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430" w:rsidRPr="00D07430" w:rsidRDefault="00D07430" w:rsidP="00D07430">
      <w:pPr>
        <w:tabs>
          <w:tab w:val="left" w:pos="872"/>
          <w:tab w:val="left" w:pos="1360"/>
        </w:tabs>
        <w:spacing w:line="240" w:lineRule="auto"/>
        <w:ind w:left="-286" w:hanging="286"/>
        <w:rPr>
          <w:rFonts w:ascii="Simplified Arabic" w:hAnsi="Simplified Arabic" w:cs="Simplified Arabic"/>
          <w:b/>
          <w:bCs/>
          <w:sz w:val="24"/>
          <w:szCs w:val="24"/>
          <w:rtl/>
          <w:lang w:bidi="ar-EG"/>
        </w:rPr>
      </w:pPr>
      <w:r w:rsidRPr="00D07430">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    </w:t>
      </w:r>
      <w:r w:rsidRPr="00D07430">
        <w:rPr>
          <w:rFonts w:ascii="Simplified Arabic" w:hAnsi="Simplified Arabic" w:cs="Simplified Arabic" w:hint="cs"/>
          <w:b/>
          <w:bCs/>
          <w:sz w:val="24"/>
          <w:szCs w:val="24"/>
          <w:rtl/>
          <w:lang w:bidi="ar-EG"/>
        </w:rPr>
        <w:t xml:space="preserve"> جمهورية مصر العربية</w:t>
      </w:r>
    </w:p>
    <w:p w:rsidR="00D07430" w:rsidRPr="00D07430" w:rsidRDefault="00D07430" w:rsidP="00D07430">
      <w:pPr>
        <w:tabs>
          <w:tab w:val="left" w:pos="872"/>
          <w:tab w:val="left" w:pos="1360"/>
        </w:tabs>
        <w:spacing w:line="240" w:lineRule="auto"/>
        <w:ind w:left="-852" w:hanging="2"/>
        <w:rPr>
          <w:rFonts w:ascii="Simplified Arabic" w:hAnsi="Simplified Arabic" w:cs="Simplified Arabic"/>
          <w:b/>
          <w:bCs/>
          <w:sz w:val="28"/>
          <w:szCs w:val="28"/>
          <w:lang w:bidi="ar-EG"/>
        </w:rPr>
      </w:pPr>
      <w:r w:rsidRPr="00D07430">
        <w:rPr>
          <w:rFonts w:ascii="Simplified Arabic" w:hAnsi="Simplified Arabic" w:cs="Simplified Arabic"/>
          <w:b/>
          <w:bCs/>
          <w:sz w:val="28"/>
          <w:szCs w:val="28"/>
          <w:rtl/>
          <w:lang w:bidi="ar-EG"/>
        </w:rPr>
        <w:tab/>
      </w:r>
      <w:r w:rsidRPr="00D07430">
        <w:rPr>
          <w:rFonts w:ascii="Simplified Arabic" w:hAnsi="Simplified Arabic" w:cs="Simplified Arabic"/>
          <w:b/>
          <w:bCs/>
          <w:noProof/>
          <w:sz w:val="28"/>
          <w:szCs w:val="28"/>
        </w:rPr>
        <w:drawing>
          <wp:inline distT="0" distB="0" distL="0" distR="0" wp14:anchorId="6DE39D28" wp14:editId="50110868">
            <wp:extent cx="2094614" cy="892171"/>
            <wp:effectExtent l="0" t="0" r="1270" b="381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3051" cy="895765"/>
                    </a:xfrm>
                    <a:prstGeom prst="rect">
                      <a:avLst/>
                    </a:prstGeom>
                    <a:noFill/>
                  </pic:spPr>
                </pic:pic>
              </a:graphicData>
            </a:graphic>
          </wp:inline>
        </w:drawing>
      </w:r>
      <w:r w:rsidRPr="00D07430">
        <w:rPr>
          <w:rFonts w:ascii="Simplified Arabic" w:hAnsi="Simplified Arabic" w:cs="Simplified Arabic"/>
          <w:b/>
          <w:bCs/>
          <w:sz w:val="28"/>
          <w:szCs w:val="28"/>
          <w:lang w:bidi="ar-EG"/>
        </w:rPr>
        <w:tab/>
      </w:r>
    </w:p>
    <w:p w:rsidR="00D07430" w:rsidRPr="00D07430" w:rsidRDefault="00D07430" w:rsidP="00D07430">
      <w:pPr>
        <w:spacing w:line="240" w:lineRule="auto"/>
        <w:rPr>
          <w:rFonts w:ascii="Simplified Arabic" w:hAnsi="Simplified Arabic" w:cs="Simplified Arabic"/>
          <w:b/>
          <w:bCs/>
          <w:sz w:val="24"/>
          <w:szCs w:val="24"/>
          <w:rtl/>
          <w:lang w:bidi="ar-EG"/>
        </w:rPr>
      </w:pPr>
      <w:r w:rsidRPr="00D07430">
        <w:rPr>
          <w:rFonts w:ascii="Simplified Arabic" w:hAnsi="Simplified Arabic" w:cs="Simplified Arabic"/>
          <w:b/>
          <w:bCs/>
          <w:sz w:val="24"/>
          <w:szCs w:val="24"/>
          <w:rtl/>
          <w:lang w:bidi="ar-EG"/>
        </w:rPr>
        <w:t>معهد التخطيط القومي</w:t>
      </w:r>
      <w:bookmarkStart w:id="0" w:name="_GoBack"/>
      <w:bookmarkEnd w:id="0"/>
    </w:p>
    <w:p w:rsidR="00D07430" w:rsidRPr="00D07430" w:rsidRDefault="00D07430" w:rsidP="00D07430">
      <w:pPr>
        <w:spacing w:line="240" w:lineRule="auto"/>
        <w:rPr>
          <w:rFonts w:ascii="Simplified Arabic" w:hAnsi="Simplified Arabic" w:cs="Simplified Arabic"/>
          <w:b/>
          <w:bCs/>
          <w:sz w:val="24"/>
          <w:szCs w:val="24"/>
          <w:rtl/>
          <w:lang w:bidi="ar-EG"/>
        </w:rPr>
      </w:pPr>
      <w:r w:rsidRPr="00D07430">
        <w:rPr>
          <w:rFonts w:ascii="Simplified Arabic" w:hAnsi="Simplified Arabic" w:cs="Simplified Arabic" w:hint="cs"/>
          <w:b/>
          <w:bCs/>
          <w:sz w:val="24"/>
          <w:szCs w:val="24"/>
          <w:rtl/>
          <w:lang w:bidi="ar-EG"/>
        </w:rPr>
        <w:t xml:space="preserve">   الدراسات العليا</w:t>
      </w:r>
    </w:p>
    <w:p w:rsidR="00D07430" w:rsidRPr="0045040C" w:rsidRDefault="00D07430" w:rsidP="00D07430">
      <w:pPr>
        <w:spacing w:line="276" w:lineRule="auto"/>
        <w:jc w:val="center"/>
        <w:rPr>
          <w:rFonts w:ascii="Simplified Arabic" w:hAnsi="Simplified Arabic" w:cs="Simplified Arabic"/>
          <w:b/>
          <w:bCs/>
          <w:sz w:val="44"/>
          <w:szCs w:val="44"/>
          <w:lang w:bidi="ar-EG"/>
        </w:rPr>
      </w:pPr>
      <w:r w:rsidRPr="008B6AF2">
        <w:rPr>
          <w:rFonts w:ascii="Simplified Arabic" w:hAnsi="Simplified Arabic" w:cs="Simplified Arabic"/>
          <w:b/>
          <w:bCs/>
          <w:sz w:val="44"/>
          <w:szCs w:val="44"/>
          <w:rtl/>
          <w:lang w:bidi="ar-EG"/>
        </w:rPr>
        <w:t xml:space="preserve">الحوكمة وأثرها </w:t>
      </w:r>
      <w:r>
        <w:rPr>
          <w:rFonts w:ascii="Simplified Arabic" w:hAnsi="Simplified Arabic" w:cs="Simplified Arabic"/>
          <w:b/>
          <w:bCs/>
          <w:sz w:val="44"/>
          <w:szCs w:val="44"/>
          <w:rtl/>
          <w:lang w:bidi="ar-EG"/>
        </w:rPr>
        <w:t>على الفعالية التنظيمية بالهيئا</w:t>
      </w:r>
      <w:r>
        <w:rPr>
          <w:rFonts w:ascii="Simplified Arabic" w:hAnsi="Simplified Arabic" w:cs="Simplified Arabic" w:hint="cs"/>
          <w:b/>
          <w:bCs/>
          <w:sz w:val="44"/>
          <w:szCs w:val="44"/>
          <w:rtl/>
          <w:lang w:bidi="ar-EG"/>
        </w:rPr>
        <w:t xml:space="preserve">ت </w:t>
      </w:r>
      <w:r w:rsidRPr="008B6AF2">
        <w:rPr>
          <w:rFonts w:ascii="Simplified Arabic" w:hAnsi="Simplified Arabic" w:cs="Simplified Arabic"/>
          <w:b/>
          <w:bCs/>
          <w:sz w:val="44"/>
          <w:szCs w:val="44"/>
          <w:rtl/>
          <w:lang w:bidi="ar-EG"/>
        </w:rPr>
        <w:t>الحكومية  المصرية</w:t>
      </w:r>
      <w:r>
        <w:rPr>
          <w:rFonts w:ascii="Simplified Arabic" w:hAnsi="Simplified Arabic" w:cs="Simplified Arabic" w:hint="cs"/>
          <w:b/>
          <w:bCs/>
          <w:sz w:val="44"/>
          <w:szCs w:val="44"/>
          <w:rtl/>
          <w:lang w:bidi="ar-EG"/>
        </w:rPr>
        <w:t xml:space="preserve"> </w:t>
      </w:r>
      <w:r w:rsidRPr="008B6AF2">
        <w:rPr>
          <w:rFonts w:ascii="Simplified Arabic" w:hAnsi="Simplified Arabic" w:cs="Simplified Arabic"/>
          <w:b/>
          <w:bCs/>
          <w:sz w:val="44"/>
          <w:szCs w:val="44"/>
          <w:rtl/>
          <w:lang w:bidi="ar-EG"/>
        </w:rPr>
        <w:t>بالتطبيق على الهيئة القومية للبريد</w:t>
      </w:r>
    </w:p>
    <w:p w:rsidR="00D07430" w:rsidRPr="00D07430" w:rsidRDefault="00D07430" w:rsidP="00D074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center"/>
        <w:rPr>
          <w:rFonts w:ascii="Simplified Arabic" w:eastAsia="Times New Roman" w:hAnsi="Simplified Arabic" w:cs="Simplified Arabic"/>
          <w:b/>
          <w:bCs/>
          <w:color w:val="222222"/>
          <w:sz w:val="28"/>
          <w:szCs w:val="28"/>
          <w:lang w:bidi="ar-EG"/>
        </w:rPr>
      </w:pPr>
      <w:r w:rsidRPr="00D07430">
        <w:rPr>
          <w:rFonts w:ascii="Simplified Arabic" w:eastAsia="Times New Roman" w:hAnsi="Simplified Arabic" w:cs="Simplified Arabic" w:hint="cs"/>
          <w:b/>
          <w:bCs/>
          <w:color w:val="222222"/>
          <w:sz w:val="28"/>
          <w:szCs w:val="28"/>
          <w:rtl/>
          <w:lang w:bidi="ar-EG"/>
        </w:rPr>
        <w:t>رسالة</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مقدمة</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لاستكمال</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متطلبات</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نيل</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درجة</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الماجستير</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في</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التخطيط</w:t>
      </w:r>
      <w:r w:rsidRPr="00D07430">
        <w:rPr>
          <w:rFonts w:ascii="Simplified Arabic" w:eastAsia="Times New Roman" w:hAnsi="Simplified Arabic" w:cs="Simplified Arabic"/>
          <w:b/>
          <w:bCs/>
          <w:color w:val="222222"/>
          <w:sz w:val="28"/>
          <w:szCs w:val="28"/>
          <w:rtl/>
          <w:lang w:bidi="ar-EG"/>
        </w:rPr>
        <w:t xml:space="preserve"> </w:t>
      </w:r>
      <w:r w:rsidRPr="00D07430">
        <w:rPr>
          <w:rFonts w:ascii="Simplified Arabic" w:eastAsia="Times New Roman" w:hAnsi="Simplified Arabic" w:cs="Simplified Arabic" w:hint="cs"/>
          <w:b/>
          <w:bCs/>
          <w:color w:val="222222"/>
          <w:sz w:val="28"/>
          <w:szCs w:val="28"/>
          <w:rtl/>
          <w:lang w:bidi="ar-EG"/>
        </w:rPr>
        <w:t>والتنمية</w:t>
      </w:r>
    </w:p>
    <w:p w:rsidR="00D07430" w:rsidRPr="008B6AF2" w:rsidRDefault="00D07430" w:rsidP="00D074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center"/>
        <w:rPr>
          <w:rFonts w:ascii="Simplified Arabic" w:hAnsi="Simplified Arabic" w:cs="Simplified Arabic"/>
          <w:b/>
          <w:bCs/>
          <w:sz w:val="36"/>
          <w:szCs w:val="36"/>
          <w:u w:val="thick"/>
          <w:rtl/>
          <w:lang w:bidi="ar-EG"/>
        </w:rPr>
      </w:pPr>
      <w:r>
        <w:rPr>
          <w:rFonts w:ascii="Simplified Arabic" w:hAnsi="Simplified Arabic" w:cs="Simplified Arabic" w:hint="cs"/>
          <w:b/>
          <w:bCs/>
          <w:sz w:val="36"/>
          <w:szCs w:val="36"/>
          <w:u w:val="thick"/>
          <w:rtl/>
          <w:lang w:bidi="ar-EG"/>
        </w:rPr>
        <w:t>إعداد الباحث</w:t>
      </w:r>
    </w:p>
    <w:p w:rsidR="00D07430" w:rsidRPr="008B6AF2" w:rsidRDefault="00D07430" w:rsidP="002C09DD">
      <w:pPr>
        <w:spacing w:line="276" w:lineRule="auto"/>
        <w:jc w:val="center"/>
        <w:rPr>
          <w:rFonts w:ascii="Simplified Arabic" w:hAnsi="Simplified Arabic" w:cs="Simplified Arabic"/>
          <w:b/>
          <w:bCs/>
          <w:sz w:val="40"/>
          <w:szCs w:val="40"/>
          <w:rtl/>
          <w:lang w:bidi="ar-EG"/>
        </w:rPr>
      </w:pPr>
      <w:r w:rsidRPr="008B6AF2">
        <w:rPr>
          <w:rFonts w:ascii="Simplified Arabic" w:hAnsi="Simplified Arabic" w:cs="Simplified Arabic"/>
          <w:b/>
          <w:bCs/>
          <w:sz w:val="40"/>
          <w:szCs w:val="40"/>
          <w:rtl/>
          <w:lang w:bidi="ar-EG"/>
        </w:rPr>
        <w:t xml:space="preserve">محمود محمد إبراهيم </w:t>
      </w:r>
      <w:proofErr w:type="spellStart"/>
      <w:r w:rsidR="002C09DD">
        <w:rPr>
          <w:rFonts w:ascii="Simplified Arabic" w:hAnsi="Simplified Arabic" w:cs="Simplified Arabic" w:hint="cs"/>
          <w:b/>
          <w:bCs/>
          <w:sz w:val="40"/>
          <w:szCs w:val="40"/>
          <w:rtl/>
          <w:lang w:bidi="ar-EG"/>
        </w:rPr>
        <w:t>أ</w:t>
      </w:r>
      <w:r>
        <w:rPr>
          <w:rFonts w:ascii="Simplified Arabic" w:hAnsi="Simplified Arabic" w:cs="Simplified Arabic" w:hint="cs"/>
          <w:b/>
          <w:bCs/>
          <w:sz w:val="40"/>
          <w:szCs w:val="40"/>
          <w:rtl/>
          <w:lang w:bidi="ar-EG"/>
        </w:rPr>
        <w:t>بوالعز</w:t>
      </w:r>
      <w:proofErr w:type="spellEnd"/>
    </w:p>
    <w:p w:rsidR="00D07430" w:rsidRPr="008B6AF2" w:rsidRDefault="00D07430" w:rsidP="00D07430">
      <w:pPr>
        <w:spacing w:line="276" w:lineRule="auto"/>
        <w:jc w:val="center"/>
        <w:rPr>
          <w:rFonts w:ascii="Simplified Arabic" w:hAnsi="Simplified Arabic" w:cs="Simplified Arabic"/>
          <w:b/>
          <w:bCs/>
          <w:sz w:val="36"/>
          <w:szCs w:val="36"/>
          <w:u w:val="thick"/>
          <w:rtl/>
          <w:lang w:bidi="ar-EG"/>
        </w:rPr>
      </w:pPr>
      <w:r w:rsidRPr="008B6AF2">
        <w:rPr>
          <w:rFonts w:ascii="Simplified Arabic" w:hAnsi="Simplified Arabic" w:cs="Simplified Arabic" w:hint="cs"/>
          <w:b/>
          <w:bCs/>
          <w:sz w:val="36"/>
          <w:szCs w:val="36"/>
          <w:u w:val="thick"/>
          <w:rtl/>
          <w:lang w:bidi="ar-EG"/>
        </w:rPr>
        <w:t>إ</w:t>
      </w:r>
      <w:r w:rsidRPr="008B6AF2">
        <w:rPr>
          <w:rFonts w:ascii="Simplified Arabic" w:hAnsi="Simplified Arabic" w:cs="Simplified Arabic"/>
          <w:b/>
          <w:bCs/>
          <w:sz w:val="36"/>
          <w:szCs w:val="36"/>
          <w:u w:val="thick"/>
          <w:rtl/>
          <w:lang w:bidi="ar-EG"/>
        </w:rPr>
        <w:t>شراف</w:t>
      </w:r>
    </w:p>
    <w:p w:rsidR="00D07430" w:rsidRPr="00C671FD" w:rsidRDefault="00D545B7" w:rsidP="00D07430">
      <w:pPr>
        <w:spacing w:line="276" w:lineRule="auto"/>
        <w:jc w:val="center"/>
        <w:rPr>
          <w:rFonts w:ascii="Simplified Arabic" w:hAnsi="Simplified Arabic" w:cs="Simplified Arabic"/>
          <w:b/>
          <w:bCs/>
          <w:sz w:val="40"/>
          <w:szCs w:val="40"/>
          <w:rtl/>
          <w:lang w:bidi="ar-EG"/>
        </w:rPr>
      </w:pPr>
      <w:r>
        <w:rPr>
          <w:rFonts w:ascii="Simplified Arabic" w:hAnsi="Simplified Arabic" w:cs="Simplified Arabic"/>
          <w:b/>
          <w:bCs/>
          <w:sz w:val="40"/>
          <w:szCs w:val="40"/>
          <w:rtl/>
          <w:lang w:bidi="ar-EG"/>
        </w:rPr>
        <w:t>الأستاذة الدكتورة</w:t>
      </w:r>
      <w:r w:rsidR="00D07430" w:rsidRPr="00C671FD">
        <w:rPr>
          <w:rFonts w:ascii="Simplified Arabic" w:hAnsi="Simplified Arabic" w:cs="Simplified Arabic"/>
          <w:b/>
          <w:bCs/>
          <w:sz w:val="40"/>
          <w:szCs w:val="40"/>
          <w:rtl/>
          <w:lang w:bidi="ar-EG"/>
        </w:rPr>
        <w:t>/</w:t>
      </w:r>
      <w:r>
        <w:rPr>
          <w:rFonts w:ascii="Simplified Arabic" w:hAnsi="Simplified Arabic" w:cs="Simplified Arabic" w:hint="cs"/>
          <w:b/>
          <w:bCs/>
          <w:sz w:val="40"/>
          <w:szCs w:val="40"/>
          <w:rtl/>
          <w:lang w:bidi="ar-EG"/>
        </w:rPr>
        <w:t xml:space="preserve"> </w:t>
      </w:r>
      <w:r w:rsidR="00D07430" w:rsidRPr="00C671FD">
        <w:rPr>
          <w:rFonts w:ascii="Simplified Arabic" w:hAnsi="Simplified Arabic" w:cs="Simplified Arabic"/>
          <w:b/>
          <w:bCs/>
          <w:sz w:val="40"/>
          <w:szCs w:val="40"/>
          <w:rtl/>
          <w:lang w:bidi="ar-EG"/>
        </w:rPr>
        <w:t xml:space="preserve">إيمان محمد منجى </w:t>
      </w:r>
    </w:p>
    <w:p w:rsidR="00D07430" w:rsidRPr="00D07430" w:rsidRDefault="00D07430" w:rsidP="00D07430">
      <w:pPr>
        <w:spacing w:line="276" w:lineRule="auto"/>
        <w:jc w:val="center"/>
        <w:rPr>
          <w:rFonts w:ascii="Simplified Arabic" w:hAnsi="Simplified Arabic" w:cs="Simplified Arabic"/>
          <w:b/>
          <w:bCs/>
          <w:sz w:val="28"/>
          <w:szCs w:val="28"/>
          <w:rtl/>
          <w:lang w:bidi="ar-EG"/>
        </w:rPr>
      </w:pPr>
      <w:r w:rsidRPr="00D07430">
        <w:rPr>
          <w:rFonts w:ascii="Simplified Arabic" w:hAnsi="Simplified Arabic" w:cs="Simplified Arabic"/>
          <w:b/>
          <w:bCs/>
          <w:sz w:val="28"/>
          <w:szCs w:val="28"/>
          <w:rtl/>
          <w:lang w:bidi="ar-EG"/>
        </w:rPr>
        <w:t>أستاذ إدارة الأعمال بمركز التخطيط الاجتماعي والثقافي</w:t>
      </w:r>
    </w:p>
    <w:p w:rsidR="00D07430" w:rsidRPr="00D07430" w:rsidRDefault="00D07430" w:rsidP="00D07430">
      <w:pPr>
        <w:spacing w:line="276" w:lineRule="auto"/>
        <w:jc w:val="center"/>
        <w:rPr>
          <w:rFonts w:ascii="Simplified Arabic" w:hAnsi="Simplified Arabic" w:cs="Simplified Arabic"/>
          <w:b/>
          <w:bCs/>
          <w:sz w:val="28"/>
          <w:szCs w:val="28"/>
          <w:rtl/>
          <w:lang w:bidi="ar-EG"/>
        </w:rPr>
      </w:pPr>
      <w:r w:rsidRPr="00D07430">
        <w:rPr>
          <w:rFonts w:ascii="Simplified Arabic" w:hAnsi="Simplified Arabic" w:cs="Simplified Arabic" w:hint="cs"/>
          <w:b/>
          <w:bCs/>
          <w:sz w:val="28"/>
          <w:szCs w:val="28"/>
          <w:rtl/>
          <w:lang w:bidi="ar-EG"/>
        </w:rPr>
        <w:t>معهد التخطيط القومي</w:t>
      </w:r>
    </w:p>
    <w:p w:rsidR="00737DAA" w:rsidRDefault="00D07430" w:rsidP="00144886">
      <w:pPr>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2024</w:t>
      </w:r>
      <w:r w:rsidRPr="00D877F0">
        <w:rPr>
          <w:rFonts w:ascii="Simplified Arabic" w:hAnsi="Simplified Arabic" w:cs="Simplified Arabic"/>
          <w:b/>
          <w:bCs/>
          <w:sz w:val="28"/>
          <w:szCs w:val="28"/>
          <w:rtl/>
          <w:lang w:bidi="ar-EG"/>
        </w:rPr>
        <w:t xml:space="preserve"> م</w:t>
      </w: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Pr>
      </w:pPr>
    </w:p>
    <w:p w:rsidR="00BA5196" w:rsidRDefault="00BA5196" w:rsidP="00BA5196">
      <w:pPr>
        <w:bidi w:val="0"/>
        <w:spacing w:after="0" w:line="240" w:lineRule="auto"/>
        <w:jc w:val="center"/>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r>
        <w:rPr>
          <w:rFonts w:ascii="Simplified Arabic" w:hAnsi="Simplified Arabic" w:cs="Simplified Arabic" w:hint="cs"/>
          <w:b/>
          <w:bCs/>
          <w:noProof/>
          <w:color w:val="000000"/>
          <w:sz w:val="40"/>
          <w:szCs w:val="40"/>
          <w:rtl/>
        </w:rPr>
        <mc:AlternateContent>
          <mc:Choice Requires="wps">
            <w:drawing>
              <wp:anchor distT="0" distB="0" distL="114300" distR="114300" simplePos="0" relativeHeight="251674624" behindDoc="0" locked="0" layoutInCell="1" allowOverlap="1" wp14:anchorId="4F0B5A5A" wp14:editId="0195FE33">
                <wp:simplePos x="0" y="0"/>
                <wp:positionH relativeFrom="column">
                  <wp:posOffset>-453685</wp:posOffset>
                </wp:positionH>
                <wp:positionV relativeFrom="paragraph">
                  <wp:posOffset>208915</wp:posOffset>
                </wp:positionV>
                <wp:extent cx="5730949" cy="3858895"/>
                <wp:effectExtent l="0" t="0" r="22225" b="27305"/>
                <wp:wrapNone/>
                <wp:docPr id="4" name="مستطيل مستدير الزوايا 4"/>
                <wp:cNvGraphicFramePr/>
                <a:graphic xmlns:a="http://schemas.openxmlformats.org/drawingml/2006/main">
                  <a:graphicData uri="http://schemas.microsoft.com/office/word/2010/wordprocessingShape">
                    <wps:wsp>
                      <wps:cNvSpPr/>
                      <wps:spPr>
                        <a:xfrm>
                          <a:off x="0" y="0"/>
                          <a:ext cx="5730949" cy="3858895"/>
                        </a:xfrm>
                        <a:prstGeom prst="roundRect">
                          <a:avLst/>
                        </a:prstGeom>
                        <a:solidFill>
                          <a:sysClr val="window" lastClr="FFFFFF"/>
                        </a:solidFill>
                        <a:ln w="25400" cap="flat" cmpd="sng" algn="ctr">
                          <a:solidFill>
                            <a:srgbClr val="F79646"/>
                          </a:solidFill>
                          <a:prstDash val="solid"/>
                        </a:ln>
                        <a:effectLst/>
                      </wps:spPr>
                      <wps:txbx>
                        <w:txbxContent>
                          <w:p w:rsidR="00BA5196" w:rsidRDefault="00BA5196" w:rsidP="00BA5196">
                            <w:pPr>
                              <w:spacing w:line="240" w:lineRule="auto"/>
                              <w:jc w:val="center"/>
                              <w:rPr>
                                <w:rFonts w:ascii="KFGQPC Uthmanic Script HAFS" w:hAnsi="KFGQPC Uthmanic Script HAFS" w:cs="KFGQPC Uthmanic Script HAFS"/>
                                <w:b/>
                                <w:bCs/>
                                <w:sz w:val="44"/>
                                <w:szCs w:val="44"/>
                                <w:rtl/>
                              </w:rPr>
                            </w:pPr>
                            <w:r w:rsidRPr="00114A41">
                              <w:rPr>
                                <w:rFonts w:ascii="Simplified Arabic" w:hAnsi="Simplified Arabic" w:cs="Led Italic Font" w:hint="cs"/>
                                <w:noProof/>
                                <w:color w:val="000000"/>
                                <w:sz w:val="44"/>
                                <w:szCs w:val="44"/>
                                <w:rtl/>
                              </w:rPr>
                              <w:t>بِسْمِ</w:t>
                            </w:r>
                            <w:r w:rsidRPr="00114A41">
                              <w:rPr>
                                <w:rFonts w:ascii="Simplified Arabic" w:hAnsi="Simplified Arabic" w:cs="Led Italic Font"/>
                                <w:noProof/>
                                <w:color w:val="000000"/>
                                <w:sz w:val="44"/>
                                <w:szCs w:val="44"/>
                                <w:rtl/>
                              </w:rPr>
                              <w:t xml:space="preserve"> </w:t>
                            </w:r>
                            <w:r w:rsidRPr="00114A41">
                              <w:rPr>
                                <w:rFonts w:ascii="Simplified Arabic" w:hAnsi="Simplified Arabic" w:cs="Led Italic Font" w:hint="cs"/>
                                <w:noProof/>
                                <w:color w:val="000000"/>
                                <w:sz w:val="44"/>
                                <w:szCs w:val="44"/>
                                <w:rtl/>
                              </w:rPr>
                              <w:t>اللَّـهِ</w:t>
                            </w:r>
                            <w:r w:rsidRPr="00114A41">
                              <w:rPr>
                                <w:rFonts w:ascii="Simplified Arabic" w:hAnsi="Simplified Arabic" w:cs="Led Italic Font"/>
                                <w:noProof/>
                                <w:color w:val="000000"/>
                                <w:sz w:val="44"/>
                                <w:szCs w:val="44"/>
                                <w:rtl/>
                              </w:rPr>
                              <w:t xml:space="preserve"> </w:t>
                            </w:r>
                            <w:r w:rsidRPr="00114A41">
                              <w:rPr>
                                <w:rFonts w:ascii="Simplified Arabic" w:hAnsi="Simplified Arabic" w:cs="Led Italic Font" w:hint="cs"/>
                                <w:noProof/>
                                <w:color w:val="000000"/>
                                <w:sz w:val="44"/>
                                <w:szCs w:val="44"/>
                                <w:rtl/>
                              </w:rPr>
                              <w:t>الرَّحْمَـٰنِ</w:t>
                            </w:r>
                            <w:r w:rsidRPr="00114A41">
                              <w:rPr>
                                <w:rFonts w:ascii="Simplified Arabic" w:hAnsi="Simplified Arabic" w:cs="Led Italic Font"/>
                                <w:noProof/>
                                <w:color w:val="000000"/>
                                <w:sz w:val="44"/>
                                <w:szCs w:val="44"/>
                                <w:rtl/>
                              </w:rPr>
                              <w:t xml:space="preserve"> </w:t>
                            </w:r>
                            <w:r w:rsidRPr="00114A41">
                              <w:rPr>
                                <w:rFonts w:ascii="Simplified Arabic" w:hAnsi="Simplified Arabic" w:cs="Led Italic Font" w:hint="cs"/>
                                <w:noProof/>
                                <w:color w:val="000000"/>
                                <w:sz w:val="44"/>
                                <w:szCs w:val="44"/>
                                <w:rtl/>
                              </w:rPr>
                              <w:t>الرَّحِيمِ</w:t>
                            </w:r>
                          </w:p>
                          <w:p w:rsidR="00BA5196" w:rsidRPr="00114A41" w:rsidRDefault="00BA5196" w:rsidP="00BA5196">
                            <w:pPr>
                              <w:spacing w:line="240" w:lineRule="auto"/>
                              <w:jc w:val="center"/>
                              <w:rPr>
                                <w:rFonts w:ascii="Simplified Arabic" w:hAnsi="Simplified Arabic" w:cs="Led Italic Font"/>
                                <w:noProof/>
                                <w:color w:val="000000"/>
                                <w:sz w:val="44"/>
                                <w:szCs w:val="44"/>
                                <w:rtl/>
                              </w:rPr>
                            </w:pPr>
                            <w:proofErr w:type="spellStart"/>
                            <w:r w:rsidRPr="00D07430">
                              <w:rPr>
                                <w:rFonts w:ascii="KFGQPC Uthmanic Script HAFS" w:hAnsi="KFGQPC Uthmanic Script HAFS" w:cs="KFGQPC Uthmanic Script HAFS" w:hint="cs"/>
                                <w:b/>
                                <w:bCs/>
                                <w:sz w:val="44"/>
                                <w:szCs w:val="44"/>
                                <w:rtl/>
                              </w:rPr>
                              <w:t>يَٰٓأَيُّهَا</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hint="cs"/>
                                <w:b/>
                                <w:bCs/>
                                <w:sz w:val="44"/>
                                <w:szCs w:val="44"/>
                                <w:rtl/>
                              </w:rPr>
                              <w:t>ٱلَّذِينَ</w:t>
                            </w:r>
                            <w:proofErr w:type="spellEnd"/>
                            <w:r w:rsidRPr="00D07430">
                              <w:rPr>
                                <w:rFonts w:ascii="KFGQPC Uthmanic Script HAFS" w:hAnsi="KFGQPC Uthmanic Script HAFS" w:cs="KFGQPC Uthmanic Script HAFS"/>
                                <w:b/>
                                <w:bCs/>
                                <w:sz w:val="44"/>
                                <w:szCs w:val="44"/>
                                <w:rtl/>
                              </w:rPr>
                              <w:t xml:space="preserve"> ءَامَنُواْ كُونُواْ </w:t>
                            </w:r>
                            <w:proofErr w:type="spellStart"/>
                            <w:r w:rsidRPr="00D07430">
                              <w:rPr>
                                <w:rFonts w:ascii="KFGQPC Uthmanic Script HAFS" w:hAnsi="KFGQPC Uthmanic Script HAFS" w:cs="KFGQPC Uthmanic Script HAFS"/>
                                <w:b/>
                                <w:bCs/>
                                <w:sz w:val="44"/>
                                <w:szCs w:val="44"/>
                                <w:rtl/>
                              </w:rPr>
                              <w:t>قَوَّٰمِينَ</w:t>
                            </w:r>
                            <w:proofErr w:type="spellEnd"/>
                            <w:r w:rsidRPr="00D07430">
                              <w:rPr>
                                <w:rFonts w:ascii="KFGQPC Uthmanic Script HAFS" w:hAnsi="KFGQPC Uthmanic Script HAFS" w:cs="KFGQPC Uthmanic Script HAFS"/>
                                <w:b/>
                                <w:bCs/>
                                <w:sz w:val="44"/>
                                <w:szCs w:val="44"/>
                                <w:rtl/>
                              </w:rPr>
                              <w:t xml:space="preserve"> لِلَّهِ </w:t>
                            </w:r>
                            <w:proofErr w:type="spellStart"/>
                            <w:r w:rsidRPr="00D07430">
                              <w:rPr>
                                <w:rFonts w:ascii="KFGQPC Uthmanic Script HAFS" w:hAnsi="KFGQPC Uthmanic Script HAFS" w:cs="KFGQPC Uthmanic Script HAFS"/>
                                <w:b/>
                                <w:bCs/>
                                <w:sz w:val="44"/>
                                <w:szCs w:val="44"/>
                                <w:rtl/>
                              </w:rPr>
                              <w:t>شُهَدَآءَ</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بِ</w:t>
                            </w:r>
                            <w:r w:rsidRPr="00D07430">
                              <w:rPr>
                                <w:rFonts w:ascii="KFGQPC Uthmanic Script HAFS" w:hAnsi="KFGQPC Uthmanic Script HAFS" w:cs="KFGQPC Uthmanic Script HAFS" w:hint="cs"/>
                                <w:b/>
                                <w:bCs/>
                                <w:sz w:val="44"/>
                                <w:szCs w:val="44"/>
                                <w:rtl/>
                              </w:rPr>
                              <w:t>ٱلۡقِسۡطِۖ</w:t>
                            </w:r>
                            <w:proofErr w:type="spellEnd"/>
                            <w:r w:rsidRPr="00D07430">
                              <w:rPr>
                                <w:rFonts w:ascii="KFGQPC Uthmanic Script HAFS" w:hAnsi="KFGQPC Uthmanic Script HAFS" w:cs="KFGQPC Uthmanic Script HAFS"/>
                                <w:b/>
                                <w:bCs/>
                                <w:sz w:val="44"/>
                                <w:szCs w:val="44"/>
                                <w:rtl/>
                              </w:rPr>
                              <w:t xml:space="preserve"> وَلَا </w:t>
                            </w:r>
                            <w:proofErr w:type="spellStart"/>
                            <w:r w:rsidRPr="00D07430">
                              <w:rPr>
                                <w:rFonts w:ascii="KFGQPC Uthmanic Script HAFS" w:hAnsi="KFGQPC Uthmanic Script HAFS" w:cs="KFGQPC Uthmanic Script HAFS"/>
                                <w:b/>
                                <w:bCs/>
                                <w:sz w:val="44"/>
                                <w:szCs w:val="44"/>
                                <w:rtl/>
                              </w:rPr>
                              <w:t>يَجۡرِمَنَّكُمۡ</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شَنَ‍َٔانُ</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قَوۡمٍ</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عَلَىٰٓ</w:t>
                            </w:r>
                            <w:proofErr w:type="spellEnd"/>
                            <w:r w:rsidRPr="00D07430">
                              <w:rPr>
                                <w:rFonts w:ascii="KFGQPC Uthmanic Script HAFS" w:hAnsi="KFGQPC Uthmanic Script HAFS" w:cs="KFGQPC Uthmanic Script HAFS"/>
                                <w:b/>
                                <w:bCs/>
                                <w:sz w:val="44"/>
                                <w:szCs w:val="44"/>
                                <w:rtl/>
                              </w:rPr>
                              <w:t xml:space="preserve"> أَلَّا </w:t>
                            </w:r>
                            <w:proofErr w:type="spellStart"/>
                            <w:r w:rsidRPr="00D07430">
                              <w:rPr>
                                <w:rFonts w:ascii="KFGQPC Uthmanic Script HAFS" w:hAnsi="KFGQPC Uthmanic Script HAFS" w:cs="KFGQPC Uthmanic Script HAFS"/>
                                <w:b/>
                                <w:bCs/>
                                <w:sz w:val="44"/>
                                <w:szCs w:val="44"/>
                                <w:rtl/>
                              </w:rPr>
                              <w:t>تَعۡدِلُواْۚ</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hint="cs"/>
                                <w:b/>
                                <w:bCs/>
                                <w:sz w:val="44"/>
                                <w:szCs w:val="44"/>
                                <w:rtl/>
                              </w:rPr>
                              <w:t>ٱعۡدِلُواْ</w:t>
                            </w:r>
                            <w:proofErr w:type="spellEnd"/>
                            <w:r w:rsidRPr="00D07430">
                              <w:rPr>
                                <w:rFonts w:ascii="KFGQPC Uthmanic Script HAFS" w:hAnsi="KFGQPC Uthmanic Script HAFS" w:cs="KFGQPC Uthmanic Script HAFS"/>
                                <w:b/>
                                <w:bCs/>
                                <w:sz w:val="44"/>
                                <w:szCs w:val="44"/>
                                <w:rtl/>
                              </w:rPr>
                              <w:t xml:space="preserve"> هُوَ </w:t>
                            </w:r>
                            <w:proofErr w:type="spellStart"/>
                            <w:r w:rsidRPr="00D07430">
                              <w:rPr>
                                <w:rFonts w:ascii="KFGQPC Uthmanic Script HAFS" w:hAnsi="KFGQPC Uthmanic Script HAFS" w:cs="KFGQPC Uthmanic Script HAFS"/>
                                <w:b/>
                                <w:bCs/>
                                <w:sz w:val="44"/>
                                <w:szCs w:val="44"/>
                                <w:rtl/>
                              </w:rPr>
                              <w:t>أَقۡرَبُ</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لِلتَّقۡوَىٰۖ</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وَ</w:t>
                            </w:r>
                            <w:r w:rsidRPr="00D07430">
                              <w:rPr>
                                <w:rFonts w:ascii="KFGQPC Uthmanic Script HAFS" w:hAnsi="KFGQPC Uthmanic Script HAFS" w:cs="KFGQPC Uthmanic Script HAFS" w:hint="cs"/>
                                <w:b/>
                                <w:bCs/>
                                <w:sz w:val="44"/>
                                <w:szCs w:val="44"/>
                                <w:rtl/>
                              </w:rPr>
                              <w:t>ٱتَّقُواْ</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hint="cs"/>
                                <w:b/>
                                <w:bCs/>
                                <w:sz w:val="44"/>
                                <w:szCs w:val="44"/>
                                <w:rtl/>
                              </w:rPr>
                              <w:t>ٱللَّهَۚ</w:t>
                            </w:r>
                            <w:proofErr w:type="spellEnd"/>
                            <w:r w:rsidRPr="00D07430">
                              <w:rPr>
                                <w:rFonts w:ascii="KFGQPC Uthmanic Script HAFS" w:hAnsi="KFGQPC Uthmanic Script HAFS" w:cs="KFGQPC Uthmanic Script HAFS"/>
                                <w:b/>
                                <w:bCs/>
                                <w:sz w:val="44"/>
                                <w:szCs w:val="44"/>
                                <w:rtl/>
                              </w:rPr>
                              <w:t xml:space="preserve"> إِنَّ </w:t>
                            </w:r>
                            <w:proofErr w:type="spellStart"/>
                            <w:r w:rsidRPr="00D07430">
                              <w:rPr>
                                <w:rFonts w:ascii="KFGQPC Uthmanic Script HAFS" w:hAnsi="KFGQPC Uthmanic Script HAFS" w:cs="KFGQPC Uthmanic Script HAFS" w:hint="cs"/>
                                <w:b/>
                                <w:bCs/>
                                <w:sz w:val="44"/>
                                <w:szCs w:val="44"/>
                                <w:rtl/>
                              </w:rPr>
                              <w:t>ٱللَّهَ</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خَبِيرُۢ</w:t>
                            </w:r>
                            <w:proofErr w:type="spellEnd"/>
                            <w:r w:rsidRPr="00D07430">
                              <w:rPr>
                                <w:rFonts w:ascii="KFGQPC Uthmanic Script HAFS" w:hAnsi="KFGQPC Uthmanic Script HAFS" w:cs="KFGQPC Uthmanic Script HAFS"/>
                                <w:b/>
                                <w:bCs/>
                                <w:sz w:val="44"/>
                                <w:szCs w:val="44"/>
                                <w:rtl/>
                              </w:rPr>
                              <w:t xml:space="preserve"> بِمَا </w:t>
                            </w:r>
                            <w:proofErr w:type="spellStart"/>
                            <w:r w:rsidRPr="00D07430">
                              <w:rPr>
                                <w:rFonts w:ascii="KFGQPC Uthmanic Script HAFS" w:hAnsi="KFGQPC Uthmanic Script HAFS" w:cs="KFGQPC Uthmanic Script HAFS"/>
                                <w:b/>
                                <w:bCs/>
                                <w:sz w:val="44"/>
                                <w:szCs w:val="44"/>
                                <w:rtl/>
                              </w:rPr>
                              <w:t>تَعۡمَلُونَ</w:t>
                            </w:r>
                            <w:proofErr w:type="spellEnd"/>
                            <w:r w:rsidRPr="00D07430">
                              <w:rPr>
                                <w:rFonts w:ascii="KFGQPC Uthmanic Script HAFS" w:hAnsi="KFGQPC Uthmanic Script HAFS" w:cs="KFGQPC Uthmanic Script HAFS"/>
                                <w:b/>
                                <w:bCs/>
                                <w:sz w:val="44"/>
                                <w:szCs w:val="44"/>
                              </w:rPr>
                              <w:t xml:space="preserve"> </w:t>
                            </w:r>
                            <w:r w:rsidRPr="00D07430">
                              <w:rPr>
                                <w:rFonts w:ascii="KFGQPC Uthmanic Script HAFS" w:hAnsi="KFGQPC Uthmanic Script HAFS" w:cs="KFGQPC Uthmanic Script HAFS"/>
                                <w:b/>
                                <w:bCs/>
                                <w:sz w:val="44"/>
                                <w:szCs w:val="44"/>
                                <w:rtl/>
                              </w:rPr>
                              <w:t>٨</w:t>
                            </w:r>
                          </w:p>
                          <w:p w:rsidR="00BA5196" w:rsidRPr="0045040C" w:rsidRDefault="00BA5196" w:rsidP="00BA5196">
                            <w:pPr>
                              <w:spacing w:line="240" w:lineRule="auto"/>
                              <w:ind w:left="1440"/>
                              <w:jc w:val="right"/>
                              <w:rPr>
                                <w:rFonts w:ascii="Simplified Arabic" w:hAnsi="Simplified Arabic" w:cs="Led Italic Font"/>
                                <w:b/>
                                <w:bCs/>
                                <w:color w:val="000000"/>
                                <w:sz w:val="32"/>
                                <w:szCs w:val="32"/>
                                <w:rtl/>
                              </w:rPr>
                            </w:pPr>
                            <w:r w:rsidRPr="0045040C">
                              <w:rPr>
                                <w:rFonts w:ascii="Simplified Arabic" w:hAnsi="Simplified Arabic" w:cs="Led Italic Font"/>
                                <w:b/>
                                <w:bCs/>
                                <w:sz w:val="32"/>
                                <w:szCs w:val="32"/>
                                <w:rtl/>
                              </w:rPr>
                              <w:t>صدق</w:t>
                            </w:r>
                            <w:r w:rsidRPr="0045040C">
                              <w:rPr>
                                <w:rFonts w:ascii="Simplified Arabic" w:hAnsi="Simplified Arabic" w:cs="Led Italic Font"/>
                                <w:b/>
                                <w:bCs/>
                                <w:sz w:val="32"/>
                                <w:szCs w:val="32"/>
                              </w:rPr>
                              <w:t xml:space="preserve"> </w:t>
                            </w:r>
                            <w:r w:rsidRPr="0045040C">
                              <w:rPr>
                                <w:rFonts w:ascii="Simplified Arabic" w:hAnsi="Simplified Arabic" w:cs="Led Italic Font"/>
                                <w:b/>
                                <w:bCs/>
                                <w:sz w:val="32"/>
                                <w:szCs w:val="32"/>
                                <w:rtl/>
                              </w:rPr>
                              <w:t>الله</w:t>
                            </w:r>
                            <w:r w:rsidRPr="0045040C">
                              <w:rPr>
                                <w:rFonts w:ascii="Simplified Arabic" w:hAnsi="Simplified Arabic" w:cs="Led Italic Font"/>
                                <w:b/>
                                <w:bCs/>
                                <w:sz w:val="32"/>
                                <w:szCs w:val="32"/>
                              </w:rPr>
                              <w:t xml:space="preserve"> </w:t>
                            </w:r>
                            <w:r w:rsidRPr="0045040C">
                              <w:rPr>
                                <w:rFonts w:ascii="Simplified Arabic" w:hAnsi="Simplified Arabic" w:cs="Led Italic Font"/>
                                <w:b/>
                                <w:bCs/>
                                <w:sz w:val="32"/>
                                <w:szCs w:val="32"/>
                                <w:rtl/>
                              </w:rPr>
                              <w:t>العظيم</w:t>
                            </w:r>
                          </w:p>
                          <w:p w:rsidR="00BA5196" w:rsidRPr="0045040C" w:rsidRDefault="00BA5196" w:rsidP="00BA5196">
                            <w:pPr>
                              <w:spacing w:line="240" w:lineRule="auto"/>
                              <w:jc w:val="right"/>
                              <w:rPr>
                                <w:rFonts w:ascii="Simplified Arabic" w:hAnsi="Simplified Arabic" w:cs="Simplified Arabic"/>
                                <w:b/>
                                <w:bCs/>
                                <w:sz w:val="24"/>
                                <w:szCs w:val="24"/>
                                <w:lang w:bidi="ar-EG"/>
                              </w:rPr>
                            </w:pPr>
                            <w:r w:rsidRPr="00566D61">
                              <w:rPr>
                                <w:rFonts w:ascii="Simplified Arabic" w:hAnsi="Simplified Arabic" w:cs="Simplified Arabic"/>
                                <w:b/>
                                <w:bCs/>
                                <w:sz w:val="24"/>
                                <w:szCs w:val="24"/>
                                <w:lang w:bidi="ar-EG"/>
                              </w:rPr>
                              <w:t>))</w:t>
                            </w:r>
                            <w:r w:rsidRPr="00566D61">
                              <w:rPr>
                                <w:rFonts w:ascii="Simplified Arabic" w:hAnsi="Simplified Arabic" w:cs="Simplified Arabic"/>
                                <w:b/>
                                <w:bCs/>
                                <w:sz w:val="24"/>
                                <w:szCs w:val="24"/>
                                <w:rtl/>
                              </w:rPr>
                              <w:t>سورة</w:t>
                            </w:r>
                            <w:r w:rsidRPr="00566D61">
                              <w:rPr>
                                <w:rFonts w:ascii="Simplified Arabic" w:hAnsi="Simplified Arabic" w:cs="Simplified Arabic"/>
                                <w:b/>
                                <w:bCs/>
                                <w:sz w:val="24"/>
                                <w:szCs w:val="24"/>
                                <w:lang w:bidi="ar-EG"/>
                              </w:rPr>
                              <w:t xml:space="preserve"> </w:t>
                            </w:r>
                            <w:r w:rsidRPr="00566D61">
                              <w:rPr>
                                <w:rFonts w:ascii="Simplified Arabic" w:hAnsi="Simplified Arabic" w:cs="Simplified Arabic"/>
                                <w:b/>
                                <w:bCs/>
                                <w:sz w:val="24"/>
                                <w:szCs w:val="24"/>
                                <w:rtl/>
                              </w:rPr>
                              <w:t>المائدة</w:t>
                            </w:r>
                            <w:r w:rsidRPr="00566D61">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w:t>
                            </w:r>
                            <w:r w:rsidRPr="00566D61">
                              <w:rPr>
                                <w:rFonts w:ascii="Simplified Arabic" w:hAnsi="Simplified Arabic" w:cs="Simplified Arabic"/>
                                <w:b/>
                                <w:bCs/>
                                <w:sz w:val="24"/>
                                <w:szCs w:val="24"/>
                                <w:lang w:bidi="ar-EG"/>
                              </w:rPr>
                              <w:t xml:space="preserve"> </w:t>
                            </w:r>
                            <w:r w:rsidRPr="00566D61">
                              <w:rPr>
                                <w:rFonts w:ascii="Simplified Arabic" w:hAnsi="Simplified Arabic" w:cs="Simplified Arabic"/>
                                <w:b/>
                                <w:bCs/>
                                <w:sz w:val="24"/>
                                <w:szCs w:val="24"/>
                                <w:rtl/>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 o:spid="_x0000_s1026" style="position:absolute;margin-left:-35.7pt;margin-top:16.45pt;width:451.25pt;height:30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" fillcolor="window" strokecolor="#f79646" strokeweight="2pt">
                <v:textbox>
                  <w:txbxContent>
                    <w:p w:rsidR="00BA5196" w:rsidRDefault="00BA5196" w:rsidP="00BA5196">
                      <w:pPr>
                        <w:spacing w:line="240" w:lineRule="auto"/>
                        <w:jc w:val="center"/>
                        <w:rPr>
                          <w:rFonts w:ascii="KFGQPC Uthmanic Script HAFS" w:hAnsi="KFGQPC Uthmanic Script HAFS" w:cs="KFGQPC Uthmanic Script HAFS"/>
                          <w:b/>
                          <w:bCs/>
                          <w:sz w:val="44"/>
                          <w:szCs w:val="44"/>
                          <w:rtl/>
                        </w:rPr>
                      </w:pPr>
                      <w:r w:rsidRPr="00114A41">
                        <w:rPr>
                          <w:rFonts w:ascii="Simplified Arabic" w:hAnsi="Simplified Arabic" w:cs="Led Italic Font" w:hint="cs"/>
                          <w:noProof/>
                          <w:color w:val="000000"/>
                          <w:sz w:val="44"/>
                          <w:szCs w:val="44"/>
                          <w:rtl/>
                        </w:rPr>
                        <w:t>بِسْمِ</w:t>
                      </w:r>
                      <w:r w:rsidRPr="00114A41">
                        <w:rPr>
                          <w:rFonts w:ascii="Simplified Arabic" w:hAnsi="Simplified Arabic" w:cs="Led Italic Font"/>
                          <w:noProof/>
                          <w:color w:val="000000"/>
                          <w:sz w:val="44"/>
                          <w:szCs w:val="44"/>
                          <w:rtl/>
                        </w:rPr>
                        <w:t xml:space="preserve"> </w:t>
                      </w:r>
                      <w:r w:rsidRPr="00114A41">
                        <w:rPr>
                          <w:rFonts w:ascii="Simplified Arabic" w:hAnsi="Simplified Arabic" w:cs="Led Italic Font" w:hint="cs"/>
                          <w:noProof/>
                          <w:color w:val="000000"/>
                          <w:sz w:val="44"/>
                          <w:szCs w:val="44"/>
                          <w:rtl/>
                        </w:rPr>
                        <w:t>اللَّـهِ</w:t>
                      </w:r>
                      <w:r w:rsidRPr="00114A41">
                        <w:rPr>
                          <w:rFonts w:ascii="Simplified Arabic" w:hAnsi="Simplified Arabic" w:cs="Led Italic Font"/>
                          <w:noProof/>
                          <w:color w:val="000000"/>
                          <w:sz w:val="44"/>
                          <w:szCs w:val="44"/>
                          <w:rtl/>
                        </w:rPr>
                        <w:t xml:space="preserve"> </w:t>
                      </w:r>
                      <w:r w:rsidRPr="00114A41">
                        <w:rPr>
                          <w:rFonts w:ascii="Simplified Arabic" w:hAnsi="Simplified Arabic" w:cs="Led Italic Font" w:hint="cs"/>
                          <w:noProof/>
                          <w:color w:val="000000"/>
                          <w:sz w:val="44"/>
                          <w:szCs w:val="44"/>
                          <w:rtl/>
                        </w:rPr>
                        <w:t>الرَّحْمَـٰنِ</w:t>
                      </w:r>
                      <w:r w:rsidRPr="00114A41">
                        <w:rPr>
                          <w:rFonts w:ascii="Simplified Arabic" w:hAnsi="Simplified Arabic" w:cs="Led Italic Font"/>
                          <w:noProof/>
                          <w:color w:val="000000"/>
                          <w:sz w:val="44"/>
                          <w:szCs w:val="44"/>
                          <w:rtl/>
                        </w:rPr>
                        <w:t xml:space="preserve"> </w:t>
                      </w:r>
                      <w:r w:rsidRPr="00114A41">
                        <w:rPr>
                          <w:rFonts w:ascii="Simplified Arabic" w:hAnsi="Simplified Arabic" w:cs="Led Italic Font" w:hint="cs"/>
                          <w:noProof/>
                          <w:color w:val="000000"/>
                          <w:sz w:val="44"/>
                          <w:szCs w:val="44"/>
                          <w:rtl/>
                        </w:rPr>
                        <w:t>الرَّحِيمِ</w:t>
                      </w:r>
                    </w:p>
                    <w:p w:rsidR="00BA5196" w:rsidRPr="00114A41" w:rsidRDefault="00BA5196" w:rsidP="00BA5196">
                      <w:pPr>
                        <w:spacing w:line="240" w:lineRule="auto"/>
                        <w:jc w:val="center"/>
                        <w:rPr>
                          <w:rFonts w:ascii="Simplified Arabic" w:hAnsi="Simplified Arabic" w:cs="Led Italic Font"/>
                          <w:noProof/>
                          <w:color w:val="000000"/>
                          <w:sz w:val="44"/>
                          <w:szCs w:val="44"/>
                          <w:rtl/>
                        </w:rPr>
                      </w:pPr>
                      <w:proofErr w:type="spellStart"/>
                      <w:r w:rsidRPr="00D07430">
                        <w:rPr>
                          <w:rFonts w:ascii="KFGQPC Uthmanic Script HAFS" w:hAnsi="KFGQPC Uthmanic Script HAFS" w:cs="KFGQPC Uthmanic Script HAFS" w:hint="cs"/>
                          <w:b/>
                          <w:bCs/>
                          <w:sz w:val="44"/>
                          <w:szCs w:val="44"/>
                          <w:rtl/>
                        </w:rPr>
                        <w:t>يَٰٓأَيُّهَا</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hint="cs"/>
                          <w:b/>
                          <w:bCs/>
                          <w:sz w:val="44"/>
                          <w:szCs w:val="44"/>
                          <w:rtl/>
                        </w:rPr>
                        <w:t>ٱلَّذِينَ</w:t>
                      </w:r>
                      <w:proofErr w:type="spellEnd"/>
                      <w:r w:rsidRPr="00D07430">
                        <w:rPr>
                          <w:rFonts w:ascii="KFGQPC Uthmanic Script HAFS" w:hAnsi="KFGQPC Uthmanic Script HAFS" w:cs="KFGQPC Uthmanic Script HAFS"/>
                          <w:b/>
                          <w:bCs/>
                          <w:sz w:val="44"/>
                          <w:szCs w:val="44"/>
                          <w:rtl/>
                        </w:rPr>
                        <w:t xml:space="preserve"> ءَامَنُواْ كُونُواْ </w:t>
                      </w:r>
                      <w:proofErr w:type="spellStart"/>
                      <w:r w:rsidRPr="00D07430">
                        <w:rPr>
                          <w:rFonts w:ascii="KFGQPC Uthmanic Script HAFS" w:hAnsi="KFGQPC Uthmanic Script HAFS" w:cs="KFGQPC Uthmanic Script HAFS"/>
                          <w:b/>
                          <w:bCs/>
                          <w:sz w:val="44"/>
                          <w:szCs w:val="44"/>
                          <w:rtl/>
                        </w:rPr>
                        <w:t>قَوَّٰمِينَ</w:t>
                      </w:r>
                      <w:proofErr w:type="spellEnd"/>
                      <w:r w:rsidRPr="00D07430">
                        <w:rPr>
                          <w:rFonts w:ascii="KFGQPC Uthmanic Script HAFS" w:hAnsi="KFGQPC Uthmanic Script HAFS" w:cs="KFGQPC Uthmanic Script HAFS"/>
                          <w:b/>
                          <w:bCs/>
                          <w:sz w:val="44"/>
                          <w:szCs w:val="44"/>
                          <w:rtl/>
                        </w:rPr>
                        <w:t xml:space="preserve"> لِلَّهِ </w:t>
                      </w:r>
                      <w:proofErr w:type="spellStart"/>
                      <w:r w:rsidRPr="00D07430">
                        <w:rPr>
                          <w:rFonts w:ascii="KFGQPC Uthmanic Script HAFS" w:hAnsi="KFGQPC Uthmanic Script HAFS" w:cs="KFGQPC Uthmanic Script HAFS"/>
                          <w:b/>
                          <w:bCs/>
                          <w:sz w:val="44"/>
                          <w:szCs w:val="44"/>
                          <w:rtl/>
                        </w:rPr>
                        <w:t>شُهَدَآءَ</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بِ</w:t>
                      </w:r>
                      <w:r w:rsidRPr="00D07430">
                        <w:rPr>
                          <w:rFonts w:ascii="KFGQPC Uthmanic Script HAFS" w:hAnsi="KFGQPC Uthmanic Script HAFS" w:cs="KFGQPC Uthmanic Script HAFS" w:hint="cs"/>
                          <w:b/>
                          <w:bCs/>
                          <w:sz w:val="44"/>
                          <w:szCs w:val="44"/>
                          <w:rtl/>
                        </w:rPr>
                        <w:t>ٱلۡقِسۡطِۖ</w:t>
                      </w:r>
                      <w:proofErr w:type="spellEnd"/>
                      <w:r w:rsidRPr="00D07430">
                        <w:rPr>
                          <w:rFonts w:ascii="KFGQPC Uthmanic Script HAFS" w:hAnsi="KFGQPC Uthmanic Script HAFS" w:cs="KFGQPC Uthmanic Script HAFS"/>
                          <w:b/>
                          <w:bCs/>
                          <w:sz w:val="44"/>
                          <w:szCs w:val="44"/>
                          <w:rtl/>
                        </w:rPr>
                        <w:t xml:space="preserve"> وَلَا </w:t>
                      </w:r>
                      <w:proofErr w:type="spellStart"/>
                      <w:r w:rsidRPr="00D07430">
                        <w:rPr>
                          <w:rFonts w:ascii="KFGQPC Uthmanic Script HAFS" w:hAnsi="KFGQPC Uthmanic Script HAFS" w:cs="KFGQPC Uthmanic Script HAFS"/>
                          <w:b/>
                          <w:bCs/>
                          <w:sz w:val="44"/>
                          <w:szCs w:val="44"/>
                          <w:rtl/>
                        </w:rPr>
                        <w:t>يَجۡرِمَنَّكُمۡ</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شَنَ‍َٔانُ</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قَوۡمٍ</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عَلَىٰٓ</w:t>
                      </w:r>
                      <w:proofErr w:type="spellEnd"/>
                      <w:r w:rsidRPr="00D07430">
                        <w:rPr>
                          <w:rFonts w:ascii="KFGQPC Uthmanic Script HAFS" w:hAnsi="KFGQPC Uthmanic Script HAFS" w:cs="KFGQPC Uthmanic Script HAFS"/>
                          <w:b/>
                          <w:bCs/>
                          <w:sz w:val="44"/>
                          <w:szCs w:val="44"/>
                          <w:rtl/>
                        </w:rPr>
                        <w:t xml:space="preserve"> أَلَّا </w:t>
                      </w:r>
                      <w:proofErr w:type="spellStart"/>
                      <w:r w:rsidRPr="00D07430">
                        <w:rPr>
                          <w:rFonts w:ascii="KFGQPC Uthmanic Script HAFS" w:hAnsi="KFGQPC Uthmanic Script HAFS" w:cs="KFGQPC Uthmanic Script HAFS"/>
                          <w:b/>
                          <w:bCs/>
                          <w:sz w:val="44"/>
                          <w:szCs w:val="44"/>
                          <w:rtl/>
                        </w:rPr>
                        <w:t>تَعۡدِلُواْۚ</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hint="cs"/>
                          <w:b/>
                          <w:bCs/>
                          <w:sz w:val="44"/>
                          <w:szCs w:val="44"/>
                          <w:rtl/>
                        </w:rPr>
                        <w:t>ٱعۡدِلُواْ</w:t>
                      </w:r>
                      <w:proofErr w:type="spellEnd"/>
                      <w:r w:rsidRPr="00D07430">
                        <w:rPr>
                          <w:rFonts w:ascii="KFGQPC Uthmanic Script HAFS" w:hAnsi="KFGQPC Uthmanic Script HAFS" w:cs="KFGQPC Uthmanic Script HAFS"/>
                          <w:b/>
                          <w:bCs/>
                          <w:sz w:val="44"/>
                          <w:szCs w:val="44"/>
                          <w:rtl/>
                        </w:rPr>
                        <w:t xml:space="preserve"> هُوَ </w:t>
                      </w:r>
                      <w:proofErr w:type="spellStart"/>
                      <w:r w:rsidRPr="00D07430">
                        <w:rPr>
                          <w:rFonts w:ascii="KFGQPC Uthmanic Script HAFS" w:hAnsi="KFGQPC Uthmanic Script HAFS" w:cs="KFGQPC Uthmanic Script HAFS"/>
                          <w:b/>
                          <w:bCs/>
                          <w:sz w:val="44"/>
                          <w:szCs w:val="44"/>
                          <w:rtl/>
                        </w:rPr>
                        <w:t>أَقۡرَبُ</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لِلتَّقۡوَىٰۖ</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وَ</w:t>
                      </w:r>
                      <w:r w:rsidRPr="00D07430">
                        <w:rPr>
                          <w:rFonts w:ascii="KFGQPC Uthmanic Script HAFS" w:hAnsi="KFGQPC Uthmanic Script HAFS" w:cs="KFGQPC Uthmanic Script HAFS" w:hint="cs"/>
                          <w:b/>
                          <w:bCs/>
                          <w:sz w:val="44"/>
                          <w:szCs w:val="44"/>
                          <w:rtl/>
                        </w:rPr>
                        <w:t>ٱتَّقُواْ</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hint="cs"/>
                          <w:b/>
                          <w:bCs/>
                          <w:sz w:val="44"/>
                          <w:szCs w:val="44"/>
                          <w:rtl/>
                        </w:rPr>
                        <w:t>ٱللَّهَۚ</w:t>
                      </w:r>
                      <w:proofErr w:type="spellEnd"/>
                      <w:r w:rsidRPr="00D07430">
                        <w:rPr>
                          <w:rFonts w:ascii="KFGQPC Uthmanic Script HAFS" w:hAnsi="KFGQPC Uthmanic Script HAFS" w:cs="KFGQPC Uthmanic Script HAFS"/>
                          <w:b/>
                          <w:bCs/>
                          <w:sz w:val="44"/>
                          <w:szCs w:val="44"/>
                          <w:rtl/>
                        </w:rPr>
                        <w:t xml:space="preserve"> إِنَّ </w:t>
                      </w:r>
                      <w:proofErr w:type="spellStart"/>
                      <w:r w:rsidRPr="00D07430">
                        <w:rPr>
                          <w:rFonts w:ascii="KFGQPC Uthmanic Script HAFS" w:hAnsi="KFGQPC Uthmanic Script HAFS" w:cs="KFGQPC Uthmanic Script HAFS" w:hint="cs"/>
                          <w:b/>
                          <w:bCs/>
                          <w:sz w:val="44"/>
                          <w:szCs w:val="44"/>
                          <w:rtl/>
                        </w:rPr>
                        <w:t>ٱللَّهَ</w:t>
                      </w:r>
                      <w:proofErr w:type="spellEnd"/>
                      <w:r w:rsidRPr="00D07430">
                        <w:rPr>
                          <w:rFonts w:ascii="KFGQPC Uthmanic Script HAFS" w:hAnsi="KFGQPC Uthmanic Script HAFS" w:cs="KFGQPC Uthmanic Script HAFS"/>
                          <w:b/>
                          <w:bCs/>
                          <w:sz w:val="44"/>
                          <w:szCs w:val="44"/>
                          <w:rtl/>
                        </w:rPr>
                        <w:t xml:space="preserve"> </w:t>
                      </w:r>
                      <w:proofErr w:type="spellStart"/>
                      <w:r w:rsidRPr="00D07430">
                        <w:rPr>
                          <w:rFonts w:ascii="KFGQPC Uthmanic Script HAFS" w:hAnsi="KFGQPC Uthmanic Script HAFS" w:cs="KFGQPC Uthmanic Script HAFS"/>
                          <w:b/>
                          <w:bCs/>
                          <w:sz w:val="44"/>
                          <w:szCs w:val="44"/>
                          <w:rtl/>
                        </w:rPr>
                        <w:t>خَبِيرُۢ</w:t>
                      </w:r>
                      <w:proofErr w:type="spellEnd"/>
                      <w:r w:rsidRPr="00D07430">
                        <w:rPr>
                          <w:rFonts w:ascii="KFGQPC Uthmanic Script HAFS" w:hAnsi="KFGQPC Uthmanic Script HAFS" w:cs="KFGQPC Uthmanic Script HAFS"/>
                          <w:b/>
                          <w:bCs/>
                          <w:sz w:val="44"/>
                          <w:szCs w:val="44"/>
                          <w:rtl/>
                        </w:rPr>
                        <w:t xml:space="preserve"> بِمَا </w:t>
                      </w:r>
                      <w:proofErr w:type="spellStart"/>
                      <w:r w:rsidRPr="00D07430">
                        <w:rPr>
                          <w:rFonts w:ascii="KFGQPC Uthmanic Script HAFS" w:hAnsi="KFGQPC Uthmanic Script HAFS" w:cs="KFGQPC Uthmanic Script HAFS"/>
                          <w:b/>
                          <w:bCs/>
                          <w:sz w:val="44"/>
                          <w:szCs w:val="44"/>
                          <w:rtl/>
                        </w:rPr>
                        <w:t>تَعۡمَلُونَ</w:t>
                      </w:r>
                      <w:proofErr w:type="spellEnd"/>
                      <w:r w:rsidRPr="00D07430">
                        <w:rPr>
                          <w:rFonts w:ascii="KFGQPC Uthmanic Script HAFS" w:hAnsi="KFGQPC Uthmanic Script HAFS" w:cs="KFGQPC Uthmanic Script HAFS"/>
                          <w:b/>
                          <w:bCs/>
                          <w:sz w:val="44"/>
                          <w:szCs w:val="44"/>
                        </w:rPr>
                        <w:t xml:space="preserve"> </w:t>
                      </w:r>
                      <w:r w:rsidRPr="00D07430">
                        <w:rPr>
                          <w:rFonts w:ascii="KFGQPC Uthmanic Script HAFS" w:hAnsi="KFGQPC Uthmanic Script HAFS" w:cs="KFGQPC Uthmanic Script HAFS"/>
                          <w:b/>
                          <w:bCs/>
                          <w:sz w:val="44"/>
                          <w:szCs w:val="44"/>
                          <w:rtl/>
                        </w:rPr>
                        <w:t>٨</w:t>
                      </w:r>
                    </w:p>
                    <w:p w:rsidR="00BA5196" w:rsidRPr="0045040C" w:rsidRDefault="00BA5196" w:rsidP="00BA5196">
                      <w:pPr>
                        <w:spacing w:line="240" w:lineRule="auto"/>
                        <w:ind w:left="1440"/>
                        <w:jc w:val="right"/>
                        <w:rPr>
                          <w:rFonts w:ascii="Simplified Arabic" w:hAnsi="Simplified Arabic" w:cs="Led Italic Font"/>
                          <w:b/>
                          <w:bCs/>
                          <w:color w:val="000000"/>
                          <w:sz w:val="32"/>
                          <w:szCs w:val="32"/>
                          <w:rtl/>
                        </w:rPr>
                      </w:pPr>
                      <w:r w:rsidRPr="0045040C">
                        <w:rPr>
                          <w:rFonts w:ascii="Simplified Arabic" w:hAnsi="Simplified Arabic" w:cs="Led Italic Font"/>
                          <w:b/>
                          <w:bCs/>
                          <w:sz w:val="32"/>
                          <w:szCs w:val="32"/>
                          <w:rtl/>
                        </w:rPr>
                        <w:t>صدق</w:t>
                      </w:r>
                      <w:r w:rsidRPr="0045040C">
                        <w:rPr>
                          <w:rFonts w:ascii="Simplified Arabic" w:hAnsi="Simplified Arabic" w:cs="Led Italic Font"/>
                          <w:b/>
                          <w:bCs/>
                          <w:sz w:val="32"/>
                          <w:szCs w:val="32"/>
                        </w:rPr>
                        <w:t xml:space="preserve"> </w:t>
                      </w:r>
                      <w:r w:rsidRPr="0045040C">
                        <w:rPr>
                          <w:rFonts w:ascii="Simplified Arabic" w:hAnsi="Simplified Arabic" w:cs="Led Italic Font"/>
                          <w:b/>
                          <w:bCs/>
                          <w:sz w:val="32"/>
                          <w:szCs w:val="32"/>
                          <w:rtl/>
                        </w:rPr>
                        <w:t>الله</w:t>
                      </w:r>
                      <w:r w:rsidRPr="0045040C">
                        <w:rPr>
                          <w:rFonts w:ascii="Simplified Arabic" w:hAnsi="Simplified Arabic" w:cs="Led Italic Font"/>
                          <w:b/>
                          <w:bCs/>
                          <w:sz w:val="32"/>
                          <w:szCs w:val="32"/>
                        </w:rPr>
                        <w:t xml:space="preserve"> </w:t>
                      </w:r>
                      <w:r w:rsidRPr="0045040C">
                        <w:rPr>
                          <w:rFonts w:ascii="Simplified Arabic" w:hAnsi="Simplified Arabic" w:cs="Led Italic Font"/>
                          <w:b/>
                          <w:bCs/>
                          <w:sz w:val="32"/>
                          <w:szCs w:val="32"/>
                          <w:rtl/>
                        </w:rPr>
                        <w:t>العظيم</w:t>
                      </w:r>
                    </w:p>
                    <w:p w:rsidR="00BA5196" w:rsidRPr="0045040C" w:rsidRDefault="00BA5196" w:rsidP="00BA5196">
                      <w:pPr>
                        <w:spacing w:line="240" w:lineRule="auto"/>
                        <w:jc w:val="right"/>
                        <w:rPr>
                          <w:rFonts w:ascii="Simplified Arabic" w:hAnsi="Simplified Arabic" w:cs="Simplified Arabic"/>
                          <w:b/>
                          <w:bCs/>
                          <w:sz w:val="24"/>
                          <w:szCs w:val="24"/>
                          <w:lang w:bidi="ar-EG"/>
                        </w:rPr>
                      </w:pPr>
                      <w:r w:rsidRPr="00566D61">
                        <w:rPr>
                          <w:rFonts w:ascii="Simplified Arabic" w:hAnsi="Simplified Arabic" w:cs="Simplified Arabic"/>
                          <w:b/>
                          <w:bCs/>
                          <w:sz w:val="24"/>
                          <w:szCs w:val="24"/>
                          <w:lang w:bidi="ar-EG"/>
                        </w:rPr>
                        <w:t>))</w:t>
                      </w:r>
                      <w:r w:rsidRPr="00566D61">
                        <w:rPr>
                          <w:rFonts w:ascii="Simplified Arabic" w:hAnsi="Simplified Arabic" w:cs="Simplified Arabic"/>
                          <w:b/>
                          <w:bCs/>
                          <w:sz w:val="24"/>
                          <w:szCs w:val="24"/>
                          <w:rtl/>
                        </w:rPr>
                        <w:t>سورة</w:t>
                      </w:r>
                      <w:r w:rsidRPr="00566D61">
                        <w:rPr>
                          <w:rFonts w:ascii="Simplified Arabic" w:hAnsi="Simplified Arabic" w:cs="Simplified Arabic"/>
                          <w:b/>
                          <w:bCs/>
                          <w:sz w:val="24"/>
                          <w:szCs w:val="24"/>
                          <w:lang w:bidi="ar-EG"/>
                        </w:rPr>
                        <w:t xml:space="preserve"> </w:t>
                      </w:r>
                      <w:r w:rsidRPr="00566D61">
                        <w:rPr>
                          <w:rFonts w:ascii="Simplified Arabic" w:hAnsi="Simplified Arabic" w:cs="Simplified Arabic"/>
                          <w:b/>
                          <w:bCs/>
                          <w:sz w:val="24"/>
                          <w:szCs w:val="24"/>
                          <w:rtl/>
                        </w:rPr>
                        <w:t>المائدة</w:t>
                      </w:r>
                      <w:r w:rsidRPr="00566D61">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w:t>
                      </w:r>
                      <w:r w:rsidRPr="00566D61">
                        <w:rPr>
                          <w:rFonts w:ascii="Simplified Arabic" w:hAnsi="Simplified Arabic" w:cs="Simplified Arabic"/>
                          <w:b/>
                          <w:bCs/>
                          <w:sz w:val="24"/>
                          <w:szCs w:val="24"/>
                          <w:lang w:bidi="ar-EG"/>
                        </w:rPr>
                        <w:t xml:space="preserve"> </w:t>
                      </w:r>
                      <w:r w:rsidRPr="00566D61">
                        <w:rPr>
                          <w:rFonts w:ascii="Simplified Arabic" w:hAnsi="Simplified Arabic" w:cs="Simplified Arabic"/>
                          <w:b/>
                          <w:bCs/>
                          <w:sz w:val="24"/>
                          <w:szCs w:val="24"/>
                          <w:rtl/>
                          <w:lang w:bidi="ar-EG"/>
                        </w:rPr>
                        <w:t>8))</w:t>
                      </w:r>
                    </w:p>
                  </w:txbxContent>
                </v:textbox>
              </v:roundrect>
            </w:pict>
          </mc:Fallback>
        </mc:AlternateContent>
      </w: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p>
    <w:p w:rsidR="00BA5196" w:rsidRDefault="00BA5196" w:rsidP="00BA5196">
      <w:pPr>
        <w:bidi w:val="0"/>
        <w:spacing w:after="0" w:line="240" w:lineRule="auto"/>
        <w:rPr>
          <w:rStyle w:val="a3"/>
          <w:rFonts w:ascii="Simplified Arabic" w:hAnsi="Simplified Arabic" w:cs="Simplified Arabic"/>
          <w:color w:val="000000"/>
          <w:sz w:val="40"/>
          <w:szCs w:val="40"/>
          <w:bdr w:val="none" w:sz="0" w:space="0" w:color="auto" w:frame="1"/>
          <w:shd w:val="clear" w:color="auto" w:fill="F4F4F4"/>
          <w:rtl/>
        </w:rPr>
      </w:pPr>
      <w:r>
        <w:rPr>
          <w:rFonts w:ascii="Simplified Arabic" w:hAnsi="Simplified Arabic" w:cs="DecoType Naskh Swashes"/>
          <w:b/>
          <w:bCs/>
          <w:noProof/>
          <w:color w:val="000000"/>
          <w:sz w:val="40"/>
          <w:szCs w:val="40"/>
        </w:rPr>
        <mc:AlternateContent>
          <mc:Choice Requires="wps">
            <w:drawing>
              <wp:anchor distT="0" distB="0" distL="114300" distR="114300" simplePos="0" relativeHeight="251675648" behindDoc="0" locked="0" layoutInCell="1" allowOverlap="1" wp14:anchorId="72459349" wp14:editId="72305087">
                <wp:simplePos x="0" y="0"/>
                <wp:positionH relativeFrom="column">
                  <wp:posOffset>-305419</wp:posOffset>
                </wp:positionH>
                <wp:positionV relativeFrom="paragraph">
                  <wp:posOffset>69747</wp:posOffset>
                </wp:positionV>
                <wp:extent cx="5337544" cy="6623050"/>
                <wp:effectExtent l="0" t="0" r="15875" b="25400"/>
                <wp:wrapNone/>
                <wp:docPr id="5" name="مستطيل مستدير الزوايا 5"/>
                <wp:cNvGraphicFramePr/>
                <a:graphic xmlns:a="http://schemas.openxmlformats.org/drawingml/2006/main">
                  <a:graphicData uri="http://schemas.microsoft.com/office/word/2010/wordprocessingShape">
                    <wps:wsp>
                      <wps:cNvSpPr/>
                      <wps:spPr>
                        <a:xfrm>
                          <a:off x="0" y="0"/>
                          <a:ext cx="5337544" cy="6623050"/>
                        </a:xfrm>
                        <a:prstGeom prst="roundRect">
                          <a:avLst/>
                        </a:prstGeom>
                        <a:solidFill>
                          <a:sysClr val="window" lastClr="FFFFFF"/>
                        </a:solidFill>
                        <a:ln w="25400" cap="flat" cmpd="sng" algn="ctr">
                          <a:solidFill>
                            <a:srgbClr val="F79646"/>
                          </a:solidFill>
                          <a:prstDash val="solid"/>
                        </a:ln>
                        <a:effectLst/>
                      </wps:spPr>
                      <wps:txbx>
                        <w:txbxContent>
                          <w:p w:rsidR="00BA5196" w:rsidRPr="00114A41" w:rsidRDefault="00BA5196" w:rsidP="00BA5196">
                            <w:pPr>
                              <w:spacing w:after="0" w:line="240" w:lineRule="auto"/>
                              <w:jc w:val="center"/>
                              <w:rPr>
                                <w:rStyle w:val="a3"/>
                                <w:rFonts w:asciiTheme="majorHAnsi" w:hAnsiTheme="majorHAnsi" w:cstheme="minorBidi"/>
                                <w:color w:val="000000"/>
                                <w:sz w:val="36"/>
                                <w:szCs w:val="36"/>
                                <w:u w:val="single"/>
                                <w:bdr w:val="none" w:sz="0" w:space="0" w:color="auto" w:frame="1"/>
                                <w:shd w:val="clear" w:color="auto" w:fill="F4F4F4"/>
                                <w:lang w:bidi="ar-EG"/>
                              </w:rPr>
                            </w:pPr>
                            <w:r w:rsidRPr="00114A41">
                              <w:rPr>
                                <w:rStyle w:val="a3"/>
                                <w:rFonts w:asciiTheme="majorHAnsi" w:hAnsiTheme="majorHAnsi" w:cstheme="minorBidi"/>
                                <w:color w:val="000000"/>
                                <w:sz w:val="36"/>
                                <w:szCs w:val="36"/>
                                <w:u w:val="single"/>
                                <w:bdr w:val="none" w:sz="0" w:space="0" w:color="auto" w:frame="1"/>
                                <w:shd w:val="clear" w:color="auto" w:fill="F4F4F4"/>
                                <w:rtl/>
                                <w:lang w:bidi="ar-EG"/>
                              </w:rPr>
                              <w:t>إهداء</w:t>
                            </w:r>
                            <w:r>
                              <w:rPr>
                                <w:rStyle w:val="a3"/>
                                <w:rFonts w:asciiTheme="majorHAnsi" w:hAnsiTheme="majorHAnsi" w:cstheme="minorBidi" w:hint="cs"/>
                                <w:color w:val="000000"/>
                                <w:sz w:val="36"/>
                                <w:szCs w:val="36"/>
                                <w:u w:val="single"/>
                                <w:bdr w:val="none" w:sz="0" w:space="0" w:color="auto" w:frame="1"/>
                                <w:shd w:val="clear" w:color="auto" w:fill="F4F4F4"/>
                                <w:rtl/>
                                <w:lang w:bidi="ar-EG"/>
                              </w:rPr>
                              <w:t>.....</w:t>
                            </w:r>
                          </w:p>
                          <w:p w:rsidR="00BA5196" w:rsidRPr="00114A41" w:rsidRDefault="00BA5196" w:rsidP="00BA5196">
                            <w:pPr>
                              <w:spacing w:after="0" w:line="240" w:lineRule="auto"/>
                              <w:jc w:val="center"/>
                              <w:rPr>
                                <w:rStyle w:val="a3"/>
                                <w:rFonts w:asciiTheme="majorHAnsi" w:hAnsiTheme="majorHAnsi" w:cstheme="minorBidi"/>
                                <w:color w:val="000000"/>
                                <w:sz w:val="36"/>
                                <w:szCs w:val="36"/>
                                <w:bdr w:val="none" w:sz="0" w:space="0" w:color="auto" w:frame="1"/>
                                <w:shd w:val="clear" w:color="auto" w:fill="F4F4F4"/>
                                <w:lang w:bidi="ar-EG"/>
                              </w:rPr>
                            </w:pP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 xml:space="preserve">أهدي هذا </w:t>
                            </w:r>
                            <w:r w:rsidRPr="00114A41">
                              <w:rPr>
                                <w:rStyle w:val="a3"/>
                                <w:rFonts w:asciiTheme="majorHAnsi" w:hAnsiTheme="majorHAnsi" w:cstheme="minorBidi" w:hint="cs"/>
                                <w:color w:val="000000"/>
                                <w:sz w:val="36"/>
                                <w:szCs w:val="36"/>
                                <w:bdr w:val="none" w:sz="0" w:space="0" w:color="auto" w:frame="1"/>
                                <w:shd w:val="clear" w:color="auto" w:fill="F4F4F4"/>
                                <w:rtl/>
                                <w:lang w:bidi="ar-EG"/>
                              </w:rPr>
                              <w:t>العمل إلى</w:t>
                            </w:r>
                            <w:r w:rsidRPr="00114A41">
                              <w:rPr>
                                <w:rStyle w:val="a3"/>
                                <w:rFonts w:asciiTheme="majorHAnsi" w:hAnsiTheme="majorHAnsi" w:cstheme="minorBidi"/>
                                <w:color w:val="000000"/>
                                <w:sz w:val="36"/>
                                <w:szCs w:val="36"/>
                                <w:bdr w:val="none" w:sz="0" w:space="0" w:color="auto" w:frame="1"/>
                                <w:shd w:val="clear" w:color="auto" w:fill="F4F4F4"/>
                                <w:rtl/>
                                <w:lang w:bidi="ar-EG"/>
                              </w:rPr>
                              <w:t>:</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روح والدي العزيز، رحمه الله و طيب ثراه</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معنى الصبر والقوة والحنان، والتي من دعائها ورضاها سر نجاحي أمي الغالية أطال الله عمرها</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أخي الحبيب أحمد وأخواتي نورا وإحسان أدامهم الله لي سندا في الدنيا</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زوجتي الحبيبة التي قدمت لي العون و صبرت كثيرا</w:t>
                            </w:r>
                            <w:r w:rsidRPr="00114A41">
                              <w:rPr>
                                <w:rStyle w:val="a3"/>
                                <w:rFonts w:asciiTheme="majorHAnsi" w:hAnsiTheme="majorHAnsi" w:cstheme="minorBidi" w:hint="cs"/>
                                <w:color w:val="000000"/>
                                <w:sz w:val="36"/>
                                <w:szCs w:val="36"/>
                                <w:bdr w:val="none" w:sz="0" w:space="0" w:color="auto" w:frame="1"/>
                                <w:shd w:val="clear" w:color="auto" w:fill="F4F4F4"/>
                                <w:rtl/>
                                <w:lang w:bidi="ar-EG"/>
                              </w:rPr>
                              <w:t>ً</w:t>
                            </w:r>
                            <w:r w:rsidRPr="00114A41">
                              <w:rPr>
                                <w:rStyle w:val="a3"/>
                                <w:rFonts w:asciiTheme="majorHAnsi" w:hAnsiTheme="majorHAnsi" w:cstheme="minorBidi"/>
                                <w:color w:val="000000"/>
                                <w:sz w:val="36"/>
                                <w:szCs w:val="36"/>
                                <w:bdr w:val="none" w:sz="0" w:space="0" w:color="auto" w:frame="1"/>
                                <w:shd w:val="clear" w:color="auto" w:fill="F4F4F4"/>
                                <w:rtl/>
                                <w:lang w:bidi="ar-EG"/>
                              </w:rPr>
                              <w:t xml:space="preserve"> لإتمام هذا العمل</w:t>
                            </w:r>
                            <w:r w:rsidRPr="00114A41">
                              <w:rPr>
                                <w:rStyle w:val="a3"/>
                                <w:rFonts w:asciiTheme="majorHAnsi" w:hAnsiTheme="majorHAnsi" w:cstheme="minorBidi" w:hint="cs"/>
                                <w:color w:val="000000"/>
                                <w:sz w:val="36"/>
                                <w:szCs w:val="36"/>
                                <w:bdr w:val="none" w:sz="0" w:space="0" w:color="auto" w:frame="1"/>
                                <w:shd w:val="clear" w:color="auto" w:fill="F4F4F4"/>
                                <w:rtl/>
                                <w:lang w:bidi="ar-EG"/>
                              </w:rPr>
                              <w:t xml:space="preserve"> جزاها الله خير الجزاء</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فرحة حياتي و سعادتي في ا</w:t>
                            </w:r>
                            <w:r>
                              <w:rPr>
                                <w:rStyle w:val="a3"/>
                                <w:rFonts w:asciiTheme="majorHAnsi" w:hAnsiTheme="majorHAnsi" w:cstheme="minorBidi"/>
                                <w:color w:val="000000"/>
                                <w:sz w:val="36"/>
                                <w:szCs w:val="36"/>
                                <w:bdr w:val="none" w:sz="0" w:space="0" w:color="auto" w:frame="1"/>
                                <w:shd w:val="clear" w:color="auto" w:fill="F4F4F4"/>
                                <w:rtl/>
                                <w:lang w:bidi="ar-EG"/>
                              </w:rPr>
                              <w:t>لدنيا أولادي (محمد و</w:t>
                            </w:r>
                            <w:r>
                              <w:rPr>
                                <w:rStyle w:val="a3"/>
                                <w:rFonts w:asciiTheme="majorHAnsi" w:hAnsiTheme="majorHAnsi" w:cstheme="minorBidi" w:hint="cs"/>
                                <w:color w:val="000000"/>
                                <w:sz w:val="36"/>
                                <w:szCs w:val="36"/>
                                <w:bdr w:val="none" w:sz="0" w:space="0" w:color="auto" w:frame="1"/>
                                <w:shd w:val="clear" w:color="auto" w:fill="F4F4F4"/>
                                <w:rtl/>
                                <w:lang w:bidi="ar-EG"/>
                              </w:rPr>
                              <w:t>أ</w:t>
                            </w:r>
                            <w:r>
                              <w:rPr>
                                <w:rStyle w:val="a3"/>
                                <w:rFonts w:asciiTheme="majorHAnsi" w:hAnsiTheme="majorHAnsi" w:cstheme="minorBidi"/>
                                <w:color w:val="000000"/>
                                <w:sz w:val="36"/>
                                <w:szCs w:val="36"/>
                                <w:bdr w:val="none" w:sz="0" w:space="0" w:color="auto" w:frame="1"/>
                                <w:shd w:val="clear" w:color="auto" w:fill="F4F4F4"/>
                                <w:rtl/>
                                <w:lang w:bidi="ar-EG"/>
                              </w:rPr>
                              <w:t>حمد وزين</w:t>
                            </w:r>
                            <w:r>
                              <w:rPr>
                                <w:rStyle w:val="a3"/>
                                <w:rFonts w:asciiTheme="majorHAnsi" w:hAnsiTheme="majorHAnsi" w:cstheme="minorBidi" w:hint="cs"/>
                                <w:color w:val="000000"/>
                                <w:sz w:val="36"/>
                                <w:szCs w:val="36"/>
                                <w:bdr w:val="none" w:sz="0" w:space="0" w:color="auto" w:frame="1"/>
                                <w:shd w:val="clear" w:color="auto" w:fill="F4F4F4"/>
                                <w:rtl/>
                                <w:lang w:bidi="ar-EG"/>
                              </w:rPr>
                              <w:t xml:space="preserve"> </w:t>
                            </w:r>
                            <w:r w:rsidRPr="00114A41">
                              <w:rPr>
                                <w:rStyle w:val="a3"/>
                                <w:rFonts w:asciiTheme="majorHAnsi" w:hAnsiTheme="majorHAnsi" w:cstheme="minorBidi"/>
                                <w:color w:val="000000"/>
                                <w:sz w:val="36"/>
                                <w:szCs w:val="36"/>
                                <w:bdr w:val="none" w:sz="0" w:space="0" w:color="auto" w:frame="1"/>
                                <w:shd w:val="clear" w:color="auto" w:fill="F4F4F4"/>
                                <w:rtl/>
                                <w:lang w:bidi="ar-EG"/>
                              </w:rPr>
                              <w:t>الدين)</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كل الأصدقاء الأوفياء التي جمعتني بهم الحياة</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كل الأهل والأقارب</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rtl/>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كل من تصفح هذه الرسالة و انتفع بها و تذكرنا بدعائه اهدي لكم جميعا هذا العمل</w:t>
                            </w:r>
                          </w:p>
                          <w:p w:rsidR="00BA5196" w:rsidRDefault="00BA5196" w:rsidP="00BA5196">
                            <w:pPr>
                              <w:jc w:val="center"/>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 o:spid="_x0000_s1027" style="position:absolute;margin-left:-24.05pt;margin-top:5.5pt;width:420.3pt;height:5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" fillcolor="window" strokecolor="#f79646" strokeweight="2pt">
                <v:textbox>
                  <w:txbxContent>
                    <w:p w:rsidR="00BA5196" w:rsidRPr="00114A41" w:rsidRDefault="00BA5196" w:rsidP="00BA5196">
                      <w:pPr>
                        <w:spacing w:after="0" w:line="240" w:lineRule="auto"/>
                        <w:jc w:val="center"/>
                        <w:rPr>
                          <w:rStyle w:val="a3"/>
                          <w:rFonts w:asciiTheme="majorHAnsi" w:hAnsiTheme="majorHAnsi" w:cstheme="minorBidi"/>
                          <w:color w:val="000000"/>
                          <w:sz w:val="36"/>
                          <w:szCs w:val="36"/>
                          <w:u w:val="single"/>
                          <w:bdr w:val="none" w:sz="0" w:space="0" w:color="auto" w:frame="1"/>
                          <w:shd w:val="clear" w:color="auto" w:fill="F4F4F4"/>
                          <w:lang w:bidi="ar-EG"/>
                        </w:rPr>
                      </w:pPr>
                      <w:r w:rsidRPr="00114A41">
                        <w:rPr>
                          <w:rStyle w:val="a3"/>
                          <w:rFonts w:asciiTheme="majorHAnsi" w:hAnsiTheme="majorHAnsi" w:cstheme="minorBidi"/>
                          <w:color w:val="000000"/>
                          <w:sz w:val="36"/>
                          <w:szCs w:val="36"/>
                          <w:u w:val="single"/>
                          <w:bdr w:val="none" w:sz="0" w:space="0" w:color="auto" w:frame="1"/>
                          <w:shd w:val="clear" w:color="auto" w:fill="F4F4F4"/>
                          <w:rtl/>
                          <w:lang w:bidi="ar-EG"/>
                        </w:rPr>
                        <w:t>إهداء</w:t>
                      </w:r>
                      <w:r>
                        <w:rPr>
                          <w:rStyle w:val="a3"/>
                          <w:rFonts w:asciiTheme="majorHAnsi" w:hAnsiTheme="majorHAnsi" w:cstheme="minorBidi" w:hint="cs"/>
                          <w:color w:val="000000"/>
                          <w:sz w:val="36"/>
                          <w:szCs w:val="36"/>
                          <w:u w:val="single"/>
                          <w:bdr w:val="none" w:sz="0" w:space="0" w:color="auto" w:frame="1"/>
                          <w:shd w:val="clear" w:color="auto" w:fill="F4F4F4"/>
                          <w:rtl/>
                          <w:lang w:bidi="ar-EG"/>
                        </w:rPr>
                        <w:t>.....</w:t>
                      </w:r>
                    </w:p>
                    <w:p w:rsidR="00BA5196" w:rsidRPr="00114A41" w:rsidRDefault="00BA5196" w:rsidP="00BA5196">
                      <w:pPr>
                        <w:spacing w:after="0" w:line="240" w:lineRule="auto"/>
                        <w:jc w:val="center"/>
                        <w:rPr>
                          <w:rStyle w:val="a3"/>
                          <w:rFonts w:asciiTheme="majorHAnsi" w:hAnsiTheme="majorHAnsi" w:cstheme="minorBidi"/>
                          <w:color w:val="000000"/>
                          <w:sz w:val="36"/>
                          <w:szCs w:val="36"/>
                          <w:bdr w:val="none" w:sz="0" w:space="0" w:color="auto" w:frame="1"/>
                          <w:shd w:val="clear" w:color="auto" w:fill="F4F4F4"/>
                          <w:lang w:bidi="ar-EG"/>
                        </w:rPr>
                      </w:pP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 xml:space="preserve">أهدي هذا </w:t>
                      </w:r>
                      <w:r w:rsidRPr="00114A41">
                        <w:rPr>
                          <w:rStyle w:val="a3"/>
                          <w:rFonts w:asciiTheme="majorHAnsi" w:hAnsiTheme="majorHAnsi" w:cstheme="minorBidi" w:hint="cs"/>
                          <w:color w:val="000000"/>
                          <w:sz w:val="36"/>
                          <w:szCs w:val="36"/>
                          <w:bdr w:val="none" w:sz="0" w:space="0" w:color="auto" w:frame="1"/>
                          <w:shd w:val="clear" w:color="auto" w:fill="F4F4F4"/>
                          <w:rtl/>
                          <w:lang w:bidi="ar-EG"/>
                        </w:rPr>
                        <w:t>العمل إلى</w:t>
                      </w:r>
                      <w:r w:rsidRPr="00114A41">
                        <w:rPr>
                          <w:rStyle w:val="a3"/>
                          <w:rFonts w:asciiTheme="majorHAnsi" w:hAnsiTheme="majorHAnsi" w:cstheme="minorBidi"/>
                          <w:color w:val="000000"/>
                          <w:sz w:val="36"/>
                          <w:szCs w:val="36"/>
                          <w:bdr w:val="none" w:sz="0" w:space="0" w:color="auto" w:frame="1"/>
                          <w:shd w:val="clear" w:color="auto" w:fill="F4F4F4"/>
                          <w:rtl/>
                          <w:lang w:bidi="ar-EG"/>
                        </w:rPr>
                        <w:t>:</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روح والدي العزيز، رحمه الله و طيب ثراه</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معنى الصبر والقوة والحنان، والتي من دعائها ورضاها سر نجاحي أمي الغالية أطال الله عمرها</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أخي الحبيب أحمد وأخواتي نورا وإحسان أدامهم الله لي سندا في الدنيا</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زوجتي الحبيبة التي قدمت لي العون و صبرت كثيرا</w:t>
                      </w:r>
                      <w:r w:rsidRPr="00114A41">
                        <w:rPr>
                          <w:rStyle w:val="a3"/>
                          <w:rFonts w:asciiTheme="majorHAnsi" w:hAnsiTheme="majorHAnsi" w:cstheme="minorBidi" w:hint="cs"/>
                          <w:color w:val="000000"/>
                          <w:sz w:val="36"/>
                          <w:szCs w:val="36"/>
                          <w:bdr w:val="none" w:sz="0" w:space="0" w:color="auto" w:frame="1"/>
                          <w:shd w:val="clear" w:color="auto" w:fill="F4F4F4"/>
                          <w:rtl/>
                          <w:lang w:bidi="ar-EG"/>
                        </w:rPr>
                        <w:t>ً</w:t>
                      </w:r>
                      <w:r w:rsidRPr="00114A41">
                        <w:rPr>
                          <w:rStyle w:val="a3"/>
                          <w:rFonts w:asciiTheme="majorHAnsi" w:hAnsiTheme="majorHAnsi" w:cstheme="minorBidi"/>
                          <w:color w:val="000000"/>
                          <w:sz w:val="36"/>
                          <w:szCs w:val="36"/>
                          <w:bdr w:val="none" w:sz="0" w:space="0" w:color="auto" w:frame="1"/>
                          <w:shd w:val="clear" w:color="auto" w:fill="F4F4F4"/>
                          <w:rtl/>
                          <w:lang w:bidi="ar-EG"/>
                        </w:rPr>
                        <w:t xml:space="preserve"> لإتمام هذا العمل</w:t>
                      </w:r>
                      <w:r w:rsidRPr="00114A41">
                        <w:rPr>
                          <w:rStyle w:val="a3"/>
                          <w:rFonts w:asciiTheme="majorHAnsi" w:hAnsiTheme="majorHAnsi" w:cstheme="minorBidi" w:hint="cs"/>
                          <w:color w:val="000000"/>
                          <w:sz w:val="36"/>
                          <w:szCs w:val="36"/>
                          <w:bdr w:val="none" w:sz="0" w:space="0" w:color="auto" w:frame="1"/>
                          <w:shd w:val="clear" w:color="auto" w:fill="F4F4F4"/>
                          <w:rtl/>
                          <w:lang w:bidi="ar-EG"/>
                        </w:rPr>
                        <w:t xml:space="preserve"> جزاها الله خير الجزاء</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فرحة حياتي و سعادتي في ا</w:t>
                      </w:r>
                      <w:r>
                        <w:rPr>
                          <w:rStyle w:val="a3"/>
                          <w:rFonts w:asciiTheme="majorHAnsi" w:hAnsiTheme="majorHAnsi" w:cstheme="minorBidi"/>
                          <w:color w:val="000000"/>
                          <w:sz w:val="36"/>
                          <w:szCs w:val="36"/>
                          <w:bdr w:val="none" w:sz="0" w:space="0" w:color="auto" w:frame="1"/>
                          <w:shd w:val="clear" w:color="auto" w:fill="F4F4F4"/>
                          <w:rtl/>
                          <w:lang w:bidi="ar-EG"/>
                        </w:rPr>
                        <w:t>لدنيا أولادي (محمد و</w:t>
                      </w:r>
                      <w:r>
                        <w:rPr>
                          <w:rStyle w:val="a3"/>
                          <w:rFonts w:asciiTheme="majorHAnsi" w:hAnsiTheme="majorHAnsi" w:cstheme="minorBidi" w:hint="cs"/>
                          <w:color w:val="000000"/>
                          <w:sz w:val="36"/>
                          <w:szCs w:val="36"/>
                          <w:bdr w:val="none" w:sz="0" w:space="0" w:color="auto" w:frame="1"/>
                          <w:shd w:val="clear" w:color="auto" w:fill="F4F4F4"/>
                          <w:rtl/>
                          <w:lang w:bidi="ar-EG"/>
                        </w:rPr>
                        <w:t>أ</w:t>
                      </w:r>
                      <w:r>
                        <w:rPr>
                          <w:rStyle w:val="a3"/>
                          <w:rFonts w:asciiTheme="majorHAnsi" w:hAnsiTheme="majorHAnsi" w:cstheme="minorBidi"/>
                          <w:color w:val="000000"/>
                          <w:sz w:val="36"/>
                          <w:szCs w:val="36"/>
                          <w:bdr w:val="none" w:sz="0" w:space="0" w:color="auto" w:frame="1"/>
                          <w:shd w:val="clear" w:color="auto" w:fill="F4F4F4"/>
                          <w:rtl/>
                          <w:lang w:bidi="ar-EG"/>
                        </w:rPr>
                        <w:t>حمد وزين</w:t>
                      </w:r>
                      <w:r>
                        <w:rPr>
                          <w:rStyle w:val="a3"/>
                          <w:rFonts w:asciiTheme="majorHAnsi" w:hAnsiTheme="majorHAnsi" w:cstheme="minorBidi" w:hint="cs"/>
                          <w:color w:val="000000"/>
                          <w:sz w:val="36"/>
                          <w:szCs w:val="36"/>
                          <w:bdr w:val="none" w:sz="0" w:space="0" w:color="auto" w:frame="1"/>
                          <w:shd w:val="clear" w:color="auto" w:fill="F4F4F4"/>
                          <w:rtl/>
                          <w:lang w:bidi="ar-EG"/>
                        </w:rPr>
                        <w:t xml:space="preserve"> </w:t>
                      </w:r>
                      <w:r w:rsidRPr="00114A41">
                        <w:rPr>
                          <w:rStyle w:val="a3"/>
                          <w:rFonts w:asciiTheme="majorHAnsi" w:hAnsiTheme="majorHAnsi" w:cstheme="minorBidi"/>
                          <w:color w:val="000000"/>
                          <w:sz w:val="36"/>
                          <w:szCs w:val="36"/>
                          <w:bdr w:val="none" w:sz="0" w:space="0" w:color="auto" w:frame="1"/>
                          <w:shd w:val="clear" w:color="auto" w:fill="F4F4F4"/>
                          <w:rtl/>
                          <w:lang w:bidi="ar-EG"/>
                        </w:rPr>
                        <w:t>الدين)</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كل الأصدقاء الأوفياء التي جمعتني بهم الحياة</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كل الأهل والأقارب</w:t>
                      </w:r>
                    </w:p>
                    <w:p w:rsidR="00BA5196" w:rsidRPr="00114A41" w:rsidRDefault="00BA5196" w:rsidP="00BA5196">
                      <w:pPr>
                        <w:spacing w:after="0" w:line="360" w:lineRule="auto"/>
                        <w:jc w:val="center"/>
                        <w:rPr>
                          <w:rStyle w:val="a3"/>
                          <w:rFonts w:asciiTheme="majorHAnsi" w:hAnsiTheme="majorHAnsi" w:cstheme="minorBidi"/>
                          <w:color w:val="000000"/>
                          <w:sz w:val="36"/>
                          <w:szCs w:val="36"/>
                          <w:bdr w:val="none" w:sz="0" w:space="0" w:color="auto" w:frame="1"/>
                          <w:shd w:val="clear" w:color="auto" w:fill="F4F4F4"/>
                          <w:rtl/>
                          <w:lang w:bidi="ar-EG"/>
                        </w:rPr>
                      </w:pPr>
                      <w:r w:rsidRPr="00114A41">
                        <w:rPr>
                          <w:rStyle w:val="a3"/>
                          <w:rFonts w:asciiTheme="majorHAnsi" w:hAnsiTheme="majorHAnsi" w:cstheme="minorBidi"/>
                          <w:color w:val="000000"/>
                          <w:sz w:val="36"/>
                          <w:szCs w:val="36"/>
                          <w:bdr w:val="none" w:sz="0" w:space="0" w:color="auto" w:frame="1"/>
                          <w:shd w:val="clear" w:color="auto" w:fill="F4F4F4"/>
                          <w:rtl/>
                          <w:lang w:bidi="ar-EG"/>
                        </w:rPr>
                        <w:t>كل من تصفح هذه الرسالة و انتفع بها و تذكرنا بدعائه اهدي لكم جميعا هذا العمل</w:t>
                      </w:r>
                    </w:p>
                    <w:p w:rsidR="00BA5196" w:rsidRDefault="00BA5196" w:rsidP="00BA5196">
                      <w:pPr>
                        <w:jc w:val="center"/>
                        <w:rPr>
                          <w:lang w:bidi="ar-EG"/>
                        </w:rPr>
                      </w:pPr>
                    </w:p>
                  </w:txbxContent>
                </v:textbox>
              </v:roundrect>
            </w:pict>
          </mc:Fallback>
        </mc:AlternateContent>
      </w:r>
    </w:p>
    <w:p w:rsidR="00BA5196" w:rsidRDefault="00BA5196" w:rsidP="00BA5196">
      <w:pPr>
        <w:bidi w:val="0"/>
        <w:spacing w:after="0" w:line="24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bidi w:val="0"/>
        <w:spacing w:after="0" w:line="360" w:lineRule="auto"/>
        <w:rPr>
          <w:rStyle w:val="a3"/>
          <w:rFonts w:ascii="Simplified Arabic" w:hAnsi="Simplified Arabic" w:cs="DecoType Naskh Swashes"/>
          <w:color w:val="000000"/>
          <w:sz w:val="40"/>
          <w:szCs w:val="40"/>
          <w:bdr w:val="none" w:sz="0" w:space="0" w:color="auto" w:frame="1"/>
          <w:shd w:val="clear" w:color="auto" w:fill="F4F4F4"/>
          <w:lang w:bidi="ar-EG"/>
        </w:rPr>
      </w:pPr>
    </w:p>
    <w:p w:rsidR="00BA5196" w:rsidRDefault="00BA5196" w:rsidP="00BA5196">
      <w:pPr>
        <w:tabs>
          <w:tab w:val="center" w:pos="4535"/>
          <w:tab w:val="left" w:pos="5816"/>
        </w:tabs>
        <w:bidi w:val="0"/>
        <w:spacing w:after="0" w:line="276" w:lineRule="auto"/>
        <w:rPr>
          <w:rStyle w:val="a3"/>
          <w:rFonts w:ascii="Simplified Arabic" w:hAnsi="Simplified Arabic" w:cs="DecoType Naskh Swashes"/>
          <w:color w:val="000000"/>
          <w:sz w:val="40"/>
          <w:szCs w:val="40"/>
          <w:bdr w:val="none" w:sz="0" w:space="0" w:color="auto" w:frame="1"/>
          <w:shd w:val="clear" w:color="auto" w:fill="F4F4F4"/>
          <w:rtl/>
          <w:lang w:bidi="ar-EG"/>
        </w:rPr>
      </w:pPr>
    </w:p>
    <w:p w:rsidR="00BA5196" w:rsidRDefault="00BA5196" w:rsidP="00BA5196">
      <w:pPr>
        <w:tabs>
          <w:tab w:val="center" w:pos="4535"/>
          <w:tab w:val="left" w:pos="5816"/>
        </w:tabs>
        <w:bidi w:val="0"/>
        <w:spacing w:after="0" w:line="276" w:lineRule="auto"/>
        <w:rPr>
          <w:rStyle w:val="a3"/>
          <w:rFonts w:ascii="Simplified Arabic" w:hAnsi="Simplified Arabic" w:cs="DecoType Naskh Swashes"/>
          <w:color w:val="000000"/>
          <w:sz w:val="40"/>
          <w:szCs w:val="40"/>
          <w:bdr w:val="none" w:sz="0" w:space="0" w:color="auto" w:frame="1"/>
          <w:shd w:val="clear" w:color="auto" w:fill="F4F4F4"/>
          <w:rtl/>
          <w:lang w:bidi="ar-EG"/>
        </w:rPr>
      </w:pPr>
    </w:p>
    <w:p w:rsidR="00BA5196" w:rsidRPr="00D1100B" w:rsidRDefault="00BA5196" w:rsidP="00BA5196">
      <w:pPr>
        <w:pBdr>
          <w:top w:val="double" w:sz="4" w:space="1" w:color="auto"/>
          <w:left w:val="double" w:sz="4" w:space="4" w:color="auto"/>
          <w:bottom w:val="double" w:sz="4" w:space="1" w:color="auto"/>
          <w:right w:val="double" w:sz="4" w:space="4" w:color="auto"/>
        </w:pBdr>
        <w:tabs>
          <w:tab w:val="center" w:pos="4535"/>
          <w:tab w:val="left" w:pos="5816"/>
        </w:tabs>
        <w:bidi w:val="0"/>
        <w:spacing w:after="0" w:line="276" w:lineRule="auto"/>
        <w:jc w:val="center"/>
        <w:rPr>
          <w:rStyle w:val="a3"/>
          <w:rFonts w:ascii="Simplified Arabic" w:hAnsi="Simplified Arabic" w:cs="Simplified Arabic"/>
          <w:color w:val="000000"/>
          <w:sz w:val="28"/>
          <w:szCs w:val="28"/>
          <w:u w:val="single"/>
          <w:bdr w:val="none" w:sz="0" w:space="0" w:color="auto" w:frame="1"/>
          <w:shd w:val="clear" w:color="auto" w:fill="F4F4F4"/>
          <w:lang w:bidi="ar-EG"/>
        </w:rPr>
      </w:pPr>
      <w:r w:rsidRPr="00D1100B">
        <w:rPr>
          <w:rStyle w:val="a3"/>
          <w:rFonts w:ascii="Simplified Arabic" w:hAnsi="Simplified Arabic" w:cs="Simplified Arabic" w:hint="cs"/>
          <w:color w:val="000000"/>
          <w:sz w:val="40"/>
          <w:szCs w:val="40"/>
          <w:u w:val="single"/>
          <w:bdr w:val="none" w:sz="0" w:space="0" w:color="auto" w:frame="1"/>
          <w:shd w:val="clear" w:color="auto" w:fill="F4F4F4"/>
          <w:rtl/>
          <w:lang w:bidi="ar-EG"/>
        </w:rPr>
        <w:lastRenderedPageBreak/>
        <w:t>شكر وتقدير</w:t>
      </w:r>
    </w:p>
    <w:p w:rsidR="00BA5196" w:rsidRPr="00114A41" w:rsidRDefault="00BA5196" w:rsidP="00BA5196">
      <w:pPr>
        <w:pBdr>
          <w:top w:val="double" w:sz="4" w:space="1" w:color="auto"/>
          <w:left w:val="double" w:sz="4" w:space="4" w:color="auto"/>
          <w:bottom w:val="double" w:sz="4" w:space="1" w:color="auto"/>
          <w:right w:val="double" w:sz="4" w:space="4" w:color="auto"/>
        </w:pBdr>
        <w:spacing w:after="0" w:line="276" w:lineRule="auto"/>
        <w:rPr>
          <w:rStyle w:val="a3"/>
          <w:rFonts w:asciiTheme="minorBidi" w:hAnsiTheme="minorBidi" w:cstheme="minorBidi"/>
          <w:b w:val="0"/>
          <w:bCs w:val="0"/>
          <w:sz w:val="28"/>
          <w:szCs w:val="28"/>
        </w:rPr>
      </w:pPr>
      <w:r w:rsidRPr="00114A41">
        <w:rPr>
          <w:rStyle w:val="a3"/>
          <w:rFonts w:ascii="Simplified Arabic" w:hAnsi="Simplified Arabic" w:cs="Simplified Arabic"/>
          <w:color w:val="000000"/>
          <w:sz w:val="28"/>
          <w:szCs w:val="28"/>
          <w:bdr w:val="none" w:sz="0" w:space="0" w:color="auto" w:frame="1"/>
          <w:shd w:val="clear" w:color="auto" w:fill="F4F4F4"/>
          <w:rtl/>
          <w:lang w:bidi="ar-EG"/>
        </w:rPr>
        <w:t xml:space="preserve">إن الحمد لله القائل </w:t>
      </w:r>
      <w:proofErr w:type="spellStart"/>
      <w:r w:rsidRPr="00114A41">
        <w:rPr>
          <w:rStyle w:val="a3"/>
          <w:rFonts w:ascii="Simplified Arabic" w:hAnsi="Simplified Arabic" w:cs="Simplified Arabic"/>
          <w:color w:val="000000"/>
          <w:sz w:val="28"/>
          <w:szCs w:val="28"/>
          <w:bdr w:val="none" w:sz="0" w:space="0" w:color="auto" w:frame="1"/>
          <w:shd w:val="clear" w:color="auto" w:fill="F4F4F4"/>
          <w:rtl/>
          <w:lang w:bidi="ar-EG"/>
        </w:rPr>
        <w:t>فى</w:t>
      </w:r>
      <w:proofErr w:type="spellEnd"/>
      <w:r w:rsidRPr="00114A41">
        <w:rPr>
          <w:rStyle w:val="a3"/>
          <w:rFonts w:ascii="Simplified Arabic" w:hAnsi="Simplified Arabic" w:cs="Simplified Arabic"/>
          <w:color w:val="000000"/>
          <w:sz w:val="28"/>
          <w:szCs w:val="28"/>
          <w:bdr w:val="none" w:sz="0" w:space="0" w:color="auto" w:frame="1"/>
          <w:shd w:val="clear" w:color="auto" w:fill="F4F4F4"/>
          <w:rtl/>
          <w:lang w:bidi="ar-EG"/>
        </w:rPr>
        <w:t xml:space="preserve"> كتابه الكريم</w:t>
      </w:r>
      <w:r w:rsidRPr="00114A41">
        <w:rPr>
          <w:rStyle w:val="a3"/>
          <w:rFonts w:asciiTheme="minorBidi" w:hAnsiTheme="minorBidi" w:cstheme="minorBidi" w:hint="cs"/>
          <w:b w:val="0"/>
          <w:bCs w:val="0"/>
          <w:color w:val="000000"/>
          <w:sz w:val="28"/>
          <w:szCs w:val="28"/>
          <w:bdr w:val="none" w:sz="0" w:space="0" w:color="auto" w:frame="1"/>
          <w:shd w:val="clear" w:color="auto" w:fill="F4F4F4"/>
          <w:rtl/>
          <w:lang w:bidi="ar-EG"/>
        </w:rPr>
        <w:t xml:space="preserve">  {</w:t>
      </w:r>
      <w:r w:rsidRPr="00114A41">
        <w:rPr>
          <w:rStyle w:val="a3"/>
          <w:rFonts w:asciiTheme="minorBidi" w:hAnsiTheme="minorBidi" w:cstheme="minorBidi"/>
          <w:b w:val="0"/>
          <w:bCs w:val="0"/>
          <w:color w:val="000000"/>
          <w:sz w:val="28"/>
          <w:szCs w:val="28"/>
          <w:bdr w:val="none" w:sz="0" w:space="0" w:color="auto" w:frame="1"/>
          <w:shd w:val="clear" w:color="auto" w:fill="F4F4F4"/>
          <w:rtl/>
          <w:lang w:bidi="ar-EG"/>
        </w:rPr>
        <w:t xml:space="preserve"> </w:t>
      </w:r>
      <w:proofErr w:type="spellStart"/>
      <w:r w:rsidRPr="00114A41">
        <w:rPr>
          <w:rFonts w:ascii="Arial" w:hAnsi="Arial"/>
          <w:b/>
          <w:bCs/>
          <w:sz w:val="28"/>
          <w:szCs w:val="28"/>
          <w:rtl/>
        </w:rPr>
        <w:t>وَإِذۡ</w:t>
      </w:r>
      <w:proofErr w:type="spellEnd"/>
      <w:r w:rsidRPr="00114A41">
        <w:rPr>
          <w:rFonts w:ascii="Arial" w:hAnsi="Arial"/>
          <w:b/>
          <w:bCs/>
          <w:sz w:val="28"/>
          <w:szCs w:val="28"/>
          <w:rtl/>
        </w:rPr>
        <w:t xml:space="preserve"> تَأَذَّنَ </w:t>
      </w:r>
      <w:proofErr w:type="spellStart"/>
      <w:r w:rsidRPr="00114A41">
        <w:rPr>
          <w:rFonts w:ascii="Arial" w:hAnsi="Arial"/>
          <w:b/>
          <w:bCs/>
          <w:sz w:val="28"/>
          <w:szCs w:val="28"/>
          <w:rtl/>
        </w:rPr>
        <w:t>رَبُّكُمۡ</w:t>
      </w:r>
      <w:proofErr w:type="spellEnd"/>
      <w:r w:rsidRPr="00114A41">
        <w:rPr>
          <w:rFonts w:ascii="Arial" w:hAnsi="Arial"/>
          <w:b/>
          <w:bCs/>
          <w:sz w:val="28"/>
          <w:szCs w:val="28"/>
          <w:rtl/>
        </w:rPr>
        <w:t xml:space="preserve"> لَئِن </w:t>
      </w:r>
      <w:proofErr w:type="spellStart"/>
      <w:r w:rsidRPr="00114A41">
        <w:rPr>
          <w:rFonts w:ascii="Arial" w:hAnsi="Arial"/>
          <w:b/>
          <w:bCs/>
          <w:sz w:val="28"/>
          <w:szCs w:val="28"/>
          <w:rtl/>
        </w:rPr>
        <w:t>شَكَرۡتُمۡ</w:t>
      </w:r>
      <w:proofErr w:type="spellEnd"/>
      <w:r w:rsidRPr="00114A41">
        <w:rPr>
          <w:rFonts w:ascii="Arial" w:hAnsi="Arial"/>
          <w:b/>
          <w:bCs/>
          <w:sz w:val="28"/>
          <w:szCs w:val="28"/>
          <w:rtl/>
        </w:rPr>
        <w:t xml:space="preserve"> </w:t>
      </w:r>
      <w:proofErr w:type="spellStart"/>
      <w:r w:rsidRPr="00114A41">
        <w:rPr>
          <w:rFonts w:ascii="Arial" w:hAnsi="Arial"/>
          <w:b/>
          <w:bCs/>
          <w:sz w:val="28"/>
          <w:szCs w:val="28"/>
          <w:rtl/>
        </w:rPr>
        <w:t>لَأَزِيدَنَّكُمۡۖ</w:t>
      </w:r>
      <w:proofErr w:type="spellEnd"/>
      <w:r w:rsidRPr="00114A41">
        <w:rPr>
          <w:rFonts w:ascii="Arial" w:hAnsi="Arial"/>
          <w:b/>
          <w:bCs/>
          <w:sz w:val="28"/>
          <w:szCs w:val="28"/>
          <w:rtl/>
        </w:rPr>
        <w:t xml:space="preserve"> وَلَئِن </w:t>
      </w:r>
      <w:proofErr w:type="spellStart"/>
      <w:r w:rsidRPr="00114A41">
        <w:rPr>
          <w:rFonts w:ascii="Arial" w:hAnsi="Arial"/>
          <w:b/>
          <w:bCs/>
          <w:sz w:val="28"/>
          <w:szCs w:val="28"/>
          <w:rtl/>
        </w:rPr>
        <w:t>كَفَرۡتُمۡ</w:t>
      </w:r>
      <w:proofErr w:type="spellEnd"/>
      <w:r w:rsidRPr="00114A41">
        <w:rPr>
          <w:rFonts w:ascii="Arial" w:hAnsi="Arial"/>
          <w:b/>
          <w:bCs/>
          <w:sz w:val="28"/>
          <w:szCs w:val="28"/>
          <w:rtl/>
        </w:rPr>
        <w:t xml:space="preserve"> إِنَّ عَذَابِي لَشَدِيدٞ</w:t>
      </w:r>
      <w:r w:rsidRPr="00114A41">
        <w:rPr>
          <w:rFonts w:asciiTheme="minorBidi" w:hAnsiTheme="minorBidi" w:cstheme="minorBidi"/>
          <w:b/>
          <w:bCs/>
          <w:sz w:val="28"/>
          <w:szCs w:val="28"/>
          <w:rtl/>
        </w:rPr>
        <w:t>٧</w:t>
      </w:r>
      <w:r w:rsidRPr="00114A41">
        <w:rPr>
          <w:rFonts w:asciiTheme="minorBidi" w:hAnsiTheme="minorBidi" w:cstheme="minorBidi" w:hint="cs"/>
          <w:b/>
          <w:bCs/>
          <w:sz w:val="28"/>
          <w:szCs w:val="28"/>
          <w:rtl/>
          <w:lang w:bidi="ar-EG"/>
        </w:rPr>
        <w:t>}</w:t>
      </w:r>
      <w:r w:rsidRPr="00114A41">
        <w:rPr>
          <w:rFonts w:asciiTheme="minorBidi" w:hAnsiTheme="minorBidi" w:cstheme="minorBidi"/>
          <w:b/>
          <w:bCs/>
          <w:sz w:val="28"/>
          <w:szCs w:val="28"/>
        </w:rPr>
        <w:t xml:space="preserve"> </w:t>
      </w:r>
      <w:r w:rsidRPr="00114A41">
        <w:rPr>
          <w:rFonts w:asciiTheme="minorBidi" w:hAnsiTheme="minorBidi" w:cstheme="minorBidi"/>
          <w:sz w:val="24"/>
          <w:szCs w:val="24"/>
          <w:rtl/>
        </w:rPr>
        <w:t>[ إبراهيم :7]</w:t>
      </w:r>
      <w:r w:rsidRPr="00114A41">
        <w:rPr>
          <w:rFonts w:asciiTheme="minorBidi" w:hAnsiTheme="minorBidi" w:cstheme="minorBidi" w:hint="cs"/>
          <w:b/>
          <w:bCs/>
          <w:sz w:val="36"/>
          <w:szCs w:val="36"/>
          <w:rtl/>
        </w:rPr>
        <w:t>،</w:t>
      </w:r>
      <w:r w:rsidRPr="00114A41">
        <w:rPr>
          <w:rFonts w:asciiTheme="minorBidi" w:hAnsiTheme="minorBidi" w:cstheme="minorBidi" w:hint="cs"/>
          <w:b/>
          <w:bCs/>
          <w:sz w:val="36"/>
          <w:szCs w:val="36"/>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فيا رب</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لك</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الحمد</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حمدا</w:t>
      </w:r>
      <w:r>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كثيرا</w:t>
      </w:r>
      <w:r>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طبيا</w:t>
      </w:r>
      <w:r>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مباركا</w:t>
      </w:r>
      <w:r>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فيه</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عدد</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خلقك</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ورضا</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نفسك</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وزنة</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عرشك</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ومداد كلماتك،</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وأصلي</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وأسلم</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على</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خير البشر</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أجمعين،</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سيدنا محمد</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الصادق</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الوعد</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الأمين</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 والذى ورد عنه </w:t>
      </w:r>
      <w:r w:rsidRPr="00114A41">
        <w:rPr>
          <w:rFonts w:ascii="Simplified Arabic" w:hAnsi="Simplified Arabic" w:cs="Simplified Arabic" w:hint="cs"/>
          <w:color w:val="000000"/>
          <w:sz w:val="28"/>
          <w:szCs w:val="28"/>
          <w:bdr w:val="none" w:sz="0" w:space="0" w:color="auto" w:frame="1"/>
          <w:shd w:val="clear" w:color="auto" w:fill="F4F4F4"/>
          <w:rtl/>
          <w:lang w:bidi="ar-EG"/>
        </w:rPr>
        <w:t>في الحديث</w:t>
      </w:r>
      <w:r w:rsidRPr="00114A41">
        <w:rPr>
          <w:rFonts w:ascii="Simplified Arabic" w:hAnsi="Simplified Arabic" w:cs="Simplified Arabic"/>
          <w:color w:val="000000"/>
          <w:sz w:val="28"/>
          <w:szCs w:val="28"/>
          <w:bdr w:val="none" w:sz="0" w:space="0" w:color="auto" w:frame="1"/>
          <w:shd w:val="clear" w:color="auto" w:fill="F4F4F4"/>
          <w:rtl/>
          <w:lang w:bidi="ar-EG"/>
        </w:rPr>
        <w:t xml:space="preserve"> </w:t>
      </w:r>
      <w:r w:rsidRPr="00114A41">
        <w:rPr>
          <w:rFonts w:ascii="Simplified Arabic" w:hAnsi="Simplified Arabic" w:cs="Simplified Arabic" w:hint="cs"/>
          <w:color w:val="000000"/>
          <w:sz w:val="28"/>
          <w:szCs w:val="28"/>
          <w:bdr w:val="none" w:sz="0" w:space="0" w:color="auto" w:frame="1"/>
          <w:shd w:val="clear" w:color="auto" w:fill="F4F4F4"/>
          <w:rtl/>
          <w:lang w:bidi="ar-EG"/>
        </w:rPr>
        <w:t xml:space="preserve">الصحيح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انه قال</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(من</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لا</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يشكر</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الناس</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لا</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يشكر</w:t>
      </w:r>
      <w:r w:rsidRPr="00D1100B">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الله)</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4"/>
          <w:szCs w:val="24"/>
          <w:bdr w:val="none" w:sz="0" w:space="0" w:color="auto" w:frame="1"/>
          <w:shd w:val="clear" w:color="auto" w:fill="F4F4F4"/>
          <w:rtl/>
          <w:lang w:bidi="ar-EG"/>
        </w:rPr>
        <w:t>(الترمذي4/339)</w:t>
      </w:r>
    </w:p>
    <w:p w:rsidR="00BA5196" w:rsidRPr="00114A41" w:rsidRDefault="00BA5196" w:rsidP="00BA5196">
      <w:pPr>
        <w:pBdr>
          <w:top w:val="double" w:sz="4" w:space="1" w:color="auto"/>
          <w:left w:val="double" w:sz="4" w:space="4" w:color="auto"/>
          <w:bottom w:val="double" w:sz="4" w:space="1" w:color="auto"/>
          <w:right w:val="double" w:sz="4" w:space="4" w:color="auto"/>
        </w:pBdr>
        <w:spacing w:after="0" w:line="276" w:lineRule="auto"/>
        <w:rPr>
          <w:rStyle w:val="a3"/>
          <w:rFonts w:ascii="Simplified Arabic" w:hAnsi="Simplified Arabic" w:cs="Simplified Arabic"/>
          <w:b w:val="0"/>
          <w:bCs w:val="0"/>
          <w:color w:val="000000"/>
          <w:sz w:val="28"/>
          <w:szCs w:val="28"/>
          <w:bdr w:val="none" w:sz="0" w:space="0" w:color="auto" w:frame="1"/>
          <w:shd w:val="clear" w:color="auto" w:fill="F4F4F4"/>
          <w:rtl/>
          <w:lang w:bidi="ar-EG"/>
        </w:rPr>
      </w:pP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ومصدقاً لقول الله عز جل</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وعملاً</w:t>
      </w:r>
      <w:r w:rsidRPr="00114A41">
        <w:rPr>
          <w:rStyle w:val="a3"/>
          <w:rFonts w:ascii="Simplified Arabic" w:hAnsi="Simplified Arabic" w:cs="Simplified Arabic"/>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بسنة رسوله صلى الله عليه وسلم، يطيب لي </w:t>
      </w:r>
      <w:r>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أ</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ن أبدى شكري وتقديري وامتناني لأصحاب الفضل بعد الله عز وجل في إنجاز هذه الرسالة.</w:t>
      </w:r>
    </w:p>
    <w:p w:rsidR="00BA5196" w:rsidRPr="00114A41" w:rsidRDefault="00BA5196" w:rsidP="00BA5196">
      <w:pPr>
        <w:pBdr>
          <w:top w:val="double" w:sz="4" w:space="1" w:color="auto"/>
          <w:left w:val="double" w:sz="4" w:space="4" w:color="auto"/>
          <w:bottom w:val="double" w:sz="4" w:space="1" w:color="auto"/>
          <w:right w:val="double" w:sz="4" w:space="4" w:color="auto"/>
        </w:pBdr>
        <w:spacing w:after="0" w:line="276" w:lineRule="auto"/>
        <w:rPr>
          <w:rStyle w:val="a3"/>
          <w:rFonts w:ascii="Simplified Arabic" w:hAnsi="Simplified Arabic" w:cs="Simplified Arabic"/>
          <w:b w:val="0"/>
          <w:bCs w:val="0"/>
          <w:color w:val="000000"/>
          <w:sz w:val="28"/>
          <w:szCs w:val="28"/>
          <w:bdr w:val="none" w:sz="0" w:space="0" w:color="auto" w:frame="1"/>
          <w:shd w:val="clear" w:color="auto" w:fill="F4F4F4"/>
          <w:rtl/>
          <w:lang w:bidi="ar-EG"/>
        </w:rPr>
      </w:pP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بداية أتقدم بجزيل الشكر والتقدير والعرفان </w:t>
      </w:r>
      <w:r w:rsidRPr="00114A41">
        <w:rPr>
          <w:rStyle w:val="a3"/>
          <w:rFonts w:ascii="Simplified Arabic" w:hAnsi="Simplified Arabic" w:cs="Simplified Arabic" w:hint="cs"/>
          <w:color w:val="000000"/>
          <w:sz w:val="28"/>
          <w:szCs w:val="28"/>
          <w:bdr w:val="none" w:sz="0" w:space="0" w:color="auto" w:frame="1"/>
          <w:shd w:val="clear" w:color="auto" w:fill="F4F4F4"/>
          <w:rtl/>
          <w:lang w:bidi="ar-EG"/>
        </w:rPr>
        <w:t>للأستاذة الدكتورة / إيمان محمد منجى (أستاذ</w:t>
      </w:r>
      <w:r w:rsidRPr="00114A41">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color w:val="000000"/>
          <w:sz w:val="28"/>
          <w:szCs w:val="28"/>
          <w:bdr w:val="none" w:sz="0" w:space="0" w:color="auto" w:frame="1"/>
          <w:shd w:val="clear" w:color="auto" w:fill="F4F4F4"/>
          <w:rtl/>
          <w:lang w:bidi="ar-EG"/>
        </w:rPr>
        <w:t>إدارة</w:t>
      </w:r>
      <w:r w:rsidRPr="00114A41">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color w:val="000000"/>
          <w:sz w:val="28"/>
          <w:szCs w:val="28"/>
          <w:bdr w:val="none" w:sz="0" w:space="0" w:color="auto" w:frame="1"/>
          <w:shd w:val="clear" w:color="auto" w:fill="F4F4F4"/>
          <w:rtl/>
          <w:lang w:bidi="ar-EG"/>
        </w:rPr>
        <w:t>الأعمال</w:t>
      </w:r>
      <w:r w:rsidRPr="00114A41">
        <w:rPr>
          <w:rStyle w:val="a3"/>
          <w:rFonts w:ascii="Simplified Arabic" w:hAnsi="Simplified Arabic" w:cs="Simplified Arabic"/>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color w:val="000000"/>
          <w:sz w:val="28"/>
          <w:szCs w:val="28"/>
          <w:bdr w:val="none" w:sz="0" w:space="0" w:color="auto" w:frame="1"/>
          <w:shd w:val="clear" w:color="auto" w:fill="F4F4F4"/>
          <w:rtl/>
          <w:lang w:bidi="ar-EG"/>
        </w:rPr>
        <w:t xml:space="preserve">بمعهد التخطيط القومي) </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التي تفضلت بالإشراف على هذه الرسالة، ولم تتأخر على للحظة بالنصح والمتابعة، وعلى ما قدمته من علمها ووقتها، أسأل الله أن يمن عليها بوافر الصحة والسعادة، وأن يجعل هذا العمل في ميزان حسناتها.</w:t>
      </w:r>
    </w:p>
    <w:p w:rsidR="00BA5196" w:rsidRPr="00114A41" w:rsidRDefault="00BA5196" w:rsidP="00BA5196">
      <w:pPr>
        <w:pBdr>
          <w:top w:val="double" w:sz="4" w:space="1" w:color="auto"/>
          <w:left w:val="double" w:sz="4" w:space="4" w:color="auto"/>
          <w:bottom w:val="double" w:sz="4" w:space="1" w:color="auto"/>
          <w:right w:val="double" w:sz="4" w:space="4" w:color="auto"/>
        </w:pBdr>
        <w:spacing w:after="0" w:line="276" w:lineRule="auto"/>
        <w:rPr>
          <w:rStyle w:val="a3"/>
          <w:rFonts w:ascii="Simplified Arabic" w:hAnsi="Simplified Arabic" w:cs="Simplified Arabic"/>
          <w:b w:val="0"/>
          <w:bCs w:val="0"/>
          <w:color w:val="000000"/>
          <w:sz w:val="28"/>
          <w:szCs w:val="28"/>
          <w:bdr w:val="none" w:sz="0" w:space="0" w:color="auto" w:frame="1"/>
          <w:shd w:val="clear" w:color="auto" w:fill="F4F4F4"/>
          <w:lang w:bidi="ar-EG"/>
        </w:rPr>
      </w:pP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كما يطيب لي أن أتقدم بجزيل الشكر والتقدير والاحترام إلى </w:t>
      </w:r>
      <w:r>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أعضاء لجنة المناقشة وهم</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 </w:t>
      </w:r>
      <w:r w:rsidRPr="00114A41">
        <w:rPr>
          <w:rStyle w:val="a3"/>
          <w:rFonts w:ascii="Simplified Arabic" w:hAnsi="Simplified Arabic" w:cs="Simplified Arabic" w:hint="cs"/>
          <w:color w:val="000000"/>
          <w:sz w:val="28"/>
          <w:szCs w:val="28"/>
          <w:bdr w:val="none" w:sz="0" w:space="0" w:color="auto" w:frame="1"/>
          <w:shd w:val="clear" w:color="auto" w:fill="F4F4F4"/>
          <w:rtl/>
          <w:lang w:bidi="ar-EG"/>
        </w:rPr>
        <w:t>الأستاذة الدكتورة/ مها محمد الشال (أستاذ الاقتصاد المساعد بمعهد التخطيط القومي)، والأستاذ الدكتور/ طارق فاروق الحصري ( استشاري التطوير المؤسسي، والخبير بالأكاديمية الوطنية لمكافحة الفساد)</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 لقبول سيادتهما مناقشة هذه الرسالة على الرغم من كثرة مسؤولياتهم، فاشكر سيادتهم على كرمهم وطيبة أخلاقهم، وأتمنى لهم دوام الصحة ومزيد من التقدم والرقى.   </w:t>
      </w:r>
    </w:p>
    <w:p w:rsidR="00BA5196" w:rsidRPr="00114A41" w:rsidRDefault="00BA5196" w:rsidP="00BA5196">
      <w:pPr>
        <w:pBdr>
          <w:top w:val="double" w:sz="4" w:space="1" w:color="auto"/>
          <w:left w:val="double" w:sz="4" w:space="4" w:color="auto"/>
          <w:bottom w:val="double" w:sz="4" w:space="1" w:color="auto"/>
          <w:right w:val="double" w:sz="4" w:space="4" w:color="auto"/>
        </w:pBdr>
        <w:spacing w:after="0" w:line="276" w:lineRule="auto"/>
        <w:jc w:val="both"/>
        <w:rPr>
          <w:rStyle w:val="a3"/>
          <w:rFonts w:ascii="Simplified Arabic" w:hAnsi="Simplified Arabic" w:cs="Simplified Arabic"/>
          <w:b w:val="0"/>
          <w:bCs w:val="0"/>
          <w:color w:val="000000"/>
          <w:sz w:val="28"/>
          <w:szCs w:val="28"/>
          <w:bdr w:val="none" w:sz="0" w:space="0" w:color="auto" w:frame="1"/>
          <w:shd w:val="clear" w:color="auto" w:fill="F4F4F4"/>
          <w:rtl/>
          <w:lang w:bidi="ar-EG"/>
        </w:rPr>
      </w:pP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كما أتقدم بالشكر إلى أساتذتي الأفاضل بمعهد التخطيط القومي</w:t>
      </w:r>
      <w:r>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w:t>
      </w:r>
      <w:r w:rsidRPr="00114A41">
        <w:rPr>
          <w:rStyle w:val="a3"/>
          <w:rFonts w:ascii="Simplified Arabic" w:hAnsi="Simplified Arabic" w:cs="Simplified Arabic" w:hint="cs"/>
          <w:b w:val="0"/>
          <w:bCs w:val="0"/>
          <w:color w:val="000000"/>
          <w:sz w:val="28"/>
          <w:szCs w:val="28"/>
          <w:bdr w:val="none" w:sz="0" w:space="0" w:color="auto" w:frame="1"/>
          <w:shd w:val="clear" w:color="auto" w:fill="F4F4F4"/>
          <w:rtl/>
          <w:lang w:bidi="ar-EG"/>
        </w:rPr>
        <w:t xml:space="preserve"> وكل من قدم لي يد العون والمساعدة فلهم منى كل الشكر والتقدير.</w:t>
      </w:r>
    </w:p>
    <w:p w:rsidR="004F3C6A" w:rsidRDefault="00BA5196" w:rsidP="00BA5196">
      <w:pPr>
        <w:pBdr>
          <w:top w:val="double" w:sz="4" w:space="1" w:color="auto"/>
          <w:left w:val="double" w:sz="4" w:space="4" w:color="auto"/>
          <w:bottom w:val="double" w:sz="4" w:space="1" w:color="auto"/>
          <w:right w:val="double" w:sz="4" w:space="4" w:color="auto"/>
        </w:pBdr>
        <w:spacing w:after="0" w:line="276" w:lineRule="auto"/>
        <w:jc w:val="right"/>
        <w:rPr>
          <w:rFonts w:ascii="Simplified Arabic" w:hAnsi="Simplified Arabic" w:cs="Simplified Arabic"/>
          <w:b/>
          <w:bCs/>
          <w:sz w:val="28"/>
          <w:szCs w:val="28"/>
          <w:rtl/>
          <w:lang w:bidi="ar-EG"/>
        </w:rPr>
        <w:sectPr w:rsidR="004F3C6A" w:rsidSect="004F3C6A">
          <w:footerReference w:type="default" r:id="rId10"/>
          <w:footerReference w:type="first" r:id="rId11"/>
          <w:pgSz w:w="10319" w:h="14571" w:code="13"/>
          <w:pgMar w:top="1134" w:right="1701" w:bottom="1134" w:left="1134" w:header="709" w:footer="709" w:gutter="0"/>
          <w:pgNumType w:fmt="arabicAbjad" w:start="1"/>
          <w:cols w:space="708"/>
          <w:titlePg/>
          <w:bidi/>
          <w:rtlGutter/>
          <w:docGrid w:linePitch="360"/>
        </w:sectPr>
      </w:pPr>
      <w:r w:rsidRPr="00D1100B">
        <w:rPr>
          <w:rStyle w:val="a3"/>
          <w:rFonts w:ascii="Simplified Arabic" w:hAnsi="Simplified Arabic" w:cs="Simplified Arabic" w:hint="cs"/>
          <w:color w:val="000000"/>
          <w:sz w:val="28"/>
          <w:szCs w:val="28"/>
          <w:bdr w:val="none" w:sz="0" w:space="0" w:color="auto" w:frame="1"/>
          <w:shd w:val="clear" w:color="auto" w:fill="F4F4F4"/>
          <w:rtl/>
          <w:lang w:bidi="ar-EG"/>
        </w:rPr>
        <w:t>الباحث</w:t>
      </w:r>
    </w:p>
    <w:p w:rsidR="00BA5196" w:rsidRPr="00BA5196" w:rsidRDefault="00BA5196" w:rsidP="00BA5196">
      <w:pPr>
        <w:pBdr>
          <w:top w:val="double" w:sz="4" w:space="1" w:color="auto"/>
          <w:left w:val="double" w:sz="4" w:space="4" w:color="auto"/>
          <w:bottom w:val="double" w:sz="4" w:space="1" w:color="auto"/>
          <w:right w:val="double" w:sz="4" w:space="4" w:color="auto"/>
        </w:pBdr>
        <w:spacing w:after="0" w:line="276" w:lineRule="auto"/>
        <w:jc w:val="right"/>
        <w:rPr>
          <w:rFonts w:ascii="Simplified Arabic" w:hAnsi="Simplified Arabic" w:cs="Simplified Arabic"/>
          <w:color w:val="000000"/>
          <w:sz w:val="28"/>
          <w:szCs w:val="28"/>
          <w:bdr w:val="none" w:sz="0" w:space="0" w:color="auto" w:frame="1"/>
          <w:shd w:val="clear" w:color="auto" w:fill="F4F4F4"/>
          <w:rtl/>
          <w:lang w:bidi="ar-EG"/>
        </w:rPr>
      </w:pPr>
      <w:r>
        <w:rPr>
          <w:rFonts w:ascii="Simplified Arabic" w:hAnsi="Simplified Arabic" w:cs="Simplified Arabic"/>
          <w:b/>
          <w:bCs/>
          <w:sz w:val="28"/>
          <w:szCs w:val="28"/>
          <w:rtl/>
          <w:lang w:bidi="ar-EG"/>
        </w:rPr>
        <w:lastRenderedPageBreak/>
        <w:br w:type="page"/>
      </w:r>
    </w:p>
    <w:p w:rsidR="00BA5196" w:rsidRPr="00BA5196" w:rsidRDefault="00BA5196" w:rsidP="00BA5196">
      <w:pPr>
        <w:tabs>
          <w:tab w:val="right" w:pos="6379"/>
          <w:tab w:val="right" w:pos="6804"/>
          <w:tab w:val="right" w:pos="6946"/>
        </w:tabs>
        <w:bidi w:val="0"/>
        <w:spacing w:after="0" w:line="240" w:lineRule="auto"/>
        <w:jc w:val="center"/>
        <w:rPr>
          <w:rFonts w:ascii="Simplified Arabic" w:hAnsi="Simplified Arabic" w:cs="Simplified Arabic"/>
          <w:b/>
          <w:bCs/>
          <w:sz w:val="28"/>
          <w:szCs w:val="28"/>
          <w:rtl/>
        </w:rPr>
      </w:pPr>
      <w:r w:rsidRPr="00BA5196">
        <w:rPr>
          <w:rFonts w:ascii="Simplified Arabic" w:hAnsi="Simplified Arabic" w:cs="Simplified Arabic" w:hint="cs"/>
          <w:b/>
          <w:bCs/>
          <w:sz w:val="28"/>
          <w:szCs w:val="28"/>
          <w:rtl/>
          <w:lang w:bidi="ar-EG"/>
        </w:rPr>
        <w:lastRenderedPageBreak/>
        <w:t>ال</w:t>
      </w:r>
      <w:r w:rsidRPr="00BA5196">
        <w:rPr>
          <w:rFonts w:ascii="Simplified Arabic" w:hAnsi="Simplified Arabic" w:cs="Simplified Arabic"/>
          <w:b/>
          <w:bCs/>
          <w:sz w:val="28"/>
          <w:szCs w:val="28"/>
          <w:rtl/>
          <w:lang w:bidi="ar-EG"/>
        </w:rPr>
        <w:t>مستخلص</w:t>
      </w:r>
    </w:p>
    <w:p w:rsidR="009B10FD" w:rsidRPr="0055291F" w:rsidRDefault="009B10FD" w:rsidP="009B10FD">
      <w:pPr>
        <w:tabs>
          <w:tab w:val="right" w:pos="6379"/>
          <w:tab w:val="right" w:pos="6804"/>
          <w:tab w:val="right" w:pos="6946"/>
        </w:tabs>
        <w:bidi w:val="0"/>
        <w:spacing w:after="0" w:line="240" w:lineRule="auto"/>
        <w:jc w:val="center"/>
        <w:rPr>
          <w:rFonts w:ascii="Simplified Arabic" w:hAnsi="Simplified Arabic" w:cs="Simplified Arabic"/>
          <w:b/>
          <w:bCs/>
          <w:sz w:val="28"/>
          <w:szCs w:val="28"/>
          <w:rtl/>
          <w:lang w:bidi="ar-EG"/>
        </w:rPr>
      </w:pPr>
    </w:p>
    <w:p w:rsidR="009B10FD" w:rsidRPr="006E1563" w:rsidRDefault="009B10FD" w:rsidP="009B10FD">
      <w:pPr>
        <w:pBdr>
          <w:top w:val="single" w:sz="4" w:space="1" w:color="auto"/>
          <w:left w:val="single" w:sz="4" w:space="4" w:color="auto"/>
          <w:bottom w:val="single" w:sz="4" w:space="1" w:color="auto"/>
          <w:right w:val="single" w:sz="4" w:space="4" w:color="auto"/>
        </w:pBdr>
        <w:spacing w:line="240" w:lineRule="auto"/>
        <w:jc w:val="both"/>
        <w:rPr>
          <w:rFonts w:ascii="Simplified Arabic" w:hAnsi="Simplified Arabic" w:cs="Simplified Arabic"/>
          <w:sz w:val="28"/>
          <w:szCs w:val="28"/>
          <w:rtl/>
          <w:lang w:bidi="ar-EG"/>
        </w:rPr>
      </w:pPr>
      <w:r w:rsidRPr="0055291F">
        <w:rPr>
          <w:rFonts w:ascii="Simplified Arabic" w:hAnsi="Simplified Arabic" w:cs="Simplified Arabic"/>
          <w:b/>
          <w:bCs/>
          <w:sz w:val="28"/>
          <w:szCs w:val="28"/>
          <w:rtl/>
          <w:lang w:bidi="ar-EG"/>
        </w:rPr>
        <w:t xml:space="preserve">عنوان الرسالة: </w:t>
      </w:r>
      <w:r w:rsidRPr="006E1563">
        <w:rPr>
          <w:rFonts w:ascii="Simplified Arabic" w:hAnsi="Simplified Arabic" w:cs="Simplified Arabic"/>
          <w:sz w:val="28"/>
          <w:szCs w:val="28"/>
          <w:rtl/>
          <w:lang w:bidi="ar-EG"/>
        </w:rPr>
        <w:t>الحوكمة وأثرها على الفعالية التنظيمية بالهيئات الحكومية المصرية بالتطبيق على الهيئة القومية للبريد.</w:t>
      </w:r>
    </w:p>
    <w:p w:rsidR="009B10FD" w:rsidRPr="0055291F" w:rsidRDefault="009B10FD" w:rsidP="009B10FD">
      <w:pPr>
        <w:pBdr>
          <w:top w:val="single" w:sz="4" w:space="1" w:color="auto"/>
          <w:left w:val="single" w:sz="4" w:space="4" w:color="auto"/>
          <w:bottom w:val="single" w:sz="4" w:space="1" w:color="auto"/>
          <w:right w:val="single" w:sz="4" w:space="4" w:color="auto"/>
        </w:pBdr>
        <w:spacing w:line="240" w:lineRule="auto"/>
        <w:jc w:val="both"/>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الباحث:</w:t>
      </w:r>
      <w:r>
        <w:rPr>
          <w:rFonts w:ascii="Simplified Arabic" w:hAnsi="Simplified Arabic" w:cs="Simplified Arabic" w:hint="cs"/>
          <w:b/>
          <w:bCs/>
          <w:sz w:val="28"/>
          <w:szCs w:val="28"/>
          <w:rtl/>
          <w:lang w:bidi="ar-EG"/>
        </w:rPr>
        <w:t xml:space="preserve"> </w:t>
      </w:r>
      <w:r w:rsidRPr="0055291F">
        <w:rPr>
          <w:rFonts w:ascii="Simplified Arabic" w:hAnsi="Simplified Arabic" w:cs="Simplified Arabic"/>
          <w:b/>
          <w:bCs/>
          <w:sz w:val="28"/>
          <w:szCs w:val="28"/>
          <w:rtl/>
          <w:lang w:bidi="ar-EG"/>
        </w:rPr>
        <w:t xml:space="preserve"> </w:t>
      </w:r>
      <w:r w:rsidRPr="006E1563">
        <w:rPr>
          <w:rFonts w:ascii="Simplified Arabic" w:hAnsi="Simplified Arabic" w:cs="Simplified Arabic"/>
          <w:sz w:val="28"/>
          <w:szCs w:val="28"/>
          <w:rtl/>
          <w:lang w:bidi="ar-EG"/>
        </w:rPr>
        <w:t>محمود محمد إبراهيم</w:t>
      </w:r>
    </w:p>
    <w:p w:rsidR="009B10FD" w:rsidRDefault="009B10FD" w:rsidP="009B10FD">
      <w:pPr>
        <w:pBdr>
          <w:top w:val="single" w:sz="4" w:space="1" w:color="auto"/>
          <w:left w:val="single" w:sz="4" w:space="4" w:color="auto"/>
          <w:bottom w:val="single" w:sz="4" w:space="1" w:color="auto"/>
          <w:right w:val="single" w:sz="4" w:space="4" w:color="auto"/>
        </w:pBdr>
        <w:spacing w:line="240" w:lineRule="auto"/>
        <w:jc w:val="both"/>
        <w:rPr>
          <w:rFonts w:ascii="Simplified Arabic" w:hAnsi="Simplified Arabic" w:cs="Simplified Arabic"/>
          <w:sz w:val="28"/>
          <w:szCs w:val="28"/>
          <w:rtl/>
          <w:lang w:bidi="ar-EG"/>
        </w:rPr>
      </w:pPr>
      <w:r w:rsidRPr="0055291F">
        <w:rPr>
          <w:rFonts w:ascii="Simplified Arabic" w:hAnsi="Simplified Arabic" w:cs="Simplified Arabic"/>
          <w:b/>
          <w:bCs/>
          <w:sz w:val="28"/>
          <w:szCs w:val="28"/>
          <w:rtl/>
          <w:lang w:bidi="ar-EG"/>
        </w:rPr>
        <w:t xml:space="preserve">المشرف: </w:t>
      </w:r>
      <w:r w:rsidRPr="006E1563">
        <w:rPr>
          <w:rFonts w:ascii="Simplified Arabic" w:hAnsi="Simplified Arabic" w:cs="Simplified Arabic"/>
          <w:sz w:val="28"/>
          <w:szCs w:val="28"/>
          <w:rtl/>
          <w:lang w:bidi="ar-EG"/>
        </w:rPr>
        <w:t>أ.د/</w:t>
      </w:r>
      <w:r>
        <w:rPr>
          <w:rFonts w:ascii="Simplified Arabic" w:hAnsi="Simplified Arabic" w:cs="Simplified Arabic" w:hint="cs"/>
          <w:sz w:val="28"/>
          <w:szCs w:val="28"/>
          <w:rtl/>
          <w:lang w:bidi="ar-EG"/>
        </w:rPr>
        <w:t xml:space="preserve"> </w:t>
      </w:r>
      <w:r w:rsidRPr="006E1563">
        <w:rPr>
          <w:rFonts w:ascii="Simplified Arabic" w:hAnsi="Simplified Arabic" w:cs="Simplified Arabic"/>
          <w:sz w:val="28"/>
          <w:szCs w:val="28"/>
          <w:rtl/>
          <w:lang w:bidi="ar-EG"/>
        </w:rPr>
        <w:t>إيمان محمد منجى</w:t>
      </w:r>
      <w:r w:rsidRPr="0055291F">
        <w:rPr>
          <w:rFonts w:ascii="Simplified Arabic" w:hAnsi="Simplified Arabic" w:cs="Simplified Arabic"/>
          <w:b/>
          <w:bCs/>
          <w:sz w:val="28"/>
          <w:szCs w:val="28"/>
          <w:rtl/>
          <w:lang w:bidi="ar-EG"/>
        </w:rPr>
        <w:t xml:space="preserve">                    السنة: </w:t>
      </w:r>
      <w:r w:rsidRPr="00233528">
        <w:rPr>
          <w:rFonts w:ascii="Simplified Arabic" w:hAnsi="Simplified Arabic" w:cs="Simplified Arabic"/>
          <w:sz w:val="28"/>
          <w:szCs w:val="28"/>
          <w:rtl/>
          <w:lang w:bidi="ar-EG"/>
        </w:rPr>
        <w:t>202</w:t>
      </w:r>
      <w:r w:rsidRPr="00233528">
        <w:rPr>
          <w:rFonts w:ascii="Simplified Arabic" w:hAnsi="Simplified Arabic" w:cs="Simplified Arabic" w:hint="cs"/>
          <w:sz w:val="28"/>
          <w:szCs w:val="28"/>
          <w:rtl/>
          <w:lang w:bidi="ar-EG"/>
        </w:rPr>
        <w:t>4</w:t>
      </w:r>
    </w:p>
    <w:p w:rsidR="009B10FD" w:rsidRPr="00233528" w:rsidRDefault="009B10FD" w:rsidP="009B10FD">
      <w:pPr>
        <w:pBdr>
          <w:top w:val="single" w:sz="4" w:space="1" w:color="auto"/>
          <w:left w:val="single" w:sz="4" w:space="4" w:color="auto"/>
          <w:bottom w:val="single" w:sz="4" w:space="1" w:color="auto"/>
          <w:right w:val="single" w:sz="4" w:space="4" w:color="auto"/>
        </w:pBdr>
        <w:spacing w:line="240" w:lineRule="auto"/>
        <w:jc w:val="both"/>
        <w:rPr>
          <w:rFonts w:ascii="Simplified Arabic" w:hAnsi="Simplified Arabic" w:cs="Simplified Arabic"/>
          <w:sz w:val="28"/>
          <w:szCs w:val="28"/>
          <w:rtl/>
          <w:lang w:bidi="ar-EG"/>
        </w:rPr>
      </w:pPr>
      <w:r w:rsidRPr="00233528">
        <w:rPr>
          <w:rFonts w:ascii="Simplified Arabic" w:hAnsi="Simplified Arabic" w:cs="Simplified Arabic" w:hint="cs"/>
          <w:b/>
          <w:bCs/>
          <w:sz w:val="28"/>
          <w:szCs w:val="28"/>
          <w:rtl/>
          <w:lang w:bidi="ar-EG"/>
        </w:rPr>
        <w:t>الدرجة العلمية:</w:t>
      </w:r>
      <w:r>
        <w:rPr>
          <w:rFonts w:ascii="Simplified Arabic" w:hAnsi="Simplified Arabic" w:cs="Simplified Arabic" w:hint="cs"/>
          <w:sz w:val="28"/>
          <w:szCs w:val="28"/>
          <w:rtl/>
          <w:lang w:bidi="ar-EG"/>
        </w:rPr>
        <w:t xml:space="preserve"> ماجستير التخطيط والتنمية           </w:t>
      </w:r>
      <w:r w:rsidRPr="00D16E51">
        <w:rPr>
          <w:rFonts w:ascii="Simplified Arabic" w:hAnsi="Simplified Arabic" w:cs="Simplified Arabic" w:hint="cs"/>
          <w:b/>
          <w:bCs/>
          <w:sz w:val="28"/>
          <w:szCs w:val="28"/>
          <w:rtl/>
          <w:lang w:bidi="ar-EG"/>
        </w:rPr>
        <w:t>معهد التخطيط القومى</w:t>
      </w:r>
    </w:p>
    <w:p w:rsidR="009B10FD" w:rsidRPr="0055291F" w:rsidRDefault="009B10FD" w:rsidP="009B10FD">
      <w:pPr>
        <w:spacing w:line="240" w:lineRule="auto"/>
        <w:jc w:val="both"/>
        <w:rPr>
          <w:rFonts w:ascii="Simplified Arabic" w:hAnsi="Simplified Arabic" w:cs="Simplified Arabic"/>
          <w:sz w:val="28"/>
          <w:szCs w:val="28"/>
          <w:rtl/>
          <w:lang w:bidi="ar-EG"/>
        </w:rPr>
      </w:pPr>
      <w:r w:rsidRPr="0055291F">
        <w:rPr>
          <w:rFonts w:ascii="Simplified Arabic" w:hAnsi="Simplified Arabic" w:cs="Simplified Arabic"/>
          <w:sz w:val="28"/>
          <w:szCs w:val="28"/>
          <w:rtl/>
        </w:rPr>
        <w:t>يهدف الباحث من خلال هذه الدراسة إلي التعرف على ماهية ومبادئ وخصائص الحوكمة وآثرها علي الفعالية التنظيمية بالهيئات الحكومية المصرية تطبيقا على الهيئة القومية للبريد</w:t>
      </w:r>
      <w:r w:rsidRPr="0055291F">
        <w:rPr>
          <w:rFonts w:ascii="Simplified Arabic" w:hAnsi="Simplified Arabic" w:cs="Simplified Arabic"/>
          <w:sz w:val="28"/>
          <w:szCs w:val="28"/>
          <w:rtl/>
          <w:lang w:bidi="ar-EG"/>
        </w:rPr>
        <w:t>.</w:t>
      </w:r>
    </w:p>
    <w:p w:rsidR="009B10FD" w:rsidRPr="0055291F" w:rsidRDefault="009B10FD" w:rsidP="009B10FD">
      <w:pPr>
        <w:spacing w:line="240" w:lineRule="auto"/>
        <w:jc w:val="both"/>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وقد أجريت الدراسة على عينة عشوائية تتكون من 370 موظف ممثلة عن العاملين بالهيئة القومية للبريد وتم جمع البيانات من خلال استمارة استبيان تم إعدادها لهذا الغرض، وقد اعتمد الباحث على المنهج الوصفي التحليلي لإجراء هذه الدراسة.</w:t>
      </w:r>
    </w:p>
    <w:p w:rsidR="009B10FD" w:rsidRPr="0055291F" w:rsidRDefault="009B10FD" w:rsidP="009B10FD">
      <w:pPr>
        <w:spacing w:line="240"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وقد توصلت الدراسة الى </w:t>
      </w:r>
      <w:r w:rsidRPr="00EE1406">
        <w:rPr>
          <w:rFonts w:ascii="Simplified Arabic" w:hAnsi="Simplified Arabic" w:cs="Simplified Arabic" w:hint="cs"/>
          <w:sz w:val="28"/>
          <w:szCs w:val="28"/>
          <w:rtl/>
          <w:lang w:bidi="ar-EG"/>
        </w:rPr>
        <w:t>أن</w:t>
      </w:r>
      <w:r>
        <w:rPr>
          <w:rFonts w:ascii="Simplified Arabic" w:hAnsi="Simplified Arabic" w:cs="Simplified Arabic" w:hint="cs"/>
          <w:b/>
          <w:bCs/>
          <w:sz w:val="28"/>
          <w:szCs w:val="28"/>
          <w:rtl/>
          <w:lang w:bidi="ar-EG"/>
        </w:rPr>
        <w:t xml:space="preserve"> </w:t>
      </w:r>
      <w:r w:rsidRPr="0055291F">
        <w:rPr>
          <w:rFonts w:ascii="Simplified Arabic" w:hAnsi="Simplified Arabic" w:cs="Simplified Arabic"/>
          <w:sz w:val="28"/>
          <w:szCs w:val="28"/>
          <w:rtl/>
          <w:lang w:bidi="ar-EG"/>
        </w:rPr>
        <w:t>درجة تطبيق الح</w:t>
      </w:r>
      <w:r>
        <w:rPr>
          <w:rFonts w:ascii="Simplified Arabic" w:hAnsi="Simplified Arabic" w:cs="Simplified Arabic"/>
          <w:sz w:val="28"/>
          <w:szCs w:val="28"/>
          <w:rtl/>
          <w:lang w:bidi="ar-EG"/>
        </w:rPr>
        <w:t>وكمة بالهيئة القومية للبريد مرتفعة</w:t>
      </w:r>
      <w:r>
        <w:rPr>
          <w:rFonts w:ascii="Simplified Arabic" w:hAnsi="Simplified Arabic" w:cs="Simplified Arabic" w:hint="cs"/>
          <w:sz w:val="28"/>
          <w:szCs w:val="28"/>
          <w:rtl/>
          <w:lang w:bidi="ar-EG"/>
        </w:rPr>
        <w:t xml:space="preserve">، وأن </w:t>
      </w:r>
      <w:r w:rsidRPr="0055291F">
        <w:rPr>
          <w:rFonts w:ascii="Simplified Arabic" w:hAnsi="Simplified Arabic" w:cs="Simplified Arabic"/>
          <w:sz w:val="28"/>
          <w:szCs w:val="28"/>
          <w:rtl/>
          <w:lang w:bidi="ar-EG"/>
        </w:rPr>
        <w:t xml:space="preserve">مستوى الفعالية التنظيمية بالهيئة القومية للبريد </w:t>
      </w:r>
      <w:r>
        <w:rPr>
          <w:rFonts w:ascii="Simplified Arabic" w:hAnsi="Simplified Arabic" w:cs="Simplified Arabic"/>
          <w:sz w:val="28"/>
          <w:szCs w:val="28"/>
          <w:rtl/>
          <w:lang w:bidi="ar-EG"/>
        </w:rPr>
        <w:t>مرتفع</w:t>
      </w:r>
      <w:r>
        <w:rPr>
          <w:rFonts w:ascii="Simplified Arabic" w:hAnsi="Simplified Arabic" w:cs="Simplified Arabic" w:hint="cs"/>
          <w:sz w:val="28"/>
          <w:szCs w:val="28"/>
          <w:rtl/>
          <w:lang w:bidi="ar-EG"/>
        </w:rPr>
        <w:t xml:space="preserve">، وأنه </w:t>
      </w:r>
      <w:r w:rsidRPr="0055291F">
        <w:rPr>
          <w:rFonts w:ascii="Simplified Arabic" w:hAnsi="Simplified Arabic" w:cs="Simplified Arabic"/>
          <w:sz w:val="28"/>
          <w:szCs w:val="28"/>
          <w:rtl/>
          <w:lang w:bidi="ar-EG"/>
        </w:rPr>
        <w:t>يوجد تأثير جوهري لأبعاد الحوكمة على الفعالية التنظيمية من وجهة نظر أفراد العينة بالهيئة القومية للبريد.</w:t>
      </w:r>
    </w:p>
    <w:p w:rsidR="009B10FD" w:rsidRPr="00B12A63" w:rsidRDefault="009B10FD" w:rsidP="009B10FD">
      <w:pPr>
        <w:spacing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وتتمثل أهم التوصيات فى </w:t>
      </w:r>
      <w:r w:rsidRPr="0055291F">
        <w:rPr>
          <w:rFonts w:ascii="Simplified Arabic" w:hAnsi="Simplified Arabic" w:cs="Simplified Arabic"/>
          <w:sz w:val="28"/>
          <w:szCs w:val="28"/>
          <w:rtl/>
          <w:lang w:bidi="ar-EG"/>
        </w:rPr>
        <w:t>ضرورة تفعيل دور وحدة تنظيمية خاصة بالحوكمة والشفافية داخل الهيئات الحكومية</w:t>
      </w:r>
      <w:r>
        <w:rPr>
          <w:rFonts w:ascii="Simplified Arabic" w:hAnsi="Simplified Arabic" w:cs="Simplified Arabic" w:hint="cs"/>
          <w:b/>
          <w:bCs/>
          <w:sz w:val="28"/>
          <w:szCs w:val="28"/>
          <w:rtl/>
          <w:lang w:bidi="ar-EG"/>
        </w:rPr>
        <w:t xml:space="preserve">، </w:t>
      </w:r>
      <w:r w:rsidRPr="0055291F">
        <w:rPr>
          <w:rFonts w:ascii="Simplified Arabic" w:hAnsi="Simplified Arabic" w:cs="Simplified Arabic"/>
          <w:sz w:val="28"/>
          <w:szCs w:val="28"/>
          <w:rtl/>
          <w:lang w:bidi="ar-EG"/>
        </w:rPr>
        <w:t xml:space="preserve">ضرورة ‌إتاحة ‌الفرصة ‌أمام ‌العاملين في الهيئات </w:t>
      </w:r>
      <w:r>
        <w:rPr>
          <w:rFonts w:ascii="Simplified Arabic" w:hAnsi="Simplified Arabic" w:cs="Simplified Arabic"/>
          <w:sz w:val="28"/>
          <w:szCs w:val="28"/>
          <w:rtl/>
          <w:lang w:bidi="ar-EG"/>
        </w:rPr>
        <w:t>الحكومية للمشاركة ‌</w:t>
      </w:r>
      <w:r>
        <w:rPr>
          <w:rFonts w:ascii="Simplified Arabic" w:hAnsi="Simplified Arabic" w:cs="Simplified Arabic" w:hint="cs"/>
          <w:sz w:val="28"/>
          <w:szCs w:val="28"/>
          <w:rtl/>
          <w:lang w:bidi="ar-EG"/>
        </w:rPr>
        <w:t>فى عملية الادارة</w:t>
      </w:r>
      <w:r w:rsidRPr="0055291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و</w:t>
      </w:r>
      <w:r w:rsidRPr="0055291F">
        <w:rPr>
          <w:rFonts w:ascii="Simplified Arabic" w:hAnsi="Simplified Arabic" w:cs="Simplified Arabic"/>
          <w:sz w:val="28"/>
          <w:szCs w:val="28"/>
          <w:rtl/>
          <w:lang w:bidi="ar-EG"/>
        </w:rPr>
        <w:t>على الإدارة العليا في الهيئات الحكومية تعزيز ثقافة العمل من أجل المصلحة العامة</w:t>
      </w:r>
      <w:r>
        <w:rPr>
          <w:rFonts w:ascii="Simplified Arabic" w:hAnsi="Simplified Arabic" w:cs="Simplified Arabic" w:hint="cs"/>
          <w:b/>
          <w:bCs/>
          <w:sz w:val="28"/>
          <w:szCs w:val="28"/>
          <w:rtl/>
          <w:lang w:bidi="ar-EG"/>
        </w:rPr>
        <w:t xml:space="preserve">، </w:t>
      </w:r>
      <w:r w:rsidRPr="00EE1406">
        <w:rPr>
          <w:rFonts w:ascii="Simplified Arabic" w:hAnsi="Simplified Arabic" w:cs="Simplified Arabic" w:hint="cs"/>
          <w:sz w:val="28"/>
          <w:szCs w:val="28"/>
          <w:rtl/>
          <w:lang w:bidi="ar-EG"/>
        </w:rPr>
        <w:t>و</w:t>
      </w:r>
      <w:r w:rsidRPr="00DB28B5">
        <w:rPr>
          <w:rFonts w:ascii="Simplified Arabic" w:hAnsi="Simplified Arabic" w:cs="Simplified Arabic"/>
          <w:sz w:val="28"/>
          <w:szCs w:val="28"/>
          <w:rtl/>
        </w:rPr>
        <w:t>ينبغي أن تكون القيم والمعايير الأخلاقية جزء أصيل من ثقافة الهيئات الحكومية</w:t>
      </w:r>
    </w:p>
    <w:p w:rsidR="009B10FD" w:rsidRPr="0055291F" w:rsidRDefault="009B10FD" w:rsidP="009B10FD">
      <w:pPr>
        <w:pBdr>
          <w:top w:val="single" w:sz="4" w:space="1" w:color="auto"/>
        </w:pBdr>
        <w:spacing w:line="240" w:lineRule="auto"/>
        <w:jc w:val="both"/>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الكلمات الدالة:</w:t>
      </w:r>
    </w:p>
    <w:p w:rsidR="009B10FD" w:rsidRPr="0055291F" w:rsidRDefault="009B10FD" w:rsidP="009B10FD">
      <w:pPr>
        <w:pBdr>
          <w:top w:val="single" w:sz="4" w:space="1" w:color="auto"/>
        </w:pBdr>
        <w:tabs>
          <w:tab w:val="left" w:pos="332"/>
        </w:tabs>
        <w:spacing w:line="240" w:lineRule="auto"/>
        <w:jc w:val="both"/>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الحوكمة- سيادة القانون- الشفافية- الفعالية التنظيمية- المساءلة- المشاركة.</w:t>
      </w: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Pr="0055291F" w:rsidRDefault="009B10FD" w:rsidP="009B10FD">
      <w:pPr>
        <w:spacing w:line="240" w:lineRule="auto"/>
        <w:rPr>
          <w:rFonts w:ascii="Simplified Arabic" w:hAnsi="Simplified Arabic" w:cs="Simplified Arabic"/>
          <w:b/>
          <w:bCs/>
          <w:sz w:val="28"/>
          <w:szCs w:val="28"/>
          <w:rtl/>
          <w:lang w:bidi="ar-EG"/>
        </w:rPr>
      </w:pPr>
    </w:p>
    <w:p w:rsidR="009B10FD" w:rsidRPr="0055291F"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62336" behindDoc="0" locked="0" layoutInCell="1" allowOverlap="1" wp14:anchorId="2A211BF8" wp14:editId="533AD33B">
                <wp:simplePos x="0" y="0"/>
                <wp:positionH relativeFrom="column">
                  <wp:posOffset>-399514</wp:posOffset>
                </wp:positionH>
                <wp:positionV relativeFrom="paragraph">
                  <wp:posOffset>44896</wp:posOffset>
                </wp:positionV>
                <wp:extent cx="5700156" cy="2992582"/>
                <wp:effectExtent l="0" t="0" r="15240" b="17780"/>
                <wp:wrapNone/>
                <wp:docPr id="6" name="مستطيل مستدير الزوايا 6"/>
                <wp:cNvGraphicFramePr/>
                <a:graphic xmlns:a="http://schemas.openxmlformats.org/drawingml/2006/main">
                  <a:graphicData uri="http://schemas.microsoft.com/office/word/2010/wordprocessingShape">
                    <wps:wsp>
                      <wps:cNvSpPr/>
                      <wps:spPr>
                        <a:xfrm>
                          <a:off x="0" y="0"/>
                          <a:ext cx="5700156" cy="2992582"/>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B10FD" w:rsidRPr="00455DD7" w:rsidRDefault="009B10FD" w:rsidP="009B10FD">
                            <w:pPr>
                              <w:spacing w:line="240" w:lineRule="auto"/>
                              <w:jc w:val="center"/>
                              <w:rPr>
                                <w:rFonts w:ascii="Simplified Arabic" w:hAnsi="Simplified Arabic" w:cs="Simplified Arabic"/>
                                <w:b/>
                                <w:bCs/>
                                <w:sz w:val="96"/>
                                <w:szCs w:val="96"/>
                                <w:rtl/>
                                <w:lang w:bidi="ar-EG"/>
                              </w:rPr>
                            </w:pPr>
                            <w:r w:rsidRPr="00455DD7">
                              <w:rPr>
                                <w:rFonts w:ascii="Simplified Arabic" w:hAnsi="Simplified Arabic" w:cs="Simplified Arabic"/>
                                <w:b/>
                                <w:bCs/>
                                <w:sz w:val="96"/>
                                <w:szCs w:val="96"/>
                                <w:rtl/>
                                <w:lang w:bidi="ar-EG"/>
                              </w:rPr>
                              <w:t>ملخص الدراسة</w:t>
                            </w:r>
                          </w:p>
                          <w:p w:rsidR="009B10FD" w:rsidRDefault="009B10FD" w:rsidP="009B10F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6" o:spid="_x0000_s1028" style="position:absolute;left:0;text-align:left;margin-left:-31.45pt;margin-top:3.55pt;width:448.85pt;height:235.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" fillcolor="white [3201]" strokecolor="#f79646 [3209]" strokeweight="2pt">
                <v:textbox>
                  <w:txbxContent>
                    <w:p w:rsidR="009B10FD" w:rsidRPr="00455DD7" w:rsidRDefault="009B10FD" w:rsidP="009B10FD">
                      <w:pPr>
                        <w:spacing w:line="240" w:lineRule="auto"/>
                        <w:jc w:val="center"/>
                        <w:rPr>
                          <w:rFonts w:ascii="Simplified Arabic" w:hAnsi="Simplified Arabic" w:cs="Simplified Arabic"/>
                          <w:b/>
                          <w:bCs/>
                          <w:sz w:val="96"/>
                          <w:szCs w:val="96"/>
                          <w:rtl/>
                          <w:lang w:bidi="ar-EG"/>
                        </w:rPr>
                      </w:pPr>
                      <w:r w:rsidRPr="00455DD7">
                        <w:rPr>
                          <w:rFonts w:ascii="Simplified Arabic" w:hAnsi="Simplified Arabic" w:cs="Simplified Arabic"/>
                          <w:b/>
                          <w:bCs/>
                          <w:sz w:val="96"/>
                          <w:szCs w:val="96"/>
                          <w:rtl/>
                          <w:lang w:bidi="ar-EG"/>
                        </w:rPr>
                        <w:t>ملخص الدراسة</w:t>
                      </w:r>
                    </w:p>
                    <w:p w:rsidR="009B10FD" w:rsidRDefault="009B10FD" w:rsidP="009B10FD">
                      <w:pPr>
                        <w:jc w:val="center"/>
                      </w:pPr>
                    </w:p>
                  </w:txbxContent>
                </v:textbox>
              </v:roundrect>
            </w:pict>
          </mc:Fallback>
        </mc:AlternateContent>
      </w: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Pr="0055291F"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Pr="00070926" w:rsidRDefault="009B10FD" w:rsidP="009B10FD">
      <w:pPr>
        <w:spacing w:line="240" w:lineRule="auto"/>
        <w:jc w:val="both"/>
        <w:rPr>
          <w:rFonts w:ascii="Simplified Arabic" w:hAnsi="Simplified Arabic" w:cs="Simplified Arabic"/>
          <w:sz w:val="28"/>
          <w:szCs w:val="28"/>
          <w:rtl/>
          <w:lang w:bidi="ar-EG"/>
        </w:rPr>
      </w:pPr>
    </w:p>
    <w:p w:rsidR="009B10FD" w:rsidRPr="00002855" w:rsidRDefault="009B10FD" w:rsidP="009B10FD">
      <w:pPr>
        <w:pStyle w:val="a5"/>
        <w:spacing w:line="240" w:lineRule="auto"/>
        <w:ind w:left="141"/>
        <w:jc w:val="center"/>
        <w:rPr>
          <w:rFonts w:ascii="Simplified Arabic" w:hAnsi="Simplified Arabic" w:cs="Simplified Arabic"/>
          <w:b/>
          <w:bCs/>
          <w:sz w:val="32"/>
          <w:szCs w:val="32"/>
          <w:rtl/>
          <w:lang w:bidi="ar-EG"/>
        </w:rPr>
      </w:pPr>
      <w:r w:rsidRPr="00002855">
        <w:rPr>
          <w:rFonts w:ascii="Simplified Arabic" w:hAnsi="Simplified Arabic" w:cs="Simplified Arabic" w:hint="cs"/>
          <w:b/>
          <w:bCs/>
          <w:sz w:val="32"/>
          <w:szCs w:val="32"/>
          <w:rtl/>
          <w:lang w:bidi="ar-EG"/>
        </w:rPr>
        <w:lastRenderedPageBreak/>
        <w:t>المخلص</w:t>
      </w:r>
    </w:p>
    <w:p w:rsidR="009B10FD" w:rsidRPr="0055291F" w:rsidRDefault="009B10FD" w:rsidP="009B10FD">
      <w:pPr>
        <w:pStyle w:val="a5"/>
        <w:spacing w:line="240" w:lineRule="auto"/>
        <w:ind w:left="141"/>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تتلخص </w:t>
      </w:r>
      <w:r w:rsidRPr="00070926">
        <w:rPr>
          <w:rFonts w:ascii="Simplified Arabic" w:hAnsi="Simplified Arabic" w:cs="Simplified Arabic" w:hint="cs"/>
          <w:b/>
          <w:bCs/>
          <w:sz w:val="28"/>
          <w:szCs w:val="28"/>
          <w:rtl/>
          <w:lang w:bidi="ar-EG"/>
        </w:rPr>
        <w:t>مشكلة الدراسة</w:t>
      </w:r>
      <w:r>
        <w:rPr>
          <w:rFonts w:ascii="Simplified Arabic" w:hAnsi="Simplified Arabic" w:cs="Simplified Arabic" w:hint="cs"/>
          <w:sz w:val="28"/>
          <w:szCs w:val="28"/>
          <w:rtl/>
          <w:lang w:bidi="ar-EG"/>
        </w:rPr>
        <w:t xml:space="preserve"> فى </w:t>
      </w:r>
      <w:r w:rsidRPr="0055291F">
        <w:rPr>
          <w:rFonts w:ascii="Simplified Arabic" w:hAnsi="Simplified Arabic" w:cs="Simplified Arabic"/>
          <w:sz w:val="28"/>
          <w:szCs w:val="28"/>
          <w:rtl/>
          <w:lang w:bidi="ar-EG"/>
        </w:rPr>
        <w:t xml:space="preserve">استشعار الباحث أن نقص الشفافية، وغياب المساءلة، وتدنى مستوى المشاركة في صنع واتخاذ القرارات، وعدم اتباع الممارسات السليمة في الرقابة والإشراف، وعدم الالتزام بالقوانين من الاسباب الجوهرية وراء ضعف قدرة الهيئات الحكومية على تقديم خدماتها بالكفاءة والفعالية المطلوبة وتحقيق رضاء كافة </w:t>
      </w:r>
      <w:r w:rsidRPr="0055291F">
        <w:rPr>
          <w:rFonts w:ascii="Simplified Arabic" w:hAnsi="Simplified Arabic" w:cs="Simplified Arabic" w:hint="cs"/>
          <w:sz w:val="28"/>
          <w:szCs w:val="28"/>
          <w:rtl/>
          <w:lang w:bidi="ar-EG"/>
        </w:rPr>
        <w:t>الأطراف</w:t>
      </w:r>
      <w:r w:rsidRPr="0055291F">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أصحاب</w:t>
      </w:r>
      <w:r w:rsidRPr="0055291F">
        <w:rPr>
          <w:rFonts w:ascii="Simplified Arabic" w:hAnsi="Simplified Arabic" w:cs="Simplified Arabic"/>
          <w:sz w:val="28"/>
          <w:szCs w:val="28"/>
          <w:rtl/>
          <w:lang w:bidi="ar-EG"/>
        </w:rPr>
        <w:t xml:space="preserve"> المصالح وبصفة خاصة (الموظفين – العملاء) وبالتالي عدم تحق</w:t>
      </w:r>
      <w:r>
        <w:rPr>
          <w:rFonts w:ascii="Simplified Arabic" w:hAnsi="Simplified Arabic" w:cs="Simplified Arabic"/>
          <w:sz w:val="28"/>
          <w:szCs w:val="28"/>
          <w:rtl/>
          <w:lang w:bidi="ar-EG"/>
        </w:rPr>
        <w:t>يق الفعالية التنظيمية المنشودة</w:t>
      </w:r>
      <w:r>
        <w:rPr>
          <w:rFonts w:ascii="Simplified Arabic" w:hAnsi="Simplified Arabic" w:cs="Simplified Arabic" w:hint="cs"/>
          <w:sz w:val="28"/>
          <w:szCs w:val="28"/>
          <w:rtl/>
          <w:lang w:bidi="ar-EG"/>
        </w:rPr>
        <w:t>، ومن هذا المنطلق</w:t>
      </w:r>
      <w:r w:rsidRPr="00070926">
        <w:rPr>
          <w:rFonts w:ascii="Simplified Arabic" w:hAnsi="Simplified Arabic" w:cs="Simplified Arabic" w:hint="cs"/>
          <w:b/>
          <w:bCs/>
          <w:sz w:val="28"/>
          <w:szCs w:val="28"/>
          <w:rtl/>
          <w:lang w:bidi="ar-EG"/>
        </w:rPr>
        <w:t xml:space="preserve"> تستهدف الدراسة </w:t>
      </w:r>
      <w:r w:rsidRPr="00070926">
        <w:rPr>
          <w:rFonts w:ascii="Simplified Arabic" w:hAnsi="Simplified Arabic" w:cs="Simplified Arabic"/>
          <w:b/>
          <w:bCs/>
          <w:sz w:val="28"/>
          <w:szCs w:val="28"/>
          <w:rtl/>
        </w:rPr>
        <w:t>التعرف على</w:t>
      </w:r>
      <w:r w:rsidRPr="0055291F">
        <w:rPr>
          <w:rFonts w:ascii="Simplified Arabic" w:hAnsi="Simplified Arabic" w:cs="Simplified Arabic"/>
          <w:sz w:val="28"/>
          <w:szCs w:val="28"/>
          <w:rtl/>
        </w:rPr>
        <w:t xml:space="preserve"> الإطار النظري للحوكمة ومبادئها </w:t>
      </w:r>
      <w:r>
        <w:rPr>
          <w:rFonts w:ascii="Simplified Arabic" w:hAnsi="Simplified Arabic" w:cs="Simplified Arabic" w:hint="cs"/>
          <w:sz w:val="28"/>
          <w:szCs w:val="28"/>
          <w:rtl/>
        </w:rPr>
        <w:t xml:space="preserve">وأهميتها </w:t>
      </w:r>
      <w:r>
        <w:rPr>
          <w:rFonts w:ascii="Simplified Arabic" w:hAnsi="Simplified Arabic" w:cs="Simplified Arabic"/>
          <w:sz w:val="28"/>
          <w:szCs w:val="28"/>
          <w:rtl/>
        </w:rPr>
        <w:t>وخصائصها</w:t>
      </w:r>
      <w:r>
        <w:rPr>
          <w:rFonts w:ascii="Simplified Arabic" w:hAnsi="Simplified Arabic" w:cs="Simplified Arabic" w:hint="cs"/>
          <w:sz w:val="28"/>
          <w:szCs w:val="28"/>
          <w:rtl/>
        </w:rPr>
        <w:t>، و</w:t>
      </w:r>
      <w:r w:rsidRPr="0055291F">
        <w:rPr>
          <w:rFonts w:ascii="Simplified Arabic" w:hAnsi="Simplified Arabic" w:cs="Simplified Arabic"/>
          <w:sz w:val="28"/>
          <w:szCs w:val="28"/>
          <w:rtl/>
        </w:rPr>
        <w:t>الإطار النظري للفعالية التنظيمية وخصائصها ومؤشراتها</w:t>
      </w:r>
      <w:r>
        <w:rPr>
          <w:rFonts w:ascii="Simplified Arabic" w:hAnsi="Simplified Arabic" w:cs="Simplified Arabic" w:hint="cs"/>
          <w:b/>
          <w:bCs/>
          <w:sz w:val="28"/>
          <w:szCs w:val="28"/>
          <w:rtl/>
        </w:rPr>
        <w:t xml:space="preserve"> </w:t>
      </w:r>
      <w:r w:rsidRPr="00E93B2E">
        <w:rPr>
          <w:rFonts w:ascii="Simplified Arabic" w:hAnsi="Simplified Arabic" w:cs="Simplified Arabic" w:hint="cs"/>
          <w:sz w:val="28"/>
          <w:szCs w:val="28"/>
          <w:rtl/>
        </w:rPr>
        <w:t>ومداخل دراستها</w:t>
      </w:r>
      <w:r>
        <w:rPr>
          <w:rFonts w:ascii="Simplified Arabic" w:hAnsi="Simplified Arabic" w:cs="Simplified Arabic" w:hint="cs"/>
          <w:b/>
          <w:bCs/>
          <w:sz w:val="28"/>
          <w:szCs w:val="28"/>
          <w:rtl/>
        </w:rPr>
        <w:t xml:space="preserve">، </w:t>
      </w:r>
      <w:r w:rsidRPr="00070926">
        <w:rPr>
          <w:rFonts w:ascii="Simplified Arabic" w:hAnsi="Simplified Arabic" w:cs="Simplified Arabic" w:hint="cs"/>
          <w:sz w:val="28"/>
          <w:szCs w:val="28"/>
          <w:rtl/>
        </w:rPr>
        <w:t>و</w:t>
      </w:r>
      <w:r w:rsidRPr="0055291F">
        <w:rPr>
          <w:rFonts w:ascii="Simplified Arabic" w:hAnsi="Simplified Arabic" w:cs="Simplified Arabic"/>
          <w:sz w:val="28"/>
          <w:szCs w:val="28"/>
          <w:rtl/>
          <w:lang w:bidi="ar-EG"/>
        </w:rPr>
        <w:t xml:space="preserve"> مدى تطبيق مفهوم</w:t>
      </w:r>
      <w:r>
        <w:rPr>
          <w:rFonts w:ascii="Simplified Arabic" w:hAnsi="Simplified Arabic" w:cs="Simplified Arabic"/>
          <w:sz w:val="28"/>
          <w:szCs w:val="28"/>
          <w:rtl/>
          <w:lang w:bidi="ar-EG"/>
        </w:rPr>
        <w:t xml:space="preserve"> الحوكمة بالهيئة القومية </w:t>
      </w:r>
      <w:r>
        <w:rPr>
          <w:rFonts w:ascii="Simplified Arabic" w:hAnsi="Simplified Arabic" w:cs="Simplified Arabic" w:hint="cs"/>
          <w:sz w:val="28"/>
          <w:szCs w:val="28"/>
          <w:rtl/>
          <w:lang w:bidi="ar-EG"/>
        </w:rPr>
        <w:t>للبريد، و</w:t>
      </w:r>
      <w:r w:rsidRPr="0055291F">
        <w:rPr>
          <w:rFonts w:ascii="Simplified Arabic" w:hAnsi="Simplified Arabic" w:cs="Simplified Arabic" w:hint="cs"/>
          <w:sz w:val="28"/>
          <w:szCs w:val="28"/>
          <w:rtl/>
          <w:lang w:bidi="ar-EG"/>
        </w:rPr>
        <w:t>مستوى</w:t>
      </w:r>
      <w:r w:rsidRPr="0055291F">
        <w:rPr>
          <w:rFonts w:ascii="Simplified Arabic" w:hAnsi="Simplified Arabic" w:cs="Simplified Arabic"/>
          <w:sz w:val="28"/>
          <w:szCs w:val="28"/>
          <w:rtl/>
          <w:lang w:bidi="ar-EG"/>
        </w:rPr>
        <w:t xml:space="preserve"> الفعالية ا</w:t>
      </w:r>
      <w:r>
        <w:rPr>
          <w:rFonts w:ascii="Simplified Arabic" w:hAnsi="Simplified Arabic" w:cs="Simplified Arabic"/>
          <w:sz w:val="28"/>
          <w:szCs w:val="28"/>
          <w:rtl/>
          <w:lang w:bidi="ar-EG"/>
        </w:rPr>
        <w:t>لتنظيمية بالهيئة القومية للبريد</w:t>
      </w:r>
      <w:r>
        <w:rPr>
          <w:rFonts w:ascii="Simplified Arabic" w:hAnsi="Simplified Arabic" w:cs="Simplified Arabic" w:hint="cs"/>
          <w:sz w:val="28"/>
          <w:szCs w:val="28"/>
          <w:rtl/>
          <w:lang w:bidi="ar-EG"/>
        </w:rPr>
        <w:t>، و</w:t>
      </w:r>
      <w:r w:rsidRPr="0055291F">
        <w:rPr>
          <w:rFonts w:ascii="Simplified Arabic" w:hAnsi="Simplified Arabic" w:cs="Simplified Arabic"/>
          <w:sz w:val="28"/>
          <w:szCs w:val="28"/>
          <w:rtl/>
          <w:lang w:bidi="ar-EG"/>
        </w:rPr>
        <w:t>دراسة مدى تأثير الحوكمة على الفعالية التنظيمية بالهيئة القومية للبريد.</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منهج الدراسة:</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sz w:val="28"/>
          <w:szCs w:val="28"/>
          <w:rtl/>
          <w:lang w:bidi="ar-EG"/>
        </w:rPr>
        <w:t>تم اتباع المنهج الوصفي التحليلي لكونه من اكثر مناهج البحث ملائمة لتلك الظواهر المرتبط بالعلوم الاجتماعية</w:t>
      </w:r>
      <w:r w:rsidRPr="0055291F">
        <w:rPr>
          <w:rFonts w:ascii="Simplified Arabic" w:hAnsi="Simplified Arabic" w:cs="Simplified Arabic"/>
          <w:b/>
          <w:bCs/>
          <w:sz w:val="28"/>
          <w:szCs w:val="28"/>
          <w:rtl/>
          <w:lang w:bidi="ar-EG"/>
        </w:rPr>
        <w:t>.</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 xml:space="preserve"> فروض الدراسة:</w:t>
      </w:r>
    </w:p>
    <w:p w:rsidR="009B10FD" w:rsidRPr="00B215C9"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الفرضية الرئيسية الأولى:</w:t>
      </w:r>
      <w:r>
        <w:rPr>
          <w:rFonts w:ascii="Simplified Arabic" w:hAnsi="Simplified Arabic" w:cs="Simplified Arabic" w:hint="cs"/>
          <w:b/>
          <w:bCs/>
          <w:sz w:val="28"/>
          <w:szCs w:val="28"/>
          <w:rtl/>
          <w:lang w:bidi="ar-EG"/>
        </w:rPr>
        <w:t xml:space="preserve"> </w:t>
      </w:r>
      <w:r w:rsidRPr="0055291F">
        <w:rPr>
          <w:rFonts w:ascii="Simplified Arabic" w:hAnsi="Simplified Arabic" w:cs="Simplified Arabic"/>
          <w:sz w:val="28"/>
          <w:szCs w:val="28"/>
          <w:rtl/>
          <w:lang w:bidi="ar-EG"/>
        </w:rPr>
        <w:t>لا توجد فروق ذات دلالة إحصائية عند مستوى معنوية</w:t>
      </w:r>
      <w:r>
        <w:rPr>
          <w:rFonts w:ascii="Simplified Arabic" w:hAnsi="Simplified Arabic" w:cs="Simplified Arabic" w:hint="cs"/>
          <w:sz w:val="28"/>
          <w:szCs w:val="28"/>
          <w:rtl/>
          <w:lang w:bidi="ar-EG"/>
        </w:rPr>
        <w:t xml:space="preserve">   </w:t>
      </w:r>
      <w:r w:rsidRPr="0055291F">
        <w:rPr>
          <w:rFonts w:ascii="Simplified Arabic" w:hAnsi="Simplified Arabic" w:cs="Simplified Arabic"/>
          <w:sz w:val="28"/>
          <w:szCs w:val="28"/>
          <w:rtl/>
          <w:lang w:bidi="ar-EG"/>
        </w:rPr>
        <w:t xml:space="preserve"> </w:t>
      </w:r>
      <w:r>
        <w:rPr>
          <w:rFonts w:ascii="Times New Roman" w:hAnsi="Times New Roman" w:cs="Times New Roman"/>
          <w:sz w:val="28"/>
          <w:szCs w:val="28"/>
          <w:lang w:bidi="ar-EG"/>
        </w:rPr>
        <w:t>α</w:t>
      </w:r>
      <w:r w:rsidRPr="0055291F">
        <w:rPr>
          <w:rFonts w:ascii="Simplified Arabic" w:hAnsi="Simplified Arabic" w:cs="Simplified Arabic"/>
          <w:sz w:val="28"/>
          <w:szCs w:val="28"/>
          <w:lang w:bidi="ar-EG"/>
        </w:rPr>
        <w:t xml:space="preserve"> </w:t>
      </w:r>
      <w:r w:rsidRPr="00866910">
        <w:rPr>
          <w:rFonts w:ascii="Simplified Arabic" w:hAnsi="Simplified Arabic" w:cs="Simplified Arabic"/>
          <w:sz w:val="24"/>
          <w:szCs w:val="24"/>
          <w:lang w:bidi="ar-EG"/>
        </w:rPr>
        <w:t>= 0.05</w:t>
      </w:r>
      <w:r w:rsidRPr="0055291F">
        <w:rPr>
          <w:rFonts w:ascii="Simplified Arabic" w:hAnsi="Simplified Arabic" w:cs="Simplified Arabic"/>
          <w:sz w:val="28"/>
          <w:szCs w:val="28"/>
          <w:rtl/>
          <w:lang w:bidi="ar-EG"/>
        </w:rPr>
        <w:t xml:space="preserve"> بين متوسطات تقديرات أفراد عينة الدراسة لدرجة تطبيق الحوكمة ومستوى الفعالية التنظيمية بالهيئة القومية للبريد ترجع للمتغيرات الدي</w:t>
      </w:r>
      <w:r>
        <w:rPr>
          <w:rFonts w:ascii="Simplified Arabic" w:hAnsi="Simplified Arabic" w:cs="Simplified Arabic"/>
          <w:sz w:val="28"/>
          <w:szCs w:val="28"/>
          <w:rtl/>
          <w:lang w:bidi="ar-EG"/>
        </w:rPr>
        <w:t>مغرافية والوظيفية (النوع – السن– المؤهل العلمي– المستوى الوظيفي</w:t>
      </w:r>
      <w:r w:rsidRPr="0055291F">
        <w:rPr>
          <w:rFonts w:ascii="Simplified Arabic" w:hAnsi="Simplified Arabic" w:cs="Simplified Arabic"/>
          <w:sz w:val="28"/>
          <w:szCs w:val="28"/>
          <w:rtl/>
          <w:lang w:bidi="ar-EG"/>
        </w:rPr>
        <w:t>– سنوات الخبرة)</w:t>
      </w:r>
    </w:p>
    <w:p w:rsidR="009B10FD" w:rsidRPr="00B215C9"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الفرضية الرئيسية الثانية:</w:t>
      </w:r>
      <w:r>
        <w:rPr>
          <w:rFonts w:ascii="Simplified Arabic" w:hAnsi="Simplified Arabic" w:cs="Simplified Arabic" w:hint="cs"/>
          <w:b/>
          <w:bCs/>
          <w:sz w:val="28"/>
          <w:szCs w:val="28"/>
          <w:rtl/>
          <w:lang w:bidi="ar-EG"/>
        </w:rPr>
        <w:t xml:space="preserve"> </w:t>
      </w:r>
      <w:r w:rsidRPr="0055291F">
        <w:rPr>
          <w:rFonts w:ascii="Simplified Arabic" w:hAnsi="Simplified Arabic" w:cs="Simplified Arabic"/>
          <w:sz w:val="28"/>
          <w:szCs w:val="28"/>
          <w:rtl/>
          <w:lang w:bidi="ar-EG"/>
        </w:rPr>
        <w:t>توجد علاقة ذات تأثير إيجابي بين الحوكمة بأبعادها(الشفافية، المشاركة، المساءلة، سيادة القانون، الكفاءة) والفعالية التنظيمية بالهيئة القومية للبريد ويتفرع من هذا الفرض الرئيسي الفروض الفرعية الأتية::</w:t>
      </w:r>
    </w:p>
    <w:p w:rsidR="009B10FD" w:rsidRPr="0055291F" w:rsidRDefault="009B10FD" w:rsidP="00BA5196">
      <w:pPr>
        <w:pStyle w:val="a5"/>
        <w:numPr>
          <w:ilvl w:val="0"/>
          <w:numId w:val="3"/>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sidRPr="0055291F">
        <w:rPr>
          <w:rFonts w:ascii="Simplified Arabic" w:hAnsi="Simplified Arabic" w:cs="Simplified Arabic"/>
          <w:sz w:val="28"/>
          <w:szCs w:val="28"/>
          <w:rtl/>
          <w:lang w:bidi="ar-EG"/>
        </w:rPr>
        <w:t>ثر للشفافية على الفعالية التنظيمية بالهيئة القومية للبريد.</w:t>
      </w:r>
    </w:p>
    <w:p w:rsidR="009B10FD" w:rsidRPr="0055291F" w:rsidRDefault="009B10FD" w:rsidP="00BA5196">
      <w:pPr>
        <w:pStyle w:val="a5"/>
        <w:numPr>
          <w:ilvl w:val="0"/>
          <w:numId w:val="3"/>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sidRPr="0055291F">
        <w:rPr>
          <w:rFonts w:ascii="Simplified Arabic" w:hAnsi="Simplified Arabic" w:cs="Simplified Arabic"/>
          <w:sz w:val="28"/>
          <w:szCs w:val="28"/>
          <w:rtl/>
          <w:lang w:bidi="ar-EG"/>
        </w:rPr>
        <w:t>ثر للمشاركة على الفعالية التنظيمية بالهيئة القومية للبريد.</w:t>
      </w:r>
    </w:p>
    <w:p w:rsidR="009B10FD" w:rsidRPr="0055291F" w:rsidRDefault="009B10FD" w:rsidP="00BA5196">
      <w:pPr>
        <w:pStyle w:val="a5"/>
        <w:numPr>
          <w:ilvl w:val="0"/>
          <w:numId w:val="3"/>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lastRenderedPageBreak/>
        <w:t xml:space="preserve">يوجد </w:t>
      </w:r>
      <w:r>
        <w:rPr>
          <w:rFonts w:ascii="Simplified Arabic" w:hAnsi="Simplified Arabic" w:cs="Simplified Arabic" w:hint="cs"/>
          <w:sz w:val="28"/>
          <w:szCs w:val="28"/>
          <w:rtl/>
          <w:lang w:bidi="ar-EG"/>
        </w:rPr>
        <w:t>أ</w:t>
      </w:r>
      <w:r w:rsidRPr="0055291F">
        <w:rPr>
          <w:rFonts w:ascii="Simplified Arabic" w:hAnsi="Simplified Arabic" w:cs="Simplified Arabic"/>
          <w:sz w:val="28"/>
          <w:szCs w:val="28"/>
          <w:rtl/>
          <w:lang w:bidi="ar-EG"/>
        </w:rPr>
        <w:t>ثر للمساءلة على الفعالية التنظيمية بالهيئة القومية للبريد.</w:t>
      </w:r>
    </w:p>
    <w:p w:rsidR="009B10FD" w:rsidRPr="0055291F" w:rsidRDefault="009B10FD" w:rsidP="00BA5196">
      <w:pPr>
        <w:pStyle w:val="a5"/>
        <w:numPr>
          <w:ilvl w:val="0"/>
          <w:numId w:val="3"/>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sidRPr="0055291F">
        <w:rPr>
          <w:rFonts w:ascii="Simplified Arabic" w:hAnsi="Simplified Arabic" w:cs="Simplified Arabic"/>
          <w:sz w:val="28"/>
          <w:szCs w:val="28"/>
          <w:rtl/>
          <w:lang w:bidi="ar-EG"/>
        </w:rPr>
        <w:t>ثر لسيادة القانون على الفعالية التنظيمية بالهيئة القومية للبريد.</w:t>
      </w:r>
    </w:p>
    <w:p w:rsidR="009B10FD" w:rsidRPr="0055291F" w:rsidRDefault="009B10FD" w:rsidP="00BA5196">
      <w:pPr>
        <w:pStyle w:val="a5"/>
        <w:numPr>
          <w:ilvl w:val="0"/>
          <w:numId w:val="3"/>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sidRPr="0055291F">
        <w:rPr>
          <w:rFonts w:ascii="Simplified Arabic" w:hAnsi="Simplified Arabic" w:cs="Simplified Arabic"/>
          <w:sz w:val="28"/>
          <w:szCs w:val="28"/>
          <w:rtl/>
          <w:lang w:bidi="ar-EG"/>
        </w:rPr>
        <w:t>ثر للكفاءة على الفعالية التنظيمية بالهيئة القومية للبريد.</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مجتمع الدراسة وعينتها:</w:t>
      </w:r>
    </w:p>
    <w:p w:rsidR="009B10FD" w:rsidRPr="0055291F" w:rsidRDefault="009B10FD" w:rsidP="009B10FD">
      <w:p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rPr>
        <w:t xml:space="preserve"> مجتمع الدراسة يتكون من العاملين </w:t>
      </w:r>
      <w:r>
        <w:rPr>
          <w:rFonts w:ascii="Simplified Arabic" w:hAnsi="Simplified Arabic" w:cs="Simplified Arabic"/>
          <w:sz w:val="28"/>
          <w:szCs w:val="28"/>
          <w:rtl/>
        </w:rPr>
        <w:t xml:space="preserve">بالبريد المصري بمحافظة القاهرة </w:t>
      </w:r>
      <w:r w:rsidRPr="0055291F">
        <w:rPr>
          <w:rFonts w:ascii="Simplified Arabic" w:hAnsi="Simplified Arabic" w:cs="Simplified Arabic"/>
          <w:sz w:val="28"/>
          <w:szCs w:val="28"/>
          <w:rtl/>
        </w:rPr>
        <w:t>بكافة الوحدات البريدية على اختلاف أنواعها وتقسيماتها بدرجاتهم الوظيفية المختلفة واشتملت عينة الدراسة على اربع مستويات وظيفية هي (إدارة</w:t>
      </w:r>
      <w:r>
        <w:rPr>
          <w:rFonts w:ascii="Simplified Arabic" w:hAnsi="Simplified Arabic" w:cs="Simplified Arabic"/>
          <w:sz w:val="28"/>
          <w:szCs w:val="28"/>
          <w:rtl/>
        </w:rPr>
        <w:t xml:space="preserve"> عليا، إدارة وسطى، إدارة إشرافي</w:t>
      </w:r>
      <w:r>
        <w:rPr>
          <w:rFonts w:ascii="Simplified Arabic" w:hAnsi="Simplified Arabic" w:cs="Simplified Arabic" w:hint="cs"/>
          <w:sz w:val="28"/>
          <w:szCs w:val="28"/>
          <w:rtl/>
        </w:rPr>
        <w:t>ه</w:t>
      </w:r>
      <w:r w:rsidRPr="0055291F">
        <w:rPr>
          <w:rFonts w:ascii="Simplified Arabic" w:hAnsi="Simplified Arabic" w:cs="Simplified Arabic"/>
          <w:sz w:val="28"/>
          <w:szCs w:val="28"/>
          <w:rtl/>
        </w:rPr>
        <w:t>، وظائف نمطية ) ومن مستويات تعليمية متعددة ومن كلا الجنسين بعدد( 370 مفردة)</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خطة الدراسة:</w:t>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p>
    <w:p w:rsidR="009B10FD" w:rsidRPr="0055291F" w:rsidRDefault="009B10FD" w:rsidP="009B10FD">
      <w:pPr>
        <w:pStyle w:val="a5"/>
        <w:tabs>
          <w:tab w:val="left" w:pos="706"/>
          <w:tab w:val="left" w:pos="990"/>
        </w:tabs>
        <w:spacing w:line="240" w:lineRule="auto"/>
        <w:rPr>
          <w:rFonts w:ascii="Simplified Arabic" w:hAnsi="Simplified Arabic" w:cs="Simplified Arabic"/>
          <w:sz w:val="28"/>
          <w:szCs w:val="28"/>
          <w:rtl/>
        </w:rPr>
      </w:pPr>
      <w:r w:rsidRPr="0055291F">
        <w:rPr>
          <w:rFonts w:ascii="Simplified Arabic" w:hAnsi="Simplified Arabic" w:cs="Simplified Arabic"/>
          <w:sz w:val="28"/>
          <w:szCs w:val="28"/>
          <w:rtl/>
        </w:rPr>
        <w:t>تشتمل هذه الدراسة على أربعة فصول وقد قام الباحث بتنظيم البحث وترتيبه على النحو التالي:</w:t>
      </w:r>
    </w:p>
    <w:p w:rsidR="009B10FD" w:rsidRPr="0055291F" w:rsidRDefault="009B10FD" w:rsidP="009B10FD">
      <w:pPr>
        <w:tabs>
          <w:tab w:val="left" w:pos="706"/>
          <w:tab w:val="left" w:pos="990"/>
        </w:tabs>
        <w:spacing w:line="240" w:lineRule="auto"/>
        <w:rPr>
          <w:rFonts w:ascii="Simplified Arabic" w:hAnsi="Simplified Arabic" w:cs="Simplified Arabic"/>
          <w:sz w:val="28"/>
          <w:szCs w:val="28"/>
          <w:rtl/>
        </w:rPr>
      </w:pPr>
      <w:r w:rsidRPr="00E93B2E">
        <w:rPr>
          <w:rFonts w:ascii="Simplified Arabic" w:hAnsi="Simplified Arabic" w:cs="Simplified Arabic"/>
          <w:b/>
          <w:bCs/>
          <w:sz w:val="28"/>
          <w:szCs w:val="28"/>
          <w:rtl/>
        </w:rPr>
        <w:t>الفصل الأول</w:t>
      </w:r>
      <w:r w:rsidRPr="0055291F">
        <w:rPr>
          <w:rFonts w:ascii="Simplified Arabic" w:hAnsi="Simplified Arabic" w:cs="Simplified Arabic"/>
          <w:sz w:val="28"/>
          <w:szCs w:val="28"/>
          <w:rtl/>
        </w:rPr>
        <w:t xml:space="preserve"> والذى يتناول الاطار المنهجي للدراسة ويتضمن المشكلة البحثية، وأهداف الدراسة، وفرضياتها، وأهميتها، وحدودها، وكذا مجتمع وعينة الدراسة وأهم الدراسات السابقة. </w:t>
      </w:r>
    </w:p>
    <w:p w:rsidR="009B10FD" w:rsidRPr="0055291F" w:rsidRDefault="009B10FD" w:rsidP="009B10FD">
      <w:pPr>
        <w:tabs>
          <w:tab w:val="left" w:pos="706"/>
          <w:tab w:val="left" w:pos="990"/>
        </w:tabs>
        <w:spacing w:line="240" w:lineRule="auto"/>
        <w:rPr>
          <w:rFonts w:ascii="Simplified Arabic" w:hAnsi="Simplified Arabic" w:cs="Simplified Arabic"/>
          <w:sz w:val="28"/>
          <w:szCs w:val="28"/>
          <w:rtl/>
        </w:rPr>
      </w:pPr>
      <w:r w:rsidRPr="0055291F">
        <w:rPr>
          <w:rFonts w:ascii="Simplified Arabic" w:hAnsi="Simplified Arabic" w:cs="Simplified Arabic"/>
          <w:sz w:val="28"/>
          <w:szCs w:val="28"/>
          <w:rtl/>
        </w:rPr>
        <w:t xml:space="preserve"> </w:t>
      </w:r>
      <w:r w:rsidRPr="00E93B2E">
        <w:rPr>
          <w:rFonts w:ascii="Simplified Arabic" w:hAnsi="Simplified Arabic" w:cs="Simplified Arabic"/>
          <w:b/>
          <w:bCs/>
          <w:sz w:val="28"/>
          <w:szCs w:val="28"/>
          <w:rtl/>
        </w:rPr>
        <w:t>الفصل الثاني</w:t>
      </w:r>
      <w:r>
        <w:rPr>
          <w:rFonts w:ascii="Simplified Arabic" w:hAnsi="Simplified Arabic" w:cs="Simplified Arabic" w:hint="cs"/>
          <w:sz w:val="28"/>
          <w:szCs w:val="28"/>
          <w:rtl/>
        </w:rPr>
        <w:t>:</w:t>
      </w:r>
      <w:r w:rsidRPr="0055291F">
        <w:rPr>
          <w:rFonts w:ascii="Simplified Arabic" w:hAnsi="Simplified Arabic" w:cs="Simplified Arabic"/>
          <w:sz w:val="28"/>
          <w:szCs w:val="28"/>
          <w:rtl/>
        </w:rPr>
        <w:t xml:space="preserve"> </w:t>
      </w:r>
      <w:r>
        <w:rPr>
          <w:rFonts w:ascii="Simplified Arabic" w:hAnsi="Simplified Arabic" w:cs="Simplified Arabic" w:hint="cs"/>
          <w:sz w:val="28"/>
          <w:szCs w:val="28"/>
          <w:rtl/>
        </w:rPr>
        <w:t>بعنوان "</w:t>
      </w:r>
      <w:r w:rsidRPr="0055291F">
        <w:rPr>
          <w:rFonts w:ascii="Simplified Arabic" w:hAnsi="Simplified Arabic" w:cs="Simplified Arabic"/>
          <w:sz w:val="28"/>
          <w:szCs w:val="28"/>
          <w:rtl/>
        </w:rPr>
        <w:t xml:space="preserve"> الاطار النظري للحوكمة </w:t>
      </w:r>
      <w:r>
        <w:rPr>
          <w:rFonts w:ascii="Simplified Arabic" w:hAnsi="Simplified Arabic" w:cs="Simplified Arabic" w:hint="cs"/>
          <w:sz w:val="28"/>
          <w:szCs w:val="28"/>
          <w:rtl/>
        </w:rPr>
        <w:t xml:space="preserve">" ويتكون من ثلاث مباحث، </w:t>
      </w:r>
      <w:r w:rsidRPr="00002855">
        <w:rPr>
          <w:rFonts w:ascii="Simplified Arabic" w:hAnsi="Simplified Arabic" w:cs="Simplified Arabic" w:hint="cs"/>
          <w:sz w:val="28"/>
          <w:szCs w:val="28"/>
          <w:rtl/>
          <w:lang w:bidi="ar-EG"/>
        </w:rPr>
        <w:t xml:space="preserve">يستعرض </w:t>
      </w:r>
      <w:r w:rsidRPr="00605E98">
        <w:rPr>
          <w:rFonts w:ascii="Simplified Arabic" w:hAnsi="Simplified Arabic" w:cs="Simplified Arabic" w:hint="cs"/>
          <w:sz w:val="28"/>
          <w:szCs w:val="28"/>
          <w:rtl/>
          <w:lang w:bidi="ar-EG"/>
        </w:rPr>
        <w:t>المبحث</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الأول</w:t>
      </w:r>
      <w:r>
        <w:rPr>
          <w:rFonts w:ascii="Simplified Arabic" w:hAnsi="Simplified Arabic" w:cs="Simplified Arabic" w:hint="cs"/>
          <w:sz w:val="28"/>
          <w:szCs w:val="28"/>
          <w:rtl/>
          <w:lang w:bidi="ar-EG"/>
        </w:rPr>
        <w:t xml:space="preserve"> تعريف </w:t>
      </w:r>
      <w:r w:rsidRPr="00605E98">
        <w:rPr>
          <w:rFonts w:ascii="Simplified Arabic" w:hAnsi="Simplified Arabic" w:cs="Simplified Arabic" w:hint="cs"/>
          <w:sz w:val="28"/>
          <w:szCs w:val="28"/>
          <w:rtl/>
          <w:lang w:bidi="ar-EG"/>
        </w:rPr>
        <w:t>الحوكمة</w:t>
      </w:r>
      <w:r>
        <w:rPr>
          <w:rFonts w:ascii="Simplified Arabic" w:hAnsi="Simplified Arabic" w:cs="Simplified Arabic" w:hint="cs"/>
          <w:sz w:val="28"/>
          <w:szCs w:val="28"/>
          <w:rtl/>
          <w:lang w:bidi="ar-EG"/>
        </w:rPr>
        <w:t xml:space="preserve"> ونشأتها دولياً ومحلياً</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وأهميتها</w:t>
      </w:r>
      <w:r w:rsidRPr="00605E9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وأهدافها </w:t>
      </w:r>
      <w:r w:rsidRPr="00605E98">
        <w:rPr>
          <w:rFonts w:ascii="Simplified Arabic" w:hAnsi="Simplified Arabic" w:cs="Simplified Arabic" w:hint="cs"/>
          <w:sz w:val="28"/>
          <w:szCs w:val="28"/>
          <w:rtl/>
          <w:lang w:bidi="ar-EG"/>
        </w:rPr>
        <w:t>وخصائصه</w:t>
      </w:r>
      <w:r>
        <w:rPr>
          <w:rFonts w:ascii="Simplified Arabic" w:hAnsi="Simplified Arabic" w:cs="Simplified Arabic" w:hint="cs"/>
          <w:sz w:val="28"/>
          <w:szCs w:val="28"/>
          <w:rtl/>
          <w:lang w:bidi="ar-EG"/>
        </w:rPr>
        <w:t xml:space="preserve">ا، فى حين يعرض </w:t>
      </w:r>
      <w:r w:rsidRPr="00605E98">
        <w:rPr>
          <w:rFonts w:ascii="Simplified Arabic" w:hAnsi="Simplified Arabic" w:cs="Simplified Arabic" w:hint="cs"/>
          <w:sz w:val="28"/>
          <w:szCs w:val="28"/>
          <w:rtl/>
          <w:lang w:bidi="ar-EG"/>
        </w:rPr>
        <w:t>المبحث</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الثاني</w:t>
      </w:r>
      <w:r>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مبادئ</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الحوكمة</w:t>
      </w:r>
      <w:r w:rsidRPr="00605E9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وفقا لكلا من( منظمة التعاون الاقتصادي والتنمية ، وبرنامج الأمم المتحدة الإنمائي، ومركز المعلومات ودعم اتخاذ القرار بمجلس الوزراء المصري) </w:t>
      </w:r>
      <w:r w:rsidRPr="00605E98">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كذا </w:t>
      </w:r>
      <w:r w:rsidRPr="00605E98">
        <w:rPr>
          <w:rFonts w:ascii="Simplified Arabic" w:hAnsi="Simplified Arabic" w:cs="Simplified Arabic" w:hint="cs"/>
          <w:sz w:val="28"/>
          <w:szCs w:val="28"/>
          <w:rtl/>
          <w:lang w:bidi="ar-EG"/>
        </w:rPr>
        <w:t>متطلبات</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تطبيق</w:t>
      </w:r>
      <w:r>
        <w:rPr>
          <w:rFonts w:ascii="Simplified Arabic" w:hAnsi="Simplified Arabic" w:cs="Simplified Arabic" w:hint="cs"/>
          <w:sz w:val="28"/>
          <w:szCs w:val="28"/>
          <w:rtl/>
          <w:lang w:bidi="ar-EG"/>
        </w:rPr>
        <w:t xml:space="preserve"> الحوكمة</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في</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الهيئات</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الحكومية</w:t>
      </w:r>
      <w:r>
        <w:rPr>
          <w:rFonts w:ascii="Simplified Arabic" w:hAnsi="Simplified Arabic" w:cs="Simplified Arabic" w:hint="cs"/>
          <w:sz w:val="28"/>
          <w:szCs w:val="28"/>
          <w:rtl/>
          <w:lang w:bidi="ar-EG"/>
        </w:rPr>
        <w:t xml:space="preserve">، أما </w:t>
      </w:r>
      <w:r w:rsidRPr="00605E98">
        <w:rPr>
          <w:rFonts w:ascii="Simplified Arabic" w:hAnsi="Simplified Arabic" w:cs="Simplified Arabic" w:hint="cs"/>
          <w:sz w:val="28"/>
          <w:szCs w:val="28"/>
          <w:rtl/>
          <w:lang w:bidi="ar-EG"/>
        </w:rPr>
        <w:t>المبحث</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الثالث</w:t>
      </w:r>
      <w:r>
        <w:rPr>
          <w:rFonts w:ascii="Simplified Arabic" w:hAnsi="Simplified Arabic" w:cs="Simplified Arabic" w:hint="cs"/>
          <w:sz w:val="28"/>
          <w:szCs w:val="28"/>
          <w:rtl/>
          <w:lang w:bidi="ar-EG"/>
        </w:rPr>
        <w:t xml:space="preserve"> فيستعرض</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مؤشرات</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قياس</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الحوكمة</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ووضع</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مصر</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على</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هذه</w:t>
      </w:r>
      <w:r w:rsidRPr="00605E98">
        <w:rPr>
          <w:rFonts w:ascii="Simplified Arabic" w:hAnsi="Simplified Arabic" w:cs="Simplified Arabic"/>
          <w:sz w:val="28"/>
          <w:szCs w:val="28"/>
          <w:rtl/>
          <w:lang w:bidi="ar-EG"/>
        </w:rPr>
        <w:t xml:space="preserve"> </w:t>
      </w:r>
      <w:r w:rsidRPr="00605E98">
        <w:rPr>
          <w:rFonts w:ascii="Simplified Arabic" w:hAnsi="Simplified Arabic" w:cs="Simplified Arabic" w:hint="cs"/>
          <w:sz w:val="28"/>
          <w:szCs w:val="28"/>
          <w:rtl/>
          <w:lang w:bidi="ar-EG"/>
        </w:rPr>
        <w:t>المؤشرات</w:t>
      </w:r>
      <w:r w:rsidRPr="00002855">
        <w:rPr>
          <w:rFonts w:ascii="Simplified Arabic" w:hAnsi="Simplified Arabic" w:cs="Simplified Arabic"/>
          <w:sz w:val="28"/>
          <w:szCs w:val="28"/>
          <w:rtl/>
          <w:lang w:bidi="ar-EG"/>
        </w:rPr>
        <w:t xml:space="preserve"> فضلا</w:t>
      </w:r>
      <w:r>
        <w:rPr>
          <w:rFonts w:ascii="Simplified Arabic" w:hAnsi="Simplified Arabic" w:cs="Simplified Arabic" w:hint="cs"/>
          <w:sz w:val="28"/>
          <w:szCs w:val="28"/>
          <w:rtl/>
          <w:lang w:bidi="ar-EG"/>
        </w:rPr>
        <w:t>ً</w:t>
      </w:r>
      <w:r w:rsidRPr="00002855">
        <w:rPr>
          <w:rFonts w:ascii="Simplified Arabic" w:hAnsi="Simplified Arabic" w:cs="Simplified Arabic"/>
          <w:sz w:val="28"/>
          <w:szCs w:val="28"/>
          <w:rtl/>
          <w:lang w:bidi="ar-EG"/>
        </w:rPr>
        <w:t xml:space="preserve"> عن الحديث عن</w:t>
      </w:r>
      <w:r w:rsidRPr="00002855">
        <w:rPr>
          <w:rFonts w:ascii="Simplified Arabic" w:hAnsi="Simplified Arabic" w:cs="Simplified Arabic"/>
          <w:sz w:val="28"/>
          <w:szCs w:val="28"/>
          <w:rtl/>
        </w:rPr>
        <w:t xml:space="preserve"> </w:t>
      </w:r>
      <w:r w:rsidRPr="00002855">
        <w:rPr>
          <w:rFonts w:ascii="Simplified Arabic" w:hAnsi="Simplified Arabic" w:cs="Simplified Arabic"/>
          <w:sz w:val="28"/>
          <w:szCs w:val="28"/>
          <w:rtl/>
          <w:lang w:bidi="ar-EG"/>
        </w:rPr>
        <w:t>الاستراتيجية الوطنية لمكافحة الفساد ٢٠٢٣-٢٠٣٠</w:t>
      </w:r>
      <w:r w:rsidRPr="00002855">
        <w:rPr>
          <w:rFonts w:ascii="Simplified Arabic" w:hAnsi="Simplified Arabic" w:cs="Simplified Arabic" w:hint="cs"/>
          <w:sz w:val="28"/>
          <w:szCs w:val="28"/>
          <w:rtl/>
          <w:lang w:bidi="ar-EG"/>
        </w:rPr>
        <w:t>، ونبذه عن وثيقة سياسة ملكية الدولة التى تم إطلاقها فى يونيو 2022 تعزيزاً للتمسك بمبادئ الحوكمة</w:t>
      </w:r>
      <w:r w:rsidRPr="00002855">
        <w:rPr>
          <w:rFonts w:ascii="Simplified Arabic" w:hAnsi="Simplified Arabic" w:cs="Simplified Arabic"/>
          <w:sz w:val="28"/>
          <w:szCs w:val="28"/>
          <w:rtl/>
          <w:lang w:bidi="ar-EG"/>
        </w:rPr>
        <w:t>.</w:t>
      </w:r>
    </w:p>
    <w:p w:rsidR="009B10FD" w:rsidRPr="0055291F" w:rsidRDefault="009B10FD" w:rsidP="009B10FD">
      <w:pPr>
        <w:tabs>
          <w:tab w:val="left" w:pos="706"/>
          <w:tab w:val="left" w:pos="990"/>
        </w:tabs>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lang w:bidi="ar-EG"/>
        </w:rPr>
        <w:lastRenderedPageBreak/>
        <w:t xml:space="preserve"> </w:t>
      </w:r>
      <w:r w:rsidRPr="00E93B2E">
        <w:rPr>
          <w:rFonts w:ascii="Simplified Arabic" w:hAnsi="Simplified Arabic" w:cs="Simplified Arabic"/>
          <w:b/>
          <w:bCs/>
          <w:sz w:val="28"/>
          <w:szCs w:val="28"/>
          <w:rtl/>
          <w:lang w:bidi="ar-EG"/>
        </w:rPr>
        <w:t>الفصل الثالث</w:t>
      </w:r>
      <w:r>
        <w:rPr>
          <w:rFonts w:ascii="Simplified Arabic" w:hAnsi="Simplified Arabic" w:cs="Simplified Arabic" w:hint="cs"/>
          <w:sz w:val="28"/>
          <w:szCs w:val="28"/>
          <w:rtl/>
          <w:lang w:bidi="ar-EG"/>
        </w:rPr>
        <w:t>:</w:t>
      </w:r>
      <w:r w:rsidRPr="0055291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بعنوان "</w:t>
      </w:r>
      <w:r w:rsidRPr="0055291F">
        <w:rPr>
          <w:rFonts w:ascii="Simplified Arabic" w:hAnsi="Simplified Arabic" w:cs="Simplified Arabic"/>
          <w:sz w:val="28"/>
          <w:szCs w:val="28"/>
          <w:rtl/>
          <w:lang w:bidi="ar-EG"/>
        </w:rPr>
        <w:t xml:space="preserve"> الاطار النظري للفعالية التنظيمية</w:t>
      </w:r>
      <w:r>
        <w:rPr>
          <w:rFonts w:ascii="Simplified Arabic" w:hAnsi="Simplified Arabic" w:cs="Simplified Arabic" w:hint="cs"/>
          <w:sz w:val="28"/>
          <w:szCs w:val="28"/>
          <w:rtl/>
          <w:lang w:bidi="ar-EG"/>
        </w:rPr>
        <w:t>"</w:t>
      </w:r>
      <w:r w:rsidRPr="0055291F">
        <w:rPr>
          <w:rFonts w:ascii="Simplified Arabic" w:hAnsi="Simplified Arabic" w:cs="Simplified Arabic"/>
          <w:sz w:val="28"/>
          <w:szCs w:val="28"/>
          <w:rtl/>
          <w:lang w:bidi="ar-EG"/>
        </w:rPr>
        <w:t xml:space="preserve"> </w:t>
      </w:r>
      <w:r w:rsidRPr="00002855">
        <w:rPr>
          <w:rFonts w:ascii="Simplified Arabic" w:hAnsi="Simplified Arabic" w:cs="Simplified Arabic" w:hint="cs"/>
          <w:sz w:val="28"/>
          <w:szCs w:val="28"/>
          <w:rtl/>
        </w:rPr>
        <w:t xml:space="preserve">ويتكون من ثلاث مباحث، </w:t>
      </w:r>
      <w:r w:rsidRPr="00002855">
        <w:rPr>
          <w:rFonts w:ascii="Simplified Arabic" w:hAnsi="Simplified Arabic" w:cs="Simplified Arabic" w:hint="cs"/>
          <w:sz w:val="28"/>
          <w:szCs w:val="28"/>
          <w:rtl/>
          <w:lang w:bidi="ar-EG"/>
        </w:rPr>
        <w:t>يستعرض المبحث</w:t>
      </w:r>
      <w:r w:rsidRPr="00002855">
        <w:rPr>
          <w:rFonts w:ascii="Simplified Arabic" w:hAnsi="Simplified Arabic" w:cs="Simplified Arabic"/>
          <w:sz w:val="28"/>
          <w:szCs w:val="28"/>
          <w:rtl/>
          <w:lang w:bidi="ar-EG"/>
        </w:rPr>
        <w:t xml:space="preserve"> </w:t>
      </w:r>
      <w:r w:rsidRPr="00002855">
        <w:rPr>
          <w:rFonts w:ascii="Simplified Arabic" w:hAnsi="Simplified Arabic" w:cs="Simplified Arabic" w:hint="cs"/>
          <w:sz w:val="28"/>
          <w:szCs w:val="28"/>
          <w:rtl/>
          <w:lang w:bidi="ar-EG"/>
        </w:rPr>
        <w:t xml:space="preserve">الأول </w:t>
      </w:r>
      <w:r w:rsidRPr="00002855">
        <w:rPr>
          <w:rFonts w:ascii="Simplified Arabic" w:hAnsi="Simplified Arabic" w:cs="Simplified Arabic"/>
          <w:sz w:val="28"/>
          <w:szCs w:val="28"/>
          <w:rtl/>
          <w:lang w:bidi="ar-EG"/>
        </w:rPr>
        <w:t>تعريف الفعالية التنظيمية وأهميتها وخصائصها</w:t>
      </w:r>
      <w:r>
        <w:rPr>
          <w:rFonts w:ascii="Simplified Arabic" w:hAnsi="Simplified Arabic" w:cs="Simplified Arabic" w:hint="cs"/>
          <w:sz w:val="28"/>
          <w:szCs w:val="28"/>
          <w:rtl/>
          <w:lang w:bidi="ar-EG"/>
        </w:rPr>
        <w:t xml:space="preserve"> وبيان الفرق والعلاقة بين الكفاءة والفعالية</w:t>
      </w:r>
      <w:r w:rsidRPr="00002855">
        <w:rPr>
          <w:rFonts w:ascii="Simplified Arabic" w:hAnsi="Simplified Arabic" w:cs="Simplified Arabic"/>
          <w:sz w:val="28"/>
          <w:szCs w:val="28"/>
          <w:rtl/>
          <w:lang w:bidi="ar-EG"/>
        </w:rPr>
        <w:t xml:space="preserve">، </w:t>
      </w:r>
      <w:r w:rsidRPr="00DD456B">
        <w:rPr>
          <w:rFonts w:ascii="Simplified Arabic" w:hAnsi="Simplified Arabic" w:cs="Simplified Arabic" w:hint="cs"/>
          <w:sz w:val="28"/>
          <w:szCs w:val="28"/>
          <w:rtl/>
          <w:lang w:bidi="ar-EG"/>
        </w:rPr>
        <w:t>فى حين يعرض المبحث</w:t>
      </w:r>
      <w:r w:rsidRPr="00DD456B">
        <w:rPr>
          <w:rFonts w:ascii="Simplified Arabic" w:hAnsi="Simplified Arabic" w:cs="Simplified Arabic"/>
          <w:sz w:val="28"/>
          <w:szCs w:val="28"/>
          <w:rtl/>
          <w:lang w:bidi="ar-EG"/>
        </w:rPr>
        <w:t xml:space="preserve"> </w:t>
      </w:r>
      <w:r w:rsidRPr="00DD456B">
        <w:rPr>
          <w:rFonts w:ascii="Simplified Arabic" w:hAnsi="Simplified Arabic" w:cs="Simplified Arabic" w:hint="cs"/>
          <w:sz w:val="28"/>
          <w:szCs w:val="28"/>
          <w:rtl/>
          <w:lang w:bidi="ar-EG"/>
        </w:rPr>
        <w:t>الثاني</w:t>
      </w:r>
      <w:r w:rsidRPr="00DD456B">
        <w:rPr>
          <w:rFonts w:ascii="Simplified Arabic" w:hAnsi="Simplified Arabic" w:cs="Simplified Arabic"/>
          <w:sz w:val="28"/>
          <w:szCs w:val="28"/>
          <w:rtl/>
          <w:lang w:bidi="ar-EG"/>
        </w:rPr>
        <w:t xml:space="preserve"> </w:t>
      </w:r>
      <w:r w:rsidRPr="00002855">
        <w:rPr>
          <w:rFonts w:ascii="Simplified Arabic" w:hAnsi="Simplified Arabic" w:cs="Simplified Arabic"/>
          <w:sz w:val="28"/>
          <w:szCs w:val="28"/>
          <w:rtl/>
          <w:lang w:bidi="ar-EG"/>
        </w:rPr>
        <w:t xml:space="preserve">مؤشرات الفعالية التنظيمية </w:t>
      </w:r>
      <w:r>
        <w:rPr>
          <w:rFonts w:ascii="Simplified Arabic" w:hAnsi="Simplified Arabic" w:cs="Simplified Arabic" w:hint="cs"/>
          <w:sz w:val="28"/>
          <w:szCs w:val="28"/>
          <w:rtl/>
          <w:lang w:bidi="ar-EG"/>
        </w:rPr>
        <w:t>و</w:t>
      </w:r>
      <w:r w:rsidRPr="00002855">
        <w:rPr>
          <w:rFonts w:ascii="Simplified Arabic" w:hAnsi="Simplified Arabic" w:cs="Simplified Arabic"/>
          <w:sz w:val="28"/>
          <w:szCs w:val="28"/>
          <w:rtl/>
          <w:lang w:bidi="ar-EG"/>
        </w:rPr>
        <w:t>العوامل المؤ</w:t>
      </w:r>
      <w:r w:rsidRPr="0055291F">
        <w:rPr>
          <w:rFonts w:ascii="Simplified Arabic" w:hAnsi="Simplified Arabic" w:cs="Simplified Arabic"/>
          <w:sz w:val="28"/>
          <w:szCs w:val="28"/>
          <w:rtl/>
          <w:lang w:bidi="ar-EG"/>
        </w:rPr>
        <w:t xml:space="preserve">ثرة عليها، </w:t>
      </w:r>
      <w:r>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أبعاد</w:t>
      </w:r>
      <w:r>
        <w:rPr>
          <w:rFonts w:ascii="Simplified Arabic" w:hAnsi="Simplified Arabic" w:cs="Simplified Arabic" w:hint="cs"/>
          <w:sz w:val="28"/>
          <w:szCs w:val="28"/>
          <w:rtl/>
          <w:lang w:bidi="ar-EG"/>
        </w:rPr>
        <w:t xml:space="preserve">ها </w:t>
      </w:r>
      <w:r w:rsidRPr="0055291F">
        <w:rPr>
          <w:rFonts w:ascii="Simplified Arabic" w:hAnsi="Simplified Arabic" w:cs="Simplified Arabic"/>
          <w:sz w:val="28"/>
          <w:szCs w:val="28"/>
          <w:rtl/>
          <w:lang w:bidi="ar-EG"/>
        </w:rPr>
        <w:t xml:space="preserve">ومداخل دراستها، </w:t>
      </w:r>
      <w:r w:rsidRPr="00DD456B">
        <w:rPr>
          <w:rFonts w:ascii="Simplified Arabic" w:hAnsi="Simplified Arabic" w:cs="Simplified Arabic" w:hint="cs"/>
          <w:sz w:val="28"/>
          <w:szCs w:val="28"/>
          <w:rtl/>
          <w:lang w:bidi="ar-EG"/>
        </w:rPr>
        <w:t>أما المبحث</w:t>
      </w:r>
      <w:r w:rsidRPr="00DD456B">
        <w:rPr>
          <w:rFonts w:ascii="Simplified Arabic" w:hAnsi="Simplified Arabic" w:cs="Simplified Arabic"/>
          <w:sz w:val="28"/>
          <w:szCs w:val="28"/>
          <w:rtl/>
          <w:lang w:bidi="ar-EG"/>
        </w:rPr>
        <w:t xml:space="preserve"> </w:t>
      </w:r>
      <w:r w:rsidRPr="00DD456B">
        <w:rPr>
          <w:rFonts w:ascii="Simplified Arabic" w:hAnsi="Simplified Arabic" w:cs="Simplified Arabic" w:hint="cs"/>
          <w:sz w:val="28"/>
          <w:szCs w:val="28"/>
          <w:rtl/>
          <w:lang w:bidi="ar-EG"/>
        </w:rPr>
        <w:t>الثالث</w:t>
      </w:r>
      <w:r w:rsidRPr="0055291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sidRPr="0055291F">
        <w:rPr>
          <w:rFonts w:ascii="Simplified Arabic" w:hAnsi="Simplified Arabic" w:cs="Simplified Arabic"/>
          <w:sz w:val="28"/>
          <w:szCs w:val="28"/>
          <w:rtl/>
          <w:lang w:bidi="ar-EG"/>
        </w:rPr>
        <w:t xml:space="preserve">تناول العلاقة </w:t>
      </w:r>
      <w:r>
        <w:rPr>
          <w:rFonts w:ascii="Simplified Arabic" w:hAnsi="Simplified Arabic" w:cs="Simplified Arabic"/>
          <w:sz w:val="28"/>
          <w:szCs w:val="28"/>
          <w:rtl/>
          <w:lang w:bidi="ar-EG"/>
        </w:rPr>
        <w:t>بين الحوكمة والفعالية التنظيمية</w:t>
      </w:r>
      <w:r>
        <w:rPr>
          <w:rFonts w:ascii="Simplified Arabic" w:hAnsi="Simplified Arabic" w:cs="Simplified Arabic" w:hint="cs"/>
          <w:sz w:val="28"/>
          <w:szCs w:val="28"/>
          <w:rtl/>
          <w:lang w:bidi="ar-EG"/>
        </w:rPr>
        <w:t xml:space="preserve"> مع الإشارة لأهم التجارب الدولية في مجال الحوكمة</w:t>
      </w:r>
      <w:r w:rsidRPr="0055291F">
        <w:rPr>
          <w:rFonts w:ascii="Simplified Arabic" w:hAnsi="Simplified Arabic" w:cs="Simplified Arabic"/>
          <w:sz w:val="28"/>
          <w:szCs w:val="28"/>
          <w:rtl/>
          <w:lang w:bidi="ar-EG"/>
        </w:rPr>
        <w:t>.</w:t>
      </w:r>
    </w:p>
    <w:p w:rsidR="009B10FD" w:rsidRPr="0055291F" w:rsidRDefault="009B10FD" w:rsidP="009B10FD">
      <w:pPr>
        <w:tabs>
          <w:tab w:val="left" w:pos="706"/>
          <w:tab w:val="left" w:pos="990"/>
        </w:tabs>
        <w:spacing w:line="240" w:lineRule="auto"/>
        <w:rPr>
          <w:rFonts w:ascii="Simplified Arabic" w:hAnsi="Simplified Arabic" w:cs="Simplified Arabic"/>
          <w:sz w:val="28"/>
          <w:szCs w:val="28"/>
          <w:lang w:bidi="ar-EG"/>
        </w:rPr>
      </w:pPr>
      <w:r w:rsidRPr="00002855">
        <w:rPr>
          <w:rFonts w:ascii="Simplified Arabic" w:hAnsi="Simplified Arabic" w:cs="Simplified Arabic"/>
          <w:b/>
          <w:bCs/>
          <w:sz w:val="28"/>
          <w:szCs w:val="28"/>
          <w:rtl/>
          <w:lang w:bidi="ar-EG"/>
        </w:rPr>
        <w:t>الفصل الرابع</w:t>
      </w:r>
      <w:r w:rsidRPr="0055291F">
        <w:rPr>
          <w:rFonts w:ascii="Simplified Arabic" w:hAnsi="Simplified Arabic" w:cs="Simplified Arabic"/>
          <w:sz w:val="28"/>
          <w:szCs w:val="28"/>
          <w:rtl/>
          <w:lang w:bidi="ar-EG"/>
        </w:rPr>
        <w:t xml:space="preserve"> والذى يتناول الدراسة التطبيقية بالهيئة القومية للبريد </w:t>
      </w:r>
      <w:r>
        <w:rPr>
          <w:rFonts w:ascii="Simplified Arabic" w:hAnsi="Simplified Arabic" w:cs="Simplified Arabic" w:hint="cs"/>
          <w:sz w:val="28"/>
          <w:szCs w:val="28"/>
          <w:rtl/>
          <w:lang w:bidi="ar-EG"/>
        </w:rPr>
        <w:t>ويتكون من مبحثين</w:t>
      </w:r>
      <w:r w:rsidRPr="00DD456B">
        <w:rPr>
          <w:rFonts w:ascii="Simplified Arabic" w:hAnsi="Simplified Arabic" w:cs="Simplified Arabic" w:hint="cs"/>
          <w:sz w:val="28"/>
          <w:szCs w:val="28"/>
          <w:rtl/>
        </w:rPr>
        <w:t xml:space="preserve">، </w:t>
      </w:r>
      <w:r w:rsidRPr="00DD456B">
        <w:rPr>
          <w:rFonts w:ascii="Simplified Arabic" w:hAnsi="Simplified Arabic" w:cs="Simplified Arabic" w:hint="cs"/>
          <w:sz w:val="28"/>
          <w:szCs w:val="28"/>
          <w:rtl/>
          <w:lang w:bidi="ar-EG"/>
        </w:rPr>
        <w:t>يستعرض المبحث</w:t>
      </w:r>
      <w:r w:rsidRPr="00DD456B">
        <w:rPr>
          <w:rFonts w:ascii="Simplified Arabic" w:hAnsi="Simplified Arabic" w:cs="Simplified Arabic"/>
          <w:sz w:val="28"/>
          <w:szCs w:val="28"/>
          <w:rtl/>
          <w:lang w:bidi="ar-EG"/>
        </w:rPr>
        <w:t xml:space="preserve"> </w:t>
      </w:r>
      <w:r w:rsidRPr="00DD456B">
        <w:rPr>
          <w:rFonts w:ascii="Simplified Arabic" w:hAnsi="Simplified Arabic" w:cs="Simplified Arabic" w:hint="cs"/>
          <w:sz w:val="28"/>
          <w:szCs w:val="28"/>
          <w:rtl/>
          <w:lang w:bidi="ar-EG"/>
        </w:rPr>
        <w:t>الأول</w:t>
      </w:r>
      <w:r w:rsidRPr="0055291F">
        <w:rPr>
          <w:rFonts w:ascii="Simplified Arabic" w:hAnsi="Simplified Arabic" w:cs="Simplified Arabic"/>
          <w:sz w:val="28"/>
          <w:szCs w:val="28"/>
          <w:rtl/>
          <w:lang w:bidi="ar-EG"/>
        </w:rPr>
        <w:t xml:space="preserve"> النتائج الإحصائية للدراسة،</w:t>
      </w:r>
      <w:r w:rsidRPr="00DD456B">
        <w:rPr>
          <w:rFonts w:ascii="Simplified Arabic" w:hAnsi="Simplified Arabic" w:cs="Simplified Arabic" w:hint="cs"/>
          <w:sz w:val="28"/>
          <w:szCs w:val="28"/>
          <w:rtl/>
          <w:lang w:bidi="ar-EG"/>
        </w:rPr>
        <w:t xml:space="preserve"> يعرض المبحث</w:t>
      </w:r>
      <w:r w:rsidRPr="00DD456B">
        <w:rPr>
          <w:rFonts w:ascii="Simplified Arabic" w:hAnsi="Simplified Arabic" w:cs="Simplified Arabic"/>
          <w:sz w:val="28"/>
          <w:szCs w:val="28"/>
          <w:rtl/>
          <w:lang w:bidi="ar-EG"/>
        </w:rPr>
        <w:t xml:space="preserve"> </w:t>
      </w:r>
      <w:r w:rsidRPr="00DD456B">
        <w:rPr>
          <w:rFonts w:ascii="Simplified Arabic" w:hAnsi="Simplified Arabic" w:cs="Simplified Arabic" w:hint="cs"/>
          <w:sz w:val="28"/>
          <w:szCs w:val="28"/>
          <w:rtl/>
          <w:lang w:bidi="ar-EG"/>
        </w:rPr>
        <w:t>الثاني</w:t>
      </w:r>
      <w:r w:rsidRPr="00DD456B">
        <w:rPr>
          <w:rFonts w:ascii="Simplified Arabic" w:hAnsi="Simplified Arabic" w:cs="Simplified Arabic"/>
          <w:sz w:val="28"/>
          <w:szCs w:val="28"/>
          <w:rtl/>
          <w:lang w:bidi="ar-EG"/>
        </w:rPr>
        <w:t xml:space="preserve"> </w:t>
      </w:r>
      <w:r w:rsidRPr="0055291F">
        <w:rPr>
          <w:rFonts w:ascii="Simplified Arabic" w:hAnsi="Simplified Arabic" w:cs="Simplified Arabic"/>
          <w:sz w:val="28"/>
          <w:szCs w:val="28"/>
          <w:rtl/>
          <w:lang w:bidi="ar-EG"/>
        </w:rPr>
        <w:t xml:space="preserve">اختبار صحة فروض الدراسة </w:t>
      </w:r>
      <w:r>
        <w:rPr>
          <w:rFonts w:ascii="Simplified Arabic" w:hAnsi="Simplified Arabic" w:cs="Simplified Arabic" w:hint="cs"/>
          <w:sz w:val="28"/>
          <w:szCs w:val="28"/>
          <w:rtl/>
          <w:lang w:bidi="ar-EG"/>
        </w:rPr>
        <w:t>.</w:t>
      </w:r>
      <w:r w:rsidRPr="0055291F">
        <w:rPr>
          <w:rFonts w:ascii="Simplified Arabic" w:hAnsi="Simplified Arabic" w:cs="Simplified Arabic"/>
          <w:sz w:val="28"/>
          <w:szCs w:val="28"/>
          <w:rtl/>
          <w:lang w:bidi="ar-EG"/>
        </w:rPr>
        <w:t xml:space="preserve"> ويختتم البحث بعرض النتائج والتوصيات.</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أهم النتائج:</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نتائج عامة:</w:t>
      </w:r>
    </w:p>
    <w:p w:rsidR="009B10FD" w:rsidRPr="0055291F" w:rsidRDefault="009B10FD" w:rsidP="00BA5196">
      <w:pPr>
        <w:pStyle w:val="a5"/>
        <w:numPr>
          <w:ilvl w:val="0"/>
          <w:numId w:val="2"/>
        </w:numPr>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lang w:bidi="ar-EG"/>
        </w:rPr>
        <w:t>الحوكمة كمصطلح علمي نشأ بالدول الغربية كما انه ارتبط في البداية بالقطاع الخاص ولم ينشأ في الحكومة .</w:t>
      </w:r>
    </w:p>
    <w:p w:rsidR="009B10FD" w:rsidRPr="0055291F" w:rsidRDefault="009B10FD" w:rsidP="00BA5196">
      <w:pPr>
        <w:pStyle w:val="a5"/>
        <w:numPr>
          <w:ilvl w:val="0"/>
          <w:numId w:val="2"/>
        </w:numPr>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lang w:bidi="ar-EG"/>
        </w:rPr>
        <w:t>تعتبر الحوكمة من آليات استكمال عمليات الإصلاح الإداري والمالي والتطوير المؤسسي من خلال تعزيز مبادئ العدالة والشفافية ، وإيجاد البيئة الرقابية الفاعلة وتعزيز المساءلة لتحقيق أهداف الشركات والمؤسسات.</w:t>
      </w:r>
    </w:p>
    <w:p w:rsidR="009B10FD" w:rsidRPr="0055291F" w:rsidRDefault="009B10FD" w:rsidP="00BA5196">
      <w:pPr>
        <w:pStyle w:val="a5"/>
        <w:numPr>
          <w:ilvl w:val="0"/>
          <w:numId w:val="2"/>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تسهل الحوكمة عملية الرقابة والإشراف على أداء الشركة عبر تحديد أطر الرقابة الداخلية وتشكيل اللجان المتخصصة وتطبيق الشفافية والإفصاح.</w:t>
      </w:r>
    </w:p>
    <w:p w:rsidR="009B10FD" w:rsidRPr="0055291F" w:rsidRDefault="009B10FD" w:rsidP="00BA5196">
      <w:pPr>
        <w:pStyle w:val="a5"/>
        <w:numPr>
          <w:ilvl w:val="0"/>
          <w:numId w:val="2"/>
        </w:numPr>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lang w:bidi="ar-EG"/>
        </w:rPr>
        <w:t>التطبيق السليم لحوكمة الشركات من عدمه يتوقف على مدى توافر ومستوى جودة مجموعتين من الضوابط: الضوابط الخارجية والداخلية.</w:t>
      </w:r>
    </w:p>
    <w:p w:rsidR="009B10FD" w:rsidRPr="0055291F" w:rsidRDefault="009B10FD" w:rsidP="00BA5196">
      <w:pPr>
        <w:pStyle w:val="a5"/>
        <w:numPr>
          <w:ilvl w:val="0"/>
          <w:numId w:val="2"/>
        </w:numPr>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lang w:bidi="ar-EG"/>
        </w:rPr>
        <w:t>الفعالية التنظيمية هي مبرر وجود التنظيم واستمراره، وهي أساس تطوره ونموه.</w:t>
      </w:r>
    </w:p>
    <w:p w:rsidR="009B10FD" w:rsidRDefault="009B10FD" w:rsidP="00BA5196">
      <w:pPr>
        <w:pStyle w:val="a5"/>
        <w:numPr>
          <w:ilvl w:val="0"/>
          <w:numId w:val="2"/>
        </w:numPr>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lang w:bidi="ar-EG"/>
        </w:rPr>
        <w:t>فعالية المجتمع رهن فعالية المؤسسات العاملة فيها، واذا ما عجزت تلك ال</w:t>
      </w:r>
      <w:r>
        <w:rPr>
          <w:rFonts w:ascii="Simplified Arabic" w:hAnsi="Simplified Arabic" w:cs="Simplified Arabic"/>
          <w:sz w:val="28"/>
          <w:szCs w:val="28"/>
          <w:rtl/>
          <w:lang w:bidi="ar-EG"/>
        </w:rPr>
        <w:t>منظمات عن القيام بدورها</w:t>
      </w:r>
      <w:r w:rsidRPr="0055291F">
        <w:rPr>
          <w:rFonts w:ascii="Simplified Arabic" w:hAnsi="Simplified Arabic" w:cs="Simplified Arabic"/>
          <w:sz w:val="28"/>
          <w:szCs w:val="28"/>
          <w:rtl/>
          <w:lang w:bidi="ar-EG"/>
        </w:rPr>
        <w:t>، فإن ذلك يؤثر بدوره على المجتمع ككل</w:t>
      </w:r>
      <w:r>
        <w:rPr>
          <w:rFonts w:ascii="Simplified Arabic" w:hAnsi="Simplified Arabic" w:cs="Simplified Arabic" w:hint="cs"/>
          <w:sz w:val="28"/>
          <w:szCs w:val="28"/>
          <w:rtl/>
          <w:lang w:bidi="ar-EG"/>
        </w:rPr>
        <w:t>.</w:t>
      </w:r>
    </w:p>
    <w:p w:rsidR="009B10FD" w:rsidRPr="00B215C9" w:rsidRDefault="009B10FD" w:rsidP="009B10FD">
      <w:pPr>
        <w:spacing w:line="240" w:lineRule="auto"/>
        <w:rPr>
          <w:rFonts w:ascii="Simplified Arabic" w:hAnsi="Simplified Arabic" w:cs="Simplified Arabic"/>
          <w:sz w:val="28"/>
          <w:szCs w:val="28"/>
          <w:lang w:bidi="ar-EG"/>
        </w:rPr>
      </w:pPr>
    </w:p>
    <w:p w:rsidR="009B10FD" w:rsidRPr="0055291F" w:rsidRDefault="009B10FD" w:rsidP="009B10FD">
      <w:pPr>
        <w:spacing w:line="240" w:lineRule="auto"/>
        <w:ind w:left="360"/>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lastRenderedPageBreak/>
        <w:t>نتائج الدراسة الميدانية:</w:t>
      </w:r>
    </w:p>
    <w:p w:rsidR="009B10FD" w:rsidRPr="0055291F" w:rsidRDefault="009B10FD" w:rsidP="00BA5196">
      <w:pPr>
        <w:pStyle w:val="a5"/>
        <w:numPr>
          <w:ilvl w:val="0"/>
          <w:numId w:val="2"/>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درجة تطبيق الحوكمة بالهيئة القومية للبريد جاءت بدرجة مرتفعة وقد بلغ المتوسط الحسابي للمقياس العام لمتغير الحوكمة (2.5832)</w:t>
      </w:r>
      <w:r>
        <w:rPr>
          <w:rFonts w:ascii="Simplified Arabic" w:hAnsi="Simplified Arabic" w:cs="Simplified Arabic" w:hint="cs"/>
          <w:sz w:val="28"/>
          <w:szCs w:val="28"/>
          <w:rtl/>
          <w:lang w:bidi="ar-EG"/>
        </w:rPr>
        <w:t>.</w:t>
      </w:r>
    </w:p>
    <w:p w:rsidR="009B10FD" w:rsidRPr="0055291F" w:rsidRDefault="009B10FD" w:rsidP="00BA5196">
      <w:pPr>
        <w:pStyle w:val="a5"/>
        <w:numPr>
          <w:ilvl w:val="0"/>
          <w:numId w:val="2"/>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مستوى الفعالية التنظيمية بالهيئة القومية للبريد جاءت بدرجة مرتفعة،  وقد بلغ المتوسط الحسابي للمقياس العام لمتغير الفعالية التنظيمية (2.5389).</w:t>
      </w:r>
    </w:p>
    <w:p w:rsidR="009B10FD" w:rsidRPr="0055291F" w:rsidRDefault="009B10FD" w:rsidP="00BA5196">
      <w:pPr>
        <w:pStyle w:val="a5"/>
        <w:numPr>
          <w:ilvl w:val="0"/>
          <w:numId w:val="2"/>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توجد علاقة ارتباط طردية قوية بين الحوكمة الكلية والفعالية التنظيمية حيث كان معامل الارتباط لبيرسون (0.905) وهو دال إحصائيا عند مستوى معنوية 0.01 .</w:t>
      </w:r>
    </w:p>
    <w:p w:rsidR="009B10FD" w:rsidRPr="00EE1406" w:rsidRDefault="009B10FD" w:rsidP="00BA5196">
      <w:pPr>
        <w:pStyle w:val="a5"/>
        <w:numPr>
          <w:ilvl w:val="0"/>
          <w:numId w:val="2"/>
        </w:numPr>
        <w:spacing w:line="240" w:lineRule="auto"/>
        <w:rPr>
          <w:rFonts w:ascii="Simplified Arabic" w:hAnsi="Simplified Arabic" w:cs="Simplified Arabic"/>
          <w:sz w:val="28"/>
          <w:szCs w:val="28"/>
          <w:rtl/>
          <w:lang w:bidi="ar-EG"/>
        </w:rPr>
      </w:pPr>
      <w:r w:rsidRPr="0055291F">
        <w:rPr>
          <w:rFonts w:ascii="Simplified Arabic" w:hAnsi="Simplified Arabic" w:cs="Simplified Arabic"/>
          <w:sz w:val="28"/>
          <w:szCs w:val="28"/>
          <w:rtl/>
          <w:lang w:bidi="ar-EG"/>
        </w:rPr>
        <w:t>هناك أثر ذو دلالة إحصائية لأبعاد الحوكمة المتمثلة في (الشفافية، المشاركة، المساءلة، الكفاءة) على الفعالية التنظيمية من وجهة نظر أفراد العينة بالهيئة القومية للبريد،</w:t>
      </w:r>
      <w:r w:rsidRPr="0055291F">
        <w:rPr>
          <w:rFonts w:ascii="Simplified Arabic" w:hAnsi="Simplified Arabic" w:cs="Simplified Arabic"/>
          <w:sz w:val="28"/>
          <w:szCs w:val="28"/>
          <w:rtl/>
        </w:rPr>
        <w:t xml:space="preserve"> </w:t>
      </w:r>
      <w:r w:rsidRPr="0055291F">
        <w:rPr>
          <w:rFonts w:ascii="Simplified Arabic" w:hAnsi="Simplified Arabic" w:cs="Simplified Arabic"/>
          <w:sz w:val="28"/>
          <w:szCs w:val="28"/>
          <w:rtl/>
          <w:lang w:bidi="ar-EG"/>
        </w:rPr>
        <w:t>عند مستوى معنوية 0.01، في حين أن بعد سيادة القانون غير معنوي حيث أنه غير مؤثر في وجود الأبعاد الأخرى.</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أهم التوصيات:</w:t>
      </w:r>
    </w:p>
    <w:p w:rsidR="009B10FD" w:rsidRPr="0055291F" w:rsidRDefault="009B10FD" w:rsidP="009B10FD">
      <w:pPr>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توصيات عامة:</w:t>
      </w:r>
    </w:p>
    <w:p w:rsidR="009B10FD" w:rsidRPr="00DB28B5" w:rsidRDefault="009B10FD" w:rsidP="00BA5196">
      <w:pPr>
        <w:numPr>
          <w:ilvl w:val="0"/>
          <w:numId w:val="11"/>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hint="cs"/>
          <w:sz w:val="28"/>
          <w:szCs w:val="28"/>
          <w:rtl/>
        </w:rPr>
        <w:t>تفعيل</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 xml:space="preserve">دور </w:t>
      </w:r>
      <w:r w:rsidRPr="00DB28B5">
        <w:rPr>
          <w:rFonts w:ascii="Simplified Arabic" w:hAnsi="Simplified Arabic" w:cs="Simplified Arabic"/>
          <w:sz w:val="28"/>
          <w:szCs w:val="28"/>
          <w:rtl/>
        </w:rPr>
        <w:t xml:space="preserve">وحدة تنظيمية خاصة بالحوكمة والشفافية داخل </w:t>
      </w:r>
      <w:r w:rsidRPr="00DB28B5">
        <w:rPr>
          <w:rFonts w:ascii="Simplified Arabic" w:hAnsi="Simplified Arabic" w:cs="Simplified Arabic" w:hint="cs"/>
          <w:sz w:val="28"/>
          <w:szCs w:val="28"/>
          <w:rtl/>
        </w:rPr>
        <w:t>الهيئات الحكومية</w:t>
      </w:r>
      <w:r w:rsidRPr="00DB28B5">
        <w:rPr>
          <w:rFonts w:ascii="Simplified Arabic" w:hAnsi="Simplified Arabic" w:cs="Simplified Arabic"/>
          <w:sz w:val="28"/>
          <w:szCs w:val="28"/>
          <w:rtl/>
        </w:rPr>
        <w:t xml:space="preserve"> تعمل على نشر ثقافة الحوكمة بشكل عام داخل تلك الهيئ</w:t>
      </w:r>
      <w:r w:rsidRPr="00DB28B5">
        <w:rPr>
          <w:rFonts w:ascii="Simplified Arabic" w:hAnsi="Simplified Arabic" w:cs="Simplified Arabic" w:hint="cs"/>
          <w:sz w:val="28"/>
          <w:szCs w:val="28"/>
          <w:rtl/>
        </w:rPr>
        <w:t>ة.</w:t>
      </w:r>
    </w:p>
    <w:p w:rsidR="009B10FD" w:rsidRPr="00DB28B5" w:rsidRDefault="009B10FD" w:rsidP="00BA5196">
      <w:pPr>
        <w:numPr>
          <w:ilvl w:val="0"/>
          <w:numId w:val="11"/>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sz w:val="28"/>
          <w:szCs w:val="28"/>
          <w:rtl/>
        </w:rPr>
        <w:t>عقد دورات تدريبية وورش عمل من أجل توعية المسؤولين والعاملين بالهيئات الحكومية بأهمية الحوكمة.</w:t>
      </w:r>
    </w:p>
    <w:p w:rsidR="009B10FD" w:rsidRPr="00DB28B5" w:rsidRDefault="009B10FD" w:rsidP="00BA5196">
      <w:pPr>
        <w:numPr>
          <w:ilvl w:val="0"/>
          <w:numId w:val="11"/>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sz w:val="28"/>
          <w:szCs w:val="28"/>
          <w:rtl/>
        </w:rPr>
        <w:t>وضع الأليات التي تسمح بالمشاركة الفعالة لكافة الأطراف ذات العلاقة في إدارة الهيئات الحكومية واتخاذ القرارات.</w:t>
      </w:r>
    </w:p>
    <w:p w:rsidR="009B10FD" w:rsidRPr="00DB28B5" w:rsidRDefault="009B10FD" w:rsidP="00BA5196">
      <w:pPr>
        <w:numPr>
          <w:ilvl w:val="0"/>
          <w:numId w:val="11"/>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sz w:val="28"/>
          <w:szCs w:val="28"/>
          <w:rtl/>
        </w:rPr>
        <w:t>ينبغي أن تكون القيم والمعايير الأخلاقية جزء أصيل من ثقافة الهيئات الحكومية</w:t>
      </w:r>
      <w:r>
        <w:rPr>
          <w:rFonts w:ascii="Simplified Arabic" w:hAnsi="Simplified Arabic" w:cs="Simplified Arabic" w:hint="cs"/>
          <w:sz w:val="28"/>
          <w:szCs w:val="28"/>
          <w:rtl/>
        </w:rPr>
        <w:t>.</w:t>
      </w:r>
    </w:p>
    <w:p w:rsidR="009B10FD" w:rsidRPr="00DB28B5" w:rsidRDefault="009B10FD" w:rsidP="00BA5196">
      <w:pPr>
        <w:numPr>
          <w:ilvl w:val="0"/>
          <w:numId w:val="11"/>
        </w:numPr>
        <w:tabs>
          <w:tab w:val="left" w:pos="1052"/>
        </w:tabs>
        <w:spacing w:line="240" w:lineRule="auto"/>
        <w:rPr>
          <w:rFonts w:ascii="Simplified Arabic" w:hAnsi="Simplified Arabic" w:cs="Simplified Arabic"/>
          <w:sz w:val="28"/>
          <w:szCs w:val="28"/>
          <w:rtl/>
        </w:rPr>
      </w:pPr>
      <w:r>
        <w:rPr>
          <w:rFonts w:ascii="Simplified Arabic" w:hAnsi="Simplified Arabic" w:cs="Simplified Arabic"/>
          <w:sz w:val="28"/>
          <w:szCs w:val="28"/>
          <w:rtl/>
        </w:rPr>
        <w:lastRenderedPageBreak/>
        <w:t>وضع ضوابط للشفافية والمس</w:t>
      </w:r>
      <w:r>
        <w:rPr>
          <w:rFonts w:ascii="Simplified Arabic" w:hAnsi="Simplified Arabic" w:cs="Simplified Arabic" w:hint="cs"/>
          <w:sz w:val="28"/>
          <w:szCs w:val="28"/>
          <w:rtl/>
        </w:rPr>
        <w:t>اء</w:t>
      </w:r>
      <w:r w:rsidRPr="00DB28B5">
        <w:rPr>
          <w:rFonts w:ascii="Simplified Arabic" w:hAnsi="Simplified Arabic" w:cs="Simplified Arabic"/>
          <w:sz w:val="28"/>
          <w:szCs w:val="28"/>
          <w:rtl/>
        </w:rPr>
        <w:t>لة تمنع الانحرافات المختلفة من خلال كشف الأرصدة ومصدرها وحدود النزاهة ومنع أي مظاهر للاستغلال الشخصي وتكوين الثروة على حساب عمل الهيئة.</w:t>
      </w:r>
    </w:p>
    <w:p w:rsidR="009B10FD" w:rsidRPr="0055291F" w:rsidRDefault="009B10FD" w:rsidP="009B10FD">
      <w:pPr>
        <w:tabs>
          <w:tab w:val="left" w:pos="1052"/>
        </w:tabs>
        <w:spacing w:line="240" w:lineRule="auto"/>
        <w:rPr>
          <w:rFonts w:ascii="Simplified Arabic" w:hAnsi="Simplified Arabic" w:cs="Simplified Arabic"/>
          <w:b/>
          <w:bCs/>
          <w:sz w:val="28"/>
          <w:szCs w:val="28"/>
          <w:rtl/>
          <w:lang w:bidi="ar-EG"/>
        </w:rPr>
      </w:pPr>
      <w:r w:rsidRPr="0055291F">
        <w:rPr>
          <w:rFonts w:ascii="Simplified Arabic" w:hAnsi="Simplified Arabic" w:cs="Simplified Arabic"/>
          <w:b/>
          <w:bCs/>
          <w:sz w:val="28"/>
          <w:szCs w:val="28"/>
          <w:rtl/>
          <w:lang w:bidi="ar-EG"/>
        </w:rPr>
        <w:t>توصيات خاصة بالهيئة القومية للبريد:</w:t>
      </w:r>
    </w:p>
    <w:p w:rsidR="009B10FD" w:rsidRPr="0055291F" w:rsidRDefault="009B10FD" w:rsidP="00BA5196">
      <w:pPr>
        <w:pStyle w:val="a5"/>
        <w:numPr>
          <w:ilvl w:val="0"/>
          <w:numId w:val="10"/>
        </w:numPr>
        <w:tabs>
          <w:tab w:val="left" w:pos="1052"/>
        </w:tabs>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rPr>
        <w:t>نشر الوعى بين العاملين بقضايا ومفاهيم الحوكمة بشكل عام.</w:t>
      </w:r>
    </w:p>
    <w:p w:rsidR="009B10FD" w:rsidRPr="0055291F" w:rsidRDefault="009B10FD" w:rsidP="00BA5196">
      <w:pPr>
        <w:pStyle w:val="a5"/>
        <w:numPr>
          <w:ilvl w:val="0"/>
          <w:numId w:val="10"/>
        </w:numPr>
        <w:tabs>
          <w:tab w:val="left" w:pos="1052"/>
        </w:tabs>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rPr>
        <w:t>تطوير السياسات داخل الهيئة بحيث يتم ترجمة المفاهيم المرتبطة بالحوكمة إلى سياسات تنفيذية.</w:t>
      </w:r>
    </w:p>
    <w:p w:rsidR="009B10FD" w:rsidRPr="0055291F" w:rsidRDefault="009B10FD" w:rsidP="00BA5196">
      <w:pPr>
        <w:pStyle w:val="a5"/>
        <w:numPr>
          <w:ilvl w:val="0"/>
          <w:numId w:val="10"/>
        </w:numPr>
        <w:tabs>
          <w:tab w:val="left" w:pos="1052"/>
        </w:tabs>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rPr>
        <w:t>بناء الكفاءات البشرية الواعية لمفاهيم الحوكمة وقواعدها وكيفية تطبيقها بشكل سليم.</w:t>
      </w:r>
    </w:p>
    <w:p w:rsidR="009B10FD" w:rsidRPr="00DB28B5" w:rsidRDefault="009B10FD" w:rsidP="00BA5196">
      <w:pPr>
        <w:pStyle w:val="a5"/>
        <w:numPr>
          <w:ilvl w:val="0"/>
          <w:numId w:val="10"/>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hint="cs"/>
          <w:sz w:val="28"/>
          <w:szCs w:val="28"/>
          <w:rtl/>
        </w:rPr>
        <w:t>وضع</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مقاييس</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ومعايير</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وأبعاد</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موحدة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ذات</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مؤشرات</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واضحة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في</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عملية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تقيم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أداء</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الموظفين،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مع</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ضرورة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اطلاعهم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على</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نتائج</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عمليات</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التقييم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حتى</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يقوموا</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بتطوير</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قدراتهم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في</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نواحي</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الضعف</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وتحسين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قدراتهم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وأدائهم</w:t>
      </w:r>
      <w:r w:rsidRPr="00DB28B5">
        <w:rPr>
          <w:rFonts w:ascii="Simplified Arabic" w:hAnsi="Simplified Arabic" w:cs="Simplified Arabic"/>
          <w:sz w:val="28"/>
          <w:szCs w:val="28"/>
          <w:rtl/>
        </w:rPr>
        <w:t xml:space="preserve">.  </w:t>
      </w:r>
    </w:p>
    <w:p w:rsidR="009B10FD" w:rsidRPr="00DB28B5" w:rsidRDefault="009B10FD" w:rsidP="00BA5196">
      <w:pPr>
        <w:pStyle w:val="a5"/>
        <w:numPr>
          <w:ilvl w:val="0"/>
          <w:numId w:val="10"/>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hint="cs"/>
          <w:sz w:val="28"/>
          <w:szCs w:val="28"/>
          <w:rtl/>
        </w:rPr>
        <w:t>تحديد</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كيفية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إجراء</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عملية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الرقابة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والمساءلة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ونطاقها</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وألياتها</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ودوريتها</w:t>
      </w:r>
      <w:r>
        <w:rPr>
          <w:rFonts w:ascii="Simplified Arabic" w:hAnsi="Simplified Arabic" w:cs="Simplified Arabic" w:hint="cs"/>
          <w:sz w:val="28"/>
          <w:szCs w:val="28"/>
          <w:rtl/>
        </w:rPr>
        <w:t>.</w:t>
      </w:r>
    </w:p>
    <w:p w:rsidR="009B10FD" w:rsidRPr="00DB28B5" w:rsidRDefault="009B10FD" w:rsidP="00BA5196">
      <w:pPr>
        <w:pStyle w:val="a5"/>
        <w:numPr>
          <w:ilvl w:val="0"/>
          <w:numId w:val="10"/>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hint="cs"/>
          <w:sz w:val="28"/>
          <w:szCs w:val="28"/>
          <w:rtl/>
        </w:rPr>
        <w:t>تدريب</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وتأهيل</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كافة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الموظفين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على</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اللوائح</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والإجراءات</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المتعلقة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بالعمل</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وكيفية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تطبيقها</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بالواقع</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العملي</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وبصفة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خاصة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المختصين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بتقديم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الخدمات</w:t>
      </w:r>
      <w:r w:rsidRPr="00DB28B5">
        <w:rPr>
          <w:rFonts w:ascii="Simplified Arabic" w:hAnsi="Simplified Arabic" w:cs="Simplified Arabic"/>
          <w:sz w:val="28"/>
          <w:szCs w:val="28"/>
          <w:rtl/>
        </w:rPr>
        <w:t>.</w:t>
      </w:r>
    </w:p>
    <w:p w:rsidR="009B10FD" w:rsidRPr="00DB28B5" w:rsidRDefault="009B10FD" w:rsidP="00BA5196">
      <w:pPr>
        <w:pStyle w:val="a5"/>
        <w:numPr>
          <w:ilvl w:val="0"/>
          <w:numId w:val="10"/>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hint="cs"/>
          <w:sz w:val="28"/>
          <w:szCs w:val="28"/>
          <w:rtl/>
        </w:rPr>
        <w:t>تعزيز</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توجه</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الهيئة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نحو</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تطبيق</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المفاهيم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الحديثة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في</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الإدارة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مثل</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التمكين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وإدارة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المعرفة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والإدارة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بالاستشارة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اجل</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تطوير</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كفاءات</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العاملين</w:t>
      </w:r>
      <w:r>
        <w:rPr>
          <w:rFonts w:ascii="Simplified Arabic" w:hAnsi="Simplified Arabic" w:cs="Simplified Arabic" w:hint="cs"/>
          <w:sz w:val="28"/>
          <w:szCs w:val="28"/>
          <w:rtl/>
        </w:rPr>
        <w:t>.</w:t>
      </w:r>
    </w:p>
    <w:p w:rsidR="009B10FD" w:rsidRPr="00DB28B5" w:rsidRDefault="009B10FD" w:rsidP="00BA5196">
      <w:pPr>
        <w:pStyle w:val="a5"/>
        <w:numPr>
          <w:ilvl w:val="0"/>
          <w:numId w:val="10"/>
        </w:numPr>
        <w:tabs>
          <w:tab w:val="left" w:pos="1052"/>
        </w:tabs>
        <w:spacing w:line="240" w:lineRule="auto"/>
        <w:rPr>
          <w:rFonts w:ascii="Simplified Arabic" w:hAnsi="Simplified Arabic" w:cs="Simplified Arabic"/>
          <w:sz w:val="28"/>
          <w:szCs w:val="28"/>
          <w:rtl/>
        </w:rPr>
      </w:pPr>
      <w:r w:rsidRPr="00DB28B5">
        <w:rPr>
          <w:rFonts w:ascii="Simplified Arabic" w:hAnsi="Simplified Arabic" w:cs="Simplified Arabic" w:hint="cs"/>
          <w:sz w:val="28"/>
          <w:szCs w:val="28"/>
          <w:rtl/>
        </w:rPr>
        <w:t>لابد</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الالتزام</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بتطبيق</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مبدأ</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المساءلة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على</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كافة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المستويات</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الإدارية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دون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تمييز</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للوقوف</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على</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أي</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خلل</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قد</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يحدث</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والعمل</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على</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معالجته،</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حيث</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أن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المساءلة</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تعد</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عنصرا</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ومعياراً</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مهماً</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من</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معايير</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تطبيق</w:t>
      </w:r>
      <w:r w:rsidRPr="00DB28B5">
        <w:rPr>
          <w:rFonts w:ascii="Simplified Arabic" w:hAnsi="Simplified Arabic" w:cs="Simplified Arabic"/>
          <w:sz w:val="28"/>
          <w:szCs w:val="28"/>
          <w:rtl/>
        </w:rPr>
        <w:t xml:space="preserve"> </w:t>
      </w:r>
      <w:r w:rsidRPr="00DB28B5">
        <w:rPr>
          <w:rFonts w:ascii="Simplified Arabic" w:hAnsi="Simplified Arabic" w:cs="Simplified Arabic" w:hint="cs"/>
          <w:sz w:val="28"/>
          <w:szCs w:val="28"/>
          <w:rtl/>
        </w:rPr>
        <w:t>الحوكمة</w:t>
      </w:r>
      <w:r w:rsidRPr="00DB28B5">
        <w:rPr>
          <w:rFonts w:ascii="Simplified Arabic" w:hAnsi="Simplified Arabic" w:cs="Simplified Arabic"/>
          <w:sz w:val="28"/>
          <w:szCs w:val="28"/>
          <w:rtl/>
        </w:rPr>
        <w:t>.</w:t>
      </w:r>
    </w:p>
    <w:p w:rsidR="009B10FD" w:rsidRPr="0055291F" w:rsidRDefault="009B10FD" w:rsidP="00BA5196">
      <w:pPr>
        <w:pStyle w:val="a5"/>
        <w:numPr>
          <w:ilvl w:val="0"/>
          <w:numId w:val="10"/>
        </w:numPr>
        <w:tabs>
          <w:tab w:val="left" w:pos="1052"/>
        </w:tabs>
        <w:spacing w:line="240" w:lineRule="auto"/>
        <w:rPr>
          <w:rFonts w:ascii="Simplified Arabic" w:hAnsi="Simplified Arabic" w:cs="Simplified Arabic"/>
          <w:sz w:val="28"/>
          <w:szCs w:val="28"/>
          <w:lang w:bidi="ar-EG"/>
        </w:rPr>
      </w:pPr>
      <w:r w:rsidRPr="0055291F">
        <w:rPr>
          <w:rFonts w:ascii="Simplified Arabic" w:hAnsi="Simplified Arabic" w:cs="Simplified Arabic"/>
          <w:sz w:val="28"/>
          <w:szCs w:val="28"/>
          <w:rtl/>
        </w:rPr>
        <w:t>العمل على وضع نظام مرتبات ومكافآت يساعد على تحقيق الرضا الوظيفي ورفع الروح المعنوية للعاملين بالهيئة.</w:t>
      </w:r>
    </w:p>
    <w:p w:rsidR="009B10FD" w:rsidRDefault="009B10FD" w:rsidP="009B10FD">
      <w:pPr>
        <w:tabs>
          <w:tab w:val="left" w:pos="1052"/>
        </w:tabs>
        <w:spacing w:line="240" w:lineRule="auto"/>
        <w:rPr>
          <w:rFonts w:ascii="Simplified Arabic" w:hAnsi="Simplified Arabic" w:cs="Simplified Arabic"/>
          <w:sz w:val="28"/>
          <w:szCs w:val="28"/>
          <w:rtl/>
          <w:lang w:bidi="ar-EG"/>
        </w:rPr>
      </w:pPr>
    </w:p>
    <w:p w:rsidR="009B10FD" w:rsidRDefault="009B10FD" w:rsidP="009B10FD">
      <w:pPr>
        <w:spacing w:line="240" w:lineRule="auto"/>
        <w:rPr>
          <w:rFonts w:ascii="Simplified Arabic" w:hAnsi="Simplified Arabic" w:cs="Simplified Arabic"/>
          <w:sz w:val="28"/>
          <w:szCs w:val="28"/>
          <w:rtl/>
          <w:lang w:bidi="ar-EG"/>
        </w:rPr>
      </w:pPr>
    </w:p>
    <w:p w:rsidR="009B10FD" w:rsidRPr="00571E12" w:rsidRDefault="009B10FD" w:rsidP="009B10FD">
      <w:pPr>
        <w:spacing w:line="240" w:lineRule="auto"/>
        <w:jc w:val="center"/>
        <w:rPr>
          <w:rFonts w:ascii="Simplified Arabic" w:hAnsi="Simplified Arabic" w:cs="Simplified Arabic"/>
          <w:b/>
          <w:bCs/>
          <w:sz w:val="28"/>
          <w:szCs w:val="28"/>
          <w:rtl/>
          <w:lang w:bidi="ar-EG"/>
        </w:rPr>
      </w:pPr>
      <w:r w:rsidRPr="00571E12">
        <w:rPr>
          <w:rFonts w:ascii="Simplified Arabic" w:hAnsi="Simplified Arabic" w:cs="Simplified Arabic"/>
          <w:b/>
          <w:bCs/>
          <w:sz w:val="28"/>
          <w:szCs w:val="28"/>
          <w:rtl/>
          <w:lang w:bidi="ar-EG"/>
        </w:rPr>
        <w:lastRenderedPageBreak/>
        <w:t>قائمة المحتويات</w:t>
      </w:r>
    </w:p>
    <w:tbl>
      <w:tblPr>
        <w:bidiVisual/>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6"/>
        <w:gridCol w:w="1507"/>
      </w:tblGrid>
      <w:tr w:rsidR="009B10FD" w:rsidRPr="00571E12" w:rsidTr="009B10FD">
        <w:tc>
          <w:tcPr>
            <w:tcW w:w="6256" w:type="dxa"/>
            <w:shd w:val="clear" w:color="auto" w:fill="auto"/>
          </w:tcPr>
          <w:p w:rsidR="009B10FD" w:rsidRPr="002F2084" w:rsidRDefault="009B10FD" w:rsidP="009B10FD">
            <w:pPr>
              <w:tabs>
                <w:tab w:val="left" w:pos="2083"/>
                <w:tab w:val="center" w:pos="2949"/>
              </w:tabs>
              <w:spacing w:line="240" w:lineRule="auto"/>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ab/>
            </w:r>
            <w:r w:rsidRPr="002F2084">
              <w:rPr>
                <w:rFonts w:ascii="Simplified Arabic" w:hAnsi="Simplified Arabic" w:cs="Simplified Arabic"/>
                <w:b/>
                <w:bCs/>
                <w:sz w:val="28"/>
                <w:szCs w:val="28"/>
                <w:rtl/>
                <w:lang w:bidi="ar-EG"/>
              </w:rPr>
              <w:tab/>
              <w:t>الموضوع</w:t>
            </w:r>
          </w:p>
        </w:tc>
        <w:tc>
          <w:tcPr>
            <w:tcW w:w="1507" w:type="dxa"/>
            <w:shd w:val="clear" w:color="auto" w:fill="auto"/>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رقم الصفحة</w:t>
            </w:r>
          </w:p>
        </w:tc>
      </w:tr>
      <w:tr w:rsidR="009B10FD" w:rsidRPr="00571E12" w:rsidTr="009B10FD">
        <w:tc>
          <w:tcPr>
            <w:tcW w:w="6256" w:type="dxa"/>
            <w:shd w:val="clear" w:color="auto" w:fill="808080" w:themeFill="background1" w:themeFillShade="80"/>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الفصل الأول: الاطار المنهجي للدراسة</w:t>
            </w:r>
          </w:p>
        </w:tc>
        <w:tc>
          <w:tcPr>
            <w:tcW w:w="1507" w:type="dxa"/>
            <w:shd w:val="clear" w:color="auto" w:fill="808080" w:themeFill="background1" w:themeFillShade="80"/>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1-</w:t>
            </w:r>
            <w:r>
              <w:rPr>
                <w:rFonts w:ascii="Simplified Arabic" w:hAnsi="Simplified Arabic" w:cs="Simplified Arabic" w:hint="cs"/>
                <w:b/>
                <w:bCs/>
                <w:sz w:val="28"/>
                <w:szCs w:val="28"/>
                <w:rtl/>
                <w:lang w:bidi="ar-EG"/>
              </w:rPr>
              <w:t>33</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مقدمة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2</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مشكلة الدراسة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r>
      <w:tr w:rsidR="009B10FD" w:rsidRPr="00571E12" w:rsidTr="009B10FD">
        <w:trPr>
          <w:trHeight w:val="503"/>
        </w:trPr>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أهداف الدراسة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r>
      <w:tr w:rsidR="009B10FD" w:rsidRPr="00571E12" w:rsidTr="009B10FD">
        <w:trPr>
          <w:trHeight w:val="539"/>
        </w:trPr>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 xml:space="preserve">فروض الدراسة </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أهمية الدراسة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متغيرات الدراسة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 xml:space="preserve">أسلوب ومنهج الدراسة </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 xml:space="preserve">حدود الدراسة </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مجتمع وعينة الدراسة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مصطلحات الدراسة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الأساليب الإحصائية المستخدمة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تصميم قائمة الاستبيان</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w:t>
            </w:r>
          </w:p>
        </w:tc>
      </w:tr>
      <w:tr w:rsidR="009B10FD" w:rsidRPr="00571E12" w:rsidTr="009B10FD">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هيكل الدراسة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w:t>
            </w:r>
          </w:p>
        </w:tc>
      </w:tr>
      <w:tr w:rsidR="009B10FD" w:rsidRPr="00571E12" w:rsidTr="009B10FD">
        <w:trPr>
          <w:trHeight w:val="615"/>
        </w:trPr>
        <w:tc>
          <w:tcPr>
            <w:tcW w:w="6256" w:type="dxa"/>
            <w:shd w:val="clear" w:color="auto" w:fill="auto"/>
          </w:tcPr>
          <w:p w:rsidR="009B10FD" w:rsidRPr="00571E12" w:rsidRDefault="009B10FD" w:rsidP="009B10FD">
            <w:pPr>
              <w:spacing w:line="240" w:lineRule="auto"/>
              <w:rPr>
                <w:rFonts w:ascii="Simplified Arabic" w:hAnsi="Simplified Arabic" w:cs="Simplified Arabic"/>
                <w:sz w:val="28"/>
                <w:szCs w:val="28"/>
              </w:rPr>
            </w:pPr>
            <w:r w:rsidRPr="00571E12">
              <w:rPr>
                <w:rFonts w:ascii="Simplified Arabic" w:hAnsi="Simplified Arabic" w:cs="Simplified Arabic"/>
                <w:sz w:val="28"/>
                <w:szCs w:val="28"/>
                <w:rtl/>
                <w:lang w:bidi="ar-EG"/>
              </w:rPr>
              <w:t>الدراسات السابقة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p>
        </w:tc>
      </w:tr>
      <w:tr w:rsidR="009B10FD" w:rsidRPr="00571E12" w:rsidTr="009B10FD">
        <w:tc>
          <w:tcPr>
            <w:tcW w:w="6256" w:type="dxa"/>
            <w:shd w:val="clear" w:color="auto" w:fill="808080" w:themeFill="background1" w:themeFillShade="80"/>
          </w:tcPr>
          <w:p w:rsidR="009B10FD" w:rsidRPr="002F2084" w:rsidRDefault="009B10FD" w:rsidP="009B10FD">
            <w:pPr>
              <w:spacing w:line="240" w:lineRule="auto"/>
              <w:ind w:left="360"/>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الفصل الثاني: الإطار النظري للحوكمة</w:t>
            </w:r>
          </w:p>
        </w:tc>
        <w:tc>
          <w:tcPr>
            <w:tcW w:w="1507" w:type="dxa"/>
            <w:shd w:val="clear" w:color="auto" w:fill="808080" w:themeFill="background1" w:themeFillShade="80"/>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34</w:t>
            </w:r>
            <w:r w:rsidRPr="002F2084">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9</w:t>
            </w:r>
            <w:r w:rsidRPr="002F2084">
              <w:rPr>
                <w:rFonts w:ascii="Simplified Arabic" w:hAnsi="Simplified Arabic" w:cs="Simplified Arabic" w:hint="cs"/>
                <w:b/>
                <w:bCs/>
                <w:sz w:val="28"/>
                <w:szCs w:val="28"/>
                <w:rtl/>
                <w:lang w:bidi="ar-EG"/>
              </w:rPr>
              <w:t>4</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المبحث الأول: ماهية الحوكمة وأهميتها وخصائها.</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3</w:t>
            </w:r>
            <w:r>
              <w:rPr>
                <w:rFonts w:ascii="Simplified Arabic" w:hAnsi="Simplified Arabic" w:cs="Simplified Arabic" w:hint="cs"/>
                <w:sz w:val="28"/>
                <w:szCs w:val="28"/>
                <w:rtl/>
                <w:lang w:bidi="ar-EG"/>
              </w:rPr>
              <w:t>6</w:t>
            </w:r>
            <w:r w:rsidRPr="00571E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5</w:t>
            </w:r>
            <w:r w:rsidRPr="00571E12">
              <w:rPr>
                <w:rFonts w:ascii="Simplified Arabic" w:hAnsi="Simplified Arabic" w:cs="Simplified Arabic"/>
                <w:sz w:val="28"/>
                <w:szCs w:val="28"/>
                <w:rtl/>
                <w:lang w:bidi="ar-EG"/>
              </w:rPr>
              <w:t>6</w:t>
            </w:r>
          </w:p>
        </w:tc>
      </w:tr>
      <w:tr w:rsidR="009B10FD" w:rsidRPr="00571E12" w:rsidTr="009B10FD">
        <w:tc>
          <w:tcPr>
            <w:tcW w:w="6256" w:type="dxa"/>
            <w:shd w:val="clear" w:color="auto" w:fill="auto"/>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lastRenderedPageBreak/>
              <w:t>الموضوع</w:t>
            </w:r>
          </w:p>
        </w:tc>
        <w:tc>
          <w:tcPr>
            <w:tcW w:w="1507" w:type="dxa"/>
            <w:shd w:val="clear" w:color="auto" w:fill="auto"/>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رقم الصفحة</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المبحث الثاني: مبادئ الحوكمة ومتطلبات تطبيقها في الهيئات الحكومية.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r w:rsidRPr="00571E12">
              <w:rPr>
                <w:rFonts w:ascii="Simplified Arabic" w:hAnsi="Simplified Arabic" w:cs="Simplified Arabic"/>
                <w:sz w:val="28"/>
                <w:szCs w:val="28"/>
                <w:rtl/>
                <w:lang w:bidi="ar-EG"/>
              </w:rPr>
              <w:t>7-</w:t>
            </w:r>
            <w:r>
              <w:rPr>
                <w:rFonts w:ascii="Simplified Arabic" w:hAnsi="Simplified Arabic" w:cs="Simplified Arabic" w:hint="cs"/>
                <w:sz w:val="28"/>
                <w:szCs w:val="28"/>
                <w:rtl/>
                <w:lang w:bidi="ar-EG"/>
              </w:rPr>
              <w:t>71</w:t>
            </w:r>
            <w:r w:rsidRPr="00571E12">
              <w:rPr>
                <w:rFonts w:ascii="Simplified Arabic" w:hAnsi="Simplified Arabic" w:cs="Simplified Arabic"/>
                <w:sz w:val="28"/>
                <w:szCs w:val="28"/>
                <w:rtl/>
                <w:lang w:bidi="ar-EG"/>
              </w:rPr>
              <w:t xml:space="preserve"> </w:t>
            </w:r>
          </w:p>
        </w:tc>
      </w:tr>
      <w:tr w:rsidR="009B10FD" w:rsidRPr="00571E12" w:rsidTr="009B10FD">
        <w:trPr>
          <w:trHeight w:val="746"/>
        </w:trPr>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 xml:space="preserve">المبحث </w:t>
            </w:r>
            <w:r w:rsidRPr="00571E12">
              <w:rPr>
                <w:rFonts w:ascii="Simplified Arabic" w:hAnsi="Simplified Arabic" w:cs="Simplified Arabic" w:hint="cs"/>
                <w:sz w:val="28"/>
                <w:szCs w:val="28"/>
                <w:rtl/>
                <w:lang w:bidi="ar-EG"/>
              </w:rPr>
              <w:t>الثالث</w:t>
            </w:r>
            <w:r w:rsidRPr="00571E12">
              <w:rPr>
                <w:rFonts w:ascii="Simplified Arabic" w:hAnsi="Simplified Arabic" w:cs="Simplified Arabic"/>
                <w:sz w:val="28"/>
                <w:szCs w:val="28"/>
                <w:rtl/>
                <w:lang w:bidi="ar-EG"/>
              </w:rPr>
              <w:t xml:space="preserve">: مؤشرات قياس الحوكمة ووضع مصر على </w:t>
            </w:r>
            <w:r w:rsidRPr="00571E12">
              <w:rPr>
                <w:rFonts w:ascii="Simplified Arabic" w:hAnsi="Simplified Arabic" w:cs="Simplified Arabic" w:hint="cs"/>
                <w:sz w:val="28"/>
                <w:szCs w:val="28"/>
                <w:rtl/>
                <w:lang w:bidi="ar-EG"/>
              </w:rPr>
              <w:t>هذه المؤشرات</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72</w:t>
            </w:r>
            <w:r w:rsidRPr="00571E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92</w:t>
            </w:r>
          </w:p>
        </w:tc>
      </w:tr>
      <w:tr w:rsidR="009B10FD" w:rsidRPr="00571E12" w:rsidTr="009B10FD">
        <w:trPr>
          <w:trHeight w:val="575"/>
        </w:trPr>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الخلاصة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93</w:t>
            </w:r>
          </w:p>
        </w:tc>
      </w:tr>
      <w:tr w:rsidR="009B10FD" w:rsidRPr="00571E12" w:rsidTr="009B10FD">
        <w:tc>
          <w:tcPr>
            <w:tcW w:w="6256" w:type="dxa"/>
            <w:shd w:val="clear" w:color="auto" w:fill="808080" w:themeFill="background1" w:themeFillShade="80"/>
          </w:tcPr>
          <w:p w:rsidR="009B10FD" w:rsidRPr="002F2084" w:rsidRDefault="009B10FD" w:rsidP="009B10FD">
            <w:pPr>
              <w:tabs>
                <w:tab w:val="left" w:pos="706"/>
                <w:tab w:val="left" w:pos="990"/>
              </w:tabs>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الفصل الثالث: الإطار النظري للفعالية التنظيمية</w:t>
            </w:r>
          </w:p>
        </w:tc>
        <w:tc>
          <w:tcPr>
            <w:tcW w:w="1507" w:type="dxa"/>
            <w:shd w:val="clear" w:color="auto" w:fill="808080" w:themeFill="background1" w:themeFillShade="80"/>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94</w:t>
            </w:r>
            <w:r w:rsidRPr="002F2084">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142</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المبحث الأول: ماهية الفعالية التنظيمية.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sidRPr="00571E12">
              <w:rPr>
                <w:rFonts w:ascii="Simplified Arabic" w:hAnsi="Simplified Arabic" w:cs="Simplified Arabic" w:hint="cs"/>
                <w:sz w:val="28"/>
                <w:szCs w:val="28"/>
                <w:rtl/>
                <w:lang w:bidi="ar-EG"/>
              </w:rPr>
              <w:t>76</w:t>
            </w:r>
            <w:r w:rsidRPr="00571E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107</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المبحث الثاني: مؤشرات</w:t>
            </w:r>
            <w:r w:rsidRPr="00571E12">
              <w:rPr>
                <w:rFonts w:ascii="Simplified Arabic" w:hAnsi="Simplified Arabic" w:cs="Simplified Arabic" w:hint="cs"/>
                <w:sz w:val="28"/>
                <w:szCs w:val="28"/>
                <w:rtl/>
                <w:lang w:bidi="ar-EG"/>
              </w:rPr>
              <w:t xml:space="preserve"> وأبعاد</w:t>
            </w:r>
            <w:r w:rsidRPr="00571E12">
              <w:rPr>
                <w:rFonts w:ascii="Simplified Arabic" w:hAnsi="Simplified Arabic" w:cs="Simplified Arabic"/>
                <w:sz w:val="28"/>
                <w:szCs w:val="28"/>
                <w:rtl/>
                <w:lang w:bidi="ar-EG"/>
              </w:rPr>
              <w:t xml:space="preserve"> الفعالية التنظيمية </w:t>
            </w:r>
            <w:r w:rsidRPr="00571E12">
              <w:rPr>
                <w:rFonts w:ascii="Simplified Arabic" w:hAnsi="Simplified Arabic" w:cs="Simplified Arabic" w:hint="cs"/>
                <w:sz w:val="28"/>
                <w:szCs w:val="28"/>
                <w:rtl/>
                <w:lang w:bidi="ar-EG"/>
              </w:rPr>
              <w:t>ومداخل دراستها</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108</w:t>
            </w:r>
            <w:r w:rsidRPr="00571E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129</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 xml:space="preserve">المبحث </w:t>
            </w:r>
            <w:r w:rsidRPr="00571E12">
              <w:rPr>
                <w:rFonts w:ascii="Simplified Arabic" w:hAnsi="Simplified Arabic" w:cs="Simplified Arabic" w:hint="cs"/>
                <w:sz w:val="28"/>
                <w:szCs w:val="28"/>
                <w:rtl/>
                <w:lang w:bidi="ar-EG"/>
              </w:rPr>
              <w:t>الثالث</w:t>
            </w:r>
            <w:r w:rsidRPr="00571E12">
              <w:rPr>
                <w:rFonts w:ascii="Simplified Arabic" w:hAnsi="Simplified Arabic" w:cs="Simplified Arabic"/>
                <w:sz w:val="28"/>
                <w:szCs w:val="28"/>
                <w:rtl/>
                <w:lang w:bidi="ar-EG"/>
              </w:rPr>
              <w:t>: العلاقة بين الحوكمة والفعالية التنظيمية</w:t>
            </w:r>
            <w:r w:rsidRPr="00571E12">
              <w:rPr>
                <w:rFonts w:ascii="Simplified Arabic" w:hAnsi="Simplified Arabic" w:cs="Simplified Arabic" w:hint="cs"/>
                <w:sz w:val="28"/>
                <w:szCs w:val="28"/>
                <w:rtl/>
                <w:lang w:bidi="ar-EG"/>
              </w:rPr>
              <w:t xml:space="preserve"> وأهم التجارب الدولية في مجال الحوكمة</w:t>
            </w:r>
            <w:r w:rsidRPr="00571E12">
              <w:rPr>
                <w:rFonts w:ascii="Simplified Arabic" w:hAnsi="Simplified Arabic" w:cs="Simplified Arabic"/>
                <w:sz w:val="28"/>
                <w:szCs w:val="28"/>
                <w:rtl/>
                <w:lang w:bidi="ar-EG"/>
              </w:rPr>
              <w:t xml:space="preserve"> .</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130</w:t>
            </w:r>
            <w:r w:rsidRPr="00571E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141</w:t>
            </w:r>
          </w:p>
        </w:tc>
      </w:tr>
      <w:tr w:rsidR="009B10FD" w:rsidRPr="00571E12" w:rsidTr="009B10FD">
        <w:trPr>
          <w:trHeight w:val="383"/>
        </w:trPr>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الخلاصة</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142</w:t>
            </w:r>
          </w:p>
        </w:tc>
      </w:tr>
      <w:tr w:rsidR="009B10FD" w:rsidRPr="00571E12" w:rsidTr="009B10FD">
        <w:tc>
          <w:tcPr>
            <w:tcW w:w="6256" w:type="dxa"/>
            <w:shd w:val="clear" w:color="auto" w:fill="808080" w:themeFill="background1" w:themeFillShade="80"/>
          </w:tcPr>
          <w:p w:rsidR="009B10FD" w:rsidRPr="002F2084" w:rsidRDefault="009B10FD" w:rsidP="009B10FD">
            <w:pPr>
              <w:tabs>
                <w:tab w:val="left" w:pos="706"/>
                <w:tab w:val="left" w:pos="990"/>
              </w:tabs>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الفصل الرابع: الدراسة الميدانية</w:t>
            </w:r>
          </w:p>
        </w:tc>
        <w:tc>
          <w:tcPr>
            <w:tcW w:w="1507" w:type="dxa"/>
            <w:shd w:val="clear" w:color="auto" w:fill="808080" w:themeFill="background1" w:themeFillShade="80"/>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hint="cs"/>
                <w:b/>
                <w:bCs/>
                <w:sz w:val="28"/>
                <w:szCs w:val="28"/>
                <w:rtl/>
                <w:lang w:bidi="ar-EG"/>
              </w:rPr>
              <w:t>1</w:t>
            </w:r>
            <w:r>
              <w:rPr>
                <w:rFonts w:ascii="Simplified Arabic" w:hAnsi="Simplified Arabic" w:cs="Simplified Arabic" w:hint="cs"/>
                <w:b/>
                <w:bCs/>
                <w:sz w:val="28"/>
                <w:szCs w:val="28"/>
                <w:rtl/>
                <w:lang w:bidi="ar-EG"/>
              </w:rPr>
              <w:t>4</w:t>
            </w:r>
            <w:r w:rsidRPr="002F2084">
              <w:rPr>
                <w:rFonts w:ascii="Simplified Arabic" w:hAnsi="Simplified Arabic" w:cs="Simplified Arabic" w:hint="cs"/>
                <w:b/>
                <w:bCs/>
                <w:sz w:val="28"/>
                <w:szCs w:val="28"/>
                <w:rtl/>
                <w:lang w:bidi="ar-EG"/>
              </w:rPr>
              <w:t>3</w:t>
            </w:r>
            <w:r w:rsidRPr="002F2084">
              <w:rPr>
                <w:rFonts w:ascii="Simplified Arabic" w:hAnsi="Simplified Arabic" w:cs="Simplified Arabic"/>
                <w:b/>
                <w:bCs/>
                <w:sz w:val="28"/>
                <w:szCs w:val="28"/>
                <w:rtl/>
                <w:lang w:bidi="ar-EG"/>
              </w:rPr>
              <w:t>-</w:t>
            </w:r>
            <w:r w:rsidRPr="002F2084">
              <w:rPr>
                <w:rFonts w:ascii="Simplified Arabic" w:hAnsi="Simplified Arabic" w:cs="Simplified Arabic" w:hint="cs"/>
                <w:b/>
                <w:bCs/>
                <w:sz w:val="28"/>
                <w:szCs w:val="28"/>
                <w:rtl/>
                <w:lang w:bidi="ar-EG"/>
              </w:rPr>
              <w:t>150</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 xml:space="preserve">المبحث الأول: النتائج الإحصائية </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1</w:t>
            </w:r>
            <w:r>
              <w:rPr>
                <w:rFonts w:ascii="Simplified Arabic" w:hAnsi="Simplified Arabic" w:cs="Simplified Arabic" w:hint="cs"/>
                <w:sz w:val="28"/>
                <w:szCs w:val="28"/>
                <w:rtl/>
                <w:lang w:bidi="ar-EG"/>
              </w:rPr>
              <w:t>44</w:t>
            </w:r>
            <w:r w:rsidRPr="00571E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162</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lang w:bidi="ar-EG"/>
              </w:rPr>
            </w:pPr>
            <w:r w:rsidRPr="00571E12">
              <w:rPr>
                <w:rFonts w:ascii="Simplified Arabic" w:hAnsi="Simplified Arabic" w:cs="Simplified Arabic"/>
                <w:sz w:val="28"/>
                <w:szCs w:val="28"/>
                <w:rtl/>
                <w:lang w:bidi="ar-EG"/>
              </w:rPr>
              <w:t xml:space="preserve">المبحث الثاني: </w:t>
            </w:r>
            <w:r w:rsidRPr="00571E12">
              <w:rPr>
                <w:rFonts w:ascii="Simplified Arabic" w:hAnsi="Simplified Arabic" w:cs="Simplified Arabic" w:hint="cs"/>
                <w:sz w:val="28"/>
                <w:szCs w:val="28"/>
                <w:rtl/>
                <w:lang w:bidi="ar-EG"/>
              </w:rPr>
              <w:t>اختبارات</w:t>
            </w:r>
            <w:r w:rsidRPr="00571E12">
              <w:rPr>
                <w:rFonts w:ascii="Simplified Arabic" w:hAnsi="Simplified Arabic" w:cs="Simplified Arabic"/>
                <w:sz w:val="28"/>
                <w:szCs w:val="28"/>
                <w:rtl/>
                <w:lang w:bidi="ar-EG"/>
              </w:rPr>
              <w:t xml:space="preserve"> صحة فروض الدراسة </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163</w:t>
            </w:r>
            <w:r w:rsidRPr="00571E12">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189</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الخلاصة</w:t>
            </w:r>
          </w:p>
        </w:tc>
        <w:tc>
          <w:tcPr>
            <w:tcW w:w="1507" w:type="dxa"/>
            <w:shd w:val="clear" w:color="auto" w:fill="auto"/>
          </w:tcPr>
          <w:p w:rsidR="009B10FD" w:rsidRPr="00571E12" w:rsidRDefault="009B10FD" w:rsidP="009B10FD">
            <w:pPr>
              <w:tabs>
                <w:tab w:val="left" w:pos="429"/>
                <w:tab w:val="center" w:pos="708"/>
              </w:tabs>
              <w:spacing w:line="240" w:lineRule="auto"/>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190</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النتائج</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sidRPr="00571E12">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9</w:t>
            </w:r>
            <w:r w:rsidRPr="00571E12">
              <w:rPr>
                <w:rFonts w:ascii="Simplified Arabic" w:hAnsi="Simplified Arabic" w:cs="Simplified Arabic" w:hint="cs"/>
                <w:sz w:val="28"/>
                <w:szCs w:val="28"/>
                <w:rtl/>
                <w:lang w:bidi="ar-EG"/>
              </w:rPr>
              <w:t>2</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 xml:space="preserve">التوصيات </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sidRPr="00571E12">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96</w:t>
            </w:r>
          </w:p>
        </w:tc>
      </w:tr>
      <w:tr w:rsidR="009B10FD" w:rsidRPr="00571E12" w:rsidTr="009B10FD">
        <w:trPr>
          <w:trHeight w:val="422"/>
        </w:trPr>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قائمة المصادر والمراجع</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200</w:t>
            </w:r>
            <w:r w:rsidRPr="00571E1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216</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571E12">
              <w:rPr>
                <w:rFonts w:ascii="Simplified Arabic" w:hAnsi="Simplified Arabic" w:cs="Simplified Arabic"/>
                <w:sz w:val="28"/>
                <w:szCs w:val="28"/>
                <w:rtl/>
                <w:lang w:bidi="ar-EG"/>
              </w:rPr>
              <w:t>الملاحق</w:t>
            </w:r>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217</w:t>
            </w:r>
          </w:p>
        </w:tc>
      </w:tr>
      <w:tr w:rsidR="009B10FD" w:rsidRPr="00571E12" w:rsidTr="009B10FD">
        <w:tc>
          <w:tcPr>
            <w:tcW w:w="6256" w:type="dxa"/>
            <w:shd w:val="clear" w:color="auto" w:fill="auto"/>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lastRenderedPageBreak/>
              <w:t>الموضوع</w:t>
            </w:r>
          </w:p>
        </w:tc>
        <w:tc>
          <w:tcPr>
            <w:tcW w:w="1507" w:type="dxa"/>
            <w:shd w:val="clear" w:color="auto" w:fill="auto"/>
          </w:tcPr>
          <w:p w:rsidR="009B10FD" w:rsidRPr="002F2084" w:rsidRDefault="009B10FD" w:rsidP="009B10FD">
            <w:pPr>
              <w:spacing w:line="240" w:lineRule="auto"/>
              <w:jc w:val="center"/>
              <w:rPr>
                <w:rFonts w:ascii="Simplified Arabic" w:hAnsi="Simplified Arabic" w:cs="Simplified Arabic"/>
                <w:b/>
                <w:bCs/>
                <w:sz w:val="28"/>
                <w:szCs w:val="28"/>
                <w:rtl/>
                <w:lang w:bidi="ar-EG"/>
              </w:rPr>
            </w:pPr>
            <w:r w:rsidRPr="002F2084">
              <w:rPr>
                <w:rFonts w:ascii="Simplified Arabic" w:hAnsi="Simplified Arabic" w:cs="Simplified Arabic"/>
                <w:b/>
                <w:bCs/>
                <w:sz w:val="28"/>
                <w:szCs w:val="28"/>
                <w:rtl/>
                <w:lang w:bidi="ar-EG"/>
              </w:rPr>
              <w:t>رقم الصفحة</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D16E51">
              <w:rPr>
                <w:rFonts w:ascii="Simplified Arabic" w:hAnsi="Simplified Arabic" w:cs="Simplified Arabic" w:hint="cs"/>
                <w:sz w:val="28"/>
                <w:szCs w:val="28"/>
                <w:rtl/>
                <w:lang w:bidi="ar-EG"/>
              </w:rPr>
              <w:t>مستخلص</w:t>
            </w:r>
            <w:r>
              <w:rPr>
                <w:rFonts w:ascii="Simplified Arabic" w:hAnsi="Simplified Arabic" w:cs="Simplified Arabic" w:hint="cs"/>
                <w:sz w:val="28"/>
                <w:szCs w:val="28"/>
                <w:rtl/>
                <w:lang w:bidi="ar-EG"/>
              </w:rPr>
              <w:t xml:space="preserve"> البحث باللغة </w:t>
            </w:r>
            <w:proofErr w:type="spellStart"/>
            <w:r>
              <w:rPr>
                <w:rFonts w:ascii="Simplified Arabic" w:hAnsi="Simplified Arabic" w:cs="Simplified Arabic" w:hint="cs"/>
                <w:sz w:val="28"/>
                <w:szCs w:val="28"/>
                <w:rtl/>
                <w:lang w:bidi="ar-EG"/>
              </w:rPr>
              <w:t>الانجليزية</w:t>
            </w:r>
            <w:proofErr w:type="spellEnd"/>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I</w:t>
            </w:r>
          </w:p>
        </w:tc>
      </w:tr>
      <w:tr w:rsidR="009B10FD" w:rsidRPr="00571E12" w:rsidTr="009B10FD">
        <w:tc>
          <w:tcPr>
            <w:tcW w:w="6256" w:type="dxa"/>
            <w:shd w:val="clear" w:color="auto" w:fill="auto"/>
          </w:tcPr>
          <w:p w:rsidR="009B10FD" w:rsidRPr="00571E12"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r w:rsidRPr="00D16E51">
              <w:rPr>
                <w:rFonts w:ascii="Simplified Arabic" w:hAnsi="Simplified Arabic" w:cs="Simplified Arabic" w:hint="cs"/>
                <w:sz w:val="28"/>
                <w:szCs w:val="28"/>
                <w:rtl/>
                <w:lang w:bidi="ar-EG"/>
              </w:rPr>
              <w:t xml:space="preserve">ملخص </w:t>
            </w:r>
            <w:r w:rsidRPr="002F2084">
              <w:rPr>
                <w:rFonts w:ascii="Simplified Arabic" w:hAnsi="Simplified Arabic" w:cs="Simplified Arabic" w:hint="cs"/>
                <w:sz w:val="28"/>
                <w:szCs w:val="28"/>
                <w:rtl/>
                <w:lang w:bidi="ar-EG"/>
              </w:rPr>
              <w:t xml:space="preserve">البحث باللغة </w:t>
            </w:r>
            <w:proofErr w:type="spellStart"/>
            <w:r w:rsidRPr="002F2084">
              <w:rPr>
                <w:rFonts w:ascii="Simplified Arabic" w:hAnsi="Simplified Arabic" w:cs="Simplified Arabic" w:hint="cs"/>
                <w:sz w:val="28"/>
                <w:szCs w:val="28"/>
                <w:rtl/>
                <w:lang w:bidi="ar-EG"/>
              </w:rPr>
              <w:t>الانجليزية</w:t>
            </w:r>
            <w:proofErr w:type="spellEnd"/>
          </w:p>
        </w:tc>
        <w:tc>
          <w:tcPr>
            <w:tcW w:w="1507" w:type="dxa"/>
            <w:shd w:val="clear" w:color="auto" w:fill="auto"/>
          </w:tcPr>
          <w:p w:rsidR="009B10FD" w:rsidRPr="00571E12" w:rsidRDefault="009B10FD" w:rsidP="009B10FD">
            <w:pPr>
              <w:spacing w:line="240" w:lineRule="auto"/>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II</w:t>
            </w:r>
          </w:p>
        </w:tc>
      </w:tr>
    </w:tbl>
    <w:p w:rsidR="009B10FD" w:rsidRDefault="009B10FD" w:rsidP="009B10FD">
      <w:pPr>
        <w:bidi w:val="0"/>
        <w:spacing w:after="0" w:line="240" w:lineRule="auto"/>
        <w:jc w:val="center"/>
        <w:rPr>
          <w:rFonts w:ascii="Simplified Arabic" w:hAnsi="Simplified Arabic" w:cs="Simplified Arabic"/>
          <w:b/>
          <w:bCs/>
          <w:sz w:val="32"/>
          <w:szCs w:val="32"/>
          <w:rtl/>
          <w:lang w:bidi="ar-EG"/>
        </w:rPr>
      </w:pPr>
    </w:p>
    <w:p w:rsidR="009B10FD" w:rsidRDefault="009B10FD" w:rsidP="009B10FD">
      <w:pPr>
        <w:bidi w:val="0"/>
        <w:spacing w:after="0" w:line="240" w:lineRule="auto"/>
        <w:jc w:val="center"/>
        <w:rPr>
          <w:rFonts w:ascii="Simplified Arabic" w:hAnsi="Simplified Arabic" w:cs="Simplified Arabic"/>
          <w:b/>
          <w:bCs/>
          <w:sz w:val="32"/>
          <w:szCs w:val="32"/>
          <w:rtl/>
          <w:lang w:bidi="ar-EG"/>
        </w:rPr>
      </w:pPr>
    </w:p>
    <w:p w:rsidR="009B10FD" w:rsidRDefault="009B10FD" w:rsidP="009B10FD">
      <w:pPr>
        <w:bidi w:val="0"/>
        <w:spacing w:after="0" w:line="240" w:lineRule="auto"/>
        <w:jc w:val="center"/>
        <w:rPr>
          <w:rFonts w:ascii="Simplified Arabic" w:hAnsi="Simplified Arabic" w:cs="Simplified Arabic"/>
          <w:b/>
          <w:bCs/>
          <w:sz w:val="32"/>
          <w:szCs w:val="32"/>
          <w:rtl/>
          <w:lang w:bidi="ar-EG"/>
        </w:rPr>
      </w:pPr>
    </w:p>
    <w:p w:rsidR="009B10FD" w:rsidRDefault="009B10FD" w:rsidP="009B10FD">
      <w:pPr>
        <w:bidi w:val="0"/>
        <w:spacing w:after="0" w:line="240" w:lineRule="auto"/>
        <w:jc w:val="center"/>
        <w:rPr>
          <w:rFonts w:ascii="Simplified Arabic" w:hAnsi="Simplified Arabic" w:cs="Simplified Arabic"/>
          <w:b/>
          <w:bCs/>
          <w:sz w:val="32"/>
          <w:szCs w:val="32"/>
          <w:rtl/>
          <w:lang w:bidi="ar-EG"/>
        </w:rPr>
      </w:pPr>
    </w:p>
    <w:p w:rsidR="009B10FD" w:rsidRDefault="009B10FD" w:rsidP="009B10FD">
      <w:pPr>
        <w:bidi w:val="0"/>
        <w:spacing w:after="0" w:line="240" w:lineRule="auto"/>
        <w:jc w:val="center"/>
        <w:rPr>
          <w:rFonts w:ascii="Simplified Arabic" w:hAnsi="Simplified Arabic" w:cs="Simplified Arabic"/>
          <w:b/>
          <w:bCs/>
          <w:sz w:val="32"/>
          <w:szCs w:val="32"/>
          <w:rtl/>
          <w:lang w:bidi="ar-EG"/>
        </w:rPr>
      </w:pPr>
    </w:p>
    <w:p w:rsidR="009B10FD" w:rsidRDefault="009B10FD" w:rsidP="009B10FD">
      <w:pPr>
        <w:bidi w:val="0"/>
        <w:spacing w:after="0" w:line="240" w:lineRule="auto"/>
        <w:jc w:val="center"/>
        <w:rPr>
          <w:rFonts w:ascii="Simplified Arabic" w:hAnsi="Simplified Arabic" w:cs="Simplified Arabic"/>
          <w:b/>
          <w:bCs/>
          <w:sz w:val="32"/>
          <w:szCs w:val="32"/>
          <w:rtl/>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jc w:val="center"/>
        <w:rPr>
          <w:rFonts w:ascii="Simplified Arabic" w:hAnsi="Simplified Arabic" w:cs="Simplified Arabic"/>
          <w:b/>
          <w:bCs/>
          <w:sz w:val="32"/>
          <w:szCs w:val="32"/>
          <w:lang w:bidi="ar-EG"/>
        </w:rPr>
      </w:pPr>
    </w:p>
    <w:p w:rsidR="009B10FD" w:rsidRDefault="009B10FD" w:rsidP="009B10FD">
      <w:pPr>
        <w:bidi w:val="0"/>
        <w:spacing w:after="0" w:line="240" w:lineRule="auto"/>
        <w:rPr>
          <w:rFonts w:ascii="Simplified Arabic" w:hAnsi="Simplified Arabic" w:cs="Simplified Arabic"/>
          <w:sz w:val="32"/>
          <w:szCs w:val="32"/>
          <w:rtl/>
          <w:lang w:bidi="ar-EG"/>
        </w:rPr>
      </w:pPr>
    </w:p>
    <w:p w:rsidR="009B10FD" w:rsidRPr="006F2A2B" w:rsidRDefault="009B10FD" w:rsidP="009B10FD">
      <w:pPr>
        <w:bidi w:val="0"/>
        <w:spacing w:after="0" w:line="240" w:lineRule="auto"/>
        <w:jc w:val="cente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فهرس</w:t>
      </w:r>
      <w:r w:rsidRPr="006F2A2B">
        <w:rPr>
          <w:rFonts w:ascii="Simplified Arabic" w:hAnsi="Simplified Arabic" w:cs="Simplified Arabic" w:hint="cs"/>
          <w:b/>
          <w:bCs/>
          <w:sz w:val="32"/>
          <w:szCs w:val="32"/>
          <w:rtl/>
          <w:lang w:bidi="ar-EG"/>
        </w:rPr>
        <w:t xml:space="preserve"> الجداول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5759"/>
        <w:gridCol w:w="929"/>
      </w:tblGrid>
      <w:tr w:rsidR="009B10FD" w:rsidRPr="006F2A2B" w:rsidTr="009B10FD">
        <w:trPr>
          <w:trHeight w:val="605"/>
        </w:trPr>
        <w:tc>
          <w:tcPr>
            <w:tcW w:w="1012" w:type="dxa"/>
            <w:shd w:val="clear" w:color="auto" w:fill="7F7F7F" w:themeFill="text1" w:themeFillTint="80"/>
          </w:tcPr>
          <w:p w:rsidR="009B10FD" w:rsidRPr="006F2A2B" w:rsidRDefault="009B10FD" w:rsidP="009B10FD">
            <w:pPr>
              <w:bidi w:val="0"/>
              <w:spacing w:after="0" w:line="240" w:lineRule="auto"/>
              <w:jc w:val="center"/>
              <w:rPr>
                <w:rFonts w:ascii="Simplified Arabic" w:hAnsi="Simplified Arabic" w:cs="Simplified Arabic"/>
                <w:b/>
                <w:bCs/>
                <w:sz w:val="32"/>
                <w:szCs w:val="32"/>
                <w:lang w:bidi="ar-EG"/>
              </w:rPr>
            </w:pPr>
            <w:r w:rsidRPr="006F2A2B">
              <w:rPr>
                <w:rFonts w:ascii="Simplified Arabic" w:hAnsi="Simplified Arabic" w:cs="Simplified Arabic" w:hint="cs"/>
                <w:b/>
                <w:bCs/>
                <w:sz w:val="32"/>
                <w:szCs w:val="32"/>
                <w:rtl/>
                <w:lang w:bidi="ar-EG"/>
              </w:rPr>
              <w:t>رقم الصفحة</w:t>
            </w:r>
          </w:p>
        </w:tc>
        <w:tc>
          <w:tcPr>
            <w:tcW w:w="5759" w:type="dxa"/>
            <w:shd w:val="clear" w:color="auto" w:fill="7F7F7F" w:themeFill="text1" w:themeFillTint="80"/>
          </w:tcPr>
          <w:p w:rsidR="009B10FD" w:rsidRPr="006F2A2B" w:rsidRDefault="009B10FD" w:rsidP="009B10FD">
            <w:pPr>
              <w:bidi w:val="0"/>
              <w:spacing w:after="0" w:line="240" w:lineRule="auto"/>
              <w:jc w:val="cente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الجدول</w:t>
            </w:r>
            <w:r w:rsidRPr="006F2A2B">
              <w:rPr>
                <w:rFonts w:ascii="Simplified Arabic" w:hAnsi="Simplified Arabic" w:cs="Simplified Arabic" w:hint="cs"/>
                <w:b/>
                <w:bCs/>
                <w:sz w:val="32"/>
                <w:szCs w:val="32"/>
                <w:rtl/>
                <w:lang w:bidi="ar-EG"/>
              </w:rPr>
              <w:t xml:space="preserve"> </w:t>
            </w:r>
          </w:p>
        </w:tc>
        <w:tc>
          <w:tcPr>
            <w:tcW w:w="929" w:type="dxa"/>
            <w:shd w:val="clear" w:color="auto" w:fill="7F7F7F" w:themeFill="text1" w:themeFillTint="80"/>
          </w:tcPr>
          <w:p w:rsidR="009B10FD" w:rsidRPr="006F2A2B" w:rsidRDefault="009B10FD" w:rsidP="009B10FD">
            <w:pPr>
              <w:bidi w:val="0"/>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رقم الجدول</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t>101</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hint="cs"/>
                <w:sz w:val="28"/>
                <w:szCs w:val="28"/>
                <w:rtl/>
              </w:rPr>
              <w:t>الفرق</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بين</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الكفاءة</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والفعالية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3-1</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144</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الخصائص الديموغرافية والوظيفية لأفراد العينة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4-1</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147</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وصف أداة الدراسة النهائية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148</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6F2A2B">
              <w:rPr>
                <w:rFonts w:ascii="Simplified Arabic" w:hAnsi="Simplified Arabic" w:cs="Simplified Arabic"/>
                <w:sz w:val="28"/>
                <w:szCs w:val="28"/>
                <w:rtl/>
              </w:rPr>
              <w:t>قيمة (الفا- كرونباخ) لأبعاد الحوكمة</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4-3</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149</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قيمة (الفا- كرونباخ) لأبعاد 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4-4</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150</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6F2A2B">
              <w:rPr>
                <w:rFonts w:ascii="Simplified Arabic" w:hAnsi="Simplified Arabic" w:cs="Simplified Arabic" w:hint="cs"/>
                <w:sz w:val="28"/>
                <w:szCs w:val="28"/>
                <w:rtl/>
              </w:rPr>
              <w:t>صدق</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الاتساق</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الداخلي</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لعبارات</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الحوكمة</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بالدرجة</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الإجمالية</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للمقياس</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4-5</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152</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6F2A2B">
              <w:rPr>
                <w:rFonts w:ascii="Simplified Arabic" w:hAnsi="Simplified Arabic" w:cs="Simplified Arabic"/>
                <w:sz w:val="28"/>
                <w:szCs w:val="28"/>
                <w:rtl/>
              </w:rPr>
              <w:t xml:space="preserve">صدق الاتساق الداخلى لعبارات الفعالية التنظيمية بالدرجة </w:t>
            </w:r>
            <w:r w:rsidRPr="006F2A2B">
              <w:rPr>
                <w:rFonts w:ascii="Simplified Arabic" w:hAnsi="Simplified Arabic" w:cs="Simplified Arabic" w:hint="cs"/>
                <w:sz w:val="28"/>
                <w:szCs w:val="28"/>
                <w:rtl/>
              </w:rPr>
              <w:t>الإجمالية</w:t>
            </w:r>
            <w:r w:rsidRPr="006F2A2B">
              <w:rPr>
                <w:rFonts w:ascii="Simplified Arabic" w:hAnsi="Simplified Arabic" w:cs="Simplified Arabic"/>
                <w:sz w:val="28"/>
                <w:szCs w:val="28"/>
                <w:rtl/>
              </w:rPr>
              <w:t xml:space="preserve"> للمقياس</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4-6</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153</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6F2A2B">
              <w:rPr>
                <w:rFonts w:ascii="Simplified Arabic" w:hAnsi="Simplified Arabic" w:cs="Simplified Arabic"/>
                <w:sz w:val="28"/>
                <w:szCs w:val="28"/>
                <w:rtl/>
              </w:rPr>
              <w:t xml:space="preserve">الإحصاءات الوصفية لكل عبارة من عبارات مقياس </w:t>
            </w:r>
            <w:r>
              <w:rPr>
                <w:rFonts w:ascii="Simplified Arabic" w:hAnsi="Simplified Arabic" w:cs="Simplified Arabic"/>
                <w:sz w:val="28"/>
                <w:szCs w:val="28"/>
                <w:rtl/>
              </w:rPr>
              <w:t>الشفافية</w:t>
            </w:r>
            <w:r w:rsidRPr="006F2A2B">
              <w:rPr>
                <w:rFonts w:ascii="Simplified Arabic" w:hAnsi="Simplified Arabic" w:cs="Simplified Arabic"/>
                <w:sz w:val="28"/>
                <w:szCs w:val="28"/>
                <w:rtl/>
              </w:rPr>
              <w:t xml:space="preserve"> والمقياس </w:t>
            </w:r>
            <w:r>
              <w:rPr>
                <w:rFonts w:ascii="Simplified Arabic" w:hAnsi="Simplified Arabic" w:cs="Simplified Arabic" w:hint="cs"/>
                <w:sz w:val="28"/>
                <w:szCs w:val="28"/>
                <w:rtl/>
              </w:rPr>
              <w:t>الكلى</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4-7</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155</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6F2A2B">
              <w:rPr>
                <w:rFonts w:ascii="Simplified Arabic" w:hAnsi="Simplified Arabic" w:cs="Simplified Arabic" w:hint="cs"/>
                <w:sz w:val="28"/>
                <w:szCs w:val="28"/>
                <w:rtl/>
              </w:rPr>
              <w:t>الإحصاءات</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الوصفية</w:t>
            </w:r>
            <w:r w:rsidRPr="006F2A2B">
              <w:rPr>
                <w:rFonts w:ascii="Simplified Arabic" w:hAnsi="Simplified Arabic" w:cs="Simplified Arabic"/>
                <w:sz w:val="28"/>
                <w:szCs w:val="28"/>
                <w:rtl/>
              </w:rPr>
              <w:t xml:space="preserve"> لكل عبارة من عبارات مقياس المشاركة والمقياس الكلي</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4-8</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156</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lang w:bidi="ar-EG"/>
              </w:rPr>
            </w:pPr>
            <w:r w:rsidRPr="006F2A2B">
              <w:rPr>
                <w:rFonts w:ascii="Simplified Arabic" w:hAnsi="Simplified Arabic" w:cs="Simplified Arabic" w:hint="cs"/>
                <w:sz w:val="28"/>
                <w:szCs w:val="28"/>
                <w:rtl/>
              </w:rPr>
              <w:t>الإحصاءات</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الوصفية</w:t>
            </w:r>
            <w:r w:rsidRPr="006F2A2B">
              <w:rPr>
                <w:rFonts w:ascii="Simplified Arabic" w:hAnsi="Simplified Arabic" w:cs="Simplified Arabic"/>
                <w:sz w:val="28"/>
                <w:szCs w:val="28"/>
                <w:rtl/>
              </w:rPr>
              <w:t xml:space="preserve"> لكل عبارة من عبارات مقياس </w:t>
            </w:r>
            <w:r>
              <w:rPr>
                <w:rFonts w:ascii="Simplified Arabic" w:hAnsi="Simplified Arabic" w:cs="Simplified Arabic"/>
                <w:sz w:val="28"/>
                <w:szCs w:val="28"/>
                <w:rtl/>
              </w:rPr>
              <w:t>المساءلة</w:t>
            </w:r>
            <w:r w:rsidRPr="006F2A2B">
              <w:rPr>
                <w:rFonts w:ascii="Simplified Arabic" w:hAnsi="Simplified Arabic" w:cs="Simplified Arabic"/>
                <w:sz w:val="28"/>
                <w:szCs w:val="28"/>
                <w:rtl/>
              </w:rPr>
              <w:t xml:space="preserve"> والمقياس الكلي</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4-9</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158</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6F2A2B">
              <w:rPr>
                <w:rFonts w:ascii="Simplified Arabic" w:hAnsi="Simplified Arabic" w:cs="Simplified Arabic" w:hint="cs"/>
                <w:sz w:val="28"/>
                <w:szCs w:val="28"/>
                <w:rtl/>
              </w:rPr>
              <w:t>الإحصاءات</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الوصفية</w:t>
            </w:r>
            <w:r w:rsidRPr="006F2A2B">
              <w:rPr>
                <w:rFonts w:ascii="Simplified Arabic" w:hAnsi="Simplified Arabic" w:cs="Simplified Arabic"/>
                <w:sz w:val="28"/>
                <w:szCs w:val="28"/>
                <w:rtl/>
              </w:rPr>
              <w:t xml:space="preserve"> لكل عبارة من عبارات مقياس سيادة القانون والمقياس الكلي.</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4-10</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159</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6F2A2B">
              <w:rPr>
                <w:rFonts w:ascii="Simplified Arabic" w:hAnsi="Simplified Arabic" w:cs="Simplified Arabic" w:hint="cs"/>
                <w:sz w:val="28"/>
                <w:szCs w:val="28"/>
                <w:rtl/>
              </w:rPr>
              <w:t>الإحصاءات</w:t>
            </w:r>
            <w:r w:rsidRPr="006F2A2B">
              <w:rPr>
                <w:rFonts w:ascii="Simplified Arabic" w:hAnsi="Simplified Arabic" w:cs="Simplified Arabic"/>
                <w:sz w:val="28"/>
                <w:szCs w:val="28"/>
                <w:rtl/>
              </w:rPr>
              <w:t xml:space="preserve"> </w:t>
            </w:r>
            <w:r w:rsidRPr="006F2A2B">
              <w:rPr>
                <w:rFonts w:ascii="Simplified Arabic" w:hAnsi="Simplified Arabic" w:cs="Simplified Arabic" w:hint="cs"/>
                <w:sz w:val="28"/>
                <w:szCs w:val="28"/>
                <w:rtl/>
              </w:rPr>
              <w:t>الوصفية</w:t>
            </w:r>
            <w:r w:rsidRPr="006F2A2B">
              <w:rPr>
                <w:rFonts w:ascii="Simplified Arabic" w:hAnsi="Simplified Arabic" w:cs="Simplified Arabic"/>
                <w:sz w:val="28"/>
                <w:szCs w:val="28"/>
                <w:rtl/>
              </w:rPr>
              <w:t xml:space="preserve"> لكل عبارة من عبارات مقياس الكفاءة والمقياس الكلي</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4-11</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161</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 xml:space="preserve">التحليل </w:t>
            </w:r>
            <w:r w:rsidRPr="006F2A2B">
              <w:rPr>
                <w:rFonts w:ascii="Simplified Arabic" w:hAnsi="Simplified Arabic" w:cs="Simplified Arabic" w:hint="cs"/>
                <w:sz w:val="28"/>
                <w:szCs w:val="28"/>
                <w:rtl/>
              </w:rPr>
              <w:t>الوصفي</w:t>
            </w:r>
            <w:r w:rsidRPr="006F2A2B">
              <w:rPr>
                <w:rFonts w:ascii="Simplified Arabic" w:hAnsi="Simplified Arabic" w:cs="Simplified Arabic"/>
                <w:sz w:val="28"/>
                <w:szCs w:val="28"/>
                <w:rtl/>
              </w:rPr>
              <w:t xml:space="preserve"> لمقياس الحوكمة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4-12</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lastRenderedPageBreak/>
              <w:t>163</w:t>
            </w:r>
          </w:p>
        </w:tc>
        <w:tc>
          <w:tcPr>
            <w:tcW w:w="5759" w:type="dxa"/>
            <w:shd w:val="clear" w:color="auto" w:fill="auto"/>
          </w:tcPr>
          <w:p w:rsidR="009B10FD" w:rsidRPr="006F2A2B" w:rsidRDefault="009B10FD" w:rsidP="009B10FD">
            <w:pPr>
              <w:spacing w:after="120" w:line="240" w:lineRule="auto"/>
              <w:contextualSpacing/>
              <w:rPr>
                <w:rFonts w:ascii="Simplified Arabic" w:hAnsi="Simplified Arabic" w:cs="Simplified Arabic"/>
                <w:sz w:val="28"/>
                <w:szCs w:val="28"/>
                <w:rtl/>
              </w:rPr>
            </w:pPr>
            <w:r w:rsidRPr="00D16E51">
              <w:rPr>
                <w:rFonts w:ascii="Simplified Arabic" w:hAnsi="Simplified Arabic" w:cs="Simplified Arabic" w:hint="cs"/>
                <w:sz w:val="28"/>
                <w:szCs w:val="28"/>
                <w:rtl/>
              </w:rPr>
              <w:t>الإحصاءات</w:t>
            </w:r>
            <w:r w:rsidRPr="00D16E51">
              <w:rPr>
                <w:rFonts w:ascii="Simplified Arabic" w:hAnsi="Simplified Arabic" w:cs="Simplified Arabic"/>
                <w:sz w:val="28"/>
                <w:szCs w:val="28"/>
                <w:rtl/>
              </w:rPr>
              <w:t xml:space="preserve"> </w:t>
            </w:r>
            <w:r w:rsidRPr="00D16E51">
              <w:rPr>
                <w:rFonts w:ascii="Simplified Arabic" w:hAnsi="Simplified Arabic" w:cs="Simplified Arabic" w:hint="cs"/>
                <w:sz w:val="28"/>
                <w:szCs w:val="28"/>
                <w:rtl/>
              </w:rPr>
              <w:t>الوصفية</w:t>
            </w:r>
            <w:r w:rsidRPr="00D16E51">
              <w:rPr>
                <w:rFonts w:ascii="Simplified Arabic" w:hAnsi="Simplified Arabic" w:cs="Simplified Arabic"/>
                <w:sz w:val="28"/>
                <w:szCs w:val="28"/>
                <w:rtl/>
              </w:rPr>
              <w:t xml:space="preserve"> </w:t>
            </w:r>
            <w:r w:rsidRPr="006F2A2B">
              <w:rPr>
                <w:rFonts w:ascii="Simplified Arabic" w:hAnsi="Simplified Arabic" w:cs="Simplified Arabic"/>
                <w:sz w:val="28"/>
                <w:szCs w:val="28"/>
                <w:rtl/>
              </w:rPr>
              <w:t>لكل عبارة من عبارات متغير الفعالية التنظيمية والمقياس الكلي</w:t>
            </w:r>
          </w:p>
        </w:tc>
        <w:tc>
          <w:tcPr>
            <w:tcW w:w="929" w:type="dxa"/>
          </w:tcPr>
          <w:p w:rsidR="009B10FD" w:rsidRPr="006F2A2B" w:rsidRDefault="009B10FD" w:rsidP="009B10FD">
            <w:pPr>
              <w:spacing w:after="12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4-13</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165</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rPr>
              <w:t>علاقة ارتباط الحوكمة بأبعادها والفعالية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4-14</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168</w:t>
            </w:r>
          </w:p>
        </w:tc>
        <w:tc>
          <w:tcPr>
            <w:tcW w:w="5759" w:type="dxa"/>
            <w:shd w:val="clear" w:color="auto" w:fill="auto"/>
          </w:tcPr>
          <w:p w:rsidR="009B10FD" w:rsidRPr="006F2A2B" w:rsidRDefault="009B10FD" w:rsidP="009B10FD">
            <w:pPr>
              <w:spacing w:line="240" w:lineRule="auto"/>
              <w:contextualSpacing/>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w:t>
            </w:r>
            <w:r w:rsidRPr="006F2A2B">
              <w:rPr>
                <w:rFonts w:ascii="Simplified Arabic" w:hAnsi="Simplified Arabic" w:cs="Simplified Arabic"/>
                <w:sz w:val="28"/>
                <w:szCs w:val="28"/>
                <w:lang w:bidi="ar-EG"/>
              </w:rPr>
              <w:t>Independent sample t</w:t>
            </w:r>
            <w:r>
              <w:rPr>
                <w:rFonts w:ascii="Simplified Arabic" w:hAnsi="Simplified Arabic" w:cs="Simplified Arabic"/>
                <w:sz w:val="28"/>
                <w:szCs w:val="28"/>
                <w:rtl/>
                <w:lang w:bidi="ar-EG"/>
              </w:rPr>
              <w:t xml:space="preserve"> لتأثير النوع في أبعاد الحوكمة</w:t>
            </w:r>
          </w:p>
        </w:tc>
        <w:tc>
          <w:tcPr>
            <w:tcW w:w="929" w:type="dxa"/>
          </w:tcPr>
          <w:p w:rsidR="009B10FD" w:rsidRPr="006F2A2B" w:rsidRDefault="009B10FD" w:rsidP="009B10FD">
            <w:pPr>
              <w:spacing w:line="240" w:lineRule="auto"/>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4-15</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169</w:t>
            </w:r>
          </w:p>
        </w:tc>
        <w:tc>
          <w:tcPr>
            <w:tcW w:w="5759" w:type="dxa"/>
            <w:shd w:val="clear" w:color="auto" w:fill="auto"/>
          </w:tcPr>
          <w:p w:rsidR="009B10FD" w:rsidRPr="006F2A2B" w:rsidRDefault="009B10FD" w:rsidP="009B10FD">
            <w:pPr>
              <w:spacing w:line="240" w:lineRule="auto"/>
              <w:contextualSpacing/>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w:t>
            </w:r>
            <w:r w:rsidRPr="006F2A2B">
              <w:rPr>
                <w:rFonts w:ascii="Simplified Arabic" w:hAnsi="Simplified Arabic" w:cs="Simplified Arabic"/>
                <w:sz w:val="28"/>
                <w:szCs w:val="28"/>
                <w:lang w:bidi="ar-EG"/>
              </w:rPr>
              <w:t>Independent sample t</w:t>
            </w:r>
            <w:r w:rsidRPr="006F2A2B">
              <w:rPr>
                <w:rFonts w:ascii="Simplified Arabic" w:hAnsi="Simplified Arabic" w:cs="Simplified Arabic"/>
                <w:sz w:val="28"/>
                <w:szCs w:val="28"/>
                <w:rtl/>
                <w:lang w:bidi="ar-EG"/>
              </w:rPr>
              <w:t xml:space="preserve"> لتأثير ال</w:t>
            </w:r>
            <w:r>
              <w:rPr>
                <w:rFonts w:ascii="Simplified Arabic" w:hAnsi="Simplified Arabic" w:cs="Simplified Arabic"/>
                <w:sz w:val="28"/>
                <w:szCs w:val="28"/>
                <w:rtl/>
                <w:lang w:bidi="ar-EG"/>
              </w:rPr>
              <w:t>نوع في مستوى الفعالية التنظيمية</w:t>
            </w:r>
          </w:p>
        </w:tc>
        <w:tc>
          <w:tcPr>
            <w:tcW w:w="929" w:type="dxa"/>
          </w:tcPr>
          <w:p w:rsidR="009B10FD" w:rsidRPr="006F2A2B" w:rsidRDefault="009B10FD" w:rsidP="009B10FD">
            <w:pPr>
              <w:spacing w:line="240" w:lineRule="auto"/>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4-16</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170</w:t>
            </w:r>
          </w:p>
        </w:tc>
        <w:tc>
          <w:tcPr>
            <w:tcW w:w="5759" w:type="dxa"/>
            <w:shd w:val="clear" w:color="auto" w:fill="auto"/>
          </w:tcPr>
          <w:p w:rsidR="009B10FD" w:rsidRPr="006F2A2B" w:rsidRDefault="009B10FD" w:rsidP="009B10FD">
            <w:pPr>
              <w:spacing w:line="240" w:lineRule="auto"/>
              <w:contextualSpacing/>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تحليل التباين أحادي الاتجاه </w:t>
            </w:r>
            <w:r w:rsidRPr="006F2A2B">
              <w:rPr>
                <w:rFonts w:ascii="Simplified Arabic" w:hAnsi="Simplified Arabic" w:cs="Simplified Arabic"/>
                <w:sz w:val="28"/>
                <w:szCs w:val="28"/>
                <w:lang w:bidi="ar-EG"/>
              </w:rPr>
              <w:t>One way ANOVA</w:t>
            </w:r>
            <w:r w:rsidRPr="006F2A2B">
              <w:rPr>
                <w:rFonts w:ascii="Simplified Arabic" w:hAnsi="Simplified Arabic" w:cs="Simplified Arabic"/>
                <w:sz w:val="28"/>
                <w:szCs w:val="28"/>
                <w:rtl/>
                <w:lang w:bidi="ar-EG"/>
              </w:rPr>
              <w:t xml:space="preserve"> لتأثير السن في أب</w:t>
            </w:r>
            <w:r>
              <w:rPr>
                <w:rFonts w:ascii="Simplified Arabic" w:hAnsi="Simplified Arabic" w:cs="Simplified Arabic"/>
                <w:sz w:val="28"/>
                <w:szCs w:val="28"/>
                <w:rtl/>
                <w:lang w:bidi="ar-EG"/>
              </w:rPr>
              <w:t>عاد الحوكمة والفعالية التنظيمية</w:t>
            </w:r>
          </w:p>
        </w:tc>
        <w:tc>
          <w:tcPr>
            <w:tcW w:w="929" w:type="dxa"/>
          </w:tcPr>
          <w:p w:rsidR="009B10FD" w:rsidRPr="006F2A2B" w:rsidRDefault="009B10FD" w:rsidP="009B10FD">
            <w:pPr>
              <w:spacing w:line="240" w:lineRule="auto"/>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4-17</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171</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اختبارات </w:t>
            </w:r>
            <w:r w:rsidRPr="006F2A2B">
              <w:rPr>
                <w:rFonts w:ascii="Simplified Arabic" w:hAnsi="Simplified Arabic" w:cs="Simplified Arabic"/>
                <w:sz w:val="28"/>
                <w:szCs w:val="28"/>
                <w:lang w:bidi="ar-EG"/>
              </w:rPr>
              <w:t>L S D</w:t>
            </w:r>
            <w:r w:rsidRPr="006F2A2B">
              <w:rPr>
                <w:rFonts w:ascii="Simplified Arabic" w:hAnsi="Simplified Arabic" w:cs="Simplified Arabic"/>
                <w:sz w:val="28"/>
                <w:szCs w:val="28"/>
                <w:rtl/>
                <w:lang w:bidi="ar-EG"/>
              </w:rPr>
              <w:t xml:space="preserve"> للمقارنات البعدية بين المتوسطات الحسابية لاستجابات أفراد العينة وفقا للسن</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4-18</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173</w:t>
            </w:r>
          </w:p>
        </w:tc>
        <w:tc>
          <w:tcPr>
            <w:tcW w:w="5759" w:type="dxa"/>
            <w:shd w:val="clear" w:color="auto" w:fill="auto"/>
          </w:tcPr>
          <w:p w:rsidR="009B10FD" w:rsidRPr="006F2A2B" w:rsidRDefault="009B10FD" w:rsidP="009B10FD">
            <w:pPr>
              <w:spacing w:line="240" w:lineRule="auto"/>
              <w:contextualSpacing/>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تحليل التباين أحادي الاتجاه </w:t>
            </w:r>
            <w:r w:rsidRPr="006F2A2B">
              <w:rPr>
                <w:rFonts w:ascii="Simplified Arabic" w:hAnsi="Simplified Arabic" w:cs="Simplified Arabic"/>
                <w:sz w:val="28"/>
                <w:szCs w:val="28"/>
                <w:lang w:bidi="ar-EG"/>
              </w:rPr>
              <w:t>One way ANOVA</w:t>
            </w:r>
            <w:r w:rsidRPr="006F2A2B">
              <w:rPr>
                <w:rFonts w:ascii="Simplified Arabic" w:hAnsi="Simplified Arabic" w:cs="Simplified Arabic"/>
                <w:sz w:val="28"/>
                <w:szCs w:val="28"/>
                <w:rtl/>
                <w:lang w:bidi="ar-EG"/>
              </w:rPr>
              <w:t xml:space="preserve"> لتأثير المؤهل </w:t>
            </w:r>
            <w:r w:rsidRPr="006F2A2B">
              <w:rPr>
                <w:rFonts w:ascii="Simplified Arabic" w:hAnsi="Simplified Arabic" w:cs="Simplified Arabic" w:hint="cs"/>
                <w:sz w:val="28"/>
                <w:szCs w:val="28"/>
                <w:rtl/>
                <w:lang w:bidi="ar-EG"/>
              </w:rPr>
              <w:t>العلمي</w:t>
            </w:r>
            <w:r w:rsidRPr="006F2A2B">
              <w:rPr>
                <w:rFonts w:ascii="Simplified Arabic" w:hAnsi="Simplified Arabic" w:cs="Simplified Arabic"/>
                <w:sz w:val="28"/>
                <w:szCs w:val="28"/>
                <w:rtl/>
                <w:lang w:bidi="ar-EG"/>
              </w:rPr>
              <w:t xml:space="preserve"> في أب</w:t>
            </w:r>
            <w:r>
              <w:rPr>
                <w:rFonts w:ascii="Simplified Arabic" w:hAnsi="Simplified Arabic" w:cs="Simplified Arabic"/>
                <w:sz w:val="28"/>
                <w:szCs w:val="28"/>
                <w:rtl/>
                <w:lang w:bidi="ar-EG"/>
              </w:rPr>
              <w:t>عاد الحوكمة والفعالية التنظيمية</w:t>
            </w:r>
          </w:p>
        </w:tc>
        <w:tc>
          <w:tcPr>
            <w:tcW w:w="929" w:type="dxa"/>
          </w:tcPr>
          <w:p w:rsidR="009B10FD" w:rsidRPr="006F2A2B" w:rsidRDefault="009B10FD" w:rsidP="009B10FD">
            <w:pPr>
              <w:spacing w:line="240" w:lineRule="auto"/>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4-19</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t>174</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اختبارات </w:t>
            </w:r>
            <w:r w:rsidRPr="006F2A2B">
              <w:rPr>
                <w:rFonts w:ascii="Simplified Arabic" w:hAnsi="Simplified Arabic" w:cs="Simplified Arabic"/>
                <w:sz w:val="28"/>
                <w:szCs w:val="28"/>
                <w:lang w:bidi="ar-EG"/>
              </w:rPr>
              <w:t>L S D</w:t>
            </w:r>
            <w:r w:rsidRPr="006F2A2B">
              <w:rPr>
                <w:rFonts w:ascii="Simplified Arabic" w:hAnsi="Simplified Arabic" w:cs="Simplified Arabic"/>
                <w:sz w:val="28"/>
                <w:szCs w:val="28"/>
                <w:rtl/>
                <w:lang w:bidi="ar-EG"/>
              </w:rPr>
              <w:t xml:space="preserve"> للمقارنات البعدية بين المتوسطات الحسابية لاس</w:t>
            </w:r>
            <w:r>
              <w:rPr>
                <w:rFonts w:ascii="Simplified Arabic" w:hAnsi="Simplified Arabic" w:cs="Simplified Arabic"/>
                <w:sz w:val="28"/>
                <w:szCs w:val="28"/>
                <w:rtl/>
                <w:lang w:bidi="ar-EG"/>
              </w:rPr>
              <w:t>تجابات أفراد العينة وفقا للمؤهل</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4-20</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176</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تحليل التباين أحادي الاتجاه </w:t>
            </w:r>
            <w:r w:rsidRPr="006F2A2B">
              <w:rPr>
                <w:rFonts w:ascii="Simplified Arabic" w:hAnsi="Simplified Arabic" w:cs="Simplified Arabic"/>
                <w:sz w:val="28"/>
                <w:szCs w:val="28"/>
                <w:lang w:bidi="ar-EG"/>
              </w:rPr>
              <w:t>One way ANOVA</w:t>
            </w:r>
            <w:r w:rsidRPr="006F2A2B">
              <w:rPr>
                <w:rFonts w:ascii="Simplified Arabic" w:hAnsi="Simplified Arabic" w:cs="Simplified Arabic"/>
                <w:sz w:val="28"/>
                <w:szCs w:val="28"/>
                <w:rtl/>
                <w:lang w:bidi="ar-EG"/>
              </w:rPr>
              <w:t xml:space="preserve"> لتأثير المستوى الوظيفي  في أبعاد الحوكمة والفعالية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4-21</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177</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اختبارات </w:t>
            </w:r>
            <w:r w:rsidRPr="006F2A2B">
              <w:rPr>
                <w:rFonts w:ascii="Simplified Arabic" w:hAnsi="Simplified Arabic" w:cs="Simplified Arabic"/>
                <w:sz w:val="28"/>
                <w:szCs w:val="28"/>
                <w:lang w:bidi="ar-EG"/>
              </w:rPr>
              <w:t>L S D</w:t>
            </w:r>
            <w:r w:rsidRPr="006F2A2B">
              <w:rPr>
                <w:rFonts w:ascii="Simplified Arabic" w:hAnsi="Simplified Arabic" w:cs="Simplified Arabic"/>
                <w:sz w:val="28"/>
                <w:szCs w:val="28"/>
                <w:rtl/>
                <w:lang w:bidi="ar-EG"/>
              </w:rPr>
              <w:t xml:space="preserve"> للمقارنات البعدية بين المتوسطات الحسابية لاستجابات أفراد العينة وفقا </w:t>
            </w:r>
            <w:r w:rsidRPr="00D16E51">
              <w:rPr>
                <w:rFonts w:ascii="Simplified Arabic" w:hAnsi="Simplified Arabic" w:cs="Simplified Arabic"/>
                <w:sz w:val="28"/>
                <w:szCs w:val="28"/>
                <w:rtl/>
                <w:lang w:bidi="ar-EG"/>
              </w:rPr>
              <w:t xml:space="preserve">المستوى الوظيفي  </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4-22</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178</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تحليل التباين أحادي الاتجاه </w:t>
            </w:r>
            <w:r w:rsidRPr="006F2A2B">
              <w:rPr>
                <w:rFonts w:ascii="Simplified Arabic" w:hAnsi="Simplified Arabic" w:cs="Simplified Arabic"/>
                <w:sz w:val="28"/>
                <w:szCs w:val="28"/>
                <w:lang w:bidi="ar-EG"/>
              </w:rPr>
              <w:t>One way ANOVA</w:t>
            </w:r>
            <w:r w:rsidRPr="006F2A2B">
              <w:rPr>
                <w:rFonts w:ascii="Simplified Arabic" w:hAnsi="Simplified Arabic" w:cs="Simplified Arabic"/>
                <w:sz w:val="28"/>
                <w:szCs w:val="28"/>
                <w:rtl/>
                <w:lang w:bidi="ar-EG"/>
              </w:rPr>
              <w:t xml:space="preserve"> لتأثير سنوات الخبرة في أب</w:t>
            </w:r>
            <w:r>
              <w:rPr>
                <w:rFonts w:ascii="Simplified Arabic" w:hAnsi="Simplified Arabic" w:cs="Simplified Arabic"/>
                <w:sz w:val="28"/>
                <w:szCs w:val="28"/>
                <w:rtl/>
                <w:lang w:bidi="ar-EG"/>
              </w:rPr>
              <w:t>عاد الحوكمة والفعالية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4-23</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179</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نتائج اختبارات </w:t>
            </w:r>
            <w:r w:rsidRPr="006F2A2B">
              <w:rPr>
                <w:rFonts w:ascii="Simplified Arabic" w:hAnsi="Simplified Arabic" w:cs="Simplified Arabic"/>
                <w:sz w:val="28"/>
                <w:szCs w:val="28"/>
                <w:lang w:bidi="ar-EG"/>
              </w:rPr>
              <w:t>L S D</w:t>
            </w:r>
            <w:r w:rsidRPr="006F2A2B">
              <w:rPr>
                <w:rFonts w:ascii="Simplified Arabic" w:hAnsi="Simplified Arabic" w:cs="Simplified Arabic"/>
                <w:sz w:val="28"/>
                <w:szCs w:val="28"/>
                <w:rtl/>
                <w:lang w:bidi="ar-EG"/>
              </w:rPr>
              <w:t xml:space="preserve"> للمقارنات البعدية بين المتوسطات الحسابية لاستجابات أفراد العينة وفقا سنوات الخبرة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4-24</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lastRenderedPageBreak/>
              <w:t>183</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تحليل التباين للمتغير المستقل الحوكمة والفعالية </w:t>
            </w:r>
            <w:r w:rsidRPr="006F2A2B">
              <w:rPr>
                <w:rFonts w:ascii="Simplified Arabic" w:hAnsi="Simplified Arabic" w:cs="Simplified Arabic" w:hint="cs"/>
                <w:sz w:val="28"/>
                <w:szCs w:val="28"/>
                <w:rtl/>
                <w:lang w:bidi="ar-EG"/>
              </w:rPr>
              <w:t>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4-25</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184</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معاملات الارتباط والتحديد </w:t>
            </w:r>
            <w:r>
              <w:rPr>
                <w:rFonts w:ascii="Simplified Arabic" w:hAnsi="Simplified Arabic" w:cs="Simplified Arabic" w:hint="cs"/>
                <w:sz w:val="28"/>
                <w:szCs w:val="28"/>
                <w:rtl/>
                <w:lang w:bidi="ar-EG"/>
              </w:rPr>
              <w:t>للحوكمة</w:t>
            </w:r>
            <w:r w:rsidRPr="006F2A2B">
              <w:rPr>
                <w:rFonts w:ascii="Simplified Arabic" w:hAnsi="Simplified Arabic" w:cs="Simplified Arabic"/>
                <w:sz w:val="28"/>
                <w:szCs w:val="28"/>
                <w:rtl/>
                <w:lang w:bidi="ar-EG"/>
              </w:rPr>
              <w:t xml:space="preserve"> والفعالية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4-26</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184</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 xml:space="preserve">نموذج الانحدار البسيط لتأثير </w:t>
            </w:r>
            <w:r>
              <w:rPr>
                <w:rFonts w:ascii="Simplified Arabic" w:hAnsi="Simplified Arabic" w:cs="Simplified Arabic" w:hint="cs"/>
                <w:sz w:val="28"/>
                <w:szCs w:val="28"/>
                <w:rtl/>
                <w:lang w:bidi="ar-EG"/>
              </w:rPr>
              <w:t xml:space="preserve">الحوكمة </w:t>
            </w:r>
            <w:r w:rsidRPr="006F2A2B">
              <w:rPr>
                <w:rFonts w:ascii="Simplified Arabic" w:hAnsi="Simplified Arabic" w:cs="Simplified Arabic"/>
                <w:sz w:val="28"/>
                <w:szCs w:val="28"/>
                <w:rtl/>
                <w:lang w:bidi="ar-EG"/>
              </w:rPr>
              <w:t xml:space="preserve"> في 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4-27</w:t>
            </w:r>
          </w:p>
        </w:tc>
      </w:tr>
      <w:tr w:rsidR="009B10FD" w:rsidRPr="006F2A2B" w:rsidTr="009B10FD">
        <w:trPr>
          <w:trHeight w:val="750"/>
        </w:trPr>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185</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تحليل التباين للمتغيرات ال</w:t>
            </w:r>
            <w:r>
              <w:rPr>
                <w:rFonts w:ascii="Simplified Arabic" w:hAnsi="Simplified Arabic" w:cs="Simplified Arabic"/>
                <w:sz w:val="28"/>
                <w:szCs w:val="28"/>
                <w:rtl/>
                <w:lang w:bidi="ar-EG"/>
              </w:rPr>
              <w:t xml:space="preserve">مستقلة والمتغير التابع </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4-28</w:t>
            </w:r>
          </w:p>
        </w:tc>
      </w:tr>
      <w:tr w:rsidR="009B10FD" w:rsidRPr="006F2A2B" w:rsidTr="009B10FD">
        <w:trPr>
          <w:trHeight w:val="369"/>
        </w:trPr>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186</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معاملات الارتباط والتحديد لأبعاد الحوكمة والفعالية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4-29</w:t>
            </w:r>
          </w:p>
        </w:tc>
      </w:tr>
      <w:tr w:rsidR="009B10FD" w:rsidRPr="006F2A2B" w:rsidTr="009B10FD">
        <w:tc>
          <w:tcPr>
            <w:tcW w:w="1012" w:type="dxa"/>
            <w:shd w:val="clear" w:color="auto" w:fill="auto"/>
          </w:tcPr>
          <w:p w:rsidR="009B10FD" w:rsidRPr="006F2A2B"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186</w:t>
            </w:r>
          </w:p>
        </w:tc>
        <w:tc>
          <w:tcPr>
            <w:tcW w:w="5759"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نموذج الانحدار المتعدد لتأثير أبعاد الحوكمة في الفعالية التنظيمية</w:t>
            </w:r>
          </w:p>
        </w:tc>
        <w:tc>
          <w:tcPr>
            <w:tcW w:w="929"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4-30</w:t>
            </w:r>
          </w:p>
        </w:tc>
      </w:tr>
    </w:tbl>
    <w:p w:rsidR="009B10FD" w:rsidRDefault="009B10FD" w:rsidP="009B10FD">
      <w:pPr>
        <w:spacing w:line="240" w:lineRule="auto"/>
        <w:jc w:val="center"/>
        <w:rPr>
          <w:rFonts w:ascii="Simplified Arabic" w:hAnsi="Simplified Arabic" w:cs="Simplified Arabic"/>
          <w:b/>
          <w:bCs/>
          <w:sz w:val="32"/>
          <w:szCs w:val="32"/>
          <w:rtl/>
          <w:lang w:bidi="ar-EG"/>
        </w:rPr>
      </w:pPr>
    </w:p>
    <w:p w:rsidR="009B10FD" w:rsidRDefault="009B10FD" w:rsidP="009B10FD">
      <w:pPr>
        <w:spacing w:line="240" w:lineRule="auto"/>
        <w:jc w:val="center"/>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Pr="002F4D4D" w:rsidRDefault="009B10FD" w:rsidP="009B10FD">
      <w:pPr>
        <w:bidi w:val="0"/>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b/>
          <w:bCs/>
          <w:sz w:val="32"/>
          <w:szCs w:val="32"/>
          <w:rtl/>
          <w:lang w:bidi="ar-EG"/>
        </w:rPr>
        <w:lastRenderedPageBreak/>
        <w:t>فهرس</w:t>
      </w:r>
      <w:r w:rsidRPr="006F2A2B">
        <w:rPr>
          <w:rFonts w:ascii="Simplified Arabic" w:hAnsi="Simplified Arabic" w:cs="Simplified Arabic" w:hint="cs"/>
          <w:b/>
          <w:bCs/>
          <w:sz w:val="32"/>
          <w:szCs w:val="32"/>
          <w:rtl/>
          <w:lang w:bidi="ar-EG"/>
        </w:rPr>
        <w:t xml:space="preserve"> الأشكال والرسوم التوضيحية</w:t>
      </w:r>
    </w:p>
    <w:p w:rsidR="009B10FD" w:rsidRPr="006F2A2B" w:rsidRDefault="009B10FD" w:rsidP="009B10FD">
      <w:pPr>
        <w:bidi w:val="0"/>
        <w:spacing w:after="0" w:line="240" w:lineRule="auto"/>
        <w:jc w:val="center"/>
        <w:rPr>
          <w:rFonts w:ascii="Simplified Arabic" w:hAnsi="Simplified Arabic" w:cs="Simplified Arabic"/>
          <w:b/>
          <w:bCs/>
          <w:sz w:val="32"/>
          <w:szCs w:val="32"/>
          <w:rtl/>
          <w:lang w:bidi="ar-EG"/>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4961"/>
        <w:gridCol w:w="1071"/>
      </w:tblGrid>
      <w:tr w:rsidR="009B10FD" w:rsidRPr="006F2A2B" w:rsidTr="009B10FD">
        <w:tc>
          <w:tcPr>
            <w:tcW w:w="1134" w:type="dxa"/>
            <w:shd w:val="clear" w:color="auto" w:fill="7F7F7F" w:themeFill="text1" w:themeFillTint="80"/>
          </w:tcPr>
          <w:p w:rsidR="009B10FD" w:rsidRPr="006F2A2B" w:rsidRDefault="009B10FD" w:rsidP="009B10FD">
            <w:pPr>
              <w:spacing w:after="0" w:line="240" w:lineRule="auto"/>
              <w:jc w:val="center"/>
              <w:rPr>
                <w:rFonts w:ascii="Simplified Arabic" w:hAnsi="Simplified Arabic" w:cs="Simplified Arabic"/>
                <w:b/>
                <w:bCs/>
                <w:sz w:val="32"/>
                <w:szCs w:val="32"/>
                <w:lang w:bidi="ar-EG"/>
              </w:rPr>
            </w:pPr>
            <w:r w:rsidRPr="006F2A2B">
              <w:rPr>
                <w:rFonts w:ascii="Simplified Arabic" w:hAnsi="Simplified Arabic" w:cs="Simplified Arabic" w:hint="cs"/>
                <w:b/>
                <w:bCs/>
                <w:sz w:val="32"/>
                <w:szCs w:val="32"/>
                <w:rtl/>
                <w:lang w:bidi="ar-EG"/>
              </w:rPr>
              <w:t>رقم الصفحة</w:t>
            </w:r>
          </w:p>
        </w:tc>
        <w:tc>
          <w:tcPr>
            <w:tcW w:w="4961" w:type="dxa"/>
            <w:shd w:val="clear" w:color="auto" w:fill="7F7F7F" w:themeFill="text1" w:themeFillTint="80"/>
          </w:tcPr>
          <w:p w:rsidR="009B10FD" w:rsidRPr="006F2A2B" w:rsidRDefault="009B10FD" w:rsidP="009B10FD">
            <w:pPr>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الشكل</w:t>
            </w:r>
            <w:r w:rsidRPr="006F2A2B">
              <w:rPr>
                <w:rFonts w:ascii="Simplified Arabic" w:hAnsi="Simplified Arabic" w:cs="Simplified Arabic" w:hint="cs"/>
                <w:b/>
                <w:bCs/>
                <w:sz w:val="32"/>
                <w:szCs w:val="32"/>
                <w:rtl/>
                <w:lang w:bidi="ar-EG"/>
              </w:rPr>
              <w:t xml:space="preserve"> </w:t>
            </w:r>
          </w:p>
        </w:tc>
        <w:tc>
          <w:tcPr>
            <w:tcW w:w="1071" w:type="dxa"/>
            <w:shd w:val="clear" w:color="auto" w:fill="7F7F7F" w:themeFill="text1" w:themeFillTint="80"/>
          </w:tcPr>
          <w:p w:rsidR="009B10FD" w:rsidRPr="006F2A2B" w:rsidRDefault="009B10FD" w:rsidP="009B10FD">
            <w:pPr>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رقم الشكل</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7</w:t>
            </w:r>
          </w:p>
        </w:tc>
        <w:tc>
          <w:tcPr>
            <w:tcW w:w="4961" w:type="dxa"/>
            <w:shd w:val="clear" w:color="auto" w:fill="auto"/>
          </w:tcPr>
          <w:p w:rsidR="009B10FD" w:rsidRPr="006F2A2B" w:rsidRDefault="009B10FD" w:rsidP="009B10FD">
            <w:pPr>
              <w:tabs>
                <w:tab w:val="left" w:pos="2908"/>
              </w:tabs>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6F2A2B">
              <w:rPr>
                <w:rFonts w:ascii="Simplified Arabic" w:hAnsi="Simplified Arabic" w:cs="Simplified Arabic"/>
                <w:sz w:val="28"/>
                <w:szCs w:val="28"/>
                <w:rtl/>
                <w:lang w:bidi="ar-EG"/>
              </w:rPr>
              <w:t>طار مقترح لدراسة العلاقة بين متغيرات الدراسة</w:t>
            </w:r>
          </w:p>
        </w:tc>
        <w:tc>
          <w:tcPr>
            <w:tcW w:w="1071" w:type="dxa"/>
          </w:tcPr>
          <w:p w:rsidR="009B10FD" w:rsidRPr="006F2A2B" w:rsidRDefault="009B10FD" w:rsidP="009B10FD">
            <w:pPr>
              <w:tabs>
                <w:tab w:val="left" w:pos="2908"/>
              </w:tabs>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44</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رؤية تطوير الجهاز الإداري مصر 2030</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2-1</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49</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أهمية الحوكمة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2-2</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5</w:t>
            </w:r>
            <w:r w:rsidRPr="006F2A2B">
              <w:rPr>
                <w:rFonts w:ascii="Simplified Arabic" w:hAnsi="Simplified Arabic" w:cs="Simplified Arabic" w:hint="cs"/>
                <w:sz w:val="32"/>
                <w:szCs w:val="32"/>
                <w:rtl/>
                <w:lang w:bidi="ar-EG"/>
              </w:rPr>
              <w:t>2</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أهداف الحوكمة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2-3</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5</w:t>
            </w:r>
            <w:r w:rsidRPr="006F2A2B">
              <w:rPr>
                <w:rFonts w:ascii="Simplified Arabic" w:hAnsi="Simplified Arabic" w:cs="Simplified Arabic" w:hint="cs"/>
                <w:sz w:val="32"/>
                <w:szCs w:val="32"/>
                <w:rtl/>
                <w:lang w:bidi="ar-EG"/>
              </w:rPr>
              <w:t>4</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خصائص الحوكمة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2-4</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t>5</w:t>
            </w:r>
            <w:r w:rsidRPr="006F2A2B">
              <w:rPr>
                <w:rFonts w:ascii="Simplified Arabic" w:hAnsi="Simplified Arabic" w:cs="Simplified Arabic" w:hint="cs"/>
                <w:sz w:val="32"/>
                <w:szCs w:val="32"/>
                <w:rtl/>
                <w:lang w:bidi="ar-EG"/>
              </w:rPr>
              <w:t>5</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lang w:bidi="ar-EG"/>
              </w:rPr>
            </w:pPr>
            <w:r w:rsidRPr="006F2A2B">
              <w:rPr>
                <w:rFonts w:ascii="Simplified Arabic" w:hAnsi="Simplified Arabic" w:cs="Simplified Arabic"/>
                <w:sz w:val="28"/>
                <w:szCs w:val="28"/>
                <w:rtl/>
              </w:rPr>
              <w:t>الحوكمة كنظام</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2-5</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61</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Pr>
                <w:rFonts w:ascii="Simplified Arabic" w:hAnsi="Simplified Arabic" w:cs="Simplified Arabic"/>
                <w:sz w:val="28"/>
                <w:szCs w:val="28"/>
                <w:rtl/>
              </w:rPr>
              <w:t>مبادئ</w:t>
            </w:r>
            <w:r>
              <w:rPr>
                <w:rFonts w:ascii="Simplified Arabic" w:hAnsi="Simplified Arabic" w:cs="Simplified Arabic" w:hint="cs"/>
                <w:sz w:val="28"/>
                <w:szCs w:val="28"/>
                <w:rtl/>
              </w:rPr>
              <w:t xml:space="preserve"> حوكمة الشركات الخاصة وفقاً ل</w:t>
            </w:r>
            <w:r>
              <w:rPr>
                <w:rFonts w:ascii="Simplified Arabic" w:hAnsi="Simplified Arabic" w:cs="Simplified Arabic"/>
                <w:sz w:val="28"/>
                <w:szCs w:val="28"/>
                <w:rtl/>
              </w:rPr>
              <w:t xml:space="preserve">منظمة التعاون </w:t>
            </w:r>
            <w:r>
              <w:rPr>
                <w:rFonts w:ascii="Simplified Arabic" w:hAnsi="Simplified Arabic" w:cs="Simplified Arabic" w:hint="cs"/>
                <w:sz w:val="28"/>
                <w:szCs w:val="28"/>
                <w:rtl/>
              </w:rPr>
              <w:t>ال</w:t>
            </w:r>
            <w:r w:rsidRPr="006F2A2B">
              <w:rPr>
                <w:rFonts w:ascii="Simplified Arabic" w:hAnsi="Simplified Arabic" w:cs="Simplified Arabic" w:hint="cs"/>
                <w:sz w:val="28"/>
                <w:szCs w:val="28"/>
                <w:rtl/>
              </w:rPr>
              <w:t>اقتصادي</w:t>
            </w:r>
            <w:r w:rsidRPr="006F2A2B">
              <w:rPr>
                <w:rFonts w:ascii="Simplified Arabic" w:hAnsi="Simplified Arabic" w:cs="Simplified Arabic"/>
                <w:sz w:val="28"/>
                <w:szCs w:val="28"/>
                <w:rtl/>
              </w:rPr>
              <w:t xml:space="preserve"> والتنمية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2-6</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65</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rPr>
              <w:t>مبادئ</w:t>
            </w:r>
            <w:r>
              <w:rPr>
                <w:rFonts w:ascii="Simplified Arabic" w:hAnsi="Simplified Arabic" w:cs="Simplified Arabic" w:hint="cs"/>
                <w:sz w:val="28"/>
                <w:szCs w:val="28"/>
                <w:rtl/>
              </w:rPr>
              <w:t xml:space="preserve"> ال</w:t>
            </w:r>
            <w:r w:rsidRPr="007550F4">
              <w:rPr>
                <w:rFonts w:ascii="Simplified Arabic" w:hAnsi="Simplified Arabic" w:cs="Simplified Arabic" w:hint="cs"/>
                <w:sz w:val="28"/>
                <w:szCs w:val="28"/>
                <w:rtl/>
              </w:rPr>
              <w:t>حوكمة وفقاً</w:t>
            </w:r>
            <w:r w:rsidRPr="006F2A2B">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Pr>
                <w:rFonts w:ascii="Simplified Arabic" w:hAnsi="Simplified Arabic" w:cs="Simplified Arabic" w:hint="cs"/>
                <w:sz w:val="28"/>
                <w:szCs w:val="28"/>
                <w:rtl/>
                <w:lang w:bidi="ar-EG"/>
              </w:rPr>
              <w:t>برنامج الأمم المتحدة الإنمائي</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2-7</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t>67</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CF5623">
              <w:rPr>
                <w:rFonts w:ascii="Simplified Arabic" w:hAnsi="Simplified Arabic" w:cs="Simplified Arabic" w:hint="cs"/>
                <w:sz w:val="28"/>
                <w:szCs w:val="28"/>
                <w:rtl/>
              </w:rPr>
              <w:t>مبادئ</w:t>
            </w:r>
            <w:r w:rsidRPr="00CF5623">
              <w:rPr>
                <w:rFonts w:ascii="Simplified Arabic" w:hAnsi="Simplified Arabic" w:cs="Simplified Arabic"/>
                <w:sz w:val="28"/>
                <w:szCs w:val="28"/>
                <w:rtl/>
              </w:rPr>
              <w:t xml:space="preserve"> </w:t>
            </w:r>
            <w:r w:rsidRPr="00CF5623">
              <w:rPr>
                <w:rFonts w:ascii="Simplified Arabic" w:hAnsi="Simplified Arabic" w:cs="Simplified Arabic" w:hint="cs"/>
                <w:sz w:val="28"/>
                <w:szCs w:val="28"/>
                <w:rtl/>
              </w:rPr>
              <w:t xml:space="preserve">حوكمة الجهاز الإداري للدولة وفقاً لمركز </w:t>
            </w:r>
            <w:r>
              <w:rPr>
                <w:rFonts w:ascii="Simplified Arabic" w:hAnsi="Simplified Arabic" w:cs="Simplified Arabic" w:hint="cs"/>
                <w:sz w:val="28"/>
                <w:szCs w:val="28"/>
                <w:rtl/>
              </w:rPr>
              <w:t xml:space="preserve">المعلومات ودعم اتخاذ القرار </w:t>
            </w:r>
            <w:r w:rsidRPr="00CF5623">
              <w:rPr>
                <w:rFonts w:ascii="Simplified Arabic" w:hAnsi="Simplified Arabic" w:cs="Simplified Arabic" w:hint="cs"/>
                <w:sz w:val="28"/>
                <w:szCs w:val="28"/>
                <w:rtl/>
              </w:rPr>
              <w:t>بمجلس الوزراء</w:t>
            </w:r>
            <w:r>
              <w:rPr>
                <w:rFonts w:ascii="Simplified Arabic" w:hAnsi="Simplified Arabic" w:cs="Simplified Arabic" w:hint="cs"/>
                <w:sz w:val="28"/>
                <w:szCs w:val="28"/>
                <w:rtl/>
              </w:rPr>
              <w:t xml:space="preserve"> المصرى</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2-8</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103</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العلاقة بين الفعالية والكفاءة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3-1</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107</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خصائص الفعالية التنظيمية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3-2</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t>110</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المؤشرات الداخلية للفعالية التنظيمية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3-3</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112</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المؤشرات الخارجية للفعالية التنظيمية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3-4</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t>114</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rPr>
              <w:t>الأبعاد الخاصة بالفعالية التنظيمية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3-5</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lastRenderedPageBreak/>
              <w:t>118</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lang w:bidi="ar-EG"/>
              </w:rPr>
              <w:t>المداخل التقليدية لدراسة الفعالية التنظيمية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3-6</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lang w:bidi="ar-EG"/>
              </w:rPr>
            </w:pPr>
            <w:r>
              <w:rPr>
                <w:rFonts w:ascii="Simplified Arabic" w:hAnsi="Simplified Arabic" w:cs="Simplified Arabic" w:hint="cs"/>
                <w:sz w:val="32"/>
                <w:szCs w:val="32"/>
                <w:rtl/>
                <w:lang w:bidi="ar-EG"/>
              </w:rPr>
              <w:t>123</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rPr>
            </w:pPr>
            <w:r w:rsidRPr="006F2A2B">
              <w:rPr>
                <w:rFonts w:ascii="Simplified Arabic" w:hAnsi="Simplified Arabic" w:cs="Simplified Arabic"/>
                <w:sz w:val="28"/>
                <w:szCs w:val="28"/>
                <w:rtl/>
                <w:lang w:bidi="ar-EG"/>
              </w:rPr>
              <w:t>المداخل المعاصرة لدراسة الفعالية التنظيمية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3-7</w:t>
            </w:r>
          </w:p>
        </w:tc>
      </w:tr>
      <w:tr w:rsidR="009B10FD" w:rsidRPr="006F2A2B" w:rsidTr="009B10FD">
        <w:tc>
          <w:tcPr>
            <w:tcW w:w="1134" w:type="dxa"/>
            <w:shd w:val="clear" w:color="auto" w:fill="auto"/>
          </w:tcPr>
          <w:p w:rsidR="009B10FD" w:rsidRPr="006F2A2B" w:rsidRDefault="009B10FD" w:rsidP="009B10FD">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188</w:t>
            </w:r>
          </w:p>
        </w:tc>
        <w:tc>
          <w:tcPr>
            <w:tcW w:w="4961" w:type="dxa"/>
            <w:shd w:val="clear" w:color="auto" w:fill="auto"/>
          </w:tcPr>
          <w:p w:rsidR="009B10FD" w:rsidRPr="006F2A2B" w:rsidRDefault="009B10FD" w:rsidP="009B10FD">
            <w:pPr>
              <w:spacing w:line="240" w:lineRule="auto"/>
              <w:rPr>
                <w:rFonts w:ascii="Simplified Arabic" w:hAnsi="Simplified Arabic" w:cs="Simplified Arabic"/>
                <w:sz w:val="28"/>
                <w:szCs w:val="28"/>
                <w:rtl/>
                <w:lang w:bidi="ar-EG"/>
              </w:rPr>
            </w:pPr>
            <w:r w:rsidRPr="006F2A2B">
              <w:rPr>
                <w:rFonts w:ascii="Simplified Arabic" w:hAnsi="Simplified Arabic" w:cs="Simplified Arabic"/>
                <w:sz w:val="28"/>
                <w:szCs w:val="28"/>
                <w:rtl/>
                <w:lang w:bidi="ar-EG"/>
              </w:rPr>
              <w:t>التوزيع الطبيعي للعلاقة بين الحوكمة والفعالية التنظيمية</w:t>
            </w:r>
          </w:p>
        </w:tc>
        <w:tc>
          <w:tcPr>
            <w:tcW w:w="1071" w:type="dxa"/>
          </w:tcPr>
          <w:p w:rsidR="009B10FD" w:rsidRPr="006F2A2B" w:rsidRDefault="009B10FD" w:rsidP="009B10FD">
            <w:pPr>
              <w:spacing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w:t>
            </w:r>
          </w:p>
        </w:tc>
      </w:tr>
    </w:tbl>
    <w:p w:rsidR="009B10FD" w:rsidRDefault="009B10FD" w:rsidP="009B10FD">
      <w:pPr>
        <w:bidi w:val="0"/>
        <w:spacing w:after="0" w:line="240" w:lineRule="auto"/>
        <w:jc w:val="center"/>
        <w:rPr>
          <w:rFonts w:ascii="Simplified Arabic" w:hAnsi="Simplified Arabic" w:cs="Simplified Arabic"/>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rPr>
          <w:rFonts w:ascii="Simplified Arabic" w:hAnsi="Simplified Arabic" w:cs="Simplified Arabic"/>
          <w:b/>
          <w:bCs/>
          <w:sz w:val="32"/>
          <w:szCs w:val="32"/>
          <w:rtl/>
          <w:lang w:bidi="ar-EG"/>
        </w:rPr>
      </w:pPr>
    </w:p>
    <w:p w:rsidR="009B10FD" w:rsidRDefault="009B10FD" w:rsidP="009B10FD">
      <w:pPr>
        <w:spacing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فهرس الملاحق</w:t>
      </w:r>
    </w:p>
    <w:tbl>
      <w:tblPr>
        <w:tblStyle w:val="a6"/>
        <w:bidiVisual/>
        <w:tblW w:w="0" w:type="auto"/>
        <w:tblLook w:val="04A0" w:firstRow="1" w:lastRow="0" w:firstColumn="1" w:lastColumn="0" w:noHBand="0" w:noVBand="1"/>
      </w:tblPr>
      <w:tblGrid>
        <w:gridCol w:w="1358"/>
        <w:gridCol w:w="3779"/>
        <w:gridCol w:w="2563"/>
      </w:tblGrid>
      <w:tr w:rsidR="009B10FD" w:rsidTr="009B10FD">
        <w:tc>
          <w:tcPr>
            <w:tcW w:w="1524"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رقم الملحق</w:t>
            </w:r>
          </w:p>
        </w:tc>
        <w:tc>
          <w:tcPr>
            <w:tcW w:w="4667"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الملحق</w:t>
            </w:r>
          </w:p>
        </w:tc>
        <w:tc>
          <w:tcPr>
            <w:tcW w:w="3096"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الصفحة</w:t>
            </w:r>
          </w:p>
        </w:tc>
      </w:tr>
      <w:tr w:rsidR="009B10FD" w:rsidTr="009B10FD">
        <w:tc>
          <w:tcPr>
            <w:tcW w:w="1524"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p>
        </w:tc>
        <w:tc>
          <w:tcPr>
            <w:tcW w:w="4667"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خطاب تسهيل مهمة</w:t>
            </w:r>
          </w:p>
        </w:tc>
        <w:tc>
          <w:tcPr>
            <w:tcW w:w="3096"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166</w:t>
            </w:r>
          </w:p>
        </w:tc>
      </w:tr>
      <w:tr w:rsidR="009B10FD" w:rsidTr="009B10FD">
        <w:tc>
          <w:tcPr>
            <w:tcW w:w="1524"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p>
        </w:tc>
        <w:tc>
          <w:tcPr>
            <w:tcW w:w="4667"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قائمة الاستبيان</w:t>
            </w:r>
          </w:p>
        </w:tc>
        <w:tc>
          <w:tcPr>
            <w:tcW w:w="3096" w:type="dxa"/>
          </w:tcPr>
          <w:p w:rsidR="009B10FD" w:rsidRDefault="009B10FD" w:rsidP="009B10FD">
            <w:pPr>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168</w:t>
            </w:r>
          </w:p>
        </w:tc>
      </w:tr>
    </w:tbl>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32"/>
          <w:szCs w:val="32"/>
          <w:rtl/>
          <w:lang w:bidi="ar-EG"/>
        </w:rPr>
      </w:pPr>
      <w:r w:rsidRPr="004057F4">
        <w:rPr>
          <w:rFonts w:ascii="Simplified Arabic" w:hAnsi="Simplified Arabic" w:cs="Simplified Arabic" w:hint="cs"/>
          <w:b/>
          <w:bCs/>
          <w:sz w:val="32"/>
          <w:szCs w:val="32"/>
          <w:rtl/>
          <w:lang w:bidi="ar-EG"/>
        </w:rPr>
        <w:lastRenderedPageBreak/>
        <w:t>قائمة الاختصارات</w:t>
      </w:r>
    </w:p>
    <w:tbl>
      <w:tblPr>
        <w:tblStyle w:val="a6"/>
        <w:bidiVisual/>
        <w:tblW w:w="8018" w:type="dxa"/>
        <w:tblLayout w:type="fixed"/>
        <w:tblLook w:val="04A0" w:firstRow="1" w:lastRow="0" w:firstColumn="1" w:lastColumn="0" w:noHBand="0" w:noVBand="1"/>
      </w:tblPr>
      <w:tblGrid>
        <w:gridCol w:w="2347"/>
        <w:gridCol w:w="4111"/>
        <w:gridCol w:w="1560"/>
      </w:tblGrid>
      <w:tr w:rsidR="009B10FD" w:rsidRPr="00AF30D7" w:rsidTr="009B10FD">
        <w:tc>
          <w:tcPr>
            <w:tcW w:w="6458" w:type="dxa"/>
            <w:gridSpan w:val="2"/>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hint="cs"/>
                <w:b/>
                <w:bCs/>
                <w:sz w:val="28"/>
                <w:szCs w:val="28"/>
                <w:rtl/>
                <w:lang w:bidi="ar-EG"/>
              </w:rPr>
              <w:t xml:space="preserve">المدلول/ المصطلح </w:t>
            </w:r>
            <w:r w:rsidRPr="00AF30D7">
              <w:rPr>
                <w:rFonts w:ascii="Simplified Arabic" w:hAnsi="Simplified Arabic" w:cs="Simplified Arabic"/>
                <w:b/>
                <w:bCs/>
                <w:sz w:val="28"/>
                <w:szCs w:val="28"/>
                <w:lang w:bidi="ar-EG"/>
              </w:rPr>
              <w:t>Nomenclatures</w:t>
            </w:r>
          </w:p>
        </w:tc>
        <w:tc>
          <w:tcPr>
            <w:tcW w:w="1560" w:type="dxa"/>
            <w:vMerge w:val="restart"/>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Symbols</w:t>
            </w:r>
          </w:p>
        </w:tc>
      </w:tr>
      <w:tr w:rsidR="009B10FD" w:rsidRPr="00AF30D7" w:rsidTr="009B10FD">
        <w:trPr>
          <w:trHeight w:val="361"/>
        </w:trPr>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hint="cs"/>
                <w:b/>
                <w:bCs/>
                <w:sz w:val="28"/>
                <w:szCs w:val="28"/>
                <w:rtl/>
                <w:lang w:bidi="ar-EG"/>
              </w:rPr>
              <w:t>باللغة العربية</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hint="cs"/>
                <w:b/>
                <w:bCs/>
                <w:sz w:val="28"/>
                <w:szCs w:val="28"/>
                <w:rtl/>
                <w:lang w:bidi="ar-EG"/>
              </w:rPr>
              <w:t>باللغة الانجليزية</w:t>
            </w:r>
          </w:p>
        </w:tc>
        <w:tc>
          <w:tcPr>
            <w:tcW w:w="1560" w:type="dxa"/>
            <w:vMerge/>
          </w:tcPr>
          <w:p w:rsidR="009B10FD" w:rsidRPr="00AF30D7" w:rsidRDefault="009B10FD" w:rsidP="009B10FD">
            <w:pPr>
              <w:spacing w:line="240" w:lineRule="auto"/>
              <w:jc w:val="center"/>
              <w:rPr>
                <w:rFonts w:ascii="Simplified Arabic" w:hAnsi="Simplified Arabic" w:cs="Simplified Arabic"/>
                <w:b/>
                <w:bCs/>
                <w:sz w:val="28"/>
                <w:szCs w:val="28"/>
                <w:rtl/>
                <w:lang w:bidi="ar-EG"/>
              </w:rPr>
            </w:pP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rtl/>
                <w:lang w:bidi="ar-EG"/>
              </w:rPr>
              <w:t>منظمة التعاون الاقتصادي والتنمية</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Organization  for Economic</w:t>
            </w:r>
            <w:r w:rsidRPr="00AF30D7">
              <w:rPr>
                <w:rFonts w:ascii="Simplified Arabic" w:hAnsi="Simplified Arabic" w:cs="Simplified Arabic"/>
                <w:sz w:val="28"/>
                <w:szCs w:val="28"/>
              </w:rPr>
              <w:t xml:space="preserve"> </w:t>
            </w:r>
            <w:r w:rsidRPr="00AF30D7">
              <w:rPr>
                <w:rFonts w:ascii="Simplified Arabic" w:hAnsi="Simplified Arabic" w:cs="Simplified Arabic"/>
                <w:b/>
                <w:bCs/>
                <w:sz w:val="28"/>
                <w:szCs w:val="28"/>
                <w:lang w:bidi="ar-EG"/>
              </w:rPr>
              <w:t xml:space="preserve">Co-operation and Development   </w:t>
            </w:r>
            <w:r w:rsidRPr="00AF30D7">
              <w:rPr>
                <w:rFonts w:ascii="Simplified Arabic" w:hAnsi="Simplified Arabic" w:cs="Simplified Arabic"/>
                <w:b/>
                <w:bCs/>
                <w:sz w:val="28"/>
                <w:szCs w:val="28"/>
                <w:rtl/>
                <w:lang w:bidi="ar-EG"/>
              </w:rPr>
              <w:t xml:space="preserve">     </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OECD</w:t>
            </w: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rtl/>
              </w:rPr>
              <w:t>قانون ساربينز أوكسلي</w:t>
            </w:r>
            <w:r w:rsidRPr="00AF30D7">
              <w:rPr>
                <w:rFonts w:ascii="Simplified Arabic" w:hAnsi="Simplified Arabic" w:cs="Simplified Arabic" w:hint="cs"/>
                <w:b/>
                <w:bCs/>
                <w:sz w:val="28"/>
                <w:szCs w:val="28"/>
                <w:rtl/>
              </w:rPr>
              <w:t>2002</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Sarbanes-Oxley Act Of 2002</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SOX</w:t>
            </w:r>
          </w:p>
        </w:tc>
      </w:tr>
      <w:tr w:rsidR="009B10FD" w:rsidRPr="00AF30D7" w:rsidTr="009B10FD">
        <w:trPr>
          <w:trHeight w:val="891"/>
        </w:trPr>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hint="cs"/>
                <w:b/>
                <w:bCs/>
                <w:sz w:val="28"/>
                <w:szCs w:val="28"/>
                <w:rtl/>
                <w:lang w:bidi="ar-EG"/>
              </w:rPr>
              <w:t>أهداف</w:t>
            </w:r>
            <w:r w:rsidRPr="00AF30D7">
              <w:rPr>
                <w:rFonts w:ascii="Simplified Arabic" w:hAnsi="Simplified Arabic" w:cs="Simplified Arabic"/>
                <w:b/>
                <w:bCs/>
                <w:sz w:val="28"/>
                <w:szCs w:val="28"/>
                <w:rtl/>
                <w:lang w:bidi="ar-EG"/>
              </w:rPr>
              <w:t xml:space="preserve"> </w:t>
            </w:r>
            <w:r w:rsidRPr="00AF30D7">
              <w:rPr>
                <w:rFonts w:ascii="Simplified Arabic" w:hAnsi="Simplified Arabic" w:cs="Simplified Arabic" w:hint="cs"/>
                <w:b/>
                <w:bCs/>
                <w:sz w:val="28"/>
                <w:szCs w:val="28"/>
                <w:rtl/>
                <w:lang w:bidi="ar-EG"/>
              </w:rPr>
              <w:t>التنمية</w:t>
            </w:r>
            <w:r w:rsidRPr="00AF30D7">
              <w:rPr>
                <w:rFonts w:ascii="Simplified Arabic" w:hAnsi="Simplified Arabic" w:cs="Simplified Arabic"/>
                <w:b/>
                <w:bCs/>
                <w:sz w:val="28"/>
                <w:szCs w:val="28"/>
                <w:rtl/>
                <w:lang w:bidi="ar-EG"/>
              </w:rPr>
              <w:t xml:space="preserve"> </w:t>
            </w:r>
            <w:r w:rsidRPr="00AF30D7">
              <w:rPr>
                <w:rFonts w:ascii="Simplified Arabic" w:hAnsi="Simplified Arabic" w:cs="Simplified Arabic" w:hint="cs"/>
                <w:b/>
                <w:bCs/>
                <w:sz w:val="28"/>
                <w:szCs w:val="28"/>
                <w:rtl/>
                <w:lang w:bidi="ar-EG"/>
              </w:rPr>
              <w:t>المستدامة</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The Sustainable Development Goals</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SDGs</w:t>
            </w: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hint="cs"/>
                <w:b/>
                <w:bCs/>
                <w:sz w:val="28"/>
                <w:szCs w:val="28"/>
                <w:rtl/>
              </w:rPr>
              <w:t>مؤشر</w:t>
            </w:r>
            <w:r w:rsidRPr="00AF30D7">
              <w:rPr>
                <w:rFonts w:ascii="Simplified Arabic" w:hAnsi="Simplified Arabic" w:cs="Simplified Arabic"/>
                <w:b/>
                <w:bCs/>
                <w:sz w:val="28"/>
                <w:szCs w:val="28"/>
                <w:rtl/>
              </w:rPr>
              <w:t xml:space="preserve"> </w:t>
            </w:r>
            <w:r w:rsidRPr="00AF30D7">
              <w:rPr>
                <w:rFonts w:ascii="Simplified Arabic" w:hAnsi="Simplified Arabic" w:cs="Simplified Arabic" w:hint="cs"/>
                <w:b/>
                <w:bCs/>
                <w:sz w:val="28"/>
                <w:szCs w:val="28"/>
                <w:rtl/>
              </w:rPr>
              <w:t>الرضا</w:t>
            </w:r>
            <w:r w:rsidRPr="00AF30D7">
              <w:rPr>
                <w:rFonts w:ascii="Simplified Arabic" w:hAnsi="Simplified Arabic" w:cs="Simplified Arabic"/>
                <w:b/>
                <w:bCs/>
                <w:sz w:val="28"/>
                <w:szCs w:val="28"/>
                <w:rtl/>
              </w:rPr>
              <w:t xml:space="preserve"> </w:t>
            </w:r>
            <w:r w:rsidRPr="00AF30D7">
              <w:rPr>
                <w:rFonts w:ascii="Simplified Arabic" w:hAnsi="Simplified Arabic" w:cs="Simplified Arabic" w:hint="cs"/>
                <w:b/>
                <w:bCs/>
                <w:sz w:val="28"/>
                <w:szCs w:val="28"/>
                <w:rtl/>
              </w:rPr>
              <w:t>عن</w:t>
            </w:r>
            <w:r w:rsidRPr="00AF30D7">
              <w:rPr>
                <w:rFonts w:ascii="Simplified Arabic" w:hAnsi="Simplified Arabic" w:cs="Simplified Arabic"/>
                <w:b/>
                <w:bCs/>
                <w:sz w:val="28"/>
                <w:szCs w:val="28"/>
                <w:rtl/>
              </w:rPr>
              <w:t xml:space="preserve"> </w:t>
            </w:r>
            <w:r w:rsidRPr="00AF30D7">
              <w:rPr>
                <w:rFonts w:ascii="Simplified Arabic" w:hAnsi="Simplified Arabic" w:cs="Simplified Arabic" w:hint="cs"/>
                <w:b/>
                <w:bCs/>
                <w:sz w:val="28"/>
                <w:szCs w:val="28"/>
                <w:rtl/>
              </w:rPr>
              <w:t>الخدمات</w:t>
            </w:r>
            <w:r w:rsidRPr="00AF30D7">
              <w:rPr>
                <w:rFonts w:ascii="Simplified Arabic" w:hAnsi="Simplified Arabic" w:cs="Simplified Arabic"/>
                <w:b/>
                <w:bCs/>
                <w:sz w:val="28"/>
                <w:szCs w:val="28"/>
                <w:rtl/>
              </w:rPr>
              <w:t xml:space="preserve"> </w:t>
            </w:r>
            <w:r w:rsidRPr="00AF30D7">
              <w:rPr>
                <w:rFonts w:ascii="Simplified Arabic" w:hAnsi="Simplified Arabic" w:cs="Simplified Arabic" w:hint="cs"/>
                <w:b/>
                <w:bCs/>
                <w:sz w:val="28"/>
                <w:szCs w:val="28"/>
                <w:rtl/>
              </w:rPr>
              <w:t>الإدارية</w:t>
            </w:r>
            <w:r w:rsidRPr="00AF30D7">
              <w:rPr>
                <w:rFonts w:ascii="Simplified Arabic" w:hAnsi="Simplified Arabic" w:cs="Simplified Arabic"/>
                <w:b/>
                <w:bCs/>
                <w:sz w:val="28"/>
                <w:szCs w:val="28"/>
                <w:rtl/>
              </w:rPr>
              <w:t xml:space="preserve"> </w:t>
            </w:r>
            <w:r w:rsidRPr="00AF30D7">
              <w:rPr>
                <w:rFonts w:ascii="Simplified Arabic" w:hAnsi="Simplified Arabic" w:cs="Simplified Arabic" w:hint="cs"/>
                <w:b/>
                <w:bCs/>
                <w:sz w:val="28"/>
                <w:szCs w:val="28"/>
                <w:rtl/>
              </w:rPr>
              <w:t>العامة</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Satisfaction Index with Public Administrative Services</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SIPAS</w:t>
            </w:r>
            <w:r w:rsidRPr="00AF30D7">
              <w:rPr>
                <w:rFonts w:ascii="Simplified Arabic" w:hAnsi="Simplified Arabic" w:cs="Simplified Arabic"/>
                <w:b/>
                <w:bCs/>
                <w:sz w:val="28"/>
                <w:szCs w:val="28"/>
                <w:rtl/>
                <w:lang w:bidi="ar-EG"/>
              </w:rPr>
              <w:t xml:space="preserve"> </w:t>
            </w: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hint="cs"/>
                <w:b/>
                <w:bCs/>
                <w:sz w:val="28"/>
                <w:szCs w:val="28"/>
                <w:rtl/>
                <w:lang w:bidi="ar-EG"/>
              </w:rPr>
              <w:t>برنامج الأمم المتحدة الإنمائي</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 xml:space="preserve">United Nations Development </w:t>
            </w:r>
            <w:proofErr w:type="spellStart"/>
            <w:r w:rsidRPr="00AF30D7">
              <w:rPr>
                <w:rFonts w:ascii="Simplified Arabic" w:hAnsi="Simplified Arabic" w:cs="Simplified Arabic"/>
                <w:b/>
                <w:bCs/>
                <w:sz w:val="28"/>
                <w:szCs w:val="28"/>
                <w:lang w:bidi="ar-EG"/>
              </w:rPr>
              <w:t>Programme</w:t>
            </w:r>
            <w:proofErr w:type="spellEnd"/>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UNDP</w:t>
            </w: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rtl/>
              </w:rPr>
              <w:t>بنك التسويات الدولية</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Bank for International Settlements</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 xml:space="preserve">B I S </w:t>
            </w:r>
            <w:r w:rsidRPr="00AF30D7">
              <w:rPr>
                <w:rFonts w:ascii="Simplified Arabic" w:hAnsi="Simplified Arabic" w:cs="Simplified Arabic"/>
                <w:b/>
                <w:bCs/>
                <w:sz w:val="28"/>
                <w:szCs w:val="28"/>
                <w:rtl/>
                <w:lang w:bidi="ar-EG"/>
              </w:rPr>
              <w:t xml:space="preserve"> </w:t>
            </w: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rtl/>
              </w:rPr>
              <w:t>الاتحاد الدولي للمحاسبين</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 International Federation of Accountants</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IFAC</w:t>
            </w: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rPr>
            </w:pPr>
            <w:r w:rsidRPr="00AF30D7">
              <w:rPr>
                <w:rFonts w:ascii="Simplified Arabic" w:hAnsi="Simplified Arabic" w:cs="Simplified Arabic"/>
                <w:b/>
                <w:bCs/>
                <w:sz w:val="28"/>
                <w:szCs w:val="28"/>
                <w:rtl/>
              </w:rPr>
              <w:t>المشروع العالمي لقياس مؤشرات جودة الحوكمة</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 xml:space="preserve">    Worldwide Governance Indicators project</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WGI</w:t>
            </w:r>
          </w:p>
        </w:tc>
      </w:tr>
      <w:tr w:rsidR="009B10FD" w:rsidRPr="00AF30D7" w:rsidTr="009B10FD">
        <w:tc>
          <w:tcPr>
            <w:tcW w:w="2347" w:type="dxa"/>
          </w:tcPr>
          <w:p w:rsidR="009B10FD" w:rsidRPr="00AF30D7" w:rsidRDefault="009B10FD" w:rsidP="009B10FD">
            <w:pPr>
              <w:spacing w:line="240" w:lineRule="auto"/>
              <w:jc w:val="center"/>
              <w:rPr>
                <w:rFonts w:ascii="Simplified Arabic" w:hAnsi="Simplified Arabic" w:cs="Simplified Arabic"/>
                <w:b/>
                <w:bCs/>
                <w:sz w:val="28"/>
                <w:szCs w:val="28"/>
                <w:rtl/>
              </w:rPr>
            </w:pPr>
            <w:r w:rsidRPr="00AF30D7">
              <w:rPr>
                <w:rFonts w:ascii="Simplified Arabic" w:hAnsi="Simplified Arabic" w:cs="Simplified Arabic" w:hint="cs"/>
                <w:b/>
                <w:bCs/>
                <w:sz w:val="28"/>
                <w:szCs w:val="28"/>
                <w:rtl/>
              </w:rPr>
              <w:t>مؤشر مدركات الفساد</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 xml:space="preserve">Corruption Perceptions Index </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CPI</w:t>
            </w:r>
          </w:p>
        </w:tc>
      </w:tr>
      <w:tr w:rsidR="009B10FD" w:rsidRPr="00AF30D7" w:rsidTr="009B10FD">
        <w:tc>
          <w:tcPr>
            <w:tcW w:w="2347" w:type="dxa"/>
          </w:tcPr>
          <w:p w:rsidR="009B10FD" w:rsidRPr="00AF30D7" w:rsidRDefault="009B10FD" w:rsidP="009B10FD">
            <w:pPr>
              <w:spacing w:line="240" w:lineRule="auto"/>
              <w:rPr>
                <w:rFonts w:ascii="Simplified Arabic" w:hAnsi="Simplified Arabic" w:cs="Simplified Arabic"/>
                <w:b/>
                <w:bCs/>
                <w:sz w:val="28"/>
                <w:szCs w:val="28"/>
                <w:rtl/>
              </w:rPr>
            </w:pPr>
            <w:r w:rsidRPr="00AF30D7">
              <w:rPr>
                <w:rFonts w:ascii="Simplified Arabic" w:hAnsi="Simplified Arabic" w:cs="Simplified Arabic"/>
                <w:b/>
                <w:bCs/>
                <w:sz w:val="28"/>
                <w:szCs w:val="28"/>
                <w:rtl/>
              </w:rPr>
              <w:lastRenderedPageBreak/>
              <w:t>مؤشر تحول برتل</w:t>
            </w:r>
            <w:r w:rsidRPr="00AF30D7">
              <w:rPr>
                <w:rFonts w:ascii="Simplified Arabic" w:hAnsi="Simplified Arabic" w:cs="Simplified Arabic" w:hint="cs"/>
                <w:b/>
                <w:bCs/>
                <w:sz w:val="28"/>
                <w:szCs w:val="28"/>
                <w:rtl/>
              </w:rPr>
              <w:t>س</w:t>
            </w:r>
            <w:r w:rsidRPr="00AF30D7">
              <w:rPr>
                <w:rFonts w:ascii="Simplified Arabic" w:hAnsi="Simplified Arabic" w:cs="Simplified Arabic"/>
                <w:b/>
                <w:bCs/>
                <w:sz w:val="28"/>
                <w:szCs w:val="28"/>
                <w:rtl/>
              </w:rPr>
              <w:t>مان</w:t>
            </w:r>
          </w:p>
        </w:tc>
        <w:tc>
          <w:tcPr>
            <w:tcW w:w="4111" w:type="dxa"/>
          </w:tcPr>
          <w:p w:rsidR="009B10FD"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Bertelsmann Transformation</w:t>
            </w:r>
          </w:p>
          <w:p w:rsidR="009B10FD" w:rsidRPr="00AF30D7" w:rsidRDefault="009B10FD" w:rsidP="009B10FD">
            <w:pPr>
              <w:spacing w:line="240" w:lineRule="auto"/>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Index</w:t>
            </w:r>
          </w:p>
        </w:tc>
        <w:tc>
          <w:tcPr>
            <w:tcW w:w="1560" w:type="dxa"/>
          </w:tcPr>
          <w:p w:rsidR="009B10FD" w:rsidRDefault="009B10FD" w:rsidP="009B10FD">
            <w:pPr>
              <w:spacing w:line="240" w:lineRule="auto"/>
              <w:jc w:val="center"/>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lang w:bidi="ar-EG"/>
              </w:rPr>
              <w:t>BTI</w:t>
            </w:r>
          </w:p>
          <w:p w:rsidR="009B10FD" w:rsidRPr="00AF30D7" w:rsidRDefault="009B10FD" w:rsidP="009B10FD">
            <w:pPr>
              <w:spacing w:line="240" w:lineRule="auto"/>
              <w:jc w:val="center"/>
              <w:rPr>
                <w:rFonts w:ascii="Simplified Arabic" w:hAnsi="Simplified Arabic" w:cs="Simplified Arabic"/>
                <w:b/>
                <w:bCs/>
                <w:sz w:val="28"/>
                <w:szCs w:val="28"/>
                <w:lang w:bidi="ar-EG"/>
              </w:rPr>
            </w:pPr>
          </w:p>
        </w:tc>
      </w:tr>
      <w:tr w:rsidR="009B10FD" w:rsidRPr="00AF30D7" w:rsidTr="009B10FD">
        <w:tc>
          <w:tcPr>
            <w:tcW w:w="2347" w:type="dxa"/>
          </w:tcPr>
          <w:p w:rsidR="009B10FD" w:rsidRPr="00AF30D7" w:rsidRDefault="009B10FD" w:rsidP="009B10FD">
            <w:pPr>
              <w:spacing w:line="240" w:lineRule="auto"/>
              <w:rPr>
                <w:rFonts w:ascii="Simplified Arabic" w:hAnsi="Simplified Arabic" w:cs="Simplified Arabic"/>
                <w:b/>
                <w:bCs/>
                <w:sz w:val="28"/>
                <w:szCs w:val="28"/>
                <w:rtl/>
                <w:lang w:bidi="ar-EG"/>
              </w:rPr>
            </w:pPr>
            <w:r w:rsidRPr="00AF30D7">
              <w:rPr>
                <w:rFonts w:ascii="Simplified Arabic" w:hAnsi="Simplified Arabic" w:cs="Simplified Arabic"/>
                <w:b/>
                <w:bCs/>
                <w:sz w:val="28"/>
                <w:szCs w:val="28"/>
                <w:rtl/>
              </w:rPr>
              <w:t>مؤشر التنافسية العالمي</w:t>
            </w:r>
          </w:p>
        </w:tc>
        <w:tc>
          <w:tcPr>
            <w:tcW w:w="4111"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The Global Competitiveness Index</w:t>
            </w:r>
          </w:p>
        </w:tc>
        <w:tc>
          <w:tcPr>
            <w:tcW w:w="1560" w:type="dxa"/>
          </w:tcPr>
          <w:p w:rsidR="009B10FD" w:rsidRPr="00AF30D7" w:rsidRDefault="009B10FD" w:rsidP="009B10FD">
            <w:pPr>
              <w:spacing w:line="240" w:lineRule="auto"/>
              <w:jc w:val="center"/>
              <w:rPr>
                <w:rFonts w:ascii="Simplified Arabic" w:hAnsi="Simplified Arabic" w:cs="Simplified Arabic"/>
                <w:b/>
                <w:bCs/>
                <w:sz w:val="28"/>
                <w:szCs w:val="28"/>
                <w:lang w:bidi="ar-EG"/>
              </w:rPr>
            </w:pPr>
            <w:r w:rsidRPr="00AF30D7">
              <w:rPr>
                <w:rFonts w:ascii="Simplified Arabic" w:hAnsi="Simplified Arabic" w:cs="Simplified Arabic"/>
                <w:b/>
                <w:bCs/>
                <w:sz w:val="28"/>
                <w:szCs w:val="28"/>
                <w:lang w:bidi="ar-EG"/>
              </w:rPr>
              <w:t>GCI</w:t>
            </w:r>
          </w:p>
        </w:tc>
      </w:tr>
    </w:tbl>
    <w:p w:rsidR="00866910" w:rsidRDefault="00866910" w:rsidP="009B10FD">
      <w:pPr>
        <w:spacing w:line="240" w:lineRule="auto"/>
        <w:rPr>
          <w:rFonts w:ascii="Simplified Arabic" w:hAnsi="Simplified Arabic" w:cs="Simplified Arabic"/>
          <w:b/>
          <w:bCs/>
          <w:sz w:val="32"/>
          <w:szCs w:val="32"/>
          <w:rtl/>
          <w:lang w:bidi="ar-EG"/>
        </w:rPr>
      </w:pPr>
    </w:p>
    <w:p w:rsidR="00866910" w:rsidRDefault="00866910" w:rsidP="009B10FD">
      <w:pPr>
        <w:spacing w:line="240" w:lineRule="auto"/>
        <w:rPr>
          <w:rtl/>
          <w:lang w:bidi="ar-EG"/>
        </w:rPr>
        <w:sectPr w:rsidR="00866910" w:rsidSect="004F3C6A">
          <w:pgSz w:w="10319" w:h="14571" w:code="13"/>
          <w:pgMar w:top="1134" w:right="1701" w:bottom="1134" w:left="1134" w:header="709" w:footer="709" w:gutter="0"/>
          <w:pgNumType w:fmt="arabicAbjad" w:start="1"/>
          <w:cols w:space="708"/>
          <w:titlePg/>
          <w:bidi/>
          <w:rtlGutter/>
          <w:docGrid w:linePitch="360"/>
        </w:sectPr>
      </w:pPr>
    </w:p>
    <w:p w:rsidR="009B10FD" w:rsidRPr="004059E8" w:rsidRDefault="009B10FD" w:rsidP="00866910">
      <w:pPr>
        <w:spacing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w:t>
      </w:r>
      <w:r w:rsidRPr="004059E8">
        <w:rPr>
          <w:rFonts w:ascii="Simplified Arabic" w:hAnsi="Simplified Arabic" w:cs="Simplified Arabic"/>
          <w:b/>
          <w:bCs/>
          <w:sz w:val="32"/>
          <w:szCs w:val="32"/>
          <w:rtl/>
          <w:lang w:bidi="ar-EG"/>
        </w:rPr>
        <w:t>لفصل الأول</w:t>
      </w:r>
    </w:p>
    <w:p w:rsidR="009B10FD" w:rsidRPr="00D1306F" w:rsidRDefault="009B10FD" w:rsidP="009B10FD">
      <w:pPr>
        <w:spacing w:line="240" w:lineRule="auto"/>
        <w:jc w:val="center"/>
        <w:rPr>
          <w:rFonts w:ascii="Simplified Arabic" w:hAnsi="Simplified Arabic" w:cs="Simplified Arabic"/>
          <w:b/>
          <w:bCs/>
          <w:sz w:val="32"/>
          <w:szCs w:val="32"/>
          <w:rtl/>
          <w:lang w:bidi="ar-EG"/>
        </w:rPr>
      </w:pPr>
      <w:r w:rsidRPr="00D1306F">
        <w:rPr>
          <w:rFonts w:ascii="Simplified Arabic" w:hAnsi="Simplified Arabic" w:cs="Simplified Arabic"/>
          <w:b/>
          <w:bCs/>
          <w:sz w:val="32"/>
          <w:szCs w:val="32"/>
          <w:rtl/>
          <w:lang w:bidi="ar-EG"/>
        </w:rPr>
        <w:t>الإطار المنهجي</w:t>
      </w:r>
      <w:r w:rsidRPr="00D1306F">
        <w:rPr>
          <w:rFonts w:ascii="Simplified Arabic" w:hAnsi="Simplified Arabic" w:cs="Simplified Arabic" w:hint="cs"/>
          <w:b/>
          <w:bCs/>
          <w:sz w:val="32"/>
          <w:szCs w:val="32"/>
          <w:rtl/>
          <w:lang w:bidi="ar-EG"/>
        </w:rPr>
        <w:t xml:space="preserve"> للدراسة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مقدمة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مشكلة الدراسة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أهداف الدراسة</w:t>
      </w:r>
    </w:p>
    <w:p w:rsidR="009B10FD" w:rsidRPr="00664FE3" w:rsidRDefault="009B10FD" w:rsidP="00BA5196">
      <w:pPr>
        <w:pStyle w:val="a5"/>
        <w:numPr>
          <w:ilvl w:val="0"/>
          <w:numId w:val="17"/>
        </w:numPr>
        <w:spacing w:line="240" w:lineRule="auto"/>
        <w:rPr>
          <w:rFonts w:ascii="Simplified Arabic" w:hAnsi="Simplified Arabic" w:cs="Simplified Arabic"/>
          <w:b/>
          <w:bCs/>
          <w:sz w:val="28"/>
          <w:szCs w:val="28"/>
          <w:rtl/>
          <w:lang w:bidi="ar-EG"/>
        </w:rPr>
      </w:pPr>
      <w:r w:rsidRPr="00664FE3">
        <w:rPr>
          <w:rFonts w:ascii="Simplified Arabic" w:hAnsi="Simplified Arabic" w:cs="Simplified Arabic" w:hint="cs"/>
          <w:b/>
          <w:bCs/>
          <w:sz w:val="28"/>
          <w:szCs w:val="28"/>
          <w:rtl/>
          <w:lang w:bidi="ar-EG"/>
        </w:rPr>
        <w:t>فروض</w:t>
      </w:r>
      <w:r w:rsidRPr="00664FE3">
        <w:rPr>
          <w:rFonts w:ascii="Simplified Arabic" w:hAnsi="Simplified Arabic" w:cs="Simplified Arabic"/>
          <w:b/>
          <w:bCs/>
          <w:sz w:val="28"/>
          <w:szCs w:val="28"/>
          <w:rtl/>
          <w:lang w:bidi="ar-EG"/>
        </w:rPr>
        <w:t xml:space="preserve"> </w:t>
      </w:r>
      <w:r w:rsidRPr="00664FE3">
        <w:rPr>
          <w:rFonts w:ascii="Simplified Arabic" w:hAnsi="Simplified Arabic" w:cs="Simplified Arabic" w:hint="cs"/>
          <w:b/>
          <w:bCs/>
          <w:sz w:val="28"/>
          <w:szCs w:val="28"/>
          <w:rtl/>
          <w:lang w:bidi="ar-EG"/>
        </w:rPr>
        <w:t>الدراسة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أهمية الدراسة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متغيرات الدراسة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أسلوب ومنهج الدراسة </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حدود الدراسة </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مجتمع وعينة الدراسة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مصطلحات الدراسة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الأساليب الإحصائية المستخدمة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تصميم قائمة الاستبيان</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هيكل الدراسة</w:t>
      </w:r>
    </w:p>
    <w:p w:rsidR="009B10FD" w:rsidRPr="00D877F0" w:rsidRDefault="009B10FD" w:rsidP="00BA5196">
      <w:pPr>
        <w:pStyle w:val="a5"/>
        <w:numPr>
          <w:ilvl w:val="0"/>
          <w:numId w:val="17"/>
        </w:num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الدراسات السابقة</w:t>
      </w:r>
    </w:p>
    <w:p w:rsidR="009B10FD" w:rsidRPr="00D877F0" w:rsidRDefault="009B10FD" w:rsidP="009B10FD">
      <w:pPr>
        <w:spacing w:line="240" w:lineRule="auto"/>
        <w:jc w:val="both"/>
        <w:rPr>
          <w:rFonts w:ascii="Simplified Arabic" w:hAnsi="Simplified Arabic" w:cs="Simplified Arabic"/>
          <w:sz w:val="28"/>
          <w:szCs w:val="28"/>
          <w:rtl/>
          <w:lang w:bidi="ar-EG"/>
        </w:rPr>
      </w:pPr>
    </w:p>
    <w:p w:rsidR="009B10FD" w:rsidRPr="00D877F0" w:rsidRDefault="009B10FD" w:rsidP="009B10FD">
      <w:pPr>
        <w:tabs>
          <w:tab w:val="left" w:pos="6268"/>
        </w:tabs>
        <w:spacing w:line="240" w:lineRule="auto"/>
        <w:jc w:val="both"/>
        <w:rPr>
          <w:rFonts w:ascii="Simplified Arabic" w:hAnsi="Simplified Arabic" w:cs="Simplified Arabic"/>
          <w:sz w:val="28"/>
          <w:szCs w:val="28"/>
          <w:rtl/>
          <w:lang w:bidi="ar-EG"/>
        </w:rPr>
        <w:sectPr w:rsidR="009B10FD" w:rsidRPr="00D877F0" w:rsidSect="00FE677D">
          <w:pgSz w:w="10319" w:h="14571" w:code="13"/>
          <w:pgMar w:top="1134" w:right="1701" w:bottom="1134" w:left="1134" w:header="709" w:footer="709" w:gutter="0"/>
          <w:pgNumType w:start="1"/>
          <w:cols w:space="708"/>
          <w:titlePg/>
          <w:bidi/>
          <w:rtlGutter/>
          <w:docGrid w:linePitch="360"/>
        </w:sectPr>
      </w:pPr>
    </w:p>
    <w:p w:rsidR="009B10FD" w:rsidRDefault="009B10FD" w:rsidP="009B10FD">
      <w:pPr>
        <w:spacing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الفصل الأول</w:t>
      </w:r>
    </w:p>
    <w:p w:rsidR="009B10FD" w:rsidRDefault="009B10FD" w:rsidP="009B10FD">
      <w:pPr>
        <w:spacing w:line="240" w:lineRule="auto"/>
        <w:jc w:val="center"/>
        <w:rPr>
          <w:rFonts w:ascii="Simplified Arabic" w:hAnsi="Simplified Arabic" w:cs="Simplified Arabic"/>
          <w:b/>
          <w:bCs/>
          <w:sz w:val="32"/>
          <w:szCs w:val="32"/>
          <w:rtl/>
          <w:lang w:bidi="ar-EG"/>
        </w:rPr>
      </w:pPr>
      <w:r w:rsidRPr="00D1306F">
        <w:rPr>
          <w:rFonts w:ascii="Simplified Arabic" w:hAnsi="Simplified Arabic" w:cs="Simplified Arabic" w:hint="cs"/>
          <w:b/>
          <w:bCs/>
          <w:sz w:val="32"/>
          <w:szCs w:val="32"/>
          <w:rtl/>
          <w:lang w:bidi="ar-EG"/>
        </w:rPr>
        <w:t>الاطار المنهجي للدراسة</w:t>
      </w:r>
    </w:p>
    <w:p w:rsidR="009B10FD" w:rsidRDefault="009B10FD" w:rsidP="009B10FD">
      <w:pPr>
        <w:spacing w:line="240" w:lineRule="auto"/>
        <w:jc w:val="both"/>
        <w:rPr>
          <w:rFonts w:ascii="Simplified Arabic" w:hAnsi="Simplified Arabic" w:cs="Simplified Arabic"/>
          <w:b/>
          <w:bCs/>
          <w:sz w:val="32"/>
          <w:szCs w:val="32"/>
          <w:rtl/>
          <w:lang w:bidi="ar-EG"/>
        </w:rPr>
      </w:pPr>
      <w:r w:rsidRPr="00D877F0">
        <w:rPr>
          <w:rFonts w:ascii="Simplified Arabic" w:hAnsi="Simplified Arabic" w:cs="Simplified Arabic"/>
          <w:b/>
          <w:bCs/>
          <w:sz w:val="32"/>
          <w:szCs w:val="32"/>
          <w:rtl/>
          <w:lang w:bidi="ar-EG"/>
        </w:rPr>
        <w:t>مقدمة</w:t>
      </w:r>
      <w:r>
        <w:rPr>
          <w:rFonts w:ascii="Simplified Arabic" w:hAnsi="Simplified Arabic" w:cs="Simplified Arabic" w:hint="cs"/>
          <w:b/>
          <w:bCs/>
          <w:sz w:val="32"/>
          <w:szCs w:val="32"/>
          <w:rtl/>
          <w:lang w:bidi="ar-EG"/>
        </w:rPr>
        <w:t>:</w:t>
      </w:r>
    </w:p>
    <w:p w:rsidR="009B10FD" w:rsidRPr="00D877F0" w:rsidRDefault="009B10FD" w:rsidP="009B10FD">
      <w:pPr>
        <w:spacing w:line="240" w:lineRule="auto"/>
        <w:jc w:val="center"/>
        <w:rPr>
          <w:rFonts w:ascii="Simplified Arabic" w:hAnsi="Simplified Arabic" w:cs="Simplified Arabic"/>
          <w:b/>
          <w:bCs/>
          <w:sz w:val="32"/>
          <w:szCs w:val="32"/>
          <w:rtl/>
          <w:lang w:bidi="ar-EG"/>
        </w:rPr>
      </w:pPr>
      <w:r w:rsidRPr="00D877F0">
        <w:rPr>
          <w:rFonts w:ascii="Simplified Arabic" w:hAnsi="Simplified Arabic" w:cs="Simplified Arabic"/>
          <w:b/>
          <w:bCs/>
          <w:sz w:val="28"/>
          <w:szCs w:val="28"/>
          <w:rtl/>
          <w:lang w:bidi="ar-EG"/>
        </w:rPr>
        <w:t>الحوكمة وأثرها على الفعالية التنظيمية بالهيئات الحكومية  المصرية بالتطبيق على الهيئة القومية للبريد</w:t>
      </w:r>
    </w:p>
    <w:p w:rsidR="009B10FD" w:rsidRDefault="009B10FD" w:rsidP="009B10FD">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لا أحد ينكر أن الحوكمة </w:t>
      </w:r>
      <w:r w:rsidRPr="00CA5B48">
        <w:rPr>
          <w:rFonts w:ascii="Simplified Arabic" w:hAnsi="Simplified Arabic" w:cs="Simplified Arabic" w:hint="cs"/>
          <w:sz w:val="28"/>
          <w:szCs w:val="28"/>
          <w:rtl/>
          <w:lang w:bidi="ar-EG"/>
        </w:rPr>
        <w:t>أصبحت</w:t>
      </w:r>
      <w:r>
        <w:rPr>
          <w:rFonts w:ascii="Simplified Arabic" w:hAnsi="Simplified Arabic" w:cs="Simplified Arabic" w:hint="cs"/>
          <w:sz w:val="28"/>
          <w:szCs w:val="28"/>
          <w:rtl/>
          <w:lang w:bidi="ar-EG"/>
        </w:rPr>
        <w:t xml:space="preserve"> تحتل موقع الصدارة</w:t>
      </w:r>
      <w:r w:rsidRPr="00CA5B4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ك</w:t>
      </w:r>
      <w:r w:rsidRPr="00CA5B48">
        <w:rPr>
          <w:rFonts w:ascii="Simplified Arabic" w:hAnsi="Simplified Arabic" w:cs="Simplified Arabic" w:hint="cs"/>
          <w:sz w:val="28"/>
          <w:szCs w:val="28"/>
          <w:rtl/>
          <w:lang w:bidi="ar-EG"/>
        </w:rPr>
        <w:t>أهم</w:t>
      </w:r>
      <w:r w:rsidRPr="00CA5B48">
        <w:rPr>
          <w:rFonts w:ascii="Simplified Arabic" w:hAnsi="Simplified Arabic" w:cs="Simplified Arabic"/>
          <w:sz w:val="28"/>
          <w:szCs w:val="28"/>
          <w:rtl/>
          <w:lang w:bidi="ar-EG"/>
        </w:rPr>
        <w:t xml:space="preserve"> </w:t>
      </w:r>
      <w:r w:rsidRPr="00CA5B48">
        <w:rPr>
          <w:rFonts w:ascii="Simplified Arabic" w:hAnsi="Simplified Arabic" w:cs="Simplified Arabic" w:hint="cs"/>
          <w:sz w:val="28"/>
          <w:szCs w:val="28"/>
          <w:rtl/>
          <w:lang w:bidi="ar-EG"/>
        </w:rPr>
        <w:t>وأبرز</w:t>
      </w:r>
      <w:r w:rsidRPr="00CA5B48">
        <w:rPr>
          <w:rFonts w:ascii="Simplified Arabic" w:hAnsi="Simplified Arabic" w:cs="Simplified Arabic"/>
          <w:sz w:val="28"/>
          <w:szCs w:val="28"/>
          <w:rtl/>
          <w:lang w:bidi="ar-EG"/>
        </w:rPr>
        <w:t xml:space="preserve"> </w:t>
      </w:r>
      <w:r w:rsidRPr="00CA5B48">
        <w:rPr>
          <w:rFonts w:ascii="Simplified Arabic" w:hAnsi="Simplified Arabic" w:cs="Simplified Arabic" w:hint="cs"/>
          <w:sz w:val="28"/>
          <w:szCs w:val="28"/>
          <w:rtl/>
          <w:lang w:bidi="ar-EG"/>
        </w:rPr>
        <w:t>الموضوعات</w:t>
      </w:r>
      <w:r w:rsidRPr="00CA5B4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 العديد من الدول وخاصة الدول النامية، وذلك على اثر الفضائح والانهيارات المؤسسية</w:t>
      </w:r>
      <w:r w:rsidRPr="0032334F">
        <w:rPr>
          <w:rFonts w:ascii="Simplified Arabic" w:hAnsi="Simplified Arabic" w:cs="Simplified Arabic" w:hint="cs"/>
          <w:sz w:val="28"/>
          <w:szCs w:val="28"/>
          <w:rtl/>
          <w:lang w:bidi="ar-EG"/>
        </w:rPr>
        <w:t xml:space="preserve"> والأزمات المالية الكبرى</w:t>
      </w:r>
      <w:r>
        <w:rPr>
          <w:rFonts w:ascii="Simplified Arabic" w:hAnsi="Simplified Arabic" w:cs="Simplified Arabic" w:hint="cs"/>
          <w:sz w:val="28"/>
          <w:szCs w:val="28"/>
          <w:rtl/>
          <w:lang w:bidi="ar-EG"/>
        </w:rPr>
        <w:t xml:space="preserve"> التي فجرها الفساد وسوء الإدارة في العديد من دول العالم أهمها( الولايات المتحدة الأمريكية وروسيا ودول شرق آسيا)، فضلا عن الاهتمام المتزايد من قبل العديد من </w:t>
      </w:r>
      <w:r w:rsidRPr="00CA5B48">
        <w:rPr>
          <w:rFonts w:ascii="Simplified Arabic" w:hAnsi="Simplified Arabic" w:cs="Simplified Arabic" w:hint="cs"/>
          <w:sz w:val="28"/>
          <w:szCs w:val="28"/>
          <w:rtl/>
          <w:lang w:bidi="ar-EG"/>
        </w:rPr>
        <w:t>المنظمات</w:t>
      </w:r>
      <w:r w:rsidRPr="00CA5B48">
        <w:rPr>
          <w:rFonts w:ascii="Simplified Arabic" w:hAnsi="Simplified Arabic" w:cs="Simplified Arabic"/>
          <w:sz w:val="28"/>
          <w:szCs w:val="28"/>
          <w:rtl/>
          <w:lang w:bidi="ar-EG"/>
        </w:rPr>
        <w:t xml:space="preserve"> </w:t>
      </w:r>
      <w:r w:rsidRPr="00CA5B48">
        <w:rPr>
          <w:rFonts w:ascii="Simplified Arabic" w:hAnsi="Simplified Arabic" w:cs="Simplified Arabic" w:hint="cs"/>
          <w:sz w:val="28"/>
          <w:szCs w:val="28"/>
          <w:rtl/>
          <w:lang w:bidi="ar-EG"/>
        </w:rPr>
        <w:t>والهيئات</w:t>
      </w:r>
      <w:r w:rsidRPr="00CA5B48">
        <w:rPr>
          <w:rFonts w:ascii="Simplified Arabic" w:hAnsi="Simplified Arabic" w:cs="Simplified Arabic"/>
          <w:sz w:val="28"/>
          <w:szCs w:val="28"/>
          <w:rtl/>
          <w:lang w:bidi="ar-EG"/>
        </w:rPr>
        <w:t xml:space="preserve"> </w:t>
      </w:r>
      <w:r w:rsidRPr="00CA5B48">
        <w:rPr>
          <w:rFonts w:ascii="Simplified Arabic" w:hAnsi="Simplified Arabic" w:cs="Simplified Arabic" w:hint="cs"/>
          <w:sz w:val="28"/>
          <w:szCs w:val="28"/>
          <w:rtl/>
          <w:lang w:bidi="ar-EG"/>
        </w:rPr>
        <w:t>الدولية</w:t>
      </w:r>
      <w:r>
        <w:rPr>
          <w:rFonts w:ascii="Simplified Arabic" w:hAnsi="Simplified Arabic" w:cs="Simplified Arabic" w:hint="cs"/>
          <w:sz w:val="28"/>
          <w:szCs w:val="28"/>
          <w:rtl/>
          <w:lang w:bidi="ar-EG"/>
        </w:rPr>
        <w:t xml:space="preserve"> بالحوكمة</w:t>
      </w:r>
      <w:r w:rsidRPr="00CA5B4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وعلى رأسها البنك الدولي وبرنامج الأمم المتحدة الإنمائي </w:t>
      </w:r>
      <w:r w:rsidRPr="00E03B58">
        <w:rPr>
          <w:rFonts w:ascii="Simplified Arabic" w:hAnsi="Simplified Arabic" w:cs="Simplified Arabic" w:hint="cs"/>
          <w:sz w:val="28"/>
          <w:szCs w:val="28"/>
          <w:rtl/>
          <w:lang w:bidi="ar-EG"/>
        </w:rPr>
        <w:t>بحيث أصبح تعزيز الحوكمة هو الشرط الأساسي للحصول على المساعدات التنموية أو أي استثمارات من وكالات الإقراض للدول النامية .</w:t>
      </w:r>
      <w:r w:rsidRPr="00E03B58">
        <w:rPr>
          <w:rFonts w:ascii="Simplified Arabic" w:hAnsi="Simplified Arabic" w:cs="Simplified Arabic" w:hint="cs"/>
          <w:sz w:val="24"/>
          <w:szCs w:val="24"/>
          <w:rtl/>
          <w:lang w:bidi="ar-EG"/>
        </w:rPr>
        <w:t>(الحصرى،2022)</w:t>
      </w:r>
    </w:p>
    <w:p w:rsidR="009B10FD" w:rsidRPr="00E03B58" w:rsidRDefault="009B10FD" w:rsidP="009B10FD">
      <w:pPr>
        <w:spacing w:line="240" w:lineRule="auto"/>
        <w:rPr>
          <w:rFonts w:ascii="Simplified Arabic" w:hAnsi="Simplified Arabic" w:cs="Simplified Arabic"/>
          <w:sz w:val="28"/>
          <w:szCs w:val="28"/>
          <w:rtl/>
          <w:lang w:bidi="ar-EG"/>
        </w:rPr>
      </w:pPr>
      <w:proofErr w:type="spellStart"/>
      <w:r w:rsidRPr="00E03B58">
        <w:rPr>
          <w:rFonts w:ascii="Simplified Arabic" w:hAnsi="Simplified Arabic" w:cs="Simplified Arabic" w:hint="cs"/>
          <w:sz w:val="28"/>
          <w:szCs w:val="28"/>
          <w:rtl/>
          <w:lang w:bidi="ar-EG"/>
        </w:rPr>
        <w:t>والحوكمة</w:t>
      </w:r>
      <w:proofErr w:type="spellEnd"/>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تعمل</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على</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وضع</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النظم</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والقوانين</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والقواعد</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والهياكل</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التي</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تحكم</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العلاقات</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في</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المؤسسات</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وتحدد</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الصلاحيات</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والسلطة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والمسؤوليات</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لكافة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المستويات</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الإدارية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من</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أعضاء</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مجلس</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إدارة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وإدارة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تنفيذية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وتكفل</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وتحمي</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حقوق</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المساهمين</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الموظفين</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وأصحاب</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المصالح</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كافة،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وتسهم</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أيضاً</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في</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تحقيق</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المشاركة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الشفافية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والعدالة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والمساءلة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ومحاربة</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الفساد،</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وتعمل</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على</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تحقيق</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الأهداف</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والاستراتيجيات</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التي</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وضعتها</w:t>
      </w:r>
      <w:r w:rsidRPr="00E03B58">
        <w:rPr>
          <w:rFonts w:ascii="Simplified Arabic" w:hAnsi="Simplified Arabic" w:cs="Simplified Arabic"/>
          <w:sz w:val="28"/>
          <w:szCs w:val="28"/>
          <w:rtl/>
          <w:lang w:bidi="ar-EG"/>
        </w:rPr>
        <w:t xml:space="preserve"> </w:t>
      </w:r>
      <w:r w:rsidRPr="00E03B58">
        <w:rPr>
          <w:rFonts w:ascii="Simplified Arabic" w:hAnsi="Simplified Arabic" w:cs="Simplified Arabic" w:hint="cs"/>
          <w:sz w:val="28"/>
          <w:szCs w:val="28"/>
          <w:rtl/>
          <w:lang w:bidi="ar-EG"/>
        </w:rPr>
        <w:t>المنظمات</w:t>
      </w:r>
      <w:r w:rsidRPr="00E03B58">
        <w:rPr>
          <w:rFonts w:ascii="Simplified Arabic" w:hAnsi="Simplified Arabic" w:cs="Simplified Arabic"/>
          <w:sz w:val="28"/>
          <w:szCs w:val="28"/>
          <w:rtl/>
          <w:lang w:bidi="ar-EG"/>
        </w:rPr>
        <w:t>.</w:t>
      </w:r>
    </w:p>
    <w:p w:rsidR="009B10FD" w:rsidRPr="00D877F0" w:rsidRDefault="009B10FD" w:rsidP="009B10FD">
      <w:pPr>
        <w:spacing w:line="240" w:lineRule="auto"/>
        <w:rPr>
          <w:rFonts w:ascii="Simplified Arabic" w:hAnsi="Simplified Arabic" w:cs="Simplified Arabic"/>
          <w:sz w:val="28"/>
          <w:szCs w:val="28"/>
          <w:rtl/>
          <w:lang w:bidi="ar-EG"/>
        </w:rPr>
      </w:pPr>
      <w:r w:rsidRPr="00EF514B">
        <w:rPr>
          <w:rFonts w:ascii="Simplified Arabic" w:hAnsi="Simplified Arabic" w:cs="Simplified Arabic" w:hint="cs"/>
          <w:sz w:val="28"/>
          <w:szCs w:val="28"/>
          <w:rtl/>
          <w:lang w:bidi="ar-EG"/>
        </w:rPr>
        <w:t xml:space="preserve">        </w:t>
      </w:r>
      <w:r w:rsidRPr="00EF514B">
        <w:rPr>
          <w:rFonts w:ascii="Simplified Arabic" w:hAnsi="Simplified Arabic" w:cs="Simplified Arabic"/>
          <w:sz w:val="28"/>
          <w:szCs w:val="28"/>
          <w:rtl/>
          <w:lang w:bidi="ar-EG"/>
        </w:rPr>
        <w:t xml:space="preserve">على </w:t>
      </w:r>
      <w:r w:rsidRPr="00EF514B">
        <w:rPr>
          <w:rFonts w:ascii="Simplified Arabic" w:hAnsi="Simplified Arabic" w:cs="Simplified Arabic" w:hint="cs"/>
          <w:sz w:val="28"/>
          <w:szCs w:val="28"/>
          <w:rtl/>
          <w:lang w:bidi="ar-EG"/>
        </w:rPr>
        <w:t>الجانب</w:t>
      </w:r>
      <w:r w:rsidRPr="00EF514B">
        <w:rPr>
          <w:rFonts w:ascii="Simplified Arabic" w:hAnsi="Simplified Arabic" w:cs="Simplified Arabic"/>
          <w:sz w:val="28"/>
          <w:szCs w:val="28"/>
          <w:rtl/>
          <w:lang w:bidi="ar-EG"/>
        </w:rPr>
        <w:t xml:space="preserve"> الآخر </w:t>
      </w:r>
      <w:r w:rsidRPr="00EF514B">
        <w:rPr>
          <w:rFonts w:ascii="Simplified Arabic" w:hAnsi="Simplified Arabic" w:cs="Simplified Arabic" w:hint="cs"/>
          <w:sz w:val="28"/>
          <w:szCs w:val="28"/>
          <w:rtl/>
        </w:rPr>
        <w:t>تعد</w:t>
      </w:r>
      <w:r w:rsidRPr="00EF514B">
        <w:rPr>
          <w:rFonts w:ascii="Simplified Arabic" w:hAnsi="Simplified Arabic" w:cs="Simplified Arabic"/>
          <w:sz w:val="28"/>
          <w:szCs w:val="28"/>
          <w:rtl/>
        </w:rPr>
        <w:t xml:space="preserve"> الفعالية التنظيمية</w:t>
      </w:r>
      <w:r w:rsidRPr="00EF514B">
        <w:rPr>
          <w:rFonts w:ascii="Simplified Arabic" w:hAnsi="Simplified Arabic" w:cs="Simplified Arabic" w:hint="cs"/>
          <w:sz w:val="28"/>
          <w:szCs w:val="28"/>
          <w:rtl/>
        </w:rPr>
        <w:t xml:space="preserve"> </w:t>
      </w:r>
      <w:r w:rsidRPr="00EF514B">
        <w:rPr>
          <w:rFonts w:ascii="Simplified Arabic" w:hAnsi="Simplified Arabic" w:cs="Simplified Arabic"/>
          <w:sz w:val="28"/>
          <w:szCs w:val="28"/>
          <w:rtl/>
        </w:rPr>
        <w:t xml:space="preserve">أحد الموضوعات </w:t>
      </w:r>
      <w:r w:rsidRPr="00EF514B">
        <w:rPr>
          <w:rFonts w:ascii="Simplified Arabic" w:hAnsi="Simplified Arabic" w:cs="Simplified Arabic" w:hint="cs"/>
          <w:sz w:val="28"/>
          <w:szCs w:val="28"/>
          <w:rtl/>
        </w:rPr>
        <w:t>الهامة</w:t>
      </w:r>
      <w:r w:rsidRPr="00EF514B">
        <w:rPr>
          <w:rFonts w:ascii="Simplified Arabic" w:hAnsi="Simplified Arabic" w:cs="Simplified Arabic"/>
          <w:sz w:val="28"/>
          <w:szCs w:val="28"/>
          <w:rtl/>
        </w:rPr>
        <w:t xml:space="preserve"> في دراسة وتحليل أداء الوحدات الإدارية المختلفة وقدرتها على تحقيق الأهداف المرسومة،</w:t>
      </w:r>
      <w:r w:rsidRPr="00EF514B">
        <w:rPr>
          <w:rFonts w:ascii="Simplified Arabic" w:hAnsi="Simplified Arabic" w:cs="Simplified Arabic"/>
          <w:sz w:val="28"/>
          <w:szCs w:val="28"/>
          <w:rtl/>
          <w:lang w:bidi="ar-EG"/>
        </w:rPr>
        <w:t xml:space="preserve"> فالفعالية التنظيمية</w:t>
      </w:r>
      <w:r w:rsidRPr="00EF514B">
        <w:rPr>
          <w:rFonts w:ascii="Simplified Arabic" w:hAnsi="Simplified Arabic" w:cs="Simplified Arabic"/>
          <w:sz w:val="28"/>
          <w:szCs w:val="28"/>
          <w:rtl/>
        </w:rPr>
        <w:t xml:space="preserve"> تعتبر من المؤشرات </w:t>
      </w:r>
      <w:r w:rsidRPr="00EF514B">
        <w:rPr>
          <w:rFonts w:ascii="Simplified Arabic" w:hAnsi="Simplified Arabic" w:cs="Simplified Arabic" w:hint="cs"/>
          <w:sz w:val="28"/>
          <w:szCs w:val="28"/>
          <w:rtl/>
        </w:rPr>
        <w:t>الأساسية</w:t>
      </w:r>
      <w:r w:rsidRPr="00EF514B">
        <w:rPr>
          <w:rFonts w:ascii="Simplified Arabic" w:hAnsi="Simplified Arabic" w:cs="Simplified Arabic"/>
          <w:sz w:val="28"/>
          <w:szCs w:val="28"/>
          <w:rtl/>
        </w:rPr>
        <w:t xml:space="preserve"> في قياس مدى تحقيق المنظمة لأهدافها انسجاما مع البيئة التي تعمل بها</w:t>
      </w:r>
      <w:r w:rsidRPr="00EF514B">
        <w:rPr>
          <w:rFonts w:ascii="Simplified Arabic" w:hAnsi="Simplified Arabic" w:cs="Simplified Arabic" w:hint="cs"/>
          <w:sz w:val="28"/>
          <w:szCs w:val="28"/>
          <w:rtl/>
        </w:rPr>
        <w:t xml:space="preserve"> وذلك</w:t>
      </w:r>
      <w:r w:rsidRPr="00EF514B">
        <w:rPr>
          <w:rFonts w:ascii="Simplified Arabic" w:hAnsi="Simplified Arabic" w:cs="Simplified Arabic"/>
          <w:sz w:val="28"/>
          <w:szCs w:val="28"/>
          <w:rtl/>
        </w:rPr>
        <w:t xml:space="preserve"> من </w:t>
      </w:r>
      <w:r w:rsidRPr="00EF514B">
        <w:rPr>
          <w:rFonts w:ascii="Simplified Arabic" w:hAnsi="Simplified Arabic" w:cs="Simplified Arabic" w:hint="cs"/>
          <w:sz w:val="28"/>
          <w:szCs w:val="28"/>
          <w:rtl/>
        </w:rPr>
        <w:t>خلال قدرتها على استغلال الف</w:t>
      </w:r>
      <w:r>
        <w:rPr>
          <w:rFonts w:ascii="Simplified Arabic" w:hAnsi="Simplified Arabic" w:cs="Simplified Arabic" w:hint="cs"/>
          <w:sz w:val="28"/>
          <w:szCs w:val="28"/>
          <w:rtl/>
        </w:rPr>
        <w:t xml:space="preserve">رص </w:t>
      </w:r>
      <w:r>
        <w:rPr>
          <w:rFonts w:ascii="Simplified Arabic" w:hAnsi="Simplified Arabic" w:cs="Simplified Arabic" w:hint="cs"/>
          <w:sz w:val="28"/>
          <w:szCs w:val="28"/>
          <w:rtl/>
        </w:rPr>
        <w:lastRenderedPageBreak/>
        <w:t>المتاحة بها وتفادى التهديدات</w:t>
      </w:r>
      <w:r w:rsidRPr="00EF514B">
        <w:rPr>
          <w:rFonts w:ascii="Simplified Arabic" w:hAnsi="Simplified Arabic" w:cs="Simplified Arabic"/>
          <w:sz w:val="28"/>
          <w:szCs w:val="28"/>
          <w:rtl/>
        </w:rPr>
        <w:t>، كما تسهم الفعالية التنظيمية في تحقيق استدامة الأداء المؤسسي لدى المنظمات وتحقيق المستويات التي تهدف إليها، حيث يركز مفهوم ف</w:t>
      </w:r>
      <w:r w:rsidRPr="00EF514B">
        <w:rPr>
          <w:rFonts w:ascii="Simplified Arabic" w:hAnsi="Simplified Arabic" w:cs="Simplified Arabic" w:hint="cs"/>
          <w:sz w:val="28"/>
          <w:szCs w:val="28"/>
          <w:rtl/>
        </w:rPr>
        <w:t>عا</w:t>
      </w:r>
      <w:r w:rsidRPr="00EF514B">
        <w:rPr>
          <w:rFonts w:ascii="Simplified Arabic" w:hAnsi="Simplified Arabic" w:cs="Simplified Arabic"/>
          <w:sz w:val="28"/>
          <w:szCs w:val="28"/>
          <w:rtl/>
        </w:rPr>
        <w:t>لية المنظمة على المخرجات و نتائج الأداء وتوجيهه نحو المستوى الذي يجب أداؤه وليس غيره لبلوغ الأهداف المحددة.</w:t>
      </w:r>
    </w:p>
    <w:p w:rsidR="009B10FD" w:rsidRDefault="009B10FD" w:rsidP="009B10FD">
      <w:pPr>
        <w:spacing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وتلعب الهيئات الحكومية دورا هاماً</w:t>
      </w:r>
      <w:r w:rsidRPr="00634DCA">
        <w:rPr>
          <w:rFonts w:ascii="Simplified Arabic" w:hAnsi="Simplified Arabic" w:cs="Simplified Arabic"/>
          <w:sz w:val="28"/>
          <w:szCs w:val="28"/>
          <w:rtl/>
          <w:lang w:bidi="ar-EG"/>
        </w:rPr>
        <w:t xml:space="preserve"> </w:t>
      </w:r>
      <w:r w:rsidRPr="00634DCA">
        <w:rPr>
          <w:rFonts w:ascii="Simplified Arabic" w:hAnsi="Simplified Arabic" w:cs="Simplified Arabic" w:hint="cs"/>
          <w:sz w:val="28"/>
          <w:szCs w:val="28"/>
          <w:rtl/>
          <w:lang w:bidi="ar-EG"/>
        </w:rPr>
        <w:t>في</w:t>
      </w:r>
      <w:r w:rsidRPr="00634DCA">
        <w:rPr>
          <w:rFonts w:ascii="Simplified Arabic" w:hAnsi="Simplified Arabic" w:cs="Simplified Arabic"/>
          <w:sz w:val="28"/>
          <w:szCs w:val="28"/>
          <w:rtl/>
          <w:lang w:bidi="ar-EG"/>
        </w:rPr>
        <w:t xml:space="preserve"> </w:t>
      </w:r>
      <w:r w:rsidRPr="00634DCA">
        <w:rPr>
          <w:rFonts w:ascii="Simplified Arabic" w:hAnsi="Simplified Arabic" w:cs="Simplified Arabic" w:hint="cs"/>
          <w:sz w:val="28"/>
          <w:szCs w:val="28"/>
          <w:rtl/>
          <w:lang w:bidi="ar-EG"/>
        </w:rPr>
        <w:t>تحقيق</w:t>
      </w:r>
      <w:r w:rsidRPr="00634DCA">
        <w:rPr>
          <w:rFonts w:ascii="Simplified Arabic" w:hAnsi="Simplified Arabic" w:cs="Simplified Arabic"/>
          <w:sz w:val="28"/>
          <w:szCs w:val="28"/>
          <w:rtl/>
          <w:lang w:bidi="ar-EG"/>
        </w:rPr>
        <w:t xml:space="preserve"> </w:t>
      </w:r>
      <w:r w:rsidRPr="00634DCA">
        <w:rPr>
          <w:rFonts w:ascii="Simplified Arabic" w:hAnsi="Simplified Arabic" w:cs="Simplified Arabic" w:hint="cs"/>
          <w:sz w:val="28"/>
          <w:szCs w:val="28"/>
          <w:rtl/>
          <w:lang w:bidi="ar-EG"/>
        </w:rPr>
        <w:t>التنمية</w:t>
      </w:r>
      <w:r w:rsidRPr="00634DCA">
        <w:rPr>
          <w:rFonts w:ascii="Simplified Arabic" w:hAnsi="Simplified Arabic" w:cs="Simplified Arabic"/>
          <w:sz w:val="28"/>
          <w:szCs w:val="28"/>
          <w:rtl/>
          <w:lang w:bidi="ar-EG"/>
        </w:rPr>
        <w:t xml:space="preserve"> </w:t>
      </w:r>
      <w:r w:rsidRPr="00D7221D">
        <w:rPr>
          <w:rFonts w:ascii="Simplified Arabic" w:hAnsi="Simplified Arabic" w:cs="Simplified Arabic"/>
          <w:sz w:val="28"/>
          <w:szCs w:val="28"/>
          <w:rtl/>
        </w:rPr>
        <w:t xml:space="preserve">عن طريق تنظيم وتنسيق العمل </w:t>
      </w:r>
      <w:r>
        <w:rPr>
          <w:rFonts w:ascii="Simplified Arabic" w:hAnsi="Simplified Arabic" w:cs="Simplified Arabic"/>
          <w:sz w:val="28"/>
          <w:szCs w:val="28"/>
          <w:rtl/>
        </w:rPr>
        <w:t>ب</w:t>
      </w:r>
      <w:r>
        <w:rPr>
          <w:rFonts w:ascii="Simplified Arabic" w:hAnsi="Simplified Arabic" w:cs="Simplified Arabic" w:hint="cs"/>
          <w:sz w:val="28"/>
          <w:szCs w:val="28"/>
          <w:rtl/>
        </w:rPr>
        <w:t>ي</w:t>
      </w:r>
      <w:r>
        <w:rPr>
          <w:rFonts w:ascii="Simplified Arabic" w:hAnsi="Simplified Arabic" w:cs="Simplified Arabic"/>
          <w:sz w:val="28"/>
          <w:szCs w:val="28"/>
          <w:rtl/>
        </w:rPr>
        <w:t>ن</w:t>
      </w:r>
      <w:r w:rsidRPr="00D7221D">
        <w:rPr>
          <w:rFonts w:ascii="Simplified Arabic" w:hAnsi="Simplified Arabic" w:cs="Simplified Arabic"/>
          <w:sz w:val="28"/>
          <w:szCs w:val="28"/>
          <w:rtl/>
        </w:rPr>
        <w:t xml:space="preserve"> مختلف </w:t>
      </w:r>
      <w:r w:rsidRPr="00D7221D">
        <w:rPr>
          <w:rFonts w:ascii="Simplified Arabic" w:hAnsi="Simplified Arabic" w:cs="Simplified Arabic" w:hint="cs"/>
          <w:sz w:val="28"/>
          <w:szCs w:val="28"/>
          <w:rtl/>
        </w:rPr>
        <w:t>الجهات</w:t>
      </w:r>
      <w:r w:rsidRPr="00D7221D">
        <w:rPr>
          <w:rFonts w:ascii="Simplified Arabic" w:hAnsi="Simplified Arabic" w:cs="Simplified Arabic"/>
          <w:sz w:val="28"/>
          <w:szCs w:val="28"/>
          <w:rtl/>
        </w:rPr>
        <w:t xml:space="preserve"> وضمان تنفيذ القرارات وتقد</w:t>
      </w:r>
      <w:r>
        <w:rPr>
          <w:rFonts w:ascii="Simplified Arabic" w:hAnsi="Simplified Arabic" w:cs="Simplified Arabic" w:hint="cs"/>
          <w:sz w:val="28"/>
          <w:szCs w:val="28"/>
          <w:rtl/>
        </w:rPr>
        <w:t>ي</w:t>
      </w:r>
      <w:r>
        <w:rPr>
          <w:rFonts w:ascii="Simplified Arabic" w:hAnsi="Simplified Arabic" w:cs="Simplified Arabic"/>
          <w:sz w:val="28"/>
          <w:szCs w:val="28"/>
          <w:rtl/>
        </w:rPr>
        <w:t>م</w:t>
      </w:r>
      <w:r w:rsidRPr="00D7221D">
        <w:rPr>
          <w:rFonts w:ascii="Simplified Arabic" w:hAnsi="Simplified Arabic" w:cs="Simplified Arabic"/>
          <w:sz w:val="28"/>
          <w:szCs w:val="28"/>
          <w:rtl/>
        </w:rPr>
        <w:t xml:space="preserve"> </w:t>
      </w:r>
      <w:r w:rsidRPr="00D7221D">
        <w:rPr>
          <w:rFonts w:ascii="Simplified Arabic" w:hAnsi="Simplified Arabic" w:cs="Simplified Arabic" w:hint="cs"/>
          <w:sz w:val="28"/>
          <w:szCs w:val="28"/>
          <w:rtl/>
        </w:rPr>
        <w:t>الخدمات</w:t>
      </w:r>
      <w:r w:rsidRPr="00D7221D">
        <w:rPr>
          <w:rFonts w:ascii="Simplified Arabic" w:hAnsi="Simplified Arabic" w:cs="Simplified Arabic"/>
          <w:sz w:val="28"/>
          <w:szCs w:val="28"/>
          <w:rtl/>
        </w:rPr>
        <w:t xml:space="preserve"> العامة للمستفيدين من أفراد ومنظمات</w:t>
      </w:r>
      <w:r>
        <w:rPr>
          <w:rFonts w:ascii="Simplified Arabic" w:hAnsi="Simplified Arabic" w:cs="Simplified Arabic" w:hint="cs"/>
          <w:sz w:val="28"/>
          <w:szCs w:val="28"/>
          <w:rtl/>
          <w:lang w:bidi="ar-EG"/>
        </w:rPr>
        <w:t xml:space="preserve"> ؛</w:t>
      </w:r>
      <w:r w:rsidRPr="00634DC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لذا فأن الأخذ بمبادئ </w:t>
      </w:r>
      <w:r w:rsidRPr="00BD67DC">
        <w:rPr>
          <w:rFonts w:ascii="Simplified Arabic" w:hAnsi="Simplified Arabic" w:cs="Simplified Arabic" w:hint="cs"/>
          <w:sz w:val="28"/>
          <w:szCs w:val="28"/>
          <w:rtl/>
          <w:lang w:bidi="ar-EG"/>
        </w:rPr>
        <w:t>الحوكمة</w:t>
      </w:r>
      <w:r w:rsidRPr="00BD67D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أصبح ضرورة </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لضمان</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تطو</w:t>
      </w:r>
      <w:r>
        <w:rPr>
          <w:rFonts w:ascii="Simplified Arabic" w:hAnsi="Simplified Arabic" w:cs="Simplified Arabic" w:hint="cs"/>
          <w:sz w:val="28"/>
          <w:szCs w:val="28"/>
          <w:rtl/>
          <w:lang w:bidi="ar-EG"/>
        </w:rPr>
        <w:t>ي</w:t>
      </w:r>
      <w:r w:rsidRPr="00BD67DC">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 xml:space="preserve"> تلك</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لهيئات</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واتخاذ</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القرارات</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الرشيدة</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التي</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تراعي</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متطلبات</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وتوقعات</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جميع</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المعنيين</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والمستفيدين</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من</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خدمات</w:t>
      </w:r>
      <w:r>
        <w:rPr>
          <w:rFonts w:ascii="Simplified Arabic" w:hAnsi="Simplified Arabic" w:cs="Simplified Arabic" w:hint="cs"/>
          <w:sz w:val="28"/>
          <w:szCs w:val="28"/>
          <w:rtl/>
          <w:lang w:bidi="ar-EG"/>
        </w:rPr>
        <w:t>ها</w:t>
      </w:r>
      <w:r w:rsidRPr="00BD67DC">
        <w:rPr>
          <w:rFonts w:ascii="Simplified Arabic" w:hAnsi="Simplified Arabic" w:cs="Simplified Arabic" w:hint="cs"/>
          <w:sz w:val="28"/>
          <w:szCs w:val="28"/>
          <w:rtl/>
          <w:lang w:bidi="ar-EG"/>
        </w:rPr>
        <w:t>،</w:t>
      </w:r>
      <w:r w:rsidRPr="00BD67D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وذلك من خلال</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تطوير</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أنظمة</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عمل</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متكاملة</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وتحديد</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المسؤوليات</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وأطر</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العمل</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والالتزام</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بها</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وتعزيز</w:t>
      </w:r>
      <w:r>
        <w:rPr>
          <w:rFonts w:ascii="Simplified Arabic" w:hAnsi="Simplified Arabic" w:cs="Simplified Arabic" w:hint="cs"/>
          <w:sz w:val="28"/>
          <w:szCs w:val="28"/>
          <w:rtl/>
          <w:lang w:bidi="ar-EG"/>
        </w:rPr>
        <w:t xml:space="preserve"> ا</w:t>
      </w:r>
      <w:r w:rsidRPr="00266FFD">
        <w:rPr>
          <w:rFonts w:ascii="Simplified Arabic" w:hAnsi="Simplified Arabic" w:cs="Simplified Arabic" w:hint="cs"/>
          <w:sz w:val="28"/>
          <w:szCs w:val="28"/>
          <w:rtl/>
          <w:lang w:bidi="ar-EG"/>
        </w:rPr>
        <w:t>لشفافية</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والمساءلة</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والمشاركة</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في</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رسم</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السياسات</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وتعزيز</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دولة</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القانون</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واللامركزية</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لتقريب</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صنع</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القرار</w:t>
      </w:r>
      <w:r w:rsidRPr="00266FFD">
        <w:rPr>
          <w:rFonts w:ascii="Simplified Arabic" w:hAnsi="Simplified Arabic" w:cs="Simplified Arabic"/>
          <w:sz w:val="28"/>
          <w:szCs w:val="28"/>
          <w:rtl/>
          <w:lang w:bidi="ar-EG"/>
        </w:rPr>
        <w:t xml:space="preserve"> </w:t>
      </w:r>
      <w:r w:rsidRPr="00266FFD">
        <w:rPr>
          <w:rFonts w:ascii="Simplified Arabic" w:hAnsi="Simplified Arabic" w:cs="Simplified Arabic" w:hint="cs"/>
          <w:sz w:val="28"/>
          <w:szCs w:val="28"/>
          <w:rtl/>
          <w:lang w:bidi="ar-EG"/>
        </w:rPr>
        <w:t>من</w:t>
      </w:r>
      <w:r>
        <w:rPr>
          <w:rFonts w:ascii="Simplified Arabic" w:hAnsi="Simplified Arabic" w:cs="Simplified Arabic" w:hint="cs"/>
          <w:sz w:val="28"/>
          <w:szCs w:val="28"/>
          <w:rtl/>
          <w:lang w:bidi="ar-EG"/>
        </w:rPr>
        <w:t xml:space="preserve"> كافة الأطراف المعنية</w:t>
      </w:r>
      <w:r w:rsidRPr="00266FFD">
        <w:rPr>
          <w:rFonts w:ascii="Simplified Arabic" w:hAnsi="Simplified Arabic" w:cs="Simplified Arabic" w:hint="cs"/>
          <w:sz w:val="28"/>
          <w:szCs w:val="28"/>
          <w:rtl/>
          <w:lang w:bidi="ar-EG"/>
        </w:rPr>
        <w:t>،</w:t>
      </w:r>
      <w:r w:rsidRPr="00266FF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وتعزيز</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ثقافة</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التميز</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والإبداع</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ونشرها</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على</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كل</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مستويات</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لجعل</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الحكومة</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في</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مصاف</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الحكومات</w:t>
      </w:r>
      <w:r w:rsidRPr="00BD67DC">
        <w:rPr>
          <w:rFonts w:ascii="Simplified Arabic" w:hAnsi="Simplified Arabic" w:cs="Simplified Arabic"/>
          <w:sz w:val="28"/>
          <w:szCs w:val="28"/>
          <w:rtl/>
          <w:lang w:bidi="ar-EG"/>
        </w:rPr>
        <w:t xml:space="preserve"> </w:t>
      </w:r>
      <w:r w:rsidRPr="00BD67DC">
        <w:rPr>
          <w:rFonts w:ascii="Simplified Arabic" w:hAnsi="Simplified Arabic" w:cs="Simplified Arabic" w:hint="cs"/>
          <w:sz w:val="28"/>
          <w:szCs w:val="28"/>
          <w:rtl/>
          <w:lang w:bidi="ar-EG"/>
        </w:rPr>
        <w:t>العالمية</w:t>
      </w:r>
      <w:r>
        <w:rPr>
          <w:rFonts w:ascii="Simplified Arabic" w:hAnsi="Simplified Arabic" w:cs="Simplified Arabic" w:hint="cs"/>
          <w:sz w:val="28"/>
          <w:szCs w:val="28"/>
          <w:rtl/>
          <w:lang w:bidi="ar-EG"/>
        </w:rPr>
        <w:t xml:space="preserve"> وما يترتب على ذك من زيادة</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قدرة</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الدولة</w:t>
      </w:r>
      <w:r w:rsidRPr="005706B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جذب</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المستثمرين</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والحصول</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على</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التمويل</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اللازم</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لمشروعاتها،</w:t>
      </w:r>
      <w:r w:rsidRPr="005706BE">
        <w:rPr>
          <w:rFonts w:ascii="Simplified Arabic" w:hAnsi="Simplified Arabic" w:cs="Simplified Arabic"/>
          <w:sz w:val="28"/>
          <w:szCs w:val="28"/>
          <w:rtl/>
          <w:lang w:bidi="ar-EG"/>
        </w:rPr>
        <w:t xml:space="preserve"> </w:t>
      </w:r>
      <w:r w:rsidRPr="005706BE">
        <w:rPr>
          <w:rFonts w:ascii="Simplified Arabic" w:hAnsi="Simplified Arabic" w:cs="Simplified Arabic" w:hint="cs"/>
          <w:sz w:val="28"/>
          <w:szCs w:val="28"/>
          <w:rtl/>
          <w:lang w:bidi="ar-EG"/>
        </w:rPr>
        <w:t>وزيادة</w:t>
      </w:r>
      <w:r>
        <w:rPr>
          <w:rFonts w:ascii="Simplified Arabic" w:hAnsi="Simplified Arabic" w:cs="Simplified Arabic" w:hint="cs"/>
          <w:sz w:val="28"/>
          <w:szCs w:val="28"/>
          <w:rtl/>
          <w:lang w:bidi="ar-EG"/>
        </w:rPr>
        <w:t xml:space="preserve"> معدلات التنمية.</w:t>
      </w:r>
      <w:r w:rsidRPr="00D877F0">
        <w:rPr>
          <w:rFonts w:ascii="Simplified Arabic" w:hAnsi="Simplified Arabic" w:cs="Simplified Arabic"/>
          <w:sz w:val="28"/>
          <w:szCs w:val="28"/>
          <w:rtl/>
          <w:lang w:bidi="ar-EG"/>
        </w:rPr>
        <w:t xml:space="preserve"> </w:t>
      </w:r>
    </w:p>
    <w:p w:rsidR="009B10FD" w:rsidRPr="00D877F0" w:rsidRDefault="009B10FD" w:rsidP="009B10FD">
      <w:pPr>
        <w:spacing w:line="240" w:lineRule="auto"/>
        <w:ind w:firstLine="566"/>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ومن منطلق </w:t>
      </w:r>
      <w:r>
        <w:rPr>
          <w:rFonts w:ascii="Simplified Arabic" w:hAnsi="Simplified Arabic" w:cs="Simplified Arabic" w:hint="cs"/>
          <w:sz w:val="28"/>
          <w:szCs w:val="28"/>
          <w:rtl/>
        </w:rPr>
        <w:t>أ</w:t>
      </w:r>
      <w:r>
        <w:rPr>
          <w:rFonts w:ascii="Simplified Arabic" w:hAnsi="Simplified Arabic" w:cs="Simplified Arabic"/>
          <w:sz w:val="28"/>
          <w:szCs w:val="28"/>
          <w:rtl/>
        </w:rPr>
        <w:t>نه لم تعد</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المنظمات الناجحة هي التي تمتلك موارد مالية أكبر، وتحقق أرباح مضاعفة، بل صار الأمر مرتبط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أخرى متعلقة بمدى اعتمادها على أساليب الإدارة الاستراتيجية الحديثة والسعي لتعزيز وسائل التقييم من أجل ال</w:t>
      </w:r>
      <w:r>
        <w:rPr>
          <w:rFonts w:ascii="Simplified Arabic" w:hAnsi="Simplified Arabic" w:cs="Simplified Arabic"/>
          <w:sz w:val="28"/>
          <w:szCs w:val="28"/>
          <w:rtl/>
        </w:rPr>
        <w:t>تقويم، والرقابة التي تتم بناء</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على المساءلة، و</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الذي يعزز المصداقية والشفافية، والموثوقية، والمراجعة، وهو ما يسهم في تقليل الفساد، وتحسين مستويات الجودة، وعليه فعلى المؤسسات اليوم أن تقوم بالاعتماد على الأسلوب الراشد في التوجيه نحو الاستخدام الأمثل</w:t>
      </w:r>
      <w:r>
        <w:rPr>
          <w:rFonts w:ascii="Simplified Arabic" w:hAnsi="Simplified Arabic" w:cs="Simplified Arabic"/>
          <w:sz w:val="28"/>
          <w:szCs w:val="28"/>
          <w:rtl/>
        </w:rPr>
        <w:t xml:space="preserve"> للموارد المتوفرة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و</w:t>
      </w:r>
      <w:r w:rsidRPr="00D877F0">
        <w:rPr>
          <w:rFonts w:ascii="Simplified Arabic" w:hAnsi="Simplified Arabic" w:cs="Simplified Arabic"/>
          <w:sz w:val="28"/>
          <w:szCs w:val="28"/>
          <w:rtl/>
        </w:rPr>
        <w:t>كذلك محاولة التوفيق بين الأهداف المنشودة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 وما يتوافر لديها من موارد ب</w:t>
      </w:r>
      <w:r>
        <w:rPr>
          <w:rFonts w:ascii="Simplified Arabic" w:hAnsi="Simplified Arabic" w:cs="Simplified Arabic"/>
          <w:sz w:val="28"/>
          <w:szCs w:val="28"/>
          <w:rtl/>
        </w:rPr>
        <w:t>شرية ومادية ومالية ومعلومات، و</w:t>
      </w:r>
      <w:r w:rsidRPr="00D877F0">
        <w:rPr>
          <w:rFonts w:ascii="Simplified Arabic" w:hAnsi="Simplified Arabic" w:cs="Simplified Arabic"/>
          <w:sz w:val="28"/>
          <w:szCs w:val="28"/>
          <w:rtl/>
        </w:rPr>
        <w:t xml:space="preserve">أشراك جميع الأطراف في المؤسسة في عملية اتخاذ القرار حتى </w:t>
      </w:r>
      <w:r>
        <w:rPr>
          <w:rFonts w:ascii="Simplified Arabic" w:hAnsi="Simplified Arabic" w:cs="Simplified Arabic"/>
          <w:sz w:val="28"/>
          <w:szCs w:val="28"/>
          <w:rtl/>
        </w:rPr>
        <w:t>تصبح ذات كفاءة و</w:t>
      </w:r>
      <w:r w:rsidRPr="00D877F0">
        <w:rPr>
          <w:rFonts w:ascii="Simplified Arabic" w:hAnsi="Simplified Arabic" w:cs="Simplified Arabic"/>
          <w:sz w:val="28"/>
          <w:szCs w:val="28"/>
          <w:rtl/>
        </w:rPr>
        <w:t>فعالية عالية.</w:t>
      </w:r>
    </w:p>
    <w:p w:rsidR="009B10FD" w:rsidRPr="00D877F0" w:rsidRDefault="009B10FD" w:rsidP="009B10FD">
      <w:pPr>
        <w:spacing w:line="240" w:lineRule="auto"/>
        <w:ind w:firstLine="566"/>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وبناء على ما تقدم يرى الباحث انه من المتوقع وجود تأثير جوهري للحوكمة على الفعالية التنظيمية بالهيئات الحكومية، وهو ما يحاول الباحث </w:t>
      </w:r>
      <w:r>
        <w:rPr>
          <w:rFonts w:ascii="Simplified Arabic" w:hAnsi="Simplified Arabic" w:cs="Simplified Arabic" w:hint="cs"/>
          <w:sz w:val="28"/>
          <w:szCs w:val="28"/>
          <w:rtl/>
          <w:lang w:bidi="ar-EG"/>
        </w:rPr>
        <w:t>التعرف عليه وإثباته</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lang w:bidi="ar-EG"/>
        </w:rPr>
        <w:lastRenderedPageBreak/>
        <w:t>من خلال الدراسة النظرية والتطبيقية للموضوع بالتطبيق على العاملين بالهيئة القومية للبريد .</w:t>
      </w:r>
    </w:p>
    <w:p w:rsidR="009B10FD" w:rsidRPr="00D877F0" w:rsidRDefault="009B10FD" w:rsidP="00BA5196">
      <w:pPr>
        <w:pStyle w:val="a5"/>
        <w:numPr>
          <w:ilvl w:val="0"/>
          <w:numId w:val="4"/>
        </w:numPr>
        <w:spacing w:line="240" w:lineRule="auto"/>
        <w:jc w:val="both"/>
        <w:rPr>
          <w:rFonts w:ascii="Simplified Arabic" w:hAnsi="Simplified Arabic" w:cs="Simplified Arabic"/>
          <w:b/>
          <w:bCs/>
          <w:sz w:val="30"/>
          <w:szCs w:val="30"/>
          <w:lang w:bidi="ar-EG"/>
        </w:rPr>
      </w:pPr>
      <w:r w:rsidRPr="00D877F0">
        <w:rPr>
          <w:rFonts w:ascii="Simplified Arabic" w:hAnsi="Simplified Arabic" w:cs="Simplified Arabic"/>
          <w:b/>
          <w:bCs/>
          <w:sz w:val="30"/>
          <w:szCs w:val="30"/>
          <w:rtl/>
          <w:lang w:bidi="ar-EG"/>
        </w:rPr>
        <w:t xml:space="preserve"> مشكلة الدراسة:</w:t>
      </w:r>
    </w:p>
    <w:p w:rsidR="009B10FD" w:rsidRPr="0008525D" w:rsidRDefault="009B10FD" w:rsidP="009B10FD">
      <w:pPr>
        <w:pStyle w:val="a5"/>
        <w:spacing w:line="240" w:lineRule="auto"/>
        <w:ind w:left="141"/>
        <w:jc w:val="both"/>
        <w:rPr>
          <w:rFonts w:ascii="Simplified Arabic" w:hAnsi="Simplified Arabic" w:cs="Simplified Arabic"/>
          <w:sz w:val="28"/>
          <w:szCs w:val="28"/>
          <w:lang w:bidi="ar-EG"/>
        </w:rPr>
      </w:pPr>
      <w:r w:rsidRPr="0008525D">
        <w:rPr>
          <w:rFonts w:ascii="Simplified Arabic" w:hAnsi="Simplified Arabic" w:cs="Simplified Arabic"/>
          <w:sz w:val="28"/>
          <w:szCs w:val="28"/>
          <w:rtl/>
          <w:lang w:bidi="ar-EG"/>
        </w:rPr>
        <w:t xml:space="preserve">استشعار الباحث أن نقص </w:t>
      </w:r>
      <w:r>
        <w:rPr>
          <w:rFonts w:ascii="Simplified Arabic" w:hAnsi="Simplified Arabic" w:cs="Simplified Arabic"/>
          <w:sz w:val="28"/>
          <w:szCs w:val="28"/>
          <w:rtl/>
          <w:lang w:bidi="ar-EG"/>
        </w:rPr>
        <w:t>الشفافية، وغياب المساءلة</w:t>
      </w:r>
      <w:r w:rsidRPr="0008525D">
        <w:rPr>
          <w:rFonts w:ascii="Simplified Arabic" w:hAnsi="Simplified Arabic" w:cs="Simplified Arabic"/>
          <w:sz w:val="28"/>
          <w:szCs w:val="28"/>
          <w:rtl/>
          <w:lang w:bidi="ar-EG"/>
        </w:rPr>
        <w:t xml:space="preserve">، وتدنى مستوى المشاركة في صنع واتخاذ القرارات، وعدم اتباع الممارسات السليمة في الرقابة والإشراف، وعدم الالتزام بالقوانين من </w:t>
      </w:r>
      <w:r w:rsidRPr="0008525D">
        <w:rPr>
          <w:rFonts w:ascii="Simplified Arabic" w:hAnsi="Simplified Arabic" w:cs="Simplified Arabic" w:hint="cs"/>
          <w:sz w:val="28"/>
          <w:szCs w:val="28"/>
          <w:rtl/>
          <w:lang w:bidi="ar-EG"/>
        </w:rPr>
        <w:t>الأسباب</w:t>
      </w:r>
      <w:r w:rsidRPr="0008525D">
        <w:rPr>
          <w:rFonts w:ascii="Simplified Arabic" w:hAnsi="Simplified Arabic" w:cs="Simplified Arabic"/>
          <w:sz w:val="28"/>
          <w:szCs w:val="28"/>
          <w:rtl/>
          <w:lang w:bidi="ar-EG"/>
        </w:rPr>
        <w:t xml:space="preserve"> الجوهرية وراء ضعف قدرة الهيئات الحكومية على تقديم خدماتها بالكفاءة المطلوبة وتحقيق رضاء كافة </w:t>
      </w:r>
      <w:r w:rsidRPr="0008525D">
        <w:rPr>
          <w:rFonts w:ascii="Simplified Arabic" w:hAnsi="Simplified Arabic" w:cs="Simplified Arabic" w:hint="cs"/>
          <w:sz w:val="28"/>
          <w:szCs w:val="28"/>
          <w:rtl/>
          <w:lang w:bidi="ar-EG"/>
        </w:rPr>
        <w:t>الأطراف</w:t>
      </w:r>
      <w:r w:rsidRPr="0008525D">
        <w:rPr>
          <w:rFonts w:ascii="Simplified Arabic" w:hAnsi="Simplified Arabic" w:cs="Simplified Arabic"/>
          <w:sz w:val="28"/>
          <w:szCs w:val="28"/>
          <w:rtl/>
          <w:lang w:bidi="ar-EG"/>
        </w:rPr>
        <w:t xml:space="preserve"> </w:t>
      </w:r>
      <w:r w:rsidRPr="0008525D">
        <w:rPr>
          <w:rFonts w:ascii="Simplified Arabic" w:hAnsi="Simplified Arabic" w:cs="Simplified Arabic" w:hint="cs"/>
          <w:sz w:val="28"/>
          <w:szCs w:val="28"/>
          <w:rtl/>
          <w:lang w:bidi="ar-EG"/>
        </w:rPr>
        <w:t>أصحاب</w:t>
      </w:r>
      <w:r w:rsidRPr="0008525D">
        <w:rPr>
          <w:rFonts w:ascii="Simplified Arabic" w:hAnsi="Simplified Arabic" w:cs="Simplified Arabic"/>
          <w:sz w:val="28"/>
          <w:szCs w:val="28"/>
          <w:rtl/>
          <w:lang w:bidi="ar-EG"/>
        </w:rPr>
        <w:t xml:space="preserve"> المصالح وبصفة خاصة (الموظفين – العملاء) وبالتالي عدم تحقيق الفعالية التنظيمية المنشودة .</w:t>
      </w:r>
    </w:p>
    <w:p w:rsidR="009B10FD" w:rsidRPr="00D7221D" w:rsidRDefault="009B10FD" w:rsidP="00BA5196">
      <w:pPr>
        <w:pStyle w:val="a5"/>
        <w:numPr>
          <w:ilvl w:val="0"/>
          <w:numId w:val="4"/>
        </w:numPr>
        <w:spacing w:line="240" w:lineRule="auto"/>
        <w:jc w:val="both"/>
        <w:rPr>
          <w:rFonts w:ascii="Simplified Arabic" w:hAnsi="Simplified Arabic" w:cs="Simplified Arabic"/>
          <w:sz w:val="30"/>
          <w:szCs w:val="30"/>
        </w:rPr>
      </w:pPr>
      <w:r w:rsidRPr="00361D09">
        <w:rPr>
          <w:rFonts w:ascii="Simplified Arabic" w:hAnsi="Simplified Arabic" w:cs="Simplified Arabic"/>
          <w:b/>
          <w:bCs/>
          <w:sz w:val="30"/>
          <w:szCs w:val="30"/>
          <w:rtl/>
        </w:rPr>
        <w:t>أهداف الدراسة :</w:t>
      </w:r>
    </w:p>
    <w:p w:rsidR="009B10FD" w:rsidRPr="00D7221D" w:rsidRDefault="009B10FD" w:rsidP="009B10FD">
      <w:pPr>
        <w:pStyle w:val="a5"/>
        <w:spacing w:line="240" w:lineRule="auto"/>
        <w:ind w:left="501"/>
        <w:jc w:val="both"/>
        <w:rPr>
          <w:rFonts w:ascii="Simplified Arabic" w:hAnsi="Simplified Arabic" w:cs="Simplified Arabic"/>
          <w:sz w:val="30"/>
          <w:szCs w:val="30"/>
          <w:rtl/>
        </w:rPr>
      </w:pPr>
      <w:r w:rsidRPr="00D7221D">
        <w:rPr>
          <w:rFonts w:ascii="Simplified Arabic" w:hAnsi="Simplified Arabic" w:cs="Simplified Arabic" w:hint="cs"/>
          <w:sz w:val="28"/>
          <w:szCs w:val="28"/>
          <w:rtl/>
        </w:rPr>
        <w:t xml:space="preserve"> </w:t>
      </w:r>
      <w:r w:rsidRPr="00D7221D">
        <w:rPr>
          <w:rFonts w:ascii="Simplified Arabic" w:hAnsi="Simplified Arabic" w:cs="Simplified Arabic"/>
          <w:sz w:val="28"/>
          <w:szCs w:val="28"/>
          <w:rtl/>
        </w:rPr>
        <w:t xml:space="preserve">تتمثل أهداف الدراسة </w:t>
      </w:r>
      <w:r w:rsidRPr="00D7221D">
        <w:rPr>
          <w:rFonts w:ascii="Simplified Arabic" w:hAnsi="Simplified Arabic" w:cs="Simplified Arabic" w:hint="cs"/>
          <w:sz w:val="28"/>
          <w:szCs w:val="28"/>
          <w:rtl/>
        </w:rPr>
        <w:t>في:</w:t>
      </w:r>
    </w:p>
    <w:p w:rsidR="009B10FD" w:rsidRPr="00D877F0" w:rsidRDefault="009B10FD" w:rsidP="00BA5196">
      <w:pPr>
        <w:pStyle w:val="a5"/>
        <w:numPr>
          <w:ilvl w:val="0"/>
          <w:numId w:val="5"/>
        </w:numPr>
        <w:spacing w:line="240" w:lineRule="auto"/>
        <w:jc w:val="both"/>
        <w:rPr>
          <w:rFonts w:ascii="Simplified Arabic" w:hAnsi="Simplified Arabic" w:cs="Simplified Arabic"/>
          <w:sz w:val="28"/>
          <w:szCs w:val="28"/>
        </w:rPr>
      </w:pPr>
      <w:r>
        <w:rPr>
          <w:rFonts w:ascii="Simplified Arabic" w:hAnsi="Simplified Arabic" w:cs="Simplified Arabic"/>
          <w:sz w:val="28"/>
          <w:szCs w:val="28"/>
          <w:rtl/>
        </w:rPr>
        <w:t>التعرف على</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الإطار النظري للحوكمة ومبادئها وخصائصها .</w:t>
      </w:r>
    </w:p>
    <w:p w:rsidR="009B10FD" w:rsidRPr="00D877F0" w:rsidRDefault="009B10FD" w:rsidP="00BA5196">
      <w:pPr>
        <w:pStyle w:val="a5"/>
        <w:numPr>
          <w:ilvl w:val="0"/>
          <w:numId w:val="5"/>
        </w:numPr>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التعرف على الإطار النظري للفعالية التنظيمية وخصائصها ومؤشراتها</w:t>
      </w:r>
      <w:r>
        <w:rPr>
          <w:rFonts w:ascii="Simplified Arabic" w:hAnsi="Simplified Arabic" w:cs="Simplified Arabic" w:hint="cs"/>
          <w:sz w:val="28"/>
          <w:szCs w:val="28"/>
          <w:rtl/>
        </w:rPr>
        <w:t xml:space="preserve"> ومداخل دراستها</w:t>
      </w:r>
      <w:r w:rsidRPr="00D877F0">
        <w:rPr>
          <w:rFonts w:ascii="Simplified Arabic" w:hAnsi="Simplified Arabic" w:cs="Simplified Arabic"/>
          <w:sz w:val="28"/>
          <w:szCs w:val="28"/>
          <w:rtl/>
        </w:rPr>
        <w:t xml:space="preserve"> .</w:t>
      </w:r>
    </w:p>
    <w:p w:rsidR="009B10FD" w:rsidRPr="00D877F0" w:rsidRDefault="009B10FD" w:rsidP="00BA5196">
      <w:pPr>
        <w:pStyle w:val="a5"/>
        <w:numPr>
          <w:ilvl w:val="0"/>
          <w:numId w:val="5"/>
        </w:numPr>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بيان مدى تطبيق مفهوم الحوكمة بالهيئة القومية للبريد.</w:t>
      </w:r>
    </w:p>
    <w:p w:rsidR="009B10FD" w:rsidRPr="00D877F0" w:rsidRDefault="009B10FD" w:rsidP="00BA5196">
      <w:pPr>
        <w:pStyle w:val="a5"/>
        <w:numPr>
          <w:ilvl w:val="0"/>
          <w:numId w:val="5"/>
        </w:numPr>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التعرف على مستوى الفعالية التنظيمية بالهيئة القومية للبريد.</w:t>
      </w:r>
    </w:p>
    <w:p w:rsidR="009B10FD" w:rsidRPr="00D877F0" w:rsidRDefault="009B10FD" w:rsidP="00BA5196">
      <w:pPr>
        <w:pStyle w:val="a5"/>
        <w:numPr>
          <w:ilvl w:val="0"/>
          <w:numId w:val="5"/>
        </w:numPr>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دراسة مدى تأثير الحوكمة على الفعالية التنظيمية للهيئات الحكومة.</w:t>
      </w:r>
    </w:p>
    <w:p w:rsidR="009B10FD" w:rsidRPr="005706BE" w:rsidRDefault="009B10FD" w:rsidP="00BA5196">
      <w:pPr>
        <w:pStyle w:val="a5"/>
        <w:numPr>
          <w:ilvl w:val="0"/>
          <w:numId w:val="5"/>
        </w:numPr>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تقديم بعض</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التوصيات </w:t>
      </w:r>
      <w:r w:rsidRPr="00D877F0">
        <w:rPr>
          <w:rFonts w:ascii="Simplified Arabic" w:hAnsi="Simplified Arabic" w:cs="Simplified Arabic" w:hint="cs"/>
          <w:sz w:val="28"/>
          <w:szCs w:val="28"/>
          <w:rtl/>
        </w:rPr>
        <w:t>التي</w:t>
      </w:r>
      <w:r w:rsidRPr="00D877F0">
        <w:rPr>
          <w:rFonts w:ascii="Simplified Arabic" w:hAnsi="Simplified Arabic" w:cs="Simplified Arabic"/>
          <w:sz w:val="28"/>
          <w:szCs w:val="28"/>
          <w:rtl/>
        </w:rPr>
        <w:t xml:space="preserve"> تساعد على تفعيل الحوكمة في الهيئات الحكومية لتحسين الفعالية التنظيمية بها </w:t>
      </w:r>
      <w:r>
        <w:rPr>
          <w:rFonts w:ascii="Simplified Arabic" w:hAnsi="Simplified Arabic" w:cs="Simplified Arabic" w:hint="cs"/>
          <w:sz w:val="28"/>
          <w:szCs w:val="28"/>
          <w:rtl/>
        </w:rPr>
        <w:t>وخاصة في الهيئة القومية للبريد</w:t>
      </w:r>
      <w:r w:rsidRPr="00D877F0">
        <w:rPr>
          <w:rFonts w:ascii="Simplified Arabic" w:hAnsi="Simplified Arabic" w:cs="Simplified Arabic"/>
          <w:sz w:val="28"/>
          <w:szCs w:val="28"/>
          <w:rtl/>
        </w:rPr>
        <w:t>.</w:t>
      </w:r>
    </w:p>
    <w:p w:rsidR="009B10FD" w:rsidRPr="00A9210E" w:rsidRDefault="009B10FD" w:rsidP="00BA5196">
      <w:pPr>
        <w:numPr>
          <w:ilvl w:val="0"/>
          <w:numId w:val="4"/>
        </w:numPr>
        <w:spacing w:line="240" w:lineRule="auto"/>
        <w:jc w:val="both"/>
        <w:rPr>
          <w:rFonts w:ascii="Simplified Arabic" w:hAnsi="Simplified Arabic" w:cs="Simplified Arabic"/>
          <w:b/>
          <w:bCs/>
          <w:sz w:val="28"/>
          <w:szCs w:val="28"/>
          <w:rtl/>
        </w:rPr>
      </w:pPr>
      <w:r w:rsidRPr="003B33E6">
        <w:rPr>
          <w:rFonts w:ascii="Simplified Arabic" w:hAnsi="Simplified Arabic" w:cs="Simplified Arabic"/>
          <w:b/>
          <w:bCs/>
          <w:sz w:val="28"/>
          <w:szCs w:val="28"/>
          <w:rtl/>
          <w:lang w:bidi="ar-EG"/>
        </w:rPr>
        <w:t xml:space="preserve"> فروض الدراسة:</w:t>
      </w:r>
    </w:p>
    <w:p w:rsidR="009B10FD" w:rsidRPr="003B33E6" w:rsidRDefault="009B10FD" w:rsidP="009B10FD">
      <w:pPr>
        <w:spacing w:line="240" w:lineRule="auto"/>
        <w:jc w:val="both"/>
        <w:rPr>
          <w:rFonts w:ascii="Simplified Arabic" w:hAnsi="Simplified Arabic" w:cs="Simplified Arabic"/>
          <w:b/>
          <w:bCs/>
          <w:sz w:val="28"/>
          <w:szCs w:val="28"/>
          <w:rtl/>
          <w:lang w:bidi="ar-EG"/>
        </w:rPr>
      </w:pPr>
      <w:r w:rsidRPr="003B33E6">
        <w:rPr>
          <w:rFonts w:ascii="Simplified Arabic" w:hAnsi="Simplified Arabic" w:cs="Simplified Arabic"/>
          <w:b/>
          <w:bCs/>
          <w:sz w:val="28"/>
          <w:szCs w:val="28"/>
          <w:rtl/>
          <w:lang w:bidi="ar-EG"/>
        </w:rPr>
        <w:t>الفرضية الرئيسية الأولى:</w:t>
      </w:r>
    </w:p>
    <w:p w:rsidR="009B10FD" w:rsidRPr="003B33E6" w:rsidRDefault="009B10FD" w:rsidP="009B10FD">
      <w:pPr>
        <w:spacing w:line="240" w:lineRule="auto"/>
        <w:jc w:val="both"/>
        <w:rPr>
          <w:rFonts w:ascii="Simplified Arabic" w:hAnsi="Simplified Arabic" w:cs="Simplified Arabic"/>
          <w:b/>
          <w:bCs/>
          <w:sz w:val="28"/>
          <w:szCs w:val="28"/>
          <w:rtl/>
          <w:lang w:bidi="ar-EG"/>
        </w:rPr>
      </w:pPr>
      <w:r w:rsidRPr="003B33E6">
        <w:rPr>
          <w:rFonts w:ascii="Simplified Arabic" w:hAnsi="Simplified Arabic" w:cs="Simplified Arabic"/>
          <w:b/>
          <w:bCs/>
          <w:sz w:val="28"/>
          <w:szCs w:val="28"/>
          <w:rtl/>
          <w:lang w:bidi="ar-EG"/>
        </w:rPr>
        <w:t>لا توجد فرو</w:t>
      </w:r>
      <w:r w:rsidRPr="003B33E6">
        <w:rPr>
          <w:rFonts w:ascii="Simplified Arabic" w:hAnsi="Simplified Arabic" w:cs="Simplified Arabic" w:hint="cs"/>
          <w:b/>
          <w:bCs/>
          <w:sz w:val="28"/>
          <w:szCs w:val="28"/>
          <w:rtl/>
          <w:lang w:bidi="ar-EG"/>
        </w:rPr>
        <w:t>ق</w:t>
      </w:r>
      <w:r w:rsidRPr="003B33E6">
        <w:rPr>
          <w:rFonts w:ascii="Simplified Arabic" w:hAnsi="Simplified Arabic" w:cs="Simplified Arabic"/>
          <w:b/>
          <w:bCs/>
          <w:sz w:val="28"/>
          <w:szCs w:val="28"/>
          <w:rtl/>
          <w:lang w:bidi="ar-EG"/>
        </w:rPr>
        <w:t xml:space="preserve"> ذات دلالة إحصائية عند مستوى معنوية </w:t>
      </w:r>
      <w:r w:rsidRPr="003B33E6">
        <w:rPr>
          <w:rFonts w:ascii="Times New Roman" w:hAnsi="Times New Roman" w:cs="Times New Roman" w:hint="cs"/>
          <w:b/>
          <w:bCs/>
          <w:sz w:val="28"/>
          <w:szCs w:val="28"/>
          <w:rtl/>
          <w:lang w:bidi="ar-EG"/>
        </w:rPr>
        <w:t>α</w:t>
      </w:r>
      <w:r w:rsidRPr="003B33E6">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t xml:space="preserve"> 0.05 بين متوسطات تقديرات أفراد</w:t>
      </w:r>
      <w:r>
        <w:rPr>
          <w:rFonts w:ascii="Simplified Arabic" w:hAnsi="Simplified Arabic" w:cs="Simplified Arabic" w:hint="cs"/>
          <w:b/>
          <w:bCs/>
          <w:sz w:val="28"/>
          <w:szCs w:val="28"/>
          <w:rtl/>
          <w:lang w:bidi="ar-EG"/>
        </w:rPr>
        <w:t xml:space="preserve"> </w:t>
      </w:r>
      <w:r w:rsidRPr="003B33E6">
        <w:rPr>
          <w:rFonts w:ascii="Simplified Arabic" w:hAnsi="Simplified Arabic" w:cs="Simplified Arabic"/>
          <w:b/>
          <w:bCs/>
          <w:sz w:val="28"/>
          <w:szCs w:val="28"/>
          <w:rtl/>
          <w:lang w:bidi="ar-EG"/>
        </w:rPr>
        <w:t>عينة الدراسة لدرجة تطبيق الحوكمة ومستوى الفعالية التنظيمية بالهيئة القومية للبريد ترجع للمتغيرات الديمغرافية والوظيفية (النوع – السن – المؤهل العلمي – المستوى الوظيفي – سنوات الخبرة)</w:t>
      </w:r>
    </w:p>
    <w:p w:rsidR="009B10FD" w:rsidRDefault="009B10FD" w:rsidP="009B10FD">
      <w:pPr>
        <w:spacing w:line="240" w:lineRule="auto"/>
        <w:jc w:val="both"/>
        <w:rPr>
          <w:rFonts w:ascii="Simplified Arabic" w:hAnsi="Simplified Arabic" w:cs="Simplified Arabic"/>
          <w:b/>
          <w:bCs/>
          <w:sz w:val="28"/>
          <w:szCs w:val="28"/>
          <w:rtl/>
          <w:lang w:bidi="ar-EG"/>
        </w:rPr>
      </w:pPr>
      <w:r w:rsidRPr="003B33E6">
        <w:rPr>
          <w:rFonts w:ascii="Simplified Arabic" w:hAnsi="Simplified Arabic" w:cs="Simplified Arabic"/>
          <w:b/>
          <w:bCs/>
          <w:sz w:val="28"/>
          <w:szCs w:val="28"/>
          <w:rtl/>
          <w:lang w:bidi="ar-EG"/>
        </w:rPr>
        <w:lastRenderedPageBreak/>
        <w:t>الفرضية الرئيسية الثانية:</w:t>
      </w:r>
    </w:p>
    <w:p w:rsidR="009B10FD" w:rsidRPr="00C55401" w:rsidRDefault="009B10FD" w:rsidP="009B10FD">
      <w:pPr>
        <w:spacing w:line="240" w:lineRule="auto"/>
        <w:jc w:val="both"/>
        <w:rPr>
          <w:rFonts w:ascii="Simplified Arabic" w:hAnsi="Simplified Arabic" w:cs="Simplified Arabic"/>
          <w:b/>
          <w:bCs/>
          <w:sz w:val="28"/>
          <w:szCs w:val="28"/>
          <w:rtl/>
          <w:lang w:bidi="ar-EG"/>
        </w:rPr>
      </w:pPr>
      <w:r w:rsidRPr="003B33E6">
        <w:rPr>
          <w:rFonts w:ascii="Simplified Arabic" w:hAnsi="Simplified Arabic" w:cs="Simplified Arabic"/>
          <w:b/>
          <w:bCs/>
          <w:sz w:val="28"/>
          <w:szCs w:val="28"/>
          <w:rtl/>
          <w:lang w:bidi="ar-EG"/>
        </w:rPr>
        <w:t>توجد علاقة</w:t>
      </w:r>
      <w:r w:rsidRPr="003B33E6">
        <w:rPr>
          <w:rFonts w:ascii="Simplified Arabic" w:hAnsi="Simplified Arabic" w:cs="Simplified Arabic" w:hint="cs"/>
          <w:b/>
          <w:bCs/>
          <w:sz w:val="28"/>
          <w:szCs w:val="28"/>
          <w:rtl/>
          <w:lang w:bidi="ar-EG"/>
        </w:rPr>
        <w:t xml:space="preserve"> جوهرية</w:t>
      </w:r>
      <w:r w:rsidRPr="003B33E6">
        <w:rPr>
          <w:rFonts w:ascii="Simplified Arabic" w:hAnsi="Simplified Arabic" w:cs="Simplified Arabic"/>
          <w:b/>
          <w:bCs/>
          <w:sz w:val="28"/>
          <w:szCs w:val="28"/>
          <w:rtl/>
          <w:lang w:bidi="ar-EG"/>
        </w:rPr>
        <w:t xml:space="preserve"> ذات تأثير إيجاب</w:t>
      </w:r>
      <w:r>
        <w:rPr>
          <w:rFonts w:ascii="Simplified Arabic" w:hAnsi="Simplified Arabic" w:cs="Simplified Arabic"/>
          <w:b/>
          <w:bCs/>
          <w:sz w:val="28"/>
          <w:szCs w:val="28"/>
          <w:rtl/>
          <w:lang w:bidi="ar-EG"/>
        </w:rPr>
        <w:t xml:space="preserve">ي بين الحوكمة </w:t>
      </w:r>
      <w:r>
        <w:rPr>
          <w:rFonts w:ascii="Simplified Arabic" w:hAnsi="Simplified Arabic" w:cs="Simplified Arabic" w:hint="cs"/>
          <w:b/>
          <w:bCs/>
          <w:sz w:val="28"/>
          <w:szCs w:val="28"/>
          <w:rtl/>
          <w:lang w:bidi="ar-EG"/>
        </w:rPr>
        <w:t xml:space="preserve">وأهم </w:t>
      </w:r>
      <w:r>
        <w:rPr>
          <w:rFonts w:ascii="Simplified Arabic" w:hAnsi="Simplified Arabic" w:cs="Simplified Arabic"/>
          <w:b/>
          <w:bCs/>
          <w:sz w:val="28"/>
          <w:szCs w:val="28"/>
          <w:rtl/>
          <w:lang w:bidi="ar-EG"/>
        </w:rPr>
        <w:t>أبعادها</w:t>
      </w:r>
      <w:r>
        <w:rPr>
          <w:rFonts w:ascii="Simplified Arabic" w:hAnsi="Simplified Arabic" w:cs="Simplified Arabic" w:hint="cs"/>
          <w:b/>
          <w:bCs/>
          <w:sz w:val="28"/>
          <w:szCs w:val="28"/>
          <w:rtl/>
          <w:lang w:bidi="ar-EG"/>
        </w:rPr>
        <w:t xml:space="preserve"> المتمثلة </w:t>
      </w:r>
      <w:proofErr w:type="spellStart"/>
      <w:r>
        <w:rPr>
          <w:rFonts w:ascii="Simplified Arabic" w:hAnsi="Simplified Arabic" w:cs="Simplified Arabic" w:hint="cs"/>
          <w:b/>
          <w:bCs/>
          <w:sz w:val="28"/>
          <w:szCs w:val="28"/>
          <w:rtl/>
          <w:lang w:bidi="ar-EG"/>
        </w:rPr>
        <w:t>فى</w:t>
      </w:r>
      <w:proofErr w:type="spellEnd"/>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lang w:bidi="ar-EG"/>
        </w:rPr>
        <w:t>الشفافية، المشاركة، المساءلة</w:t>
      </w:r>
      <w:r w:rsidRPr="003B33E6">
        <w:rPr>
          <w:rFonts w:ascii="Simplified Arabic" w:hAnsi="Simplified Arabic" w:cs="Simplified Arabic"/>
          <w:b/>
          <w:bCs/>
          <w:sz w:val="28"/>
          <w:szCs w:val="28"/>
          <w:rtl/>
          <w:lang w:bidi="ar-EG"/>
        </w:rPr>
        <w:t xml:space="preserve">، سيادة القانون، </w:t>
      </w:r>
      <w:r w:rsidRPr="00DD1678">
        <w:rPr>
          <w:rFonts w:ascii="Simplified Arabic" w:hAnsi="Simplified Arabic" w:cs="Simplified Arabic" w:hint="cs"/>
          <w:b/>
          <w:bCs/>
          <w:sz w:val="28"/>
          <w:szCs w:val="28"/>
          <w:rtl/>
          <w:lang w:bidi="ar-EG"/>
        </w:rPr>
        <w:t>ا</w:t>
      </w:r>
      <w:r w:rsidRPr="00DD1678">
        <w:rPr>
          <w:rFonts w:ascii="Simplified Arabic" w:hAnsi="Simplified Arabic" w:cs="Simplified Arabic"/>
          <w:b/>
          <w:bCs/>
          <w:sz w:val="28"/>
          <w:szCs w:val="28"/>
          <w:rtl/>
          <w:lang w:bidi="ar-EG"/>
        </w:rPr>
        <w:t>لكفاءة</w:t>
      </w:r>
      <w:r w:rsidRPr="003B33E6">
        <w:rPr>
          <w:rFonts w:ascii="Simplified Arabic" w:hAnsi="Simplified Arabic" w:cs="Simplified Arabic"/>
          <w:b/>
          <w:bCs/>
          <w:sz w:val="28"/>
          <w:szCs w:val="28"/>
          <w:rtl/>
          <w:lang w:bidi="ar-EG"/>
        </w:rPr>
        <w:t>) والفعالية التنظيمية بالهيئة القومية للبريد ويتفرع من هذا الفرض الرئيسي الفروض الفرعية الأتية:</w:t>
      </w:r>
      <w:r w:rsidRPr="003B33E6">
        <w:rPr>
          <w:rFonts w:ascii="Simplified Arabic" w:hAnsi="Simplified Arabic" w:cs="Simplified Arabic"/>
          <w:sz w:val="28"/>
          <w:szCs w:val="28"/>
          <w:rtl/>
          <w:lang w:bidi="ar-EG"/>
        </w:rPr>
        <w:t>:</w:t>
      </w:r>
    </w:p>
    <w:p w:rsidR="009B10FD" w:rsidRPr="003B33E6" w:rsidRDefault="009B10FD" w:rsidP="00BA5196">
      <w:pPr>
        <w:numPr>
          <w:ilvl w:val="0"/>
          <w:numId w:val="18"/>
        </w:numPr>
        <w:spacing w:line="240" w:lineRule="auto"/>
        <w:jc w:val="both"/>
        <w:rPr>
          <w:rFonts w:ascii="Simplified Arabic" w:hAnsi="Simplified Arabic" w:cs="Simplified Arabic"/>
          <w:sz w:val="28"/>
          <w:szCs w:val="28"/>
          <w:rtl/>
          <w:lang w:bidi="ar-EG"/>
        </w:rPr>
      </w:pPr>
      <w:r w:rsidRPr="003B33E6">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sidRPr="003B33E6">
        <w:rPr>
          <w:rFonts w:ascii="Simplified Arabic" w:hAnsi="Simplified Arabic" w:cs="Simplified Arabic"/>
          <w:sz w:val="28"/>
          <w:szCs w:val="28"/>
          <w:rtl/>
          <w:lang w:bidi="ar-EG"/>
        </w:rPr>
        <w:t>ثر</w:t>
      </w:r>
      <w:r w:rsidRPr="003B33E6">
        <w:rPr>
          <w:rFonts w:ascii="Simplified Arabic" w:hAnsi="Simplified Arabic" w:cs="Simplified Arabic" w:hint="cs"/>
          <w:sz w:val="28"/>
          <w:szCs w:val="28"/>
          <w:rtl/>
          <w:lang w:bidi="ar-EG"/>
        </w:rPr>
        <w:t xml:space="preserve"> لبعد</w:t>
      </w:r>
      <w:r w:rsidRPr="003B33E6">
        <w:rPr>
          <w:rFonts w:ascii="Simplified Arabic" w:hAnsi="Simplified Arabic" w:cs="Simplified Arabic"/>
          <w:sz w:val="28"/>
          <w:szCs w:val="28"/>
          <w:rtl/>
          <w:lang w:bidi="ar-EG"/>
        </w:rPr>
        <w:t xml:space="preserve"> </w:t>
      </w:r>
      <w:r w:rsidRPr="003B33E6">
        <w:rPr>
          <w:rFonts w:ascii="Simplified Arabic" w:hAnsi="Simplified Arabic" w:cs="Simplified Arabic" w:hint="cs"/>
          <w:sz w:val="28"/>
          <w:szCs w:val="28"/>
          <w:rtl/>
          <w:lang w:bidi="ar-EG"/>
        </w:rPr>
        <w:t>ا</w:t>
      </w:r>
      <w:r w:rsidRPr="003B33E6">
        <w:rPr>
          <w:rFonts w:ascii="Simplified Arabic" w:hAnsi="Simplified Arabic" w:cs="Simplified Arabic"/>
          <w:sz w:val="28"/>
          <w:szCs w:val="28"/>
          <w:rtl/>
          <w:lang w:bidi="ar-EG"/>
        </w:rPr>
        <w:t>لشفافية على الفعالية التنظيمية بالهيئة القومية للبريد.</w:t>
      </w:r>
    </w:p>
    <w:p w:rsidR="009B10FD" w:rsidRPr="003B33E6" w:rsidRDefault="009B10FD" w:rsidP="00BA5196">
      <w:pPr>
        <w:numPr>
          <w:ilvl w:val="0"/>
          <w:numId w:val="18"/>
        </w:numPr>
        <w:spacing w:line="240" w:lineRule="auto"/>
        <w:jc w:val="both"/>
        <w:rPr>
          <w:rFonts w:ascii="Simplified Arabic" w:hAnsi="Simplified Arabic" w:cs="Simplified Arabic"/>
          <w:sz w:val="28"/>
          <w:szCs w:val="28"/>
          <w:rtl/>
          <w:lang w:bidi="ar-EG"/>
        </w:rPr>
      </w:pPr>
      <w:r w:rsidRPr="003B33E6">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sidRPr="003B33E6">
        <w:rPr>
          <w:rFonts w:ascii="Simplified Arabic" w:hAnsi="Simplified Arabic" w:cs="Simplified Arabic"/>
          <w:sz w:val="28"/>
          <w:szCs w:val="28"/>
          <w:rtl/>
          <w:lang w:bidi="ar-EG"/>
        </w:rPr>
        <w:t>ثر</w:t>
      </w:r>
      <w:r w:rsidRPr="003B33E6">
        <w:rPr>
          <w:rFonts w:ascii="Simplified Arabic" w:hAnsi="Simplified Arabic" w:cs="Simplified Arabic" w:hint="cs"/>
          <w:sz w:val="28"/>
          <w:szCs w:val="28"/>
          <w:rtl/>
          <w:lang w:bidi="ar-EG"/>
        </w:rPr>
        <w:t xml:space="preserve"> لبعد</w:t>
      </w:r>
      <w:r w:rsidRPr="003B33E6">
        <w:rPr>
          <w:rFonts w:ascii="Simplified Arabic" w:hAnsi="Simplified Arabic" w:cs="Simplified Arabic"/>
          <w:sz w:val="28"/>
          <w:szCs w:val="28"/>
          <w:rtl/>
          <w:lang w:bidi="ar-EG"/>
        </w:rPr>
        <w:t xml:space="preserve"> </w:t>
      </w:r>
      <w:r w:rsidRPr="003B33E6">
        <w:rPr>
          <w:rFonts w:ascii="Simplified Arabic" w:hAnsi="Simplified Arabic" w:cs="Simplified Arabic" w:hint="cs"/>
          <w:sz w:val="28"/>
          <w:szCs w:val="28"/>
          <w:rtl/>
          <w:lang w:bidi="ar-EG"/>
        </w:rPr>
        <w:t>ا</w:t>
      </w:r>
      <w:r w:rsidRPr="003B33E6">
        <w:rPr>
          <w:rFonts w:ascii="Simplified Arabic" w:hAnsi="Simplified Arabic" w:cs="Simplified Arabic"/>
          <w:sz w:val="28"/>
          <w:szCs w:val="28"/>
          <w:rtl/>
          <w:lang w:bidi="ar-EG"/>
        </w:rPr>
        <w:t>لمشاركة على الفعالية التنظيمية بالهيئة القومية للبريد.</w:t>
      </w:r>
    </w:p>
    <w:p w:rsidR="009B10FD" w:rsidRPr="003B33E6" w:rsidRDefault="009B10FD" w:rsidP="00BA5196">
      <w:pPr>
        <w:numPr>
          <w:ilvl w:val="0"/>
          <w:numId w:val="18"/>
        </w:numPr>
        <w:spacing w:line="240" w:lineRule="auto"/>
        <w:jc w:val="both"/>
        <w:rPr>
          <w:rFonts w:ascii="Simplified Arabic" w:hAnsi="Simplified Arabic" w:cs="Simplified Arabic"/>
          <w:sz w:val="28"/>
          <w:szCs w:val="28"/>
          <w:rtl/>
          <w:lang w:bidi="ar-EG"/>
        </w:rPr>
      </w:pPr>
      <w:r w:rsidRPr="003B33E6">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w:t>
      </w:r>
      <w:r w:rsidRPr="003B33E6">
        <w:rPr>
          <w:rFonts w:ascii="Simplified Arabic" w:hAnsi="Simplified Arabic" w:cs="Simplified Arabic"/>
          <w:sz w:val="28"/>
          <w:szCs w:val="28"/>
          <w:rtl/>
          <w:lang w:bidi="ar-EG"/>
        </w:rPr>
        <w:t>ثر</w:t>
      </w:r>
      <w:r w:rsidRPr="003B33E6">
        <w:rPr>
          <w:rFonts w:ascii="Simplified Arabic" w:hAnsi="Simplified Arabic" w:cs="Simplified Arabic" w:hint="cs"/>
          <w:sz w:val="28"/>
          <w:szCs w:val="28"/>
          <w:rtl/>
          <w:lang w:bidi="ar-EG"/>
        </w:rPr>
        <w:t xml:space="preserve"> لبعد</w:t>
      </w:r>
      <w:r w:rsidRPr="003B33E6">
        <w:rPr>
          <w:rFonts w:ascii="Simplified Arabic" w:hAnsi="Simplified Arabic" w:cs="Simplified Arabic"/>
          <w:sz w:val="28"/>
          <w:szCs w:val="28"/>
          <w:rtl/>
          <w:lang w:bidi="ar-EG"/>
        </w:rPr>
        <w:t xml:space="preserve"> </w:t>
      </w:r>
      <w:r w:rsidRPr="003B33E6">
        <w:rPr>
          <w:rFonts w:ascii="Simplified Arabic" w:hAnsi="Simplified Arabic" w:cs="Simplified Arabic" w:hint="cs"/>
          <w:sz w:val="28"/>
          <w:szCs w:val="28"/>
          <w:rtl/>
          <w:lang w:bidi="ar-EG"/>
        </w:rPr>
        <w:t>ا</w:t>
      </w:r>
      <w:r w:rsidRPr="003B33E6">
        <w:rPr>
          <w:rFonts w:ascii="Simplified Arabic" w:hAnsi="Simplified Arabic" w:cs="Simplified Arabic"/>
          <w:sz w:val="28"/>
          <w:szCs w:val="28"/>
          <w:rtl/>
          <w:lang w:bidi="ar-EG"/>
        </w:rPr>
        <w:t>لمساءلة على الفعالية التنظيمية بالهيئة القومية للبريد.</w:t>
      </w:r>
    </w:p>
    <w:p w:rsidR="009B10FD" w:rsidRPr="003B33E6" w:rsidRDefault="009B10FD" w:rsidP="00BA5196">
      <w:pPr>
        <w:numPr>
          <w:ilvl w:val="0"/>
          <w:numId w:val="18"/>
        </w:numPr>
        <w:spacing w:line="240" w:lineRule="auto"/>
        <w:jc w:val="both"/>
        <w:rPr>
          <w:rFonts w:ascii="Simplified Arabic" w:hAnsi="Simplified Arabic" w:cs="Simplified Arabic"/>
          <w:sz w:val="28"/>
          <w:szCs w:val="28"/>
          <w:rtl/>
          <w:lang w:bidi="ar-EG"/>
        </w:rPr>
      </w:pPr>
      <w:r w:rsidRPr="003B33E6">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أثر</w:t>
      </w:r>
      <w:r w:rsidRPr="003B33E6">
        <w:rPr>
          <w:rFonts w:ascii="Simplified Arabic" w:hAnsi="Simplified Arabic" w:cs="Simplified Arabic" w:hint="cs"/>
          <w:sz w:val="28"/>
          <w:szCs w:val="28"/>
          <w:rtl/>
          <w:lang w:bidi="ar-EG"/>
        </w:rPr>
        <w:t xml:space="preserve"> لبعد</w:t>
      </w:r>
      <w:r w:rsidRPr="003B33E6">
        <w:rPr>
          <w:rFonts w:ascii="Simplified Arabic" w:hAnsi="Simplified Arabic" w:cs="Simplified Arabic"/>
          <w:sz w:val="28"/>
          <w:szCs w:val="28"/>
          <w:rtl/>
          <w:lang w:bidi="ar-EG"/>
        </w:rPr>
        <w:t xml:space="preserve"> سيادة القانون على الفعالية التنظيمية بالهيئة القومية للبريد.</w:t>
      </w:r>
    </w:p>
    <w:p w:rsidR="009B10FD" w:rsidRPr="003B33E6" w:rsidRDefault="009B10FD" w:rsidP="00BA5196">
      <w:pPr>
        <w:numPr>
          <w:ilvl w:val="0"/>
          <w:numId w:val="18"/>
        </w:numPr>
        <w:spacing w:line="240" w:lineRule="auto"/>
        <w:jc w:val="both"/>
        <w:rPr>
          <w:rFonts w:ascii="Simplified Arabic" w:hAnsi="Simplified Arabic" w:cs="Simplified Arabic"/>
          <w:sz w:val="28"/>
          <w:szCs w:val="28"/>
          <w:rtl/>
        </w:rPr>
      </w:pPr>
      <w:r w:rsidRPr="003B33E6">
        <w:rPr>
          <w:rFonts w:ascii="Simplified Arabic" w:hAnsi="Simplified Arabic" w:cs="Simplified Arabic"/>
          <w:sz w:val="28"/>
          <w:szCs w:val="28"/>
          <w:rtl/>
          <w:lang w:bidi="ar-EG"/>
        </w:rPr>
        <w:t xml:space="preserve">يوجد </w:t>
      </w:r>
      <w:r>
        <w:rPr>
          <w:rFonts w:ascii="Simplified Arabic" w:hAnsi="Simplified Arabic" w:cs="Simplified Arabic" w:hint="cs"/>
          <w:sz w:val="28"/>
          <w:szCs w:val="28"/>
          <w:rtl/>
          <w:lang w:bidi="ar-EG"/>
        </w:rPr>
        <w:t>أثر</w:t>
      </w:r>
      <w:r w:rsidRPr="003B33E6">
        <w:rPr>
          <w:rFonts w:ascii="Simplified Arabic" w:hAnsi="Simplified Arabic" w:cs="Simplified Arabic" w:hint="cs"/>
          <w:sz w:val="28"/>
          <w:szCs w:val="28"/>
          <w:rtl/>
          <w:lang w:bidi="ar-EG"/>
        </w:rPr>
        <w:t xml:space="preserve"> لبعد</w:t>
      </w:r>
      <w:r w:rsidRPr="003B33E6">
        <w:rPr>
          <w:rFonts w:ascii="Simplified Arabic" w:hAnsi="Simplified Arabic" w:cs="Simplified Arabic"/>
          <w:sz w:val="28"/>
          <w:szCs w:val="28"/>
          <w:rtl/>
          <w:lang w:bidi="ar-EG"/>
        </w:rPr>
        <w:t xml:space="preserve"> </w:t>
      </w:r>
      <w:r w:rsidRPr="003B33E6">
        <w:rPr>
          <w:rFonts w:ascii="Simplified Arabic" w:hAnsi="Simplified Arabic" w:cs="Simplified Arabic" w:hint="cs"/>
          <w:sz w:val="28"/>
          <w:szCs w:val="28"/>
          <w:rtl/>
          <w:lang w:bidi="ar-EG"/>
        </w:rPr>
        <w:t>ا</w:t>
      </w:r>
      <w:r w:rsidRPr="003B33E6">
        <w:rPr>
          <w:rFonts w:ascii="Simplified Arabic" w:hAnsi="Simplified Arabic" w:cs="Simplified Arabic"/>
          <w:sz w:val="28"/>
          <w:szCs w:val="28"/>
          <w:rtl/>
          <w:lang w:bidi="ar-EG"/>
        </w:rPr>
        <w:t>لكفاءة على الفعالية التنظيمية بالهيئة القومية للبريد.</w:t>
      </w:r>
    </w:p>
    <w:p w:rsidR="009B10FD" w:rsidRPr="00E71477" w:rsidRDefault="009B10FD" w:rsidP="00BA5196">
      <w:pPr>
        <w:pStyle w:val="a5"/>
        <w:numPr>
          <w:ilvl w:val="0"/>
          <w:numId w:val="4"/>
        </w:numPr>
        <w:spacing w:line="240" w:lineRule="auto"/>
        <w:jc w:val="both"/>
        <w:rPr>
          <w:rFonts w:ascii="Simplified Arabic" w:hAnsi="Simplified Arabic" w:cs="Simplified Arabic"/>
          <w:b/>
          <w:bCs/>
          <w:sz w:val="30"/>
          <w:szCs w:val="30"/>
        </w:rPr>
      </w:pPr>
      <w:r w:rsidRPr="00E71477">
        <w:rPr>
          <w:rFonts w:ascii="Simplified Arabic" w:hAnsi="Simplified Arabic" w:cs="Simplified Arabic"/>
          <w:b/>
          <w:bCs/>
          <w:sz w:val="30"/>
          <w:szCs w:val="30"/>
          <w:rtl/>
        </w:rPr>
        <w:t xml:space="preserve"> أهمية الدراسة :</w:t>
      </w:r>
    </w:p>
    <w:p w:rsidR="009B10FD" w:rsidRPr="00D877F0" w:rsidRDefault="009B10FD" w:rsidP="009B10FD">
      <w:pPr>
        <w:spacing w:line="240" w:lineRule="auto"/>
        <w:ind w:left="425"/>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أ / الأهمية العلمية</w:t>
      </w:r>
      <w:r w:rsidRPr="00D877F0">
        <w:rPr>
          <w:rFonts w:ascii="Simplified Arabic" w:hAnsi="Simplified Arabic" w:cs="Simplified Arabic"/>
          <w:sz w:val="28"/>
          <w:szCs w:val="28"/>
          <w:rtl/>
        </w:rPr>
        <w:t>:</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تحاول هذه الدراسة إحداث </w:t>
      </w:r>
      <w:r>
        <w:rPr>
          <w:rFonts w:ascii="Simplified Arabic" w:hAnsi="Simplified Arabic" w:cs="Simplified Arabic"/>
          <w:sz w:val="28"/>
          <w:szCs w:val="28"/>
          <w:rtl/>
        </w:rPr>
        <w:t>إضا</w:t>
      </w:r>
      <w:r>
        <w:rPr>
          <w:rFonts w:ascii="Simplified Arabic" w:hAnsi="Simplified Arabic" w:cs="Simplified Arabic" w:hint="cs"/>
          <w:sz w:val="28"/>
          <w:szCs w:val="28"/>
          <w:rtl/>
        </w:rPr>
        <w:t>ف</w:t>
      </w:r>
      <w:r w:rsidRPr="00D877F0">
        <w:rPr>
          <w:rFonts w:ascii="Simplified Arabic" w:hAnsi="Simplified Arabic" w:cs="Simplified Arabic"/>
          <w:sz w:val="28"/>
          <w:szCs w:val="28"/>
          <w:rtl/>
        </w:rPr>
        <w:t xml:space="preserve">ة لرصيد البحث الاكاديمي في مجال الإدارة من خلال تناول الدراسة لموضوع الحوكمة التي تعد من الموضوعات الهامة على الساحتين الدولية والمحلية والتي </w:t>
      </w:r>
      <w:r>
        <w:rPr>
          <w:rFonts w:ascii="Simplified Arabic" w:hAnsi="Simplified Arabic" w:cs="Simplified Arabic"/>
          <w:sz w:val="28"/>
          <w:szCs w:val="28"/>
          <w:rtl/>
        </w:rPr>
        <w:t>أدى</w:t>
      </w:r>
      <w:r w:rsidRPr="00D877F0">
        <w:rPr>
          <w:rFonts w:ascii="Simplified Arabic" w:hAnsi="Simplified Arabic" w:cs="Simplified Arabic"/>
          <w:sz w:val="28"/>
          <w:szCs w:val="28"/>
          <w:rtl/>
        </w:rPr>
        <w:t xml:space="preserve"> تطبيقها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نجاحا واسعا في</w:t>
      </w:r>
      <w:r>
        <w:rPr>
          <w:rFonts w:ascii="Simplified Arabic" w:hAnsi="Simplified Arabic" w:cs="Simplified Arabic"/>
          <w:sz w:val="28"/>
          <w:szCs w:val="28"/>
          <w:rtl/>
        </w:rPr>
        <w:t xml:space="preserve"> العديد من المجالات</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877F0">
        <w:rPr>
          <w:rFonts w:ascii="Simplified Arabic" w:hAnsi="Simplified Arabic" w:cs="Simplified Arabic"/>
          <w:sz w:val="28"/>
          <w:szCs w:val="28"/>
          <w:rtl/>
        </w:rPr>
        <w:t>على الج</w:t>
      </w:r>
      <w:r>
        <w:rPr>
          <w:rFonts w:ascii="Simplified Arabic" w:hAnsi="Simplified Arabic" w:cs="Simplified Arabic" w:hint="cs"/>
          <w:sz w:val="28"/>
          <w:szCs w:val="28"/>
          <w:rtl/>
        </w:rPr>
        <w:t>ا</w:t>
      </w:r>
      <w:r>
        <w:rPr>
          <w:rFonts w:ascii="Simplified Arabic" w:hAnsi="Simplified Arabic" w:cs="Simplified Arabic"/>
          <w:sz w:val="28"/>
          <w:szCs w:val="28"/>
          <w:rtl/>
        </w:rPr>
        <w:t>ن</w:t>
      </w:r>
      <w:r>
        <w:rPr>
          <w:rFonts w:ascii="Simplified Arabic" w:hAnsi="Simplified Arabic" w:cs="Simplified Arabic" w:hint="cs"/>
          <w:sz w:val="28"/>
          <w:szCs w:val="28"/>
          <w:rtl/>
        </w:rPr>
        <w:t>ب</w:t>
      </w:r>
      <w:r w:rsidRPr="00D877F0">
        <w:rPr>
          <w:rFonts w:ascii="Simplified Arabic" w:hAnsi="Simplified Arabic" w:cs="Simplified Arabic"/>
          <w:sz w:val="28"/>
          <w:szCs w:val="28"/>
          <w:rtl/>
        </w:rPr>
        <w:t xml:space="preserve"> الآخر يعد موضوع الفعالية التنظيمية للمؤسسات من الموضوعات ذات الاهتمام المتزايد من الباحثين المختصين بالتطوير والإصلاح </w:t>
      </w:r>
      <w:r>
        <w:rPr>
          <w:rFonts w:ascii="Simplified Arabic" w:hAnsi="Simplified Arabic" w:cs="Simplified Arabic"/>
          <w:sz w:val="28"/>
          <w:szCs w:val="28"/>
          <w:rtl/>
        </w:rPr>
        <w:t>الإداري</w:t>
      </w:r>
      <w:r w:rsidRPr="00D877F0">
        <w:rPr>
          <w:rFonts w:ascii="Simplified Arabic" w:hAnsi="Simplified Arabic" w:cs="Simplified Arabic"/>
          <w:sz w:val="28"/>
          <w:szCs w:val="28"/>
          <w:rtl/>
        </w:rPr>
        <w:t xml:space="preserve"> خاصة في الهيئات</w:t>
      </w:r>
      <w:r>
        <w:rPr>
          <w:rFonts w:ascii="Simplified Arabic" w:hAnsi="Simplified Arabic" w:cs="Simplified Arabic"/>
          <w:sz w:val="28"/>
          <w:szCs w:val="28"/>
          <w:rtl/>
        </w:rPr>
        <w:t xml:space="preserve"> الحكومية</w:t>
      </w:r>
      <w:r w:rsidRPr="00D877F0">
        <w:rPr>
          <w:rFonts w:ascii="Simplified Arabic" w:hAnsi="Simplified Arabic" w:cs="Simplified Arabic"/>
          <w:sz w:val="28"/>
          <w:szCs w:val="28"/>
          <w:rtl/>
        </w:rPr>
        <w:t>.</w:t>
      </w:r>
    </w:p>
    <w:p w:rsidR="009B10FD" w:rsidRPr="00D877F0" w:rsidRDefault="009B10FD" w:rsidP="009B10FD">
      <w:pPr>
        <w:spacing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ب/ الأهمية التطبيقية</w:t>
      </w:r>
      <w:r w:rsidRPr="00D877F0">
        <w:rPr>
          <w:rFonts w:ascii="Simplified Arabic" w:hAnsi="Simplified Arabic" w:cs="Simplified Arabic"/>
          <w:sz w:val="28"/>
          <w:szCs w:val="28"/>
          <w:rtl/>
        </w:rPr>
        <w:t>:</w:t>
      </w:r>
    </w:p>
    <w:p w:rsidR="009B10FD" w:rsidRPr="00D877F0" w:rsidRDefault="009B10FD" w:rsidP="009B10FD">
      <w:pPr>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من وجهة نظر الباحث ف</w:t>
      </w:r>
      <w:r>
        <w:rPr>
          <w:rFonts w:ascii="Simplified Arabic" w:hAnsi="Simplified Arabic" w:cs="Simplified Arabic" w:hint="cs"/>
          <w:sz w:val="28"/>
          <w:szCs w:val="28"/>
          <w:rtl/>
        </w:rPr>
        <w:t>إ</w:t>
      </w:r>
      <w:r w:rsidRPr="00D877F0">
        <w:rPr>
          <w:rFonts w:ascii="Simplified Arabic" w:hAnsi="Simplified Arabic" w:cs="Simplified Arabic"/>
          <w:sz w:val="28"/>
          <w:szCs w:val="28"/>
          <w:rtl/>
        </w:rPr>
        <w:t>ن هذه الدراسة قد تساعد صانعي القرار في الهيئات والمصالح الحكومية</w:t>
      </w:r>
      <w:r>
        <w:rPr>
          <w:rFonts w:ascii="Simplified Arabic" w:hAnsi="Simplified Arabic" w:cs="Simplified Arabic" w:hint="cs"/>
          <w:sz w:val="28"/>
          <w:szCs w:val="28"/>
          <w:rtl/>
        </w:rPr>
        <w:t xml:space="preserve"> عامة والهيئة القومية للبريد خاصة</w:t>
      </w:r>
      <w:r w:rsidRPr="00D877F0">
        <w:rPr>
          <w:rFonts w:ascii="Simplified Arabic" w:hAnsi="Simplified Arabic" w:cs="Simplified Arabic" w:hint="cs"/>
          <w:sz w:val="28"/>
          <w:szCs w:val="28"/>
          <w:rtl/>
        </w:rPr>
        <w:t xml:space="preserve"> في</w:t>
      </w:r>
      <w:r w:rsidRPr="00D877F0">
        <w:rPr>
          <w:rFonts w:ascii="Simplified Arabic" w:hAnsi="Simplified Arabic" w:cs="Simplified Arabic"/>
          <w:sz w:val="28"/>
          <w:szCs w:val="28"/>
          <w:rtl/>
        </w:rPr>
        <w:t xml:space="preserve"> تبنى السياسات الإدارية السليمة في ضوء مبادئ الحوكمة من </w:t>
      </w:r>
      <w:r>
        <w:rPr>
          <w:rFonts w:ascii="Simplified Arabic" w:hAnsi="Simplified Arabic" w:cs="Simplified Arabic" w:hint="cs"/>
          <w:sz w:val="28"/>
          <w:szCs w:val="28"/>
          <w:rtl/>
        </w:rPr>
        <w:t>أ</w:t>
      </w:r>
      <w:r w:rsidRPr="00D877F0">
        <w:rPr>
          <w:rFonts w:ascii="Simplified Arabic" w:hAnsi="Simplified Arabic" w:cs="Simplified Arabic"/>
          <w:sz w:val="28"/>
          <w:szCs w:val="28"/>
          <w:rtl/>
        </w:rPr>
        <w:t xml:space="preserve">جل تحقيق التميز المؤسسي وتوفير بيئة عمل مناسبة وتقديم </w:t>
      </w:r>
      <w:r w:rsidRPr="00D877F0">
        <w:rPr>
          <w:rFonts w:ascii="Simplified Arabic" w:hAnsi="Simplified Arabic" w:cs="Simplified Arabic"/>
          <w:sz w:val="28"/>
          <w:szCs w:val="28"/>
          <w:rtl/>
        </w:rPr>
        <w:lastRenderedPageBreak/>
        <w:t>خدمات ذات جودة عالية وكسب رضاء كافة الأطراف وب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تحقيق الفعالية التنظيمية .</w:t>
      </w:r>
    </w:p>
    <w:p w:rsidR="009B10FD" w:rsidRPr="00D877F0" w:rsidRDefault="009B10FD" w:rsidP="009B10FD">
      <w:pPr>
        <w:spacing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ج/ الأهمية بالنسبة للتخطيط والتنمية:</w:t>
      </w:r>
    </w:p>
    <w:p w:rsidR="009B10FD" w:rsidRDefault="009B10FD" w:rsidP="009B10FD">
      <w:p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تنبثق هذه الأهمية من أهمية المتغير الذى تتناوله الدراسة</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وهو</w:t>
      </w:r>
      <w:r w:rsidRPr="00D877F0">
        <w:rPr>
          <w:rFonts w:ascii="Simplified Arabic" w:hAnsi="Simplified Arabic" w:cs="Simplified Arabic"/>
          <w:sz w:val="28"/>
          <w:szCs w:val="28"/>
          <w:rtl/>
        </w:rPr>
        <w:t xml:space="preserve"> الحوكمة</w:t>
      </w:r>
      <w:r>
        <w:rPr>
          <w:rFonts w:ascii="Simplified Arabic" w:hAnsi="Simplified Arabic" w:cs="Simplified Arabic" w:hint="cs"/>
          <w:sz w:val="28"/>
          <w:szCs w:val="28"/>
          <w:rtl/>
        </w:rPr>
        <w:t xml:space="preserve"> التي</w:t>
      </w:r>
      <w:r w:rsidRPr="00D877F0">
        <w:rPr>
          <w:rFonts w:ascii="Simplified Arabic" w:hAnsi="Simplified Arabic" w:cs="Simplified Arabic"/>
          <w:sz w:val="28"/>
          <w:szCs w:val="28"/>
          <w:rtl/>
        </w:rPr>
        <w:t xml:space="preserve"> تلعب دوراً </w:t>
      </w:r>
      <w:r>
        <w:rPr>
          <w:rFonts w:ascii="Simplified Arabic" w:hAnsi="Simplified Arabic" w:cs="Simplified Arabic" w:hint="cs"/>
          <w:sz w:val="28"/>
          <w:szCs w:val="28"/>
          <w:rtl/>
        </w:rPr>
        <w:t>هاما</w:t>
      </w:r>
      <w:r w:rsidRPr="00D877F0">
        <w:rPr>
          <w:rFonts w:ascii="Simplified Arabic" w:hAnsi="Simplified Arabic" w:cs="Simplified Arabic"/>
          <w:sz w:val="28"/>
          <w:szCs w:val="28"/>
          <w:rtl/>
        </w:rPr>
        <w:t xml:space="preserve"> في التنمية المستدامة والتخطيط للأجيال القادمة وأن تطبيقها يؤثر إيجاباً على التنمية الاقتصادية ب</w:t>
      </w:r>
      <w:r>
        <w:rPr>
          <w:rFonts w:ascii="Simplified Arabic" w:hAnsi="Simplified Arabic" w:cs="Simplified Arabic"/>
          <w:sz w:val="28"/>
          <w:szCs w:val="28"/>
          <w:rtl/>
        </w:rPr>
        <w:t>الإضافة</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إلى</w:t>
      </w:r>
      <w:r w:rsidRPr="00D877F0">
        <w:rPr>
          <w:rFonts w:ascii="Simplified Arabic" w:hAnsi="Simplified Arabic" w:cs="Simplified Arabic"/>
          <w:sz w:val="28"/>
          <w:szCs w:val="28"/>
          <w:rtl/>
        </w:rPr>
        <w:t xml:space="preserve"> أنها تُساعد الدول على تجنب المشاكل الاقتصادية والمالية وب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 xml:space="preserve">التحديات الاجتماعية مما يُقلّل معه </w:t>
      </w:r>
      <w:r>
        <w:rPr>
          <w:rFonts w:ascii="Simplified Arabic" w:hAnsi="Simplified Arabic" w:cs="Simplified Arabic"/>
          <w:sz w:val="28"/>
          <w:szCs w:val="28"/>
          <w:rtl/>
        </w:rPr>
        <w:t>أثر</w:t>
      </w:r>
      <w:r w:rsidRPr="00D877F0">
        <w:rPr>
          <w:rFonts w:ascii="Simplified Arabic" w:hAnsi="Simplified Arabic" w:cs="Simplified Arabic"/>
          <w:sz w:val="28"/>
          <w:szCs w:val="28"/>
          <w:rtl/>
        </w:rPr>
        <w:t xml:space="preserve"> المشاكل الاقتصادية</w:t>
      </w:r>
      <w:r>
        <w:rPr>
          <w:rFonts w:ascii="Simplified Arabic" w:hAnsi="Simplified Arabic" w:cs="Simplified Arabic"/>
          <w:sz w:val="28"/>
          <w:szCs w:val="28"/>
          <w:rtl/>
        </w:rPr>
        <w:t xml:space="preserve"> كالركود أو الكساد</w:t>
      </w:r>
      <w:r w:rsidRPr="00D877F0">
        <w:rPr>
          <w:rFonts w:ascii="Simplified Arabic" w:hAnsi="Simplified Arabic" w:cs="Simplified Arabic"/>
          <w:sz w:val="28"/>
          <w:szCs w:val="28"/>
          <w:rtl/>
        </w:rPr>
        <w:t>( عالميا</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محليا</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877F0">
        <w:rPr>
          <w:rFonts w:ascii="Simplified Arabic" w:hAnsi="Simplified Arabic" w:cs="Simplified Arabic"/>
          <w:sz w:val="28"/>
          <w:szCs w:val="28"/>
          <w:rtl/>
        </w:rPr>
        <w:t>هناك علاقة قوية بين التنمية الاقتصادية واعتماد مبادئ الحوكمة  من قبل الحكومات فتأثيرها يتعدى</w:t>
      </w:r>
      <w:r>
        <w:rPr>
          <w:rFonts w:ascii="Simplified Arabic" w:hAnsi="Simplified Arabic" w:cs="Simplified Arabic"/>
          <w:sz w:val="28"/>
          <w:szCs w:val="28"/>
          <w:rtl/>
        </w:rPr>
        <w:t xml:space="preserve"> القطاعين</w:t>
      </w:r>
      <w:r w:rsidRPr="00D877F0">
        <w:rPr>
          <w:rFonts w:ascii="Simplified Arabic" w:hAnsi="Simplified Arabic" w:cs="Simplified Arabic"/>
          <w:sz w:val="28"/>
          <w:szCs w:val="28"/>
          <w:rtl/>
        </w:rPr>
        <w:t>( العام- الخاص ) ووجود الحوكمة  تساهم في رسم السياسات السليمة وتطبيقها وهذه السياسات بدورها تساعد على وجود مناخ أعمال سليم وجاذب</w:t>
      </w:r>
      <w:r>
        <w:rPr>
          <w:rFonts w:ascii="Simplified Arabic" w:hAnsi="Simplified Arabic" w:cs="Simplified Arabic"/>
          <w:sz w:val="28"/>
          <w:szCs w:val="28"/>
          <w:rtl/>
        </w:rPr>
        <w:t xml:space="preserve"> للاستثما</w:t>
      </w:r>
      <w:r>
        <w:rPr>
          <w:rFonts w:ascii="Simplified Arabic" w:hAnsi="Simplified Arabic" w:cs="Simplified Arabic" w:hint="cs"/>
          <w:sz w:val="28"/>
          <w:szCs w:val="28"/>
          <w:rtl/>
        </w:rPr>
        <w:t>ر</w:t>
      </w:r>
      <w:r w:rsidRPr="00D877F0">
        <w:rPr>
          <w:rFonts w:ascii="Simplified Arabic" w:hAnsi="Simplified Arabic" w:cs="Simplified Arabic"/>
          <w:sz w:val="28"/>
          <w:szCs w:val="28"/>
          <w:rtl/>
        </w:rPr>
        <w:t>، كما تساعد على توجيه التنمية الاقتصادية التوجيه الصحيح والاستخدام الأمثل للموارد المتاحة عن طريق تقليل الفساد وتعزيز الشفافية والمشاركة وسيادة القانون وزيادة كفاءة وفعالية القطاع العام والخاص معا مع الأخذ في الاعتبار أن أي نمو اقتصادي سوف يكون هشّ وقابل للتدهور عند حدوث الأزمات لذلك يعتد بنموذج الحوكمة الرشيدة كالضمان لتنمية اقتصادية مستدامة.</w:t>
      </w:r>
    </w:p>
    <w:p w:rsidR="009B10FD" w:rsidRPr="00361D09" w:rsidRDefault="009B10FD" w:rsidP="00BA5196">
      <w:pPr>
        <w:pStyle w:val="a5"/>
        <w:numPr>
          <w:ilvl w:val="0"/>
          <w:numId w:val="4"/>
        </w:numPr>
        <w:spacing w:line="240" w:lineRule="auto"/>
        <w:jc w:val="both"/>
        <w:rPr>
          <w:rFonts w:ascii="Simplified Arabic" w:hAnsi="Simplified Arabic" w:cs="Simplified Arabic"/>
          <w:b/>
          <w:bCs/>
          <w:sz w:val="30"/>
          <w:szCs w:val="30"/>
          <w:rtl/>
          <w:lang w:bidi="ar-EG"/>
        </w:rPr>
      </w:pPr>
      <w:r w:rsidRPr="00361D09">
        <w:rPr>
          <w:rFonts w:ascii="Simplified Arabic" w:hAnsi="Simplified Arabic" w:cs="Simplified Arabic"/>
          <w:b/>
          <w:bCs/>
          <w:sz w:val="30"/>
          <w:szCs w:val="30"/>
          <w:rtl/>
          <w:lang w:bidi="ar-EG"/>
        </w:rPr>
        <w:t>متغيرات الدراسة:</w:t>
      </w:r>
    </w:p>
    <w:p w:rsidR="009B10FD" w:rsidRPr="00D877F0" w:rsidRDefault="009B10FD" w:rsidP="009B10FD">
      <w:p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sz w:val="28"/>
          <w:szCs w:val="28"/>
          <w:rtl/>
          <w:lang w:bidi="ar-EG"/>
        </w:rPr>
        <w:t>تم تحديد المتغيرات محل الدراسة كالاتي :</w:t>
      </w:r>
    </w:p>
    <w:p w:rsidR="009B10FD" w:rsidRDefault="009B10FD" w:rsidP="009B10FD">
      <w:pPr>
        <w:spacing w:line="240" w:lineRule="auto"/>
        <w:ind w:left="281"/>
        <w:jc w:val="both"/>
        <w:rPr>
          <w:rFonts w:ascii="Simplified Arabic" w:hAnsi="Simplified Arabic" w:cs="Simplified Arabic"/>
          <w:noProof/>
          <w:sz w:val="28"/>
          <w:szCs w:val="28"/>
          <w:rtl/>
          <w:lang w:bidi="ar-EG"/>
        </w:rPr>
      </w:pPr>
      <w:r w:rsidRPr="00D877F0">
        <w:rPr>
          <w:rFonts w:ascii="Simplified Arabic" w:hAnsi="Simplified Arabic" w:cs="Simplified Arabic"/>
          <w:b/>
          <w:bCs/>
          <w:sz w:val="28"/>
          <w:szCs w:val="28"/>
          <w:rtl/>
          <w:lang w:bidi="ar-EG"/>
        </w:rPr>
        <w:t>المتغيرات المستقلة، وتتمثل في الحوكمة</w:t>
      </w:r>
      <w:r>
        <w:rPr>
          <w:rFonts w:ascii="Simplified Arabic" w:hAnsi="Simplified Arabic" w:cs="Simplified Arabic" w:hint="cs"/>
          <w:b/>
          <w:bCs/>
          <w:sz w:val="28"/>
          <w:szCs w:val="28"/>
          <w:rtl/>
          <w:lang w:bidi="ar-EG"/>
        </w:rPr>
        <w:t xml:space="preserve"> وأهم أبعادها المتمثلة في</w:t>
      </w:r>
      <w:r w:rsidRPr="00D877F0">
        <w:rPr>
          <w:rFonts w:ascii="Simplified Arabic" w:hAnsi="Simplified Arabic" w:cs="Simplified Arabic"/>
          <w:b/>
          <w:bCs/>
          <w:sz w:val="28"/>
          <w:szCs w:val="28"/>
          <w:rtl/>
          <w:lang w:bidi="ar-EG"/>
        </w:rPr>
        <w:t>:</w:t>
      </w:r>
      <w:r w:rsidRPr="00D877F0">
        <w:rPr>
          <w:rFonts w:ascii="Simplified Arabic" w:hAnsi="Simplified Arabic" w:cs="Simplified Arabic"/>
          <w:noProof/>
          <w:sz w:val="28"/>
          <w:szCs w:val="28"/>
          <w:rtl/>
          <w:lang w:bidi="ar-EG"/>
        </w:rPr>
        <w:t xml:space="preserve"> </w:t>
      </w:r>
    </w:p>
    <w:p w:rsidR="009B10FD" w:rsidRPr="00BE6C73" w:rsidRDefault="009B10FD" w:rsidP="00BA5196">
      <w:pPr>
        <w:pStyle w:val="a5"/>
        <w:numPr>
          <w:ilvl w:val="0"/>
          <w:numId w:val="87"/>
        </w:numPr>
        <w:spacing w:line="240" w:lineRule="auto"/>
        <w:jc w:val="both"/>
        <w:rPr>
          <w:rFonts w:ascii="Simplified Arabic" w:hAnsi="Simplified Arabic" w:cs="Simplified Arabic"/>
          <w:sz w:val="28"/>
          <w:szCs w:val="28"/>
          <w:lang w:bidi="ar-EG"/>
        </w:rPr>
      </w:pPr>
      <w:r w:rsidRPr="00BE6C73">
        <w:rPr>
          <w:rFonts w:ascii="Simplified Arabic" w:hAnsi="Simplified Arabic" w:cs="Simplified Arabic" w:hint="cs"/>
          <w:sz w:val="28"/>
          <w:szCs w:val="28"/>
          <w:rtl/>
          <w:lang w:bidi="ar-EG"/>
        </w:rPr>
        <w:t>الشفافية.</w:t>
      </w:r>
    </w:p>
    <w:p w:rsidR="009B10FD" w:rsidRPr="00D877F0" w:rsidRDefault="009B10FD" w:rsidP="00BA5196">
      <w:pPr>
        <w:pStyle w:val="a5"/>
        <w:numPr>
          <w:ilvl w:val="0"/>
          <w:numId w:val="87"/>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المشاركة.</w:t>
      </w:r>
    </w:p>
    <w:p w:rsidR="009B10FD" w:rsidRPr="00D877F0" w:rsidRDefault="009B10FD" w:rsidP="00BA5196">
      <w:pPr>
        <w:pStyle w:val="a5"/>
        <w:numPr>
          <w:ilvl w:val="0"/>
          <w:numId w:val="87"/>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المساءلة.</w:t>
      </w:r>
    </w:p>
    <w:p w:rsidR="009B10FD" w:rsidRPr="00D877F0" w:rsidRDefault="009B10FD" w:rsidP="00BA5196">
      <w:pPr>
        <w:pStyle w:val="a5"/>
        <w:numPr>
          <w:ilvl w:val="0"/>
          <w:numId w:val="87"/>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سيادة القانون. </w:t>
      </w:r>
    </w:p>
    <w:p w:rsidR="009B10FD" w:rsidRPr="00D877F0" w:rsidRDefault="009B10FD" w:rsidP="00BA5196">
      <w:pPr>
        <w:pStyle w:val="a5"/>
        <w:numPr>
          <w:ilvl w:val="0"/>
          <w:numId w:val="87"/>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الكفاءة.</w:t>
      </w:r>
    </w:p>
    <w:p w:rsidR="009B10FD" w:rsidRPr="00D877F0" w:rsidRDefault="009B10FD" w:rsidP="009B10FD">
      <w:pPr>
        <w:spacing w:line="240" w:lineRule="auto"/>
        <w:ind w:left="283"/>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lastRenderedPageBreak/>
        <w:t xml:space="preserve">المتغير التابع، ويتمثل </w:t>
      </w:r>
      <w:r w:rsidRPr="00D877F0">
        <w:rPr>
          <w:rFonts w:ascii="Simplified Arabic" w:hAnsi="Simplified Arabic" w:cs="Simplified Arabic" w:hint="cs"/>
          <w:b/>
          <w:bCs/>
          <w:sz w:val="28"/>
          <w:szCs w:val="28"/>
          <w:rtl/>
          <w:lang w:bidi="ar-EG"/>
        </w:rPr>
        <w:t>في</w:t>
      </w:r>
      <w:r w:rsidRPr="00D877F0">
        <w:rPr>
          <w:rFonts w:ascii="Simplified Arabic" w:hAnsi="Simplified Arabic" w:cs="Simplified Arabic"/>
          <w:b/>
          <w:bCs/>
          <w:sz w:val="28"/>
          <w:szCs w:val="28"/>
          <w:rtl/>
          <w:lang w:bidi="ar-EG"/>
        </w:rPr>
        <w:t>:</w:t>
      </w:r>
    </w:p>
    <w:p w:rsidR="009B10FD" w:rsidRPr="00D877F0" w:rsidRDefault="009B10FD" w:rsidP="00BA5196">
      <w:pPr>
        <w:pStyle w:val="a5"/>
        <w:numPr>
          <w:ilvl w:val="0"/>
          <w:numId w:val="13"/>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الفعالية التنظيمية.</w:t>
      </w:r>
    </w:p>
    <w:p w:rsidR="009B10FD" w:rsidRDefault="009B10FD" w:rsidP="009B10FD">
      <w:pPr>
        <w:spacing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  </w:t>
      </w:r>
      <w:r w:rsidRPr="00D877F0">
        <w:rPr>
          <w:rFonts w:ascii="Simplified Arabic" w:hAnsi="Simplified Arabic" w:cs="Simplified Arabic"/>
          <w:b/>
          <w:bCs/>
          <w:sz w:val="28"/>
          <w:szCs w:val="28"/>
          <w:rtl/>
          <w:lang w:bidi="ar-EG"/>
        </w:rPr>
        <w:t>المتغيرات الديموغرافية</w:t>
      </w:r>
      <w:r w:rsidRPr="00D877F0">
        <w:rPr>
          <w:rFonts w:ascii="Simplified Arabic" w:hAnsi="Simplified Arabic" w:cs="Simplified Arabic"/>
          <w:sz w:val="28"/>
          <w:szCs w:val="28"/>
          <w:rtl/>
        </w:rPr>
        <w:t xml:space="preserve"> :( </w:t>
      </w:r>
      <w:r w:rsidRPr="00D877F0">
        <w:rPr>
          <w:rFonts w:ascii="Simplified Arabic" w:hAnsi="Simplified Arabic" w:cs="Simplified Arabic"/>
          <w:sz w:val="28"/>
          <w:szCs w:val="28"/>
          <w:rtl/>
          <w:lang w:bidi="ar-EG"/>
        </w:rPr>
        <w:t>النوع – السن – المؤهل العلمي – المستوى الوظيفي – سنوات الخبرة)</w:t>
      </w:r>
    </w:p>
    <w:p w:rsidR="009B10FD" w:rsidRDefault="009B10FD" w:rsidP="009B10FD">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ويوضح الباحث تلك المتغيرات في الشكل التالي:</w:t>
      </w:r>
    </w:p>
    <w:p w:rsidR="009B10FD" w:rsidRDefault="009B10FD" w:rsidP="009B10FD">
      <w:pPr>
        <w:tabs>
          <w:tab w:val="left" w:pos="2908"/>
        </w:tabs>
        <w:spacing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شكل رقم (1-1)</w:t>
      </w:r>
    </w:p>
    <w:p w:rsidR="009B10FD" w:rsidRPr="00D877F0" w:rsidRDefault="009B10FD" w:rsidP="009B10FD">
      <w:pPr>
        <w:tabs>
          <w:tab w:val="left" w:pos="2908"/>
        </w:tabs>
        <w:spacing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إ</w:t>
      </w:r>
      <w:r w:rsidRPr="00D877F0">
        <w:rPr>
          <w:rFonts w:ascii="Simplified Arabic" w:hAnsi="Simplified Arabic" w:cs="Simplified Arabic"/>
          <w:b/>
          <w:bCs/>
          <w:sz w:val="28"/>
          <w:szCs w:val="28"/>
          <w:rtl/>
          <w:lang w:bidi="ar-EG"/>
        </w:rPr>
        <w:t>طار مقترح لدراسة العلاقة بين متغيرات الدراسة</w:t>
      </w:r>
    </w:p>
    <w:tbl>
      <w:tblPr>
        <w:bidiVisual/>
        <w:tblW w:w="812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1"/>
      </w:tblGrid>
      <w:tr w:rsidR="009B10FD" w:rsidRPr="00C55401" w:rsidTr="009B10FD">
        <w:trPr>
          <w:trHeight w:val="5060"/>
        </w:trPr>
        <w:tc>
          <w:tcPr>
            <w:tcW w:w="8121" w:type="dxa"/>
          </w:tcPr>
          <w:p w:rsidR="009B10FD" w:rsidRPr="00C55401" w:rsidRDefault="009B10FD" w:rsidP="009B10FD">
            <w:pPr>
              <w:pStyle w:val="a5"/>
              <w:spacing w:line="240" w:lineRule="auto"/>
              <w:ind w:left="899"/>
              <w:jc w:val="both"/>
              <w:rPr>
                <w:rFonts w:ascii="Simplified Arabic" w:hAnsi="Simplified Arabic" w:cs="Simplified Arabic"/>
                <w:b/>
                <w:bCs/>
                <w:sz w:val="28"/>
                <w:szCs w:val="28"/>
                <w:rtl/>
                <w:lang w:bidi="ar-EG"/>
              </w:rPr>
            </w:pPr>
          </w:p>
          <w:p w:rsidR="009B10FD" w:rsidRPr="00C55401" w:rsidRDefault="009B10FD" w:rsidP="009B10FD">
            <w:pPr>
              <w:pStyle w:val="a5"/>
              <w:tabs>
                <w:tab w:val="left" w:pos="7034"/>
              </w:tabs>
              <w:spacing w:line="240" w:lineRule="auto"/>
              <w:ind w:left="899"/>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C55401">
              <w:rPr>
                <w:rFonts w:ascii="Simplified Arabic" w:hAnsi="Simplified Arabic" w:cs="Simplified Arabic"/>
                <w:b/>
                <w:bCs/>
                <w:sz w:val="28"/>
                <w:szCs w:val="28"/>
                <w:rtl/>
                <w:lang w:bidi="ar-EG"/>
              </w:rPr>
              <w:t>المتغيرات المستقلة</w:t>
            </w:r>
            <w:r w:rsidRPr="00C55401">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C55401">
              <w:rPr>
                <w:rFonts w:ascii="Simplified Arabic" w:hAnsi="Simplified Arabic" w:cs="Simplified Arabic" w:hint="cs"/>
                <w:b/>
                <w:bCs/>
                <w:sz w:val="28"/>
                <w:szCs w:val="28"/>
                <w:rtl/>
                <w:lang w:bidi="ar-EG"/>
              </w:rPr>
              <w:t xml:space="preserve">  </w:t>
            </w:r>
            <w:r w:rsidRPr="00C55401">
              <w:rPr>
                <w:rFonts w:ascii="Simplified Arabic" w:hAnsi="Simplified Arabic" w:cs="Simplified Arabic"/>
                <w:b/>
                <w:bCs/>
                <w:sz w:val="28"/>
                <w:szCs w:val="28"/>
                <w:rtl/>
                <w:lang w:bidi="ar-EG"/>
              </w:rPr>
              <w:t>المتغير التابع</w:t>
            </w:r>
          </w:p>
          <w:p w:rsidR="009B10FD" w:rsidRPr="00C55401" w:rsidRDefault="009B10FD" w:rsidP="009B10FD">
            <w:pPr>
              <w:pStyle w:val="a5"/>
              <w:spacing w:line="240" w:lineRule="auto"/>
              <w:ind w:left="899"/>
              <w:jc w:val="both"/>
              <w:rPr>
                <w:rFonts w:ascii="Simplified Arabic" w:hAnsi="Simplified Arabic" w:cs="Simplified Arabic"/>
                <w:b/>
                <w:bCs/>
                <w:sz w:val="28"/>
                <w:szCs w:val="28"/>
                <w:rtl/>
                <w:lang w:bidi="ar-EG"/>
              </w:rPr>
            </w:pPr>
            <w:r w:rsidRPr="00C55401">
              <w:rPr>
                <w:noProof/>
                <w:sz w:val="28"/>
                <w:szCs w:val="28"/>
              </w:rPr>
              <mc:AlternateContent>
                <mc:Choice Requires="wps">
                  <w:drawing>
                    <wp:anchor distT="0" distB="0" distL="114300" distR="114300" simplePos="0" relativeHeight="251664384" behindDoc="0" locked="0" layoutInCell="1" allowOverlap="1" wp14:anchorId="545AD29C" wp14:editId="3B4E8C01">
                      <wp:simplePos x="0" y="0"/>
                      <wp:positionH relativeFrom="column">
                        <wp:posOffset>1822932</wp:posOffset>
                      </wp:positionH>
                      <wp:positionV relativeFrom="paragraph">
                        <wp:posOffset>9854</wp:posOffset>
                      </wp:positionV>
                      <wp:extent cx="2286740" cy="1671145"/>
                      <wp:effectExtent l="19050" t="0" r="18415" b="24765"/>
                      <wp:wrapNone/>
                      <wp:docPr id="20" name="Left Arrow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740" cy="1671145"/>
                              </a:xfrm>
                              <a:prstGeom prst="leftArrowCallout">
                                <a:avLst/>
                              </a:prstGeom>
                              <a:solidFill>
                                <a:sysClr val="window" lastClr="FFFFFF"/>
                              </a:solidFill>
                              <a:ln w="25400" cap="flat" cmpd="sng" algn="ctr">
                                <a:solidFill>
                                  <a:srgbClr val="F79646"/>
                                </a:solidFill>
                                <a:prstDash val="solid"/>
                              </a:ln>
                              <a:effectLst/>
                            </wps:spPr>
                            <wps:txbx>
                              <w:txbxContent>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الشفافية</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المشاركة</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المساءلة </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سيادة القانون </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الكفاءة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7" o:spid="_x0000_s1029" type="#_x0000_t77" style="position:absolute;left:0;text-align:left;margin-left:143.55pt;margin-top:.8pt;width:180.05pt;height:13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" adj="7565,,3946" fillcolor="window" strokecolor="#f79646" strokeweight="2pt">
                      <v:path arrowok="t"/>
                      <v:textbox>
                        <w:txbxContent>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الشفافية</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المشاركة</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المساءلة </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سيادة القانون </w:t>
                            </w:r>
                          </w:p>
                          <w:p w:rsidR="009B10FD" w:rsidRPr="00C55401" w:rsidRDefault="009B10FD" w:rsidP="00BA5196">
                            <w:pPr>
                              <w:pStyle w:val="a5"/>
                              <w:numPr>
                                <w:ilvl w:val="0"/>
                                <w:numId w:val="14"/>
                              </w:numPr>
                              <w:jc w:val="both"/>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الكفاءة </w:t>
                            </w:r>
                          </w:p>
                        </w:txbxContent>
                      </v:textbox>
                    </v:shape>
                  </w:pict>
                </mc:Fallback>
              </mc:AlternateContent>
            </w:r>
          </w:p>
          <w:p w:rsidR="009B10FD" w:rsidRPr="00C55401" w:rsidRDefault="009B10FD" w:rsidP="009B10FD">
            <w:pPr>
              <w:pStyle w:val="a5"/>
              <w:spacing w:line="240" w:lineRule="auto"/>
              <w:ind w:left="899"/>
              <w:jc w:val="both"/>
              <w:rPr>
                <w:rFonts w:ascii="Simplified Arabic" w:hAnsi="Simplified Arabic" w:cs="Simplified Arabic"/>
                <w:b/>
                <w:bCs/>
                <w:sz w:val="28"/>
                <w:szCs w:val="28"/>
                <w:rtl/>
                <w:lang w:bidi="ar-EG"/>
              </w:rPr>
            </w:pPr>
            <w:r w:rsidRPr="00C55401">
              <w:rPr>
                <w:noProof/>
                <w:sz w:val="28"/>
                <w:szCs w:val="28"/>
              </w:rPr>
              <mc:AlternateContent>
                <mc:Choice Requires="wps">
                  <w:drawing>
                    <wp:anchor distT="0" distB="0" distL="114300" distR="114300" simplePos="0" relativeHeight="251665408" behindDoc="0" locked="0" layoutInCell="1" allowOverlap="1" wp14:anchorId="4F5DDA54" wp14:editId="5E8DABCB">
                      <wp:simplePos x="0" y="0"/>
                      <wp:positionH relativeFrom="column">
                        <wp:posOffset>32508</wp:posOffset>
                      </wp:positionH>
                      <wp:positionV relativeFrom="paragraph">
                        <wp:posOffset>144477</wp:posOffset>
                      </wp:positionV>
                      <wp:extent cx="1514475" cy="668655"/>
                      <wp:effectExtent l="0" t="0" r="28575" b="17145"/>
                      <wp:wrapNone/>
                      <wp:docPr id="19"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668655"/>
                              </a:xfrm>
                              <a:prstGeom prst="roundRect">
                                <a:avLst/>
                              </a:prstGeom>
                              <a:solidFill>
                                <a:sysClr val="window" lastClr="FFFFFF"/>
                              </a:solidFill>
                              <a:ln w="25400" cap="flat" cmpd="sng" algn="ctr">
                                <a:solidFill>
                                  <a:srgbClr val="F79646"/>
                                </a:solidFill>
                                <a:prstDash val="solid"/>
                              </a:ln>
                              <a:effectLst/>
                            </wps:spPr>
                            <wps:txbx>
                              <w:txbxContent>
                                <w:p w:rsidR="009B10FD" w:rsidRPr="00C55401" w:rsidRDefault="009B10FD" w:rsidP="009B10FD">
                                  <w:pPr>
                                    <w:jc w:val="center"/>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الفعالية التنظيمية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0" style="position:absolute;left:0;text-align:left;margin-left:2.55pt;margin-top:11.4pt;width:119.25pt;height:5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" fillcolor="window" strokecolor="#f79646" strokeweight="2pt">
                      <v:path arrowok="t"/>
                      <v:textbox>
                        <w:txbxContent>
                          <w:p w:rsidR="009B10FD" w:rsidRPr="00C55401" w:rsidRDefault="009B10FD" w:rsidP="009B10FD">
                            <w:pPr>
                              <w:jc w:val="center"/>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الفعالية التنظيمية</w:t>
                            </w:r>
                          </w:p>
                        </w:txbxContent>
                      </v:textbox>
                    </v:roundrect>
                  </w:pict>
                </mc:Fallback>
              </mc:AlternateContent>
            </w: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Pr="00456A4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tabs>
                <w:tab w:val="left" w:pos="3748"/>
              </w:tabs>
              <w:spacing w:line="240" w:lineRule="auto"/>
              <w:rPr>
                <w:rFonts w:ascii="Simplified Arabic" w:hAnsi="Simplified Arabic" w:cs="Simplified Arabic"/>
                <w:b/>
                <w:bCs/>
                <w:sz w:val="28"/>
                <w:szCs w:val="28"/>
                <w:lang w:bidi="ar-EG"/>
              </w:rPr>
            </w:pPr>
          </w:p>
          <w:p w:rsidR="009B10FD" w:rsidRPr="00C55401" w:rsidRDefault="009B10FD" w:rsidP="009B10FD">
            <w:pPr>
              <w:tabs>
                <w:tab w:val="left" w:pos="3748"/>
              </w:tabs>
              <w:spacing w:line="240" w:lineRule="auto"/>
              <w:jc w:val="center"/>
              <w:rPr>
                <w:rFonts w:ascii="Simplified Arabic" w:hAnsi="Simplified Arabic" w:cs="Simplified Arabic"/>
                <w:b/>
                <w:bCs/>
                <w:sz w:val="28"/>
                <w:szCs w:val="28"/>
                <w:rtl/>
                <w:lang w:bidi="ar-EG"/>
              </w:rPr>
            </w:pPr>
            <w:r w:rsidRPr="00C55401">
              <w:rPr>
                <w:noProof/>
                <w:sz w:val="28"/>
                <w:szCs w:val="28"/>
              </w:rPr>
              <mc:AlternateContent>
                <mc:Choice Requires="wps">
                  <w:drawing>
                    <wp:anchor distT="0" distB="0" distL="114300" distR="114300" simplePos="0" relativeHeight="251666432" behindDoc="0" locked="0" layoutInCell="1" allowOverlap="1" wp14:anchorId="7C047E6F" wp14:editId="5373538C">
                      <wp:simplePos x="0" y="0"/>
                      <wp:positionH relativeFrom="column">
                        <wp:posOffset>190926</wp:posOffset>
                      </wp:positionH>
                      <wp:positionV relativeFrom="paragraph">
                        <wp:posOffset>287020</wp:posOffset>
                      </wp:positionV>
                      <wp:extent cx="4271134" cy="414655"/>
                      <wp:effectExtent l="0" t="0" r="15240" b="23495"/>
                      <wp:wrapNone/>
                      <wp:docPr id="18"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1134" cy="414655"/>
                              </a:xfrm>
                              <a:prstGeom prst="roundRect">
                                <a:avLst/>
                              </a:prstGeom>
                              <a:solidFill>
                                <a:sysClr val="window" lastClr="FFFFFF"/>
                              </a:solidFill>
                              <a:ln w="25400" cap="flat" cmpd="sng" algn="ctr">
                                <a:solidFill>
                                  <a:srgbClr val="F79646"/>
                                </a:solidFill>
                                <a:prstDash val="solid"/>
                              </a:ln>
                              <a:effectLst/>
                            </wps:spPr>
                            <wps:txbx>
                              <w:txbxContent>
                                <w:p w:rsidR="009B10FD" w:rsidRPr="00C55401" w:rsidRDefault="009B10FD" w:rsidP="009B10FD">
                                  <w:pPr>
                                    <w:jc w:val="center"/>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النوع – السن – المؤهل العلمي – المستوى الوظيفي – سنوات الخبرة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1" style="position:absolute;left:0;text-align:left;margin-left:15.05pt;margin-top:22.6pt;width:336.3pt;height:3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" fillcolor="window" strokecolor="#f79646" strokeweight="2pt">
                      <v:path arrowok="t"/>
                      <v:textbox>
                        <w:txbxContent>
                          <w:p w:rsidR="009B10FD" w:rsidRPr="00C55401" w:rsidRDefault="009B10FD" w:rsidP="009B10FD">
                            <w:pPr>
                              <w:jc w:val="center"/>
                              <w:rPr>
                                <w:rFonts w:ascii="Simplified Arabic" w:hAnsi="Simplified Arabic" w:cs="Simplified Arabic"/>
                                <w:sz w:val="28"/>
                                <w:szCs w:val="28"/>
                                <w:lang w:bidi="ar-EG"/>
                              </w:rPr>
                            </w:pPr>
                            <w:r w:rsidRPr="00C55401">
                              <w:rPr>
                                <w:rFonts w:ascii="Simplified Arabic" w:hAnsi="Simplified Arabic" w:cs="Simplified Arabic"/>
                                <w:sz w:val="28"/>
                                <w:szCs w:val="28"/>
                                <w:rtl/>
                                <w:lang w:bidi="ar-EG"/>
                              </w:rPr>
                              <w:t xml:space="preserve">النوع – السن – المؤهل العلمي – المستوى الوظيفي – سنوات الخبرة </w:t>
                            </w:r>
                          </w:p>
                        </w:txbxContent>
                      </v:textbox>
                    </v:roundrect>
                  </w:pict>
                </mc:Fallback>
              </mc:AlternateContent>
            </w:r>
            <w:r w:rsidRPr="00C55401">
              <w:rPr>
                <w:rFonts w:ascii="Simplified Arabic" w:hAnsi="Simplified Arabic" w:cs="Simplified Arabic"/>
                <w:b/>
                <w:bCs/>
                <w:sz w:val="28"/>
                <w:szCs w:val="28"/>
                <w:rtl/>
                <w:lang w:bidi="ar-EG"/>
              </w:rPr>
              <w:t>المتغيرات الديموغرافي</w:t>
            </w:r>
            <w:r w:rsidRPr="00C55401">
              <w:rPr>
                <w:rFonts w:ascii="Simplified Arabic" w:hAnsi="Simplified Arabic" w:cs="Simplified Arabic" w:hint="cs"/>
                <w:b/>
                <w:bCs/>
                <w:sz w:val="28"/>
                <w:szCs w:val="28"/>
                <w:rtl/>
                <w:lang w:bidi="ar-EG"/>
              </w:rPr>
              <w:t>ة</w:t>
            </w:r>
          </w:p>
          <w:p w:rsidR="009B10FD" w:rsidRPr="00C55401" w:rsidRDefault="009B10FD" w:rsidP="009B10FD">
            <w:pPr>
              <w:spacing w:line="240" w:lineRule="auto"/>
              <w:ind w:left="179"/>
              <w:jc w:val="both"/>
              <w:rPr>
                <w:rFonts w:ascii="Simplified Arabic" w:hAnsi="Simplified Arabic" w:cs="Simplified Arabic"/>
                <w:b/>
                <w:bCs/>
                <w:sz w:val="28"/>
                <w:szCs w:val="28"/>
                <w:rtl/>
                <w:lang w:bidi="ar-EG"/>
              </w:rPr>
            </w:pPr>
          </w:p>
          <w:p w:rsidR="009B10FD" w:rsidRPr="00C55401" w:rsidRDefault="009B10FD" w:rsidP="009B10FD">
            <w:pPr>
              <w:spacing w:line="240" w:lineRule="auto"/>
              <w:ind w:left="179"/>
              <w:jc w:val="both"/>
              <w:rPr>
                <w:rFonts w:ascii="Simplified Arabic" w:hAnsi="Simplified Arabic" w:cs="Simplified Arabic"/>
                <w:sz w:val="28"/>
                <w:szCs w:val="28"/>
                <w:rtl/>
                <w:lang w:bidi="ar-EG"/>
              </w:rPr>
            </w:pPr>
          </w:p>
        </w:tc>
      </w:tr>
    </w:tbl>
    <w:p w:rsidR="009B10FD" w:rsidRPr="009A5B30" w:rsidRDefault="009B10FD" w:rsidP="009B10FD">
      <w:pPr>
        <w:spacing w:line="240" w:lineRule="auto"/>
        <w:ind w:left="360"/>
        <w:jc w:val="both"/>
        <w:rPr>
          <w:rFonts w:ascii="Simplified Arabic" w:hAnsi="Simplified Arabic" w:cs="Simplified Arabic"/>
          <w:b/>
          <w:bCs/>
          <w:rtl/>
          <w:lang w:bidi="ar-EG"/>
        </w:rPr>
      </w:pPr>
      <w:r>
        <w:rPr>
          <w:rFonts w:ascii="Simplified Arabic" w:hAnsi="Simplified Arabic" w:cs="Simplified Arabic" w:hint="cs"/>
          <w:b/>
          <w:bCs/>
          <w:rtl/>
          <w:lang w:bidi="ar-EG"/>
        </w:rPr>
        <w:t>المصدر:</w:t>
      </w:r>
      <w:r w:rsidRPr="009A5B30">
        <w:rPr>
          <w:rFonts w:ascii="Simplified Arabic" w:hAnsi="Simplified Arabic" w:cs="Simplified Arabic"/>
          <w:b/>
          <w:bCs/>
          <w:rtl/>
          <w:lang w:bidi="ar-EG"/>
        </w:rPr>
        <w:t xml:space="preserve"> من إعداد الباحث</w:t>
      </w:r>
    </w:p>
    <w:p w:rsidR="009B10FD" w:rsidRPr="009A5B30" w:rsidRDefault="009B10FD" w:rsidP="00BA5196">
      <w:pPr>
        <w:pStyle w:val="a5"/>
        <w:numPr>
          <w:ilvl w:val="0"/>
          <w:numId w:val="4"/>
        </w:numPr>
        <w:spacing w:line="240" w:lineRule="auto"/>
        <w:jc w:val="both"/>
        <w:rPr>
          <w:rFonts w:ascii="Simplified Arabic" w:hAnsi="Simplified Arabic" w:cs="Simplified Arabic"/>
          <w:b/>
          <w:bCs/>
          <w:sz w:val="30"/>
          <w:szCs w:val="30"/>
          <w:rtl/>
          <w:lang w:bidi="ar-EG"/>
        </w:rPr>
      </w:pPr>
      <w:r w:rsidRPr="009A5B30">
        <w:rPr>
          <w:rFonts w:ascii="Simplified Arabic" w:hAnsi="Simplified Arabic" w:cs="Simplified Arabic"/>
          <w:b/>
          <w:bCs/>
          <w:sz w:val="30"/>
          <w:szCs w:val="30"/>
          <w:rtl/>
          <w:lang w:bidi="ar-EG"/>
        </w:rPr>
        <w:t>أسلوب ومنهج الدراسة :</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سوف يتم </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 xml:space="preserve">تباع المنهج الوصفي التحليلي لكونه من </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كثر مناهج البحث ملائمة لتلك الظ</w:t>
      </w:r>
      <w:r>
        <w:rPr>
          <w:rFonts w:ascii="Simplified Arabic" w:hAnsi="Simplified Arabic" w:cs="Simplified Arabic"/>
          <w:sz w:val="28"/>
          <w:szCs w:val="28"/>
          <w:rtl/>
          <w:lang w:bidi="ar-EG"/>
        </w:rPr>
        <w:t>واهر المرتبط بالعلوم الاجتماعية</w:t>
      </w:r>
      <w:r w:rsidRPr="00D877F0">
        <w:rPr>
          <w:rFonts w:ascii="Simplified Arabic" w:hAnsi="Simplified Arabic" w:cs="Simplified Arabic"/>
          <w:sz w:val="28"/>
          <w:szCs w:val="28"/>
          <w:rtl/>
          <w:lang w:bidi="ar-EG"/>
        </w:rPr>
        <w:t>، ويسير البحث وفقا للخطوات التالية :</w:t>
      </w:r>
    </w:p>
    <w:p w:rsidR="009B10FD" w:rsidRPr="00D877F0" w:rsidRDefault="009B10FD" w:rsidP="00BA5196">
      <w:pPr>
        <w:pStyle w:val="a5"/>
        <w:numPr>
          <w:ilvl w:val="0"/>
          <w:numId w:val="15"/>
        </w:numPr>
        <w:spacing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إعداد</w:t>
      </w:r>
      <w:r w:rsidRPr="00D877F0">
        <w:rPr>
          <w:rFonts w:ascii="Simplified Arabic" w:hAnsi="Simplified Arabic" w:cs="Simplified Arabic"/>
          <w:sz w:val="28"/>
          <w:szCs w:val="28"/>
          <w:rtl/>
          <w:lang w:bidi="ar-EG"/>
        </w:rPr>
        <w:t xml:space="preserve"> الإطار</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النظري: ويتم ذلك من خلال مراجعة الأدبيات المتعلقة بمتغيرات الدراسة والتي تشمل (الكتب، الرسائل العلمية، التقارير، المقالات، الدوريات العلمية) العربية منها والأجنبية، وكذلك ما توافر من معلومات بالمواقع المختلفة على شبكات الإنترنت.</w:t>
      </w:r>
    </w:p>
    <w:p w:rsidR="009B10FD" w:rsidRPr="00D877F0" w:rsidRDefault="009B10FD" w:rsidP="00BA5196">
      <w:pPr>
        <w:pStyle w:val="a5"/>
        <w:numPr>
          <w:ilvl w:val="0"/>
          <w:numId w:val="15"/>
        </w:numPr>
        <w:spacing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إعداد</w:t>
      </w:r>
      <w:r w:rsidRPr="00D877F0">
        <w:rPr>
          <w:rFonts w:ascii="Simplified Arabic" w:hAnsi="Simplified Arabic" w:cs="Simplified Arabic"/>
          <w:sz w:val="28"/>
          <w:szCs w:val="28"/>
          <w:rtl/>
          <w:lang w:bidi="ar-EG"/>
        </w:rPr>
        <w:t xml:space="preserve"> الإطار التطبيقي (الميداني): وذلك من خلال الدراسة الميدانية على العاملين بالهيئة القومية للبريد حيث يتم جمع وتسجيل البيانات من خلال استمارة استقصاء يتم </w:t>
      </w:r>
      <w:r>
        <w:rPr>
          <w:rFonts w:ascii="Simplified Arabic" w:hAnsi="Simplified Arabic" w:cs="Simplified Arabic"/>
          <w:sz w:val="28"/>
          <w:szCs w:val="28"/>
          <w:rtl/>
          <w:lang w:bidi="ar-EG"/>
        </w:rPr>
        <w:t>إعداد</w:t>
      </w:r>
      <w:r w:rsidRPr="00D877F0">
        <w:rPr>
          <w:rFonts w:ascii="Simplified Arabic" w:hAnsi="Simplified Arabic" w:cs="Simplified Arabic"/>
          <w:sz w:val="28"/>
          <w:szCs w:val="28"/>
          <w:rtl/>
          <w:lang w:bidi="ar-EG"/>
        </w:rPr>
        <w:t xml:space="preserve">ها بهدف الوصول </w:t>
      </w:r>
      <w:r>
        <w:rPr>
          <w:rFonts w:ascii="Simplified Arabic" w:hAnsi="Simplified Arabic" w:cs="Simplified Arabic" w:hint="cs"/>
          <w:sz w:val="28"/>
          <w:szCs w:val="28"/>
          <w:rtl/>
          <w:lang w:bidi="ar-EG"/>
        </w:rPr>
        <w:t>لأثبات صحة فرضيات الدراسة</w:t>
      </w:r>
      <w:r w:rsidRPr="00D877F0">
        <w:rPr>
          <w:rFonts w:ascii="Simplified Arabic" w:hAnsi="Simplified Arabic" w:cs="Simplified Arabic"/>
          <w:sz w:val="28"/>
          <w:szCs w:val="28"/>
          <w:rtl/>
          <w:lang w:bidi="ar-EG"/>
        </w:rPr>
        <w:t xml:space="preserve">. </w:t>
      </w:r>
    </w:p>
    <w:p w:rsidR="009B10FD" w:rsidRPr="00C55401" w:rsidRDefault="009B10FD" w:rsidP="00BA5196">
      <w:pPr>
        <w:pStyle w:val="a5"/>
        <w:numPr>
          <w:ilvl w:val="0"/>
          <w:numId w:val="15"/>
        </w:num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تحليل البيانات والمعلومات التي تم جمعها تحليلا يؤدى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اكتشاف العلاقة بين ا</w:t>
      </w:r>
      <w:r>
        <w:rPr>
          <w:rFonts w:ascii="Simplified Arabic" w:hAnsi="Simplified Arabic" w:cs="Simplified Arabic"/>
          <w:sz w:val="28"/>
          <w:szCs w:val="28"/>
          <w:rtl/>
          <w:lang w:bidi="ar-EG"/>
        </w:rPr>
        <w:t>لمتغيرات وتقديم تفسير ملائم لها</w:t>
      </w:r>
      <w:r w:rsidRPr="00D877F0">
        <w:rPr>
          <w:rFonts w:ascii="Simplified Arabic" w:hAnsi="Simplified Arabic" w:cs="Simplified Arabic"/>
          <w:sz w:val="28"/>
          <w:szCs w:val="28"/>
          <w:rtl/>
          <w:lang w:bidi="ar-EG"/>
        </w:rPr>
        <w:t>.</w:t>
      </w:r>
    </w:p>
    <w:p w:rsidR="009B10FD" w:rsidRPr="00361D09" w:rsidRDefault="009B10FD" w:rsidP="00BA5196">
      <w:pPr>
        <w:pStyle w:val="a5"/>
        <w:numPr>
          <w:ilvl w:val="0"/>
          <w:numId w:val="4"/>
        </w:numPr>
        <w:spacing w:line="240" w:lineRule="auto"/>
        <w:jc w:val="both"/>
        <w:rPr>
          <w:rFonts w:ascii="Simplified Arabic" w:hAnsi="Simplified Arabic" w:cs="Simplified Arabic"/>
          <w:b/>
          <w:bCs/>
          <w:sz w:val="30"/>
          <w:szCs w:val="30"/>
          <w:lang w:bidi="ar-EG"/>
        </w:rPr>
      </w:pPr>
      <w:r w:rsidRPr="00361D09">
        <w:rPr>
          <w:rFonts w:ascii="Simplified Arabic" w:hAnsi="Simplified Arabic" w:cs="Simplified Arabic"/>
          <w:b/>
          <w:bCs/>
          <w:sz w:val="30"/>
          <w:szCs w:val="30"/>
          <w:rtl/>
          <w:lang w:bidi="ar-EG"/>
        </w:rPr>
        <w:t>حدود الدراسة:</w:t>
      </w:r>
    </w:p>
    <w:p w:rsidR="009B10FD" w:rsidRPr="00D877F0" w:rsidRDefault="009B10FD" w:rsidP="009B10FD">
      <w:pPr>
        <w:spacing w:line="240" w:lineRule="auto"/>
        <w:ind w:left="360"/>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تشمل حدود الدراسة كلا من الحدود العلمية والحدود العملية والحدود الزمنية ويستعرضها الباحث فيم</w:t>
      </w:r>
      <w:r>
        <w:rPr>
          <w:rFonts w:ascii="Simplified Arabic" w:hAnsi="Simplified Arabic" w:cs="Simplified Arabic"/>
          <w:sz w:val="28"/>
          <w:szCs w:val="28"/>
          <w:rtl/>
          <w:lang w:bidi="ar-EG"/>
        </w:rPr>
        <w:t>ا يلى</w:t>
      </w:r>
      <w:r w:rsidRPr="00D877F0">
        <w:rPr>
          <w:rFonts w:ascii="Simplified Arabic" w:hAnsi="Simplified Arabic" w:cs="Simplified Arabic"/>
          <w:sz w:val="28"/>
          <w:szCs w:val="28"/>
          <w:rtl/>
          <w:lang w:bidi="ar-EG"/>
        </w:rPr>
        <w:t>:</w:t>
      </w:r>
    </w:p>
    <w:p w:rsidR="009B10FD" w:rsidRPr="00D877F0" w:rsidRDefault="009B10FD" w:rsidP="009B10FD">
      <w:pPr>
        <w:pStyle w:val="a5"/>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الحدود العلمية للدراسة :</w:t>
      </w:r>
    </w:p>
    <w:p w:rsidR="009B10FD" w:rsidRPr="00D877F0" w:rsidRDefault="009B10FD" w:rsidP="009B10FD">
      <w:pPr>
        <w:pStyle w:val="a5"/>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اقتصرت الدراسة الحالية على مفهوم الحوكمة ونشاتها وأهميتها ومبادئها ومتطلبات تطبيقها، كذلك مفعوم الفعالية التنظيمية وخصائصها ومؤشرتها ومداخل دراستها .</w:t>
      </w:r>
    </w:p>
    <w:p w:rsidR="009B10FD" w:rsidRPr="00D877F0" w:rsidRDefault="009B10FD" w:rsidP="009B10FD">
      <w:pPr>
        <w:pStyle w:val="a5"/>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الحدود العملية للدراسة :</w:t>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يقتصر الاطار التطبيقي لهذه الدراسة على الهيئة القومية للبريد كجهة محل الدراسة .</w:t>
      </w:r>
    </w:p>
    <w:p w:rsidR="009B10FD" w:rsidRPr="00D877F0" w:rsidRDefault="009B10FD" w:rsidP="009B10FD">
      <w:pPr>
        <w:pStyle w:val="a5"/>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الحدود الزمنية:</w:t>
      </w:r>
    </w:p>
    <w:p w:rsidR="009B10FD" w:rsidRDefault="009B10FD" w:rsidP="009B10FD">
      <w:pPr>
        <w:pStyle w:val="a5"/>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المدة الزمنية التي تستغرقها الدراسة بشقيها النظري والتطبيقي </w:t>
      </w:r>
      <w:r>
        <w:rPr>
          <w:rFonts w:ascii="Simplified Arabic" w:hAnsi="Simplified Arabic" w:cs="Simplified Arabic" w:hint="cs"/>
          <w:sz w:val="28"/>
          <w:szCs w:val="28"/>
          <w:rtl/>
          <w:lang w:bidi="ar-EG"/>
        </w:rPr>
        <w:t>من عام 2021: 2023</w:t>
      </w:r>
      <w:r w:rsidRPr="00D877F0">
        <w:rPr>
          <w:rFonts w:ascii="Simplified Arabic" w:hAnsi="Simplified Arabic" w:cs="Simplified Arabic"/>
          <w:sz w:val="28"/>
          <w:szCs w:val="28"/>
          <w:rtl/>
          <w:lang w:bidi="ar-EG"/>
        </w:rPr>
        <w:t>.</w:t>
      </w:r>
    </w:p>
    <w:p w:rsidR="009B10FD" w:rsidRDefault="009B10FD" w:rsidP="009B10FD">
      <w:pPr>
        <w:pStyle w:val="a5"/>
        <w:spacing w:line="240" w:lineRule="auto"/>
        <w:jc w:val="both"/>
        <w:rPr>
          <w:rFonts w:ascii="Simplified Arabic" w:hAnsi="Simplified Arabic" w:cs="Simplified Arabic"/>
          <w:sz w:val="28"/>
          <w:szCs w:val="28"/>
          <w:rtl/>
          <w:lang w:bidi="ar-EG"/>
        </w:rPr>
      </w:pPr>
    </w:p>
    <w:p w:rsidR="009B10FD" w:rsidRDefault="009B10FD" w:rsidP="009B10FD">
      <w:pPr>
        <w:pStyle w:val="a5"/>
        <w:spacing w:line="240" w:lineRule="auto"/>
        <w:jc w:val="both"/>
        <w:rPr>
          <w:rFonts w:ascii="Simplified Arabic" w:hAnsi="Simplified Arabic" w:cs="Simplified Arabic"/>
          <w:sz w:val="28"/>
          <w:szCs w:val="28"/>
          <w:rtl/>
          <w:lang w:bidi="ar-EG"/>
        </w:rPr>
      </w:pPr>
    </w:p>
    <w:p w:rsidR="009B10FD" w:rsidRPr="00361D09" w:rsidRDefault="009B10FD" w:rsidP="009B10FD">
      <w:pPr>
        <w:pStyle w:val="a5"/>
        <w:spacing w:line="240" w:lineRule="auto"/>
        <w:jc w:val="both"/>
        <w:rPr>
          <w:rFonts w:ascii="Simplified Arabic" w:hAnsi="Simplified Arabic" w:cs="Simplified Arabic"/>
          <w:sz w:val="28"/>
          <w:szCs w:val="28"/>
          <w:rtl/>
          <w:lang w:bidi="ar-EG"/>
        </w:rPr>
      </w:pPr>
    </w:p>
    <w:p w:rsidR="009B10FD" w:rsidRPr="00361D09" w:rsidRDefault="009B10FD" w:rsidP="00BA5196">
      <w:pPr>
        <w:pStyle w:val="a5"/>
        <w:numPr>
          <w:ilvl w:val="0"/>
          <w:numId w:val="4"/>
        </w:numPr>
        <w:spacing w:line="240" w:lineRule="auto"/>
        <w:jc w:val="both"/>
        <w:rPr>
          <w:rFonts w:ascii="Simplified Arabic" w:hAnsi="Simplified Arabic" w:cs="Simplified Arabic"/>
          <w:b/>
          <w:bCs/>
          <w:sz w:val="30"/>
          <w:szCs w:val="30"/>
          <w:rtl/>
          <w:lang w:bidi="ar-EG"/>
        </w:rPr>
      </w:pPr>
      <w:r w:rsidRPr="00361D09">
        <w:rPr>
          <w:rFonts w:ascii="Simplified Arabic" w:hAnsi="Simplified Arabic" w:cs="Simplified Arabic"/>
          <w:b/>
          <w:bCs/>
          <w:sz w:val="30"/>
          <w:szCs w:val="30"/>
          <w:rtl/>
          <w:lang w:bidi="ar-EG"/>
        </w:rPr>
        <w:lastRenderedPageBreak/>
        <w:t xml:space="preserve"> مجتمع وعينة الدراسة :</w:t>
      </w:r>
    </w:p>
    <w:p w:rsidR="009B10FD" w:rsidRPr="00D877F0" w:rsidRDefault="009B10FD" w:rsidP="009B10FD">
      <w:pPr>
        <w:pStyle w:val="a5"/>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أ_ مجتمع الدراسة:</w:t>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يبلغ عدد العاملين بالهيئة القومية للبريد عدد 41020 موظف موزعين على كافة الوحدات التنظيمية والمكاتب البريدية على مستوى الجمهورية، وقد تم اختيار العاملين بالوحدات التنظيمية والمكاتب البريدية بمحافظة القاهرة والبالغ عددهم 9965 موظف </w:t>
      </w:r>
      <w:r w:rsidRPr="00A231EA">
        <w:rPr>
          <w:rFonts w:ascii="Simplified Arabic" w:hAnsi="Simplified Arabic" w:cs="Simplified Arabic"/>
          <w:noProof/>
          <w:rtl/>
          <w:lang w:bidi="ar-EG"/>
        </w:rPr>
        <w:t>( الجهاز المركزى للتعبئة العامة والاحصاء، 2022)</w:t>
      </w:r>
      <w:r w:rsidRPr="00D877F0">
        <w:rPr>
          <w:rFonts w:ascii="Simplified Arabic" w:hAnsi="Simplified Arabic" w:cs="Simplified Arabic"/>
          <w:sz w:val="28"/>
          <w:szCs w:val="28"/>
          <w:rtl/>
          <w:lang w:bidi="ar-EG"/>
        </w:rPr>
        <w:t xml:space="preserve"> بمختلف المستويات الإدارية وقد تم هذا الاختيار لعدة أسباب وهى :</w:t>
      </w:r>
    </w:p>
    <w:p w:rsidR="009B10FD" w:rsidRPr="00D877F0" w:rsidRDefault="009B10FD" w:rsidP="00BA5196">
      <w:pPr>
        <w:pStyle w:val="a5"/>
        <w:numPr>
          <w:ilvl w:val="0"/>
          <w:numId w:val="13"/>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تضم محافظة القاهرة اكبر عدد من العاملين بالهيئة القومية للبريد بنسبة تصل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24% من العاملين على مستوى جمهورية مصر العربية.</w:t>
      </w:r>
    </w:p>
    <w:p w:rsidR="009B10FD" w:rsidRPr="00D877F0" w:rsidRDefault="009B10FD" w:rsidP="00BA5196">
      <w:pPr>
        <w:pStyle w:val="a5"/>
        <w:numPr>
          <w:ilvl w:val="0"/>
          <w:numId w:val="13"/>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على مستوى التنظيم تضم محافظة القاهرة عدد خمس مناطق بريدية </w:t>
      </w:r>
      <w:r w:rsidRPr="00D877F0">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 xml:space="preserve">الإضافة </w:t>
      </w:r>
      <w:r w:rsidRPr="00D877F0">
        <w:rPr>
          <w:rFonts w:ascii="Simplified Arabic" w:hAnsi="Simplified Arabic" w:cs="Simplified Arabic" w:hint="cs"/>
          <w:sz w:val="28"/>
          <w:szCs w:val="28"/>
          <w:rtl/>
          <w:lang w:bidi="ar-EG"/>
        </w:rPr>
        <w:t>للعديد</w:t>
      </w:r>
      <w:r w:rsidRPr="00D877F0">
        <w:rPr>
          <w:rFonts w:ascii="Simplified Arabic" w:hAnsi="Simplified Arabic" w:cs="Simplified Arabic"/>
          <w:sz w:val="28"/>
          <w:szCs w:val="28"/>
          <w:rtl/>
          <w:lang w:bidi="ar-EG"/>
        </w:rPr>
        <w:t xml:space="preserve"> من المحاور الرئيسية والقطاعات المركزية المتخصصة.</w:t>
      </w:r>
    </w:p>
    <w:p w:rsidR="009B10FD" w:rsidRPr="00D877F0" w:rsidRDefault="009B10FD" w:rsidP="00BA5196">
      <w:pPr>
        <w:pStyle w:val="a5"/>
        <w:numPr>
          <w:ilvl w:val="0"/>
          <w:numId w:val="13"/>
        </w:num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كما أن محافظة القاهرة هي محل عمل الباحث وبالتحديد بالإدارة العامة لمراقبة وتقييم الأداء الرقابي التابعة لقطاع الرقابة والتفتيش بما يسهل من مهمة الباحث في إجراء الدراسة الميدانية.</w:t>
      </w:r>
    </w:p>
    <w:p w:rsidR="009B10FD" w:rsidRPr="00D877F0" w:rsidRDefault="009B10FD" w:rsidP="009B10FD">
      <w:pPr>
        <w:pStyle w:val="a5"/>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ب _ عينة الدراسة :</w:t>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نظرا لكبر حجم مجتمع الدراسة، وارتفاع تكلفة الوصول لكل مفرداته فسوف يتم الاعتماد على أسلوب العينات لجمع البيانات اللازمة للدراسة الميدانية، وقد تم حساب حجم العينة وفقا للمعادلة التالية  :</w:t>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معادلة ريتشارد </w:t>
      </w:r>
      <w:proofErr w:type="spellStart"/>
      <w:r w:rsidRPr="00D877F0">
        <w:rPr>
          <w:rFonts w:ascii="Simplified Arabic" w:hAnsi="Simplified Arabic" w:cs="Simplified Arabic"/>
          <w:sz w:val="28"/>
          <w:szCs w:val="28"/>
          <w:rtl/>
        </w:rPr>
        <w:t>جيجر</w:t>
      </w:r>
      <w:proofErr w:type="spellEnd"/>
      <w:r w:rsidRPr="00D877F0">
        <w:rPr>
          <w:rFonts w:ascii="Simplified Arabic" w:hAnsi="Simplified Arabic" w:cs="Simplified Arabic"/>
          <w:sz w:val="28"/>
          <w:szCs w:val="28"/>
          <w:rtl/>
          <w:lang w:bidi="ar-EG"/>
        </w:rPr>
        <w:t>:</w:t>
      </w:r>
      <w:r w:rsidRPr="00D877F0">
        <w:rPr>
          <w:rFonts w:ascii="Simplified Arabic" w:hAnsi="Simplified Arabic" w:cs="Simplified Arabic"/>
          <w:noProof/>
          <w:sz w:val="28"/>
          <w:szCs w:val="28"/>
          <w:rtl/>
          <w:lang w:bidi="ar-EG"/>
        </w:rPr>
        <w:t xml:space="preserve"> (مشعل، 2018)</w:t>
      </w:r>
    </w:p>
    <w:p w:rsidR="009B10FD" w:rsidRPr="006D6388" w:rsidRDefault="009B10FD" w:rsidP="009B10FD">
      <w:pPr>
        <w:pStyle w:val="a5"/>
        <w:tabs>
          <w:tab w:val="center" w:pos="4611"/>
          <w:tab w:val="left" w:pos="7603"/>
        </w:tabs>
        <w:spacing w:line="240" w:lineRule="auto"/>
        <w:jc w:val="right"/>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shd w:val="clear" w:color="auto" w:fill="FFFFFF"/>
        </w:rPr>
        <w:t>n=(</w:t>
      </w:r>
      <w:r w:rsidRPr="00D877F0">
        <w:rPr>
          <w:rFonts w:ascii="Cambria Math" w:hAnsi="Cambria Math" w:cs="Cambria Math"/>
          <w:b/>
          <w:bCs/>
          <w:sz w:val="28"/>
          <w:szCs w:val="28"/>
          <w:shd w:val="clear" w:color="auto" w:fill="FFFFFF"/>
        </w:rPr>
        <w:t>〖</w:t>
      </w:r>
      <w:r w:rsidRPr="00D877F0">
        <w:rPr>
          <w:rFonts w:ascii="Simplified Arabic" w:hAnsi="Simplified Arabic" w:cs="Simplified Arabic"/>
          <w:b/>
          <w:bCs/>
          <w:sz w:val="28"/>
          <w:szCs w:val="28"/>
          <w:shd w:val="clear" w:color="auto" w:fill="FFFFFF"/>
        </w:rPr>
        <w:t>(z/d)</w:t>
      </w:r>
      <w:r w:rsidRPr="00D877F0">
        <w:rPr>
          <w:rFonts w:ascii="Cambria Math" w:hAnsi="Cambria Math" w:cs="Cambria Math"/>
          <w:b/>
          <w:bCs/>
          <w:sz w:val="28"/>
          <w:szCs w:val="28"/>
          <w:shd w:val="clear" w:color="auto" w:fill="FFFFFF"/>
        </w:rPr>
        <w:t>〗</w:t>
      </w:r>
      <w:r w:rsidRPr="00D877F0">
        <w:rPr>
          <w:rFonts w:ascii="Simplified Arabic" w:hAnsi="Simplified Arabic" w:cs="Simplified Arabic"/>
          <w:b/>
          <w:bCs/>
          <w:sz w:val="28"/>
          <w:szCs w:val="28"/>
          <w:shd w:val="clear" w:color="auto" w:fill="FFFFFF"/>
        </w:rPr>
        <w:t>^2*</w:t>
      </w:r>
      <w:r w:rsidRPr="00D877F0">
        <w:rPr>
          <w:rFonts w:ascii="Cambria Math" w:hAnsi="Cambria Math" w:cs="Cambria Math"/>
          <w:b/>
          <w:bCs/>
          <w:sz w:val="28"/>
          <w:szCs w:val="28"/>
          <w:shd w:val="clear" w:color="auto" w:fill="FFFFFF"/>
        </w:rPr>
        <w:t>〖</w:t>
      </w:r>
      <w:r w:rsidRPr="00D877F0">
        <w:rPr>
          <w:rFonts w:ascii="Simplified Arabic" w:hAnsi="Simplified Arabic" w:cs="Simplified Arabic"/>
          <w:b/>
          <w:bCs/>
          <w:sz w:val="28"/>
          <w:szCs w:val="28"/>
          <w:shd w:val="clear" w:color="auto" w:fill="FFFFFF"/>
        </w:rPr>
        <w:t>p</w:t>
      </w:r>
      <w:r w:rsidRPr="00D877F0">
        <w:rPr>
          <w:rFonts w:ascii="Cambria Math" w:hAnsi="Cambria Math" w:cs="Cambria Math"/>
          <w:b/>
          <w:bCs/>
          <w:sz w:val="28"/>
          <w:szCs w:val="28"/>
          <w:shd w:val="clear" w:color="auto" w:fill="FFFFFF"/>
        </w:rPr>
        <w:t>〗</w:t>
      </w:r>
      <w:r w:rsidRPr="00D877F0">
        <w:rPr>
          <w:rFonts w:ascii="Simplified Arabic" w:hAnsi="Simplified Arabic" w:cs="Simplified Arabic"/>
          <w:b/>
          <w:bCs/>
          <w:sz w:val="28"/>
          <w:szCs w:val="28"/>
          <w:shd w:val="clear" w:color="auto" w:fill="FFFFFF"/>
        </w:rPr>
        <w:t>^2)/(1+((1/N)*((</w:t>
      </w:r>
      <w:r w:rsidRPr="00D877F0">
        <w:rPr>
          <w:rFonts w:ascii="Cambria Math" w:hAnsi="Cambria Math" w:cs="Cambria Math"/>
          <w:b/>
          <w:bCs/>
          <w:sz w:val="28"/>
          <w:szCs w:val="28"/>
          <w:shd w:val="clear" w:color="auto" w:fill="FFFFFF"/>
        </w:rPr>
        <w:t>〖</w:t>
      </w:r>
      <w:r w:rsidRPr="00D877F0">
        <w:rPr>
          <w:rFonts w:ascii="Simplified Arabic" w:hAnsi="Simplified Arabic" w:cs="Simplified Arabic"/>
          <w:b/>
          <w:bCs/>
          <w:sz w:val="28"/>
          <w:szCs w:val="28"/>
          <w:shd w:val="clear" w:color="auto" w:fill="FFFFFF"/>
        </w:rPr>
        <w:t>z/d)</w:t>
      </w:r>
      <w:r w:rsidRPr="00D877F0">
        <w:rPr>
          <w:rFonts w:ascii="Cambria Math" w:hAnsi="Cambria Math" w:cs="Cambria Math"/>
          <w:b/>
          <w:bCs/>
          <w:sz w:val="28"/>
          <w:szCs w:val="28"/>
          <w:shd w:val="clear" w:color="auto" w:fill="FFFFFF"/>
        </w:rPr>
        <w:t>〗</w:t>
      </w:r>
      <w:r w:rsidRPr="00D877F0">
        <w:rPr>
          <w:rFonts w:ascii="Simplified Arabic" w:hAnsi="Simplified Arabic" w:cs="Simplified Arabic"/>
          <w:b/>
          <w:bCs/>
          <w:sz w:val="28"/>
          <w:szCs w:val="28"/>
          <w:shd w:val="clear" w:color="auto" w:fill="FFFFFF"/>
        </w:rPr>
        <w:t>^2*(p)^2-1))</w:t>
      </w:r>
      <w:r w:rsidRPr="00D877F0">
        <w:rPr>
          <w:rFonts w:ascii="Simplified Arabic" w:hAnsi="Simplified Arabic" w:cs="Simplified Arabic"/>
          <w:b/>
          <w:bCs/>
          <w:sz w:val="28"/>
          <w:szCs w:val="28"/>
          <w:lang w:bidi="ar-EG"/>
        </w:rPr>
        <w:tab/>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حيث:</w:t>
      </w:r>
    </w:p>
    <w:p w:rsidR="009B10FD" w:rsidRPr="00D877F0" w:rsidRDefault="009B10FD" w:rsidP="009B10FD">
      <w:pPr>
        <w:pStyle w:val="a5"/>
        <w:spacing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Pr>
        <w:t xml:space="preserve"> = </w:t>
      </w:r>
      <w:r>
        <w:rPr>
          <w:rFonts w:ascii="Simplified Arabic" w:hAnsi="Simplified Arabic" w:cs="Simplified Arabic"/>
          <w:sz w:val="28"/>
          <w:szCs w:val="28"/>
        </w:rPr>
        <w:t>p</w:t>
      </w:r>
      <w:r w:rsidRPr="00D877F0">
        <w:rPr>
          <w:rFonts w:ascii="Simplified Arabic" w:hAnsi="Simplified Arabic" w:cs="Simplified Arabic"/>
          <w:sz w:val="28"/>
          <w:szCs w:val="28"/>
        </w:rPr>
        <w:t xml:space="preserve"> </w:t>
      </w:r>
      <w:r w:rsidRPr="00D877F0">
        <w:rPr>
          <w:rFonts w:ascii="Simplified Arabic" w:hAnsi="Simplified Arabic" w:cs="Simplified Arabic"/>
          <w:sz w:val="28"/>
          <w:szCs w:val="28"/>
          <w:rtl/>
        </w:rPr>
        <w:t>نسبة الظاهرة في المجتمع المراد دراسته وفى حالة عدم المعرفة تلك النسبة يستخدم أكبر نسبة ممكنة (50%).</w:t>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shd w:val="clear" w:color="auto" w:fill="FFFFFF"/>
        </w:rPr>
        <w:t>N</w:t>
      </w:r>
      <w:r w:rsidRPr="00D877F0">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 xml:space="preserve"> </w:t>
      </w:r>
      <w:r w:rsidRPr="00D877F0">
        <w:rPr>
          <w:rFonts w:ascii="Simplified Arabic" w:hAnsi="Simplified Arabic" w:cs="Simplified Arabic"/>
          <w:sz w:val="28"/>
          <w:szCs w:val="28"/>
          <w:shd w:val="clear" w:color="auto" w:fill="FFFFFF"/>
          <w:rtl/>
        </w:rPr>
        <w:t>حجم مجتمع البحث</w:t>
      </w:r>
      <w:r w:rsidRPr="00D877F0">
        <w:rPr>
          <w:rFont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d</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نسبة</w:t>
      </w:r>
      <w:r w:rsidRPr="00D877F0">
        <w:rPr>
          <w:rFonts w:ascii="Simplified Arabic" w:hAnsi="Simplified Arabic" w:cs="Simplified Arabic"/>
          <w:sz w:val="28"/>
          <w:szCs w:val="28"/>
          <w:rtl/>
          <w:lang w:bidi="ar-EG"/>
        </w:rPr>
        <w:t xml:space="preserve"> الخطـأ وتساوي (0.05).</w:t>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shd w:val="clear" w:color="auto" w:fill="FFFFFF"/>
        </w:rPr>
        <w:t>z</w:t>
      </w:r>
      <w:r w:rsidRPr="00D877F0">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 xml:space="preserve"> </w:t>
      </w:r>
      <w:r w:rsidRPr="00D877F0">
        <w:rPr>
          <w:rFonts w:ascii="Simplified Arabic" w:hAnsi="Simplified Arabic" w:cs="Simplified Arabic"/>
          <w:sz w:val="28"/>
          <w:szCs w:val="28"/>
          <w:shd w:val="clear" w:color="auto" w:fill="FFFFFF"/>
          <w:rtl/>
        </w:rPr>
        <w:t>الدرجة المعيارية المقابلة لمستوى الدلالة 0.95 وتساوي 1.96</w:t>
      </w:r>
      <w:r w:rsidRPr="00D877F0">
        <w:rPr>
          <w:rFonts w:ascii="Simplified Arabic" w:hAnsi="Simplified Arabic" w:cs="Simplified Arabic"/>
          <w:sz w:val="28"/>
          <w:szCs w:val="28"/>
          <w:rtl/>
        </w:rPr>
        <w:t>.</w:t>
      </w:r>
    </w:p>
    <w:p w:rsidR="009B10FD" w:rsidRPr="00D877F0" w:rsidRDefault="009B10FD" w:rsidP="009B10FD">
      <w:pPr>
        <w:pStyle w:val="a5"/>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lastRenderedPageBreak/>
        <w:t>وبالتعويض في المعادلة:</w:t>
      </w:r>
    </w:p>
    <w:p w:rsidR="009B10FD" w:rsidRPr="00D877F0" w:rsidRDefault="009B10FD" w:rsidP="009B10FD">
      <w:pPr>
        <w:pStyle w:val="a5"/>
        <w:spacing w:line="240" w:lineRule="auto"/>
        <w:jc w:val="right"/>
        <w:rPr>
          <w:rFonts w:ascii="Simplified Arabic" w:hAnsi="Simplified Arabic" w:cs="Simplified Arabic"/>
          <w:b/>
          <w:bCs/>
          <w:sz w:val="28"/>
          <w:szCs w:val="28"/>
          <w:lang w:bidi="ar-EG"/>
        </w:rPr>
      </w:pPr>
      <w:r w:rsidRPr="00D877F0">
        <w:rPr>
          <w:rFonts w:ascii="Simplified Arabic" w:hAnsi="Simplified Arabic" w:cs="Simplified Arabic"/>
          <w:b/>
          <w:bCs/>
          <w:sz w:val="28"/>
          <w:szCs w:val="28"/>
          <w:lang w:bidi="ar-EG"/>
        </w:rPr>
        <w:t>n = (1.96/0.05)</w:t>
      </w:r>
      <w:r w:rsidRPr="00D877F0">
        <w:rPr>
          <w:rFonts w:ascii="Simplified Arabic" w:hAnsi="Simplified Arabic" w:cs="Simplified Arabic"/>
          <w:b/>
          <w:bCs/>
          <w:sz w:val="28"/>
          <w:szCs w:val="28"/>
          <w:vertAlign w:val="superscript"/>
          <w:lang w:bidi="ar-EG"/>
        </w:rPr>
        <w:t xml:space="preserve">2 </w:t>
      </w:r>
      <w:r w:rsidRPr="00D877F0">
        <w:rPr>
          <w:rFonts w:ascii="Simplified Arabic" w:hAnsi="Simplified Arabic" w:cs="Simplified Arabic"/>
          <w:b/>
          <w:bCs/>
          <w:sz w:val="28"/>
          <w:szCs w:val="28"/>
          <w:lang w:bidi="ar-EG"/>
        </w:rPr>
        <w:t>(0.5)</w:t>
      </w:r>
      <w:r w:rsidRPr="00D877F0">
        <w:rPr>
          <w:rFonts w:ascii="Simplified Arabic" w:hAnsi="Simplified Arabic" w:cs="Simplified Arabic"/>
          <w:b/>
          <w:bCs/>
          <w:sz w:val="28"/>
          <w:szCs w:val="28"/>
          <w:vertAlign w:val="superscript"/>
          <w:lang w:bidi="ar-EG"/>
        </w:rPr>
        <w:t xml:space="preserve">2 </w:t>
      </w:r>
      <w:r w:rsidRPr="00D877F0">
        <w:rPr>
          <w:rFonts w:ascii="Simplified Arabic" w:hAnsi="Simplified Arabic" w:cs="Simplified Arabic"/>
          <w:b/>
          <w:bCs/>
          <w:sz w:val="28"/>
          <w:szCs w:val="28"/>
          <w:lang w:bidi="ar-EG"/>
        </w:rPr>
        <w:t>/ (1+(1/9965)*[ (1.96/0.05)</w:t>
      </w:r>
      <w:r w:rsidRPr="00D877F0">
        <w:rPr>
          <w:rFonts w:ascii="Simplified Arabic" w:hAnsi="Simplified Arabic" w:cs="Simplified Arabic"/>
          <w:b/>
          <w:bCs/>
          <w:sz w:val="28"/>
          <w:szCs w:val="28"/>
          <w:vertAlign w:val="superscript"/>
          <w:lang w:bidi="ar-EG"/>
        </w:rPr>
        <w:t xml:space="preserve">2 </w:t>
      </w:r>
      <w:r w:rsidRPr="00D877F0">
        <w:rPr>
          <w:rFonts w:ascii="Simplified Arabic" w:hAnsi="Simplified Arabic" w:cs="Simplified Arabic"/>
          <w:b/>
          <w:bCs/>
          <w:sz w:val="28"/>
          <w:szCs w:val="28"/>
          <w:lang w:bidi="ar-EG"/>
        </w:rPr>
        <w:t>*(0.5)</w:t>
      </w:r>
      <w:r w:rsidRPr="00D877F0">
        <w:rPr>
          <w:rFonts w:ascii="Simplified Arabic" w:hAnsi="Simplified Arabic" w:cs="Simplified Arabic"/>
          <w:b/>
          <w:bCs/>
          <w:sz w:val="28"/>
          <w:szCs w:val="28"/>
          <w:vertAlign w:val="superscript"/>
          <w:lang w:bidi="ar-EG"/>
        </w:rPr>
        <w:t xml:space="preserve">2 </w:t>
      </w:r>
      <w:r w:rsidRPr="00D877F0">
        <w:rPr>
          <w:rFonts w:ascii="Simplified Arabic" w:hAnsi="Simplified Arabic" w:cs="Simplified Arabic"/>
          <w:b/>
          <w:bCs/>
          <w:sz w:val="28"/>
          <w:szCs w:val="28"/>
          <w:lang w:bidi="ar-EG"/>
        </w:rPr>
        <w:t>-1]</w:t>
      </w:r>
    </w:p>
    <w:p w:rsidR="009B10FD" w:rsidRPr="00D877F0" w:rsidRDefault="009B10FD" w:rsidP="009B10FD">
      <w:pPr>
        <w:pStyle w:val="a5"/>
        <w:tabs>
          <w:tab w:val="center" w:pos="4611"/>
        </w:tabs>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lang w:bidi="ar-EG"/>
        </w:rPr>
        <w:tab/>
        <w:t>n=370</w:t>
      </w:r>
    </w:p>
    <w:p w:rsidR="009B10FD" w:rsidRPr="00361D09" w:rsidRDefault="009B10FD" w:rsidP="00BA5196">
      <w:pPr>
        <w:pStyle w:val="a5"/>
        <w:numPr>
          <w:ilvl w:val="0"/>
          <w:numId w:val="4"/>
        </w:numPr>
        <w:spacing w:line="240" w:lineRule="auto"/>
        <w:jc w:val="both"/>
        <w:rPr>
          <w:rFonts w:ascii="Simplified Arabic" w:hAnsi="Simplified Arabic" w:cs="Simplified Arabic"/>
          <w:b/>
          <w:bCs/>
          <w:sz w:val="30"/>
          <w:szCs w:val="30"/>
        </w:rPr>
      </w:pPr>
      <w:r w:rsidRPr="00361D09">
        <w:rPr>
          <w:rFonts w:ascii="Simplified Arabic" w:hAnsi="Simplified Arabic" w:cs="Simplified Arabic"/>
          <w:b/>
          <w:bCs/>
          <w:sz w:val="30"/>
          <w:szCs w:val="30"/>
          <w:rtl/>
        </w:rPr>
        <w:t xml:space="preserve"> مصطلحات الدراسة:</w:t>
      </w:r>
    </w:p>
    <w:p w:rsidR="009B10FD" w:rsidRPr="009852B7" w:rsidRDefault="009B10FD" w:rsidP="00BA5196">
      <w:pPr>
        <w:pStyle w:val="a5"/>
        <w:numPr>
          <w:ilvl w:val="0"/>
          <w:numId w:val="13"/>
        </w:numPr>
        <w:spacing w:line="240" w:lineRule="auto"/>
        <w:jc w:val="both"/>
        <w:rPr>
          <w:rFonts w:ascii="Simplified Arabic" w:hAnsi="Simplified Arabic" w:cs="Simplified Arabic"/>
          <w:sz w:val="28"/>
          <w:szCs w:val="28"/>
        </w:rPr>
      </w:pPr>
      <w:r w:rsidRPr="003F6E65">
        <w:rPr>
          <w:rFonts w:ascii="Simplified Arabic" w:hAnsi="Simplified Arabic" w:cs="Simplified Arabic"/>
          <w:b/>
          <w:bCs/>
          <w:sz w:val="28"/>
          <w:szCs w:val="28"/>
          <w:rtl/>
        </w:rPr>
        <w:t xml:space="preserve">الحوكمة: </w:t>
      </w:r>
      <w:r>
        <w:rPr>
          <w:rFonts w:ascii="Simplified Arabic" w:hAnsi="Simplified Arabic" w:cs="Simplified Arabic" w:hint="cs"/>
          <w:b/>
          <w:bCs/>
          <w:sz w:val="28"/>
          <w:szCs w:val="28"/>
          <w:rtl/>
        </w:rPr>
        <w:t>"</w:t>
      </w:r>
      <w:r w:rsidRPr="0093281E">
        <w:rPr>
          <w:rFonts w:ascii="Simplified Arabic" w:hAnsi="Simplified Arabic" w:cs="Simplified Arabic" w:hint="cs"/>
          <w:sz w:val="28"/>
          <w:szCs w:val="28"/>
          <w:rtl/>
        </w:rPr>
        <w:t>هي نظام وأسلوب إدارة يحكم العلاقات بين الأطراف الأساسية التي تؤثر في الأداء داخل المؤسسة سواء كانت حكومية أو غير حكومية، ويشمل المقومات الإدارية الأساسية لنجاح المؤسسة وتقويتها علي المدي البعيد، وتحديد المسؤوليا</w:t>
      </w:r>
      <w:r w:rsidRPr="0093281E">
        <w:rPr>
          <w:rFonts w:ascii="Simplified Arabic" w:hAnsi="Simplified Arabic" w:cs="Simplified Arabic" w:hint="eastAsia"/>
          <w:sz w:val="28"/>
          <w:szCs w:val="28"/>
          <w:rtl/>
        </w:rPr>
        <w:t>ت</w:t>
      </w:r>
      <w:r w:rsidRPr="0093281E">
        <w:rPr>
          <w:rFonts w:ascii="Simplified Arabic" w:hAnsi="Simplified Arabic" w:cs="Simplified Arabic" w:hint="cs"/>
          <w:sz w:val="28"/>
          <w:szCs w:val="28"/>
          <w:rtl/>
        </w:rPr>
        <w:t xml:space="preserve"> داخلها مع ضمان حقوق جميع الأطراف التي لها علاقة بالمؤسسة</w:t>
      </w:r>
      <w:r w:rsidRPr="0093281E">
        <w:rPr>
          <w:rFonts w:ascii="Simplified Arabic" w:hAnsi="Simplified Arabic" w:cs="Simplified Arabic"/>
          <w:sz w:val="28"/>
          <w:szCs w:val="28"/>
          <w:lang w:bidi="ar-EG"/>
        </w:rPr>
        <w:t>"</w:t>
      </w:r>
      <w:r>
        <w:rPr>
          <w:rFonts w:ascii="Simplified Arabic" w:hAnsi="Simplified Arabic" w:cs="Simplified Arabic"/>
          <w:noProof/>
          <w:sz w:val="28"/>
          <w:szCs w:val="28"/>
          <w:rtl/>
          <w:lang w:bidi="ar-EG"/>
        </w:rPr>
        <w:t xml:space="preserve"> </w:t>
      </w:r>
      <w:r w:rsidRPr="00E27A68">
        <w:rPr>
          <w:rFonts w:ascii="Simplified Arabic" w:hAnsi="Simplified Arabic" w:cs="Simplified Arabic" w:hint="cs"/>
          <w:noProof/>
          <w:sz w:val="24"/>
          <w:szCs w:val="24"/>
          <w:rtl/>
          <w:lang w:bidi="ar-EG"/>
        </w:rPr>
        <w:t>(الحصرى، 2021)</w:t>
      </w:r>
    </w:p>
    <w:p w:rsidR="009B10FD" w:rsidRPr="00E24748" w:rsidRDefault="009B10FD" w:rsidP="00BA5196">
      <w:pPr>
        <w:pStyle w:val="a5"/>
        <w:numPr>
          <w:ilvl w:val="0"/>
          <w:numId w:val="13"/>
        </w:numPr>
        <w:spacing w:line="240" w:lineRule="auto"/>
        <w:jc w:val="both"/>
        <w:rPr>
          <w:rFonts w:ascii="Simplified Arabic" w:hAnsi="Simplified Arabic" w:cs="Simplified Arabic"/>
          <w:sz w:val="28"/>
          <w:szCs w:val="28"/>
        </w:rPr>
      </w:pPr>
      <w:r>
        <w:rPr>
          <w:rFonts w:ascii="Simplified Arabic" w:hAnsi="Simplified Arabic" w:cs="Simplified Arabic"/>
          <w:b/>
          <w:bCs/>
          <w:sz w:val="28"/>
          <w:szCs w:val="28"/>
          <w:rtl/>
        </w:rPr>
        <w:t>الفعالية التنظيمي</w:t>
      </w:r>
      <w:r>
        <w:rPr>
          <w:rFonts w:ascii="Simplified Arabic" w:hAnsi="Simplified Arabic" w:cs="Simplified Arabic" w:hint="cs"/>
          <w:b/>
          <w:bCs/>
          <w:sz w:val="28"/>
          <w:szCs w:val="28"/>
          <w:rtl/>
        </w:rPr>
        <w:t>ة</w:t>
      </w:r>
      <w:r>
        <w:rPr>
          <w:rFonts w:ascii="Simplified Arabic" w:hAnsi="Simplified Arabic" w:cs="Simplified Arabic" w:hint="cs"/>
          <w:sz w:val="28"/>
          <w:szCs w:val="28"/>
          <w:rtl/>
        </w:rPr>
        <w:t xml:space="preserve">: هي </w:t>
      </w:r>
      <w:r w:rsidRPr="00E24748">
        <w:rPr>
          <w:rFonts w:ascii="Simplified Arabic" w:hAnsi="Simplified Arabic" w:cs="Simplified Arabic"/>
          <w:sz w:val="28"/>
          <w:szCs w:val="28"/>
          <w:rtl/>
        </w:rPr>
        <w:t xml:space="preserve">نتيجة التفاعل الكلي </w:t>
      </w:r>
      <w:r w:rsidRPr="00E24748">
        <w:rPr>
          <w:rFonts w:ascii="Simplified Arabic" w:hAnsi="Simplified Arabic" w:cs="Simplified Arabic" w:hint="cs"/>
          <w:sz w:val="28"/>
          <w:szCs w:val="28"/>
          <w:rtl/>
        </w:rPr>
        <w:t>لمكونات</w:t>
      </w:r>
      <w:r w:rsidRPr="00E24748">
        <w:rPr>
          <w:rFonts w:ascii="Simplified Arabic" w:hAnsi="Simplified Arabic" w:cs="Simplified Arabic"/>
          <w:sz w:val="28"/>
          <w:szCs w:val="28"/>
          <w:rtl/>
        </w:rPr>
        <w:t xml:space="preserve"> أداء </w:t>
      </w:r>
      <w:r w:rsidRPr="00E24748">
        <w:rPr>
          <w:rFonts w:ascii="Simplified Arabic" w:hAnsi="Simplified Arabic" w:cs="Simplified Arabic" w:hint="cs"/>
          <w:sz w:val="28"/>
          <w:szCs w:val="28"/>
          <w:rtl/>
        </w:rPr>
        <w:t>المنظمة</w:t>
      </w:r>
      <w:r w:rsidRPr="00E24748">
        <w:rPr>
          <w:rFonts w:ascii="Simplified Arabic" w:hAnsi="Simplified Arabic" w:cs="Simplified Arabic"/>
          <w:sz w:val="28"/>
          <w:szCs w:val="28"/>
          <w:rtl/>
        </w:rPr>
        <w:t xml:space="preserve"> وأنشطتها، ومـا يؤثر فيها من متغير</w:t>
      </w:r>
      <w:r>
        <w:rPr>
          <w:rFonts w:ascii="Simplified Arabic" w:hAnsi="Simplified Arabic" w:cs="Simplified Arabic"/>
          <w:sz w:val="28"/>
          <w:szCs w:val="28"/>
          <w:rtl/>
        </w:rPr>
        <w:t>ات داخلية وخارجيه لتحقيق هدف أو</w:t>
      </w:r>
      <w:r>
        <w:rPr>
          <w:rFonts w:ascii="Simplified Arabic" w:hAnsi="Simplified Arabic" w:cs="Simplified Arabic" w:hint="cs"/>
          <w:sz w:val="28"/>
          <w:szCs w:val="28"/>
          <w:rtl/>
        </w:rPr>
        <w:t xml:space="preserve"> </w:t>
      </w:r>
      <w:r w:rsidRPr="00E24748">
        <w:rPr>
          <w:rFonts w:ascii="Simplified Arabic" w:hAnsi="Simplified Arabic" w:cs="Simplified Arabic"/>
          <w:sz w:val="28"/>
          <w:szCs w:val="28"/>
          <w:rtl/>
        </w:rPr>
        <w:t xml:space="preserve">عدة أهداف </w:t>
      </w:r>
      <w:r w:rsidRPr="00E24748">
        <w:rPr>
          <w:rFonts w:ascii="Simplified Arabic" w:hAnsi="Simplified Arabic" w:cs="Simplified Arabic" w:hint="cs"/>
          <w:sz w:val="28"/>
          <w:szCs w:val="28"/>
          <w:rtl/>
        </w:rPr>
        <w:t>خلال</w:t>
      </w:r>
      <w:r w:rsidRPr="00E24748">
        <w:rPr>
          <w:rFonts w:ascii="Simplified Arabic" w:hAnsi="Simplified Arabic" w:cs="Simplified Arabic"/>
          <w:sz w:val="28"/>
          <w:szCs w:val="28"/>
          <w:rtl/>
        </w:rPr>
        <w:t xml:space="preserve"> فترة محددة</w:t>
      </w:r>
      <w:r>
        <w:rPr>
          <w:rFonts w:ascii="Simplified Arabic" w:hAnsi="Simplified Arabic" w:cs="Simplified Arabic" w:hint="cs"/>
          <w:sz w:val="28"/>
          <w:szCs w:val="28"/>
          <w:rtl/>
        </w:rPr>
        <w:t>.</w:t>
      </w:r>
      <w:r w:rsidRPr="00E24748">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Pr>
          <w:rFonts w:ascii="Simplified Arabic" w:hAnsi="Simplified Arabic" w:cs="Simplified Arabic"/>
          <w:sz w:val="28"/>
          <w:szCs w:val="28"/>
          <w:rtl/>
        </w:rPr>
        <w:t>بوطي وضيف، 2020</w:t>
      </w:r>
      <w:r>
        <w:rPr>
          <w:rFonts w:ascii="Simplified Arabic" w:hAnsi="Simplified Arabic" w:cs="Simplified Arabic" w:hint="cs"/>
          <w:sz w:val="28"/>
          <w:szCs w:val="28"/>
          <w:rtl/>
        </w:rPr>
        <w:t>).</w:t>
      </w:r>
    </w:p>
    <w:p w:rsidR="009B10FD" w:rsidRPr="003F6E65" w:rsidRDefault="009B10FD" w:rsidP="00BA5196">
      <w:pPr>
        <w:pStyle w:val="a5"/>
        <w:numPr>
          <w:ilvl w:val="0"/>
          <w:numId w:val="13"/>
        </w:numPr>
        <w:spacing w:line="240" w:lineRule="auto"/>
        <w:jc w:val="both"/>
        <w:rPr>
          <w:rFonts w:ascii="Simplified Arabic" w:hAnsi="Simplified Arabic" w:cs="Simplified Arabic"/>
          <w:sz w:val="28"/>
          <w:szCs w:val="28"/>
        </w:rPr>
      </w:pPr>
      <w:r w:rsidRPr="003F6E65">
        <w:rPr>
          <w:rFonts w:ascii="Simplified Arabic" w:hAnsi="Simplified Arabic" w:cs="Simplified Arabic"/>
          <w:b/>
          <w:bCs/>
          <w:sz w:val="28"/>
          <w:szCs w:val="28"/>
          <w:rtl/>
        </w:rPr>
        <w:t>الهيئات الحكومية</w:t>
      </w:r>
      <w:r w:rsidRPr="003F6E65">
        <w:rPr>
          <w:rFonts w:ascii="Simplified Arabic" w:hAnsi="Simplified Arabic" w:cs="Simplified Arabic"/>
          <w:sz w:val="28"/>
          <w:szCs w:val="28"/>
          <w:rtl/>
        </w:rPr>
        <w:t xml:space="preserve">: </w:t>
      </w:r>
      <w:r>
        <w:rPr>
          <w:rFonts w:ascii="Simplified Arabic" w:hAnsi="Simplified Arabic" w:cs="Simplified Arabic" w:hint="cs"/>
          <w:sz w:val="28"/>
          <w:szCs w:val="28"/>
          <w:rtl/>
        </w:rPr>
        <w:t>هي هيئات عامة تنشأ بقرار من رئيس الجمهورية لإدارة مرفق مما يقوم على مصلحة أو خدمة عامة، وتكون لها شخصية اعتبارية.</w:t>
      </w:r>
      <w:r w:rsidRPr="00B47A7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مادة 1 </w:t>
      </w:r>
      <w:r w:rsidRPr="00B47A76">
        <w:rPr>
          <w:rFonts w:ascii="Simplified Arabic" w:hAnsi="Simplified Arabic" w:cs="Simplified Arabic" w:hint="cs"/>
          <w:sz w:val="24"/>
          <w:szCs w:val="24"/>
          <w:rtl/>
        </w:rPr>
        <w:t>قانون 61 لسنة 196</w:t>
      </w:r>
      <w:r>
        <w:rPr>
          <w:rFonts w:ascii="Simplified Arabic" w:hAnsi="Simplified Arabic" w:cs="Simplified Arabic" w:hint="cs"/>
          <w:sz w:val="24"/>
          <w:szCs w:val="24"/>
          <w:rtl/>
        </w:rPr>
        <w:t>3</w:t>
      </w:r>
      <w:r w:rsidRPr="00B47A76">
        <w:rPr>
          <w:rFonts w:ascii="Simplified Arabic" w:hAnsi="Simplified Arabic" w:cs="Simplified Arabic" w:hint="cs"/>
          <w:sz w:val="24"/>
          <w:szCs w:val="24"/>
          <w:rtl/>
        </w:rPr>
        <w:t>)</w:t>
      </w:r>
    </w:p>
    <w:p w:rsidR="009B10FD" w:rsidRPr="00E10A64" w:rsidRDefault="009B10FD" w:rsidP="00BA5196">
      <w:pPr>
        <w:pStyle w:val="a5"/>
        <w:numPr>
          <w:ilvl w:val="0"/>
          <w:numId w:val="13"/>
        </w:numPr>
        <w:spacing w:line="240" w:lineRule="auto"/>
        <w:jc w:val="both"/>
        <w:rPr>
          <w:rFonts w:ascii="Simplified Arabic" w:hAnsi="Simplified Arabic" w:cs="Simplified Arabic"/>
          <w:sz w:val="28"/>
          <w:szCs w:val="28"/>
          <w:rtl/>
        </w:rPr>
      </w:pPr>
      <w:r w:rsidRPr="00FB53B8">
        <w:rPr>
          <w:rFonts w:ascii="Simplified Arabic" w:hAnsi="Simplified Arabic" w:cs="Simplified Arabic"/>
          <w:b/>
          <w:bCs/>
          <w:sz w:val="28"/>
          <w:szCs w:val="28"/>
          <w:rtl/>
        </w:rPr>
        <w:t>الشفافية:</w:t>
      </w:r>
      <w:r w:rsidRPr="00FB53B8">
        <w:rPr>
          <w:rFonts w:ascii="Simplified Arabic" w:hAnsi="Simplified Arabic" w:cs="Simplified Arabic"/>
          <w:sz w:val="28"/>
          <w:szCs w:val="28"/>
          <w:rtl/>
        </w:rPr>
        <w:t xml:space="preserve"> وتعني </w:t>
      </w:r>
      <w:r w:rsidRPr="00FB53B8">
        <w:rPr>
          <w:rFonts w:ascii="Simplified Arabic" w:hAnsi="Simplified Arabic" w:cs="Simplified Arabic" w:hint="cs"/>
          <w:sz w:val="28"/>
          <w:szCs w:val="28"/>
          <w:rtl/>
        </w:rPr>
        <w:t>الانفتاح</w:t>
      </w:r>
      <w:r w:rsidRPr="00FB53B8">
        <w:rPr>
          <w:rFonts w:ascii="Simplified Arabic" w:hAnsi="Simplified Arabic" w:cs="Simplified Arabic"/>
          <w:sz w:val="28"/>
          <w:szCs w:val="28"/>
          <w:rtl/>
        </w:rPr>
        <w:t xml:space="preserve"> والتخلي عن </w:t>
      </w:r>
      <w:r w:rsidRPr="00FB53B8">
        <w:rPr>
          <w:rFonts w:ascii="Simplified Arabic" w:hAnsi="Simplified Arabic" w:cs="Simplified Arabic" w:hint="cs"/>
          <w:sz w:val="28"/>
          <w:szCs w:val="28"/>
          <w:rtl/>
        </w:rPr>
        <w:t>الغمو</w:t>
      </w:r>
      <w:r w:rsidRPr="00FB53B8">
        <w:rPr>
          <w:rFonts w:ascii="Simplified Arabic" w:hAnsi="Simplified Arabic" w:cs="Simplified Arabic" w:hint="eastAsia"/>
          <w:sz w:val="28"/>
          <w:szCs w:val="28"/>
          <w:rtl/>
        </w:rPr>
        <w:t>ض</w:t>
      </w:r>
      <w:r>
        <w:rPr>
          <w:rFonts w:ascii="Simplified Arabic" w:hAnsi="Simplified Arabic" w:cs="Simplified Arabic"/>
          <w:sz w:val="28"/>
          <w:szCs w:val="28"/>
          <w:rtl/>
        </w:rPr>
        <w:t xml:space="preserve"> والسرية والتضليل، وجعل كل</w:t>
      </w:r>
      <w:r>
        <w:rPr>
          <w:rFonts w:ascii="Simplified Arabic" w:hAnsi="Simplified Arabic" w:cs="Simplified Arabic" w:hint="cs"/>
          <w:sz w:val="28"/>
          <w:szCs w:val="28"/>
          <w:rtl/>
        </w:rPr>
        <w:t xml:space="preserve"> </w:t>
      </w:r>
      <w:r w:rsidRPr="00E10A64">
        <w:rPr>
          <w:rFonts w:ascii="Simplified Arabic" w:hAnsi="Simplified Arabic" w:cs="Simplified Arabic"/>
          <w:sz w:val="28"/>
          <w:szCs w:val="28"/>
          <w:rtl/>
        </w:rPr>
        <w:t xml:space="preserve">شيء </w:t>
      </w:r>
      <w:r w:rsidRPr="00E10A64">
        <w:rPr>
          <w:rFonts w:ascii="Simplified Arabic" w:hAnsi="Simplified Arabic" w:cs="Simplified Arabic" w:hint="cs"/>
          <w:sz w:val="28"/>
          <w:szCs w:val="28"/>
          <w:rtl/>
        </w:rPr>
        <w:t>قابل</w:t>
      </w:r>
      <w:r w:rsidRPr="00E10A64">
        <w:rPr>
          <w:rFonts w:ascii="Simplified Arabic" w:hAnsi="Simplified Arabic" w:cs="Simplified Arabic"/>
          <w:sz w:val="28"/>
          <w:szCs w:val="28"/>
          <w:rtl/>
        </w:rPr>
        <w:t xml:space="preserve"> للتحقق والرؤية السليمة</w:t>
      </w:r>
      <w:r w:rsidRPr="00E10A64">
        <w:rPr>
          <w:rFonts w:ascii="Simplified Arabic" w:hAnsi="Simplified Arabic" w:cs="Simplified Arabic" w:hint="cs"/>
          <w:sz w:val="28"/>
          <w:szCs w:val="28"/>
          <w:rtl/>
        </w:rPr>
        <w:t>.</w:t>
      </w:r>
      <w:sdt>
        <w:sdtPr>
          <w:rPr>
            <w:rFonts w:hint="cs"/>
            <w:sz w:val="24"/>
            <w:szCs w:val="24"/>
            <w:rtl/>
          </w:rPr>
          <w:id w:val="2072998270"/>
          <w:citation/>
        </w:sdtPr>
        <w:sdtEndPr/>
        <w:sdtContent>
          <w:r w:rsidRPr="00E27A68">
            <w:rPr>
              <w:rFonts w:ascii="Simplified Arabic" w:hAnsi="Simplified Arabic" w:cs="Simplified Arabic"/>
              <w:sz w:val="24"/>
              <w:szCs w:val="24"/>
              <w:rtl/>
            </w:rPr>
            <w:fldChar w:fldCharType="begin"/>
          </w:r>
          <w:r w:rsidRPr="00E27A68">
            <w:rPr>
              <w:rFonts w:ascii="Simplified Arabic" w:hAnsi="Simplified Arabic" w:cs="Simplified Arabic"/>
              <w:sz w:val="24"/>
              <w:szCs w:val="24"/>
              <w:rtl/>
              <w:lang w:bidi="ar-EG"/>
            </w:rPr>
            <w:instrText xml:space="preserve"> </w:instrText>
          </w:r>
          <w:r w:rsidRPr="00E27A68">
            <w:rPr>
              <w:rFonts w:ascii="Simplified Arabic" w:hAnsi="Simplified Arabic" w:cs="Simplified Arabic" w:hint="cs"/>
              <w:sz w:val="24"/>
              <w:szCs w:val="24"/>
              <w:lang w:bidi="ar-EG"/>
            </w:rPr>
            <w:instrText>CITATION</w:instrText>
          </w:r>
          <w:r w:rsidRPr="00E27A68">
            <w:rPr>
              <w:rFonts w:ascii="Simplified Arabic" w:hAnsi="Simplified Arabic" w:cs="Simplified Arabic" w:hint="cs"/>
              <w:sz w:val="24"/>
              <w:szCs w:val="24"/>
              <w:rtl/>
              <w:lang w:bidi="ar-EG"/>
            </w:rPr>
            <w:instrText xml:space="preserve"> سعد18 \</w:instrText>
          </w:r>
          <w:r w:rsidRPr="00E27A68">
            <w:rPr>
              <w:rFonts w:ascii="Simplified Arabic" w:hAnsi="Simplified Arabic" w:cs="Simplified Arabic" w:hint="cs"/>
              <w:sz w:val="24"/>
              <w:szCs w:val="24"/>
              <w:lang w:bidi="ar-EG"/>
            </w:rPr>
            <w:instrText>l 3073</w:instrText>
          </w:r>
          <w:r w:rsidRPr="00E27A68">
            <w:rPr>
              <w:rFonts w:ascii="Simplified Arabic" w:hAnsi="Simplified Arabic" w:cs="Simplified Arabic"/>
              <w:sz w:val="24"/>
              <w:szCs w:val="24"/>
              <w:rtl/>
              <w:lang w:bidi="ar-EG"/>
            </w:rPr>
            <w:instrText xml:space="preserve"> </w:instrText>
          </w:r>
          <w:r w:rsidRPr="00E27A68">
            <w:rPr>
              <w:rFonts w:ascii="Simplified Arabic" w:hAnsi="Simplified Arabic" w:cs="Simplified Arabic"/>
              <w:sz w:val="24"/>
              <w:szCs w:val="24"/>
              <w:rtl/>
            </w:rPr>
            <w:fldChar w:fldCharType="separate"/>
          </w:r>
          <w:r w:rsidRPr="00E27A68">
            <w:rPr>
              <w:rFonts w:ascii="Simplified Arabic" w:hAnsi="Simplified Arabic" w:cs="Simplified Arabic"/>
              <w:noProof/>
              <w:sz w:val="24"/>
              <w:szCs w:val="24"/>
              <w:rtl/>
              <w:lang w:bidi="ar-EG"/>
            </w:rPr>
            <w:t xml:space="preserve"> </w:t>
          </w:r>
          <w:r w:rsidRPr="00E27A68">
            <w:rPr>
              <w:rFonts w:ascii="Simplified Arabic" w:hAnsi="Simplified Arabic" w:cs="Simplified Arabic" w:hint="cs"/>
              <w:noProof/>
              <w:sz w:val="24"/>
              <w:szCs w:val="24"/>
              <w:rtl/>
              <w:lang w:bidi="ar-EG"/>
            </w:rPr>
            <w:t>(عثمان، 2018)</w:t>
          </w:r>
          <w:r w:rsidRPr="00E27A68">
            <w:rPr>
              <w:rFonts w:ascii="Simplified Arabic" w:hAnsi="Simplified Arabic" w:cs="Simplified Arabic"/>
              <w:sz w:val="24"/>
              <w:szCs w:val="24"/>
              <w:rtl/>
            </w:rPr>
            <w:fldChar w:fldCharType="end"/>
          </w:r>
        </w:sdtContent>
      </w:sdt>
    </w:p>
    <w:p w:rsidR="009B10FD" w:rsidRPr="00D877F0" w:rsidRDefault="009B10FD" w:rsidP="00BA5196">
      <w:pPr>
        <w:pStyle w:val="a5"/>
        <w:numPr>
          <w:ilvl w:val="0"/>
          <w:numId w:val="13"/>
        </w:numPr>
        <w:spacing w:line="240" w:lineRule="auto"/>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المشاركة:</w:t>
      </w:r>
      <w:r w:rsidRPr="00D877F0">
        <w:rPr>
          <w:rFonts w:ascii="Simplified Arabic" w:hAnsi="Simplified Arabic" w:cs="Simplified Arabic"/>
          <w:sz w:val="28"/>
          <w:szCs w:val="28"/>
          <w:rtl/>
        </w:rPr>
        <w:t xml:space="preserve"> منــح كافــة أصحــاب العلاقـة داخليــاً وخارجيــاً حــق القيــام بــدور فاعــل فــي عمليــة صنــع القــرار فــي الهيئات الحكوميــة، مــن خ</w:t>
      </w:r>
      <w:r>
        <w:rPr>
          <w:rFonts w:ascii="Simplified Arabic" w:hAnsi="Simplified Arabic" w:cs="Simplified Arabic" w:hint="cs"/>
          <w:sz w:val="28"/>
          <w:szCs w:val="28"/>
          <w:rtl/>
        </w:rPr>
        <w:t>لا</w:t>
      </w:r>
      <w:r w:rsidRPr="00D877F0">
        <w:rPr>
          <w:rFonts w:ascii="Simplified Arabic" w:hAnsi="Simplified Arabic" w:cs="Simplified Arabic"/>
          <w:sz w:val="28"/>
          <w:szCs w:val="28"/>
          <w:rtl/>
        </w:rPr>
        <w:t xml:space="preserve">ل المشـاركة فـي كافـة مراحـل </w:t>
      </w:r>
      <w:r>
        <w:rPr>
          <w:rFonts w:ascii="Simplified Arabic" w:hAnsi="Simplified Arabic" w:cs="Simplified Arabic"/>
          <w:sz w:val="28"/>
          <w:szCs w:val="28"/>
          <w:rtl/>
        </w:rPr>
        <w:t>إعداد</w:t>
      </w:r>
      <w:r w:rsidRPr="00D877F0">
        <w:rPr>
          <w:rFonts w:ascii="Simplified Arabic" w:hAnsi="Simplified Arabic" w:cs="Simplified Arabic"/>
          <w:sz w:val="28"/>
          <w:szCs w:val="28"/>
          <w:rtl/>
        </w:rPr>
        <w:t xml:space="preserve"> وتطويـر وتقييـم السياسـات التنظيميـة والتشـريعات والاستراتيجيات والإجراءات وتقديــم الخدمــات</w:t>
      </w:r>
      <w:r w:rsidRPr="00D877F0">
        <w:rPr>
          <w:rFonts w:ascii="Simplified Arabic" w:hAnsi="Simplified Arabic" w:cs="Simplified Arabic"/>
          <w:sz w:val="28"/>
          <w:szCs w:val="28"/>
        </w:rPr>
        <w:t>.</w:t>
      </w:r>
      <w:r w:rsidRPr="00D877F0">
        <w:rPr>
          <w:rFonts w:ascii="Simplified Arabic" w:hAnsi="Simplified Arabic" w:cs="Simplified Arabic"/>
          <w:b/>
          <w:bCs/>
          <w:noProof/>
          <w:sz w:val="28"/>
          <w:szCs w:val="28"/>
          <w:rtl/>
          <w:lang w:bidi="ar-EG"/>
        </w:rPr>
        <w:t xml:space="preserve"> </w:t>
      </w:r>
      <w:r w:rsidRPr="00E27A68">
        <w:rPr>
          <w:rFonts w:ascii="Simplified Arabic" w:hAnsi="Simplified Arabic" w:cs="Simplified Arabic"/>
          <w:noProof/>
          <w:sz w:val="24"/>
          <w:szCs w:val="24"/>
          <w:rtl/>
          <w:lang w:bidi="ar-EG"/>
        </w:rPr>
        <w:t>(وزارة تطوير القطاع العام، 2017)</w:t>
      </w:r>
    </w:p>
    <w:p w:rsidR="009B10FD" w:rsidRPr="00D877F0" w:rsidRDefault="009B10FD" w:rsidP="00BA5196">
      <w:pPr>
        <w:pStyle w:val="a5"/>
        <w:numPr>
          <w:ilvl w:val="0"/>
          <w:numId w:val="13"/>
        </w:numPr>
        <w:spacing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سيادة القانون:</w:t>
      </w:r>
      <w:r w:rsidRPr="00D877F0">
        <w:rPr>
          <w:rFonts w:ascii="Simplified Arabic" w:hAnsi="Simplified Arabic" w:cs="Simplified Arabic"/>
          <w:sz w:val="28"/>
          <w:szCs w:val="28"/>
          <w:rtl/>
        </w:rPr>
        <w:t xml:space="preserve"> </w:t>
      </w:r>
      <w:r w:rsidRPr="00E27A68">
        <w:rPr>
          <w:rFonts w:ascii="Simplified Arabic" w:hAnsi="Simplified Arabic" w:cs="Simplified Arabic"/>
          <w:sz w:val="28"/>
          <w:szCs w:val="28"/>
          <w:rtl/>
        </w:rPr>
        <w:t>حكم القانون الذي يتضمن أطرا قانونية يتم إنفاذها بحيادية بما يحمي حريات وحقوق الأفراد في ظل وجود قضاء مستق</w:t>
      </w:r>
      <w:r>
        <w:rPr>
          <w:rFonts w:ascii="Simplified Arabic" w:hAnsi="Simplified Arabic" w:cs="Simplified Arabic" w:hint="cs"/>
          <w:sz w:val="28"/>
          <w:szCs w:val="28"/>
          <w:rtl/>
        </w:rPr>
        <w:t>ل</w:t>
      </w:r>
      <w:r>
        <w:rPr>
          <w:rFonts w:ascii="Simplified Arabic" w:hAnsi="Simplified Arabic" w:cs="Simplified Arabic" w:hint="cs"/>
          <w:noProof/>
          <w:sz w:val="28"/>
          <w:szCs w:val="28"/>
          <w:rtl/>
          <w:lang w:bidi="ar-EG"/>
        </w:rPr>
        <w:t>.</w:t>
      </w:r>
    </w:p>
    <w:p w:rsidR="009B10FD" w:rsidRPr="00D877F0" w:rsidRDefault="009B10FD" w:rsidP="00BA5196">
      <w:pPr>
        <w:pStyle w:val="a5"/>
        <w:numPr>
          <w:ilvl w:val="0"/>
          <w:numId w:val="13"/>
        </w:numPr>
        <w:spacing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 المساءلة</w:t>
      </w:r>
      <w:r w:rsidRPr="00D877F0">
        <w:rPr>
          <w:rFonts w:ascii="Simplified Arabic" w:hAnsi="Simplified Arabic" w:cs="Simplified Arabic"/>
          <w:b/>
          <w:bCs/>
          <w:sz w:val="28"/>
          <w:szCs w:val="28"/>
          <w:rtl/>
        </w:rPr>
        <w:t>:</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عرفها برنامج الأمم المتحدة الإنمائي( </w:t>
      </w:r>
      <w:r w:rsidRPr="00D877F0">
        <w:rPr>
          <w:rFonts w:ascii="Simplified Arabic" w:hAnsi="Simplified Arabic" w:cs="Simplified Arabic" w:hint="cs"/>
          <w:sz w:val="28"/>
          <w:szCs w:val="28"/>
          <w:rtl/>
        </w:rPr>
        <w:t>إنها</w:t>
      </w:r>
      <w:r w:rsidRPr="00D877F0">
        <w:rPr>
          <w:rFonts w:ascii="Simplified Arabic" w:hAnsi="Simplified Arabic" w:cs="Simplified Arabic"/>
          <w:sz w:val="28"/>
          <w:szCs w:val="28"/>
          <w:rtl/>
        </w:rPr>
        <w:t xml:space="preserve"> قيام المسؤولين بتقديم التوضيحات اللازمة لأصحاب المصالح حول كيفية استخدام </w:t>
      </w:r>
      <w:r w:rsidRPr="00D877F0">
        <w:rPr>
          <w:rFonts w:ascii="Simplified Arabic" w:hAnsi="Simplified Arabic" w:cs="Simplified Arabic" w:hint="cs"/>
          <w:sz w:val="28"/>
          <w:szCs w:val="28"/>
          <w:rtl/>
        </w:rPr>
        <w:t>صلاحياتهم</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lastRenderedPageBreak/>
        <w:t>وماهي</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واجباتهم</w:t>
      </w:r>
      <w:r w:rsidRPr="00D877F0">
        <w:rPr>
          <w:rFonts w:ascii="Simplified Arabic" w:hAnsi="Simplified Arabic" w:cs="Simplified Arabic"/>
          <w:sz w:val="28"/>
          <w:szCs w:val="28"/>
          <w:rtl/>
        </w:rPr>
        <w:t xml:space="preserve"> مع ضرورة الأخذ بالانتقادات التي توجه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م وتلبية المتطلبات المطلوبة منهم وقبول المسؤولية عن الفشل وعدم الكفاءة أو عن الخداع والغش. </w:t>
      </w:r>
      <w:r w:rsidRPr="00E27A68">
        <w:rPr>
          <w:rFonts w:ascii="Simplified Arabic" w:hAnsi="Simplified Arabic" w:cs="Simplified Arabic"/>
          <w:noProof/>
          <w:sz w:val="24"/>
          <w:szCs w:val="24"/>
        </w:rPr>
        <w:t>(Vincke &amp; Heimann, 2003)</w:t>
      </w:r>
    </w:p>
    <w:p w:rsidR="009B10FD" w:rsidRPr="00D24190" w:rsidRDefault="009B10FD" w:rsidP="00BA5196">
      <w:pPr>
        <w:pStyle w:val="a5"/>
        <w:numPr>
          <w:ilvl w:val="0"/>
          <w:numId w:val="13"/>
        </w:numPr>
        <w:spacing w:line="240" w:lineRule="auto"/>
        <w:jc w:val="both"/>
        <w:rPr>
          <w:rFonts w:ascii="Simplified Arabic" w:hAnsi="Simplified Arabic" w:cs="Simplified Arabic"/>
          <w:sz w:val="28"/>
          <w:szCs w:val="28"/>
        </w:rPr>
      </w:pPr>
      <w:r w:rsidRPr="00D877F0">
        <w:rPr>
          <w:rFonts w:ascii="Simplified Arabic" w:hAnsi="Simplified Arabic" w:cs="Simplified Arabic"/>
          <w:b/>
          <w:bCs/>
          <w:sz w:val="28"/>
          <w:szCs w:val="28"/>
          <w:rtl/>
        </w:rPr>
        <w:t>الكفاءة</w:t>
      </w:r>
      <w:r>
        <w:rPr>
          <w:rFonts w:ascii="Simplified Arabic" w:hAnsi="Simplified Arabic" w:cs="Simplified Arabic" w:hint="cs"/>
          <w:sz w:val="28"/>
          <w:szCs w:val="28"/>
          <w:rtl/>
        </w:rPr>
        <w:t xml:space="preserve">: أداء الأشياء الصحيحة في الوقت الصحيح وفى المكان المناسب وبواسطة الأشخاص المؤهلين. </w:t>
      </w:r>
      <w:r w:rsidRPr="007F1BC3">
        <w:rPr>
          <w:rFonts w:ascii="Simplified Arabic" w:hAnsi="Simplified Arabic" w:cs="Simplified Arabic" w:hint="cs"/>
          <w:sz w:val="24"/>
          <w:szCs w:val="24"/>
          <w:rtl/>
        </w:rPr>
        <w:t>(رياض،2015،ص6)</w:t>
      </w:r>
    </w:p>
    <w:p w:rsidR="009B10FD" w:rsidRPr="00DC0C67" w:rsidRDefault="009B10FD" w:rsidP="00BA5196">
      <w:pPr>
        <w:pStyle w:val="a5"/>
        <w:numPr>
          <w:ilvl w:val="0"/>
          <w:numId w:val="13"/>
        </w:numPr>
        <w:spacing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 والفعالية</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قدرة</w:t>
      </w:r>
      <w:r w:rsidRPr="00D24190">
        <w:rPr>
          <w:rFonts w:ascii="Simplified Arabic" w:hAnsi="Simplified Arabic" w:cs="Simplified Arabic"/>
          <w:sz w:val="28"/>
          <w:szCs w:val="28"/>
          <w:rtl/>
        </w:rPr>
        <w:t xml:space="preserve"> </w:t>
      </w:r>
      <w:r w:rsidRPr="00012150">
        <w:rPr>
          <w:rFonts w:ascii="Simplified Arabic" w:hAnsi="Simplified Arabic" w:cs="Simplified Arabic"/>
          <w:sz w:val="28"/>
          <w:szCs w:val="28"/>
          <w:rtl/>
        </w:rPr>
        <w:t>ا</w:t>
      </w:r>
      <w:r w:rsidRPr="00012150">
        <w:rPr>
          <w:rFonts w:ascii="Simplified Arabic" w:hAnsi="Simplified Arabic" w:cs="Simplified Arabic" w:hint="cs"/>
          <w:sz w:val="28"/>
          <w:szCs w:val="28"/>
          <w:rtl/>
        </w:rPr>
        <w:t>لهيئات</w:t>
      </w:r>
      <w:r w:rsidRPr="0001215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على </w:t>
      </w:r>
      <w:r w:rsidRPr="00D24190">
        <w:rPr>
          <w:rFonts w:ascii="Simplified Arabic" w:hAnsi="Simplified Arabic" w:cs="Simplified Arabic"/>
          <w:sz w:val="28"/>
          <w:szCs w:val="28"/>
          <w:rtl/>
        </w:rPr>
        <w:t>ت</w:t>
      </w:r>
      <w:r>
        <w:rPr>
          <w:rFonts w:ascii="Simplified Arabic" w:hAnsi="Simplified Arabic" w:cs="Simplified Arabic"/>
          <w:sz w:val="28"/>
          <w:szCs w:val="28"/>
          <w:rtl/>
        </w:rPr>
        <w:t>حقيق أهدافها وغاياتها</w:t>
      </w:r>
      <w:r w:rsidRPr="00D24190">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24190">
        <w:rPr>
          <w:rFonts w:ascii="Simplified Arabic" w:hAnsi="Simplified Arabic" w:cs="Simplified Arabic"/>
          <w:sz w:val="28"/>
          <w:szCs w:val="28"/>
          <w:rtl/>
        </w:rPr>
        <w:t xml:space="preserve">إنجاز مهامها بشكل متكامل وشامل، وذلك </w:t>
      </w:r>
      <w:r w:rsidRPr="00012150">
        <w:rPr>
          <w:rFonts w:ascii="Simplified Arabic" w:hAnsi="Simplified Arabic" w:cs="Simplified Arabic"/>
          <w:sz w:val="28"/>
          <w:szCs w:val="28"/>
          <w:rtl/>
        </w:rPr>
        <w:t xml:space="preserve">بوضع </w:t>
      </w:r>
      <w:r w:rsidRPr="00012150">
        <w:rPr>
          <w:rFonts w:ascii="Simplified Arabic" w:hAnsi="Simplified Arabic" w:cs="Simplified Arabic" w:hint="cs"/>
          <w:sz w:val="28"/>
          <w:szCs w:val="28"/>
          <w:rtl/>
        </w:rPr>
        <w:t>الاستراتيجيات</w:t>
      </w:r>
      <w:r w:rsidRPr="00012150">
        <w:rPr>
          <w:rFonts w:ascii="Simplified Arabic" w:hAnsi="Simplified Arabic" w:cs="Simplified Arabic"/>
          <w:sz w:val="28"/>
          <w:szCs w:val="28"/>
          <w:rtl/>
        </w:rPr>
        <w:t xml:space="preserve"> </w:t>
      </w:r>
      <w:r w:rsidRPr="00012150">
        <w:rPr>
          <w:rFonts w:ascii="Simplified Arabic" w:hAnsi="Simplified Arabic" w:cs="Simplified Arabic" w:hint="cs"/>
          <w:sz w:val="28"/>
          <w:szCs w:val="28"/>
          <w:rtl/>
        </w:rPr>
        <w:t>والإجراءات</w:t>
      </w:r>
      <w:r w:rsidRPr="00012150">
        <w:rPr>
          <w:rFonts w:ascii="Simplified Arabic" w:hAnsi="Simplified Arabic" w:cs="Simplified Arabic"/>
          <w:sz w:val="28"/>
          <w:szCs w:val="28"/>
          <w:rtl/>
        </w:rPr>
        <w:t xml:space="preserve"> </w:t>
      </w:r>
      <w:r w:rsidRPr="00D24190">
        <w:rPr>
          <w:rFonts w:ascii="Simplified Arabic" w:hAnsi="Simplified Arabic" w:cs="Simplified Arabic"/>
          <w:sz w:val="28"/>
          <w:szCs w:val="28"/>
          <w:rtl/>
        </w:rPr>
        <w:t xml:space="preserve">بعد القيام بإجراء </w:t>
      </w:r>
      <w:r w:rsidRPr="00D24190">
        <w:rPr>
          <w:rFonts w:ascii="Simplified Arabic" w:hAnsi="Simplified Arabic" w:cs="Simplified Arabic" w:hint="cs"/>
          <w:sz w:val="28"/>
          <w:szCs w:val="28"/>
          <w:rtl/>
        </w:rPr>
        <w:t>التحليلات</w:t>
      </w:r>
      <w:r w:rsidRPr="00D24190">
        <w:rPr>
          <w:rFonts w:ascii="Simplified Arabic" w:hAnsi="Simplified Arabic" w:cs="Simplified Arabic"/>
          <w:sz w:val="28"/>
          <w:szCs w:val="28"/>
          <w:rtl/>
        </w:rPr>
        <w:t xml:space="preserve"> المستندة </w:t>
      </w:r>
      <w:r w:rsidRPr="00D24190">
        <w:rPr>
          <w:rFonts w:ascii="Simplified Arabic" w:hAnsi="Simplified Arabic" w:cs="Simplified Arabic" w:hint="cs"/>
          <w:sz w:val="28"/>
          <w:szCs w:val="28"/>
          <w:rtl/>
        </w:rPr>
        <w:t>إلى</w:t>
      </w:r>
      <w:r w:rsidRPr="00D24190">
        <w:rPr>
          <w:rFonts w:ascii="Simplified Arabic" w:hAnsi="Simplified Arabic" w:cs="Simplified Arabic"/>
          <w:sz w:val="28"/>
          <w:szCs w:val="28"/>
          <w:rtl/>
        </w:rPr>
        <w:t xml:space="preserve"> </w:t>
      </w:r>
      <w:r w:rsidRPr="00D24190">
        <w:rPr>
          <w:rFonts w:ascii="Simplified Arabic" w:hAnsi="Simplified Arabic" w:cs="Simplified Arabic" w:hint="cs"/>
          <w:sz w:val="28"/>
          <w:szCs w:val="28"/>
          <w:rtl/>
        </w:rPr>
        <w:t>الأدلة</w:t>
      </w:r>
      <w:r w:rsidRPr="00D24190">
        <w:rPr>
          <w:rFonts w:ascii="Simplified Arabic" w:hAnsi="Simplified Arabic" w:cs="Simplified Arabic"/>
          <w:sz w:val="28"/>
          <w:szCs w:val="28"/>
          <w:rtl/>
        </w:rPr>
        <w:t>، بهدف ضمان التنفيذ الفاعل والمتوازن لمهامها، مما يضمن تعزيز الصالح العام وتحقيق التنمية الشاملة</w:t>
      </w:r>
      <w:r w:rsidRPr="00D24190">
        <w:rPr>
          <w:rFonts w:ascii="Simplified Arabic" w:hAnsi="Simplified Arabic" w:cs="Simplified Arabic"/>
          <w:sz w:val="28"/>
          <w:szCs w:val="28"/>
        </w:rPr>
        <w:t>.</w:t>
      </w:r>
      <w:r>
        <w:rPr>
          <w:rFonts w:ascii="Simplified Arabic" w:hAnsi="Simplified Arabic" w:cs="Simplified Arabic"/>
          <w:noProof/>
          <w:sz w:val="28"/>
          <w:szCs w:val="28"/>
          <w:rtl/>
          <w:lang w:bidi="ar-EG"/>
        </w:rPr>
        <w:t xml:space="preserve"> </w:t>
      </w:r>
      <w:r w:rsidRPr="00E27A68">
        <w:rPr>
          <w:rFonts w:ascii="Simplified Arabic" w:hAnsi="Simplified Arabic" w:cs="Simplified Arabic" w:hint="cs"/>
          <w:noProof/>
          <w:sz w:val="24"/>
          <w:szCs w:val="24"/>
          <w:rtl/>
          <w:lang w:bidi="ar-EG"/>
        </w:rPr>
        <w:t>(وزارة تطوير القطاع العام، 2017)</w:t>
      </w:r>
    </w:p>
    <w:p w:rsidR="009B10FD" w:rsidRDefault="009B10FD" w:rsidP="00BA5196">
      <w:pPr>
        <w:pStyle w:val="a5"/>
        <w:numPr>
          <w:ilvl w:val="0"/>
          <w:numId w:val="4"/>
        </w:numPr>
        <w:tabs>
          <w:tab w:val="left" w:pos="706"/>
          <w:tab w:val="left" w:pos="990"/>
        </w:tabs>
        <w:spacing w:line="240" w:lineRule="auto"/>
        <w:ind w:left="565" w:hanging="205"/>
        <w:jc w:val="both"/>
        <w:rPr>
          <w:rFonts w:ascii="Simplified Arabic" w:hAnsi="Simplified Arabic" w:cs="Simplified Arabic"/>
          <w:b/>
          <w:bCs/>
          <w:sz w:val="30"/>
          <w:szCs w:val="30"/>
        </w:rPr>
      </w:pPr>
      <w:r>
        <w:rPr>
          <w:rFonts w:ascii="Simplified Arabic" w:hAnsi="Simplified Arabic" w:cs="Simplified Arabic" w:hint="cs"/>
          <w:b/>
          <w:bCs/>
          <w:sz w:val="30"/>
          <w:szCs w:val="30"/>
          <w:rtl/>
        </w:rPr>
        <w:t xml:space="preserve"> المقاييس والأساليب الإحصائية المستخدمة :</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المتوسط الحسابي.</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الانحراف المعياري.</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معامل الاختلاف المعياري.</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اختبار </w:t>
      </w:r>
      <w:proofErr w:type="spellStart"/>
      <w:r>
        <w:rPr>
          <w:rFonts w:ascii="Simplified Arabic" w:hAnsi="Simplified Arabic" w:cs="Simplified Arabic" w:hint="cs"/>
          <w:sz w:val="28"/>
          <w:szCs w:val="28"/>
          <w:rtl/>
        </w:rPr>
        <w:t>الفا</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كرونباخ</w:t>
      </w:r>
      <w:proofErr w:type="spellEnd"/>
      <w:r>
        <w:rPr>
          <w:rFonts w:ascii="Simplified Arabic" w:hAnsi="Simplified Arabic" w:cs="Simplified Arabic" w:hint="cs"/>
          <w:sz w:val="28"/>
          <w:szCs w:val="28"/>
          <w:rtl/>
        </w:rPr>
        <w:t>.</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تحليل الارتباط باستخدام معامل بيرسون.</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اختبار الفروض.</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تحليل الانحدار البسيط. </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تحليل الانحدار المتعدد.</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اختبار </w:t>
      </w:r>
      <w:r>
        <w:rPr>
          <w:rFonts w:ascii="Simplified Arabic" w:hAnsi="Simplified Arabic" w:cs="Simplified Arabic"/>
          <w:sz w:val="28"/>
          <w:szCs w:val="28"/>
        </w:rPr>
        <w:t>T</w:t>
      </w:r>
      <w:r>
        <w:rPr>
          <w:rFonts w:ascii="Simplified Arabic" w:hAnsi="Simplified Arabic" w:cs="Simplified Arabic" w:hint="cs"/>
          <w:sz w:val="28"/>
          <w:szCs w:val="28"/>
          <w:rtl/>
        </w:rPr>
        <w:t xml:space="preserve"> للعينات المستقلة.</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معامل التحديد.</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تحليل التباين (</w:t>
      </w:r>
      <w:r>
        <w:rPr>
          <w:rFonts w:ascii="Simplified Arabic" w:hAnsi="Simplified Arabic" w:cs="Simplified Arabic"/>
          <w:sz w:val="28"/>
          <w:szCs w:val="28"/>
        </w:rPr>
        <w:t>ANOVA</w:t>
      </w:r>
      <w:r>
        <w:rPr>
          <w:rFonts w:ascii="Simplified Arabic" w:hAnsi="Simplified Arabic" w:cs="Simplified Arabic" w:hint="cs"/>
          <w:sz w:val="28"/>
          <w:szCs w:val="28"/>
          <w:rtl/>
        </w:rPr>
        <w:t>).</w:t>
      </w:r>
    </w:p>
    <w:p w:rsidR="009B10FD" w:rsidRDefault="009B10FD" w:rsidP="009B10FD">
      <w:pPr>
        <w:tabs>
          <w:tab w:val="left" w:pos="706"/>
          <w:tab w:val="left" w:pos="990"/>
        </w:tabs>
        <w:spacing w:line="240" w:lineRule="auto"/>
        <w:jc w:val="both"/>
        <w:rPr>
          <w:rFonts w:ascii="Simplified Arabic" w:hAnsi="Simplified Arabic" w:cs="Simplified Arabic"/>
          <w:sz w:val="28"/>
          <w:szCs w:val="28"/>
          <w:rtl/>
        </w:rPr>
      </w:pPr>
    </w:p>
    <w:p w:rsidR="009B10FD" w:rsidRDefault="009B10FD" w:rsidP="009B10FD">
      <w:pPr>
        <w:tabs>
          <w:tab w:val="left" w:pos="706"/>
          <w:tab w:val="left" w:pos="990"/>
        </w:tabs>
        <w:spacing w:line="240" w:lineRule="auto"/>
        <w:jc w:val="both"/>
        <w:rPr>
          <w:rFonts w:ascii="Simplified Arabic" w:hAnsi="Simplified Arabic" w:cs="Simplified Arabic"/>
          <w:sz w:val="28"/>
          <w:szCs w:val="28"/>
          <w:rtl/>
        </w:rPr>
      </w:pPr>
    </w:p>
    <w:p w:rsidR="009B10FD" w:rsidRPr="00C55401" w:rsidRDefault="009B10FD" w:rsidP="009B10FD">
      <w:pPr>
        <w:tabs>
          <w:tab w:val="left" w:pos="706"/>
          <w:tab w:val="left" w:pos="990"/>
        </w:tabs>
        <w:spacing w:line="240" w:lineRule="auto"/>
        <w:jc w:val="both"/>
        <w:rPr>
          <w:rFonts w:ascii="Simplified Arabic" w:hAnsi="Simplified Arabic" w:cs="Simplified Arabic"/>
          <w:sz w:val="28"/>
          <w:szCs w:val="28"/>
        </w:rPr>
      </w:pPr>
    </w:p>
    <w:p w:rsidR="009B10FD" w:rsidRPr="00361D09" w:rsidRDefault="009B10FD" w:rsidP="00BA5196">
      <w:pPr>
        <w:pStyle w:val="a5"/>
        <w:numPr>
          <w:ilvl w:val="0"/>
          <w:numId w:val="4"/>
        </w:numPr>
        <w:tabs>
          <w:tab w:val="left" w:pos="706"/>
          <w:tab w:val="left" w:pos="990"/>
        </w:tabs>
        <w:spacing w:line="240" w:lineRule="auto"/>
        <w:ind w:left="565" w:hanging="205"/>
        <w:jc w:val="both"/>
        <w:rPr>
          <w:rFonts w:ascii="Simplified Arabic" w:hAnsi="Simplified Arabic" w:cs="Simplified Arabic"/>
          <w:b/>
          <w:bCs/>
          <w:sz w:val="30"/>
          <w:szCs w:val="30"/>
        </w:rPr>
      </w:pPr>
      <w:r w:rsidRPr="00361D09">
        <w:rPr>
          <w:rFonts w:ascii="Simplified Arabic" w:hAnsi="Simplified Arabic" w:cs="Simplified Arabic"/>
          <w:b/>
          <w:bCs/>
          <w:sz w:val="30"/>
          <w:szCs w:val="30"/>
          <w:rtl/>
        </w:rPr>
        <w:lastRenderedPageBreak/>
        <w:t>تصميم قائمة الاستقصاء:</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في ضوء ما تم الاطلاع عليه من الأدبيات المتعلقة بموضوع الدراسة وكذا ما توافر للباحث من خبرات عملية تم تصميم قائمة الاستقصاء وتتكون من ثلاث أقسام على النحو </w:t>
      </w:r>
      <w:r>
        <w:rPr>
          <w:rFonts w:ascii="Simplified Arabic" w:hAnsi="Simplified Arabic" w:cs="Simplified Arabic"/>
          <w:sz w:val="28"/>
          <w:szCs w:val="28"/>
          <w:rtl/>
        </w:rPr>
        <w:t>التالي</w:t>
      </w:r>
      <w:r w:rsidRPr="00D877F0">
        <w:rPr>
          <w:rFonts w:ascii="Simplified Arabic" w:hAnsi="Simplified Arabic" w:cs="Simplified Arabic"/>
          <w:sz w:val="28"/>
          <w:szCs w:val="28"/>
          <w:rtl/>
        </w:rPr>
        <w:t>:</w:t>
      </w:r>
    </w:p>
    <w:p w:rsidR="009B10FD" w:rsidRPr="00D877F0" w:rsidRDefault="009B10FD" w:rsidP="009B10FD">
      <w:pPr>
        <w:tabs>
          <w:tab w:val="left" w:pos="706"/>
          <w:tab w:val="left" w:pos="990"/>
          <w:tab w:val="left" w:pos="2123"/>
        </w:tabs>
        <w:spacing w:line="240" w:lineRule="auto"/>
        <w:ind w:left="36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القسم الأول:</w:t>
      </w:r>
      <w:r>
        <w:rPr>
          <w:rFonts w:ascii="Simplified Arabic" w:hAnsi="Simplified Arabic" w:cs="Simplified Arabic"/>
          <w:b/>
          <w:bCs/>
          <w:sz w:val="28"/>
          <w:szCs w:val="28"/>
          <w:rtl/>
        </w:rPr>
        <w:tab/>
      </w:r>
    </w:p>
    <w:p w:rsidR="009B10FD" w:rsidRPr="006D6388" w:rsidRDefault="009B10FD" w:rsidP="009B10FD">
      <w:pPr>
        <w:tabs>
          <w:tab w:val="left" w:pos="706"/>
          <w:tab w:val="left" w:pos="990"/>
        </w:tabs>
        <w:spacing w:line="240" w:lineRule="auto"/>
        <w:ind w:left="360"/>
        <w:jc w:val="both"/>
        <w:rPr>
          <w:rFonts w:ascii="Simplified Arabic" w:hAnsi="Simplified Arabic" w:cs="Simplified Arabic"/>
          <w:sz w:val="28"/>
          <w:szCs w:val="28"/>
          <w:rtl/>
        </w:rPr>
      </w:pPr>
      <w:r w:rsidRPr="00D877F0">
        <w:rPr>
          <w:rFonts w:ascii="Simplified Arabic" w:hAnsi="Simplified Arabic" w:cs="Simplified Arabic"/>
          <w:sz w:val="28"/>
          <w:szCs w:val="28"/>
          <w:rtl/>
        </w:rPr>
        <w:t>ويشتمل على المتغيرات الديموغرافية والوظيفية ويتم قياسها باستخدام أسئلة مباشرة تتعلق بالنوع، السن، المؤهل العلمي ،</w:t>
      </w:r>
      <w:r>
        <w:rPr>
          <w:rFonts w:ascii="Simplified Arabic" w:hAnsi="Simplified Arabic" w:cs="Simplified Arabic"/>
          <w:sz w:val="28"/>
          <w:szCs w:val="28"/>
          <w:rtl/>
        </w:rPr>
        <w:t xml:space="preserve"> المستوى الوظيفي، سنوات الخبرة.</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القسم الثاني:</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sz w:val="28"/>
          <w:szCs w:val="28"/>
          <w:rtl/>
        </w:rPr>
      </w:pPr>
      <w:r w:rsidRPr="00D877F0">
        <w:rPr>
          <w:rFonts w:ascii="Simplified Arabic" w:hAnsi="Simplified Arabic" w:cs="Simplified Arabic"/>
          <w:sz w:val="28"/>
          <w:szCs w:val="28"/>
          <w:rtl/>
        </w:rPr>
        <w:t>تم تخصيصه لقياس الحوكمة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ها (الشفاف</w:t>
      </w:r>
      <w:r>
        <w:rPr>
          <w:rFonts w:ascii="Simplified Arabic" w:hAnsi="Simplified Arabic" w:cs="Simplified Arabic"/>
          <w:sz w:val="28"/>
          <w:szCs w:val="28"/>
          <w:rtl/>
        </w:rPr>
        <w:t>ية ،المشاركة، المساءلة</w:t>
      </w:r>
      <w:r w:rsidRPr="00D877F0">
        <w:rPr>
          <w:rFonts w:ascii="Simplified Arabic" w:hAnsi="Simplified Arabic" w:cs="Simplified Arabic"/>
          <w:sz w:val="28"/>
          <w:szCs w:val="28"/>
          <w:rtl/>
        </w:rPr>
        <w:t>، سيادة القانون، الكفاءة)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وقد لجأ الباحث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استخدام مقياس مكون من 25 عبارة على النحو التالي:</w:t>
      </w:r>
    </w:p>
    <w:p w:rsidR="009B10FD" w:rsidRPr="00D877F0"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تم تخصيص عدد 7 عبارات </w:t>
      </w:r>
      <w:r>
        <w:rPr>
          <w:rFonts w:ascii="Simplified Arabic" w:hAnsi="Simplified Arabic" w:cs="Simplified Arabic" w:hint="cs"/>
          <w:sz w:val="28"/>
          <w:szCs w:val="28"/>
          <w:rtl/>
        </w:rPr>
        <w:t>لمتغير</w:t>
      </w:r>
      <w:r w:rsidRPr="00D877F0">
        <w:rPr>
          <w:rFonts w:ascii="Simplified Arabic" w:hAnsi="Simplified Arabic" w:cs="Simplified Arabic" w:hint="cs"/>
          <w:sz w:val="28"/>
          <w:szCs w:val="28"/>
          <w:rtl/>
        </w:rPr>
        <w:t xml:space="preserve"> الشفافي</w:t>
      </w:r>
      <w:r w:rsidRPr="00D877F0">
        <w:rPr>
          <w:rFonts w:ascii="Simplified Arabic" w:hAnsi="Simplified Arabic" w:cs="Simplified Arabic" w:hint="eastAsia"/>
          <w:sz w:val="28"/>
          <w:szCs w:val="28"/>
          <w:rtl/>
        </w:rPr>
        <w:t>ة</w:t>
      </w:r>
      <w:r w:rsidRPr="00D877F0">
        <w:rPr>
          <w:rFonts w:ascii="Simplified Arabic" w:hAnsi="Simplified Arabic" w:cs="Simplified Arabic"/>
          <w:sz w:val="28"/>
          <w:szCs w:val="28"/>
          <w:rtl/>
        </w:rPr>
        <w:t xml:space="preserve"> (من 1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7 ) وتقيس هذه العبارات مدى التزام الإدارة بالهيئة القومية للبريد بتبن</w:t>
      </w:r>
      <w:r>
        <w:rPr>
          <w:rFonts w:ascii="Simplified Arabic" w:hAnsi="Simplified Arabic" w:cs="Simplified Arabic"/>
          <w:sz w:val="28"/>
          <w:szCs w:val="28"/>
          <w:rtl/>
        </w:rPr>
        <w:t xml:space="preserve">ي السياسات والممارسات المتعلقة </w:t>
      </w:r>
      <w:r>
        <w:rPr>
          <w:rFonts w:ascii="Simplified Arabic" w:hAnsi="Simplified Arabic" w:cs="Simplified Arabic" w:hint="cs"/>
          <w:sz w:val="28"/>
          <w:szCs w:val="28"/>
          <w:rtl/>
        </w:rPr>
        <w:t>ب</w:t>
      </w:r>
      <w:r w:rsidRPr="00D877F0">
        <w:rPr>
          <w:rFonts w:ascii="Simplified Arabic" w:hAnsi="Simplified Arabic" w:cs="Simplified Arabic"/>
          <w:sz w:val="28"/>
          <w:szCs w:val="28"/>
          <w:rtl/>
        </w:rPr>
        <w:t xml:space="preserve">الشفافية </w:t>
      </w:r>
      <w:proofErr w:type="spellStart"/>
      <w:r>
        <w:rPr>
          <w:rFonts w:ascii="Simplified Arabic" w:hAnsi="Simplified Arabic" w:cs="Simplified Arabic" w:hint="cs"/>
          <w:sz w:val="28"/>
          <w:szCs w:val="28"/>
          <w:rtl/>
        </w:rPr>
        <w:t>فى</w:t>
      </w:r>
      <w:proofErr w:type="spellEnd"/>
      <w:r w:rsidRPr="00D877F0">
        <w:rPr>
          <w:rFonts w:ascii="Simplified Arabic" w:hAnsi="Simplified Arabic" w:cs="Simplified Arabic"/>
          <w:sz w:val="28"/>
          <w:szCs w:val="28"/>
          <w:rtl/>
        </w:rPr>
        <w:t xml:space="preserve"> كافة الأمور الجوهرية المتعلقة الهيئة.</w:t>
      </w:r>
    </w:p>
    <w:p w:rsidR="009B10FD" w:rsidRPr="00D877F0"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w:t>
      </w:r>
      <w:r w:rsidRPr="00D877F0">
        <w:rPr>
          <w:rFonts w:ascii="Simplified Arabic" w:hAnsi="Simplified Arabic" w:cs="Simplified Arabic"/>
          <w:sz w:val="28"/>
          <w:szCs w:val="28"/>
          <w:rtl/>
        </w:rPr>
        <w:tab/>
        <w:t>تم تخصيص عدد 3 عبارات لمتغير المشاركة (من 8</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10 ) وتقيس هذه العبارات مدى التزام الإدارة بالهيئة القومية للبريد بانتهاج </w:t>
      </w:r>
      <w:r>
        <w:rPr>
          <w:rFonts w:ascii="Simplified Arabic" w:hAnsi="Simplified Arabic" w:cs="Simplified Arabic"/>
          <w:sz w:val="28"/>
          <w:szCs w:val="28"/>
          <w:rtl/>
        </w:rPr>
        <w:t xml:space="preserve">الآليات </w:t>
      </w:r>
      <w:r w:rsidRPr="00D877F0">
        <w:rPr>
          <w:rFonts w:ascii="Simplified Arabic" w:hAnsi="Simplified Arabic" w:cs="Simplified Arabic"/>
          <w:sz w:val="28"/>
          <w:szCs w:val="28"/>
          <w:rtl/>
        </w:rPr>
        <w:t>التي تسمح بمشاركة كافة الأطراف في عملية الإدارة وصنع القرار.</w:t>
      </w:r>
    </w:p>
    <w:p w:rsidR="009B10FD" w:rsidRPr="00D877F0"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تم تخصيص عدد 7 عبارات لمتغير المشاركة (من 11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17 ) وتقيس هذه العبارات مدى التزام الإدارة بالهيئة القومية للبريد بوضع اللوائح التي تسمح بخضوع المسؤولين والقادة للمساءلة عن أفعالهم وقراراتهم من قَبل أصحاب المصلحة، ووضع الإجراءات التي تكفل القيام بعمليات المساءلة والمحاسبة.</w:t>
      </w:r>
    </w:p>
    <w:p w:rsidR="009B10FD" w:rsidRPr="00D877F0"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تم تخصيص عدد 5 عبارات لمتغير سيادة القانون (من 18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22 ) وتقيس هذه العبارات مدى التزام الإدارة بالهيئة القومية للبريد بتقديم خدماتها وفقا </w:t>
      </w:r>
      <w:r w:rsidRPr="00D877F0">
        <w:rPr>
          <w:rFonts w:ascii="Simplified Arabic" w:hAnsi="Simplified Arabic" w:cs="Simplified Arabic"/>
          <w:sz w:val="28"/>
          <w:szCs w:val="28"/>
          <w:rtl/>
        </w:rPr>
        <w:lastRenderedPageBreak/>
        <w:t>لمجموعة من اللوائح التي تتوافق مع القوانين والتشريعات التي تقرها الدولة وتكون ملزمة لجميع العاملين على اختلاف مستوياتهم.</w:t>
      </w:r>
    </w:p>
    <w:p w:rsidR="009B10FD" w:rsidRPr="00D877F0"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تم تخصيص عدد 3عبارات لمتغير الكفاءة (من 23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25 ) وتقيس هذه العبارات مدى قدرة الإدارة بالهيئة القومية للبريد على الوصول للمستويات المناسبة من الكفاءة في العمل وأداء الخدمات للمواطنين.</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القسم الثالث:</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sz w:val="28"/>
          <w:szCs w:val="28"/>
          <w:rtl/>
        </w:rPr>
      </w:pPr>
      <w:r w:rsidRPr="00D877F0">
        <w:rPr>
          <w:rFonts w:ascii="Simplified Arabic" w:hAnsi="Simplified Arabic" w:cs="Simplified Arabic"/>
          <w:sz w:val="28"/>
          <w:szCs w:val="28"/>
          <w:rtl/>
        </w:rPr>
        <w:t>فقد خصص هذا القسم لقياس الفعالية التنظيمية بالهيئة القومية للبريد ويتكون هذا المقياس من 18 عبارة تقيس مدى التزام الإدارة بالهيئة القومية للبريد</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بإ</w:t>
      </w:r>
      <w:r w:rsidRPr="00D877F0">
        <w:rPr>
          <w:rFonts w:ascii="Simplified Arabic" w:hAnsi="Simplified Arabic" w:cs="Simplified Arabic"/>
          <w:sz w:val="28"/>
          <w:szCs w:val="28"/>
          <w:rtl/>
        </w:rPr>
        <w:t xml:space="preserve">تباع الممارسات الإدارية السليمة </w:t>
      </w:r>
      <w:r>
        <w:rPr>
          <w:rFonts w:ascii="Simplified Arabic" w:hAnsi="Simplified Arabic" w:cs="Simplified Arabic" w:hint="cs"/>
          <w:sz w:val="28"/>
          <w:szCs w:val="28"/>
          <w:rtl/>
        </w:rPr>
        <w:t xml:space="preserve">التي </w:t>
      </w:r>
      <w:r w:rsidRPr="00D877F0">
        <w:rPr>
          <w:rFonts w:ascii="Simplified Arabic" w:hAnsi="Simplified Arabic" w:cs="Simplified Arabic"/>
          <w:sz w:val="28"/>
          <w:szCs w:val="28"/>
          <w:rtl/>
        </w:rPr>
        <w:t>تساعد على الوصول للأهداف المنشودة، وتحقيق الإنتاجية</w:t>
      </w:r>
      <w:r>
        <w:rPr>
          <w:rFonts w:ascii="Simplified Arabic" w:hAnsi="Simplified Arabic" w:cs="Simplified Arabic"/>
          <w:sz w:val="28"/>
          <w:szCs w:val="28"/>
          <w:rtl/>
        </w:rPr>
        <w:t xml:space="preserve"> المرتفعة</w:t>
      </w:r>
      <w:r w:rsidRPr="00D877F0">
        <w:rPr>
          <w:rFonts w:ascii="Simplified Arabic" w:hAnsi="Simplified Arabic" w:cs="Simplified Arabic"/>
          <w:sz w:val="28"/>
          <w:szCs w:val="28"/>
          <w:rtl/>
        </w:rPr>
        <w:t>، والقدرة على الاستقرار والابتكار.</w:t>
      </w:r>
    </w:p>
    <w:p w:rsidR="009B10FD" w:rsidRPr="00D877F0" w:rsidRDefault="009B10FD" w:rsidP="00BA5196">
      <w:pPr>
        <w:pStyle w:val="a5"/>
        <w:numPr>
          <w:ilvl w:val="0"/>
          <w:numId w:val="19"/>
        </w:numPr>
        <w:tabs>
          <w:tab w:val="left" w:pos="706"/>
          <w:tab w:val="left" w:pos="990"/>
        </w:tabs>
        <w:spacing w:line="240" w:lineRule="auto"/>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 xml:space="preserve">وقام الباحث باستخدام مقياس </w:t>
      </w:r>
      <w:proofErr w:type="spellStart"/>
      <w:r w:rsidRPr="00D877F0">
        <w:rPr>
          <w:rFonts w:ascii="Simplified Arabic" w:hAnsi="Simplified Arabic" w:cs="Simplified Arabic"/>
          <w:b/>
          <w:bCs/>
          <w:sz w:val="28"/>
          <w:szCs w:val="28"/>
          <w:rtl/>
        </w:rPr>
        <w:t>ليكرت</w:t>
      </w:r>
      <w:proofErr w:type="spellEnd"/>
      <w:r w:rsidRPr="00D877F0">
        <w:rPr>
          <w:rFonts w:ascii="Simplified Arabic" w:hAnsi="Simplified Arabic" w:cs="Simplified Arabic"/>
          <w:b/>
          <w:bCs/>
          <w:sz w:val="28"/>
          <w:szCs w:val="28"/>
          <w:rtl/>
        </w:rPr>
        <w:t xml:space="preserve"> الثلاثي ويتكون من ثلاث رتب تتراوح بين (موافق، ومحايد، وغير موافق) وتم تصحيح المقياس وفقا للدرجات الآتية:</w:t>
      </w:r>
    </w:p>
    <w:p w:rsidR="009B10FD" w:rsidRPr="00D877F0"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موافق 00000000000ثلاث درجات</w:t>
      </w:r>
    </w:p>
    <w:p w:rsidR="009B10FD" w:rsidRPr="00D877F0"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محايد 0000000000 درجتان </w:t>
      </w:r>
    </w:p>
    <w:p w:rsidR="009B10FD" w:rsidRDefault="009B10FD" w:rsidP="00BA5196">
      <w:pPr>
        <w:pStyle w:val="a5"/>
        <w:numPr>
          <w:ilvl w:val="0"/>
          <w:numId w:val="13"/>
        </w:numPr>
        <w:tabs>
          <w:tab w:val="left" w:pos="706"/>
          <w:tab w:val="left" w:pos="990"/>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غير موافق 00000000درجة واحدة</w:t>
      </w:r>
    </w:p>
    <w:p w:rsidR="009B10FD" w:rsidRDefault="009B10FD" w:rsidP="009B10FD">
      <w:pPr>
        <w:tabs>
          <w:tab w:val="left" w:pos="706"/>
          <w:tab w:val="left" w:pos="990"/>
        </w:tabs>
        <w:spacing w:line="240" w:lineRule="auto"/>
        <w:jc w:val="both"/>
        <w:rPr>
          <w:rFonts w:ascii="Simplified Arabic" w:hAnsi="Simplified Arabic" w:cs="Simplified Arabic"/>
          <w:sz w:val="28"/>
          <w:szCs w:val="28"/>
          <w:rtl/>
        </w:rPr>
      </w:pPr>
    </w:p>
    <w:p w:rsidR="009B10FD" w:rsidRDefault="009B10FD" w:rsidP="009B10FD">
      <w:pPr>
        <w:tabs>
          <w:tab w:val="left" w:pos="706"/>
          <w:tab w:val="left" w:pos="990"/>
        </w:tabs>
        <w:spacing w:line="240" w:lineRule="auto"/>
        <w:jc w:val="both"/>
        <w:rPr>
          <w:rFonts w:ascii="Simplified Arabic" w:hAnsi="Simplified Arabic" w:cs="Simplified Arabic"/>
          <w:sz w:val="28"/>
          <w:szCs w:val="28"/>
          <w:rtl/>
        </w:rPr>
      </w:pPr>
    </w:p>
    <w:p w:rsidR="009B10FD" w:rsidRDefault="009B10FD" w:rsidP="009B10FD">
      <w:pPr>
        <w:tabs>
          <w:tab w:val="left" w:pos="706"/>
          <w:tab w:val="left" w:pos="990"/>
        </w:tabs>
        <w:spacing w:line="240" w:lineRule="auto"/>
        <w:jc w:val="both"/>
        <w:rPr>
          <w:rFonts w:ascii="Simplified Arabic" w:hAnsi="Simplified Arabic" w:cs="Simplified Arabic"/>
          <w:sz w:val="28"/>
          <w:szCs w:val="28"/>
          <w:rtl/>
        </w:rPr>
      </w:pPr>
    </w:p>
    <w:p w:rsidR="009B10FD" w:rsidRDefault="009B10FD" w:rsidP="009B10FD">
      <w:pPr>
        <w:tabs>
          <w:tab w:val="left" w:pos="706"/>
          <w:tab w:val="left" w:pos="990"/>
        </w:tabs>
        <w:spacing w:line="240" w:lineRule="auto"/>
        <w:jc w:val="both"/>
        <w:rPr>
          <w:rFonts w:ascii="Simplified Arabic" w:hAnsi="Simplified Arabic" w:cs="Simplified Arabic"/>
          <w:sz w:val="28"/>
          <w:szCs w:val="28"/>
          <w:rtl/>
        </w:rPr>
      </w:pPr>
    </w:p>
    <w:p w:rsidR="009B10FD" w:rsidRDefault="009B10FD" w:rsidP="009B10FD">
      <w:pPr>
        <w:tabs>
          <w:tab w:val="left" w:pos="706"/>
          <w:tab w:val="left" w:pos="990"/>
        </w:tabs>
        <w:spacing w:line="240" w:lineRule="auto"/>
        <w:jc w:val="both"/>
        <w:rPr>
          <w:rFonts w:ascii="Simplified Arabic" w:hAnsi="Simplified Arabic" w:cs="Simplified Arabic"/>
          <w:sz w:val="28"/>
          <w:szCs w:val="28"/>
          <w:rtl/>
        </w:rPr>
      </w:pPr>
    </w:p>
    <w:p w:rsidR="009B10FD" w:rsidRPr="006D6388" w:rsidRDefault="009B10FD" w:rsidP="009B10FD">
      <w:pPr>
        <w:tabs>
          <w:tab w:val="left" w:pos="706"/>
          <w:tab w:val="left" w:pos="990"/>
        </w:tabs>
        <w:spacing w:line="240" w:lineRule="auto"/>
        <w:jc w:val="both"/>
        <w:rPr>
          <w:rFonts w:ascii="Simplified Arabic" w:hAnsi="Simplified Arabic" w:cs="Simplified Arabic"/>
          <w:sz w:val="28"/>
          <w:szCs w:val="28"/>
          <w:rtl/>
          <w:lang w:bidi="ar-EG"/>
        </w:rPr>
      </w:pPr>
    </w:p>
    <w:p w:rsidR="009B10FD" w:rsidRPr="00361D09" w:rsidRDefault="009B10FD" w:rsidP="00BA5196">
      <w:pPr>
        <w:pStyle w:val="a5"/>
        <w:numPr>
          <w:ilvl w:val="0"/>
          <w:numId w:val="4"/>
        </w:numPr>
        <w:tabs>
          <w:tab w:val="left" w:pos="706"/>
          <w:tab w:val="left" w:pos="990"/>
        </w:tabs>
        <w:spacing w:line="240" w:lineRule="auto"/>
        <w:jc w:val="both"/>
        <w:rPr>
          <w:rFonts w:ascii="Simplified Arabic" w:hAnsi="Simplified Arabic" w:cs="Simplified Arabic"/>
          <w:b/>
          <w:bCs/>
          <w:sz w:val="30"/>
          <w:szCs w:val="30"/>
        </w:rPr>
      </w:pPr>
      <w:r w:rsidRPr="00361D09">
        <w:rPr>
          <w:rFonts w:ascii="Simplified Arabic" w:hAnsi="Simplified Arabic" w:cs="Simplified Arabic"/>
          <w:b/>
          <w:bCs/>
          <w:sz w:val="30"/>
          <w:szCs w:val="30"/>
          <w:rtl/>
        </w:rPr>
        <w:lastRenderedPageBreak/>
        <w:t>هيكل الدراسة:</w:t>
      </w:r>
    </w:p>
    <w:p w:rsidR="009B10FD" w:rsidRPr="00D877F0" w:rsidRDefault="009B10FD" w:rsidP="009B10FD">
      <w:pPr>
        <w:pStyle w:val="a5"/>
        <w:tabs>
          <w:tab w:val="left" w:pos="706"/>
          <w:tab w:val="left" w:pos="990"/>
        </w:tabs>
        <w:spacing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تشتمل الدراسة على الفصول الآتية:</w:t>
      </w:r>
    </w:p>
    <w:p w:rsidR="009B10FD" w:rsidRPr="00D877F0" w:rsidRDefault="009B10FD" w:rsidP="009B10FD">
      <w:pPr>
        <w:tabs>
          <w:tab w:val="left" w:pos="706"/>
          <w:tab w:val="left" w:pos="990"/>
        </w:tabs>
        <w:spacing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الفصل الأول: الاطار</w:t>
      </w:r>
      <w:r>
        <w:rPr>
          <w:rFonts w:ascii="Simplified Arabic" w:hAnsi="Simplified Arabic" w:cs="Simplified Arabic" w:hint="cs"/>
          <w:b/>
          <w:bCs/>
          <w:sz w:val="28"/>
          <w:szCs w:val="28"/>
          <w:rtl/>
        </w:rPr>
        <w:t xml:space="preserve"> المنهجي</w:t>
      </w:r>
      <w:r w:rsidRPr="00D877F0">
        <w:rPr>
          <w:rFonts w:ascii="Simplified Arabic" w:hAnsi="Simplified Arabic" w:cs="Simplified Arabic"/>
          <w:b/>
          <w:bCs/>
          <w:sz w:val="28"/>
          <w:szCs w:val="28"/>
          <w:rtl/>
        </w:rPr>
        <w:t xml:space="preserve"> للدراسة</w:t>
      </w:r>
    </w:p>
    <w:p w:rsidR="009B10FD" w:rsidRPr="00D877F0" w:rsidRDefault="009B10FD" w:rsidP="009B10FD">
      <w:pPr>
        <w:tabs>
          <w:tab w:val="left" w:pos="706"/>
          <w:tab w:val="left" w:pos="990"/>
        </w:tabs>
        <w:spacing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الفصل الثاني: </w:t>
      </w:r>
      <w:r>
        <w:rPr>
          <w:rFonts w:ascii="Simplified Arabic" w:hAnsi="Simplified Arabic" w:cs="Simplified Arabic" w:hint="cs"/>
          <w:b/>
          <w:bCs/>
          <w:sz w:val="28"/>
          <w:szCs w:val="28"/>
          <w:rtl/>
        </w:rPr>
        <w:t>الإطار النظري ل</w:t>
      </w:r>
      <w:r w:rsidRPr="00D877F0">
        <w:rPr>
          <w:rFonts w:ascii="Simplified Arabic" w:hAnsi="Simplified Arabic" w:cs="Simplified Arabic"/>
          <w:b/>
          <w:bCs/>
          <w:sz w:val="28"/>
          <w:szCs w:val="28"/>
          <w:rtl/>
        </w:rPr>
        <w:t>لحوكمة</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المبحث الأول : </w:t>
      </w:r>
      <w:r>
        <w:rPr>
          <w:rFonts w:ascii="Simplified Arabic" w:hAnsi="Simplified Arabic" w:cs="Simplified Arabic" w:hint="cs"/>
          <w:sz w:val="28"/>
          <w:szCs w:val="28"/>
          <w:rtl/>
          <w:lang w:bidi="ar-EG"/>
        </w:rPr>
        <w:t>ماهية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w:t>
      </w:r>
      <w:r w:rsidRPr="00D877F0">
        <w:rPr>
          <w:rFonts w:ascii="Simplified Arabic" w:hAnsi="Simplified Arabic" w:cs="Simplified Arabic"/>
          <w:sz w:val="28"/>
          <w:szCs w:val="28"/>
          <w:rtl/>
          <w:lang w:bidi="ar-EG"/>
        </w:rPr>
        <w:t xml:space="preserve">لحوكمة </w:t>
      </w:r>
      <w:r w:rsidRPr="00952D6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952D6F">
        <w:rPr>
          <w:rFonts w:ascii="Simplified Arabic" w:hAnsi="Simplified Arabic" w:cs="Simplified Arabic"/>
          <w:sz w:val="28"/>
          <w:szCs w:val="28"/>
          <w:rtl/>
          <w:lang w:bidi="ar-EG"/>
        </w:rPr>
        <w:t>أهمي</w:t>
      </w:r>
      <w:r>
        <w:rPr>
          <w:rFonts w:ascii="Simplified Arabic" w:hAnsi="Simplified Arabic" w:cs="Simplified Arabic" w:hint="cs"/>
          <w:sz w:val="28"/>
          <w:szCs w:val="28"/>
          <w:rtl/>
          <w:lang w:bidi="ar-EG"/>
        </w:rPr>
        <w:t>تها</w:t>
      </w:r>
      <w:r w:rsidRPr="00952D6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952D6F">
        <w:rPr>
          <w:rFonts w:ascii="Simplified Arabic" w:hAnsi="Simplified Arabic" w:cs="Simplified Arabic"/>
          <w:sz w:val="28"/>
          <w:szCs w:val="28"/>
          <w:rtl/>
          <w:lang w:bidi="ar-EG"/>
        </w:rPr>
        <w:t>خصائصها</w:t>
      </w:r>
      <w:r>
        <w:rPr>
          <w:rFonts w:ascii="Simplified Arabic" w:hAnsi="Simplified Arabic" w:cs="Simplified Arabic" w:hint="cs"/>
          <w:sz w:val="28"/>
          <w:szCs w:val="28"/>
          <w:rtl/>
          <w:lang w:bidi="ar-EG"/>
        </w:rPr>
        <w:t xml:space="preserve"> </w:t>
      </w:r>
      <w:r w:rsidRPr="00D877F0">
        <w:rPr>
          <w:rFonts w:ascii="Simplified Arabic" w:hAnsi="Simplified Arabic" w:cs="Simplified Arabic"/>
          <w:b/>
          <w:bCs/>
          <w:sz w:val="28"/>
          <w:szCs w:val="28"/>
          <w:rtl/>
          <w:lang w:bidi="ar-EG"/>
        </w:rPr>
        <w:t>.</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المبحث </w:t>
      </w:r>
      <w:r>
        <w:rPr>
          <w:rFonts w:ascii="Simplified Arabic" w:hAnsi="Simplified Arabic" w:cs="Simplified Arabic" w:hint="cs"/>
          <w:b/>
          <w:bCs/>
          <w:sz w:val="28"/>
          <w:szCs w:val="28"/>
          <w:rtl/>
          <w:lang w:bidi="ar-EG"/>
        </w:rPr>
        <w:t>الثاني</w:t>
      </w:r>
      <w:r w:rsidRPr="00D877F0">
        <w:rPr>
          <w:rFonts w:ascii="Simplified Arabic" w:hAnsi="Simplified Arabic" w:cs="Simplified Arabic"/>
          <w:b/>
          <w:bCs/>
          <w:sz w:val="28"/>
          <w:szCs w:val="28"/>
          <w:rtl/>
          <w:lang w:bidi="ar-EG"/>
        </w:rPr>
        <w:t xml:space="preserve"> : </w:t>
      </w:r>
      <w:r w:rsidRPr="00D877F0">
        <w:rPr>
          <w:rFonts w:ascii="Simplified Arabic" w:hAnsi="Simplified Arabic" w:cs="Simplified Arabic"/>
          <w:sz w:val="28"/>
          <w:szCs w:val="28"/>
          <w:rtl/>
          <w:lang w:bidi="ar-EG"/>
        </w:rPr>
        <w:t xml:space="preserve">مبادئ الحوكمة </w:t>
      </w:r>
      <w:r w:rsidRPr="00952D6F">
        <w:rPr>
          <w:rFonts w:ascii="Simplified Arabic" w:hAnsi="Simplified Arabic" w:cs="Simplified Arabic"/>
          <w:sz w:val="28"/>
          <w:szCs w:val="28"/>
          <w:rtl/>
          <w:lang w:bidi="ar-EG"/>
        </w:rPr>
        <w:t>ومتطلبات تطبيقها</w:t>
      </w:r>
      <w:r w:rsidRPr="008501E1">
        <w:rPr>
          <w:rFonts w:ascii="Simplified Arabic" w:hAnsi="Simplified Arabic" w:cs="Simplified Arabic"/>
          <w:sz w:val="28"/>
          <w:szCs w:val="28"/>
          <w:rtl/>
          <w:lang w:bidi="ar-EG"/>
        </w:rPr>
        <w:t xml:space="preserve"> في الهيئات الحكومية</w:t>
      </w:r>
      <w:r w:rsidRPr="00D877F0">
        <w:rPr>
          <w:rFonts w:ascii="Simplified Arabic" w:hAnsi="Simplified Arabic" w:cs="Simplified Arabic"/>
          <w:b/>
          <w:bCs/>
          <w:sz w:val="28"/>
          <w:szCs w:val="28"/>
          <w:rtl/>
          <w:lang w:bidi="ar-EG"/>
        </w:rPr>
        <w:t>.</w:t>
      </w:r>
    </w:p>
    <w:p w:rsidR="009B10FD" w:rsidRPr="00D877F0" w:rsidRDefault="009B10FD" w:rsidP="009B10FD">
      <w:pPr>
        <w:tabs>
          <w:tab w:val="left" w:pos="706"/>
          <w:tab w:val="left" w:pos="990"/>
        </w:tabs>
        <w:spacing w:line="240" w:lineRule="auto"/>
        <w:ind w:left="360"/>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المبحث ال</w:t>
      </w:r>
      <w:r>
        <w:rPr>
          <w:rFonts w:ascii="Simplified Arabic" w:hAnsi="Simplified Arabic" w:cs="Simplified Arabic" w:hint="cs"/>
          <w:b/>
          <w:bCs/>
          <w:sz w:val="28"/>
          <w:szCs w:val="28"/>
          <w:rtl/>
          <w:lang w:bidi="ar-EG"/>
        </w:rPr>
        <w:t>ثالث</w:t>
      </w:r>
      <w:r w:rsidRPr="00D877F0">
        <w:rPr>
          <w:rFonts w:ascii="Simplified Arabic" w:hAnsi="Simplified Arabic" w:cs="Simplified Arabic"/>
          <w:b/>
          <w:bCs/>
          <w:sz w:val="28"/>
          <w:szCs w:val="28"/>
          <w:rtl/>
          <w:lang w:bidi="ar-EG"/>
        </w:rPr>
        <w:t xml:space="preserve"> : </w:t>
      </w:r>
      <w:r w:rsidRPr="00952D6F">
        <w:rPr>
          <w:rFonts w:ascii="Simplified Arabic" w:hAnsi="Simplified Arabic" w:cs="Simplified Arabic" w:hint="cs"/>
          <w:sz w:val="28"/>
          <w:szCs w:val="28"/>
          <w:rtl/>
          <w:lang w:bidi="ar-EG"/>
        </w:rPr>
        <w:t xml:space="preserve">مؤشرات </w:t>
      </w:r>
      <w:r w:rsidRPr="00952D6F">
        <w:rPr>
          <w:rFonts w:ascii="Simplified Arabic" w:hAnsi="Simplified Arabic" w:cs="Simplified Arabic"/>
          <w:sz w:val="28"/>
          <w:szCs w:val="28"/>
          <w:rtl/>
          <w:lang w:bidi="ar-EG"/>
        </w:rPr>
        <w:t xml:space="preserve">قياس الحوكمة </w:t>
      </w:r>
      <w:r w:rsidRPr="00952D6F">
        <w:rPr>
          <w:rFonts w:ascii="Simplified Arabic" w:hAnsi="Simplified Arabic" w:cs="Simplified Arabic" w:hint="cs"/>
          <w:sz w:val="28"/>
          <w:szCs w:val="28"/>
          <w:rtl/>
          <w:lang w:bidi="ar-EG"/>
        </w:rPr>
        <w:t>ووضع مصر على</w:t>
      </w:r>
      <w:r>
        <w:rPr>
          <w:rFonts w:ascii="Simplified Arabic" w:hAnsi="Simplified Arabic" w:cs="Simplified Arabic" w:hint="cs"/>
          <w:sz w:val="28"/>
          <w:szCs w:val="28"/>
          <w:rtl/>
          <w:lang w:bidi="ar-EG"/>
        </w:rPr>
        <w:t xml:space="preserve"> هذه المؤشرات.</w:t>
      </w:r>
    </w:p>
    <w:p w:rsidR="009B10FD" w:rsidRPr="00D877F0" w:rsidRDefault="009B10FD" w:rsidP="009B10FD">
      <w:pPr>
        <w:tabs>
          <w:tab w:val="left" w:pos="706"/>
          <w:tab w:val="left" w:pos="990"/>
        </w:tabs>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الفصل الثالث: </w:t>
      </w:r>
      <w:r>
        <w:rPr>
          <w:rFonts w:ascii="Simplified Arabic" w:hAnsi="Simplified Arabic" w:cs="Simplified Arabic" w:hint="cs"/>
          <w:b/>
          <w:bCs/>
          <w:sz w:val="28"/>
          <w:szCs w:val="28"/>
          <w:rtl/>
          <w:lang w:bidi="ar-EG"/>
        </w:rPr>
        <w:t>الإطار النظري ل</w:t>
      </w:r>
      <w:r w:rsidRPr="00D877F0">
        <w:rPr>
          <w:rFonts w:ascii="Simplified Arabic" w:hAnsi="Simplified Arabic" w:cs="Simplified Arabic"/>
          <w:b/>
          <w:bCs/>
          <w:sz w:val="28"/>
          <w:szCs w:val="28"/>
          <w:rtl/>
          <w:lang w:bidi="ar-EG"/>
        </w:rPr>
        <w:t>لفعالية التنظيمية</w:t>
      </w:r>
    </w:p>
    <w:p w:rsidR="009B10FD" w:rsidRPr="00D877F0" w:rsidRDefault="009B10FD" w:rsidP="009B10FD">
      <w:pPr>
        <w:tabs>
          <w:tab w:val="left" w:pos="706"/>
          <w:tab w:val="left" w:pos="990"/>
        </w:tabs>
        <w:spacing w:line="240" w:lineRule="auto"/>
        <w:ind w:left="540"/>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المبحث الأول: </w:t>
      </w:r>
      <w:r w:rsidRPr="00D877F0">
        <w:rPr>
          <w:rFonts w:ascii="Simplified Arabic" w:hAnsi="Simplified Arabic" w:cs="Simplified Arabic"/>
          <w:sz w:val="28"/>
          <w:szCs w:val="28"/>
          <w:rtl/>
          <w:lang w:bidi="ar-EG"/>
        </w:rPr>
        <w:t>ماهية الفعالية التنظيمية وأهميتها وخصائصها</w:t>
      </w:r>
      <w:r w:rsidRPr="00D877F0">
        <w:rPr>
          <w:rFonts w:ascii="Simplified Arabic" w:hAnsi="Simplified Arabic" w:cs="Simplified Arabic"/>
          <w:b/>
          <w:bCs/>
          <w:sz w:val="28"/>
          <w:szCs w:val="28"/>
          <w:rtl/>
          <w:lang w:bidi="ar-EG"/>
        </w:rPr>
        <w:t>.</w:t>
      </w:r>
    </w:p>
    <w:p w:rsidR="009B10FD" w:rsidRPr="00D877F0" w:rsidRDefault="009B10FD" w:rsidP="009B10FD">
      <w:pPr>
        <w:tabs>
          <w:tab w:val="left" w:pos="706"/>
          <w:tab w:val="left" w:pos="990"/>
        </w:tabs>
        <w:spacing w:line="240" w:lineRule="auto"/>
        <w:ind w:left="540"/>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 xml:space="preserve">المبحث الثاني: </w:t>
      </w:r>
      <w:r w:rsidRPr="00D877F0">
        <w:rPr>
          <w:rFonts w:ascii="Simplified Arabic" w:hAnsi="Simplified Arabic" w:cs="Simplified Arabic"/>
          <w:sz w:val="28"/>
          <w:szCs w:val="28"/>
          <w:rtl/>
          <w:lang w:bidi="ar-EG"/>
        </w:rPr>
        <w:t>مؤشرات</w:t>
      </w:r>
      <w:r>
        <w:rPr>
          <w:rFonts w:ascii="Simplified Arabic" w:hAnsi="Simplified Arabic" w:cs="Simplified Arabic" w:hint="cs"/>
          <w:sz w:val="28"/>
          <w:szCs w:val="28"/>
          <w:rtl/>
          <w:lang w:bidi="ar-EG"/>
        </w:rPr>
        <w:t xml:space="preserve"> وأبعاد</w:t>
      </w:r>
      <w:r w:rsidRPr="00D877F0">
        <w:rPr>
          <w:rFonts w:ascii="Simplified Arabic" w:hAnsi="Simplified Arabic" w:cs="Simplified Arabic"/>
          <w:sz w:val="28"/>
          <w:szCs w:val="28"/>
          <w:rtl/>
          <w:lang w:bidi="ar-EG"/>
        </w:rPr>
        <w:t xml:space="preserve"> الفعالية التنظيمية </w:t>
      </w:r>
      <w:r w:rsidRPr="009B26E7">
        <w:rPr>
          <w:rFonts w:ascii="Simplified Arabic" w:hAnsi="Simplified Arabic" w:cs="Simplified Arabic"/>
          <w:sz w:val="28"/>
          <w:szCs w:val="28"/>
          <w:rtl/>
          <w:lang w:bidi="ar-EG"/>
        </w:rPr>
        <w:t>ومداخل دراستها</w:t>
      </w:r>
      <w:r w:rsidRPr="00D877F0">
        <w:rPr>
          <w:rFonts w:ascii="Simplified Arabic" w:hAnsi="Simplified Arabic" w:cs="Simplified Arabic" w:hint="cs"/>
          <w:sz w:val="28"/>
          <w:szCs w:val="28"/>
          <w:rtl/>
          <w:lang w:bidi="ar-EG"/>
        </w:rPr>
        <w:t>.</w:t>
      </w:r>
    </w:p>
    <w:p w:rsidR="009B10FD" w:rsidRPr="00D877F0" w:rsidRDefault="009B10FD" w:rsidP="009B10FD">
      <w:pPr>
        <w:tabs>
          <w:tab w:val="left" w:pos="706"/>
          <w:tab w:val="left" w:pos="990"/>
        </w:tabs>
        <w:spacing w:line="240" w:lineRule="auto"/>
        <w:ind w:left="540"/>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 xml:space="preserve">المبحث </w:t>
      </w:r>
      <w:r>
        <w:rPr>
          <w:rFonts w:ascii="Simplified Arabic" w:hAnsi="Simplified Arabic" w:cs="Simplified Arabic" w:hint="cs"/>
          <w:b/>
          <w:bCs/>
          <w:sz w:val="28"/>
          <w:szCs w:val="28"/>
          <w:rtl/>
          <w:lang w:bidi="ar-EG"/>
        </w:rPr>
        <w:t>الثالث</w:t>
      </w:r>
      <w:r w:rsidRPr="00D877F0">
        <w:rPr>
          <w:rFonts w:ascii="Simplified Arabic" w:hAnsi="Simplified Arabic" w:cs="Simplified Arabic"/>
          <w:b/>
          <w:bCs/>
          <w:sz w:val="28"/>
          <w:szCs w:val="28"/>
          <w:rtl/>
          <w:lang w:bidi="ar-EG"/>
        </w:rPr>
        <w:t xml:space="preserve"> : </w:t>
      </w:r>
      <w:r w:rsidRPr="00D877F0">
        <w:rPr>
          <w:rFonts w:ascii="Simplified Arabic" w:hAnsi="Simplified Arabic" w:cs="Simplified Arabic"/>
          <w:sz w:val="28"/>
          <w:szCs w:val="28"/>
          <w:rtl/>
          <w:lang w:bidi="ar-EG"/>
        </w:rPr>
        <w:t>العلاقة بين الحوكمة والفعالية التنظيمية</w:t>
      </w:r>
      <w:r>
        <w:rPr>
          <w:rFonts w:ascii="Simplified Arabic" w:hAnsi="Simplified Arabic" w:cs="Simplified Arabic" w:hint="cs"/>
          <w:sz w:val="28"/>
          <w:szCs w:val="28"/>
          <w:rtl/>
          <w:lang w:bidi="ar-EG"/>
        </w:rPr>
        <w:t xml:space="preserve"> وأهم التجارب الدولية في مجال الحوكمة</w:t>
      </w:r>
      <w:r w:rsidRPr="00D877F0">
        <w:rPr>
          <w:rFonts w:ascii="Simplified Arabic" w:hAnsi="Simplified Arabic" w:cs="Simplified Arabic"/>
          <w:sz w:val="28"/>
          <w:szCs w:val="28"/>
          <w:rtl/>
          <w:lang w:bidi="ar-EG"/>
        </w:rPr>
        <w:t xml:space="preserve"> .</w:t>
      </w:r>
    </w:p>
    <w:p w:rsidR="009B10FD" w:rsidRPr="00D877F0" w:rsidRDefault="009B10FD" w:rsidP="009B10FD">
      <w:pPr>
        <w:tabs>
          <w:tab w:val="left" w:pos="706"/>
          <w:tab w:val="left" w:pos="990"/>
        </w:tabs>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الفصل الرابع: الدراسة الميدانية</w:t>
      </w:r>
    </w:p>
    <w:p w:rsidR="009B10FD" w:rsidRPr="00D877F0" w:rsidRDefault="009B10FD" w:rsidP="009B10FD">
      <w:pPr>
        <w:tabs>
          <w:tab w:val="left" w:pos="706"/>
          <w:tab w:val="left" w:pos="990"/>
        </w:tabs>
        <w:spacing w:line="240" w:lineRule="auto"/>
        <w:ind w:left="540"/>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 xml:space="preserve">المبحث الأول: </w:t>
      </w:r>
      <w:r w:rsidRPr="00D877F0">
        <w:rPr>
          <w:rFonts w:ascii="Simplified Arabic" w:hAnsi="Simplified Arabic" w:cs="Simplified Arabic"/>
          <w:sz w:val="28"/>
          <w:szCs w:val="28"/>
          <w:rtl/>
          <w:lang w:bidi="ar-EG"/>
        </w:rPr>
        <w:t xml:space="preserve">النتائج الإحصائية </w:t>
      </w:r>
    </w:p>
    <w:p w:rsidR="009B10FD" w:rsidRPr="00D877F0" w:rsidRDefault="009B10FD" w:rsidP="009B10FD">
      <w:pPr>
        <w:tabs>
          <w:tab w:val="left" w:pos="706"/>
          <w:tab w:val="left" w:pos="990"/>
        </w:tabs>
        <w:spacing w:line="240" w:lineRule="auto"/>
        <w:ind w:left="540"/>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المبحث الثاني</w:t>
      </w:r>
      <w:r>
        <w:rPr>
          <w:rFonts w:ascii="Simplified Arabic" w:hAnsi="Simplified Arabic" w:cs="Simplified Arabic" w:hint="cs"/>
          <w:b/>
          <w:bCs/>
          <w:sz w:val="28"/>
          <w:szCs w:val="28"/>
          <w:rtl/>
          <w:lang w:bidi="ar-EG"/>
        </w:rPr>
        <w:t>:</w:t>
      </w:r>
      <w:r w:rsidRPr="00D877F0">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lang w:bidi="ar-EG"/>
        </w:rPr>
        <w:t>اختبار</w:t>
      </w:r>
      <w:r w:rsidRPr="00D877F0">
        <w:rPr>
          <w:rFonts w:ascii="Simplified Arabic" w:hAnsi="Simplified Arabic" w:cs="Simplified Arabic"/>
          <w:sz w:val="28"/>
          <w:szCs w:val="28"/>
          <w:rtl/>
          <w:lang w:bidi="ar-EG"/>
        </w:rPr>
        <w:t xml:space="preserve"> صحة فروض الدراسة</w:t>
      </w:r>
      <w:r w:rsidRPr="00D877F0">
        <w:rPr>
          <w:rFonts w:ascii="Simplified Arabic" w:hAnsi="Simplified Arabic" w:cs="Simplified Arabic"/>
          <w:b/>
          <w:bCs/>
          <w:sz w:val="28"/>
          <w:szCs w:val="28"/>
          <w:rtl/>
          <w:lang w:bidi="ar-EG"/>
        </w:rPr>
        <w:t xml:space="preserve"> </w:t>
      </w:r>
    </w:p>
    <w:p w:rsidR="009B10FD" w:rsidRDefault="009B10FD" w:rsidP="009B10FD">
      <w:pPr>
        <w:tabs>
          <w:tab w:val="left" w:pos="706"/>
          <w:tab w:val="left" w:pos="990"/>
        </w:tabs>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النتائج والتوص</w:t>
      </w:r>
      <w:r>
        <w:rPr>
          <w:rFonts w:ascii="Simplified Arabic" w:hAnsi="Simplified Arabic" w:cs="Simplified Arabic"/>
          <w:b/>
          <w:bCs/>
          <w:sz w:val="28"/>
          <w:szCs w:val="28"/>
          <w:rtl/>
          <w:lang w:bidi="ar-EG"/>
        </w:rPr>
        <w:t>يا</w:t>
      </w:r>
      <w:r>
        <w:rPr>
          <w:rFonts w:ascii="Simplified Arabic" w:hAnsi="Simplified Arabic" w:cs="Simplified Arabic" w:hint="cs"/>
          <w:b/>
          <w:bCs/>
          <w:sz w:val="28"/>
          <w:szCs w:val="28"/>
          <w:rtl/>
          <w:lang w:bidi="ar-EG"/>
        </w:rPr>
        <w:t>ت</w:t>
      </w:r>
    </w:p>
    <w:p w:rsidR="009B10FD" w:rsidRPr="00D877F0" w:rsidRDefault="009B10FD" w:rsidP="009B10FD">
      <w:pPr>
        <w:tabs>
          <w:tab w:val="left" w:pos="706"/>
          <w:tab w:val="left" w:pos="990"/>
        </w:tabs>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الملاحق</w:t>
      </w:r>
    </w:p>
    <w:p w:rsidR="009B10FD" w:rsidRDefault="009B10FD" w:rsidP="009B10FD">
      <w:pPr>
        <w:tabs>
          <w:tab w:val="left" w:pos="706"/>
          <w:tab w:val="left" w:pos="990"/>
        </w:tabs>
        <w:spacing w:line="240" w:lineRule="auto"/>
        <w:jc w:val="both"/>
        <w:rPr>
          <w:rFonts w:ascii="Simplified Arabic" w:hAnsi="Simplified Arabic" w:cs="Simplified Arabic"/>
          <w:b/>
          <w:bCs/>
          <w:sz w:val="28"/>
          <w:szCs w:val="28"/>
          <w:rtl/>
          <w:lang w:bidi="ar-EG"/>
        </w:rPr>
      </w:pPr>
    </w:p>
    <w:p w:rsidR="009B10FD" w:rsidRDefault="009B10FD" w:rsidP="009B10FD">
      <w:pPr>
        <w:tabs>
          <w:tab w:val="left" w:pos="706"/>
          <w:tab w:val="left" w:pos="990"/>
        </w:tabs>
        <w:spacing w:line="240" w:lineRule="auto"/>
        <w:jc w:val="both"/>
        <w:rPr>
          <w:rFonts w:ascii="Simplified Arabic" w:hAnsi="Simplified Arabic" w:cs="Simplified Arabic"/>
          <w:b/>
          <w:bCs/>
          <w:sz w:val="28"/>
          <w:szCs w:val="28"/>
          <w:lang w:bidi="ar-EG"/>
        </w:rPr>
      </w:pPr>
    </w:p>
    <w:p w:rsidR="009B10FD" w:rsidRPr="00D877F0" w:rsidRDefault="009B10FD" w:rsidP="009B10FD">
      <w:pPr>
        <w:tabs>
          <w:tab w:val="left" w:pos="706"/>
          <w:tab w:val="left" w:pos="990"/>
        </w:tabs>
        <w:spacing w:line="240" w:lineRule="auto"/>
        <w:jc w:val="both"/>
        <w:rPr>
          <w:rFonts w:ascii="Simplified Arabic" w:hAnsi="Simplified Arabic" w:cs="Simplified Arabic"/>
          <w:b/>
          <w:bCs/>
          <w:sz w:val="28"/>
          <w:szCs w:val="28"/>
          <w:rtl/>
          <w:lang w:bidi="ar-EG"/>
        </w:rPr>
      </w:pPr>
    </w:p>
    <w:p w:rsidR="009B10FD" w:rsidRPr="00577557" w:rsidRDefault="009B10FD" w:rsidP="00BA5196">
      <w:pPr>
        <w:pStyle w:val="a5"/>
        <w:numPr>
          <w:ilvl w:val="0"/>
          <w:numId w:val="4"/>
        </w:numPr>
        <w:tabs>
          <w:tab w:val="left" w:pos="990"/>
        </w:tabs>
        <w:spacing w:line="240" w:lineRule="auto"/>
        <w:ind w:left="423" w:hanging="205"/>
        <w:jc w:val="both"/>
        <w:rPr>
          <w:rFonts w:ascii="Simplified Arabic" w:hAnsi="Simplified Arabic" w:cs="Simplified Arabic"/>
          <w:b/>
          <w:bCs/>
          <w:sz w:val="32"/>
          <w:szCs w:val="32"/>
          <w:rtl/>
          <w:lang w:bidi="ar-EG"/>
        </w:rPr>
      </w:pPr>
      <w:r w:rsidRPr="00577557">
        <w:rPr>
          <w:rFonts w:ascii="Simplified Arabic" w:hAnsi="Simplified Arabic" w:cs="Simplified Arabic"/>
          <w:b/>
          <w:bCs/>
          <w:sz w:val="32"/>
          <w:szCs w:val="32"/>
          <w:rtl/>
        </w:rPr>
        <w:lastRenderedPageBreak/>
        <w:t>الدراسات السابقة:</w:t>
      </w:r>
    </w:p>
    <w:p w:rsidR="009B10FD" w:rsidRPr="00577557" w:rsidRDefault="009B10FD" w:rsidP="009B10FD">
      <w:pPr>
        <w:spacing w:line="240" w:lineRule="auto"/>
        <w:ind w:left="423"/>
        <w:jc w:val="both"/>
        <w:rPr>
          <w:rFonts w:ascii="Simplified Arabic" w:hAnsi="Simplified Arabic" w:cs="Simplified Arabic"/>
          <w:b/>
          <w:bCs/>
          <w:sz w:val="30"/>
          <w:szCs w:val="30"/>
          <w:rtl/>
        </w:rPr>
      </w:pPr>
      <w:r w:rsidRPr="00577557">
        <w:rPr>
          <w:rFonts w:ascii="Simplified Arabic" w:hAnsi="Simplified Arabic" w:cs="Simplified Arabic"/>
          <w:b/>
          <w:bCs/>
          <w:sz w:val="30"/>
          <w:szCs w:val="30"/>
          <w:rtl/>
        </w:rPr>
        <w:t>أ: دراسات تناولت موضوع الحوكمة:</w:t>
      </w:r>
    </w:p>
    <w:p w:rsidR="009B10FD" w:rsidRPr="00D877F0" w:rsidRDefault="009B10FD" w:rsidP="009B10FD">
      <w:pPr>
        <w:spacing w:line="240" w:lineRule="auto"/>
        <w:ind w:left="423"/>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أولا: الدراسات العربية:</w:t>
      </w:r>
    </w:p>
    <w:p w:rsidR="009B10FD" w:rsidRDefault="009B10FD" w:rsidP="00BA5196">
      <w:pPr>
        <w:pStyle w:val="a5"/>
        <w:numPr>
          <w:ilvl w:val="1"/>
          <w:numId w:val="15"/>
        </w:numPr>
        <w:tabs>
          <w:tab w:val="left" w:pos="282"/>
        </w:tabs>
        <w:spacing w:line="240" w:lineRule="auto"/>
        <w:ind w:left="140" w:firstLine="0"/>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 xml:space="preserve">  </w:t>
      </w:r>
      <w:r>
        <w:rPr>
          <w:rFonts w:ascii="Simplified Arabic" w:hAnsi="Simplified Arabic" w:cs="Simplified Arabic"/>
          <w:b/>
          <w:bCs/>
          <w:sz w:val="28"/>
          <w:szCs w:val="28"/>
          <w:rtl/>
        </w:rPr>
        <w:t>دراس</w:t>
      </w:r>
      <w:r>
        <w:rPr>
          <w:rFonts w:ascii="Simplified Arabic" w:hAnsi="Simplified Arabic" w:cs="Simplified Arabic" w:hint="cs"/>
          <w:b/>
          <w:bCs/>
          <w:sz w:val="28"/>
          <w:szCs w:val="28"/>
          <w:rtl/>
        </w:rPr>
        <w:t>ة</w:t>
      </w:r>
      <w:r w:rsidRPr="00D877F0">
        <w:rPr>
          <w:rFonts w:ascii="Simplified Arabic" w:hAnsi="Simplified Arabic" w:cs="Simplified Arabic"/>
          <w:b/>
          <w:bCs/>
          <w:sz w:val="28"/>
          <w:szCs w:val="28"/>
          <w:rtl/>
        </w:rPr>
        <w:t xml:space="preserve"> </w:t>
      </w:r>
      <w:r w:rsidRPr="00FF581B">
        <w:rPr>
          <w:rFonts w:ascii="Simplified Arabic" w:hAnsi="Simplified Arabic" w:cs="Simplified Arabic"/>
          <w:b/>
          <w:bCs/>
          <w:sz w:val="28"/>
          <w:szCs w:val="28"/>
          <w:rtl/>
        </w:rPr>
        <w:t xml:space="preserve">( زينب قريوة،2022) </w:t>
      </w:r>
      <w:r w:rsidRPr="00134B84">
        <w:rPr>
          <w:rFonts w:ascii="Simplified Arabic" w:hAnsi="Simplified Arabic" w:cs="Simplified Arabic" w:hint="cs"/>
          <w:b/>
          <w:bCs/>
          <w:sz w:val="28"/>
          <w:szCs w:val="28"/>
          <w:rtl/>
        </w:rPr>
        <w:t>رسالة</w:t>
      </w:r>
      <w:r w:rsidRPr="00134B84">
        <w:rPr>
          <w:rFonts w:ascii="Simplified Arabic" w:hAnsi="Simplified Arabic" w:cs="Simplified Arabic"/>
          <w:b/>
          <w:bCs/>
          <w:sz w:val="28"/>
          <w:szCs w:val="28"/>
          <w:rtl/>
        </w:rPr>
        <w:t xml:space="preserve"> </w:t>
      </w:r>
      <w:r w:rsidRPr="00134B84">
        <w:rPr>
          <w:rFonts w:ascii="Simplified Arabic" w:hAnsi="Simplified Arabic" w:cs="Simplified Arabic" w:hint="cs"/>
          <w:b/>
          <w:bCs/>
          <w:sz w:val="28"/>
          <w:szCs w:val="28"/>
          <w:rtl/>
        </w:rPr>
        <w:t>دكتوراه</w:t>
      </w:r>
      <w:r w:rsidRPr="00FF581B">
        <w:rPr>
          <w:rFonts w:ascii="Simplified Arabic" w:hAnsi="Simplified Arabic" w:cs="Simplified Arabic"/>
          <w:b/>
          <w:bCs/>
          <w:sz w:val="28"/>
          <w:szCs w:val="28"/>
          <w:rtl/>
        </w:rPr>
        <w:t xml:space="preserve"> </w:t>
      </w:r>
      <w:r w:rsidRPr="00D877F0">
        <w:rPr>
          <w:rFonts w:ascii="Simplified Arabic" w:hAnsi="Simplified Arabic" w:cs="Simplified Arabic"/>
          <w:b/>
          <w:bCs/>
          <w:sz w:val="28"/>
          <w:szCs w:val="28"/>
          <w:rtl/>
        </w:rPr>
        <w:t>بعنوان</w:t>
      </w:r>
      <w:r>
        <w:rPr>
          <w:rFonts w:ascii="Simplified Arabic" w:hAnsi="Simplified Arabic" w:cs="Simplified Arabic" w:hint="cs"/>
          <w:b/>
          <w:bCs/>
          <w:sz w:val="28"/>
          <w:szCs w:val="28"/>
          <w:rtl/>
        </w:rPr>
        <w:t>:</w:t>
      </w:r>
      <w:r w:rsidRPr="00D877F0">
        <w:rPr>
          <w:rFonts w:ascii="Simplified Arabic" w:hAnsi="Simplified Arabic" w:cs="Simplified Arabic"/>
          <w:b/>
          <w:bCs/>
          <w:sz w:val="28"/>
          <w:szCs w:val="28"/>
          <w:rtl/>
        </w:rPr>
        <w:t xml:space="preserve"> الحوكمة والمسؤولية الاجتماعية</w:t>
      </w:r>
      <w:r>
        <w:rPr>
          <w:rFonts w:ascii="Simplified Arabic" w:hAnsi="Simplified Arabic" w:cs="Simplified Arabic"/>
          <w:b/>
          <w:bCs/>
          <w:sz w:val="28"/>
          <w:szCs w:val="28"/>
          <w:rtl/>
        </w:rPr>
        <w:t xml:space="preserve"> في المؤسسة الاستشفائية العمومي</w:t>
      </w:r>
      <w:r>
        <w:rPr>
          <w:rFonts w:ascii="Simplified Arabic" w:hAnsi="Simplified Arabic" w:cs="Simplified Arabic" w:hint="cs"/>
          <w:b/>
          <w:bCs/>
          <w:sz w:val="28"/>
          <w:szCs w:val="28"/>
          <w:rtl/>
        </w:rPr>
        <w:t xml:space="preserve">ة، </w:t>
      </w:r>
      <w:r w:rsidRPr="00B60BB7">
        <w:rPr>
          <w:rFonts w:ascii="Simplified Arabic" w:hAnsi="Simplified Arabic" w:cs="Simplified Arabic" w:hint="cs"/>
          <w:b/>
          <w:bCs/>
          <w:sz w:val="28"/>
          <w:szCs w:val="28"/>
          <w:rtl/>
        </w:rPr>
        <w:t>جامعة</w:t>
      </w:r>
      <w:r w:rsidRPr="00B60BB7">
        <w:rPr>
          <w:rFonts w:ascii="Simplified Arabic" w:hAnsi="Simplified Arabic" w:cs="Simplified Arabic"/>
          <w:b/>
          <w:bCs/>
          <w:sz w:val="28"/>
          <w:szCs w:val="28"/>
          <w:rtl/>
        </w:rPr>
        <w:t xml:space="preserve"> </w:t>
      </w:r>
      <w:r w:rsidRPr="00B60BB7">
        <w:rPr>
          <w:rFonts w:ascii="Simplified Arabic" w:hAnsi="Simplified Arabic" w:cs="Simplified Arabic" w:hint="cs"/>
          <w:b/>
          <w:bCs/>
          <w:sz w:val="28"/>
          <w:szCs w:val="28"/>
          <w:rtl/>
        </w:rPr>
        <w:t>محمد</w:t>
      </w:r>
      <w:r w:rsidRPr="00B60BB7">
        <w:rPr>
          <w:rFonts w:ascii="Simplified Arabic" w:hAnsi="Simplified Arabic" w:cs="Simplified Arabic"/>
          <w:b/>
          <w:bCs/>
          <w:sz w:val="28"/>
          <w:szCs w:val="28"/>
          <w:rtl/>
        </w:rPr>
        <w:t xml:space="preserve"> </w:t>
      </w:r>
      <w:r w:rsidRPr="00B60BB7">
        <w:rPr>
          <w:rFonts w:ascii="Simplified Arabic" w:hAnsi="Simplified Arabic" w:cs="Simplified Arabic" w:hint="cs"/>
          <w:b/>
          <w:bCs/>
          <w:sz w:val="28"/>
          <w:szCs w:val="28"/>
          <w:rtl/>
        </w:rPr>
        <w:t>لمين</w:t>
      </w:r>
      <w:r>
        <w:rPr>
          <w:rFonts w:ascii="Simplified Arabic" w:hAnsi="Simplified Arabic" w:cs="Simplified Arabic" w:hint="cs"/>
          <w:b/>
          <w:bCs/>
          <w:sz w:val="28"/>
          <w:szCs w:val="28"/>
          <w:rtl/>
        </w:rPr>
        <w:t xml:space="preserve"> بالجزائر</w:t>
      </w:r>
      <w:r w:rsidRPr="00D877F0">
        <w:rPr>
          <w:rFonts w:ascii="Simplified Arabic" w:hAnsi="Simplified Arabic" w:cs="Simplified Arabic"/>
          <w:b/>
          <w:bCs/>
          <w:sz w:val="28"/>
          <w:szCs w:val="28"/>
          <w:rtl/>
        </w:rPr>
        <w:t>.</w:t>
      </w:r>
    </w:p>
    <w:p w:rsidR="009B10FD" w:rsidRPr="00D877F0" w:rsidRDefault="009B10FD" w:rsidP="009B10FD">
      <w:pPr>
        <w:pStyle w:val="a5"/>
        <w:tabs>
          <w:tab w:val="left" w:pos="282"/>
        </w:tabs>
        <w:spacing w:line="240" w:lineRule="auto"/>
        <w:ind w:left="140"/>
        <w:jc w:val="both"/>
        <w:rPr>
          <w:rFonts w:ascii="Simplified Arabic" w:hAnsi="Simplified Arabic" w:cs="Simplified Arabic"/>
          <w:b/>
          <w:bCs/>
          <w:sz w:val="28"/>
          <w:szCs w:val="28"/>
          <w:rtl/>
        </w:rPr>
      </w:pPr>
      <w:r w:rsidRPr="00D32FCB">
        <w:rPr>
          <w:rFonts w:ascii="Simplified Arabic" w:hAnsi="Simplified Arabic" w:cs="Simplified Arabic" w:hint="cs"/>
          <w:b/>
          <w:bCs/>
          <w:sz w:val="28"/>
          <w:szCs w:val="28"/>
          <w:rtl/>
        </w:rPr>
        <w:t>الهدف</w:t>
      </w:r>
      <w:r w:rsidRPr="00D32FCB">
        <w:rPr>
          <w:rFonts w:ascii="Simplified Arabic" w:hAnsi="Simplified Arabic" w:cs="Simplified Arabic"/>
          <w:b/>
          <w:bCs/>
          <w:sz w:val="28"/>
          <w:szCs w:val="28"/>
          <w:rtl/>
        </w:rPr>
        <w:t xml:space="preserve"> </w:t>
      </w:r>
      <w:r w:rsidRPr="00D32FCB">
        <w:rPr>
          <w:rFonts w:ascii="Simplified Arabic" w:hAnsi="Simplified Arabic" w:cs="Simplified Arabic" w:hint="cs"/>
          <w:b/>
          <w:bCs/>
          <w:sz w:val="28"/>
          <w:szCs w:val="28"/>
          <w:rtl/>
        </w:rPr>
        <w:t>من</w:t>
      </w:r>
      <w:r w:rsidRPr="00D32FCB">
        <w:rPr>
          <w:rFonts w:ascii="Simplified Arabic" w:hAnsi="Simplified Arabic" w:cs="Simplified Arabic"/>
          <w:b/>
          <w:bCs/>
          <w:sz w:val="28"/>
          <w:szCs w:val="28"/>
          <w:rtl/>
        </w:rPr>
        <w:t xml:space="preserve"> </w:t>
      </w:r>
      <w:r w:rsidRPr="00D32FCB">
        <w:rPr>
          <w:rFonts w:ascii="Simplified Arabic" w:hAnsi="Simplified Arabic" w:cs="Simplified Arabic" w:hint="cs"/>
          <w:b/>
          <w:bCs/>
          <w:sz w:val="28"/>
          <w:szCs w:val="28"/>
          <w:rtl/>
        </w:rPr>
        <w:t>الدراسة</w:t>
      </w:r>
      <w:r w:rsidRPr="00D32FCB">
        <w:rPr>
          <w:rFonts w:ascii="Simplified Arabic" w:hAnsi="Simplified Arabic" w:cs="Simplified Arabic"/>
          <w:b/>
          <w:bCs/>
          <w:sz w:val="28"/>
          <w:szCs w:val="28"/>
          <w:rtl/>
        </w:rPr>
        <w:t>:</w:t>
      </w:r>
    </w:p>
    <w:p w:rsidR="009B10FD" w:rsidRPr="00776C2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32FCB">
        <w:rPr>
          <w:rFonts w:ascii="Simplified Arabic" w:hAnsi="Simplified Arabic" w:cs="Simplified Arabic" w:hint="cs"/>
          <w:sz w:val="28"/>
          <w:szCs w:val="28"/>
          <w:rtl/>
        </w:rPr>
        <w:t>هدفت</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الدراسة</w:t>
      </w:r>
      <w:r w:rsidRPr="00D32FCB">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للتعرف على العلاقة بين الحوكمة الصحية والمسؤولية الاجتماعية، انطلاقا من الإجابة على التساؤل الرئيسي: هل توجد علاقة ذات دلالة إحصائية بين درجة تطبيق الحوكمة الصحية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ها والالتزام بالمسؤولية الاجتماعية بالمؤسسة الاستشفائية العمومية ، </w:t>
      </w:r>
      <w:r w:rsidRPr="00776C20">
        <w:rPr>
          <w:rFonts w:ascii="Simplified Arabic" w:hAnsi="Simplified Arabic" w:cs="Simplified Arabic"/>
          <w:b/>
          <w:bCs/>
          <w:sz w:val="28"/>
          <w:szCs w:val="28"/>
          <w:rtl/>
        </w:rPr>
        <w:t xml:space="preserve">وقد </w:t>
      </w:r>
      <w:r w:rsidRPr="00776C20">
        <w:rPr>
          <w:rFonts w:ascii="Simplified Arabic" w:hAnsi="Simplified Arabic" w:cs="Simplified Arabic" w:hint="cs"/>
          <w:b/>
          <w:bCs/>
          <w:sz w:val="28"/>
          <w:szCs w:val="28"/>
          <w:rtl/>
        </w:rPr>
        <w:t>استخدم الباحث</w:t>
      </w:r>
      <w:r w:rsidRPr="00776C20">
        <w:rPr>
          <w:rFonts w:ascii="Simplified Arabic" w:hAnsi="Simplified Arabic" w:cs="Simplified Arabic"/>
          <w:b/>
          <w:bCs/>
          <w:sz w:val="28"/>
          <w:szCs w:val="28"/>
          <w:rtl/>
        </w:rPr>
        <w:t xml:space="preserve"> المنهج الوصفي التحليلي.</w:t>
      </w:r>
    </w:p>
    <w:p w:rsidR="009B10FD" w:rsidRPr="0097689B"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Pr>
          <w:rFonts w:ascii="Simplified Arabic" w:hAnsi="Simplified Arabic" w:cs="Simplified Arabic"/>
          <w:b/>
          <w:bCs/>
          <w:sz w:val="28"/>
          <w:szCs w:val="28"/>
          <w:rtl/>
        </w:rPr>
        <w:t xml:space="preserve">: </w:t>
      </w:r>
    </w:p>
    <w:p w:rsidR="009B10FD" w:rsidRPr="00D877F0" w:rsidRDefault="009B10FD" w:rsidP="00BA5196">
      <w:pPr>
        <w:pStyle w:val="a5"/>
        <w:numPr>
          <w:ilvl w:val="0"/>
          <w:numId w:val="123"/>
        </w:numPr>
        <w:tabs>
          <w:tab w:val="left" w:pos="282"/>
        </w:tabs>
        <w:spacing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درجة تطبيق الحوكمة الصحية بالمؤسسة محل الدراسة متوسطة. </w:t>
      </w:r>
    </w:p>
    <w:p w:rsidR="009B10FD" w:rsidRDefault="009B10FD" w:rsidP="00BA5196">
      <w:pPr>
        <w:pStyle w:val="a5"/>
        <w:numPr>
          <w:ilvl w:val="0"/>
          <w:numId w:val="123"/>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مستوى المسؤولية الاجتماعية بالمؤسسة محل الدراسة متوسط. </w:t>
      </w:r>
    </w:p>
    <w:p w:rsidR="009B10FD" w:rsidRPr="00D32FCB" w:rsidRDefault="009B10FD" w:rsidP="00BA5196">
      <w:pPr>
        <w:pStyle w:val="a5"/>
        <w:numPr>
          <w:ilvl w:val="0"/>
          <w:numId w:val="123"/>
        </w:numPr>
        <w:tabs>
          <w:tab w:val="left" w:pos="282"/>
        </w:tabs>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و</w:t>
      </w:r>
      <w:r w:rsidRPr="00D32FCB">
        <w:rPr>
          <w:rFonts w:ascii="Simplified Arabic" w:hAnsi="Simplified Arabic" w:cs="Simplified Arabic" w:hint="cs"/>
          <w:sz w:val="28"/>
          <w:szCs w:val="28"/>
          <w:rtl/>
        </w:rPr>
        <w:t>جود</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علاقة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طردية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قوية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بين</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الحوكمة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الصحية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والمسؤولية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الاجتماعية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بالمؤسسة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الاستشفائية</w:t>
      </w:r>
      <w:r w:rsidRPr="00D32FCB">
        <w:rPr>
          <w:rFonts w:ascii="Simplified Arabic" w:hAnsi="Simplified Arabic" w:cs="Simplified Arabic"/>
          <w:sz w:val="28"/>
          <w:szCs w:val="28"/>
          <w:rtl/>
        </w:rPr>
        <w:t xml:space="preserve"> </w:t>
      </w:r>
      <w:r w:rsidRPr="00D32FCB">
        <w:rPr>
          <w:rFonts w:ascii="Simplified Arabic" w:hAnsi="Simplified Arabic" w:cs="Simplified Arabic" w:hint="cs"/>
          <w:sz w:val="28"/>
          <w:szCs w:val="28"/>
          <w:rtl/>
        </w:rPr>
        <w:t>العمومية</w:t>
      </w:r>
      <w:r>
        <w:rPr>
          <w:rFonts w:ascii="Simplified Arabic" w:hAnsi="Simplified Arabic" w:cs="Simplified Arabic" w:hint="cs"/>
          <w:sz w:val="28"/>
          <w:szCs w:val="28"/>
          <w:rtl/>
        </w:rPr>
        <w:t>.</w:t>
      </w:r>
    </w:p>
    <w:p w:rsidR="009B10FD" w:rsidRPr="00D877F0" w:rsidRDefault="009B10FD" w:rsidP="00BA5196">
      <w:pPr>
        <w:pStyle w:val="a5"/>
        <w:numPr>
          <w:ilvl w:val="1"/>
          <w:numId w:val="15"/>
        </w:numPr>
        <w:tabs>
          <w:tab w:val="left" w:pos="282"/>
          <w:tab w:val="left" w:pos="707"/>
        </w:tabs>
        <w:spacing w:line="240" w:lineRule="auto"/>
        <w:ind w:left="140" w:firstLine="0"/>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 xml:space="preserve">دراســـة </w:t>
      </w:r>
      <w:r w:rsidRPr="00FF581B">
        <w:rPr>
          <w:rFonts w:ascii="Simplified Arabic" w:hAnsi="Simplified Arabic" w:cs="Simplified Arabic"/>
          <w:b/>
          <w:bCs/>
          <w:sz w:val="28"/>
          <w:szCs w:val="28"/>
          <w:rtl/>
        </w:rPr>
        <w:t>(الســـقا، 2021)</w:t>
      </w:r>
      <w:r>
        <w:rPr>
          <w:rFonts w:ascii="Simplified Arabic" w:hAnsi="Simplified Arabic" w:cs="Simplified Arabic" w:hint="cs"/>
          <w:b/>
          <w:bCs/>
          <w:sz w:val="28"/>
          <w:szCs w:val="28"/>
          <w:rtl/>
        </w:rPr>
        <w:t xml:space="preserve"> </w:t>
      </w:r>
      <w:r w:rsidRPr="00134B84">
        <w:rPr>
          <w:rFonts w:ascii="Simplified Arabic" w:hAnsi="Simplified Arabic" w:cs="Simplified Arabic" w:hint="cs"/>
          <w:b/>
          <w:bCs/>
          <w:sz w:val="28"/>
          <w:szCs w:val="28"/>
          <w:rtl/>
        </w:rPr>
        <w:t>رسالة</w:t>
      </w:r>
      <w:r w:rsidRPr="00134B84">
        <w:rPr>
          <w:rFonts w:ascii="Simplified Arabic" w:hAnsi="Simplified Arabic" w:cs="Simplified Arabic"/>
          <w:b/>
          <w:bCs/>
          <w:sz w:val="28"/>
          <w:szCs w:val="28"/>
          <w:rtl/>
        </w:rPr>
        <w:t xml:space="preserve"> </w:t>
      </w:r>
      <w:r w:rsidRPr="00134B84">
        <w:rPr>
          <w:rFonts w:ascii="Simplified Arabic" w:hAnsi="Simplified Arabic" w:cs="Simplified Arabic" w:hint="cs"/>
          <w:b/>
          <w:bCs/>
          <w:sz w:val="28"/>
          <w:szCs w:val="28"/>
          <w:rtl/>
        </w:rPr>
        <w:t>ماجستير</w:t>
      </w:r>
      <w:r w:rsidRPr="00134B84">
        <w:rPr>
          <w:rFonts w:ascii="Simplified Arabic" w:hAnsi="Simplified Arabic" w:cs="Simplified Arabic"/>
          <w:b/>
          <w:bCs/>
          <w:sz w:val="28"/>
          <w:szCs w:val="28"/>
          <w:rtl/>
        </w:rPr>
        <w:t xml:space="preserve"> </w:t>
      </w:r>
      <w:r w:rsidRPr="00D877F0">
        <w:rPr>
          <w:rFonts w:ascii="Simplified Arabic" w:hAnsi="Simplified Arabic" w:cs="Simplified Arabic"/>
          <w:b/>
          <w:bCs/>
          <w:sz w:val="28"/>
          <w:szCs w:val="28"/>
          <w:rtl/>
        </w:rPr>
        <w:t>بعنوان: حوكمة مؤســـســـات القطاع العام وفق مبادئ</w:t>
      </w:r>
      <w:r w:rsidRPr="00D877F0">
        <w:rPr>
          <w:rFonts w:ascii="Simplified Arabic" w:hAnsi="Simplified Arabic" w:cs="Simplified Arabic"/>
          <w:b/>
          <w:bCs/>
          <w:sz w:val="28"/>
          <w:szCs w:val="28"/>
        </w:rPr>
        <w:t xml:space="preserve"> IFAC " </w:t>
      </w:r>
      <w:r>
        <w:rPr>
          <w:rFonts w:ascii="Simplified Arabic" w:hAnsi="Simplified Arabic" w:cs="Simplified Arabic" w:hint="cs"/>
          <w:b/>
          <w:bCs/>
          <w:sz w:val="28"/>
          <w:szCs w:val="28"/>
          <w:rtl/>
        </w:rPr>
        <w:t xml:space="preserve"> </w:t>
      </w:r>
      <w:r w:rsidRPr="00D877F0">
        <w:rPr>
          <w:rFonts w:ascii="Simplified Arabic" w:hAnsi="Simplified Arabic" w:cs="Simplified Arabic"/>
          <w:b/>
          <w:bCs/>
          <w:sz w:val="28"/>
          <w:szCs w:val="28"/>
          <w:rtl/>
        </w:rPr>
        <w:t>وزارة المالية في المحافظات الجنوبية – دراسة استكشافي</w:t>
      </w:r>
      <w:r w:rsidRPr="00D877F0">
        <w:rPr>
          <w:rFonts w:ascii="Simplified Arabic" w:hAnsi="Simplified Arabic" w:cs="Simplified Arabic"/>
          <w:b/>
          <w:bCs/>
          <w:sz w:val="28"/>
          <w:szCs w:val="28"/>
          <w:rtl/>
          <w:lang w:bidi="ar-EG"/>
        </w:rPr>
        <w:t>ة</w:t>
      </w:r>
      <w:r>
        <w:rPr>
          <w:rFonts w:ascii="Simplified Arabic" w:hAnsi="Simplified Arabic" w:cs="Simplified Arabic" w:hint="cs"/>
          <w:b/>
          <w:bCs/>
          <w:sz w:val="28"/>
          <w:szCs w:val="28"/>
          <w:rtl/>
          <w:lang w:bidi="ar-EG"/>
        </w:rPr>
        <w:t>،</w:t>
      </w:r>
      <w:r w:rsidRPr="00B60BB7">
        <w:rPr>
          <w:rFonts w:ascii="Simplified Arabic" w:hAnsi="Simplified Arabic" w:cs="Simplified Arabic"/>
          <w:b/>
          <w:bCs/>
          <w:sz w:val="28"/>
          <w:szCs w:val="28"/>
          <w:rtl/>
        </w:rPr>
        <w:t xml:space="preserve"> </w:t>
      </w:r>
      <w:r w:rsidRPr="00B60BB7">
        <w:rPr>
          <w:rFonts w:ascii="Simplified Arabic" w:hAnsi="Simplified Arabic" w:cs="Simplified Arabic" w:hint="cs"/>
          <w:b/>
          <w:bCs/>
          <w:sz w:val="28"/>
          <w:szCs w:val="28"/>
          <w:rtl/>
        </w:rPr>
        <w:t>الجامعة</w:t>
      </w:r>
      <w:r w:rsidRPr="00B60BB7">
        <w:rPr>
          <w:rFonts w:ascii="Simplified Arabic" w:hAnsi="Simplified Arabic" w:cs="Simplified Arabic"/>
          <w:b/>
          <w:bCs/>
          <w:sz w:val="28"/>
          <w:szCs w:val="28"/>
          <w:rtl/>
        </w:rPr>
        <w:t xml:space="preserve"> </w:t>
      </w:r>
      <w:r w:rsidRPr="00B60BB7">
        <w:rPr>
          <w:rFonts w:ascii="Simplified Arabic" w:hAnsi="Simplified Arabic" w:cs="Simplified Arabic" w:hint="cs"/>
          <w:b/>
          <w:bCs/>
          <w:sz w:val="28"/>
          <w:szCs w:val="28"/>
          <w:rtl/>
        </w:rPr>
        <w:t>الإسلامية</w:t>
      </w:r>
      <w:r>
        <w:rPr>
          <w:rFonts w:ascii="Simplified Arabic" w:hAnsi="Simplified Arabic" w:cs="Simplified Arabic" w:hint="cs"/>
          <w:b/>
          <w:bCs/>
          <w:sz w:val="28"/>
          <w:szCs w:val="28"/>
          <w:rtl/>
        </w:rPr>
        <w:t xml:space="preserve"> بفلسطين</w:t>
      </w:r>
      <w:r w:rsidRPr="00D877F0">
        <w:rPr>
          <w:rFonts w:ascii="Simplified Arabic" w:hAnsi="Simplified Arabic" w:cs="Simplified Arabic"/>
          <w:b/>
          <w:bCs/>
          <w:sz w:val="28"/>
          <w:szCs w:val="28"/>
          <w:rtl/>
        </w:rPr>
        <w:t>.</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الهدف من الدراسة:</w:t>
      </w:r>
    </w:p>
    <w:p w:rsidR="009B10FD"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sz w:val="28"/>
          <w:szCs w:val="28"/>
          <w:rtl/>
        </w:rPr>
        <w:t xml:space="preserve">هدفت الدراسة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للتعرف على واقع تطبيق مبادئ الحوكمة السبع الصادرة من الاتحاد الدولي للمحاسبين في وزارة المالية بقطاع غزة، وهى (النزاهة واحترام سيادة القانون- المشاركة- تحديد النتائج والفوائد الاقتصادية والبيئية والاجتماعية </w:t>
      </w:r>
      <w:r w:rsidRPr="00D877F0">
        <w:rPr>
          <w:rFonts w:ascii="Simplified Arabic" w:hAnsi="Simplified Arabic" w:cs="Simplified Arabic"/>
          <w:sz w:val="28"/>
          <w:szCs w:val="28"/>
          <w:rtl/>
        </w:rPr>
        <w:lastRenderedPageBreak/>
        <w:t xml:space="preserve">المستدامة- مراجعة وتقييم القرارات- التطوير والتدريب- إدارة المخاطر- الشفافية والمساءلة)، </w:t>
      </w:r>
      <w:r w:rsidRPr="00776C20">
        <w:rPr>
          <w:rFonts w:ascii="Simplified Arabic" w:hAnsi="Simplified Arabic" w:cs="Simplified Arabic"/>
          <w:b/>
          <w:bCs/>
          <w:sz w:val="28"/>
          <w:szCs w:val="28"/>
          <w:rtl/>
        </w:rPr>
        <w:t xml:space="preserve">وقد </w:t>
      </w:r>
      <w:r w:rsidRPr="00776C20">
        <w:rPr>
          <w:rFonts w:ascii="Simplified Arabic" w:hAnsi="Simplified Arabic" w:cs="Simplified Arabic" w:hint="cs"/>
          <w:b/>
          <w:bCs/>
          <w:sz w:val="28"/>
          <w:szCs w:val="28"/>
          <w:rtl/>
        </w:rPr>
        <w:t>استخدم الباحث</w:t>
      </w:r>
      <w:r w:rsidRPr="00776C20">
        <w:rPr>
          <w:rFonts w:ascii="Simplified Arabic" w:hAnsi="Simplified Arabic" w:cs="Simplified Arabic"/>
          <w:b/>
          <w:bCs/>
          <w:sz w:val="28"/>
          <w:szCs w:val="28"/>
          <w:rtl/>
        </w:rPr>
        <w:t xml:space="preserve"> المنهج الوصفي التحليلي.</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rPr>
        <w:t xml:space="preserve">: </w:t>
      </w:r>
    </w:p>
    <w:p w:rsidR="009B10FD" w:rsidRPr="00D877F0" w:rsidRDefault="009B10FD" w:rsidP="00BA5196">
      <w:pPr>
        <w:pStyle w:val="a5"/>
        <w:numPr>
          <w:ilvl w:val="0"/>
          <w:numId w:val="122"/>
        </w:numPr>
        <w:tabs>
          <w:tab w:val="left" w:pos="282"/>
        </w:tabs>
        <w:spacing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درجة تطبيق مبادئ الحوكمة الصادرة من الاتحاد الدولي للمحاسبين في وزارة المالية بقطاع غزة متوسطة. </w:t>
      </w:r>
    </w:p>
    <w:p w:rsidR="009B10FD" w:rsidRPr="00D877F0" w:rsidRDefault="009B10FD" w:rsidP="00BA5196">
      <w:pPr>
        <w:pStyle w:val="a5"/>
        <w:numPr>
          <w:ilvl w:val="0"/>
          <w:numId w:val="122"/>
        </w:numPr>
        <w:tabs>
          <w:tab w:val="left" w:pos="282"/>
        </w:tabs>
        <w:spacing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درجة تطبيق مبدأ ال</w:t>
      </w:r>
      <w:r>
        <w:rPr>
          <w:rFonts w:ascii="Simplified Arabic" w:hAnsi="Simplified Arabic" w:cs="Simplified Arabic"/>
          <w:sz w:val="28"/>
          <w:szCs w:val="28"/>
          <w:rtl/>
        </w:rPr>
        <w:t>نزاهة وسيادة القانون كان</w:t>
      </w:r>
      <w:r>
        <w:rPr>
          <w:rFonts w:ascii="Simplified Arabic" w:hAnsi="Simplified Arabic" w:cs="Simplified Arabic" w:hint="cs"/>
          <w:sz w:val="28"/>
          <w:szCs w:val="28"/>
          <w:rtl/>
        </w:rPr>
        <w:t>ت</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مرتفعة.</w:t>
      </w:r>
    </w:p>
    <w:p w:rsidR="009B10FD" w:rsidRPr="007164B5" w:rsidRDefault="009B10FD" w:rsidP="00BA5196">
      <w:pPr>
        <w:pStyle w:val="a5"/>
        <w:numPr>
          <w:ilvl w:val="0"/>
          <w:numId w:val="122"/>
        </w:numPr>
        <w:tabs>
          <w:tab w:val="left" w:pos="282"/>
        </w:tabs>
        <w:spacing w:line="240" w:lineRule="auto"/>
        <w:jc w:val="both"/>
        <w:rPr>
          <w:rFonts w:ascii="Simplified Arabic" w:hAnsi="Simplified Arabic" w:cs="Simplified Arabic"/>
          <w:sz w:val="28"/>
          <w:szCs w:val="28"/>
          <w:rtl/>
        </w:rPr>
      </w:pPr>
      <w:r w:rsidRPr="007164B5">
        <w:rPr>
          <w:rFonts w:ascii="Simplified Arabic" w:hAnsi="Simplified Arabic" w:cs="Simplified Arabic"/>
          <w:sz w:val="28"/>
          <w:szCs w:val="28"/>
          <w:rtl/>
        </w:rPr>
        <w:t>هناك تفاوت في تطبيق مبدأ المشاركة في اتخاذ القرارات، مبدأ الشفافية والمساءلة، التطوير والتدريب، إدارة المخاطر.</w:t>
      </w:r>
    </w:p>
    <w:p w:rsidR="009B10FD" w:rsidRPr="00D877F0" w:rsidRDefault="009B10FD" w:rsidP="00BA5196">
      <w:pPr>
        <w:pStyle w:val="a5"/>
        <w:numPr>
          <w:ilvl w:val="1"/>
          <w:numId w:val="15"/>
        </w:numPr>
        <w:tabs>
          <w:tab w:val="left" w:pos="282"/>
        </w:tabs>
        <w:spacing w:line="240" w:lineRule="auto"/>
        <w:ind w:left="140" w:firstLine="0"/>
        <w:jc w:val="both"/>
        <w:rPr>
          <w:rFonts w:ascii="Simplified Arabic" w:hAnsi="Simplified Arabic" w:cs="Simplified Arabic"/>
          <w:b/>
          <w:bCs/>
          <w:sz w:val="28"/>
          <w:szCs w:val="28"/>
          <w:rtl/>
        </w:rPr>
      </w:pPr>
      <w:r>
        <w:rPr>
          <w:rFonts w:ascii="Simplified Arabic" w:hAnsi="Simplified Arabic" w:cs="Simplified Arabic"/>
          <w:b/>
          <w:bCs/>
          <w:sz w:val="28"/>
          <w:szCs w:val="28"/>
          <w:rtl/>
        </w:rPr>
        <w:t>دراسة</w:t>
      </w:r>
      <w:r w:rsidRPr="00D877F0">
        <w:rPr>
          <w:rFonts w:ascii="Simplified Arabic" w:hAnsi="Simplified Arabic" w:cs="Simplified Arabic"/>
          <w:b/>
          <w:bCs/>
          <w:sz w:val="28"/>
          <w:szCs w:val="28"/>
          <w:rtl/>
        </w:rPr>
        <w:t xml:space="preserve"> </w:t>
      </w:r>
      <w:r w:rsidRPr="00FF581B">
        <w:rPr>
          <w:rFonts w:ascii="Simplified Arabic" w:hAnsi="Simplified Arabic" w:cs="Simplified Arabic"/>
          <w:b/>
          <w:bCs/>
          <w:sz w:val="28"/>
          <w:szCs w:val="28"/>
          <w:rtl/>
        </w:rPr>
        <w:t>(منال محمد الوكيل، 2021)</w:t>
      </w:r>
      <w:r>
        <w:rPr>
          <w:rFonts w:ascii="Simplified Arabic" w:hAnsi="Simplified Arabic" w:cs="Simplified Arabic" w:hint="cs"/>
          <w:b/>
          <w:bCs/>
          <w:sz w:val="28"/>
          <w:szCs w:val="28"/>
          <w:rtl/>
        </w:rPr>
        <w:t xml:space="preserve"> </w:t>
      </w:r>
      <w:r w:rsidRPr="00D877F0">
        <w:rPr>
          <w:rFonts w:ascii="Simplified Arabic" w:hAnsi="Simplified Arabic" w:cs="Simplified Arabic"/>
          <w:b/>
          <w:bCs/>
          <w:sz w:val="28"/>
          <w:szCs w:val="28"/>
          <w:rtl/>
        </w:rPr>
        <w:t>بعنوان: تأثير مبا</w:t>
      </w:r>
      <w:r>
        <w:rPr>
          <w:rFonts w:ascii="Simplified Arabic" w:hAnsi="Simplified Arabic" w:cs="Simplified Arabic"/>
          <w:b/>
          <w:bCs/>
          <w:sz w:val="28"/>
          <w:szCs w:val="28"/>
          <w:rtl/>
        </w:rPr>
        <w:t xml:space="preserve">دئ الحوكمة على الأداء الوظيفي: </w:t>
      </w:r>
      <w:r w:rsidRPr="00D877F0">
        <w:rPr>
          <w:rFonts w:ascii="Simplified Arabic" w:hAnsi="Simplified Arabic" w:cs="Simplified Arabic"/>
          <w:b/>
          <w:bCs/>
          <w:sz w:val="28"/>
          <w:szCs w:val="28"/>
          <w:rtl/>
        </w:rPr>
        <w:t>درا</w:t>
      </w:r>
      <w:r>
        <w:rPr>
          <w:rFonts w:ascii="Simplified Arabic" w:hAnsi="Simplified Arabic" w:cs="Simplified Arabic"/>
          <w:b/>
          <w:bCs/>
          <w:sz w:val="28"/>
          <w:szCs w:val="28"/>
          <w:rtl/>
        </w:rPr>
        <w:t>سة تطبيقية على حي شرق مدينة نصر</w:t>
      </w:r>
      <w:r>
        <w:rPr>
          <w:rFonts w:ascii="Simplified Arabic" w:hAnsi="Simplified Arabic" w:cs="Simplified Arabic" w:hint="cs"/>
          <w:b/>
          <w:bCs/>
          <w:sz w:val="28"/>
          <w:szCs w:val="28"/>
          <w:rtl/>
        </w:rPr>
        <w:t>، بحث منشور بالمجلة العربية للإدارة.</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الهدف من الدراسة:</w:t>
      </w:r>
    </w:p>
    <w:p w:rsidR="009B10FD" w:rsidRPr="00D877F0" w:rsidRDefault="009B10FD" w:rsidP="009B10FD">
      <w:pPr>
        <w:tabs>
          <w:tab w:val="left" w:pos="282"/>
        </w:tabs>
        <w:spacing w:line="240" w:lineRule="auto"/>
        <w:ind w:left="140"/>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هدفت الدراسـة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استشـراف علاقـة مبـادئ الحوكمـة بالأداء الوظيفـي بحــي شـرق مدينـة نصـر والتعـرف علـى علا</w:t>
      </w:r>
      <w:r>
        <w:rPr>
          <w:rFonts w:ascii="Simplified Arabic" w:hAnsi="Simplified Arabic" w:cs="Simplified Arabic"/>
          <w:sz w:val="28"/>
          <w:szCs w:val="28"/>
          <w:rtl/>
        </w:rPr>
        <w:t>قـة و</w:t>
      </w:r>
      <w:r>
        <w:rPr>
          <w:rFonts w:ascii="Simplified Arabic" w:hAnsi="Simplified Arabic" w:cs="Simplified Arabic" w:hint="cs"/>
          <w:sz w:val="28"/>
          <w:szCs w:val="28"/>
          <w:rtl/>
        </w:rPr>
        <w:t>أ</w:t>
      </w:r>
      <w:r w:rsidRPr="00D877F0">
        <w:rPr>
          <w:rFonts w:ascii="Simplified Arabic" w:hAnsi="Simplified Arabic" w:cs="Simplified Arabic"/>
          <w:sz w:val="28"/>
          <w:szCs w:val="28"/>
          <w:rtl/>
        </w:rPr>
        <w:t xml:space="preserve">ثـر تبنـى القيـادات للحوكمـة كمتغيـر وسـيط للعلاقـة بيـن مبـادئ الحوكمـة وتحسيـن الأداء </w:t>
      </w:r>
      <w:r>
        <w:rPr>
          <w:rFonts w:ascii="Simplified Arabic" w:hAnsi="Simplified Arabic" w:cs="Simplified Arabic"/>
          <w:sz w:val="28"/>
          <w:szCs w:val="28"/>
          <w:rtl/>
        </w:rPr>
        <w:t xml:space="preserve">الوظيفي، </w:t>
      </w:r>
      <w:r w:rsidRPr="00776C20">
        <w:rPr>
          <w:rFonts w:ascii="Simplified Arabic" w:hAnsi="Simplified Arabic" w:cs="Simplified Arabic"/>
          <w:b/>
          <w:bCs/>
          <w:sz w:val="28"/>
          <w:szCs w:val="28"/>
          <w:rtl/>
        </w:rPr>
        <w:t>وقد ا</w:t>
      </w:r>
      <w:r w:rsidRPr="00776C20">
        <w:rPr>
          <w:rFonts w:ascii="Simplified Arabic" w:hAnsi="Simplified Arabic" w:cs="Simplified Arabic" w:hint="cs"/>
          <w:b/>
          <w:bCs/>
          <w:sz w:val="28"/>
          <w:szCs w:val="28"/>
          <w:rtl/>
        </w:rPr>
        <w:t xml:space="preserve">ستخدم الباحث </w:t>
      </w:r>
      <w:r w:rsidRPr="00776C20">
        <w:rPr>
          <w:rFonts w:ascii="Simplified Arabic" w:hAnsi="Simplified Arabic" w:cs="Simplified Arabic"/>
          <w:b/>
          <w:bCs/>
          <w:sz w:val="28"/>
          <w:szCs w:val="28"/>
          <w:rtl/>
        </w:rPr>
        <w:t>المنهج الوصفي التحليلي</w:t>
      </w:r>
      <w:r w:rsidRPr="00D877F0">
        <w:rPr>
          <w:rFonts w:ascii="Simplified Arabic" w:hAnsi="Simplified Arabic" w:cs="Simplified Arabic"/>
          <w:sz w:val="28"/>
          <w:szCs w:val="28"/>
          <w:rtl/>
        </w:rPr>
        <w:t>.</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rPr>
        <w:t xml:space="preserve">: </w:t>
      </w:r>
    </w:p>
    <w:p w:rsidR="009B10FD" w:rsidRPr="0097689B" w:rsidRDefault="009B10FD" w:rsidP="00BA5196">
      <w:pPr>
        <w:pStyle w:val="a5"/>
        <w:numPr>
          <w:ilvl w:val="0"/>
          <w:numId w:val="121"/>
        </w:numPr>
        <w:tabs>
          <w:tab w:val="left" w:pos="282"/>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وجـود علاقـة ارتبـاط ذات دلالة إحصائيـة جوهريـة وهـى علاقـة طرديـة بيـن تطبيـق مبـادئ الحوكمـة وتحسيـن الأداء الوظيفـي بحـي شـرق مدينـة نصـر</w:t>
      </w:r>
    </w:p>
    <w:p w:rsidR="009B10FD" w:rsidRPr="0097689B" w:rsidRDefault="009B10FD" w:rsidP="00BA5196">
      <w:pPr>
        <w:pStyle w:val="a5"/>
        <w:numPr>
          <w:ilvl w:val="0"/>
          <w:numId w:val="121"/>
        </w:numPr>
        <w:tabs>
          <w:tab w:val="left" w:pos="282"/>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وجـود علاقـة ارتبـاط ذات دلالة إحصائيـة جوهريـة وهـى علاقـة طرديـة بيــن القيـادات الإدارية وتطبيـق مبـادئ الحوكمـة.</w:t>
      </w:r>
    </w:p>
    <w:p w:rsidR="009B10FD" w:rsidRPr="0097689B" w:rsidRDefault="009B10FD" w:rsidP="00BA5196">
      <w:pPr>
        <w:pStyle w:val="a5"/>
        <w:numPr>
          <w:ilvl w:val="0"/>
          <w:numId w:val="121"/>
        </w:numPr>
        <w:tabs>
          <w:tab w:val="left" w:pos="282"/>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وجـود علاقـة ارتبـاط ذات دلالة إحصائيـة جوهريـة وهـى علاقـة طرديـة بيــن تبنـي القيـادات الإدارية لتطبيـق مبـادئ الحوكمـة وتحسيــن الأداء الوظيفـي.</w:t>
      </w:r>
    </w:p>
    <w:p w:rsidR="009B10FD" w:rsidRPr="0097689B" w:rsidRDefault="009B10FD" w:rsidP="00BA5196">
      <w:pPr>
        <w:pStyle w:val="a5"/>
        <w:numPr>
          <w:ilvl w:val="0"/>
          <w:numId w:val="121"/>
        </w:numPr>
        <w:tabs>
          <w:tab w:val="left" w:pos="282"/>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lastRenderedPageBreak/>
        <w:t xml:space="preserve">الحوكمـة تسـاهم بشـكل إيجابــي فـي تحسيــن الأداء المؤسسي للأجهزة الإدارية، وذلـك مـن </w:t>
      </w:r>
      <w:r w:rsidRPr="0097689B">
        <w:rPr>
          <w:rFonts w:ascii="Simplified Arabic" w:hAnsi="Simplified Arabic" w:cs="Simplified Arabic" w:hint="cs"/>
          <w:sz w:val="28"/>
          <w:szCs w:val="28"/>
          <w:rtl/>
        </w:rPr>
        <w:t>خلال</w:t>
      </w:r>
      <w:r w:rsidRPr="0097689B">
        <w:rPr>
          <w:rFonts w:ascii="Simplified Arabic" w:hAnsi="Simplified Arabic" w:cs="Simplified Arabic"/>
          <w:sz w:val="28"/>
          <w:szCs w:val="28"/>
          <w:rtl/>
        </w:rPr>
        <w:t xml:space="preserve"> تدعيـم المساءلة الإدارية.</w:t>
      </w:r>
    </w:p>
    <w:p w:rsidR="009B10FD" w:rsidRPr="005169D8" w:rsidRDefault="009B10FD" w:rsidP="00BA5196">
      <w:pPr>
        <w:pStyle w:val="a5"/>
        <w:numPr>
          <w:ilvl w:val="1"/>
          <w:numId w:val="15"/>
        </w:numPr>
        <w:tabs>
          <w:tab w:val="left" w:pos="282"/>
        </w:tabs>
        <w:spacing w:line="240" w:lineRule="auto"/>
        <w:ind w:left="140" w:firstLine="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دراســـــــــة</w:t>
      </w:r>
      <w:r w:rsidRPr="00FF581B">
        <w:rPr>
          <w:rFonts w:ascii="Simplified Arabic" w:hAnsi="Simplified Arabic" w:cs="Simplified Arabic"/>
          <w:b/>
          <w:bCs/>
          <w:sz w:val="28"/>
          <w:szCs w:val="28"/>
          <w:rtl/>
        </w:rPr>
        <w:t xml:space="preserve">(أحمد وآخرون، 2020) </w:t>
      </w:r>
      <w:r>
        <w:rPr>
          <w:rFonts w:ascii="Simplified Arabic" w:hAnsi="Simplified Arabic" w:cs="Simplified Arabic" w:hint="cs"/>
          <w:b/>
          <w:bCs/>
          <w:sz w:val="28"/>
          <w:szCs w:val="28"/>
          <w:rtl/>
        </w:rPr>
        <w:t xml:space="preserve"> </w:t>
      </w:r>
      <w:r w:rsidRPr="00D877F0">
        <w:rPr>
          <w:rFonts w:ascii="Simplified Arabic" w:hAnsi="Simplified Arabic" w:cs="Simplified Arabic"/>
          <w:b/>
          <w:bCs/>
          <w:sz w:val="28"/>
          <w:szCs w:val="28"/>
          <w:rtl/>
        </w:rPr>
        <w:t>بعنوان: دور الحوكمة في تحســــــــين بيئة العمل داخل القطاعات الحكومية الخدمية (دراســـة تطبيقية على وزارة الشـــباب والرياضـــة المصـــرية</w:t>
      </w:r>
      <w:r w:rsidRPr="00D877F0">
        <w:rPr>
          <w:rFonts w:ascii="Simplified Arabic" w:hAnsi="Simplified Arabic" w:cs="Simplified Arabic"/>
          <w:b/>
          <w:bCs/>
          <w:sz w:val="28"/>
          <w:szCs w:val="28"/>
        </w:rPr>
        <w:t xml:space="preserve"> – </w:t>
      </w:r>
      <w:r w:rsidRPr="00D877F0">
        <w:rPr>
          <w:rFonts w:ascii="Simplified Arabic" w:hAnsi="Simplified Arabic" w:cs="Simplified Arabic"/>
          <w:b/>
          <w:bCs/>
          <w:sz w:val="28"/>
          <w:szCs w:val="28"/>
          <w:rtl/>
        </w:rPr>
        <w:t>دارسة ميدانية)</w:t>
      </w:r>
      <w:r>
        <w:rPr>
          <w:rFonts w:ascii="Simplified Arabic" w:hAnsi="Simplified Arabic" w:cs="Simplified Arabic" w:hint="cs"/>
          <w:b/>
          <w:bCs/>
          <w:sz w:val="28"/>
          <w:szCs w:val="28"/>
          <w:rtl/>
        </w:rPr>
        <w:t xml:space="preserve"> مجلة العلوم البيئية، جامعة عين شمس.</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77882">
        <w:rPr>
          <w:rFonts w:ascii="Simplified Arabic" w:hAnsi="Simplified Arabic" w:cs="Simplified Arabic"/>
          <w:b/>
          <w:bCs/>
          <w:sz w:val="28"/>
          <w:szCs w:val="28"/>
          <w:rtl/>
        </w:rPr>
        <w:t xml:space="preserve">الهدف من الدراسة: </w:t>
      </w:r>
    </w:p>
    <w:p w:rsidR="009B10FD" w:rsidRPr="00D877F0" w:rsidRDefault="009B10FD" w:rsidP="009B10FD">
      <w:pPr>
        <w:tabs>
          <w:tab w:val="left" w:pos="282"/>
        </w:tabs>
        <w:spacing w:line="240" w:lineRule="auto"/>
        <w:ind w:left="140"/>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 تهدف الدراسة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التعرف على دور الحوكمة في تحسين بيئة العمل داخل القطاعات الحكومية الخدمية بالتطبيق على وزارة الشباب والرياضة المصرية. كذلك دراسة مدى الاستفادة من تطبيق الحوكمة في تحسين البيئة التنظيمية والبيئة المادية داخل وزارة الشباب والرياضة كأحد أهم القطاعات الخدمية التي تقوم بتقديم الخدمات للفئات الأكثر في مصر وهم فئة الشباب نواة المجتمع، حيث تستطيع الوزارة من تطبيق مبادئ الحوكمة القضاء على المعوقات الإدارية والتنظيمية والبيئية وتحقيق الأهداف التي تصبو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ا، </w:t>
      </w:r>
      <w:r w:rsidRPr="00776C20">
        <w:rPr>
          <w:rFonts w:ascii="Simplified Arabic" w:hAnsi="Simplified Arabic" w:cs="Simplified Arabic"/>
          <w:b/>
          <w:bCs/>
          <w:sz w:val="28"/>
          <w:szCs w:val="28"/>
          <w:rtl/>
        </w:rPr>
        <w:t>وقد استخدم الباحثون المنهج الاستقرائي والاستنباطي، والمنهج الوصفي التحليلي لإتمام الدراسة</w:t>
      </w:r>
      <w:r w:rsidRPr="00D877F0">
        <w:rPr>
          <w:rFonts w:ascii="Simplified Arabic" w:hAnsi="Simplified Arabic" w:cs="Simplified Arabic"/>
          <w:sz w:val="28"/>
          <w:szCs w:val="28"/>
        </w:rPr>
        <w:t>.</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rPr>
        <w:t>:</w:t>
      </w:r>
    </w:p>
    <w:p w:rsidR="009B10FD" w:rsidRPr="00D877F0" w:rsidRDefault="009B10FD" w:rsidP="00BA5196">
      <w:pPr>
        <w:pStyle w:val="a5"/>
        <w:numPr>
          <w:ilvl w:val="0"/>
          <w:numId w:val="124"/>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دالة إحصائيا بين الحوكمة وتحسين بيئة العمل التنظيمية.</w:t>
      </w:r>
    </w:p>
    <w:p w:rsidR="009B10FD" w:rsidRPr="00D877F0" w:rsidRDefault="009B10FD" w:rsidP="00BA5196">
      <w:pPr>
        <w:pStyle w:val="a5"/>
        <w:numPr>
          <w:ilvl w:val="0"/>
          <w:numId w:val="124"/>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دالة إحصائيا بين الحوكمة وتحسين بيئة العمل المادية.</w:t>
      </w:r>
    </w:p>
    <w:p w:rsidR="009B10FD" w:rsidRPr="00D877F0" w:rsidRDefault="009B10FD" w:rsidP="00BA5196">
      <w:pPr>
        <w:pStyle w:val="a5"/>
        <w:numPr>
          <w:ilvl w:val="0"/>
          <w:numId w:val="124"/>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دالة إحصائيا بين الحوكمة وتحسين أداء العاملين.</w:t>
      </w:r>
    </w:p>
    <w:p w:rsidR="009B10FD" w:rsidRPr="00D877F0" w:rsidRDefault="009B10FD" w:rsidP="00BA5196">
      <w:pPr>
        <w:pStyle w:val="a5"/>
        <w:numPr>
          <w:ilvl w:val="0"/>
          <w:numId w:val="124"/>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وجد علاقة دالة إحصائيا بين الحوكمة ومبدأ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والشفافية.</w:t>
      </w:r>
    </w:p>
    <w:p w:rsidR="009B10FD" w:rsidRDefault="009B10FD" w:rsidP="00BA5196">
      <w:pPr>
        <w:pStyle w:val="a5"/>
        <w:numPr>
          <w:ilvl w:val="0"/>
          <w:numId w:val="124"/>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هناك معوقات إدارية داخل قطاعات وإدارات الوزارة المختلفة تعوق من تطبيق نظام الحوكمة بشكل كامل</w:t>
      </w:r>
      <w:r>
        <w:rPr>
          <w:rFonts w:ascii="Simplified Arabic" w:hAnsi="Simplified Arabic" w:cs="Simplified Arabic" w:hint="cs"/>
          <w:sz w:val="28"/>
          <w:szCs w:val="28"/>
          <w:rtl/>
        </w:rPr>
        <w:t>.</w:t>
      </w:r>
    </w:p>
    <w:p w:rsidR="009B10FD" w:rsidRDefault="009B10FD" w:rsidP="009B10FD">
      <w:pPr>
        <w:tabs>
          <w:tab w:val="left" w:pos="282"/>
        </w:tabs>
        <w:spacing w:line="240" w:lineRule="auto"/>
        <w:jc w:val="both"/>
        <w:rPr>
          <w:rFonts w:ascii="Simplified Arabic" w:hAnsi="Simplified Arabic" w:cs="Simplified Arabic"/>
          <w:sz w:val="28"/>
          <w:szCs w:val="28"/>
          <w:rtl/>
        </w:rPr>
      </w:pPr>
    </w:p>
    <w:p w:rsidR="009B10FD" w:rsidRPr="0097689B" w:rsidRDefault="009B10FD" w:rsidP="009B10FD">
      <w:pPr>
        <w:tabs>
          <w:tab w:val="left" w:pos="282"/>
        </w:tabs>
        <w:spacing w:line="240" w:lineRule="auto"/>
        <w:jc w:val="both"/>
        <w:rPr>
          <w:rFonts w:ascii="Simplified Arabic" w:hAnsi="Simplified Arabic" w:cs="Simplified Arabic"/>
          <w:sz w:val="28"/>
          <w:szCs w:val="28"/>
        </w:rPr>
      </w:pPr>
    </w:p>
    <w:p w:rsidR="009B10FD" w:rsidRPr="00D877F0" w:rsidRDefault="009B10FD" w:rsidP="00BA5196">
      <w:pPr>
        <w:pStyle w:val="a5"/>
        <w:numPr>
          <w:ilvl w:val="1"/>
          <w:numId w:val="15"/>
        </w:numPr>
        <w:tabs>
          <w:tab w:val="left" w:pos="282"/>
          <w:tab w:val="left" w:pos="566"/>
        </w:tabs>
        <w:spacing w:line="240" w:lineRule="auto"/>
        <w:ind w:left="140" w:firstLine="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lastRenderedPageBreak/>
        <w:t xml:space="preserve">دراسة (رولا وائل </w:t>
      </w:r>
      <w:proofErr w:type="spellStart"/>
      <w:r w:rsidRPr="00D877F0">
        <w:rPr>
          <w:rFonts w:ascii="Simplified Arabic" w:hAnsi="Simplified Arabic" w:cs="Simplified Arabic"/>
          <w:b/>
          <w:bCs/>
          <w:sz w:val="28"/>
          <w:szCs w:val="28"/>
          <w:rtl/>
        </w:rPr>
        <w:t>الكببجي</w:t>
      </w:r>
      <w:proofErr w:type="spellEnd"/>
      <w:r w:rsidRPr="00D877F0">
        <w:rPr>
          <w:rFonts w:ascii="Simplified Arabic" w:hAnsi="Simplified Arabic" w:cs="Simplified Arabic"/>
          <w:b/>
          <w:bCs/>
          <w:sz w:val="28"/>
          <w:szCs w:val="28"/>
          <w:rtl/>
        </w:rPr>
        <w:t>، 2019 )</w:t>
      </w:r>
      <w:r w:rsidRPr="00134B84">
        <w:rPr>
          <w:rFonts w:ascii="Simplified Arabic" w:hAnsi="Simplified Arabic" w:cs="Simplified Arabic" w:hint="cs"/>
          <w:b/>
          <w:bCs/>
          <w:sz w:val="28"/>
          <w:szCs w:val="28"/>
          <w:rtl/>
        </w:rPr>
        <w:t xml:space="preserve"> رسالة ماجستير</w:t>
      </w:r>
      <w:r w:rsidRPr="00D877F0">
        <w:rPr>
          <w:rFonts w:ascii="Simplified Arabic" w:hAnsi="Simplified Arabic" w:cs="Simplified Arabic"/>
          <w:b/>
          <w:bCs/>
          <w:sz w:val="28"/>
          <w:szCs w:val="28"/>
          <w:rtl/>
        </w:rPr>
        <w:t xml:space="preserve"> بعنوان دور الحوكمة في الحد من الفساد في مؤسسات القطاع العام الفلسطيني</w:t>
      </w:r>
      <w:r>
        <w:rPr>
          <w:rFonts w:ascii="Simplified Arabic" w:hAnsi="Simplified Arabic" w:cs="Simplified Arabic" w:hint="cs"/>
          <w:b/>
          <w:bCs/>
          <w:sz w:val="28"/>
          <w:szCs w:val="28"/>
          <w:rtl/>
        </w:rPr>
        <w:t>، جامعة القدس</w:t>
      </w:r>
      <w:r w:rsidRPr="00D877F0">
        <w:rPr>
          <w:rFonts w:ascii="Simplified Arabic" w:hAnsi="Simplified Arabic" w:cs="Simplified Arabic"/>
          <w:b/>
          <w:bCs/>
          <w:sz w:val="28"/>
          <w:szCs w:val="28"/>
          <w:rtl/>
        </w:rPr>
        <w:t>.</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الهدف من الدراسة:</w:t>
      </w:r>
    </w:p>
    <w:p w:rsidR="009B10FD" w:rsidRPr="00776C2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sz w:val="28"/>
          <w:szCs w:val="28"/>
          <w:rtl/>
        </w:rPr>
        <w:t xml:space="preserve">هدفـت الدراسـة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التعـرف علـى دور وتأثيـر الحوكمـة فـي الحـد مـن ممارسـات الفسـاد في مؤسسـات القطاع العام الفلسـطيني في ضوء مؤشــرات حوكمــة</w:t>
      </w:r>
      <w:r>
        <w:rPr>
          <w:rFonts w:ascii="Simplified Arabic" w:hAnsi="Simplified Arabic" w:cs="Simplified Arabic"/>
          <w:sz w:val="28"/>
          <w:szCs w:val="28"/>
          <w:rtl/>
        </w:rPr>
        <w:t xml:space="preserve"> القطــاع العــام العالميــة، </w:t>
      </w:r>
      <w:r>
        <w:rPr>
          <w:rFonts w:ascii="Simplified Arabic" w:hAnsi="Simplified Arabic" w:cs="Simplified Arabic" w:hint="cs"/>
          <w:sz w:val="28"/>
          <w:szCs w:val="28"/>
          <w:rtl/>
        </w:rPr>
        <w:t xml:space="preserve"> </w:t>
      </w:r>
      <w:r w:rsidRPr="00776C20">
        <w:rPr>
          <w:rFonts w:ascii="Simplified Arabic" w:hAnsi="Simplified Arabic" w:cs="Simplified Arabic"/>
          <w:b/>
          <w:bCs/>
          <w:sz w:val="28"/>
          <w:szCs w:val="28"/>
          <w:rtl/>
        </w:rPr>
        <w:t>واسـتخدمت الباحثـة المنهـج الوصفـي التحليلـي.</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rPr>
        <w:t>:</w:t>
      </w:r>
    </w:p>
    <w:p w:rsidR="009B10FD" w:rsidRPr="00D877F0" w:rsidRDefault="009B10FD" w:rsidP="00BA5196">
      <w:pPr>
        <w:pStyle w:val="a5"/>
        <w:numPr>
          <w:ilvl w:val="0"/>
          <w:numId w:val="125"/>
        </w:numPr>
        <w:tabs>
          <w:tab w:val="left" w:pos="282"/>
        </w:tabs>
        <w:spacing w:line="240" w:lineRule="auto"/>
        <w:jc w:val="both"/>
        <w:rPr>
          <w:rFonts w:ascii="Simplified Arabic" w:hAnsi="Simplified Arabic" w:cs="Simplified Arabic"/>
          <w:sz w:val="28"/>
          <w:szCs w:val="28"/>
        </w:rPr>
      </w:pPr>
      <w:r>
        <w:rPr>
          <w:rFonts w:ascii="Simplified Arabic" w:hAnsi="Simplified Arabic" w:cs="Simplified Arabic"/>
          <w:sz w:val="28"/>
          <w:szCs w:val="28"/>
          <w:rtl/>
        </w:rPr>
        <w:t>وجـود</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علاقـة تأثيريـة لجميـع مؤشـرات الحوكمـة فـي الحــد مــن الفســاد فــي مؤسســات القطــاع العــام الفلســطيني.</w:t>
      </w:r>
    </w:p>
    <w:p w:rsidR="009B10FD" w:rsidRPr="00D877F0" w:rsidRDefault="009B10FD" w:rsidP="00BA5196">
      <w:pPr>
        <w:pStyle w:val="a5"/>
        <w:numPr>
          <w:ilvl w:val="0"/>
          <w:numId w:val="125"/>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ظهــرت النتائـج الـدور الفاعـل لجميـع مؤشـرات الحوكمـة فـي الحـد مـن الفسـاد، حيـث أن الاستقرار السياسـي وغيـاب العنـف وسـيادة القانـون يشكلان المحـوران الأكثر أهميـة فـي الحـد مـن الفسـاد.</w:t>
      </w:r>
    </w:p>
    <w:p w:rsidR="009B10FD" w:rsidRPr="00D877F0" w:rsidRDefault="009B10FD" w:rsidP="00BA5196">
      <w:pPr>
        <w:pStyle w:val="a5"/>
        <w:numPr>
          <w:ilvl w:val="0"/>
          <w:numId w:val="125"/>
        </w:numPr>
        <w:tabs>
          <w:tab w:val="left" w:pos="282"/>
        </w:tabs>
        <w:spacing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أن الحوكمــة فــي القطــاع العــام الفلســطيني تواجــه عــدة تحديــات منهــا الاحتلال الإسرائيلي، والانقسام الداخلــي.</w:t>
      </w:r>
    </w:p>
    <w:p w:rsidR="009B10FD" w:rsidRPr="00D877F0" w:rsidRDefault="009B10FD" w:rsidP="00BA5196">
      <w:pPr>
        <w:pStyle w:val="a5"/>
        <w:numPr>
          <w:ilvl w:val="1"/>
          <w:numId w:val="15"/>
        </w:numPr>
        <w:tabs>
          <w:tab w:val="left" w:pos="282"/>
          <w:tab w:val="left" w:pos="424"/>
        </w:tabs>
        <w:spacing w:line="240" w:lineRule="auto"/>
        <w:ind w:left="140" w:firstLine="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 دراسة (امل محمد مصطفى، 2018 ) بعنوان دور الحوكمة في توفير مناخ جاذب للاستثمار في جمهورية</w:t>
      </w:r>
      <w:r>
        <w:rPr>
          <w:rFonts w:ascii="Simplified Arabic" w:hAnsi="Simplified Arabic" w:cs="Simplified Arabic"/>
          <w:b/>
          <w:bCs/>
          <w:sz w:val="28"/>
          <w:szCs w:val="28"/>
          <w:rtl/>
        </w:rPr>
        <w:t xml:space="preserve"> مصر العربية</w:t>
      </w:r>
      <w:r>
        <w:rPr>
          <w:rFonts w:ascii="Simplified Arabic" w:hAnsi="Simplified Arabic" w:cs="Simplified Arabic" w:hint="cs"/>
          <w:b/>
          <w:bCs/>
          <w:sz w:val="28"/>
          <w:szCs w:val="28"/>
          <w:rtl/>
        </w:rPr>
        <w:t>، بحث منشور ب</w:t>
      </w:r>
      <w:r w:rsidRPr="00134B84">
        <w:rPr>
          <w:rFonts w:ascii="Simplified Arabic" w:hAnsi="Simplified Arabic" w:cs="Simplified Arabic" w:hint="cs"/>
          <w:b/>
          <w:bCs/>
          <w:sz w:val="28"/>
          <w:szCs w:val="28"/>
          <w:rtl/>
        </w:rPr>
        <w:t>مجلة</w:t>
      </w:r>
      <w:r w:rsidRPr="00134B84">
        <w:rPr>
          <w:rFonts w:ascii="Simplified Arabic" w:hAnsi="Simplified Arabic" w:cs="Simplified Arabic"/>
          <w:b/>
          <w:bCs/>
          <w:sz w:val="28"/>
          <w:szCs w:val="28"/>
          <w:rtl/>
        </w:rPr>
        <w:t xml:space="preserve"> </w:t>
      </w:r>
      <w:r w:rsidRPr="00134B84">
        <w:rPr>
          <w:rFonts w:ascii="Simplified Arabic" w:hAnsi="Simplified Arabic" w:cs="Simplified Arabic" w:hint="cs"/>
          <w:b/>
          <w:bCs/>
          <w:sz w:val="28"/>
          <w:szCs w:val="28"/>
          <w:rtl/>
        </w:rPr>
        <w:t>بحوث</w:t>
      </w:r>
      <w:r w:rsidRPr="00134B84">
        <w:rPr>
          <w:rFonts w:ascii="Simplified Arabic" w:hAnsi="Simplified Arabic" w:cs="Simplified Arabic"/>
          <w:b/>
          <w:bCs/>
          <w:sz w:val="28"/>
          <w:szCs w:val="28"/>
          <w:rtl/>
        </w:rPr>
        <w:t xml:space="preserve"> </w:t>
      </w:r>
      <w:r w:rsidRPr="00134B84">
        <w:rPr>
          <w:rFonts w:ascii="Simplified Arabic" w:hAnsi="Simplified Arabic" w:cs="Simplified Arabic" w:hint="cs"/>
          <w:b/>
          <w:bCs/>
          <w:sz w:val="28"/>
          <w:szCs w:val="28"/>
          <w:rtl/>
        </w:rPr>
        <w:t>الشرق</w:t>
      </w:r>
      <w:r w:rsidRPr="00134B84">
        <w:rPr>
          <w:rFonts w:ascii="Simplified Arabic" w:hAnsi="Simplified Arabic" w:cs="Simplified Arabic"/>
          <w:b/>
          <w:bCs/>
          <w:sz w:val="28"/>
          <w:szCs w:val="28"/>
          <w:rtl/>
        </w:rPr>
        <w:t xml:space="preserve"> </w:t>
      </w:r>
      <w:r w:rsidRPr="00134B84">
        <w:rPr>
          <w:rFonts w:ascii="Simplified Arabic" w:hAnsi="Simplified Arabic" w:cs="Simplified Arabic" w:hint="cs"/>
          <w:b/>
          <w:bCs/>
          <w:sz w:val="28"/>
          <w:szCs w:val="28"/>
          <w:rtl/>
        </w:rPr>
        <w:t>الأوسط</w:t>
      </w:r>
      <w:r>
        <w:rPr>
          <w:rFonts w:ascii="Simplified Arabic" w:hAnsi="Simplified Arabic" w:cs="Simplified Arabic" w:hint="cs"/>
          <w:b/>
          <w:bCs/>
          <w:sz w:val="28"/>
          <w:szCs w:val="28"/>
          <w:rtl/>
        </w:rPr>
        <w:t>.</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الهدف من الدراسة:</w:t>
      </w:r>
    </w:p>
    <w:p w:rsidR="009B10FD" w:rsidRPr="00D877F0" w:rsidRDefault="009B10FD" w:rsidP="009B10FD">
      <w:pPr>
        <w:tabs>
          <w:tab w:val="left" w:pos="282"/>
        </w:tabs>
        <w:spacing w:line="240" w:lineRule="auto"/>
        <w:ind w:left="140"/>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هدفت الدراسة </w:t>
      </w:r>
      <w:r>
        <w:rPr>
          <w:rFonts w:ascii="Simplified Arabic" w:hAnsi="Simplified Arabic" w:cs="Simplified Arabic"/>
          <w:sz w:val="28"/>
          <w:szCs w:val="28"/>
          <w:rtl/>
        </w:rPr>
        <w:t>إلي</w:t>
      </w:r>
      <w:r>
        <w:rPr>
          <w:rFonts w:ascii="Simplified Arabic" w:hAnsi="Simplified Arabic" w:cs="Simplified Arabic" w:hint="cs"/>
          <w:sz w:val="28"/>
          <w:szCs w:val="28"/>
          <w:rtl/>
        </w:rPr>
        <w:t xml:space="preserve"> بيان</w:t>
      </w:r>
      <w:r w:rsidRPr="00D877F0">
        <w:rPr>
          <w:rFonts w:ascii="Simplified Arabic" w:hAnsi="Simplified Arabic" w:cs="Simplified Arabic"/>
          <w:sz w:val="28"/>
          <w:szCs w:val="28"/>
          <w:rtl/>
        </w:rPr>
        <w:t xml:space="preserve"> دور الحوكمة في توفير مناخ جاذب للاستثمار في جمهورية مصر العرب</w:t>
      </w:r>
      <w:r>
        <w:rPr>
          <w:rFonts w:ascii="Simplified Arabic" w:hAnsi="Simplified Arabic" w:cs="Simplified Arabic"/>
          <w:sz w:val="28"/>
          <w:szCs w:val="28"/>
          <w:rtl/>
        </w:rPr>
        <w:t>ية، من أجل</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النهوض بالاقتصاد المصري والاقتداء بتجارب ً الدول المتقدمة اقتصاديا والتي عملت على توفير بيئة داعمه للاقتصاد، فضلا عن بيان دورها في جذب الاستثمارات، وتعزيز دور الحوكمة و</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والشفافية وتوفير المعلومات اللازمة والمناسبة في الوقت المناسب للمستثمرين، </w:t>
      </w:r>
      <w:r w:rsidRPr="00776C20">
        <w:rPr>
          <w:rFonts w:ascii="Simplified Arabic" w:hAnsi="Simplified Arabic" w:cs="Simplified Arabic"/>
          <w:b/>
          <w:bCs/>
          <w:sz w:val="28"/>
          <w:szCs w:val="28"/>
          <w:rtl/>
        </w:rPr>
        <w:t xml:space="preserve">وقد </w:t>
      </w:r>
      <w:r w:rsidRPr="00776C20">
        <w:rPr>
          <w:rFonts w:ascii="Simplified Arabic" w:hAnsi="Simplified Arabic" w:cs="Simplified Arabic" w:hint="cs"/>
          <w:b/>
          <w:bCs/>
          <w:sz w:val="28"/>
          <w:szCs w:val="28"/>
          <w:rtl/>
        </w:rPr>
        <w:t>استخدم</w:t>
      </w:r>
      <w:r>
        <w:rPr>
          <w:rFonts w:ascii="Simplified Arabic" w:hAnsi="Simplified Arabic" w:cs="Simplified Arabic" w:hint="cs"/>
          <w:b/>
          <w:bCs/>
          <w:sz w:val="28"/>
          <w:szCs w:val="28"/>
          <w:rtl/>
        </w:rPr>
        <w:t>ت</w:t>
      </w:r>
      <w:r w:rsidRPr="00776C20">
        <w:rPr>
          <w:rFonts w:ascii="Simplified Arabic" w:hAnsi="Simplified Arabic" w:cs="Simplified Arabic" w:hint="cs"/>
          <w:b/>
          <w:bCs/>
          <w:sz w:val="28"/>
          <w:szCs w:val="28"/>
          <w:rtl/>
        </w:rPr>
        <w:t xml:space="preserve"> الباحث</w:t>
      </w:r>
      <w:r>
        <w:rPr>
          <w:rFonts w:ascii="Simplified Arabic" w:hAnsi="Simplified Arabic" w:cs="Simplified Arabic" w:hint="cs"/>
          <w:b/>
          <w:bCs/>
          <w:sz w:val="28"/>
          <w:szCs w:val="28"/>
          <w:rtl/>
        </w:rPr>
        <w:t>ة</w:t>
      </w:r>
      <w:r w:rsidRPr="00776C20">
        <w:rPr>
          <w:rFonts w:ascii="Simplified Arabic" w:hAnsi="Simplified Arabic" w:cs="Simplified Arabic"/>
          <w:b/>
          <w:bCs/>
          <w:sz w:val="28"/>
          <w:szCs w:val="28"/>
          <w:rtl/>
        </w:rPr>
        <w:t xml:space="preserve"> المنهج الوصفي</w:t>
      </w:r>
      <w:r w:rsidRPr="00D877F0">
        <w:rPr>
          <w:rFonts w:ascii="Simplified Arabic" w:hAnsi="Simplified Arabic" w:cs="Simplified Arabic"/>
          <w:sz w:val="28"/>
          <w:szCs w:val="28"/>
          <w:rtl/>
        </w:rPr>
        <w:t>.</w:t>
      </w:r>
    </w:p>
    <w:p w:rsidR="009B10FD" w:rsidRPr="00D877F0" w:rsidRDefault="009B10FD" w:rsidP="009B10FD">
      <w:pPr>
        <w:tabs>
          <w:tab w:val="left" w:pos="282"/>
        </w:tabs>
        <w:spacing w:line="240" w:lineRule="auto"/>
        <w:ind w:left="140"/>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lastRenderedPageBreak/>
        <w:t>أهم النتائج</w:t>
      </w:r>
      <w:r w:rsidRPr="00D877F0">
        <w:rPr>
          <w:rFonts w:ascii="Simplified Arabic" w:hAnsi="Simplified Arabic" w:cs="Simplified Arabic"/>
          <w:b/>
          <w:bCs/>
          <w:sz w:val="28"/>
          <w:szCs w:val="28"/>
          <w:rtl/>
        </w:rPr>
        <w:t>:</w:t>
      </w:r>
    </w:p>
    <w:p w:rsidR="009B10FD" w:rsidRPr="0097689B" w:rsidRDefault="009B10FD" w:rsidP="00BA5196">
      <w:pPr>
        <w:pStyle w:val="a5"/>
        <w:numPr>
          <w:ilvl w:val="0"/>
          <w:numId w:val="126"/>
        </w:numPr>
        <w:tabs>
          <w:tab w:val="left" w:pos="282"/>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وجود علاقة بين الحوكمة وبين توفير مناخ جاذب للاستثمار .</w:t>
      </w:r>
    </w:p>
    <w:p w:rsidR="009B10FD" w:rsidRPr="0097689B" w:rsidRDefault="009B10FD" w:rsidP="00BA5196">
      <w:pPr>
        <w:pStyle w:val="a5"/>
        <w:numPr>
          <w:ilvl w:val="0"/>
          <w:numId w:val="126"/>
        </w:numPr>
        <w:tabs>
          <w:tab w:val="left" w:pos="282"/>
        </w:tabs>
        <w:spacing w:line="240" w:lineRule="auto"/>
        <w:jc w:val="both"/>
        <w:rPr>
          <w:rFonts w:ascii="Simplified Arabic" w:hAnsi="Simplified Arabic" w:cs="Simplified Arabic"/>
          <w:sz w:val="28"/>
          <w:szCs w:val="28"/>
        </w:rPr>
      </w:pPr>
      <w:r w:rsidRPr="0097689B">
        <w:rPr>
          <w:rFonts w:ascii="Simplified Arabic" w:hAnsi="Simplified Arabic" w:cs="Simplified Arabic" w:hint="cs"/>
          <w:sz w:val="28"/>
          <w:szCs w:val="28"/>
          <w:rtl/>
        </w:rPr>
        <w:t xml:space="preserve">هناك </w:t>
      </w:r>
      <w:r w:rsidRPr="0097689B">
        <w:rPr>
          <w:rFonts w:ascii="Simplified Arabic" w:hAnsi="Simplified Arabic" w:cs="Simplified Arabic"/>
          <w:sz w:val="28"/>
          <w:szCs w:val="28"/>
          <w:rtl/>
        </w:rPr>
        <w:t xml:space="preserve">تأثير قوى </w:t>
      </w:r>
      <w:r w:rsidRPr="0097689B">
        <w:rPr>
          <w:rFonts w:ascii="Simplified Arabic" w:hAnsi="Simplified Arabic" w:cs="Simplified Arabic" w:hint="cs"/>
          <w:sz w:val="28"/>
          <w:szCs w:val="28"/>
          <w:rtl/>
        </w:rPr>
        <w:t>ل</w:t>
      </w:r>
      <w:r w:rsidRPr="0097689B">
        <w:rPr>
          <w:rFonts w:ascii="Simplified Arabic" w:hAnsi="Simplified Arabic" w:cs="Simplified Arabic"/>
          <w:sz w:val="28"/>
          <w:szCs w:val="28"/>
          <w:rtl/>
        </w:rPr>
        <w:t>تطبيق أبعاد الحوكمة المؤسسية كالشفافية والإفصاح على جذب أكبر قدر ممكن من الاستثمارات الأجنبية.</w:t>
      </w:r>
    </w:p>
    <w:p w:rsidR="009B10FD" w:rsidRPr="0097689B" w:rsidRDefault="009B10FD" w:rsidP="00BA5196">
      <w:pPr>
        <w:pStyle w:val="a5"/>
        <w:numPr>
          <w:ilvl w:val="0"/>
          <w:numId w:val="126"/>
        </w:numPr>
        <w:tabs>
          <w:tab w:val="left" w:pos="282"/>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تسمح الحوكمة المؤسسة بمحاربة الفساد الداخلي في الشركات والإدارات الحكومي</w:t>
      </w:r>
      <w:r w:rsidRPr="0097689B">
        <w:rPr>
          <w:rFonts w:ascii="Simplified Arabic" w:hAnsi="Simplified Arabic" w:cs="Simplified Arabic"/>
          <w:sz w:val="28"/>
          <w:szCs w:val="28"/>
          <w:rtl/>
          <w:lang w:bidi="ar-EG"/>
        </w:rPr>
        <w:t>ة.</w:t>
      </w:r>
    </w:p>
    <w:p w:rsidR="009B10FD" w:rsidRPr="009D7F90" w:rsidRDefault="009B10FD" w:rsidP="009B10FD">
      <w:pPr>
        <w:pStyle w:val="a5"/>
        <w:tabs>
          <w:tab w:val="left" w:pos="282"/>
        </w:tabs>
        <w:spacing w:line="240" w:lineRule="auto"/>
        <w:ind w:left="140"/>
        <w:jc w:val="both"/>
        <w:rPr>
          <w:rFonts w:ascii="Simplified Arabic" w:hAnsi="Simplified Arabic" w:cs="Simplified Arabic"/>
          <w:sz w:val="28"/>
          <w:szCs w:val="28"/>
          <w:rtl/>
        </w:rPr>
      </w:pPr>
      <w:r w:rsidRPr="009D7F90">
        <w:rPr>
          <w:rFonts w:ascii="Simplified Arabic" w:hAnsi="Simplified Arabic" w:cs="Simplified Arabic"/>
          <w:b/>
          <w:bCs/>
          <w:sz w:val="28"/>
          <w:szCs w:val="28"/>
          <w:rtl/>
          <w:lang w:bidi="ar-EG"/>
        </w:rPr>
        <w:t>ثانيا: الدراسات الأجنبية:</w:t>
      </w:r>
    </w:p>
    <w:p w:rsidR="009B10FD" w:rsidRPr="00D877F0" w:rsidRDefault="009B10FD" w:rsidP="00BA5196">
      <w:pPr>
        <w:pStyle w:val="a5"/>
        <w:numPr>
          <w:ilvl w:val="0"/>
          <w:numId w:val="21"/>
        </w:numPr>
        <w:tabs>
          <w:tab w:val="left" w:pos="0"/>
          <w:tab w:val="left" w:pos="140"/>
          <w:tab w:val="left" w:pos="424"/>
        </w:tabs>
        <w:spacing w:line="240" w:lineRule="auto"/>
        <w:ind w:left="-1" w:firstLine="0"/>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دراسة </w:t>
      </w:r>
      <w:r w:rsidRPr="00D877F0">
        <w:rPr>
          <w:rFonts w:ascii="Simplified Arabic" w:hAnsi="Simplified Arabic" w:cs="Simplified Arabic"/>
          <w:b/>
          <w:bCs/>
          <w:sz w:val="28"/>
          <w:szCs w:val="28"/>
          <w:lang w:bidi="ar-EG"/>
        </w:rPr>
        <w:t>(</w:t>
      </w:r>
      <w:proofErr w:type="spellStart"/>
      <w:r w:rsidRPr="00D877F0">
        <w:rPr>
          <w:rFonts w:ascii="Simplified Arabic" w:hAnsi="Simplified Arabic" w:cs="Simplified Arabic"/>
          <w:b/>
          <w:bCs/>
          <w:sz w:val="28"/>
          <w:szCs w:val="28"/>
          <w:lang w:bidi="ar-EG"/>
        </w:rPr>
        <w:t>Thanh</w:t>
      </w:r>
      <w:proofErr w:type="spellEnd"/>
      <w:r w:rsidRPr="00D877F0">
        <w:rPr>
          <w:rFonts w:ascii="Simplified Arabic" w:hAnsi="Simplified Arabic" w:cs="Simplified Arabic"/>
          <w:b/>
          <w:bCs/>
          <w:sz w:val="28"/>
          <w:szCs w:val="28"/>
          <w:lang w:bidi="ar-EG"/>
        </w:rPr>
        <w:t xml:space="preserve">&amp; </w:t>
      </w:r>
      <w:proofErr w:type="spellStart"/>
      <w:r w:rsidRPr="00D877F0">
        <w:rPr>
          <w:rFonts w:ascii="Simplified Arabic" w:hAnsi="Simplified Arabic" w:cs="Simplified Arabic"/>
          <w:b/>
          <w:bCs/>
          <w:sz w:val="28"/>
          <w:szCs w:val="28"/>
          <w:lang w:bidi="ar-EG"/>
        </w:rPr>
        <w:t>Chien</w:t>
      </w:r>
      <w:proofErr w:type="spellEnd"/>
      <w:r w:rsidRPr="00D877F0">
        <w:rPr>
          <w:rFonts w:ascii="Simplified Arabic" w:hAnsi="Simplified Arabic" w:cs="Simplified Arabic"/>
          <w:b/>
          <w:bCs/>
          <w:sz w:val="28"/>
          <w:szCs w:val="28"/>
          <w:lang w:bidi="ar-EG"/>
        </w:rPr>
        <w:t>, 2022)</w:t>
      </w:r>
      <w:r w:rsidRPr="00D877F0">
        <w:rPr>
          <w:rFonts w:ascii="Simplified Arabic" w:hAnsi="Simplified Arabic" w:cs="Simplified Arabic"/>
          <w:b/>
          <w:bCs/>
          <w:sz w:val="28"/>
          <w:szCs w:val="28"/>
          <w:rtl/>
          <w:lang w:bidi="ar-EG"/>
        </w:rPr>
        <w:t xml:space="preserve"> بعنوان: تأثير الحكم الراشد على رضا الناس عن الخدمات الإدارية العامة في فيتنام.</w:t>
      </w:r>
    </w:p>
    <w:p w:rsidR="009B10FD" w:rsidRPr="002B0969" w:rsidRDefault="009B10FD" w:rsidP="009B10FD">
      <w:pPr>
        <w:tabs>
          <w:tab w:val="left" w:pos="0"/>
          <w:tab w:val="left" w:pos="140"/>
          <w:tab w:val="left" w:pos="424"/>
        </w:tabs>
        <w:spacing w:line="240" w:lineRule="auto"/>
        <w:ind w:left="-1"/>
        <w:jc w:val="right"/>
        <w:rPr>
          <w:rFonts w:ascii="Times New Roman" w:hAnsi="Times New Roman" w:cs="Times New Roman"/>
          <w:b/>
          <w:bCs/>
          <w:sz w:val="28"/>
          <w:szCs w:val="28"/>
          <w:rtl/>
          <w:lang w:bidi="ar-EG"/>
        </w:rPr>
      </w:pPr>
      <w:r w:rsidRPr="002B0969">
        <w:rPr>
          <w:rFonts w:ascii="Times New Roman" w:hAnsi="Times New Roman" w:cs="Times New Roman"/>
          <w:b/>
          <w:bCs/>
          <w:sz w:val="28"/>
          <w:szCs w:val="28"/>
          <w:rtl/>
          <w:lang w:bidi="ar-EG"/>
        </w:rPr>
        <w:t xml:space="preserve"> </w:t>
      </w:r>
      <w:r w:rsidRPr="002B0969">
        <w:rPr>
          <w:rFonts w:ascii="Times New Roman" w:hAnsi="Times New Roman" w:cs="Times New Roman"/>
          <w:b/>
          <w:bCs/>
          <w:sz w:val="28"/>
          <w:szCs w:val="28"/>
          <w:lang w:bidi="ar-EG"/>
        </w:rPr>
        <w:t>(The Impact of Good Governance on the People’s Satisfaction with Public Administrative Services in Vietnam)</w:t>
      </w:r>
      <w:r w:rsidRPr="002B0969">
        <w:rPr>
          <w:rFonts w:ascii="Times New Roman" w:hAnsi="Times New Roman" w:cs="Times New Roman"/>
          <w:b/>
          <w:bCs/>
          <w:noProof/>
          <w:sz w:val="28"/>
          <w:szCs w:val="28"/>
          <w:lang w:bidi="ar-EG"/>
        </w:rPr>
        <w:t xml:space="preserve"> </w:t>
      </w:r>
    </w:p>
    <w:p w:rsidR="009B10FD" w:rsidRPr="00D877F0" w:rsidRDefault="009B10FD" w:rsidP="009B10FD">
      <w:pPr>
        <w:pStyle w:val="a5"/>
        <w:tabs>
          <w:tab w:val="left" w:pos="0"/>
          <w:tab w:val="left" w:pos="140"/>
          <w:tab w:val="left" w:pos="424"/>
        </w:tabs>
        <w:spacing w:line="240" w:lineRule="auto"/>
        <w:ind w:left="-1"/>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D877F0" w:rsidRDefault="009B10FD" w:rsidP="009B10FD">
      <w:pPr>
        <w:pStyle w:val="a5"/>
        <w:tabs>
          <w:tab w:val="left" w:pos="0"/>
          <w:tab w:val="left" w:pos="140"/>
          <w:tab w:val="left" w:pos="424"/>
        </w:tabs>
        <w:spacing w:line="240" w:lineRule="auto"/>
        <w:ind w:left="-1"/>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هدفت هذه الدراسة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معرفة </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ثر تطبيق مبادئ الحوكمة الرشيد على رضاء المواطنين عن الخدمات الإدارية العامة من خلال توظيف بعض المتغيرات في</w:t>
      </w:r>
      <w:r>
        <w:rPr>
          <w:rFonts w:ascii="Simplified Arabic" w:hAnsi="Simplified Arabic" w:cs="Simplified Arabic"/>
          <w:sz w:val="28"/>
          <w:szCs w:val="28"/>
          <w:rtl/>
          <w:lang w:bidi="ar-EG"/>
        </w:rPr>
        <w:t xml:space="preserve"> مقياس</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SIPAS</w:t>
      </w:r>
      <w:r w:rsidRPr="00D877F0">
        <w:rPr>
          <w:rFonts w:ascii="Simplified Arabic" w:hAnsi="Simplified Arabic" w:cs="Simplified Arabic"/>
          <w:sz w:val="28"/>
          <w:szCs w:val="28"/>
          <w:rtl/>
          <w:lang w:bidi="ar-EG"/>
        </w:rPr>
        <w:t>) الخاص برضا الناس عن الخدمات الإدارية.</w:t>
      </w:r>
    </w:p>
    <w:p w:rsidR="009B10FD" w:rsidRPr="00D877F0" w:rsidRDefault="009B10FD" w:rsidP="009B10FD">
      <w:pPr>
        <w:pStyle w:val="a5"/>
        <w:tabs>
          <w:tab w:val="left" w:pos="0"/>
          <w:tab w:val="left" w:pos="140"/>
          <w:tab w:val="left" w:pos="424"/>
        </w:tabs>
        <w:spacing w:line="240" w:lineRule="auto"/>
        <w:ind w:left="-1"/>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sz w:val="28"/>
          <w:szCs w:val="28"/>
          <w:rtl/>
          <w:lang w:bidi="ar-EG"/>
        </w:rPr>
        <w:t>:</w:t>
      </w:r>
    </w:p>
    <w:p w:rsidR="009B10FD" w:rsidRPr="0097689B" w:rsidRDefault="009B10FD" w:rsidP="00BA5196">
      <w:pPr>
        <w:pStyle w:val="a5"/>
        <w:numPr>
          <w:ilvl w:val="0"/>
          <w:numId w:val="127"/>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 xml:space="preserve">أن إمكانية الوصول إلي الخدمات العامة </w:t>
      </w:r>
      <w:r w:rsidRPr="0097689B">
        <w:rPr>
          <w:rFonts w:ascii="Simplified Arabic" w:hAnsi="Simplified Arabic" w:cs="Simplified Arabic"/>
          <w:sz w:val="28"/>
          <w:szCs w:val="28"/>
          <w:rtl/>
          <w:lang w:bidi="ar"/>
        </w:rPr>
        <w:t>له تأثير إيجابي وهام على رضا الناس.</w:t>
      </w:r>
    </w:p>
    <w:p w:rsidR="009B10FD" w:rsidRPr="0097689B" w:rsidRDefault="009B10FD" w:rsidP="00BA5196">
      <w:pPr>
        <w:pStyle w:val="a5"/>
        <w:numPr>
          <w:ilvl w:val="0"/>
          <w:numId w:val="127"/>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أن العوامل الإجرائية لها تأثير إيجابي وهام على رضا الناس.</w:t>
      </w:r>
    </w:p>
    <w:p w:rsidR="009B10FD" w:rsidRPr="0097689B" w:rsidRDefault="009B10FD" w:rsidP="00BA5196">
      <w:pPr>
        <w:pStyle w:val="a5"/>
        <w:numPr>
          <w:ilvl w:val="0"/>
          <w:numId w:val="127"/>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أن العوامل الأخلاقية وقدرة موظفي الخدمة المدنية لها تأثير إيجابي وهادف على رضا الناس.</w:t>
      </w:r>
    </w:p>
    <w:p w:rsidR="009B10FD" w:rsidRPr="0097689B" w:rsidRDefault="009B10FD" w:rsidP="00BA5196">
      <w:pPr>
        <w:pStyle w:val="a5"/>
        <w:numPr>
          <w:ilvl w:val="0"/>
          <w:numId w:val="127"/>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أن عامل نتائج الإجراءات الإدارية له تأثير إيجابي وهام على رضا الناس.</w:t>
      </w:r>
    </w:p>
    <w:p w:rsidR="009B10FD" w:rsidRPr="0097689B" w:rsidRDefault="009B10FD" w:rsidP="00BA5196">
      <w:pPr>
        <w:pStyle w:val="a5"/>
        <w:numPr>
          <w:ilvl w:val="0"/>
          <w:numId w:val="127"/>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أن عامل تلقي التعليقات والتأملات والتوصيات ومعالجتها له تأثير إيجابي وهادف على رضا الناس.</w:t>
      </w:r>
    </w:p>
    <w:p w:rsidR="009B10FD" w:rsidRPr="00D877F0" w:rsidRDefault="009B10FD" w:rsidP="00BA5196">
      <w:pPr>
        <w:pStyle w:val="a5"/>
        <w:numPr>
          <w:ilvl w:val="0"/>
          <w:numId w:val="21"/>
        </w:numPr>
        <w:tabs>
          <w:tab w:val="left" w:pos="0"/>
          <w:tab w:val="left" w:pos="140"/>
          <w:tab w:val="left" w:pos="424"/>
        </w:tabs>
        <w:spacing w:line="240" w:lineRule="auto"/>
        <w:ind w:left="-1" w:firstLine="0"/>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lastRenderedPageBreak/>
        <w:t xml:space="preserve">دراسة </w:t>
      </w:r>
      <w:r w:rsidRPr="00D877F0">
        <w:rPr>
          <w:rFonts w:ascii="Simplified Arabic" w:hAnsi="Simplified Arabic" w:cs="Simplified Arabic"/>
          <w:b/>
          <w:bCs/>
          <w:sz w:val="28"/>
          <w:szCs w:val="28"/>
        </w:rPr>
        <w:t xml:space="preserve">  (</w:t>
      </w:r>
      <w:proofErr w:type="spellStart"/>
      <w:r w:rsidRPr="00D877F0">
        <w:rPr>
          <w:rFonts w:ascii="Simplified Arabic" w:hAnsi="Simplified Arabic" w:cs="Simplified Arabic"/>
          <w:b/>
          <w:bCs/>
          <w:sz w:val="28"/>
          <w:szCs w:val="28"/>
        </w:rPr>
        <w:t>Duguma</w:t>
      </w:r>
      <w:proofErr w:type="spellEnd"/>
      <w:r w:rsidRPr="00D877F0">
        <w:rPr>
          <w:rFonts w:ascii="Simplified Arabic" w:hAnsi="Simplified Arabic" w:cs="Simplified Arabic"/>
          <w:b/>
          <w:bCs/>
          <w:sz w:val="28"/>
          <w:szCs w:val="28"/>
        </w:rPr>
        <w:t xml:space="preserve"> &amp; </w:t>
      </w:r>
      <w:proofErr w:type="spellStart"/>
      <w:r w:rsidRPr="00D877F0">
        <w:rPr>
          <w:rFonts w:ascii="Simplified Arabic" w:hAnsi="Simplified Arabic" w:cs="Simplified Arabic"/>
          <w:b/>
          <w:bCs/>
          <w:sz w:val="28"/>
          <w:szCs w:val="28"/>
        </w:rPr>
        <w:t>Kompuok</w:t>
      </w:r>
      <w:proofErr w:type="spellEnd"/>
      <w:r w:rsidRPr="00D877F0">
        <w:rPr>
          <w:rFonts w:ascii="Simplified Arabic" w:hAnsi="Simplified Arabic" w:cs="Simplified Arabic"/>
          <w:b/>
          <w:bCs/>
          <w:sz w:val="28"/>
          <w:szCs w:val="28"/>
        </w:rPr>
        <w:t>, 2022)</w:t>
      </w:r>
      <w:r w:rsidRPr="00D877F0">
        <w:rPr>
          <w:rFonts w:ascii="Simplified Arabic" w:hAnsi="Simplified Arabic" w:cs="Simplified Arabic"/>
          <w:b/>
          <w:bCs/>
          <w:sz w:val="28"/>
          <w:szCs w:val="28"/>
          <w:rtl/>
        </w:rPr>
        <w:t xml:space="preserve">بعنوان: أثر تطبيق ممارســــات الحوكمة الرشــــيدة في توفير الخدمات للمواطنين في إدارة مدينة أديس أبابا: دراسة حالة مقاطعة </w:t>
      </w:r>
      <w:proofErr w:type="spellStart"/>
      <w:r w:rsidRPr="00D877F0">
        <w:rPr>
          <w:rFonts w:ascii="Simplified Arabic" w:hAnsi="Simplified Arabic" w:cs="Simplified Arabic"/>
          <w:b/>
          <w:bCs/>
          <w:sz w:val="28"/>
          <w:szCs w:val="28"/>
          <w:rtl/>
        </w:rPr>
        <w:t>ييكا</w:t>
      </w:r>
      <w:proofErr w:type="spellEnd"/>
      <w:r>
        <w:rPr>
          <w:rFonts w:ascii="Simplified Arabic" w:hAnsi="Simplified Arabic" w:cs="Simplified Arabic" w:hint="cs"/>
          <w:b/>
          <w:bCs/>
          <w:sz w:val="28"/>
          <w:szCs w:val="28"/>
          <w:rtl/>
        </w:rPr>
        <w:t>.</w:t>
      </w:r>
    </w:p>
    <w:p w:rsidR="009B10FD" w:rsidRPr="002B0969" w:rsidRDefault="009B10FD" w:rsidP="009B10FD">
      <w:pPr>
        <w:pStyle w:val="a5"/>
        <w:tabs>
          <w:tab w:val="left" w:pos="0"/>
          <w:tab w:val="left" w:pos="140"/>
          <w:tab w:val="left" w:pos="424"/>
        </w:tabs>
        <w:spacing w:line="240" w:lineRule="auto"/>
        <w:ind w:left="-1"/>
        <w:jc w:val="right"/>
        <w:rPr>
          <w:rFonts w:ascii="Times New Roman" w:hAnsi="Times New Roman" w:cs="Times New Roman"/>
          <w:b/>
          <w:bCs/>
          <w:sz w:val="28"/>
          <w:szCs w:val="28"/>
          <w:rtl/>
          <w:lang w:bidi="ar-EG"/>
        </w:rPr>
      </w:pPr>
      <w:r w:rsidRPr="002B0969">
        <w:rPr>
          <w:rFonts w:ascii="Times New Roman" w:hAnsi="Times New Roman" w:cs="Times New Roman"/>
          <w:b/>
          <w:bCs/>
          <w:sz w:val="28"/>
          <w:szCs w:val="28"/>
        </w:rPr>
        <w:t xml:space="preserve">The Implementation of Good Governance Practices in Service Provisions to the Citizens in Addis Ababa City Administration: The Case of </w:t>
      </w:r>
      <w:proofErr w:type="spellStart"/>
      <w:r w:rsidRPr="002B0969">
        <w:rPr>
          <w:rFonts w:ascii="Times New Roman" w:hAnsi="Times New Roman" w:cs="Times New Roman"/>
          <w:b/>
          <w:bCs/>
          <w:sz w:val="28"/>
          <w:szCs w:val="28"/>
        </w:rPr>
        <w:t>Yeka</w:t>
      </w:r>
      <w:proofErr w:type="spellEnd"/>
      <w:r w:rsidRPr="002B0969">
        <w:rPr>
          <w:rFonts w:ascii="Times New Roman" w:hAnsi="Times New Roman" w:cs="Times New Roman"/>
          <w:b/>
          <w:bCs/>
          <w:sz w:val="28"/>
          <w:szCs w:val="28"/>
        </w:rPr>
        <w:t xml:space="preserve"> Sub-City.</w:t>
      </w:r>
      <w:r w:rsidRPr="002B0969">
        <w:rPr>
          <w:rFonts w:ascii="Times New Roman" w:hAnsi="Times New Roman" w:cs="Times New Roman"/>
          <w:b/>
          <w:bCs/>
          <w:noProof/>
          <w:sz w:val="28"/>
          <w:szCs w:val="28"/>
        </w:rPr>
        <w:t xml:space="preserve"> </w:t>
      </w:r>
    </w:p>
    <w:p w:rsidR="009B10FD" w:rsidRPr="00D877F0" w:rsidRDefault="009B10FD" w:rsidP="009B10FD">
      <w:pPr>
        <w:pStyle w:val="a5"/>
        <w:tabs>
          <w:tab w:val="left" w:pos="0"/>
          <w:tab w:val="left" w:pos="140"/>
          <w:tab w:val="left" w:pos="424"/>
          <w:tab w:val="left" w:pos="1604"/>
        </w:tabs>
        <w:spacing w:line="240" w:lineRule="auto"/>
        <w:ind w:left="-1"/>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577557" w:rsidRDefault="009B10FD" w:rsidP="009B10FD">
      <w:pPr>
        <w:pStyle w:val="a5"/>
        <w:tabs>
          <w:tab w:val="left" w:pos="0"/>
          <w:tab w:val="left" w:pos="140"/>
          <w:tab w:val="left" w:pos="424"/>
          <w:tab w:val="left" w:pos="1604"/>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sz w:val="28"/>
          <w:szCs w:val="28"/>
          <w:rtl/>
        </w:rPr>
        <w:t>الهدف الرئيسي من الدراسة هو تقييم تنفيذ الحكم الرشيد مع تقديم الخدمات للمواطنين العاديين.</w:t>
      </w:r>
    </w:p>
    <w:p w:rsidR="009B10FD" w:rsidRPr="00D877F0" w:rsidRDefault="009B10FD" w:rsidP="009B10FD">
      <w:pPr>
        <w:pStyle w:val="a5"/>
        <w:tabs>
          <w:tab w:val="left" w:pos="0"/>
          <w:tab w:val="left" w:pos="140"/>
          <w:tab w:val="left" w:pos="424"/>
          <w:tab w:val="left" w:pos="1604"/>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rPr>
        <w:t>:</w:t>
      </w:r>
    </w:p>
    <w:p w:rsidR="009B10FD" w:rsidRPr="0097689B" w:rsidRDefault="009B10FD" w:rsidP="00BA5196">
      <w:pPr>
        <w:pStyle w:val="a5"/>
        <w:numPr>
          <w:ilvl w:val="0"/>
          <w:numId w:val="128"/>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درجة تطبيق الحوكمة الرشيدة ضعيفة.</w:t>
      </w:r>
    </w:p>
    <w:p w:rsidR="009B10FD" w:rsidRPr="0097689B" w:rsidRDefault="009B10FD" w:rsidP="00BA5196">
      <w:pPr>
        <w:pStyle w:val="a5"/>
        <w:numPr>
          <w:ilvl w:val="0"/>
          <w:numId w:val="128"/>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ضعف البنية التحتية وقلة الوعى في استخدام الموارد أهم قيود تطبيق مبادئ الحوكمة.</w:t>
      </w:r>
    </w:p>
    <w:p w:rsidR="009B10FD" w:rsidRPr="0097689B" w:rsidRDefault="009B10FD" w:rsidP="00BA5196">
      <w:pPr>
        <w:pStyle w:val="a5"/>
        <w:numPr>
          <w:ilvl w:val="0"/>
          <w:numId w:val="128"/>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عدم الالتزام بجودة تقديم الخدمة وضعف المساءلة، وسيادة القانون.</w:t>
      </w:r>
    </w:p>
    <w:p w:rsidR="009B10FD" w:rsidRPr="00D877F0" w:rsidRDefault="009B10FD" w:rsidP="00BA5196">
      <w:pPr>
        <w:pStyle w:val="a5"/>
        <w:numPr>
          <w:ilvl w:val="0"/>
          <w:numId w:val="21"/>
        </w:numPr>
        <w:tabs>
          <w:tab w:val="left" w:pos="0"/>
          <w:tab w:val="left" w:pos="140"/>
          <w:tab w:val="left" w:pos="424"/>
        </w:tabs>
        <w:spacing w:line="240" w:lineRule="auto"/>
        <w:ind w:left="-1" w:firstLine="0"/>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 xml:space="preserve">دراسة </w:t>
      </w:r>
      <w:r w:rsidRPr="00D877F0">
        <w:rPr>
          <w:rFonts w:ascii="Simplified Arabic" w:hAnsi="Simplified Arabic" w:cs="Simplified Arabic"/>
          <w:b/>
          <w:bCs/>
          <w:sz w:val="28"/>
          <w:szCs w:val="28"/>
        </w:rPr>
        <w:t>(</w:t>
      </w:r>
      <w:proofErr w:type="spellStart"/>
      <w:r w:rsidRPr="00D877F0">
        <w:rPr>
          <w:rFonts w:ascii="Simplified Arabic" w:hAnsi="Simplified Arabic" w:cs="Simplified Arabic"/>
          <w:b/>
          <w:bCs/>
          <w:sz w:val="28"/>
          <w:szCs w:val="28"/>
        </w:rPr>
        <w:t>Pramita</w:t>
      </w:r>
      <w:proofErr w:type="spellEnd"/>
      <w:r>
        <w:rPr>
          <w:rFonts w:ascii="Simplified Arabic" w:hAnsi="Simplified Arabic" w:cs="Simplified Arabic"/>
          <w:b/>
          <w:bCs/>
          <w:sz w:val="28"/>
          <w:szCs w:val="28"/>
        </w:rPr>
        <w:t xml:space="preserve"> </w:t>
      </w:r>
      <w:r w:rsidRPr="00D877F0">
        <w:rPr>
          <w:rFonts w:ascii="Simplified Arabic" w:hAnsi="Simplified Arabic" w:cs="Simplified Arabic"/>
          <w:b/>
          <w:bCs/>
          <w:sz w:val="28"/>
          <w:szCs w:val="28"/>
        </w:rPr>
        <w:t>&amp; Dharma, 2018)</w:t>
      </w:r>
      <w:r w:rsidRPr="00D877F0">
        <w:rPr>
          <w:rFonts w:ascii="Simplified Arabic" w:hAnsi="Simplified Arabic" w:cs="Simplified Arabic"/>
          <w:b/>
          <w:bCs/>
          <w:sz w:val="28"/>
          <w:szCs w:val="28"/>
          <w:rtl/>
        </w:rPr>
        <w:t xml:space="preserve"> بعنوان: </w:t>
      </w:r>
      <w:r w:rsidRPr="00D877F0">
        <w:rPr>
          <w:rFonts w:ascii="Simplified Arabic" w:hAnsi="Simplified Arabic" w:cs="Simplified Arabic"/>
          <w:b/>
          <w:bCs/>
          <w:sz w:val="28"/>
          <w:szCs w:val="28"/>
        </w:rPr>
        <w:t>"</w:t>
      </w:r>
      <w:r w:rsidRPr="00D877F0">
        <w:rPr>
          <w:rFonts w:ascii="Simplified Arabic" w:hAnsi="Simplified Arabic" w:cs="Simplified Arabic"/>
          <w:b/>
          <w:bCs/>
          <w:sz w:val="28"/>
          <w:szCs w:val="28"/>
          <w:rtl/>
        </w:rPr>
        <w:t>أثر تطبيق الحوكمة الرشيدة ومعايير المحاسبة الحكومية وأج</w:t>
      </w:r>
      <w:r>
        <w:rPr>
          <w:rFonts w:ascii="Simplified Arabic" w:hAnsi="Simplified Arabic" w:cs="Simplified Arabic"/>
          <w:b/>
          <w:bCs/>
          <w:sz w:val="28"/>
          <w:szCs w:val="28"/>
          <w:rtl/>
        </w:rPr>
        <w:t>هزتها على جودة البيانات المالية</w:t>
      </w:r>
      <w:r>
        <w:rPr>
          <w:rFonts w:ascii="Simplified Arabic" w:hAnsi="Simplified Arabic" w:cs="Simplified Arabic" w:hint="cs"/>
          <w:b/>
          <w:bCs/>
          <w:sz w:val="28"/>
          <w:szCs w:val="28"/>
          <w:rtl/>
        </w:rPr>
        <w:t>، إندونيسيا.</w:t>
      </w:r>
    </w:p>
    <w:p w:rsidR="009B10FD" w:rsidRDefault="009B10FD" w:rsidP="009B10FD">
      <w:pPr>
        <w:tabs>
          <w:tab w:val="left" w:pos="0"/>
          <w:tab w:val="left" w:pos="140"/>
          <w:tab w:val="left" w:pos="424"/>
          <w:tab w:val="left" w:pos="1604"/>
        </w:tabs>
        <w:spacing w:line="240" w:lineRule="auto"/>
        <w:ind w:left="-1"/>
        <w:jc w:val="right"/>
        <w:rPr>
          <w:rFonts w:ascii="Simplified Arabic" w:hAnsi="Simplified Arabic" w:cs="Simplified Arabic"/>
          <w:b/>
          <w:bCs/>
          <w:noProof/>
          <w:sz w:val="28"/>
          <w:szCs w:val="28"/>
          <w:rtl/>
          <w:lang w:bidi="ar-EG"/>
        </w:rPr>
      </w:pPr>
      <w:r w:rsidRPr="002B0969">
        <w:rPr>
          <w:rFonts w:ascii="Times New Roman" w:hAnsi="Times New Roman" w:cs="Times New Roman"/>
          <w:b/>
          <w:bCs/>
          <w:sz w:val="28"/>
          <w:szCs w:val="28"/>
        </w:rPr>
        <w:t>Effect of application of good governance, government accounting standards and apparatus on quality of financial statements</w:t>
      </w:r>
      <w:r w:rsidRPr="00D877F0">
        <w:rPr>
          <w:rFonts w:ascii="Simplified Arabic" w:hAnsi="Simplified Arabic" w:cs="Simplified Arabic"/>
          <w:b/>
          <w:bCs/>
          <w:sz w:val="28"/>
          <w:szCs w:val="28"/>
        </w:rPr>
        <w:t>.</w:t>
      </w:r>
    </w:p>
    <w:p w:rsidR="009B10FD" w:rsidRPr="00D877F0" w:rsidRDefault="009B10FD" w:rsidP="009B10FD">
      <w:pPr>
        <w:tabs>
          <w:tab w:val="left" w:pos="0"/>
          <w:tab w:val="left" w:pos="140"/>
          <w:tab w:val="left" w:pos="424"/>
          <w:tab w:val="left" w:pos="1604"/>
        </w:tabs>
        <w:spacing w:line="240" w:lineRule="auto"/>
        <w:ind w:left="-1"/>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D877F0" w:rsidRDefault="009B10FD" w:rsidP="009B10FD">
      <w:pPr>
        <w:tabs>
          <w:tab w:val="left" w:pos="0"/>
          <w:tab w:val="left" w:pos="140"/>
          <w:tab w:val="left" w:pos="424"/>
          <w:tab w:val="left" w:pos="1604"/>
        </w:tabs>
        <w:spacing w:line="240" w:lineRule="auto"/>
        <w:ind w:left="-1"/>
        <w:jc w:val="both"/>
        <w:rPr>
          <w:rFonts w:ascii="Simplified Arabic" w:hAnsi="Simplified Arabic" w:cs="Simplified Arabic"/>
          <w:sz w:val="28"/>
          <w:szCs w:val="28"/>
          <w:rtl/>
          <w:lang w:bidi="ar"/>
        </w:rPr>
      </w:pPr>
      <w:r w:rsidRPr="00D877F0">
        <w:rPr>
          <w:rFonts w:ascii="Simplified Arabic" w:hAnsi="Simplified Arabic" w:cs="Simplified Arabic"/>
          <w:sz w:val="28"/>
          <w:szCs w:val="28"/>
          <w:rtl/>
          <w:lang w:bidi="ar"/>
        </w:rPr>
        <w:t xml:space="preserve">الهدف من هذه الدراسة هو الحصول على أدلة تجريبية على تأثير الحكم الرشيد تنفيذ وجودة الجهاز على جودة البيانات المالية في </w:t>
      </w:r>
      <w:proofErr w:type="spellStart"/>
      <w:r w:rsidRPr="00D877F0">
        <w:rPr>
          <w:rFonts w:ascii="Simplified Arabic" w:hAnsi="Simplified Arabic" w:cs="Simplified Arabic"/>
          <w:sz w:val="28"/>
          <w:szCs w:val="28"/>
          <w:rtl/>
          <w:lang w:bidi="ar"/>
        </w:rPr>
        <w:t>بادونج</w:t>
      </w:r>
      <w:proofErr w:type="spellEnd"/>
      <w:r w:rsidRPr="00D877F0">
        <w:rPr>
          <w:rFonts w:ascii="Simplified Arabic" w:hAnsi="Simplified Arabic" w:cs="Simplified Arabic"/>
          <w:sz w:val="28"/>
          <w:szCs w:val="28"/>
          <w:rtl/>
          <w:lang w:bidi="ar"/>
        </w:rPr>
        <w:t xml:space="preserve"> ريجنسي.</w:t>
      </w:r>
    </w:p>
    <w:p w:rsidR="009B10FD" w:rsidRPr="00D877F0" w:rsidRDefault="009B10FD" w:rsidP="009B10FD">
      <w:pPr>
        <w:tabs>
          <w:tab w:val="left" w:pos="0"/>
          <w:tab w:val="left" w:pos="140"/>
          <w:tab w:val="left" w:pos="424"/>
          <w:tab w:val="left" w:pos="1604"/>
        </w:tabs>
        <w:spacing w:line="240" w:lineRule="auto"/>
        <w:ind w:left="-1"/>
        <w:jc w:val="both"/>
        <w:rPr>
          <w:rFonts w:ascii="Simplified Arabic" w:hAnsi="Simplified Arabic" w:cs="Simplified Arabic"/>
          <w:b/>
          <w:bCs/>
          <w:sz w:val="28"/>
          <w:szCs w:val="28"/>
          <w:rtl/>
          <w:lang w:bidi="ar"/>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lang w:bidi="ar"/>
        </w:rPr>
        <w:t>:</w:t>
      </w:r>
    </w:p>
    <w:p w:rsidR="009B10FD" w:rsidRPr="0097689B" w:rsidRDefault="009B10FD" w:rsidP="00BA5196">
      <w:pPr>
        <w:pStyle w:val="a5"/>
        <w:numPr>
          <w:ilvl w:val="0"/>
          <w:numId w:val="129"/>
        </w:numPr>
        <w:tabs>
          <w:tab w:val="left" w:pos="0"/>
          <w:tab w:val="left" w:pos="140"/>
          <w:tab w:val="left" w:pos="424"/>
        </w:tabs>
        <w:spacing w:line="240" w:lineRule="auto"/>
        <w:jc w:val="both"/>
        <w:rPr>
          <w:rFonts w:ascii="Simplified Arabic" w:hAnsi="Simplified Arabic" w:cs="Simplified Arabic"/>
          <w:sz w:val="28"/>
          <w:szCs w:val="28"/>
          <w:lang w:bidi="ar"/>
        </w:rPr>
      </w:pPr>
      <w:r w:rsidRPr="0097689B">
        <w:rPr>
          <w:rFonts w:ascii="Simplified Arabic" w:hAnsi="Simplified Arabic" w:cs="Simplified Arabic"/>
          <w:sz w:val="28"/>
          <w:szCs w:val="28"/>
          <w:rtl/>
          <w:lang w:bidi="ar"/>
        </w:rPr>
        <w:t>درجة تطبيق الحوكمة الرشيدة متوسطة</w:t>
      </w:r>
      <w:r w:rsidRPr="0097689B">
        <w:rPr>
          <w:rFonts w:ascii="Simplified Arabic" w:hAnsi="Simplified Arabic" w:cs="Simplified Arabic" w:hint="cs"/>
          <w:sz w:val="28"/>
          <w:szCs w:val="28"/>
          <w:rtl/>
          <w:lang w:bidi="ar"/>
        </w:rPr>
        <w:t>.</w:t>
      </w:r>
    </w:p>
    <w:p w:rsidR="009B10FD" w:rsidRPr="0097689B" w:rsidRDefault="009B10FD" w:rsidP="00BA5196">
      <w:pPr>
        <w:pStyle w:val="a5"/>
        <w:numPr>
          <w:ilvl w:val="0"/>
          <w:numId w:val="129"/>
        </w:numPr>
        <w:tabs>
          <w:tab w:val="left" w:pos="0"/>
          <w:tab w:val="left" w:pos="140"/>
          <w:tab w:val="left" w:pos="424"/>
        </w:tabs>
        <w:spacing w:line="240" w:lineRule="auto"/>
        <w:jc w:val="both"/>
        <w:rPr>
          <w:rFonts w:ascii="Simplified Arabic" w:hAnsi="Simplified Arabic" w:cs="Simplified Arabic"/>
          <w:sz w:val="28"/>
          <w:szCs w:val="28"/>
          <w:lang w:bidi="ar"/>
        </w:rPr>
      </w:pPr>
      <w:r w:rsidRPr="0097689B">
        <w:rPr>
          <w:rFonts w:ascii="Simplified Arabic" w:hAnsi="Simplified Arabic" w:cs="Simplified Arabic"/>
          <w:sz w:val="28"/>
          <w:szCs w:val="28"/>
          <w:rtl/>
          <w:lang w:bidi="ar"/>
        </w:rPr>
        <w:lastRenderedPageBreak/>
        <w:t>أن تطبيق الحوكمة الرشيدة يؤثر على جودة البيانات المالية مما يعني أنه إذا تم تطبيق</w:t>
      </w:r>
      <w:r>
        <w:rPr>
          <w:rFonts w:ascii="Simplified Arabic" w:hAnsi="Simplified Arabic" w:cs="Simplified Arabic"/>
          <w:sz w:val="28"/>
          <w:szCs w:val="28"/>
          <w:rtl/>
          <w:lang w:bidi="ar"/>
        </w:rPr>
        <w:t xml:space="preserve"> الحوكمة الرشيدة بشكل جيد ومتسق</w:t>
      </w:r>
      <w:r w:rsidRPr="0097689B">
        <w:rPr>
          <w:rFonts w:ascii="Simplified Arabic" w:hAnsi="Simplified Arabic" w:cs="Simplified Arabic"/>
          <w:sz w:val="28"/>
          <w:szCs w:val="28"/>
          <w:rtl/>
          <w:lang w:bidi="ar"/>
        </w:rPr>
        <w:t>، فإن ذلك سيزيد جودة التقرير المالي.</w:t>
      </w:r>
    </w:p>
    <w:p w:rsidR="009B10FD" w:rsidRPr="0097689B" w:rsidRDefault="009B10FD" w:rsidP="00BA5196">
      <w:pPr>
        <w:pStyle w:val="a5"/>
        <w:numPr>
          <w:ilvl w:val="0"/>
          <w:numId w:val="129"/>
        </w:numPr>
        <w:tabs>
          <w:tab w:val="left" w:pos="0"/>
          <w:tab w:val="left" w:pos="140"/>
          <w:tab w:val="left" w:pos="424"/>
        </w:tabs>
        <w:spacing w:line="240" w:lineRule="auto"/>
        <w:jc w:val="both"/>
        <w:rPr>
          <w:rFonts w:ascii="Simplified Arabic" w:hAnsi="Simplified Arabic" w:cs="Simplified Arabic"/>
          <w:sz w:val="28"/>
          <w:szCs w:val="28"/>
          <w:lang w:bidi="ar"/>
        </w:rPr>
      </w:pPr>
      <w:r w:rsidRPr="0097689B">
        <w:rPr>
          <w:rFonts w:ascii="Simplified Arabic" w:hAnsi="Simplified Arabic" w:cs="Simplified Arabic"/>
          <w:sz w:val="28"/>
          <w:szCs w:val="28"/>
          <w:rtl/>
          <w:lang w:bidi="ar"/>
        </w:rPr>
        <w:t>تؤثر جودة الجهاز على جودة البيانات المالية ، بمعنى أنه إذا كان الجهاز يتمتع بالكفاءة والخبرة الجيدة، فإن جودة البيانات المالية ستزيد.</w:t>
      </w:r>
    </w:p>
    <w:p w:rsidR="009B10FD" w:rsidRPr="00D877F0" w:rsidRDefault="009B10FD" w:rsidP="00BA5196">
      <w:pPr>
        <w:pStyle w:val="a5"/>
        <w:numPr>
          <w:ilvl w:val="0"/>
          <w:numId w:val="21"/>
        </w:numPr>
        <w:tabs>
          <w:tab w:val="left" w:pos="0"/>
          <w:tab w:val="left" w:pos="140"/>
          <w:tab w:val="left" w:pos="424"/>
        </w:tabs>
        <w:spacing w:line="240" w:lineRule="auto"/>
        <w:ind w:left="-1" w:firstLine="0"/>
        <w:jc w:val="both"/>
        <w:rPr>
          <w:rFonts w:ascii="Simplified Arabic" w:hAnsi="Simplified Arabic" w:cs="Simplified Arabic"/>
          <w:b/>
          <w:bCs/>
          <w:sz w:val="28"/>
          <w:szCs w:val="28"/>
          <w:lang w:bidi="ar"/>
        </w:rPr>
      </w:pPr>
      <w:r w:rsidRPr="00D877F0">
        <w:rPr>
          <w:rFonts w:ascii="Simplified Arabic" w:hAnsi="Simplified Arabic" w:cs="Simplified Arabic"/>
          <w:b/>
          <w:bCs/>
          <w:sz w:val="28"/>
          <w:szCs w:val="28"/>
          <w:rtl/>
          <w:lang w:bidi="ar"/>
        </w:rPr>
        <w:t>دراسة (</w:t>
      </w:r>
      <w:proofErr w:type="spellStart"/>
      <w:r w:rsidRPr="00D877F0">
        <w:rPr>
          <w:rFonts w:ascii="Simplified Arabic" w:hAnsi="Simplified Arabic" w:cs="Simplified Arabic"/>
          <w:b/>
          <w:bCs/>
          <w:sz w:val="28"/>
          <w:szCs w:val="28"/>
          <w:lang w:bidi="ar"/>
        </w:rPr>
        <w:t>Rabrenovic</w:t>
      </w:r>
      <w:proofErr w:type="spellEnd"/>
      <w:r w:rsidRPr="00D877F0">
        <w:rPr>
          <w:rFonts w:ascii="Simplified Arabic" w:hAnsi="Simplified Arabic" w:cs="Simplified Arabic"/>
          <w:b/>
          <w:bCs/>
          <w:sz w:val="28"/>
          <w:szCs w:val="28"/>
          <w:lang w:bidi="ar"/>
        </w:rPr>
        <w:t xml:space="preserve"> et al, 2018</w:t>
      </w:r>
      <w:r w:rsidRPr="00D877F0">
        <w:rPr>
          <w:rFonts w:ascii="Simplified Arabic" w:hAnsi="Simplified Arabic" w:cs="Simplified Arabic"/>
          <w:b/>
          <w:bCs/>
          <w:sz w:val="28"/>
          <w:szCs w:val="28"/>
          <w:rtl/>
          <w:lang w:bidi="ar"/>
        </w:rPr>
        <w:t>) بعنوان: حوكمة الشركات ودورها في</w:t>
      </w:r>
      <w:r>
        <w:rPr>
          <w:rFonts w:ascii="Simplified Arabic" w:hAnsi="Simplified Arabic" w:cs="Simplified Arabic"/>
          <w:b/>
          <w:bCs/>
          <w:sz w:val="28"/>
          <w:szCs w:val="28"/>
          <w:rtl/>
          <w:lang w:bidi="ar"/>
        </w:rPr>
        <w:t xml:space="preserve"> الحد من الفساد المالي والإداري</w:t>
      </w:r>
      <w:r>
        <w:rPr>
          <w:rFonts w:ascii="Simplified Arabic" w:hAnsi="Simplified Arabic" w:cs="Simplified Arabic" w:hint="cs"/>
          <w:b/>
          <w:bCs/>
          <w:sz w:val="28"/>
          <w:szCs w:val="28"/>
          <w:rtl/>
          <w:lang w:bidi="ar"/>
        </w:rPr>
        <w:t>، صربيا</w:t>
      </w:r>
    </w:p>
    <w:p w:rsidR="009B10FD" w:rsidRPr="00D877F0" w:rsidRDefault="009B10FD" w:rsidP="009B10FD">
      <w:pPr>
        <w:pStyle w:val="a5"/>
        <w:tabs>
          <w:tab w:val="left" w:pos="0"/>
          <w:tab w:val="left" w:pos="140"/>
          <w:tab w:val="left" w:pos="424"/>
          <w:tab w:val="left" w:pos="1604"/>
        </w:tabs>
        <w:spacing w:line="240" w:lineRule="auto"/>
        <w:ind w:left="-1"/>
        <w:jc w:val="right"/>
        <w:rPr>
          <w:rFonts w:ascii="Simplified Arabic" w:hAnsi="Simplified Arabic" w:cs="Simplified Arabic"/>
          <w:b/>
          <w:bCs/>
          <w:sz w:val="28"/>
          <w:szCs w:val="28"/>
          <w:rtl/>
          <w:lang w:bidi="ar-EG"/>
        </w:rPr>
      </w:pPr>
      <w:r w:rsidRPr="002B0969">
        <w:rPr>
          <w:rFonts w:ascii="Times New Roman" w:hAnsi="Times New Roman" w:cs="Times New Roman"/>
          <w:b/>
          <w:bCs/>
          <w:sz w:val="28"/>
          <w:szCs w:val="28"/>
          <w:lang w:bidi="ar"/>
        </w:rPr>
        <w:t>The Corporate Governance Mechanism and Its Role in the Reduction of Financial and Administrative Corruption</w:t>
      </w:r>
      <w:r w:rsidRPr="00D877F0">
        <w:rPr>
          <w:rFonts w:ascii="Simplified Arabic" w:hAnsi="Simplified Arabic" w:cs="Simplified Arabic"/>
          <w:b/>
          <w:bCs/>
          <w:sz w:val="28"/>
          <w:szCs w:val="28"/>
          <w:lang w:bidi="ar"/>
        </w:rPr>
        <w:t>.</w:t>
      </w:r>
      <w:r w:rsidRPr="00D877F0">
        <w:rPr>
          <w:rFonts w:ascii="Simplified Arabic" w:hAnsi="Simplified Arabic" w:cs="Simplified Arabic"/>
          <w:b/>
          <w:bCs/>
          <w:noProof/>
          <w:sz w:val="28"/>
          <w:szCs w:val="28"/>
          <w:lang w:bidi="ar"/>
        </w:rPr>
        <w:t xml:space="preserve"> </w:t>
      </w:r>
    </w:p>
    <w:p w:rsidR="009B10FD" w:rsidRPr="00D877F0" w:rsidRDefault="009B10FD" w:rsidP="009B10FD">
      <w:pPr>
        <w:pStyle w:val="a5"/>
        <w:tabs>
          <w:tab w:val="left" w:pos="0"/>
          <w:tab w:val="left" w:pos="140"/>
          <w:tab w:val="left" w:pos="424"/>
          <w:tab w:val="left" w:pos="1604"/>
        </w:tabs>
        <w:spacing w:line="240" w:lineRule="auto"/>
        <w:ind w:left="-1"/>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B55BC9" w:rsidRDefault="009B10FD" w:rsidP="009B10FD">
      <w:pPr>
        <w:pStyle w:val="a5"/>
        <w:tabs>
          <w:tab w:val="left" w:pos="0"/>
          <w:tab w:val="left" w:pos="140"/>
          <w:tab w:val="left" w:pos="424"/>
          <w:tab w:val="left" w:pos="1604"/>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sz w:val="28"/>
          <w:szCs w:val="28"/>
          <w:rtl/>
          <w:lang w:bidi="ar-EG"/>
        </w:rPr>
        <w:t xml:space="preserve">هدفت الدارسة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إبراز مفهوم الفساد المالي والإداري من خلال مراجعة أسبابه وآثاره الاقتصادية والسياسية والاجتماعية، وكذلك التعرض للتعريف بمفهوم حوكمة الشركات ومبادئ </w:t>
      </w:r>
      <w:r w:rsidRPr="00D877F0">
        <w:rPr>
          <w:rFonts w:ascii="Simplified Arabic" w:hAnsi="Simplified Arabic" w:cs="Simplified Arabic"/>
          <w:sz w:val="28"/>
          <w:szCs w:val="28"/>
          <w:rtl/>
        </w:rPr>
        <w:t>منظمة التعاون الاقتصادي والتنمية</w:t>
      </w:r>
      <w:r w:rsidRPr="00D877F0">
        <w:rPr>
          <w:rFonts w:ascii="Simplified Arabic" w:hAnsi="Simplified Arabic" w:cs="Simplified Arabic"/>
          <w:sz w:val="28"/>
          <w:szCs w:val="28"/>
          <w:lang w:bidi="ar-EG"/>
        </w:rPr>
        <w:t>(OECD)</w:t>
      </w:r>
      <w:r w:rsidRPr="00D877F0">
        <w:rPr>
          <w:rFonts w:ascii="Simplified Arabic" w:hAnsi="Simplified Arabic" w:cs="Simplified Arabic"/>
          <w:sz w:val="28"/>
          <w:szCs w:val="28"/>
        </w:rPr>
        <w:t xml:space="preserve"> </w:t>
      </w:r>
      <w:r w:rsidRPr="00D877F0">
        <w:rPr>
          <w:rFonts w:ascii="Simplified Arabic" w:hAnsi="Simplified Arabic" w:cs="Simplified Arabic"/>
          <w:sz w:val="28"/>
          <w:szCs w:val="28"/>
          <w:rtl/>
        </w:rPr>
        <w:t xml:space="preserve"> والمزايا المختلفة و</w:t>
      </w:r>
      <w:r>
        <w:rPr>
          <w:rFonts w:ascii="Simplified Arabic" w:hAnsi="Simplified Arabic" w:cs="Simplified Arabic"/>
          <w:sz w:val="28"/>
          <w:szCs w:val="28"/>
          <w:rtl/>
        </w:rPr>
        <w:t xml:space="preserve">الآليات </w:t>
      </w:r>
      <w:r w:rsidRPr="00D877F0">
        <w:rPr>
          <w:rFonts w:ascii="Simplified Arabic" w:hAnsi="Simplified Arabic" w:cs="Simplified Arabic"/>
          <w:sz w:val="28"/>
          <w:szCs w:val="28"/>
          <w:rtl/>
        </w:rPr>
        <w:t>المختلفة التي تمنحها الحوكمة لمعالج</w:t>
      </w:r>
      <w:r>
        <w:rPr>
          <w:rFonts w:ascii="Simplified Arabic" w:hAnsi="Simplified Arabic" w:cs="Simplified Arabic"/>
          <w:sz w:val="28"/>
          <w:szCs w:val="28"/>
          <w:rtl/>
        </w:rPr>
        <w:t>ة ظاهرة الفساد المالي والإداري.</w:t>
      </w:r>
    </w:p>
    <w:p w:rsidR="009B10FD" w:rsidRPr="00D877F0" w:rsidRDefault="009B10FD" w:rsidP="009B10FD">
      <w:pPr>
        <w:pStyle w:val="a5"/>
        <w:tabs>
          <w:tab w:val="left" w:pos="0"/>
          <w:tab w:val="left" w:pos="140"/>
          <w:tab w:val="left" w:pos="424"/>
          <w:tab w:val="left" w:pos="1604"/>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أهم النتائج:</w:t>
      </w:r>
    </w:p>
    <w:p w:rsidR="009B10FD" w:rsidRPr="0097689B" w:rsidRDefault="009B10FD" w:rsidP="00BA5196">
      <w:pPr>
        <w:pStyle w:val="a5"/>
        <w:numPr>
          <w:ilvl w:val="0"/>
          <w:numId w:val="130"/>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أن تطبيق حوكمة الشركات هو الحل الأكثر فاعلية لمعالجة ظاهرة</w:t>
      </w:r>
      <w:r w:rsidRPr="0097689B">
        <w:rPr>
          <w:rFonts w:ascii="Simplified Arabic" w:hAnsi="Simplified Arabic" w:cs="Simplified Arabic"/>
          <w:b/>
          <w:bCs/>
          <w:sz w:val="28"/>
          <w:szCs w:val="28"/>
          <w:rtl/>
        </w:rPr>
        <w:t xml:space="preserve"> </w:t>
      </w:r>
      <w:r w:rsidRPr="0097689B">
        <w:rPr>
          <w:rFonts w:ascii="Simplified Arabic" w:hAnsi="Simplified Arabic" w:cs="Simplified Arabic"/>
          <w:sz w:val="28"/>
          <w:szCs w:val="28"/>
          <w:rtl/>
        </w:rPr>
        <w:t>الفساد الإداري والمالي وحماية حقوق أصحاب المصالح داخل الشركات.</w:t>
      </w:r>
    </w:p>
    <w:p w:rsidR="009B10FD" w:rsidRPr="0097689B" w:rsidRDefault="009B10FD" w:rsidP="00BA5196">
      <w:pPr>
        <w:pStyle w:val="a5"/>
        <w:numPr>
          <w:ilvl w:val="0"/>
          <w:numId w:val="130"/>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أن الحوكمة الرشيدة للشركات تساعد على جذب الاستثمار، سواء كان أجنبا أو محليا، والحد من تسرب رأس المال</w:t>
      </w:r>
      <w:r w:rsidRPr="0097689B">
        <w:rPr>
          <w:rFonts w:ascii="Simplified Arabic" w:hAnsi="Simplified Arabic" w:cs="Simplified Arabic" w:hint="cs"/>
          <w:sz w:val="28"/>
          <w:szCs w:val="28"/>
          <w:rtl/>
        </w:rPr>
        <w:t>، وكذا تطوير أنظمة تقييم أداء المؤسسات</w:t>
      </w:r>
      <w:r>
        <w:rPr>
          <w:rFonts w:ascii="Simplified Arabic" w:hAnsi="Simplified Arabic" w:cs="Simplified Arabic" w:hint="cs"/>
          <w:sz w:val="28"/>
          <w:szCs w:val="28"/>
          <w:rtl/>
        </w:rPr>
        <w:t>.</w:t>
      </w:r>
    </w:p>
    <w:p w:rsidR="009B10FD" w:rsidRDefault="009B10FD" w:rsidP="00BA5196">
      <w:pPr>
        <w:pStyle w:val="a5"/>
        <w:numPr>
          <w:ilvl w:val="0"/>
          <w:numId w:val="21"/>
        </w:numPr>
        <w:tabs>
          <w:tab w:val="left" w:pos="0"/>
          <w:tab w:val="left" w:pos="140"/>
          <w:tab w:val="left" w:pos="254"/>
        </w:tabs>
        <w:spacing w:line="240" w:lineRule="auto"/>
        <w:ind w:left="254"/>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دراسة (</w:t>
      </w:r>
      <w:r w:rsidRPr="00D877F0">
        <w:rPr>
          <w:rFonts w:ascii="Simplified Arabic" w:hAnsi="Simplified Arabic" w:cs="Simplified Arabic"/>
          <w:b/>
          <w:bCs/>
          <w:sz w:val="28"/>
          <w:szCs w:val="28"/>
          <w:lang w:bidi="ar-EG"/>
        </w:rPr>
        <w:t xml:space="preserve">2011,Huque </w:t>
      </w:r>
      <w:r w:rsidRPr="00D877F0">
        <w:rPr>
          <w:rFonts w:ascii="Simplified Arabic" w:hAnsi="Simplified Arabic" w:cs="Simplified Arabic"/>
          <w:b/>
          <w:bCs/>
          <w:sz w:val="28"/>
          <w:szCs w:val="28"/>
          <w:rtl/>
          <w:lang w:bidi="ar-EG"/>
        </w:rPr>
        <w:t xml:space="preserve">)، بعنوان: دور المساءلة و الحوكمة في تعزيز المزيد من </w:t>
      </w:r>
      <w:r>
        <w:rPr>
          <w:rFonts w:ascii="Simplified Arabic" w:hAnsi="Simplified Arabic" w:cs="Simplified Arabic"/>
          <w:b/>
          <w:bCs/>
          <w:sz w:val="28"/>
          <w:szCs w:val="28"/>
          <w:rtl/>
          <w:lang w:bidi="ar-EG"/>
        </w:rPr>
        <w:t xml:space="preserve">الآليات </w:t>
      </w:r>
      <w:r w:rsidRPr="00D877F0">
        <w:rPr>
          <w:rFonts w:ascii="Simplified Arabic" w:hAnsi="Simplified Arabic" w:cs="Simplified Arabic"/>
          <w:b/>
          <w:bCs/>
          <w:sz w:val="28"/>
          <w:szCs w:val="28"/>
          <w:rtl/>
          <w:lang w:bidi="ar-EG"/>
        </w:rPr>
        <w:t>البيروقراطية</w:t>
      </w:r>
      <w:r>
        <w:rPr>
          <w:rFonts w:ascii="Simplified Arabic" w:hAnsi="Simplified Arabic" w:cs="Simplified Arabic" w:hint="cs"/>
          <w:b/>
          <w:bCs/>
          <w:sz w:val="28"/>
          <w:szCs w:val="28"/>
          <w:rtl/>
          <w:lang w:bidi="ar-EG"/>
        </w:rPr>
        <w:t xml:space="preserve"> في بنجلاديش.</w:t>
      </w:r>
    </w:p>
    <w:p w:rsidR="009B10FD" w:rsidRPr="002B0969" w:rsidRDefault="009B10FD" w:rsidP="009B10FD">
      <w:pPr>
        <w:pStyle w:val="a5"/>
        <w:tabs>
          <w:tab w:val="left" w:pos="0"/>
          <w:tab w:val="left" w:pos="140"/>
          <w:tab w:val="left" w:pos="424"/>
        </w:tabs>
        <w:spacing w:line="240" w:lineRule="auto"/>
        <w:ind w:left="-1"/>
        <w:jc w:val="right"/>
        <w:rPr>
          <w:rFonts w:ascii="Times New Roman" w:hAnsi="Times New Roman" w:cs="Times New Roman"/>
          <w:b/>
          <w:bCs/>
          <w:sz w:val="28"/>
          <w:szCs w:val="28"/>
          <w:lang w:bidi="ar-EG"/>
        </w:rPr>
      </w:pPr>
      <w:r w:rsidRPr="002B0969">
        <w:rPr>
          <w:rFonts w:ascii="Times New Roman" w:hAnsi="Times New Roman" w:cs="Times New Roman"/>
          <w:b/>
          <w:bCs/>
          <w:sz w:val="28"/>
          <w:szCs w:val="28"/>
          <w:lang w:bidi="ar-EG"/>
        </w:rPr>
        <w:t xml:space="preserve"> Accountability and </w:t>
      </w:r>
      <w:r>
        <w:rPr>
          <w:rFonts w:ascii="Times New Roman" w:hAnsi="Times New Roman" w:cs="Times New Roman"/>
          <w:b/>
          <w:bCs/>
          <w:sz w:val="28"/>
          <w:szCs w:val="28"/>
          <w:lang w:bidi="ar-EG"/>
        </w:rPr>
        <w:t>G</w:t>
      </w:r>
      <w:r w:rsidRPr="002B0969">
        <w:rPr>
          <w:rFonts w:ascii="Times New Roman" w:hAnsi="Times New Roman" w:cs="Times New Roman"/>
          <w:b/>
          <w:bCs/>
          <w:sz w:val="28"/>
          <w:szCs w:val="28"/>
          <w:lang w:bidi="ar-EG"/>
        </w:rPr>
        <w:t>overnance: strengthening extra</w:t>
      </w:r>
      <w:r w:rsidRPr="005169D8">
        <w:rPr>
          <w:rFonts w:ascii="Cambria Math" w:hAnsi="Cambria Math" w:cs="Cambria Math"/>
          <w:b/>
          <w:bCs/>
          <w:sz w:val="28"/>
          <w:szCs w:val="28"/>
          <w:lang w:bidi="ar-EG"/>
        </w:rPr>
        <w:t>‐</w:t>
      </w:r>
      <w:r w:rsidRPr="002B0969">
        <w:rPr>
          <w:rFonts w:ascii="Times New Roman" w:hAnsi="Times New Roman" w:cs="Times New Roman"/>
          <w:b/>
          <w:bCs/>
          <w:sz w:val="28"/>
          <w:szCs w:val="28"/>
          <w:lang w:bidi="ar-EG"/>
        </w:rPr>
        <w:t>bureaucratic mechanisms in Bangladesh"</w:t>
      </w:r>
      <w:r w:rsidRPr="002B0969">
        <w:rPr>
          <w:rFonts w:ascii="Times New Roman" w:hAnsi="Times New Roman" w:cs="Times New Roman"/>
          <w:b/>
          <w:bCs/>
          <w:noProof/>
          <w:sz w:val="28"/>
          <w:szCs w:val="28"/>
          <w:lang w:bidi="ar-EG"/>
        </w:rPr>
        <w:t xml:space="preserve"> </w:t>
      </w:r>
    </w:p>
    <w:p w:rsidR="009B10FD" w:rsidRPr="00D877F0" w:rsidRDefault="009B10FD" w:rsidP="009B10FD">
      <w:pPr>
        <w:tabs>
          <w:tab w:val="left" w:pos="0"/>
          <w:tab w:val="left" w:pos="140"/>
          <w:tab w:val="left" w:pos="424"/>
        </w:tabs>
        <w:spacing w:line="240" w:lineRule="auto"/>
        <w:ind w:left="-1"/>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D877F0" w:rsidRDefault="009B10FD" w:rsidP="009B10FD">
      <w:pPr>
        <w:tabs>
          <w:tab w:val="left" w:pos="0"/>
          <w:tab w:val="left" w:pos="140"/>
          <w:tab w:val="left" w:pos="424"/>
        </w:tabs>
        <w:spacing w:line="240" w:lineRule="auto"/>
        <w:ind w:left="-1"/>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تهدف هذه الدراسة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rPr>
        <w:t xml:space="preserve"> فحص ترتيبات المساءلة في بن</w:t>
      </w:r>
      <w:r>
        <w:rPr>
          <w:rFonts w:ascii="Simplified Arabic" w:hAnsi="Simplified Arabic" w:cs="Simplified Arabic"/>
          <w:sz w:val="28"/>
          <w:szCs w:val="28"/>
          <w:rtl/>
        </w:rPr>
        <w:t>غلاديش وتحديد نقاط القوة والضعف</w:t>
      </w:r>
      <w:r w:rsidRPr="00D877F0">
        <w:rPr>
          <w:rFonts w:ascii="Simplified Arabic" w:hAnsi="Simplified Arabic" w:cs="Simplified Arabic"/>
          <w:sz w:val="28"/>
          <w:szCs w:val="28"/>
          <w:rtl/>
        </w:rPr>
        <w:t>، فضلاً عن إمكانات التحسين</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كما تستعرض هذه الدراسة مفهوم المساءلة </w:t>
      </w:r>
      <w:r w:rsidRPr="00D877F0">
        <w:rPr>
          <w:rFonts w:ascii="Simplified Arabic" w:hAnsi="Simplified Arabic" w:cs="Simplified Arabic"/>
          <w:sz w:val="28"/>
          <w:szCs w:val="28"/>
          <w:rtl/>
        </w:rPr>
        <w:lastRenderedPageBreak/>
        <w:t>لإنشاء إطار عمل لفحص الظروف الحالية في بنغلاديش</w:t>
      </w:r>
      <w:r w:rsidRPr="00D877F0">
        <w:rPr>
          <w:rFonts w:ascii="Simplified Arabic" w:hAnsi="Simplified Arabic" w:cs="Simplified Arabic"/>
          <w:sz w:val="28"/>
          <w:szCs w:val="28"/>
          <w:rtl/>
          <w:lang w:bidi="ar-EG"/>
        </w:rPr>
        <w:t xml:space="preserve"> بما</w:t>
      </w:r>
      <w:r w:rsidRPr="00D877F0">
        <w:rPr>
          <w:rFonts w:ascii="Simplified Arabic" w:hAnsi="Simplified Arabic" w:cs="Simplified Arabic"/>
          <w:sz w:val="28"/>
          <w:szCs w:val="28"/>
          <w:lang w:bidi="ar-EG"/>
        </w:rPr>
        <w:t> </w:t>
      </w:r>
      <w:r w:rsidRPr="00D877F0">
        <w:rPr>
          <w:rFonts w:ascii="Simplified Arabic" w:hAnsi="Simplified Arabic" w:cs="Simplified Arabic"/>
          <w:sz w:val="28"/>
          <w:szCs w:val="28"/>
          <w:rtl/>
        </w:rPr>
        <w:t>يساعد في فحص الترتيبات الدستورية للمساءلة في فهم السياق الذي سيتم فيه تفعيل المفهوم</w:t>
      </w:r>
      <w:r w:rsidRPr="00D877F0">
        <w:rPr>
          <w:rFonts w:ascii="Simplified Arabic" w:hAnsi="Simplified Arabic" w:cs="Simplified Arabic"/>
          <w:sz w:val="28"/>
          <w:szCs w:val="28"/>
          <w:lang w:bidi="ar-EG"/>
        </w:rPr>
        <w:t>.</w:t>
      </w:r>
    </w:p>
    <w:p w:rsidR="009B10FD" w:rsidRPr="00D877F0" w:rsidRDefault="009B10FD" w:rsidP="009B10FD">
      <w:pPr>
        <w:tabs>
          <w:tab w:val="left" w:pos="0"/>
          <w:tab w:val="left" w:pos="140"/>
          <w:tab w:val="left" w:pos="424"/>
        </w:tabs>
        <w:spacing w:line="240" w:lineRule="auto"/>
        <w:ind w:left="-1"/>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أهم النتائج: </w:t>
      </w:r>
    </w:p>
    <w:p w:rsidR="009B10FD" w:rsidRPr="0097689B" w:rsidRDefault="009B10FD" w:rsidP="00BA5196">
      <w:pPr>
        <w:pStyle w:val="a5"/>
        <w:numPr>
          <w:ilvl w:val="0"/>
          <w:numId w:val="119"/>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lang w:bidi="ar-EG"/>
        </w:rPr>
        <w:t xml:space="preserve">أن هناك </w:t>
      </w:r>
      <w:r w:rsidRPr="0097689B">
        <w:rPr>
          <w:rFonts w:ascii="Simplified Arabic" w:hAnsi="Simplified Arabic" w:cs="Simplified Arabic"/>
          <w:sz w:val="28"/>
          <w:szCs w:val="28"/>
          <w:rtl/>
        </w:rPr>
        <w:t>العديد من القيود لا تزال قائمة أمام تعزيز وسائل وآليات المساءلة خارج البيروقراطية في بنغلاديش</w:t>
      </w:r>
      <w:r w:rsidRPr="0097689B">
        <w:rPr>
          <w:rFonts w:ascii="Simplified Arabic" w:hAnsi="Simplified Arabic" w:cs="Simplified Arabic"/>
          <w:sz w:val="28"/>
          <w:szCs w:val="28"/>
          <w:rtl/>
          <w:lang w:bidi="ar-EG"/>
        </w:rPr>
        <w:t xml:space="preserve">، </w:t>
      </w:r>
    </w:p>
    <w:p w:rsidR="009B10FD" w:rsidRPr="0097689B" w:rsidRDefault="009B10FD" w:rsidP="00BA5196">
      <w:pPr>
        <w:pStyle w:val="a5"/>
        <w:numPr>
          <w:ilvl w:val="0"/>
          <w:numId w:val="119"/>
        </w:numPr>
        <w:tabs>
          <w:tab w:val="left" w:pos="0"/>
          <w:tab w:val="left" w:pos="140"/>
          <w:tab w:val="left" w:pos="424"/>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ظهرت منظمات المجتمع المدني وأصبح لها وجود في جميع المناطق الجغرافية للبلاد، لكن مساهمتها لا تزال محدودة وتستند أنشطتها بشكل عام إلي قضايا محددة.</w:t>
      </w:r>
    </w:p>
    <w:p w:rsidR="009B10FD" w:rsidRPr="0097689B" w:rsidRDefault="009B10FD" w:rsidP="00BA5196">
      <w:pPr>
        <w:pStyle w:val="a5"/>
        <w:numPr>
          <w:ilvl w:val="0"/>
          <w:numId w:val="119"/>
        </w:numPr>
        <w:tabs>
          <w:tab w:val="left" w:pos="0"/>
          <w:tab w:val="left" w:pos="140"/>
          <w:tab w:val="left" w:pos="424"/>
        </w:tabs>
        <w:spacing w:line="240" w:lineRule="auto"/>
        <w:jc w:val="both"/>
        <w:rPr>
          <w:rFonts w:ascii="Simplified Arabic" w:hAnsi="Simplified Arabic" w:cs="Simplified Arabic"/>
          <w:sz w:val="28"/>
          <w:szCs w:val="28"/>
          <w:rtl/>
        </w:rPr>
      </w:pPr>
      <w:r w:rsidRPr="0097689B">
        <w:rPr>
          <w:rFonts w:ascii="Simplified Arabic" w:hAnsi="Simplified Arabic" w:cs="Simplified Arabic"/>
          <w:sz w:val="28"/>
          <w:szCs w:val="28"/>
          <w:rtl/>
        </w:rPr>
        <w:t>لا يمكن أن تكون المساءلة فعالة بشكل كامل إلا بعد تنفيذ تغييرات نوعية في إدارة الشؤون العامة،</w:t>
      </w:r>
      <w:r w:rsidRPr="0097689B">
        <w:rPr>
          <w:rFonts w:ascii="Simplified Arabic" w:hAnsi="Simplified Arabic" w:cs="Simplified Arabic"/>
          <w:sz w:val="28"/>
          <w:szCs w:val="28"/>
        </w:rPr>
        <w:t> </w:t>
      </w:r>
      <w:r w:rsidRPr="0097689B">
        <w:rPr>
          <w:rFonts w:ascii="Simplified Arabic" w:hAnsi="Simplified Arabic" w:cs="Simplified Arabic"/>
          <w:sz w:val="28"/>
          <w:szCs w:val="28"/>
          <w:rtl/>
        </w:rPr>
        <w:t>وهذا ينطوي على إصلاحات سياسية وانتخابية وإدارية واسعة النطاق.</w:t>
      </w:r>
    </w:p>
    <w:p w:rsidR="009B10FD" w:rsidRPr="00577557" w:rsidRDefault="009B10FD" w:rsidP="009B10FD">
      <w:pPr>
        <w:spacing w:line="240" w:lineRule="auto"/>
        <w:jc w:val="both"/>
        <w:rPr>
          <w:rFonts w:ascii="Simplified Arabic" w:hAnsi="Simplified Arabic" w:cs="Simplified Arabic"/>
          <w:b/>
          <w:bCs/>
          <w:sz w:val="30"/>
          <w:szCs w:val="30"/>
          <w:rtl/>
          <w:lang w:bidi="ar-EG"/>
        </w:rPr>
      </w:pPr>
      <w:r w:rsidRPr="00577557">
        <w:rPr>
          <w:rFonts w:ascii="Simplified Arabic" w:hAnsi="Simplified Arabic" w:cs="Simplified Arabic"/>
          <w:b/>
          <w:bCs/>
          <w:sz w:val="30"/>
          <w:szCs w:val="30"/>
          <w:rtl/>
          <w:lang w:bidi="ar-EG"/>
        </w:rPr>
        <w:t>ب: دراسات تناولت موضوع الفعالية التنظيمية:</w:t>
      </w:r>
    </w:p>
    <w:p w:rsidR="009B10FD" w:rsidRPr="00D877F0" w:rsidRDefault="009B10FD" w:rsidP="009B10FD">
      <w:pPr>
        <w:tabs>
          <w:tab w:val="left" w:pos="-1"/>
        </w:tabs>
        <w:spacing w:line="240" w:lineRule="auto"/>
        <w:ind w:left="-1"/>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أولا: الدراسات العربية:</w:t>
      </w:r>
    </w:p>
    <w:p w:rsidR="009B10FD" w:rsidRPr="00D877F0" w:rsidRDefault="009B10FD" w:rsidP="00BA5196">
      <w:pPr>
        <w:pStyle w:val="a5"/>
        <w:numPr>
          <w:ilvl w:val="0"/>
          <w:numId w:val="22"/>
        </w:numPr>
        <w:tabs>
          <w:tab w:val="left" w:pos="-1"/>
        </w:tabs>
        <w:spacing w:line="240" w:lineRule="auto"/>
        <w:ind w:left="-1"/>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دراسة (</w:t>
      </w:r>
      <w:proofErr w:type="spellStart"/>
      <w:r w:rsidRPr="00D877F0">
        <w:rPr>
          <w:rFonts w:ascii="Simplified Arabic" w:hAnsi="Simplified Arabic" w:cs="Simplified Arabic"/>
          <w:b/>
          <w:bCs/>
          <w:sz w:val="28"/>
          <w:szCs w:val="28"/>
          <w:rtl/>
        </w:rPr>
        <w:t>خلالجية</w:t>
      </w:r>
      <w:proofErr w:type="spellEnd"/>
      <w:r w:rsidRPr="00D877F0">
        <w:rPr>
          <w:rFonts w:ascii="Simplified Arabic" w:hAnsi="Simplified Arabic" w:cs="Simplified Arabic"/>
          <w:b/>
          <w:bCs/>
          <w:sz w:val="28"/>
          <w:szCs w:val="28"/>
          <w:rtl/>
        </w:rPr>
        <w:t xml:space="preserve"> وآخرون، 2022) </w:t>
      </w:r>
      <w:r>
        <w:rPr>
          <w:rFonts w:ascii="Simplified Arabic" w:hAnsi="Simplified Arabic" w:cs="Simplified Arabic" w:hint="cs"/>
          <w:b/>
          <w:bCs/>
          <w:sz w:val="28"/>
          <w:szCs w:val="28"/>
          <w:rtl/>
        </w:rPr>
        <w:t xml:space="preserve">رسالة ماجستير </w:t>
      </w:r>
      <w:r w:rsidRPr="00D877F0">
        <w:rPr>
          <w:rFonts w:ascii="Simplified Arabic" w:hAnsi="Simplified Arabic" w:cs="Simplified Arabic"/>
          <w:b/>
          <w:bCs/>
          <w:sz w:val="28"/>
          <w:szCs w:val="28"/>
          <w:rtl/>
        </w:rPr>
        <w:t>بعنوان:  العـــــدالــــــــة التنظيــميـــــــة وعلاقتها بالفعالية التنظيـــميــة دراسة ميدانية مديرية أملاك الدولة لولاية قالمة</w:t>
      </w:r>
      <w:r>
        <w:rPr>
          <w:rFonts w:ascii="Simplified Arabic" w:hAnsi="Simplified Arabic" w:cs="Simplified Arabic" w:hint="cs"/>
          <w:b/>
          <w:bCs/>
          <w:sz w:val="28"/>
          <w:szCs w:val="28"/>
          <w:rtl/>
        </w:rPr>
        <w:t>‘ الجزائر</w:t>
      </w:r>
      <w:r w:rsidRPr="00D877F0">
        <w:rPr>
          <w:rFonts w:ascii="Simplified Arabic" w:hAnsi="Simplified Arabic" w:cs="Simplified Arabic"/>
          <w:b/>
          <w:bCs/>
          <w:sz w:val="28"/>
          <w:szCs w:val="28"/>
          <w:rtl/>
        </w:rPr>
        <w:t xml:space="preserve">. </w:t>
      </w:r>
    </w:p>
    <w:p w:rsidR="009B10FD" w:rsidRPr="00D877F0" w:rsidRDefault="009B10FD" w:rsidP="009B10FD">
      <w:pPr>
        <w:pStyle w:val="a5"/>
        <w:tabs>
          <w:tab w:val="left" w:pos="-1"/>
        </w:tabs>
        <w:spacing w:line="240" w:lineRule="auto"/>
        <w:ind w:left="-1"/>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rPr>
        <w:t>الهدف من الدراسة:</w:t>
      </w:r>
    </w:p>
    <w:p w:rsidR="009B10FD" w:rsidRPr="004E16FF" w:rsidRDefault="009B10FD" w:rsidP="009B10FD">
      <w:pPr>
        <w:pStyle w:val="a5"/>
        <w:tabs>
          <w:tab w:val="left" w:pos="-1"/>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هدفت الدراسة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التعرف على مستوى العدالة التنظيمية والفعالية التنظيمية مديرية أملاك الدولة لولاية قالمة، وأيضا التعرف على علاقة العدالة التنظيمية كمتغير مستقل بالمت</w:t>
      </w:r>
      <w:r>
        <w:rPr>
          <w:rFonts w:ascii="Simplified Arabic" w:hAnsi="Simplified Arabic" w:cs="Simplified Arabic"/>
          <w:sz w:val="28"/>
          <w:szCs w:val="28"/>
          <w:rtl/>
        </w:rPr>
        <w:t>غير التابع الفاعلية التنظيمية،</w:t>
      </w:r>
      <w:r>
        <w:rPr>
          <w:rFonts w:ascii="Simplified Arabic" w:hAnsi="Simplified Arabic" w:cs="Simplified Arabic" w:hint="cs"/>
          <w:sz w:val="28"/>
          <w:szCs w:val="28"/>
          <w:rtl/>
        </w:rPr>
        <w:t xml:space="preserve"> </w:t>
      </w:r>
      <w:r w:rsidRPr="007C79D9">
        <w:rPr>
          <w:rFonts w:ascii="Simplified Arabic" w:hAnsi="Simplified Arabic" w:cs="Simplified Arabic"/>
          <w:sz w:val="28"/>
          <w:szCs w:val="28"/>
          <w:rtl/>
        </w:rPr>
        <w:t xml:space="preserve"> </w:t>
      </w:r>
      <w:r w:rsidRPr="00577557">
        <w:rPr>
          <w:rFonts w:ascii="Simplified Arabic" w:hAnsi="Simplified Arabic" w:cs="Simplified Arabic"/>
          <w:b/>
          <w:bCs/>
          <w:sz w:val="28"/>
          <w:szCs w:val="28"/>
          <w:rtl/>
        </w:rPr>
        <w:t>وقد تم استخدام المنهج الوصفي التحليلي</w:t>
      </w:r>
      <w:r w:rsidRPr="007C79D9">
        <w:rPr>
          <w:rFonts w:ascii="Simplified Arabic" w:hAnsi="Simplified Arabic" w:cs="Simplified Arabic"/>
          <w:sz w:val="28"/>
          <w:szCs w:val="28"/>
          <w:rtl/>
        </w:rPr>
        <w:t>.</w:t>
      </w:r>
    </w:p>
    <w:p w:rsidR="009B10FD" w:rsidRPr="00D877F0" w:rsidRDefault="009B10FD" w:rsidP="009B10FD">
      <w:pPr>
        <w:pStyle w:val="a5"/>
        <w:tabs>
          <w:tab w:val="left" w:pos="-1"/>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rPr>
        <w:t>:</w:t>
      </w:r>
    </w:p>
    <w:p w:rsidR="009B10FD" w:rsidRPr="0097689B" w:rsidRDefault="009B10FD" w:rsidP="00BA5196">
      <w:pPr>
        <w:pStyle w:val="a5"/>
        <w:numPr>
          <w:ilvl w:val="0"/>
          <w:numId w:val="120"/>
        </w:numPr>
        <w:tabs>
          <w:tab w:val="left" w:pos="-1"/>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توجد علاقة طردية موجبة ذات دلالة إحصائية بين العدالة التنظيمية والفعالية التنظيمية لدى موظفي مديرية أملاك الدولة لولاية قالمة.</w:t>
      </w:r>
    </w:p>
    <w:p w:rsidR="009B10FD" w:rsidRPr="0097689B" w:rsidRDefault="009B10FD" w:rsidP="00BA5196">
      <w:pPr>
        <w:pStyle w:val="a5"/>
        <w:numPr>
          <w:ilvl w:val="0"/>
          <w:numId w:val="120"/>
        </w:numPr>
        <w:tabs>
          <w:tab w:val="left" w:pos="-1"/>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lastRenderedPageBreak/>
        <w:t>توجد علاقة طردية موجبة ذات دلالة إحصائية بين العدالة التوزيعية والرضا الوظيفي لدى موظفي مديرية أملاك الدولة لولاية قالمة.</w:t>
      </w:r>
    </w:p>
    <w:p w:rsidR="009B10FD" w:rsidRPr="0097689B" w:rsidRDefault="009B10FD" w:rsidP="00BA5196">
      <w:pPr>
        <w:pStyle w:val="a5"/>
        <w:numPr>
          <w:ilvl w:val="0"/>
          <w:numId w:val="120"/>
        </w:numPr>
        <w:tabs>
          <w:tab w:val="left" w:pos="-1"/>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توجد علاقة طردية موجبة ذات دلالة إحصائية بين العدالة الإجرائية وصنع القرار لدى موظفي مديرية أملاك الدولة لولاية قالمة.</w:t>
      </w:r>
    </w:p>
    <w:p w:rsidR="009B10FD" w:rsidRPr="004E16FF" w:rsidRDefault="009B10FD" w:rsidP="00BA5196">
      <w:pPr>
        <w:pStyle w:val="a5"/>
        <w:numPr>
          <w:ilvl w:val="0"/>
          <w:numId w:val="120"/>
        </w:numPr>
        <w:tabs>
          <w:tab w:val="left" w:pos="-1"/>
        </w:tabs>
        <w:spacing w:line="240" w:lineRule="auto"/>
        <w:jc w:val="both"/>
        <w:rPr>
          <w:rFonts w:ascii="Simplified Arabic" w:hAnsi="Simplified Arabic" w:cs="Simplified Arabic"/>
          <w:sz w:val="28"/>
          <w:szCs w:val="28"/>
        </w:rPr>
      </w:pPr>
      <w:r w:rsidRPr="0097689B">
        <w:rPr>
          <w:rFonts w:ascii="Simplified Arabic" w:hAnsi="Simplified Arabic" w:cs="Simplified Arabic"/>
          <w:sz w:val="28"/>
          <w:szCs w:val="28"/>
          <w:rtl/>
        </w:rPr>
        <w:t>توجد علاقة طردية موجبة ذات دلالة إحصائية بين عدالة التعاملات ورضا الزبائن لدى موظفي مديرية أملاك الدولة لولاية قالمة.</w:t>
      </w:r>
    </w:p>
    <w:p w:rsidR="009B10FD" w:rsidRPr="00BF490B" w:rsidRDefault="009B10FD" w:rsidP="00BA5196">
      <w:pPr>
        <w:pStyle w:val="a5"/>
        <w:numPr>
          <w:ilvl w:val="0"/>
          <w:numId w:val="22"/>
        </w:numPr>
        <w:tabs>
          <w:tab w:val="left" w:pos="-1"/>
        </w:tabs>
        <w:spacing w:line="240" w:lineRule="auto"/>
        <w:ind w:left="-1"/>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دراسة (على وآخرون، 2022) بعنوان:</w:t>
      </w:r>
      <w:r w:rsidRPr="00D877F0">
        <w:rPr>
          <w:rFonts w:ascii="Simplified Arabic" w:hAnsi="Simplified Arabic" w:cs="Simplified Arabic"/>
          <w:sz w:val="28"/>
          <w:szCs w:val="28"/>
          <w:rtl/>
        </w:rPr>
        <w:t xml:space="preserve"> </w:t>
      </w:r>
      <w:r w:rsidRPr="00D877F0">
        <w:rPr>
          <w:rFonts w:ascii="Simplified Arabic" w:hAnsi="Simplified Arabic" w:cs="Simplified Arabic"/>
          <w:b/>
          <w:bCs/>
          <w:sz w:val="28"/>
          <w:szCs w:val="28"/>
          <w:rtl/>
        </w:rPr>
        <w:t>آثر الذكاء الاستراتيجي في تعزيز الفعالية التنظيمية دراسة استطلاعية لآراء عينة من موظفين مستشفيات مدينة تكريت.</w:t>
      </w:r>
      <w:r w:rsidRPr="00D877F0">
        <w:rPr>
          <w:rFonts w:ascii="Simplified Arabic" w:hAnsi="Simplified Arabic" w:cs="Simplified Arabic"/>
          <w:b/>
          <w:bCs/>
          <w:noProof/>
          <w:sz w:val="28"/>
          <w:szCs w:val="28"/>
          <w:rtl/>
          <w:lang w:bidi="ar-EG"/>
        </w:rPr>
        <w:t xml:space="preserve"> </w:t>
      </w:r>
    </w:p>
    <w:p w:rsidR="009B10FD" w:rsidRPr="00D877F0" w:rsidRDefault="009B10FD" w:rsidP="009B10FD">
      <w:pPr>
        <w:tabs>
          <w:tab w:val="left" w:pos="-1"/>
        </w:tabs>
        <w:spacing w:line="240" w:lineRule="auto"/>
        <w:ind w:left="-1"/>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الهدف من الدراسة:</w:t>
      </w:r>
    </w:p>
    <w:p w:rsidR="009B10FD" w:rsidRPr="00D877F0" w:rsidRDefault="009B10FD" w:rsidP="009B10FD">
      <w:pPr>
        <w:pStyle w:val="a5"/>
        <w:tabs>
          <w:tab w:val="left" w:pos="-1"/>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هدف البحث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معرفة آثر الذكاء الاستراتيجي المتغير المستقل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ه الفرعية (الرؤية المستقبلية، الدافعية، الأبداع ) في تعزيز الفعالية التنظيمية المتغير التابع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ها المتمثلة (تحقيق الهدف، الحفاظ على الموارد، العلاقات الإنسانية) لدى عينة من موظفين مستشفيات مدينة تكريت، </w:t>
      </w:r>
      <w:r w:rsidRPr="00577557">
        <w:rPr>
          <w:rFonts w:ascii="Simplified Arabic" w:hAnsi="Simplified Arabic" w:cs="Simplified Arabic"/>
          <w:b/>
          <w:bCs/>
          <w:sz w:val="28"/>
          <w:szCs w:val="28"/>
          <w:rtl/>
        </w:rPr>
        <w:t xml:space="preserve">وقد </w:t>
      </w:r>
      <w:r w:rsidRPr="00577557">
        <w:rPr>
          <w:rFonts w:ascii="Simplified Arabic" w:hAnsi="Simplified Arabic" w:cs="Simplified Arabic" w:hint="cs"/>
          <w:b/>
          <w:bCs/>
          <w:sz w:val="28"/>
          <w:szCs w:val="28"/>
          <w:rtl/>
        </w:rPr>
        <w:t>استخدم الباحث</w:t>
      </w:r>
      <w:r w:rsidRPr="00577557">
        <w:rPr>
          <w:rFonts w:ascii="Simplified Arabic" w:hAnsi="Simplified Arabic" w:cs="Simplified Arabic"/>
          <w:b/>
          <w:bCs/>
          <w:sz w:val="28"/>
          <w:szCs w:val="28"/>
          <w:rtl/>
        </w:rPr>
        <w:t xml:space="preserve">  المنهج الوصف التحليلي</w:t>
      </w:r>
      <w:r w:rsidRPr="00D877F0">
        <w:rPr>
          <w:rFonts w:ascii="Simplified Arabic" w:hAnsi="Simplified Arabic" w:cs="Simplified Arabic"/>
          <w:sz w:val="28"/>
          <w:szCs w:val="28"/>
          <w:rtl/>
        </w:rPr>
        <w:t>.</w:t>
      </w:r>
    </w:p>
    <w:p w:rsidR="009B10FD" w:rsidRPr="00D877F0" w:rsidRDefault="009B10FD" w:rsidP="009B10FD">
      <w:pPr>
        <w:pStyle w:val="a5"/>
        <w:tabs>
          <w:tab w:val="left" w:pos="-1"/>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أهم النتائج</w:t>
      </w:r>
      <w:r w:rsidRPr="00D877F0">
        <w:rPr>
          <w:rFonts w:ascii="Simplified Arabic" w:hAnsi="Simplified Arabic" w:cs="Simplified Arabic"/>
          <w:b/>
          <w:bCs/>
          <w:sz w:val="28"/>
          <w:szCs w:val="28"/>
          <w:rtl/>
        </w:rPr>
        <w:t>:</w:t>
      </w:r>
    </w:p>
    <w:p w:rsidR="009B10FD" w:rsidRPr="003641B9" w:rsidRDefault="009B10FD" w:rsidP="00BA5196">
      <w:pPr>
        <w:pStyle w:val="a5"/>
        <w:numPr>
          <w:ilvl w:val="0"/>
          <w:numId w:val="118"/>
        </w:numPr>
        <w:tabs>
          <w:tab w:val="left" w:pos="-1"/>
        </w:tabs>
        <w:spacing w:line="240" w:lineRule="auto"/>
        <w:jc w:val="both"/>
        <w:rPr>
          <w:rFonts w:ascii="Simplified Arabic" w:hAnsi="Simplified Arabic" w:cs="Simplified Arabic"/>
          <w:sz w:val="28"/>
          <w:szCs w:val="28"/>
        </w:rPr>
      </w:pPr>
      <w:r w:rsidRPr="003641B9">
        <w:rPr>
          <w:rFonts w:ascii="Simplified Arabic" w:hAnsi="Simplified Arabic" w:cs="Simplified Arabic"/>
          <w:sz w:val="28"/>
          <w:szCs w:val="28"/>
          <w:rtl/>
        </w:rPr>
        <w:t>درجة استجابات أفراد العينة تجاه المتغير المستقل الذكاء الاستراتيجي كان بدرجة متوسطة.</w:t>
      </w:r>
    </w:p>
    <w:p w:rsidR="009B10FD" w:rsidRPr="003641B9" w:rsidRDefault="009B10FD" w:rsidP="00BA5196">
      <w:pPr>
        <w:pStyle w:val="a5"/>
        <w:numPr>
          <w:ilvl w:val="0"/>
          <w:numId w:val="118"/>
        </w:numPr>
        <w:tabs>
          <w:tab w:val="left" w:pos="-1"/>
        </w:tabs>
        <w:spacing w:line="240" w:lineRule="auto"/>
        <w:jc w:val="both"/>
        <w:rPr>
          <w:rFonts w:ascii="Simplified Arabic" w:hAnsi="Simplified Arabic" w:cs="Simplified Arabic"/>
          <w:sz w:val="28"/>
          <w:szCs w:val="28"/>
        </w:rPr>
      </w:pPr>
      <w:r w:rsidRPr="003641B9">
        <w:rPr>
          <w:rFonts w:ascii="Simplified Arabic" w:hAnsi="Simplified Arabic" w:cs="Simplified Arabic"/>
          <w:sz w:val="28"/>
          <w:szCs w:val="28"/>
          <w:rtl/>
        </w:rPr>
        <w:t>درجة استجابات أفراد العينة تجاه المتغير التابع الفعالية التنظيمية كان بدرجة متوسطة.</w:t>
      </w:r>
    </w:p>
    <w:p w:rsidR="009B10FD" w:rsidRPr="003641B9" w:rsidRDefault="009B10FD" w:rsidP="00BA5196">
      <w:pPr>
        <w:pStyle w:val="a5"/>
        <w:numPr>
          <w:ilvl w:val="0"/>
          <w:numId w:val="118"/>
        </w:numPr>
        <w:tabs>
          <w:tab w:val="left" w:pos="-1"/>
        </w:tabs>
        <w:spacing w:line="240" w:lineRule="auto"/>
        <w:jc w:val="both"/>
        <w:rPr>
          <w:rFonts w:ascii="Simplified Arabic" w:hAnsi="Simplified Arabic" w:cs="Simplified Arabic"/>
          <w:sz w:val="28"/>
          <w:szCs w:val="28"/>
        </w:rPr>
      </w:pPr>
      <w:r w:rsidRPr="003641B9">
        <w:rPr>
          <w:rFonts w:ascii="Simplified Arabic" w:hAnsi="Simplified Arabic" w:cs="Simplified Arabic"/>
          <w:sz w:val="28"/>
          <w:szCs w:val="28"/>
          <w:rtl/>
        </w:rPr>
        <w:t>هناك ارتباطا طرديا قويا بين الفعالية التنظيمية كمتغير تابع والمتغيرات المستقلة لأبعاد الذكاء الاستراتيجي.</w:t>
      </w:r>
    </w:p>
    <w:p w:rsidR="009B10FD" w:rsidRPr="00D877F0" w:rsidRDefault="009B10FD" w:rsidP="00BA5196">
      <w:pPr>
        <w:pStyle w:val="a5"/>
        <w:numPr>
          <w:ilvl w:val="0"/>
          <w:numId w:val="22"/>
        </w:numPr>
        <w:tabs>
          <w:tab w:val="left" w:pos="-1"/>
        </w:tabs>
        <w:spacing w:line="240" w:lineRule="auto"/>
        <w:ind w:left="-1"/>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 xml:space="preserve">دراسة (خلف، 2020) </w:t>
      </w:r>
      <w:r>
        <w:rPr>
          <w:rFonts w:ascii="Simplified Arabic" w:hAnsi="Simplified Arabic" w:cs="Simplified Arabic" w:hint="cs"/>
          <w:b/>
          <w:bCs/>
          <w:sz w:val="28"/>
          <w:szCs w:val="28"/>
          <w:rtl/>
        </w:rPr>
        <w:t xml:space="preserve">رسالة ماجستير </w:t>
      </w:r>
      <w:r w:rsidRPr="00D877F0">
        <w:rPr>
          <w:rFonts w:ascii="Simplified Arabic" w:hAnsi="Simplified Arabic" w:cs="Simplified Arabic"/>
          <w:b/>
          <w:bCs/>
          <w:sz w:val="28"/>
          <w:szCs w:val="28"/>
          <w:rtl/>
        </w:rPr>
        <w:t>بعنوان: أثر الصحة التنظيمية على مداخل الفاعلية التنظيمية</w:t>
      </w:r>
      <w:r w:rsidRPr="00D877F0">
        <w:rPr>
          <w:rFonts w:ascii="Simplified Arabic" w:hAnsi="Simplified Arabic" w:cs="Simplified Arabic"/>
          <w:sz w:val="28"/>
          <w:szCs w:val="28"/>
          <w:rtl/>
        </w:rPr>
        <w:t xml:space="preserve"> </w:t>
      </w:r>
      <w:r w:rsidRPr="00D877F0">
        <w:rPr>
          <w:rFonts w:ascii="Simplified Arabic" w:hAnsi="Simplified Arabic" w:cs="Simplified Arabic"/>
          <w:b/>
          <w:bCs/>
          <w:sz w:val="28"/>
          <w:szCs w:val="28"/>
          <w:rtl/>
        </w:rPr>
        <w:t>دراسة ميدانية في الكليات الجامعة الأهلية في بغداد وواسط –العراق.</w:t>
      </w:r>
    </w:p>
    <w:p w:rsidR="009B10FD" w:rsidRPr="00D877F0" w:rsidRDefault="009B10FD" w:rsidP="009B10FD">
      <w:pPr>
        <w:pStyle w:val="a5"/>
        <w:tabs>
          <w:tab w:val="left" w:pos="-1"/>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الهدف من الدراسة:</w:t>
      </w:r>
    </w:p>
    <w:p w:rsidR="009B10FD" w:rsidRPr="009D7F90" w:rsidRDefault="009B10FD" w:rsidP="009B10FD">
      <w:pPr>
        <w:pStyle w:val="a5"/>
        <w:tabs>
          <w:tab w:val="left" w:pos="-1"/>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هدفت الدراسة بشكل أساسي </w:t>
      </w:r>
      <w:r>
        <w:rPr>
          <w:rFonts w:ascii="Simplified Arabic" w:hAnsi="Simplified Arabic" w:cs="Simplified Arabic"/>
          <w:sz w:val="28"/>
          <w:szCs w:val="28"/>
          <w:rtl/>
        </w:rPr>
        <w:t>إلي بيان</w:t>
      </w:r>
      <w:r>
        <w:rPr>
          <w:rFonts w:ascii="Simplified Arabic" w:hAnsi="Simplified Arabic" w:cs="Simplified Arabic" w:hint="cs"/>
          <w:sz w:val="28"/>
          <w:szCs w:val="28"/>
          <w:rtl/>
        </w:rPr>
        <w:t xml:space="preserve"> أث</w:t>
      </w:r>
      <w:r w:rsidRPr="00D877F0">
        <w:rPr>
          <w:rFonts w:ascii="Simplified Arabic" w:hAnsi="Simplified Arabic" w:cs="Simplified Arabic"/>
          <w:sz w:val="28"/>
          <w:szCs w:val="28"/>
          <w:rtl/>
        </w:rPr>
        <w:t>ر الصحة التنظيمية على مداخل الفاعلية التنظيمية</w:t>
      </w:r>
      <w:r>
        <w:rPr>
          <w:rFonts w:ascii="Simplified Arabic" w:hAnsi="Simplified Arabic" w:cs="Simplified Arabic" w:hint="cs"/>
          <w:sz w:val="28"/>
          <w:szCs w:val="28"/>
          <w:rtl/>
        </w:rPr>
        <w:t xml:space="preserve"> </w:t>
      </w:r>
      <w:r w:rsidRPr="00D40BA9">
        <w:rPr>
          <w:rFonts w:ascii="Simplified Arabic" w:hAnsi="Simplified Arabic" w:cs="Simplified Arabic"/>
          <w:sz w:val="28"/>
          <w:szCs w:val="28"/>
          <w:rtl/>
        </w:rPr>
        <w:t>في الكليات الجامعة الأهلية في بغداد،</w:t>
      </w:r>
      <w:r w:rsidRPr="00577557">
        <w:rPr>
          <w:rFonts w:ascii="Simplified Arabic" w:hAnsi="Simplified Arabic" w:cs="Simplified Arabic"/>
          <w:b/>
          <w:bCs/>
          <w:sz w:val="28"/>
          <w:szCs w:val="28"/>
          <w:rtl/>
        </w:rPr>
        <w:t>‌وتم استخدام المنهج ‌الوصفي ‌التحليلي</w:t>
      </w:r>
      <w:r w:rsidRPr="00D40BA9">
        <w:rPr>
          <w:rFonts w:ascii="Simplified Arabic" w:hAnsi="Simplified Arabic" w:cs="Simplified Arabic"/>
          <w:sz w:val="28"/>
          <w:szCs w:val="28"/>
          <w:rtl/>
        </w:rPr>
        <w:t>.</w:t>
      </w:r>
    </w:p>
    <w:p w:rsidR="009B10FD" w:rsidRPr="00D877F0" w:rsidRDefault="009B10FD" w:rsidP="009B10FD">
      <w:pPr>
        <w:pStyle w:val="a5"/>
        <w:tabs>
          <w:tab w:val="left" w:pos="-1"/>
        </w:tabs>
        <w:spacing w:line="240" w:lineRule="auto"/>
        <w:ind w:left="-1"/>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أهم النتائج: </w:t>
      </w:r>
    </w:p>
    <w:p w:rsidR="009B10FD" w:rsidRPr="003641B9" w:rsidRDefault="009B10FD" w:rsidP="00BA5196">
      <w:pPr>
        <w:pStyle w:val="a5"/>
        <w:numPr>
          <w:ilvl w:val="0"/>
          <w:numId w:val="115"/>
        </w:numPr>
        <w:tabs>
          <w:tab w:val="left" w:pos="-1"/>
        </w:tabs>
        <w:spacing w:line="240" w:lineRule="auto"/>
        <w:jc w:val="both"/>
        <w:rPr>
          <w:rFonts w:ascii="Simplified Arabic" w:hAnsi="Simplified Arabic" w:cs="Simplified Arabic"/>
          <w:sz w:val="28"/>
          <w:szCs w:val="28"/>
          <w:lang w:bidi="ar-EG"/>
        </w:rPr>
      </w:pPr>
      <w:r w:rsidRPr="003641B9">
        <w:rPr>
          <w:rFonts w:ascii="Simplified Arabic" w:hAnsi="Simplified Arabic" w:cs="Simplified Arabic"/>
          <w:sz w:val="28"/>
          <w:szCs w:val="28"/>
          <w:rtl/>
        </w:rPr>
        <w:t>أن مستوى الصحة التنظيمية ‌والفاعلية التنظيمية في الكليات الجامعة الأهلية في بغداد وواسط –العراق قد جاءت بدرجة متوسطة.</w:t>
      </w:r>
    </w:p>
    <w:p w:rsidR="009B10FD" w:rsidRPr="003641B9" w:rsidRDefault="009B10FD" w:rsidP="00BA5196">
      <w:pPr>
        <w:pStyle w:val="a5"/>
        <w:numPr>
          <w:ilvl w:val="0"/>
          <w:numId w:val="115"/>
        </w:numPr>
        <w:tabs>
          <w:tab w:val="left" w:pos="-1"/>
        </w:tabs>
        <w:spacing w:line="240" w:lineRule="auto"/>
        <w:jc w:val="both"/>
        <w:rPr>
          <w:rFonts w:ascii="Simplified Arabic" w:hAnsi="Simplified Arabic" w:cs="Simplified Arabic"/>
          <w:sz w:val="28"/>
          <w:szCs w:val="28"/>
          <w:rtl/>
          <w:lang w:bidi="ar-EG"/>
        </w:rPr>
      </w:pPr>
      <w:r w:rsidRPr="003641B9">
        <w:rPr>
          <w:rFonts w:ascii="Simplified Arabic" w:hAnsi="Simplified Arabic" w:cs="Simplified Arabic"/>
          <w:sz w:val="28"/>
          <w:szCs w:val="28"/>
          <w:rtl/>
        </w:rPr>
        <w:t>أن أبعاد الصحة التنظيمية مجتمعة أكثر تأثيرا في مدخل الموارد، ثم في الدرجة الثانية جاء مدخل تحقيق الأهداف تأثرا بأبعاد الصحة التنظيمية وفي الدرجة ‌الثالثة ‌جاء ‌مدخل ‌العملية ‌الداخلية، ‌ويليه ‌في ‌الدرجة ‌الرابعة ‌مدخل ‌أصحاب ‌المصلحة ‌وفي‌ الترتيب ‌الأخير ‌جاء ‌مدخل ‌قيم ‌التنافس</w:t>
      </w:r>
      <w:r w:rsidRPr="003641B9">
        <w:rPr>
          <w:rFonts w:ascii="Simplified Arabic" w:hAnsi="Simplified Arabic" w:cs="Simplified Arabic"/>
          <w:sz w:val="28"/>
          <w:szCs w:val="28"/>
          <w:rtl/>
          <w:lang w:bidi="ar-EG"/>
        </w:rPr>
        <w:t>.</w:t>
      </w:r>
    </w:p>
    <w:p w:rsidR="009B10FD" w:rsidRPr="009D7F90" w:rsidRDefault="009B10FD" w:rsidP="00BA5196">
      <w:pPr>
        <w:pStyle w:val="a5"/>
        <w:numPr>
          <w:ilvl w:val="0"/>
          <w:numId w:val="22"/>
        </w:numPr>
        <w:tabs>
          <w:tab w:val="left" w:pos="-1"/>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دراسة (العثماني، 2017) </w:t>
      </w:r>
      <w:r>
        <w:rPr>
          <w:rFonts w:ascii="Simplified Arabic" w:hAnsi="Simplified Arabic" w:cs="Simplified Arabic" w:hint="cs"/>
          <w:b/>
          <w:bCs/>
          <w:sz w:val="28"/>
          <w:szCs w:val="28"/>
          <w:rtl/>
        </w:rPr>
        <w:t xml:space="preserve">رسالة ماجستير </w:t>
      </w:r>
      <w:r w:rsidRPr="00D877F0">
        <w:rPr>
          <w:rFonts w:ascii="Simplified Arabic" w:hAnsi="Simplified Arabic" w:cs="Simplified Arabic"/>
          <w:b/>
          <w:bCs/>
          <w:sz w:val="28"/>
          <w:szCs w:val="28"/>
          <w:rtl/>
        </w:rPr>
        <w:t>بعنوان: دور القيادة التحويلية في تحقيق الفعالية التنظيمية في المدارس الخاصة بقطاع غزة</w:t>
      </w:r>
      <w:r>
        <w:rPr>
          <w:rFonts w:ascii="Simplified Arabic" w:hAnsi="Simplified Arabic" w:cs="Simplified Arabic"/>
          <w:sz w:val="28"/>
          <w:szCs w:val="28"/>
          <w:rtl/>
        </w:rPr>
        <w:t>.</w:t>
      </w:r>
    </w:p>
    <w:p w:rsidR="009B10FD" w:rsidRPr="00D877F0" w:rsidRDefault="009B10FD" w:rsidP="009B10FD">
      <w:pPr>
        <w:tabs>
          <w:tab w:val="left" w:pos="-1"/>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الهدف من الدراسة:</w:t>
      </w:r>
    </w:p>
    <w:p w:rsidR="009B10FD" w:rsidRPr="00D877F0" w:rsidRDefault="009B10FD" w:rsidP="009B10FD">
      <w:pPr>
        <w:tabs>
          <w:tab w:val="left" w:pos="-1"/>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هدف البحث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التعرف على واقع ممارسة القيادة التحويلية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ها( التأثير المثالي- القدرة </w:t>
      </w:r>
      <w:proofErr w:type="spellStart"/>
      <w:r w:rsidRPr="00D877F0">
        <w:rPr>
          <w:rFonts w:ascii="Simplified Arabic" w:hAnsi="Simplified Arabic" w:cs="Simplified Arabic"/>
          <w:sz w:val="28"/>
          <w:szCs w:val="28"/>
          <w:rtl/>
        </w:rPr>
        <w:t>الإلهامية</w:t>
      </w:r>
      <w:proofErr w:type="spellEnd"/>
      <w:r w:rsidRPr="00D877F0">
        <w:rPr>
          <w:rFonts w:ascii="Simplified Arabic" w:hAnsi="Simplified Arabic" w:cs="Simplified Arabic"/>
          <w:sz w:val="28"/>
          <w:szCs w:val="28"/>
          <w:rtl/>
        </w:rPr>
        <w:t>- الاستثارة الفكرية-الاهتمام الفردي) في المدارس الخاصة و التعرف على واقع الفعالية التنظيمية في المدارس الخاصة وبيان العلاقة بين الدرجة الكلية لممارسة القيادة التحويلية وبين الفعالية التنظيمية للمدارس الخاصة بمحافظات قطاع غزة.</w:t>
      </w:r>
      <w:r w:rsidRPr="00577557">
        <w:rPr>
          <w:rFonts w:ascii="Simplified Arabic" w:hAnsi="Simplified Arabic" w:cs="Simplified Arabic"/>
          <w:b/>
          <w:bCs/>
          <w:sz w:val="28"/>
          <w:szCs w:val="28"/>
          <w:rtl/>
        </w:rPr>
        <w:t xml:space="preserve"> ‌وتم استخدام المنهج ‌الوصفي ‌التحليلي</w:t>
      </w:r>
      <w:r>
        <w:rPr>
          <w:rFonts w:ascii="Simplified Arabic" w:hAnsi="Simplified Arabic" w:cs="Simplified Arabic" w:hint="cs"/>
          <w:sz w:val="28"/>
          <w:szCs w:val="28"/>
          <w:rtl/>
        </w:rPr>
        <w:t>.</w:t>
      </w:r>
    </w:p>
    <w:p w:rsidR="009B10FD" w:rsidRPr="00D877F0" w:rsidRDefault="009B10FD" w:rsidP="009B10FD">
      <w:pPr>
        <w:tabs>
          <w:tab w:val="left" w:pos="-1"/>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أهم النتائج:</w:t>
      </w:r>
    </w:p>
    <w:p w:rsidR="009B10FD" w:rsidRPr="003641B9" w:rsidRDefault="009B10FD" w:rsidP="00BA5196">
      <w:pPr>
        <w:pStyle w:val="a5"/>
        <w:numPr>
          <w:ilvl w:val="0"/>
          <w:numId w:val="116"/>
        </w:numPr>
        <w:tabs>
          <w:tab w:val="left" w:pos="-1"/>
        </w:tabs>
        <w:spacing w:line="240" w:lineRule="auto"/>
        <w:jc w:val="both"/>
        <w:rPr>
          <w:rFonts w:ascii="Simplified Arabic" w:hAnsi="Simplified Arabic" w:cs="Simplified Arabic"/>
          <w:sz w:val="28"/>
          <w:szCs w:val="28"/>
          <w:lang w:bidi="ar-EG"/>
        </w:rPr>
      </w:pPr>
      <w:r w:rsidRPr="003641B9">
        <w:rPr>
          <w:rFonts w:ascii="Simplified Arabic" w:hAnsi="Simplified Arabic" w:cs="Simplified Arabic"/>
          <w:sz w:val="28"/>
          <w:szCs w:val="28"/>
          <w:rtl/>
        </w:rPr>
        <w:t>أن مديرو المدارس الخاصة بمحافظات قطاع غزة يمارسوا سلوك القيادة التحويلية بدرجة كبير.</w:t>
      </w:r>
    </w:p>
    <w:p w:rsidR="009B10FD" w:rsidRPr="003641B9" w:rsidRDefault="009B10FD" w:rsidP="00BA5196">
      <w:pPr>
        <w:pStyle w:val="a5"/>
        <w:numPr>
          <w:ilvl w:val="0"/>
          <w:numId w:val="116"/>
        </w:numPr>
        <w:tabs>
          <w:tab w:val="left" w:pos="-1"/>
        </w:tabs>
        <w:spacing w:line="240" w:lineRule="auto"/>
        <w:jc w:val="both"/>
        <w:rPr>
          <w:rFonts w:ascii="Simplified Arabic" w:hAnsi="Simplified Arabic" w:cs="Simplified Arabic"/>
          <w:sz w:val="28"/>
          <w:szCs w:val="28"/>
          <w:lang w:bidi="ar-EG"/>
        </w:rPr>
      </w:pPr>
      <w:r w:rsidRPr="003641B9">
        <w:rPr>
          <w:rFonts w:ascii="Simplified Arabic" w:hAnsi="Simplified Arabic" w:cs="Simplified Arabic"/>
          <w:sz w:val="28"/>
          <w:szCs w:val="28"/>
          <w:rtl/>
        </w:rPr>
        <w:t>يوجد ارتباطا معنويا موجبا بين القيادة التحويلية و الفعالية التنظيمية.</w:t>
      </w:r>
    </w:p>
    <w:p w:rsidR="009B10FD" w:rsidRPr="003641B9" w:rsidRDefault="009B10FD" w:rsidP="00BA5196">
      <w:pPr>
        <w:pStyle w:val="a5"/>
        <w:numPr>
          <w:ilvl w:val="0"/>
          <w:numId w:val="116"/>
        </w:numPr>
        <w:tabs>
          <w:tab w:val="left" w:pos="-1"/>
        </w:tabs>
        <w:spacing w:line="240" w:lineRule="auto"/>
        <w:jc w:val="both"/>
        <w:rPr>
          <w:rFonts w:ascii="Simplified Arabic" w:hAnsi="Simplified Arabic" w:cs="Simplified Arabic"/>
          <w:sz w:val="28"/>
          <w:szCs w:val="28"/>
          <w:lang w:bidi="ar-EG"/>
        </w:rPr>
      </w:pPr>
      <w:r w:rsidRPr="003641B9">
        <w:rPr>
          <w:rFonts w:ascii="Simplified Arabic" w:hAnsi="Simplified Arabic" w:cs="Simplified Arabic"/>
          <w:sz w:val="28"/>
          <w:szCs w:val="28"/>
          <w:rtl/>
        </w:rPr>
        <w:t>توجد علاقة ذات دلالة إحصائية عند مستوى معنوية</w:t>
      </w:r>
      <w:r w:rsidRPr="003641B9">
        <w:rPr>
          <w:rFonts w:ascii="Simplified Arabic" w:hAnsi="Simplified Arabic" w:cs="Simplified Arabic"/>
          <w:sz w:val="28"/>
          <w:szCs w:val="28"/>
        </w:rPr>
        <w:t xml:space="preserve">) </w:t>
      </w:r>
      <w:r w:rsidRPr="003641B9">
        <w:rPr>
          <w:rFonts w:ascii="Simplified Arabic" w:hAnsi="Simplified Arabic" w:cs="Simplified Arabic"/>
          <w:sz w:val="28"/>
          <w:szCs w:val="28"/>
          <w:rtl/>
        </w:rPr>
        <w:t>05.0</w:t>
      </w:r>
      <w:r w:rsidRPr="003641B9">
        <w:rPr>
          <w:rFonts w:ascii="Simplified Arabic" w:hAnsi="Simplified Arabic" w:cs="Simplified Arabic"/>
          <w:sz w:val="28"/>
          <w:szCs w:val="28"/>
        </w:rPr>
        <w:t xml:space="preserve"> (</w:t>
      </w:r>
      <w:r w:rsidRPr="003641B9">
        <w:rPr>
          <w:rFonts w:ascii="Times New Roman" w:hAnsi="Times New Roman" w:cs="Times New Roman"/>
          <w:sz w:val="28"/>
          <w:szCs w:val="28"/>
        </w:rPr>
        <w:t>α≤</w:t>
      </w:r>
      <w:r w:rsidRPr="003641B9">
        <w:rPr>
          <w:rFonts w:ascii="Simplified Arabic" w:hAnsi="Simplified Arabic" w:cs="Simplified Arabic"/>
          <w:sz w:val="28"/>
          <w:szCs w:val="28"/>
        </w:rPr>
        <w:t xml:space="preserve"> </w:t>
      </w:r>
      <w:r w:rsidRPr="003641B9">
        <w:rPr>
          <w:rFonts w:ascii="Simplified Arabic" w:hAnsi="Simplified Arabic" w:cs="Simplified Arabic"/>
          <w:sz w:val="28"/>
          <w:szCs w:val="28"/>
          <w:rtl/>
        </w:rPr>
        <w:t>بين القيادة التحويلية والفعالية التنظيمية لدى المدارس الخاصة في محافظات غزة</w:t>
      </w:r>
      <w:r w:rsidRPr="003641B9">
        <w:rPr>
          <w:rFonts w:ascii="Simplified Arabic" w:hAnsi="Simplified Arabic" w:cs="Simplified Arabic"/>
          <w:sz w:val="28"/>
          <w:szCs w:val="28"/>
          <w:rtl/>
          <w:lang w:bidi="ar-EG"/>
        </w:rPr>
        <w:t>.</w:t>
      </w:r>
    </w:p>
    <w:p w:rsidR="009B10FD" w:rsidRPr="003641B9" w:rsidRDefault="009B10FD" w:rsidP="00BA5196">
      <w:pPr>
        <w:pStyle w:val="a5"/>
        <w:numPr>
          <w:ilvl w:val="0"/>
          <w:numId w:val="116"/>
        </w:numPr>
        <w:tabs>
          <w:tab w:val="left" w:pos="-1"/>
        </w:tabs>
        <w:spacing w:line="240" w:lineRule="auto"/>
        <w:jc w:val="both"/>
        <w:rPr>
          <w:rFonts w:ascii="Simplified Arabic" w:hAnsi="Simplified Arabic" w:cs="Simplified Arabic"/>
          <w:sz w:val="28"/>
          <w:szCs w:val="28"/>
          <w:rtl/>
          <w:lang w:bidi="ar-EG"/>
        </w:rPr>
      </w:pPr>
      <w:r w:rsidRPr="003641B9">
        <w:rPr>
          <w:rFonts w:ascii="Simplified Arabic" w:hAnsi="Simplified Arabic" w:cs="Simplified Arabic"/>
          <w:sz w:val="28"/>
          <w:szCs w:val="28"/>
          <w:rtl/>
        </w:rPr>
        <w:lastRenderedPageBreak/>
        <w:t>لا توجد فروق ذات دلالة إحصائية عند مستوى دلالة(05.0</w:t>
      </w:r>
      <w:r w:rsidRPr="003641B9">
        <w:rPr>
          <w:rFonts w:ascii="Times New Roman" w:hAnsi="Times New Roman" w:cs="Times New Roman"/>
          <w:sz w:val="28"/>
          <w:szCs w:val="28"/>
          <w:lang w:bidi="ar-EG"/>
        </w:rPr>
        <w:t>α</w:t>
      </w:r>
      <w:r w:rsidRPr="003641B9">
        <w:rPr>
          <w:rFonts w:ascii="Simplified Arabic" w:hAnsi="Simplified Arabic" w:cs="Simplified Arabic"/>
          <w:sz w:val="28"/>
          <w:szCs w:val="28"/>
          <w:lang w:bidi="ar-EG"/>
        </w:rPr>
        <w:t xml:space="preserve"> </w:t>
      </w:r>
      <w:r w:rsidRPr="003641B9">
        <w:rPr>
          <w:rFonts w:ascii="Times New Roman" w:hAnsi="Times New Roman" w:cs="Times New Roman"/>
          <w:sz w:val="28"/>
          <w:szCs w:val="28"/>
          <w:lang w:bidi="ar-EG"/>
        </w:rPr>
        <w:t>≤</w:t>
      </w:r>
      <w:r w:rsidRPr="003641B9">
        <w:rPr>
          <w:rFonts w:ascii="Simplified Arabic" w:hAnsi="Simplified Arabic" w:cs="Simplified Arabic"/>
          <w:sz w:val="28"/>
          <w:szCs w:val="28"/>
          <w:rtl/>
        </w:rPr>
        <w:t xml:space="preserve">) بين متوسطات استجابات </w:t>
      </w:r>
      <w:proofErr w:type="spellStart"/>
      <w:r w:rsidRPr="003641B9">
        <w:rPr>
          <w:rFonts w:ascii="Simplified Arabic" w:hAnsi="Simplified Arabic" w:cs="Simplified Arabic"/>
          <w:sz w:val="28"/>
          <w:szCs w:val="28"/>
          <w:rtl/>
          <w:lang w:bidi="ar-EG"/>
        </w:rPr>
        <w:t>المبحوثين</w:t>
      </w:r>
      <w:proofErr w:type="spellEnd"/>
      <w:r w:rsidRPr="003641B9">
        <w:rPr>
          <w:rFonts w:ascii="Simplified Arabic" w:hAnsi="Simplified Arabic" w:cs="Simplified Arabic"/>
          <w:sz w:val="28"/>
          <w:szCs w:val="28"/>
          <w:rtl/>
        </w:rPr>
        <w:t xml:space="preserve"> حول دور القيادة التحويلية تعزى للمتغيرات (الجنس وسنوات </w:t>
      </w:r>
      <w:r w:rsidRPr="003641B9">
        <w:rPr>
          <w:rFonts w:ascii="Simplified Arabic" w:hAnsi="Simplified Arabic" w:cs="Simplified Arabic" w:hint="cs"/>
          <w:sz w:val="28"/>
          <w:szCs w:val="28"/>
          <w:rtl/>
        </w:rPr>
        <w:t>الخبرة</w:t>
      </w:r>
      <w:r w:rsidRPr="003641B9">
        <w:rPr>
          <w:rFonts w:ascii="Simplified Arabic" w:hAnsi="Simplified Arabic" w:cs="Simplified Arabic"/>
          <w:sz w:val="28"/>
          <w:szCs w:val="28"/>
          <w:rtl/>
        </w:rPr>
        <w:t>) بينما توجد فروق تعزى للمتغيرات</w:t>
      </w:r>
      <w:r w:rsidRPr="003641B9">
        <w:rPr>
          <w:rFonts w:ascii="Simplified Arabic" w:hAnsi="Simplified Arabic" w:cs="Simplified Arabic" w:hint="cs"/>
          <w:sz w:val="28"/>
          <w:szCs w:val="28"/>
          <w:rtl/>
        </w:rPr>
        <w:t xml:space="preserve"> </w:t>
      </w:r>
      <w:r w:rsidRPr="003641B9">
        <w:rPr>
          <w:rFonts w:ascii="Simplified Arabic" w:hAnsi="Simplified Arabic" w:cs="Simplified Arabic"/>
          <w:sz w:val="28"/>
          <w:szCs w:val="28"/>
          <w:rtl/>
        </w:rPr>
        <w:t>العمر( لصالح الفئة العمرية ) من 35 إلي اقل من 40 عام والمؤهل العلمي لصالح (الدراسات العليا</w:t>
      </w:r>
      <w:r w:rsidRPr="003641B9">
        <w:rPr>
          <w:rFonts w:ascii="Simplified Arabic" w:hAnsi="Simplified Arabic" w:cs="Simplified Arabic"/>
          <w:sz w:val="28"/>
          <w:szCs w:val="28"/>
          <w:rtl/>
          <w:lang w:bidi="ar-EG"/>
        </w:rPr>
        <w:t>).</w:t>
      </w:r>
    </w:p>
    <w:p w:rsidR="009B10FD" w:rsidRPr="00D877F0" w:rsidRDefault="009B10FD" w:rsidP="00BA5196">
      <w:pPr>
        <w:pStyle w:val="a5"/>
        <w:numPr>
          <w:ilvl w:val="0"/>
          <w:numId w:val="22"/>
        </w:numPr>
        <w:tabs>
          <w:tab w:val="left" w:pos="-1"/>
        </w:tabs>
        <w:spacing w:line="240" w:lineRule="auto"/>
        <w:ind w:left="-1"/>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دراسة (داود،2016)</w:t>
      </w:r>
      <w:r>
        <w:rPr>
          <w:rFonts w:ascii="Simplified Arabic" w:hAnsi="Simplified Arabic" w:cs="Simplified Arabic" w:hint="cs"/>
          <w:b/>
          <w:bCs/>
          <w:sz w:val="28"/>
          <w:szCs w:val="28"/>
          <w:rtl/>
        </w:rPr>
        <w:t xml:space="preserve">بحث </w:t>
      </w:r>
      <w:r w:rsidRPr="00D877F0">
        <w:rPr>
          <w:rFonts w:ascii="Simplified Arabic" w:hAnsi="Simplified Arabic" w:cs="Simplified Arabic"/>
          <w:b/>
          <w:bCs/>
          <w:sz w:val="28"/>
          <w:szCs w:val="28"/>
          <w:rtl/>
        </w:rPr>
        <w:t xml:space="preserve"> بعنوان: تحسين الفعالية التنظيمية للجامعات المصرية في ضوء مدخل رأس المال الفكري.</w:t>
      </w:r>
    </w:p>
    <w:p w:rsidR="009B10FD" w:rsidRPr="00D877F0" w:rsidRDefault="009B10FD" w:rsidP="009B10FD">
      <w:pPr>
        <w:pStyle w:val="a5"/>
        <w:tabs>
          <w:tab w:val="left" w:pos="-1"/>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الهدف من الدراسة:</w:t>
      </w:r>
    </w:p>
    <w:p w:rsidR="009B10FD" w:rsidRPr="00D877F0" w:rsidRDefault="009B10FD" w:rsidP="009B10FD">
      <w:pPr>
        <w:pStyle w:val="a5"/>
        <w:tabs>
          <w:tab w:val="left" w:pos="-1"/>
        </w:tabs>
        <w:spacing w:line="240" w:lineRule="auto"/>
        <w:ind w:left="-1"/>
        <w:jc w:val="both"/>
        <w:rPr>
          <w:rFonts w:ascii="Simplified Arabic" w:hAnsi="Simplified Arabic" w:cs="Simplified Arabic"/>
          <w:sz w:val="28"/>
          <w:szCs w:val="28"/>
          <w:rtl/>
        </w:rPr>
      </w:pPr>
      <w:r w:rsidRPr="00D877F0">
        <w:rPr>
          <w:rFonts w:ascii="Simplified Arabic" w:hAnsi="Simplified Arabic" w:cs="Simplified Arabic"/>
          <w:sz w:val="28"/>
          <w:szCs w:val="28"/>
          <w:rtl/>
        </w:rPr>
        <w:t>تستهدف هذه الدراسة التعرف على الأسس النظرية لرأس المال الفكري والتعرف على الأسس النظرية للفعالية التنظيمية بالجامعات، وتحديد مدى توافر متطلبات رأس المال الفكري بالجامعات المصرية وأيضا الوقوف على مستوى الفعالية التنظيمية بالجامعات المصرية ، والتعرف على</w:t>
      </w:r>
      <w:r>
        <w:rPr>
          <w:rFonts w:ascii="Simplified Arabic" w:hAnsi="Simplified Arabic" w:cs="Simplified Arabic"/>
          <w:sz w:val="28"/>
          <w:szCs w:val="28"/>
          <w:rtl/>
        </w:rPr>
        <w:t xml:space="preserve"> العلاقة بين رأس المال الفكري و</w:t>
      </w:r>
      <w:r w:rsidRPr="00D877F0">
        <w:rPr>
          <w:rFonts w:ascii="Simplified Arabic" w:hAnsi="Simplified Arabic" w:cs="Simplified Arabic"/>
          <w:sz w:val="28"/>
          <w:szCs w:val="28"/>
          <w:rtl/>
        </w:rPr>
        <w:t xml:space="preserve">الفعالية التنظيمية بالجامعات المصرية، والتوصل </w:t>
      </w:r>
      <w:r>
        <w:rPr>
          <w:rFonts w:ascii="Simplified Arabic" w:hAnsi="Simplified Arabic" w:cs="Simplified Arabic" w:hint="cs"/>
          <w:sz w:val="28"/>
          <w:szCs w:val="28"/>
          <w:rtl/>
        </w:rPr>
        <w:t>إلي</w:t>
      </w:r>
      <w:r w:rsidRPr="00D877F0">
        <w:rPr>
          <w:rFonts w:ascii="Simplified Arabic" w:hAnsi="Simplified Arabic" w:cs="Simplified Arabic"/>
          <w:sz w:val="28"/>
          <w:szCs w:val="28"/>
          <w:rtl/>
        </w:rPr>
        <w:t xml:space="preserve"> تصور مقترح لتحسين الفعالية التنظيمية بالجامعات المصرية، </w:t>
      </w:r>
      <w:r w:rsidRPr="00577557">
        <w:rPr>
          <w:rFonts w:ascii="Simplified Arabic" w:hAnsi="Simplified Arabic" w:cs="Simplified Arabic"/>
          <w:b/>
          <w:bCs/>
          <w:sz w:val="28"/>
          <w:szCs w:val="28"/>
          <w:rtl/>
        </w:rPr>
        <w:t>وا</w:t>
      </w:r>
      <w:r w:rsidRPr="00577557">
        <w:rPr>
          <w:rFonts w:ascii="Simplified Arabic" w:hAnsi="Simplified Arabic" w:cs="Simplified Arabic" w:hint="cs"/>
          <w:b/>
          <w:bCs/>
          <w:sz w:val="28"/>
          <w:szCs w:val="28"/>
          <w:rtl/>
        </w:rPr>
        <w:t>ستخدم</w:t>
      </w:r>
      <w:r w:rsidRPr="00577557">
        <w:rPr>
          <w:rFonts w:ascii="Simplified Arabic" w:hAnsi="Simplified Arabic" w:cs="Simplified Arabic"/>
          <w:b/>
          <w:bCs/>
          <w:sz w:val="28"/>
          <w:szCs w:val="28"/>
          <w:rtl/>
        </w:rPr>
        <w:t xml:space="preserve"> الباحث المنهج الوصفي التحليلي.</w:t>
      </w:r>
    </w:p>
    <w:p w:rsidR="009B10FD" w:rsidRPr="00D877F0" w:rsidRDefault="009B10FD" w:rsidP="009B10FD">
      <w:pPr>
        <w:pStyle w:val="a5"/>
        <w:tabs>
          <w:tab w:val="left" w:pos="-1"/>
        </w:tabs>
        <w:spacing w:line="240" w:lineRule="auto"/>
        <w:ind w:left="-1"/>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النتائج:</w:t>
      </w:r>
    </w:p>
    <w:p w:rsidR="009B10FD" w:rsidRPr="003641B9" w:rsidRDefault="009B10FD" w:rsidP="00BA5196">
      <w:pPr>
        <w:pStyle w:val="a5"/>
        <w:numPr>
          <w:ilvl w:val="0"/>
          <w:numId w:val="117"/>
        </w:numPr>
        <w:tabs>
          <w:tab w:val="left" w:pos="-1"/>
        </w:tabs>
        <w:spacing w:line="240" w:lineRule="auto"/>
        <w:jc w:val="both"/>
        <w:rPr>
          <w:rFonts w:ascii="Simplified Arabic" w:hAnsi="Simplified Arabic" w:cs="Simplified Arabic"/>
          <w:sz w:val="28"/>
          <w:szCs w:val="28"/>
        </w:rPr>
      </w:pPr>
      <w:r w:rsidRPr="003641B9">
        <w:rPr>
          <w:rFonts w:ascii="Simplified Arabic" w:hAnsi="Simplified Arabic" w:cs="Simplified Arabic"/>
          <w:sz w:val="28"/>
          <w:szCs w:val="28"/>
          <w:rtl/>
        </w:rPr>
        <w:t>وضع تصور مقترح لتحسين الفعالية التنظيمية بالجامعات المصرية</w:t>
      </w:r>
      <w:r w:rsidRPr="003641B9">
        <w:rPr>
          <w:rFonts w:ascii="Simplified Arabic" w:hAnsi="Simplified Arabic" w:cs="Simplified Arabic"/>
          <w:b/>
          <w:bCs/>
          <w:sz w:val="28"/>
          <w:szCs w:val="28"/>
          <w:rtl/>
        </w:rPr>
        <w:t xml:space="preserve"> </w:t>
      </w:r>
      <w:r w:rsidRPr="003641B9">
        <w:rPr>
          <w:rFonts w:ascii="Simplified Arabic" w:hAnsi="Simplified Arabic" w:cs="Simplified Arabic"/>
          <w:sz w:val="28"/>
          <w:szCs w:val="28"/>
          <w:rtl/>
        </w:rPr>
        <w:t>في ضوء مدخل رأس المال الفكري.</w:t>
      </w:r>
    </w:p>
    <w:p w:rsidR="009B10FD" w:rsidRPr="003641B9" w:rsidRDefault="009B10FD" w:rsidP="00BA5196">
      <w:pPr>
        <w:pStyle w:val="a5"/>
        <w:numPr>
          <w:ilvl w:val="0"/>
          <w:numId w:val="117"/>
        </w:numPr>
        <w:tabs>
          <w:tab w:val="left" w:pos="-1"/>
        </w:tabs>
        <w:spacing w:line="240" w:lineRule="auto"/>
        <w:jc w:val="both"/>
        <w:rPr>
          <w:rFonts w:ascii="Simplified Arabic" w:hAnsi="Simplified Arabic" w:cs="Simplified Arabic"/>
          <w:sz w:val="28"/>
          <w:szCs w:val="28"/>
        </w:rPr>
      </w:pPr>
      <w:r w:rsidRPr="003641B9">
        <w:rPr>
          <w:rFonts w:ascii="Simplified Arabic" w:hAnsi="Simplified Arabic" w:cs="Simplified Arabic"/>
          <w:sz w:val="28"/>
          <w:szCs w:val="28"/>
          <w:rtl/>
        </w:rPr>
        <w:t>أن هناك علاقة ارتباطية موجبة ين رأس المال الفكري و الفعالية التنظيمية.</w:t>
      </w:r>
    </w:p>
    <w:p w:rsidR="009B10FD" w:rsidRDefault="009B10FD" w:rsidP="009B10FD">
      <w:pPr>
        <w:tabs>
          <w:tab w:val="left" w:pos="-1"/>
        </w:tabs>
        <w:spacing w:line="240" w:lineRule="auto"/>
        <w:jc w:val="both"/>
        <w:rPr>
          <w:rFonts w:ascii="Simplified Arabic" w:hAnsi="Simplified Arabic" w:cs="Simplified Arabic"/>
          <w:sz w:val="28"/>
          <w:szCs w:val="28"/>
          <w:rtl/>
        </w:rPr>
      </w:pPr>
    </w:p>
    <w:p w:rsidR="009B10FD" w:rsidRDefault="009B10FD" w:rsidP="009B10FD">
      <w:pPr>
        <w:tabs>
          <w:tab w:val="left" w:pos="-1"/>
        </w:tabs>
        <w:spacing w:line="240" w:lineRule="auto"/>
        <w:jc w:val="both"/>
        <w:rPr>
          <w:rFonts w:ascii="Simplified Arabic" w:hAnsi="Simplified Arabic" w:cs="Simplified Arabic"/>
          <w:sz w:val="28"/>
          <w:szCs w:val="28"/>
          <w:rtl/>
        </w:rPr>
      </w:pPr>
    </w:p>
    <w:p w:rsidR="009B10FD" w:rsidRDefault="009B10FD" w:rsidP="009B10FD">
      <w:pPr>
        <w:tabs>
          <w:tab w:val="left" w:pos="-1"/>
        </w:tabs>
        <w:spacing w:line="240" w:lineRule="auto"/>
        <w:jc w:val="both"/>
        <w:rPr>
          <w:rFonts w:ascii="Simplified Arabic" w:hAnsi="Simplified Arabic" w:cs="Simplified Arabic"/>
          <w:sz w:val="28"/>
          <w:szCs w:val="28"/>
          <w:rtl/>
        </w:rPr>
      </w:pPr>
    </w:p>
    <w:p w:rsidR="009B10FD" w:rsidRDefault="009B10FD" w:rsidP="009B10FD">
      <w:pPr>
        <w:tabs>
          <w:tab w:val="left" w:pos="-1"/>
        </w:tabs>
        <w:spacing w:line="240" w:lineRule="auto"/>
        <w:jc w:val="both"/>
        <w:rPr>
          <w:rFonts w:ascii="Simplified Arabic" w:hAnsi="Simplified Arabic" w:cs="Simplified Arabic"/>
          <w:sz w:val="28"/>
          <w:szCs w:val="28"/>
          <w:rtl/>
        </w:rPr>
      </w:pPr>
    </w:p>
    <w:p w:rsidR="009B10FD" w:rsidRDefault="009B10FD" w:rsidP="009B10FD">
      <w:pPr>
        <w:tabs>
          <w:tab w:val="left" w:pos="-1"/>
        </w:tabs>
        <w:spacing w:line="240" w:lineRule="auto"/>
        <w:jc w:val="both"/>
        <w:rPr>
          <w:rFonts w:ascii="Simplified Arabic" w:hAnsi="Simplified Arabic" w:cs="Simplified Arabic"/>
          <w:sz w:val="28"/>
          <w:szCs w:val="28"/>
          <w:rtl/>
        </w:rPr>
      </w:pPr>
    </w:p>
    <w:p w:rsidR="009B10FD" w:rsidRPr="007755F0" w:rsidRDefault="009B10FD" w:rsidP="009B10FD">
      <w:pPr>
        <w:tabs>
          <w:tab w:val="left" w:pos="-1"/>
        </w:tabs>
        <w:spacing w:line="240" w:lineRule="auto"/>
        <w:jc w:val="both"/>
        <w:rPr>
          <w:rFonts w:ascii="Simplified Arabic" w:hAnsi="Simplified Arabic" w:cs="Simplified Arabic"/>
          <w:sz w:val="28"/>
          <w:szCs w:val="28"/>
          <w:rtl/>
        </w:rPr>
      </w:pPr>
    </w:p>
    <w:p w:rsidR="009B10FD" w:rsidRPr="00D877F0" w:rsidRDefault="009B10FD" w:rsidP="009B10FD">
      <w:pPr>
        <w:pStyle w:val="ab"/>
        <w:bidi/>
        <w:spacing w:before="0" w:beforeAutospacing="0" w:after="160" w:afterAutospacing="0"/>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rPr>
        <w:lastRenderedPageBreak/>
        <w:t xml:space="preserve">ثانيا: الدراسات الأجنبية: </w:t>
      </w:r>
    </w:p>
    <w:p w:rsidR="009B10FD" w:rsidRPr="00D877F0" w:rsidRDefault="009B10FD" w:rsidP="00BA5196">
      <w:pPr>
        <w:pStyle w:val="ab"/>
        <w:numPr>
          <w:ilvl w:val="0"/>
          <w:numId w:val="24"/>
        </w:numPr>
        <w:tabs>
          <w:tab w:val="left" w:pos="-171"/>
        </w:tabs>
        <w:bidi/>
        <w:spacing w:before="0" w:beforeAutospacing="0" w:after="160" w:afterAutospacing="0"/>
        <w:ind w:left="-171" w:hanging="425"/>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 دراسة (  </w:t>
      </w:r>
      <w:proofErr w:type="spellStart"/>
      <w:r w:rsidRPr="00D877F0">
        <w:rPr>
          <w:rFonts w:ascii="Simplified Arabic" w:hAnsi="Simplified Arabic" w:cs="Simplified Arabic"/>
          <w:sz w:val="28"/>
          <w:szCs w:val="28"/>
        </w:rPr>
        <w:t>Siddiqua</w:t>
      </w:r>
      <w:proofErr w:type="spellEnd"/>
      <w:r w:rsidRPr="00D877F0">
        <w:rPr>
          <w:rFonts w:ascii="Simplified Arabic" w:hAnsi="Simplified Arabic" w:cs="Simplified Arabic"/>
          <w:sz w:val="28"/>
          <w:szCs w:val="28"/>
        </w:rPr>
        <w:t xml:space="preserve"> et al ,2022</w:t>
      </w:r>
      <w:r w:rsidRPr="00D877F0">
        <w:rPr>
          <w:rFonts w:ascii="Simplified Arabic" w:hAnsi="Simplified Arabic" w:cs="Simplified Arabic"/>
          <w:b/>
          <w:bCs/>
          <w:sz w:val="28"/>
          <w:szCs w:val="28"/>
          <w:rtl/>
          <w:lang w:bidi="ar-EG"/>
        </w:rPr>
        <w:t xml:space="preserve"> ) </w:t>
      </w:r>
      <w:r w:rsidRPr="00D877F0">
        <w:rPr>
          <w:rFonts w:ascii="Simplified Arabic" w:hAnsi="Simplified Arabic" w:cs="Simplified Arabic" w:hint="cs"/>
          <w:b/>
          <w:bCs/>
          <w:sz w:val="28"/>
          <w:szCs w:val="28"/>
          <w:rtl/>
          <w:lang w:bidi="ar-EG"/>
        </w:rPr>
        <w:t>بعنوان: الدو</w:t>
      </w:r>
      <w:r w:rsidRPr="00D877F0">
        <w:rPr>
          <w:rFonts w:ascii="Simplified Arabic" w:hAnsi="Simplified Arabic" w:cs="Simplified Arabic" w:hint="eastAsia"/>
          <w:b/>
          <w:bCs/>
          <w:sz w:val="28"/>
          <w:szCs w:val="28"/>
          <w:rtl/>
          <w:lang w:bidi="ar-EG"/>
        </w:rPr>
        <w:t>ر</w:t>
      </w:r>
      <w:r w:rsidRPr="00D877F0">
        <w:rPr>
          <w:rFonts w:ascii="Simplified Arabic" w:hAnsi="Simplified Arabic" w:cs="Simplified Arabic"/>
          <w:b/>
          <w:bCs/>
          <w:sz w:val="28"/>
          <w:szCs w:val="28"/>
          <w:rtl/>
          <w:lang w:bidi="ar-EG"/>
        </w:rPr>
        <w:t xml:space="preserve"> الوسيط </w:t>
      </w:r>
      <w:r w:rsidRPr="00D877F0">
        <w:rPr>
          <w:rFonts w:ascii="Simplified Arabic" w:hAnsi="Simplified Arabic" w:cs="Simplified Arabic" w:hint="cs"/>
          <w:b/>
          <w:bCs/>
          <w:sz w:val="28"/>
          <w:szCs w:val="28"/>
          <w:rtl/>
          <w:lang w:bidi="ar-EG"/>
        </w:rPr>
        <w:t>لإدارة</w:t>
      </w:r>
      <w:r w:rsidRPr="00D877F0">
        <w:rPr>
          <w:rFonts w:ascii="Simplified Arabic" w:hAnsi="Simplified Arabic" w:cs="Simplified Arabic"/>
          <w:b/>
          <w:bCs/>
          <w:sz w:val="28"/>
          <w:szCs w:val="28"/>
          <w:rtl/>
          <w:lang w:bidi="ar-EG"/>
        </w:rPr>
        <w:t xml:space="preserve"> الموارد البشرية في الصراع </w:t>
      </w:r>
      <w:r w:rsidRPr="00D877F0">
        <w:rPr>
          <w:rFonts w:ascii="Simplified Arabic" w:hAnsi="Simplified Arabic" w:cs="Simplified Arabic" w:hint="cs"/>
          <w:b/>
          <w:bCs/>
          <w:sz w:val="28"/>
          <w:szCs w:val="28"/>
          <w:rtl/>
          <w:lang w:bidi="ar-EG"/>
        </w:rPr>
        <w:t>التنظيمي</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hint="cs"/>
          <w:b/>
          <w:bCs/>
          <w:sz w:val="28"/>
          <w:szCs w:val="28"/>
          <w:rtl/>
          <w:lang w:bidi="ar-EG"/>
        </w:rPr>
        <w:t>وتأثيرها</w:t>
      </w:r>
      <w:r w:rsidRPr="00D877F0">
        <w:rPr>
          <w:rFonts w:ascii="Simplified Arabic" w:hAnsi="Simplified Arabic" w:cs="Simplified Arabic"/>
          <w:b/>
          <w:bCs/>
          <w:sz w:val="28"/>
          <w:szCs w:val="28"/>
          <w:rtl/>
          <w:lang w:bidi="ar-EG"/>
        </w:rPr>
        <w:t xml:space="preserve"> على الفعالية التنظيمية – </w:t>
      </w:r>
      <w:r w:rsidRPr="00D877F0">
        <w:rPr>
          <w:rFonts w:ascii="Simplified Arabic" w:hAnsi="Simplified Arabic" w:cs="Simplified Arabic" w:hint="cs"/>
          <w:b/>
          <w:bCs/>
          <w:sz w:val="28"/>
          <w:szCs w:val="28"/>
          <w:rtl/>
          <w:lang w:bidi="ar-EG"/>
        </w:rPr>
        <w:t>ادله</w:t>
      </w:r>
      <w:r w:rsidRPr="00D877F0">
        <w:rPr>
          <w:rFonts w:ascii="Simplified Arabic" w:hAnsi="Simplified Arabic" w:cs="Simplified Arabic"/>
          <w:b/>
          <w:bCs/>
          <w:sz w:val="28"/>
          <w:szCs w:val="28"/>
          <w:rtl/>
          <w:lang w:bidi="ar-EG"/>
        </w:rPr>
        <w:t xml:space="preserve"> من القطاع المصرفي في بنجلاديش.</w:t>
      </w:r>
    </w:p>
    <w:p w:rsidR="009B10FD" w:rsidRPr="002B0969" w:rsidRDefault="009B10FD" w:rsidP="009B10FD">
      <w:pPr>
        <w:pStyle w:val="ab"/>
        <w:tabs>
          <w:tab w:val="left" w:pos="-171"/>
        </w:tabs>
        <w:ind w:left="-171" w:hanging="425"/>
        <w:jc w:val="both"/>
        <w:rPr>
          <w:b/>
          <w:bCs/>
          <w:sz w:val="28"/>
          <w:szCs w:val="28"/>
          <w:rtl/>
          <w:lang w:bidi="ar-EG"/>
        </w:rPr>
      </w:pPr>
      <w:r w:rsidRPr="002B0969">
        <w:rPr>
          <w:b/>
          <w:bCs/>
          <w:sz w:val="28"/>
          <w:szCs w:val="28"/>
          <w:lang w:bidi="ar-EG"/>
        </w:rPr>
        <w:t>Intermediating Role of Human Resource Management in Organizational Conflict and its Influence on Organizational Effectiveness – Evidence from Bangladesh’s Banking Sector.</w:t>
      </w:r>
      <w:r w:rsidRPr="002B0969">
        <w:rPr>
          <w:b/>
          <w:bCs/>
          <w:noProof/>
          <w:sz w:val="28"/>
          <w:szCs w:val="28"/>
          <w:lang w:bidi="ar-EG"/>
        </w:rPr>
        <w:t xml:space="preserve"> </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Default="009B10FD" w:rsidP="009B10FD">
      <w:pPr>
        <w:pStyle w:val="ab"/>
        <w:tabs>
          <w:tab w:val="left" w:pos="-171"/>
        </w:tabs>
        <w:ind w:left="-171" w:hanging="425"/>
        <w:jc w:val="right"/>
        <w:rPr>
          <w:rFonts w:ascii="Simplified Arabic" w:hAnsi="Simplified Arabic" w:cs="Simplified Arabic"/>
          <w:color w:val="202124"/>
          <w:sz w:val="28"/>
          <w:szCs w:val="28"/>
          <w:rtl/>
          <w:lang w:bidi="ar-EG"/>
        </w:rPr>
      </w:pPr>
      <w:r w:rsidRPr="00D877F0">
        <w:rPr>
          <w:rFonts w:ascii="Simplified Arabic" w:hAnsi="Simplified Arabic" w:cs="Simplified Arabic"/>
          <w:color w:val="202124"/>
          <w:sz w:val="28"/>
          <w:szCs w:val="28"/>
          <w:rtl/>
          <w:lang w:bidi="ar"/>
        </w:rPr>
        <w:t xml:space="preserve">تقييم فعالية إدارة الموارد البشرية وكيفية تأثير المنازعات التنظيمية على تأثير إدارة الموارد البشرية على الفعالية التنظيمية في بنغلاديش الصناعة المصرفية. </w:t>
      </w:r>
      <w:r w:rsidRPr="0000763C">
        <w:rPr>
          <w:rFonts w:ascii="Simplified Arabic" w:hAnsi="Simplified Arabic" w:cs="Simplified Arabic"/>
          <w:b/>
          <w:bCs/>
          <w:color w:val="202124"/>
          <w:sz w:val="28"/>
          <w:szCs w:val="28"/>
          <w:rtl/>
          <w:lang w:bidi="ar"/>
        </w:rPr>
        <w:t xml:space="preserve">وتم استخدام المنهج </w:t>
      </w:r>
      <w:r w:rsidRPr="0000763C">
        <w:rPr>
          <w:rFonts w:ascii="Simplified Arabic" w:hAnsi="Simplified Arabic" w:cs="Simplified Arabic" w:hint="cs"/>
          <w:b/>
          <w:bCs/>
          <w:color w:val="202124"/>
          <w:sz w:val="28"/>
          <w:szCs w:val="28"/>
          <w:rtl/>
          <w:lang w:bidi="ar"/>
        </w:rPr>
        <w:t>التحليلي</w:t>
      </w:r>
      <w:r w:rsidRPr="0000763C">
        <w:rPr>
          <w:rFonts w:ascii="Simplified Arabic" w:hAnsi="Simplified Arabic" w:cs="Simplified Arabic"/>
          <w:b/>
          <w:bCs/>
          <w:color w:val="202124"/>
          <w:sz w:val="28"/>
          <w:szCs w:val="28"/>
          <w:rtl/>
          <w:lang w:bidi="ar"/>
        </w:rPr>
        <w:t xml:space="preserve"> </w:t>
      </w:r>
      <w:r w:rsidRPr="0000763C">
        <w:rPr>
          <w:rFonts w:ascii="Simplified Arabic" w:hAnsi="Simplified Arabic" w:cs="Simplified Arabic" w:hint="cs"/>
          <w:b/>
          <w:bCs/>
          <w:color w:val="202124"/>
          <w:sz w:val="28"/>
          <w:szCs w:val="28"/>
          <w:rtl/>
          <w:lang w:bidi="ar"/>
        </w:rPr>
        <w:t>في</w:t>
      </w:r>
      <w:r w:rsidRPr="0000763C">
        <w:rPr>
          <w:rFonts w:ascii="Simplified Arabic" w:hAnsi="Simplified Arabic" w:cs="Simplified Arabic"/>
          <w:b/>
          <w:bCs/>
          <w:color w:val="202124"/>
          <w:sz w:val="28"/>
          <w:szCs w:val="28"/>
          <w:rtl/>
          <w:lang w:bidi="ar"/>
        </w:rPr>
        <w:t xml:space="preserve"> الدراسة</w:t>
      </w:r>
    </w:p>
    <w:p w:rsidR="009B10FD"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Pr="00D877F0">
        <w:rPr>
          <w:rFonts w:ascii="Simplified Arabic" w:hAnsi="Simplified Arabic" w:cs="Simplified Arabic"/>
          <w:b/>
          <w:bCs/>
          <w:sz w:val="28"/>
          <w:szCs w:val="28"/>
          <w:rtl/>
          <w:lang w:bidi="ar-EG"/>
        </w:rPr>
        <w:t>هم النتائج:</w:t>
      </w:r>
    </w:p>
    <w:p w:rsidR="009B10FD" w:rsidRPr="00C65310" w:rsidRDefault="009B10FD" w:rsidP="00BA5196">
      <w:pPr>
        <w:pStyle w:val="ab"/>
        <w:numPr>
          <w:ilvl w:val="0"/>
          <w:numId w:val="131"/>
        </w:numPr>
        <w:tabs>
          <w:tab w:val="left" w:pos="-171"/>
        </w:tabs>
        <w:bidi/>
        <w:spacing w:before="0" w:beforeAutospacing="0" w:after="160" w:afterAutospacing="0"/>
        <w:jc w:val="both"/>
        <w:rPr>
          <w:rFonts w:ascii="Simplified Arabic" w:hAnsi="Simplified Arabic" w:cs="Simplified Arabic"/>
          <w:sz w:val="28"/>
          <w:szCs w:val="28"/>
          <w:lang w:bidi="ar-EG"/>
        </w:rPr>
      </w:pPr>
      <w:r w:rsidRPr="00C65310">
        <w:rPr>
          <w:rFonts w:ascii="Simplified Arabic" w:hAnsi="Simplified Arabic" w:cs="Simplified Arabic" w:hint="cs"/>
          <w:sz w:val="28"/>
          <w:szCs w:val="28"/>
          <w:rtl/>
          <w:lang w:bidi="ar-EG"/>
        </w:rPr>
        <w:t>أن ملف الصراع الوظيفي له ارتباط إيجابي بالنجاح التنظيمي.</w:t>
      </w:r>
    </w:p>
    <w:p w:rsidR="009B10FD" w:rsidRPr="00C65310" w:rsidRDefault="009B10FD" w:rsidP="00BA5196">
      <w:pPr>
        <w:pStyle w:val="ab"/>
        <w:numPr>
          <w:ilvl w:val="0"/>
          <w:numId w:val="131"/>
        </w:numPr>
        <w:tabs>
          <w:tab w:val="left" w:pos="-171"/>
        </w:tabs>
        <w:bidi/>
        <w:spacing w:before="0" w:beforeAutospacing="0" w:after="160" w:afterAutospacing="0"/>
        <w:jc w:val="both"/>
        <w:rPr>
          <w:rFonts w:ascii="Simplified Arabic" w:hAnsi="Simplified Arabic" w:cs="Simplified Arabic"/>
          <w:sz w:val="28"/>
          <w:szCs w:val="28"/>
          <w:lang w:bidi="ar-EG"/>
        </w:rPr>
      </w:pPr>
      <w:r w:rsidRPr="00C65310">
        <w:rPr>
          <w:rFonts w:ascii="Simplified Arabic" w:hAnsi="Simplified Arabic" w:cs="Simplified Arabic" w:hint="cs"/>
          <w:sz w:val="28"/>
          <w:szCs w:val="28"/>
          <w:rtl/>
          <w:lang w:bidi="ar-EG"/>
        </w:rPr>
        <w:t xml:space="preserve">أن ممارسات إدارة الموارد البشرية لها تأثير كبير على الفعالية التنظيمية ويمكن </w:t>
      </w:r>
      <w:r>
        <w:rPr>
          <w:rFonts w:ascii="Simplified Arabic" w:hAnsi="Simplified Arabic" w:cs="Simplified Arabic" w:hint="cs"/>
          <w:sz w:val="28"/>
          <w:szCs w:val="28"/>
          <w:rtl/>
          <w:lang w:bidi="ar-EG"/>
        </w:rPr>
        <w:t>أن</w:t>
      </w:r>
      <w:r w:rsidRPr="00C65310">
        <w:rPr>
          <w:rFonts w:ascii="Simplified Arabic" w:hAnsi="Simplified Arabic" w:cs="Simplified Arabic" w:hint="cs"/>
          <w:sz w:val="28"/>
          <w:szCs w:val="28"/>
          <w:rtl/>
          <w:lang w:bidi="ar-EG"/>
        </w:rPr>
        <w:t xml:space="preserve"> تغير الصراع المختل إلى صراع وظيفي.</w:t>
      </w:r>
    </w:p>
    <w:p w:rsidR="009B10FD" w:rsidRDefault="009B10FD" w:rsidP="00BA5196">
      <w:pPr>
        <w:pStyle w:val="ab"/>
        <w:numPr>
          <w:ilvl w:val="0"/>
          <w:numId w:val="131"/>
        </w:numPr>
        <w:tabs>
          <w:tab w:val="left" w:pos="-171"/>
        </w:tabs>
        <w:bidi/>
        <w:spacing w:before="0" w:beforeAutospacing="0" w:after="160" w:afterAutospacing="0"/>
        <w:jc w:val="both"/>
        <w:rPr>
          <w:rFonts w:ascii="Simplified Arabic" w:hAnsi="Simplified Arabic" w:cs="Simplified Arabic"/>
          <w:sz w:val="28"/>
          <w:szCs w:val="28"/>
          <w:lang w:bidi="ar-EG"/>
        </w:rPr>
      </w:pPr>
      <w:r w:rsidRPr="00C65310">
        <w:rPr>
          <w:rFonts w:ascii="Simplified Arabic" w:hAnsi="Simplified Arabic" w:cs="Simplified Arabic" w:hint="cs"/>
          <w:sz w:val="28"/>
          <w:szCs w:val="28"/>
          <w:rtl/>
          <w:lang w:bidi="ar-EG"/>
        </w:rPr>
        <w:t xml:space="preserve">أن هناك علاقة قوية بين الصراع المختل والنجاح التنظيمي. </w:t>
      </w:r>
    </w:p>
    <w:p w:rsidR="009B10FD" w:rsidRDefault="009B10FD" w:rsidP="009B10FD">
      <w:pPr>
        <w:pStyle w:val="ab"/>
        <w:tabs>
          <w:tab w:val="left" w:pos="-171"/>
        </w:tabs>
        <w:bidi/>
        <w:spacing w:before="0" w:beforeAutospacing="0" w:after="160" w:afterAutospacing="0"/>
        <w:jc w:val="both"/>
        <w:rPr>
          <w:rFonts w:ascii="Simplified Arabic" w:hAnsi="Simplified Arabic" w:cs="Simplified Arabic"/>
          <w:sz w:val="28"/>
          <w:szCs w:val="28"/>
          <w:rtl/>
          <w:lang w:bidi="ar-EG"/>
        </w:rPr>
      </w:pPr>
    </w:p>
    <w:p w:rsidR="009B10FD" w:rsidRDefault="009B10FD" w:rsidP="009B10FD">
      <w:pPr>
        <w:pStyle w:val="ab"/>
        <w:tabs>
          <w:tab w:val="left" w:pos="-171"/>
        </w:tabs>
        <w:bidi/>
        <w:spacing w:before="0" w:beforeAutospacing="0" w:after="160" w:afterAutospacing="0"/>
        <w:jc w:val="both"/>
        <w:rPr>
          <w:rFonts w:ascii="Simplified Arabic" w:hAnsi="Simplified Arabic" w:cs="Simplified Arabic"/>
          <w:sz w:val="28"/>
          <w:szCs w:val="28"/>
          <w:rtl/>
          <w:lang w:bidi="ar-EG"/>
        </w:rPr>
      </w:pPr>
    </w:p>
    <w:p w:rsidR="009B10FD" w:rsidRDefault="009B10FD" w:rsidP="009B10FD">
      <w:pPr>
        <w:pStyle w:val="ab"/>
        <w:tabs>
          <w:tab w:val="left" w:pos="-171"/>
        </w:tabs>
        <w:bidi/>
        <w:spacing w:before="0" w:beforeAutospacing="0" w:after="160" w:afterAutospacing="0"/>
        <w:jc w:val="both"/>
        <w:rPr>
          <w:rFonts w:ascii="Simplified Arabic" w:hAnsi="Simplified Arabic" w:cs="Simplified Arabic"/>
          <w:sz w:val="28"/>
          <w:szCs w:val="28"/>
          <w:rtl/>
          <w:lang w:bidi="ar-EG"/>
        </w:rPr>
      </w:pPr>
    </w:p>
    <w:p w:rsidR="009B10FD" w:rsidRDefault="009B10FD" w:rsidP="009B10FD">
      <w:pPr>
        <w:pStyle w:val="ab"/>
        <w:tabs>
          <w:tab w:val="left" w:pos="-171"/>
        </w:tabs>
        <w:bidi/>
        <w:spacing w:before="0" w:beforeAutospacing="0" w:after="160" w:afterAutospacing="0"/>
        <w:jc w:val="both"/>
        <w:rPr>
          <w:rFonts w:ascii="Simplified Arabic" w:hAnsi="Simplified Arabic" w:cs="Simplified Arabic"/>
          <w:sz w:val="28"/>
          <w:szCs w:val="28"/>
          <w:rtl/>
          <w:lang w:bidi="ar-EG"/>
        </w:rPr>
      </w:pPr>
    </w:p>
    <w:p w:rsidR="009B10FD" w:rsidRPr="00C65310" w:rsidRDefault="009B10FD" w:rsidP="009B10FD">
      <w:pPr>
        <w:pStyle w:val="ab"/>
        <w:tabs>
          <w:tab w:val="left" w:pos="-171"/>
        </w:tabs>
        <w:bidi/>
        <w:spacing w:before="0" w:beforeAutospacing="0" w:after="160" w:afterAutospacing="0"/>
        <w:jc w:val="both"/>
        <w:rPr>
          <w:rFonts w:ascii="Simplified Arabic" w:hAnsi="Simplified Arabic" w:cs="Simplified Arabic"/>
          <w:sz w:val="28"/>
          <w:szCs w:val="28"/>
          <w:lang w:bidi="ar-EG"/>
        </w:rPr>
      </w:pPr>
    </w:p>
    <w:p w:rsidR="009B10FD" w:rsidRPr="00D877F0" w:rsidRDefault="009B10FD" w:rsidP="00BA5196">
      <w:pPr>
        <w:pStyle w:val="ab"/>
        <w:numPr>
          <w:ilvl w:val="0"/>
          <w:numId w:val="24"/>
        </w:numPr>
        <w:tabs>
          <w:tab w:val="left" w:pos="-171"/>
        </w:tabs>
        <w:bidi/>
        <w:spacing w:before="0" w:beforeAutospacing="0" w:after="160" w:afterAutospacing="0"/>
        <w:ind w:left="-171" w:hanging="425"/>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دراسة (</w:t>
      </w:r>
      <w:proofErr w:type="spellStart"/>
      <w:r w:rsidRPr="00D877F0">
        <w:rPr>
          <w:rFonts w:ascii="Simplified Arabic" w:hAnsi="Simplified Arabic" w:cs="Simplified Arabic"/>
          <w:b/>
          <w:bCs/>
          <w:sz w:val="28"/>
          <w:szCs w:val="28"/>
          <w:lang w:bidi="ar-EG"/>
        </w:rPr>
        <w:t>Akhtar</w:t>
      </w:r>
      <w:proofErr w:type="spellEnd"/>
      <w:r w:rsidRPr="00D877F0">
        <w:rPr>
          <w:rFonts w:ascii="Simplified Arabic" w:hAnsi="Simplified Arabic" w:cs="Simplified Arabic"/>
          <w:b/>
          <w:bCs/>
          <w:sz w:val="28"/>
          <w:szCs w:val="28"/>
          <w:lang w:bidi="ar-EG"/>
        </w:rPr>
        <w:t xml:space="preserve"> et all,2018</w:t>
      </w:r>
      <w:r w:rsidRPr="00D877F0">
        <w:rPr>
          <w:rFonts w:ascii="Simplified Arabic" w:hAnsi="Simplified Arabic" w:cs="Simplified Arabic"/>
          <w:b/>
          <w:bCs/>
          <w:sz w:val="28"/>
          <w:szCs w:val="28"/>
          <w:rtl/>
          <w:lang w:bidi="ar-EG"/>
        </w:rPr>
        <w:t xml:space="preserve">) بعنوان: </w:t>
      </w:r>
      <w:r w:rsidRPr="00D877F0">
        <w:rPr>
          <w:rFonts w:ascii="Simplified Arabic" w:hAnsi="Simplified Arabic" w:cs="Simplified Arabic"/>
          <w:b/>
          <w:bCs/>
          <w:sz w:val="28"/>
          <w:szCs w:val="28"/>
          <w:rtl/>
        </w:rPr>
        <w:t xml:space="preserve">دراسة مقارنة لتطبيق التفكير </w:t>
      </w:r>
      <w:proofErr w:type="spellStart"/>
      <w:r w:rsidRPr="00D877F0">
        <w:rPr>
          <w:rFonts w:ascii="Simplified Arabic" w:hAnsi="Simplified Arabic" w:cs="Simplified Arabic"/>
          <w:b/>
          <w:bCs/>
          <w:sz w:val="28"/>
          <w:szCs w:val="28"/>
          <w:rtl/>
        </w:rPr>
        <w:t>المنظومي</w:t>
      </w:r>
      <w:proofErr w:type="spellEnd"/>
      <w:r w:rsidRPr="00D877F0">
        <w:rPr>
          <w:rFonts w:ascii="Simplified Arabic" w:hAnsi="Simplified Arabic" w:cs="Simplified Arabic"/>
          <w:b/>
          <w:bCs/>
          <w:sz w:val="28"/>
          <w:szCs w:val="28"/>
          <w:rtl/>
        </w:rPr>
        <w:t xml:space="preserve"> في تحقيق الفعالية التنظيمية في البنوك الماليزية والباكستانية.</w:t>
      </w:r>
    </w:p>
    <w:p w:rsidR="009B10FD" w:rsidRDefault="009B10FD" w:rsidP="009B10FD">
      <w:pPr>
        <w:pStyle w:val="ab"/>
        <w:tabs>
          <w:tab w:val="left" w:pos="-171"/>
        </w:tabs>
        <w:bidi/>
        <w:spacing w:beforeAutospacing="0" w:after="160" w:afterAutospacing="0"/>
        <w:ind w:left="-171" w:hanging="425"/>
        <w:jc w:val="right"/>
        <w:rPr>
          <w:rFonts w:ascii="Simplified Arabic" w:hAnsi="Simplified Arabic" w:cs="Simplified Arabic"/>
          <w:b/>
          <w:bCs/>
          <w:sz w:val="28"/>
          <w:szCs w:val="28"/>
          <w:lang w:bidi="ar-EG"/>
        </w:rPr>
      </w:pPr>
      <w:r w:rsidRPr="00D537DE">
        <w:rPr>
          <w:rFonts w:asciiTheme="majorBidi" w:hAnsiTheme="majorBidi" w:cstheme="majorBidi"/>
          <w:b/>
          <w:bCs/>
          <w:sz w:val="28"/>
          <w:szCs w:val="28"/>
          <w:lang w:bidi="ar-EG"/>
        </w:rPr>
        <w:t>A comparative study of the application of systems thinking in achieving organizational effectiveness in Malaysian and Pakistani banks</w:t>
      </w:r>
      <w:r w:rsidRPr="00D877F0">
        <w:rPr>
          <w:rFonts w:ascii="Simplified Arabic" w:hAnsi="Simplified Arabic" w:cs="Simplified Arabic"/>
          <w:b/>
          <w:bCs/>
          <w:sz w:val="28"/>
          <w:szCs w:val="28"/>
          <w:lang w:bidi="ar-EG"/>
        </w:rPr>
        <w:t xml:space="preserve">. </w:t>
      </w:r>
    </w:p>
    <w:p w:rsidR="009B10FD" w:rsidRPr="00D877F0" w:rsidRDefault="009B10FD" w:rsidP="009B10FD">
      <w:pPr>
        <w:pStyle w:val="ab"/>
        <w:tabs>
          <w:tab w:val="left" w:pos="-171"/>
        </w:tabs>
        <w:bidi/>
        <w:spacing w:beforeAutospacing="0" w:after="160" w:afterAutospacing="0"/>
        <w:ind w:left="-171" w:hanging="425"/>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D877F0" w:rsidRDefault="009B10FD" w:rsidP="009B10FD">
      <w:pPr>
        <w:pStyle w:val="ab"/>
        <w:tabs>
          <w:tab w:val="left" w:pos="-171"/>
        </w:tabs>
        <w:bidi/>
        <w:spacing w:beforeAutospacing="0" w:after="160" w:afterAutospacing="0"/>
        <w:ind w:left="-171" w:hanging="425"/>
        <w:rPr>
          <w:rFonts w:ascii="Simplified Arabic" w:hAnsi="Simplified Arabic" w:cs="Simplified Arabic"/>
          <w:sz w:val="28"/>
          <w:szCs w:val="28"/>
          <w:rtl/>
        </w:rPr>
      </w:pPr>
      <w:r w:rsidRPr="00D877F0">
        <w:rPr>
          <w:rFonts w:ascii="Simplified Arabic" w:hAnsi="Simplified Arabic" w:cs="Simplified Arabic"/>
          <w:sz w:val="28"/>
          <w:szCs w:val="28"/>
          <w:rtl/>
        </w:rPr>
        <w:t xml:space="preserve">تهدف الدراسة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قياس تأثير تفكير الأنظمة الفردية على الفعالية التنظيمية الشاملة</w:t>
      </w:r>
      <w:r w:rsidRPr="005259C7">
        <w:rPr>
          <w:rFonts w:ascii="Simplified Arabic" w:eastAsia="Calibri" w:hAnsi="Simplified Arabic" w:cs="Simplified Arabic"/>
          <w:sz w:val="28"/>
          <w:szCs w:val="28"/>
          <w:rtl/>
        </w:rPr>
        <w:t xml:space="preserve"> </w:t>
      </w:r>
      <w:r w:rsidRPr="00D877F0">
        <w:rPr>
          <w:rFonts w:ascii="Simplified Arabic" w:hAnsi="Simplified Arabic" w:cs="Simplified Arabic"/>
          <w:sz w:val="28"/>
          <w:szCs w:val="28"/>
          <w:rtl/>
        </w:rPr>
        <w:t>دراسة مقارنة للصناعة المصرفية في ماليزيا وباكستان.</w:t>
      </w:r>
    </w:p>
    <w:p w:rsidR="009B10FD" w:rsidRPr="00D877F0" w:rsidRDefault="009B10FD" w:rsidP="009B10FD">
      <w:pPr>
        <w:pStyle w:val="ab"/>
        <w:tabs>
          <w:tab w:val="left" w:pos="-171"/>
        </w:tabs>
        <w:bidi/>
        <w:spacing w:beforeAutospacing="0" w:after="160" w:afterAutospacing="0"/>
        <w:ind w:left="-171" w:hanging="425"/>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أهم </w:t>
      </w:r>
      <w:r w:rsidRPr="00D877F0">
        <w:rPr>
          <w:rFonts w:ascii="Simplified Arabic" w:hAnsi="Simplified Arabic" w:cs="Simplified Arabic"/>
          <w:b/>
          <w:bCs/>
          <w:sz w:val="28"/>
          <w:szCs w:val="28"/>
          <w:rtl/>
        </w:rPr>
        <w:t xml:space="preserve">النتائج: </w:t>
      </w:r>
    </w:p>
    <w:p w:rsidR="009B10FD" w:rsidRPr="00D877F0" w:rsidRDefault="009B10FD" w:rsidP="00BA5196">
      <w:pPr>
        <w:pStyle w:val="ab"/>
        <w:numPr>
          <w:ilvl w:val="0"/>
          <w:numId w:val="132"/>
        </w:numPr>
        <w:tabs>
          <w:tab w:val="left" w:pos="-171"/>
        </w:tabs>
        <w:bidi/>
        <w:spacing w:before="0" w:beforeAutospacing="0" w:after="160" w:afterAutospacing="0"/>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أن موظفي البنوك الماليزية يتقدمون على نظرائهم في باكستان أثناء تطبيق التفكير </w:t>
      </w:r>
      <w:proofErr w:type="spellStart"/>
      <w:r w:rsidRPr="00D877F0">
        <w:rPr>
          <w:rFonts w:ascii="Simplified Arabic" w:hAnsi="Simplified Arabic" w:cs="Simplified Arabic"/>
          <w:sz w:val="28"/>
          <w:szCs w:val="28"/>
          <w:rtl/>
          <w:lang w:bidi="ar-EG"/>
        </w:rPr>
        <w:t>المنظومي</w:t>
      </w:r>
      <w:proofErr w:type="spellEnd"/>
      <w:r w:rsidRPr="00D877F0">
        <w:rPr>
          <w:rFonts w:ascii="Simplified Arabic" w:hAnsi="Simplified Arabic" w:cs="Simplified Arabic"/>
          <w:sz w:val="28"/>
          <w:szCs w:val="28"/>
          <w:rtl/>
          <w:lang w:bidi="ar-EG"/>
        </w:rPr>
        <w:t>.</w:t>
      </w:r>
    </w:p>
    <w:p w:rsidR="009B10FD" w:rsidRPr="00D877F0" w:rsidRDefault="009B10FD" w:rsidP="00BA5196">
      <w:pPr>
        <w:pStyle w:val="ab"/>
        <w:numPr>
          <w:ilvl w:val="0"/>
          <w:numId w:val="132"/>
        </w:numPr>
        <w:tabs>
          <w:tab w:val="left" w:pos="-171"/>
        </w:tabs>
        <w:bidi/>
        <w:spacing w:before="0" w:beforeAutospacing="0" w:after="160" w:afterAutospacing="0"/>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أن الدراسة مهمة في تعزيز فهم أهمية التفكير النظمي للفعالية التنظيمية.</w:t>
      </w:r>
    </w:p>
    <w:p w:rsidR="009B10FD" w:rsidRPr="00D40BA9" w:rsidRDefault="009B10FD" w:rsidP="00BA5196">
      <w:pPr>
        <w:pStyle w:val="ab"/>
        <w:numPr>
          <w:ilvl w:val="0"/>
          <w:numId w:val="132"/>
        </w:numPr>
        <w:tabs>
          <w:tab w:val="left" w:pos="-171"/>
        </w:tabs>
        <w:bidi/>
        <w:spacing w:before="0" w:beforeAutospacing="0" w:after="160" w:afterAutospacing="0"/>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أن الدراسة لها </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ثار إدارية على الإدارة العليا للبنوك.</w:t>
      </w:r>
    </w:p>
    <w:p w:rsidR="009B10FD" w:rsidRPr="00D877F0" w:rsidRDefault="009B10FD" w:rsidP="00BA5196">
      <w:pPr>
        <w:pStyle w:val="ab"/>
        <w:numPr>
          <w:ilvl w:val="0"/>
          <w:numId w:val="24"/>
        </w:numPr>
        <w:tabs>
          <w:tab w:val="left" w:pos="-171"/>
        </w:tabs>
        <w:bidi/>
        <w:ind w:left="-171" w:hanging="425"/>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 دراسة (</w:t>
      </w:r>
      <w:r w:rsidRPr="00D877F0">
        <w:rPr>
          <w:rFonts w:ascii="Simplified Arabic" w:hAnsi="Simplified Arabic" w:cs="Simplified Arabic"/>
          <w:b/>
          <w:bCs/>
          <w:sz w:val="28"/>
          <w:szCs w:val="28"/>
          <w:lang w:bidi="ar-EG"/>
        </w:rPr>
        <w:t xml:space="preserve">Arnett et al,2018 </w:t>
      </w:r>
      <w:r w:rsidRPr="00D877F0">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 xml:space="preserve">بحث </w:t>
      </w:r>
      <w:r w:rsidRPr="00D877F0">
        <w:rPr>
          <w:rFonts w:ascii="Simplified Arabic" w:hAnsi="Simplified Arabic" w:cs="Simplified Arabic"/>
          <w:b/>
          <w:bCs/>
          <w:sz w:val="28"/>
          <w:szCs w:val="28"/>
          <w:rtl/>
          <w:lang w:bidi="ar-EG"/>
        </w:rPr>
        <w:t xml:space="preserve">بعنوان: </w:t>
      </w:r>
      <w:r w:rsidRPr="00D877F0">
        <w:rPr>
          <w:rFonts w:ascii="Simplified Arabic" w:hAnsi="Simplified Arabic" w:cs="Simplified Arabic"/>
          <w:b/>
          <w:bCs/>
          <w:sz w:val="28"/>
          <w:szCs w:val="28"/>
          <w:rtl/>
        </w:rPr>
        <w:t>مساران للفعالية التنظيمية - ميزة المنتج ومرونة دورة الحياة</w:t>
      </w:r>
      <w:r>
        <w:rPr>
          <w:rFonts w:ascii="Simplified Arabic" w:hAnsi="Simplified Arabic" w:cs="Simplified Arabic" w:hint="cs"/>
          <w:b/>
          <w:bCs/>
          <w:sz w:val="28"/>
          <w:szCs w:val="28"/>
          <w:rtl/>
          <w:lang w:bidi="ar-EG"/>
        </w:rPr>
        <w:t>، النرويج.</w:t>
      </w:r>
    </w:p>
    <w:p w:rsidR="009B10FD" w:rsidRPr="00D877F0" w:rsidRDefault="009B10FD" w:rsidP="009B10FD">
      <w:pPr>
        <w:pStyle w:val="ab"/>
        <w:tabs>
          <w:tab w:val="left" w:pos="-171"/>
        </w:tabs>
        <w:bidi/>
        <w:spacing w:before="0" w:beforeAutospacing="0" w:after="160" w:afterAutospacing="0"/>
        <w:ind w:left="-171" w:hanging="425"/>
        <w:jc w:val="right"/>
        <w:rPr>
          <w:rFonts w:ascii="Simplified Arabic" w:hAnsi="Simplified Arabic" w:cs="Simplified Arabic"/>
          <w:b/>
          <w:bCs/>
          <w:sz w:val="28"/>
          <w:szCs w:val="28"/>
          <w:lang w:bidi="ar-EG"/>
        </w:rPr>
      </w:pPr>
      <w:r w:rsidRPr="00D537DE">
        <w:rPr>
          <w:rFonts w:asciiTheme="majorBidi" w:hAnsiTheme="majorBidi" w:cstheme="majorBidi"/>
          <w:b/>
          <w:bCs/>
          <w:sz w:val="28"/>
          <w:szCs w:val="28"/>
          <w:lang w:bidi="ar-EG"/>
        </w:rPr>
        <w:t>Two paths to organizational effectiveness – Product advantage and life-cycle flexibility</w:t>
      </w:r>
      <w:r w:rsidRPr="00D877F0">
        <w:rPr>
          <w:rFonts w:ascii="Simplified Arabic" w:hAnsi="Simplified Arabic" w:cs="Simplified Arabic"/>
          <w:b/>
          <w:bCs/>
          <w:sz w:val="28"/>
          <w:szCs w:val="28"/>
          <w:lang w:bidi="ar-EG"/>
        </w:rPr>
        <w:t xml:space="preserve">. </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D877F0" w:rsidRDefault="009B10FD" w:rsidP="009B10FD">
      <w:pPr>
        <w:pStyle w:val="ab"/>
        <w:tabs>
          <w:tab w:val="left" w:pos="-29"/>
        </w:tabs>
        <w:bidi/>
        <w:spacing w:before="0" w:beforeAutospacing="0" w:after="160" w:afterAutospacing="0"/>
        <w:ind w:left="-171" w:hanging="28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تهدف هذه الدراسة إلي وضع </w:t>
      </w:r>
      <w:r>
        <w:rPr>
          <w:rFonts w:ascii="Simplified Arabic" w:hAnsi="Simplified Arabic" w:cs="Simplified Arabic" w:hint="cs"/>
          <w:sz w:val="28"/>
          <w:szCs w:val="28"/>
          <w:rtl/>
          <w:lang w:bidi="ar-EG"/>
        </w:rPr>
        <w:t>آ</w:t>
      </w:r>
      <w:r w:rsidRPr="00D877F0">
        <w:rPr>
          <w:rFonts w:ascii="Simplified Arabic" w:hAnsi="Simplified Arabic" w:cs="Simplified Arabic"/>
          <w:sz w:val="28"/>
          <w:szCs w:val="28"/>
          <w:rtl/>
          <w:lang w:bidi="ar-EG"/>
        </w:rPr>
        <w:t>لية يمكن للشركات من خلالها تحسين م</w:t>
      </w:r>
      <w:r>
        <w:rPr>
          <w:rFonts w:ascii="Simplified Arabic" w:hAnsi="Simplified Arabic" w:cs="Simplified Arabic"/>
          <w:sz w:val="28"/>
          <w:szCs w:val="28"/>
          <w:rtl/>
          <w:lang w:bidi="ar-EG"/>
        </w:rPr>
        <w:t>زايا المنتج ومرونة دورة</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الحياة</w:t>
      </w:r>
      <w:r w:rsidRPr="00D877F0">
        <w:rPr>
          <w:rFonts w:ascii="Simplified Arabic" w:hAnsi="Simplified Arabic" w:cs="Simplified Arabic"/>
          <w:sz w:val="28"/>
          <w:szCs w:val="28"/>
          <w:rtl/>
        </w:rPr>
        <w:t>مما يساعد غلى رفع</w:t>
      </w:r>
      <w:r w:rsidRPr="00D877F0">
        <w:rPr>
          <w:rFonts w:ascii="Simplified Arabic" w:hAnsi="Simplified Arabic" w:cs="Simplified Arabic"/>
          <w:sz w:val="28"/>
          <w:szCs w:val="28"/>
          <w:rtl/>
          <w:lang w:bidi="ar-EG"/>
        </w:rPr>
        <w:t xml:space="preserve"> قدرة المؤسسة على تحسين الفعالية التنظيمية.</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sz w:val="28"/>
          <w:szCs w:val="28"/>
          <w:rtl/>
          <w:lang w:bidi="ar-EG"/>
        </w:rPr>
      </w:pPr>
      <w:r w:rsidRPr="00637EE7">
        <w:rPr>
          <w:rFonts w:ascii="Simplified Arabic" w:hAnsi="Simplified Arabic" w:cs="Simplified Arabic" w:hint="cs"/>
          <w:b/>
          <w:bCs/>
          <w:sz w:val="28"/>
          <w:szCs w:val="28"/>
          <w:rtl/>
        </w:rPr>
        <w:t>أهم</w:t>
      </w:r>
      <w:r w:rsidRPr="00637EE7">
        <w:rPr>
          <w:rFonts w:ascii="Simplified Arabic" w:hAnsi="Simplified Arabic" w:cs="Simplified Arabic"/>
          <w:b/>
          <w:bCs/>
          <w:sz w:val="28"/>
          <w:szCs w:val="28"/>
          <w:rtl/>
          <w:lang w:bidi="ar-EG"/>
        </w:rPr>
        <w:t xml:space="preserve"> </w:t>
      </w:r>
      <w:r w:rsidRPr="00D877F0">
        <w:rPr>
          <w:rFonts w:ascii="Simplified Arabic" w:hAnsi="Simplified Arabic" w:cs="Simplified Arabic"/>
          <w:b/>
          <w:bCs/>
          <w:sz w:val="28"/>
          <w:szCs w:val="28"/>
          <w:rtl/>
          <w:lang w:bidi="ar-EG"/>
        </w:rPr>
        <w:t>النتائج:</w:t>
      </w:r>
    </w:p>
    <w:p w:rsidR="009B10FD" w:rsidRPr="00D877F0" w:rsidRDefault="009B10FD" w:rsidP="00BA5196">
      <w:pPr>
        <w:pStyle w:val="ab"/>
        <w:numPr>
          <w:ilvl w:val="0"/>
          <w:numId w:val="133"/>
        </w:numPr>
        <w:tabs>
          <w:tab w:val="left" w:pos="-171"/>
        </w:tabs>
        <w:bidi/>
        <w:spacing w:before="0" w:beforeAutospacing="0" w:after="160" w:afterAutospacing="0"/>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أنه لتحقيق النجاح، يجب على المنظمات تقديم قيمة للمستهلكين أكثر من المنافسين. </w:t>
      </w:r>
    </w:p>
    <w:p w:rsidR="009B10FD" w:rsidRPr="00D877F0" w:rsidRDefault="009B10FD" w:rsidP="00BA5196">
      <w:pPr>
        <w:pStyle w:val="ab"/>
        <w:numPr>
          <w:ilvl w:val="0"/>
          <w:numId w:val="133"/>
        </w:numPr>
        <w:tabs>
          <w:tab w:val="left" w:pos="-171"/>
        </w:tabs>
        <w:bidi/>
        <w:spacing w:before="0" w:beforeAutospacing="0" w:after="160" w:afterAutospacing="0"/>
        <w:jc w:val="both"/>
        <w:rPr>
          <w:rFonts w:ascii="Simplified Arabic" w:hAnsi="Simplified Arabic" w:cs="Simplified Arabic"/>
          <w:b/>
          <w:bCs/>
          <w:sz w:val="28"/>
          <w:szCs w:val="28"/>
          <w:rtl/>
          <w:lang w:bidi="ar-EG"/>
        </w:rPr>
      </w:pPr>
      <w:r w:rsidRPr="00D877F0">
        <w:rPr>
          <w:rFonts w:ascii="Simplified Arabic" w:hAnsi="Simplified Arabic" w:cs="Simplified Arabic"/>
          <w:sz w:val="28"/>
          <w:szCs w:val="28"/>
          <w:rtl/>
          <w:lang w:bidi="ar-EG"/>
        </w:rPr>
        <w:lastRenderedPageBreak/>
        <w:t>تركز العديد من المنظمات جهودها على تطوير العروض التي تلبي احتياجات المستهلكين بشكل أفضل</w:t>
      </w:r>
      <w:r w:rsidRPr="00D877F0">
        <w:rPr>
          <w:rFonts w:ascii="Simplified Arabic" w:hAnsi="Simplified Arabic" w:cs="Simplified Arabic"/>
          <w:b/>
          <w:bCs/>
          <w:sz w:val="28"/>
          <w:szCs w:val="28"/>
          <w:rtl/>
          <w:lang w:bidi="ar-EG"/>
        </w:rPr>
        <w:t>.</w:t>
      </w:r>
    </w:p>
    <w:p w:rsidR="009B10FD" w:rsidRPr="00D877F0" w:rsidRDefault="009B10FD" w:rsidP="00BA5196">
      <w:pPr>
        <w:pStyle w:val="ab"/>
        <w:numPr>
          <w:ilvl w:val="0"/>
          <w:numId w:val="24"/>
        </w:numPr>
        <w:tabs>
          <w:tab w:val="left" w:pos="-171"/>
        </w:tabs>
        <w:bidi/>
        <w:spacing w:before="0" w:beforeAutospacing="0" w:after="160" w:afterAutospacing="0"/>
        <w:ind w:left="-171" w:hanging="425"/>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 دراسة (</w:t>
      </w:r>
      <w:proofErr w:type="spellStart"/>
      <w:r w:rsidRPr="00D877F0">
        <w:rPr>
          <w:rFonts w:ascii="Simplified Arabic" w:hAnsi="Simplified Arabic" w:cs="Simplified Arabic"/>
          <w:b/>
          <w:bCs/>
          <w:sz w:val="28"/>
          <w:szCs w:val="28"/>
          <w:lang w:bidi="ar-EG"/>
        </w:rPr>
        <w:t>Mahadeen</w:t>
      </w:r>
      <w:proofErr w:type="spellEnd"/>
      <w:r w:rsidRPr="00D877F0">
        <w:rPr>
          <w:rFonts w:ascii="Simplified Arabic" w:hAnsi="Simplified Arabic" w:cs="Simplified Arabic"/>
          <w:b/>
          <w:bCs/>
          <w:sz w:val="28"/>
          <w:szCs w:val="28"/>
          <w:lang w:bidi="ar-EG"/>
        </w:rPr>
        <w:t xml:space="preserve"> et al,2016 </w:t>
      </w:r>
      <w:r w:rsidRPr="00D877F0">
        <w:rPr>
          <w:rFonts w:ascii="Simplified Arabic" w:hAnsi="Simplified Arabic" w:cs="Simplified Arabic"/>
          <w:b/>
          <w:bCs/>
          <w:sz w:val="28"/>
          <w:szCs w:val="28"/>
          <w:rtl/>
          <w:lang w:bidi="ar-EG"/>
        </w:rPr>
        <w:t xml:space="preserve"> ) بعنوان: دراسة آثر نظام الرقابة الداخلية في المنظمة على الفاعلية التنظيمية: دراسة تطبيقية أردنية.</w:t>
      </w:r>
    </w:p>
    <w:p w:rsidR="009B10FD" w:rsidRDefault="009B10FD" w:rsidP="009B10FD">
      <w:pPr>
        <w:pStyle w:val="ab"/>
        <w:tabs>
          <w:tab w:val="left" w:pos="-171"/>
        </w:tabs>
        <w:bidi/>
        <w:spacing w:before="0" w:beforeAutospacing="0" w:after="160" w:afterAutospacing="0"/>
        <w:ind w:left="-171" w:hanging="425"/>
        <w:jc w:val="right"/>
        <w:rPr>
          <w:rFonts w:ascii="Simplified Arabic" w:hAnsi="Simplified Arabic" w:cs="Simplified Arabic"/>
          <w:b/>
          <w:bCs/>
          <w:sz w:val="28"/>
          <w:szCs w:val="28"/>
          <w:rtl/>
          <w:lang w:bidi="ar-EG"/>
        </w:rPr>
      </w:pPr>
      <w:r w:rsidRPr="00D537DE">
        <w:rPr>
          <w:rFonts w:asciiTheme="majorBidi" w:hAnsiTheme="majorBidi" w:cstheme="majorBidi"/>
          <w:b/>
          <w:bCs/>
          <w:sz w:val="28"/>
          <w:szCs w:val="28"/>
          <w:lang w:bidi="ar-EG"/>
        </w:rPr>
        <w:t>Examining the Effect of the Organization’s Internal Control System on Organizational Effectiveness: A Jordanian Empirical Study</w:t>
      </w:r>
      <w:r w:rsidRPr="00D877F0">
        <w:rPr>
          <w:rFonts w:ascii="Simplified Arabic" w:hAnsi="Simplified Arabic" w:cs="Simplified Arabic"/>
          <w:b/>
          <w:bCs/>
          <w:sz w:val="28"/>
          <w:szCs w:val="28"/>
          <w:lang w:bidi="ar-EG"/>
        </w:rPr>
        <w:t xml:space="preserve">. </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sz w:val="28"/>
          <w:szCs w:val="28"/>
          <w:rtl/>
          <w:lang w:bidi="ar-EG"/>
        </w:rPr>
      </w:pPr>
      <w:r w:rsidRPr="00D877F0">
        <w:rPr>
          <w:rFonts w:ascii="Simplified Arabic" w:hAnsi="Simplified Arabic" w:cs="Simplified Arabic"/>
          <w:sz w:val="28"/>
          <w:szCs w:val="28"/>
          <w:rtl/>
        </w:rPr>
        <w:t xml:space="preserve"> هدفت الدراسة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‌التعرف ‌على ‌تأثير ‌نظام ‌الرقابة ‌الداخلية ‌(بيئة ‌التحكم، ‌الاتصال، ‌إدارة‌ المخاطر، ‌أنشطة ‌الرصد ‌والمراقبة) ‌على ‌الفاعلية ‌التنظيمية ‌في ‌الأردن. ‌وقد ‌تمت ‌دراسة ‌الفاعلية‌ التنظيمية ‌من ‌خلال ‌ثالثة مناهج ‌هي: ‌القدرة ‌التنظيمية ‌على ‌تحقيق ‌أهدافها ‌(نهج ‌الهدف)، ‌والقدرة‌ التنظيمية ‌على ‌التحكم ‌في ‌الموارد ‌المطلوبة ‌والمحافظة ‌عليها (نهج ‌نظم ‌الموارد) ‌و(نهج ‌أصحاب‌ المصلحة)‌الذي‌ يتناول ‌القدرة ‌التنافسية‌ التنظيمية ،‌ والرضا ‌الوظيفي ،‌ ورضا ‌العملاء ‌والشكاوى</w:t>
      </w:r>
      <w:r w:rsidRPr="00D877F0">
        <w:rPr>
          <w:rFonts w:ascii="Simplified Arabic" w:hAnsi="Simplified Arabic" w:cs="Simplified Arabic"/>
          <w:b/>
          <w:bCs/>
          <w:sz w:val="28"/>
          <w:szCs w:val="28"/>
          <w:rtl/>
        </w:rPr>
        <w:t xml:space="preserve">. </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sz w:val="28"/>
          <w:szCs w:val="28"/>
          <w:rtl/>
        </w:rPr>
      </w:pPr>
      <w:r w:rsidRPr="00637EE7">
        <w:rPr>
          <w:rFonts w:ascii="Simplified Arabic" w:hAnsi="Simplified Arabic" w:cs="Simplified Arabic" w:hint="cs"/>
          <w:b/>
          <w:bCs/>
          <w:sz w:val="28"/>
          <w:szCs w:val="28"/>
          <w:rtl/>
        </w:rPr>
        <w:t>أهم</w:t>
      </w:r>
      <w:r w:rsidRPr="00637EE7">
        <w:rPr>
          <w:rFonts w:ascii="Simplified Arabic" w:hAnsi="Simplified Arabic" w:cs="Simplified Arabic"/>
          <w:b/>
          <w:bCs/>
          <w:sz w:val="28"/>
          <w:szCs w:val="28"/>
          <w:rtl/>
        </w:rPr>
        <w:t xml:space="preserve"> </w:t>
      </w:r>
      <w:r w:rsidRPr="00D877F0">
        <w:rPr>
          <w:rFonts w:ascii="Simplified Arabic" w:hAnsi="Simplified Arabic" w:cs="Simplified Arabic"/>
          <w:b/>
          <w:bCs/>
          <w:sz w:val="28"/>
          <w:szCs w:val="28"/>
          <w:rtl/>
        </w:rPr>
        <w:t>النتائج:</w:t>
      </w:r>
    </w:p>
    <w:p w:rsidR="009B10FD"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sz w:val="28"/>
          <w:szCs w:val="28"/>
          <w:rtl/>
        </w:rPr>
      </w:pPr>
      <w:r>
        <w:rPr>
          <w:rFonts w:ascii="Simplified Arabic" w:hAnsi="Simplified Arabic" w:cs="Simplified Arabic"/>
          <w:sz w:val="28"/>
          <w:szCs w:val="28"/>
          <w:rtl/>
        </w:rPr>
        <w:t>أظهرت</w:t>
      </w:r>
      <w:r w:rsidRPr="00D877F0">
        <w:rPr>
          <w:rFonts w:ascii="Simplified Arabic" w:hAnsi="Simplified Arabic" w:cs="Simplified Arabic"/>
          <w:sz w:val="28"/>
          <w:szCs w:val="28"/>
          <w:rtl/>
        </w:rPr>
        <w:t xml:space="preserve"> نتائج اختبار الانحدار المتعدد تأثيراً إيجابياً عالياً لمتغيرات الدراسة على الفعالية التنظيمية بناء على نتائج البحث، وأوصت بتحسين الوعي بأهم</w:t>
      </w:r>
      <w:r>
        <w:rPr>
          <w:rFonts w:ascii="Simplified Arabic" w:hAnsi="Simplified Arabic" w:cs="Simplified Arabic"/>
          <w:sz w:val="28"/>
          <w:szCs w:val="28"/>
          <w:rtl/>
        </w:rPr>
        <w:t>ية مكونات نظام الرقابة الداخلية</w:t>
      </w:r>
      <w:r w:rsidRPr="00D877F0">
        <w:rPr>
          <w:rFonts w:ascii="Simplified Arabic" w:hAnsi="Simplified Arabic" w:cs="Simplified Arabic"/>
          <w:sz w:val="28"/>
          <w:szCs w:val="28"/>
          <w:rtl/>
        </w:rPr>
        <w:t>، وآليات تحسين الإجراءات والعمليات الداخلية لتحسين فعالية المنظمات باستخدام المناهج المختلفة.</w:t>
      </w:r>
    </w:p>
    <w:p w:rsidR="009B10FD"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sz w:val="28"/>
          <w:szCs w:val="28"/>
          <w:rtl/>
        </w:rPr>
      </w:pP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sz w:val="28"/>
          <w:szCs w:val="28"/>
          <w:rtl/>
        </w:rPr>
      </w:pPr>
    </w:p>
    <w:p w:rsidR="009B10FD" w:rsidRPr="00D877F0" w:rsidRDefault="009B10FD" w:rsidP="00BA5196">
      <w:pPr>
        <w:pStyle w:val="ab"/>
        <w:numPr>
          <w:ilvl w:val="0"/>
          <w:numId w:val="24"/>
        </w:numPr>
        <w:tabs>
          <w:tab w:val="left" w:pos="-171"/>
        </w:tabs>
        <w:bidi/>
        <w:spacing w:before="0" w:beforeAutospacing="0" w:after="160" w:afterAutospacing="0"/>
        <w:ind w:left="-171" w:hanging="425"/>
        <w:jc w:val="both"/>
        <w:rPr>
          <w:rFonts w:ascii="Simplified Arabic" w:hAnsi="Simplified Arabic" w:cs="Simplified Arabic"/>
          <w:b/>
          <w:bCs/>
          <w:color w:val="000000"/>
          <w:sz w:val="28"/>
          <w:szCs w:val="28"/>
          <w:rtl/>
          <w:lang w:bidi="ar-EG"/>
        </w:rPr>
      </w:pPr>
      <w:r w:rsidRPr="00D877F0">
        <w:rPr>
          <w:rFonts w:ascii="Simplified Arabic" w:hAnsi="Simplified Arabic" w:cs="Simplified Arabic"/>
          <w:b/>
          <w:bCs/>
          <w:color w:val="080800"/>
          <w:sz w:val="28"/>
          <w:szCs w:val="28"/>
          <w:rtl/>
        </w:rPr>
        <w:lastRenderedPageBreak/>
        <w:t>دراسة (</w:t>
      </w:r>
      <w:r w:rsidRPr="00D877F0">
        <w:rPr>
          <w:rFonts w:ascii="Simplified Arabic" w:hAnsi="Simplified Arabic" w:cs="Simplified Arabic"/>
          <w:b/>
          <w:bCs/>
          <w:color w:val="080800"/>
          <w:sz w:val="28"/>
          <w:szCs w:val="28"/>
        </w:rPr>
        <w:t>,2005</w:t>
      </w:r>
      <w:r w:rsidRPr="00D877F0">
        <w:rPr>
          <w:rFonts w:ascii="Simplified Arabic" w:hAnsi="Simplified Arabic" w:cs="Simplified Arabic"/>
          <w:b/>
          <w:bCs/>
          <w:color w:val="080800"/>
          <w:sz w:val="28"/>
          <w:szCs w:val="28"/>
          <w:rtl/>
        </w:rPr>
        <w:t xml:space="preserve"> </w:t>
      </w:r>
      <w:r w:rsidRPr="00D877F0">
        <w:rPr>
          <w:rFonts w:ascii="Simplified Arabic" w:hAnsi="Simplified Arabic" w:cs="Simplified Arabic"/>
          <w:b/>
          <w:bCs/>
          <w:color w:val="080800"/>
          <w:sz w:val="28"/>
          <w:szCs w:val="28"/>
        </w:rPr>
        <w:t>Hansberry</w:t>
      </w:r>
      <w:r w:rsidRPr="00D877F0">
        <w:rPr>
          <w:rFonts w:ascii="Simplified Arabic" w:hAnsi="Simplified Arabic" w:cs="Simplified Arabic"/>
          <w:b/>
          <w:bCs/>
          <w:color w:val="080800"/>
          <w:sz w:val="28"/>
          <w:szCs w:val="28"/>
          <w:rtl/>
        </w:rPr>
        <w:t>): بعنوان" أثر الأنشطة التعاونية لمنظمات</w:t>
      </w:r>
      <w:r w:rsidRPr="00D877F0">
        <w:rPr>
          <w:rFonts w:ascii="Simplified Arabic" w:hAnsi="Simplified Arabic" w:cs="Simplified Arabic"/>
          <w:b/>
          <w:bCs/>
          <w:color w:val="000000"/>
          <w:sz w:val="28"/>
          <w:szCs w:val="28"/>
          <w:rtl/>
        </w:rPr>
        <w:t xml:space="preserve"> الخدمات الإنسانية على فعالية المنظمات"</w:t>
      </w:r>
      <w:r>
        <w:rPr>
          <w:rFonts w:ascii="Simplified Arabic" w:hAnsi="Simplified Arabic" w:cs="Simplified Arabic" w:hint="cs"/>
          <w:b/>
          <w:bCs/>
          <w:color w:val="000000"/>
          <w:sz w:val="28"/>
          <w:szCs w:val="28"/>
          <w:rtl/>
          <w:lang w:bidi="ar-EG"/>
        </w:rPr>
        <w:t xml:space="preserve"> بالتطبيق على منظمات الخدمات الإنسانية بدنفر، أمريكا.</w:t>
      </w:r>
    </w:p>
    <w:p w:rsidR="009B10FD" w:rsidRPr="00D877F0" w:rsidRDefault="009B10FD" w:rsidP="009B10FD">
      <w:pPr>
        <w:pStyle w:val="ab"/>
        <w:tabs>
          <w:tab w:val="left" w:pos="-171"/>
        </w:tabs>
        <w:bidi/>
        <w:spacing w:before="0" w:beforeAutospacing="0" w:after="160" w:afterAutospacing="0"/>
        <w:ind w:left="-171" w:hanging="425"/>
        <w:jc w:val="right"/>
        <w:rPr>
          <w:rFonts w:ascii="Simplified Arabic" w:hAnsi="Simplified Arabic" w:cs="Simplified Arabic"/>
          <w:b/>
          <w:bCs/>
          <w:sz w:val="28"/>
          <w:szCs w:val="28"/>
          <w:rtl/>
          <w:lang w:bidi="ar-EG"/>
        </w:rPr>
      </w:pPr>
      <w:r w:rsidRPr="00D877F0">
        <w:rPr>
          <w:rFonts w:ascii="Simplified Arabic" w:hAnsi="Simplified Arabic" w:cs="Simplified Arabic"/>
          <w:b/>
          <w:bCs/>
          <w:color w:val="000000"/>
          <w:sz w:val="28"/>
          <w:szCs w:val="28"/>
          <w:rtl/>
        </w:rPr>
        <w:t>.</w:t>
      </w:r>
      <w:r w:rsidRPr="00D537DE">
        <w:rPr>
          <w:rFonts w:asciiTheme="majorBidi" w:hAnsiTheme="majorBidi" w:cstheme="majorBidi"/>
          <w:b/>
          <w:bCs/>
          <w:color w:val="000000"/>
          <w:sz w:val="28"/>
          <w:szCs w:val="28"/>
        </w:rPr>
        <w:t>"The impact of cooperative activities to services and humanitarian organizations on the effectiveness of organizations"</w:t>
      </w:r>
      <w:r w:rsidRPr="00D537DE">
        <w:rPr>
          <w:rFonts w:asciiTheme="majorBidi" w:hAnsiTheme="majorBidi" w:cstheme="majorBidi"/>
          <w:sz w:val="28"/>
          <w:szCs w:val="28"/>
        </w:rPr>
        <w:t xml:space="preserve"> </w:t>
      </w:r>
      <w:r w:rsidRPr="00D537DE">
        <w:rPr>
          <w:rFonts w:asciiTheme="majorBidi" w:hAnsiTheme="majorBidi" w:cstheme="majorBidi"/>
          <w:b/>
          <w:bCs/>
          <w:color w:val="000000"/>
          <w:sz w:val="28"/>
          <w:szCs w:val="28"/>
        </w:rPr>
        <w:t>in Denver County Human Service</w:t>
      </w:r>
      <w:r w:rsidRPr="00D877F0">
        <w:rPr>
          <w:rFonts w:ascii="Simplified Arabic" w:hAnsi="Simplified Arabic" w:cs="Simplified Arabic"/>
          <w:b/>
          <w:bCs/>
          <w:color w:val="000000"/>
          <w:sz w:val="28"/>
          <w:szCs w:val="28"/>
        </w:rPr>
        <w:t xml:space="preserve">.  </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color w:val="000000"/>
          <w:sz w:val="28"/>
          <w:szCs w:val="28"/>
          <w:rtl/>
        </w:rPr>
      </w:pPr>
      <w:r w:rsidRPr="00D877F0">
        <w:rPr>
          <w:rFonts w:ascii="Simplified Arabic" w:hAnsi="Simplified Arabic" w:cs="Simplified Arabic"/>
          <w:b/>
          <w:bCs/>
          <w:color w:val="000000"/>
          <w:sz w:val="28"/>
          <w:szCs w:val="28"/>
          <w:rtl/>
        </w:rPr>
        <w:t>الهدف من الدراسة:</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color w:val="000000"/>
          <w:sz w:val="28"/>
          <w:szCs w:val="28"/>
          <w:rtl/>
          <w:lang w:bidi="ar-EG"/>
        </w:rPr>
      </w:pPr>
      <w:r w:rsidRPr="00D877F0">
        <w:rPr>
          <w:rFonts w:ascii="Simplified Arabic" w:hAnsi="Simplified Arabic" w:cs="Simplified Arabic"/>
          <w:b/>
          <w:bCs/>
          <w:color w:val="000000"/>
          <w:sz w:val="28"/>
          <w:szCs w:val="28"/>
          <w:rtl/>
        </w:rPr>
        <w:t xml:space="preserve">هدفت البحث </w:t>
      </w:r>
      <w:r>
        <w:rPr>
          <w:rFonts w:ascii="Simplified Arabic" w:hAnsi="Simplified Arabic" w:cs="Simplified Arabic"/>
          <w:b/>
          <w:bCs/>
          <w:color w:val="000000"/>
          <w:sz w:val="28"/>
          <w:szCs w:val="28"/>
          <w:rtl/>
        </w:rPr>
        <w:t>إلي</w:t>
      </w:r>
      <w:r w:rsidRPr="00D877F0">
        <w:rPr>
          <w:rFonts w:ascii="Simplified Arabic" w:hAnsi="Simplified Arabic" w:cs="Simplified Arabic"/>
          <w:color w:val="000000"/>
          <w:sz w:val="28"/>
          <w:szCs w:val="28"/>
          <w:rtl/>
        </w:rPr>
        <w:t xml:space="preserve"> معرفة" اثر الأنشطة التعاونية لمنظمات الخدمات الإنسانية على فعالية المنظمات"؛ ومن أجل فهم الأثر النسبي للتعاون على الفعالية التنظيمية تم قياس بعض عوامل الفعالية التنظيمية مثل الإجراءات الإدارية وأداء مجلس المديرين وإدارة التغيير. </w:t>
      </w:r>
    </w:p>
    <w:p w:rsidR="009B10FD" w:rsidRPr="00D877F0" w:rsidRDefault="009B10FD" w:rsidP="009B10FD">
      <w:pPr>
        <w:pStyle w:val="ab"/>
        <w:tabs>
          <w:tab w:val="left" w:pos="-171"/>
        </w:tabs>
        <w:bidi/>
        <w:spacing w:before="0" w:beforeAutospacing="0" w:after="160" w:afterAutospacing="0"/>
        <w:ind w:left="-171" w:hanging="425"/>
        <w:jc w:val="both"/>
        <w:rPr>
          <w:rFonts w:ascii="Simplified Arabic" w:hAnsi="Simplified Arabic" w:cs="Simplified Arabic"/>
          <w:b/>
          <w:bCs/>
          <w:color w:val="000000"/>
          <w:sz w:val="28"/>
          <w:szCs w:val="28"/>
          <w:rtl/>
        </w:rPr>
      </w:pPr>
      <w:r w:rsidRPr="00D877F0">
        <w:rPr>
          <w:rFonts w:ascii="Simplified Arabic" w:hAnsi="Simplified Arabic" w:cs="Simplified Arabic"/>
          <w:b/>
          <w:bCs/>
          <w:color w:val="000000"/>
          <w:sz w:val="28"/>
          <w:szCs w:val="28"/>
          <w:rtl/>
        </w:rPr>
        <w:t>أهم النتائج:</w:t>
      </w:r>
    </w:p>
    <w:p w:rsidR="009B10FD" w:rsidRPr="00D877F0" w:rsidRDefault="009B10FD" w:rsidP="009B10FD">
      <w:pPr>
        <w:pStyle w:val="ab"/>
        <w:tabs>
          <w:tab w:val="left" w:pos="-171"/>
        </w:tabs>
        <w:ind w:left="-171" w:hanging="425"/>
        <w:jc w:val="right"/>
        <w:rPr>
          <w:rFonts w:ascii="Simplified Arabic" w:hAnsi="Simplified Arabic" w:cs="Simplified Arabic"/>
          <w:color w:val="000000"/>
          <w:sz w:val="28"/>
          <w:szCs w:val="28"/>
        </w:rPr>
      </w:pPr>
      <w:r w:rsidRPr="00D877F0">
        <w:rPr>
          <w:rFonts w:ascii="Simplified Arabic" w:hAnsi="Simplified Arabic" w:cs="Simplified Arabic"/>
          <w:color w:val="000000"/>
          <w:sz w:val="28"/>
          <w:szCs w:val="28"/>
          <w:rtl/>
        </w:rPr>
        <w:t xml:space="preserve">توصلت هذه الدراسة </w:t>
      </w:r>
      <w:r>
        <w:rPr>
          <w:rFonts w:ascii="Simplified Arabic" w:hAnsi="Simplified Arabic" w:cs="Simplified Arabic"/>
          <w:color w:val="000000"/>
          <w:sz w:val="28"/>
          <w:szCs w:val="28"/>
          <w:rtl/>
        </w:rPr>
        <w:t>إلي</w:t>
      </w:r>
      <w:r w:rsidRPr="00D877F0">
        <w:rPr>
          <w:rFonts w:ascii="Simplified Arabic" w:hAnsi="Simplified Arabic" w:cs="Simplified Arabic"/>
          <w:color w:val="000000"/>
          <w:sz w:val="28"/>
          <w:szCs w:val="28"/>
          <w:rtl/>
        </w:rPr>
        <w:t>:</w:t>
      </w:r>
    </w:p>
    <w:p w:rsidR="009B10FD" w:rsidRPr="00D877F0" w:rsidRDefault="009B10FD" w:rsidP="00BA5196">
      <w:pPr>
        <w:pStyle w:val="ab"/>
        <w:numPr>
          <w:ilvl w:val="0"/>
          <w:numId w:val="23"/>
        </w:numPr>
        <w:tabs>
          <w:tab w:val="left" w:pos="-171"/>
        </w:tabs>
        <w:bidi/>
        <w:spacing w:before="0" w:beforeAutospacing="0" w:after="160" w:afterAutospacing="0"/>
        <w:ind w:left="-171" w:hanging="425"/>
        <w:jc w:val="both"/>
        <w:rPr>
          <w:rFonts w:ascii="Simplified Arabic" w:hAnsi="Simplified Arabic" w:cs="Simplified Arabic"/>
          <w:sz w:val="28"/>
          <w:szCs w:val="28"/>
          <w:lang w:bidi="ar-EG"/>
        </w:rPr>
      </w:pPr>
      <w:r w:rsidRPr="00D877F0">
        <w:rPr>
          <w:rFonts w:ascii="Simplified Arabic" w:hAnsi="Simplified Arabic" w:cs="Simplified Arabic"/>
          <w:color w:val="000000"/>
          <w:sz w:val="28"/>
          <w:szCs w:val="28"/>
          <w:rtl/>
        </w:rPr>
        <w:t xml:space="preserve"> أن منظمات الخدمات الإنسانية غير الربحية أصبحت الآن تتعاون بصورة أكبر مما كانت عليه قبل 5 سنوات.</w:t>
      </w:r>
    </w:p>
    <w:p w:rsidR="009B10FD" w:rsidRPr="00D877F0" w:rsidRDefault="009B10FD" w:rsidP="00BA5196">
      <w:pPr>
        <w:pStyle w:val="ab"/>
        <w:numPr>
          <w:ilvl w:val="0"/>
          <w:numId w:val="23"/>
        </w:numPr>
        <w:tabs>
          <w:tab w:val="left" w:pos="-171"/>
        </w:tabs>
        <w:bidi/>
        <w:spacing w:before="0" w:beforeAutospacing="0" w:after="160" w:afterAutospacing="0"/>
        <w:ind w:left="-171" w:hanging="425"/>
        <w:jc w:val="both"/>
        <w:rPr>
          <w:rFonts w:ascii="Simplified Arabic" w:hAnsi="Simplified Arabic" w:cs="Simplified Arabic"/>
          <w:sz w:val="28"/>
          <w:szCs w:val="28"/>
          <w:lang w:bidi="ar-EG"/>
        </w:rPr>
      </w:pPr>
      <w:r w:rsidRPr="00D877F0">
        <w:rPr>
          <w:rFonts w:ascii="Simplified Arabic" w:hAnsi="Simplified Arabic" w:cs="Simplified Arabic"/>
          <w:color w:val="000000"/>
          <w:sz w:val="28"/>
          <w:szCs w:val="28"/>
          <w:rtl/>
        </w:rPr>
        <w:t xml:space="preserve"> أن تحقيق رسالة المنظمة هو السبب الرئيس وراء تقديمه لخدمات التعاون.</w:t>
      </w:r>
    </w:p>
    <w:p w:rsidR="009B10FD" w:rsidRPr="00D877F0" w:rsidRDefault="009B10FD" w:rsidP="00BA5196">
      <w:pPr>
        <w:pStyle w:val="ab"/>
        <w:numPr>
          <w:ilvl w:val="0"/>
          <w:numId w:val="23"/>
        </w:numPr>
        <w:tabs>
          <w:tab w:val="left" w:pos="-171"/>
        </w:tabs>
        <w:bidi/>
        <w:spacing w:before="0" w:beforeAutospacing="0" w:after="160" w:afterAutospacing="0"/>
        <w:ind w:left="-171" w:hanging="425"/>
        <w:jc w:val="both"/>
        <w:rPr>
          <w:rFonts w:ascii="Simplified Arabic" w:hAnsi="Simplified Arabic" w:cs="Simplified Arabic"/>
          <w:sz w:val="28"/>
          <w:szCs w:val="28"/>
          <w:lang w:bidi="ar-EG"/>
        </w:rPr>
      </w:pPr>
      <w:r w:rsidRPr="00D877F0">
        <w:rPr>
          <w:rFonts w:ascii="Simplified Arabic" w:hAnsi="Simplified Arabic" w:cs="Simplified Arabic"/>
          <w:color w:val="000000"/>
          <w:sz w:val="28"/>
          <w:szCs w:val="28"/>
          <w:rtl/>
        </w:rPr>
        <w:t xml:space="preserve"> أن إدارة التغيير والتعاون هي في الواقع ذات قوة على فعالية المنظمات أكثر من الطرق أو الإجراءات الإداري ة وأداء المجلس .</w:t>
      </w:r>
    </w:p>
    <w:p w:rsidR="009B10FD" w:rsidRDefault="009B10FD" w:rsidP="00BA5196">
      <w:pPr>
        <w:pStyle w:val="ab"/>
        <w:numPr>
          <w:ilvl w:val="0"/>
          <w:numId w:val="23"/>
        </w:numPr>
        <w:tabs>
          <w:tab w:val="left" w:pos="-171"/>
        </w:tabs>
        <w:bidi/>
        <w:spacing w:before="0" w:beforeAutospacing="0" w:after="160" w:afterAutospacing="0"/>
        <w:ind w:left="-171" w:hanging="425"/>
        <w:jc w:val="both"/>
        <w:rPr>
          <w:rFonts w:ascii="Simplified Arabic" w:hAnsi="Simplified Arabic" w:cs="Simplified Arabic"/>
          <w:sz w:val="28"/>
          <w:szCs w:val="28"/>
          <w:lang w:bidi="ar-EG"/>
        </w:rPr>
      </w:pPr>
      <w:r w:rsidRPr="00D877F0">
        <w:rPr>
          <w:rFonts w:ascii="Simplified Arabic" w:hAnsi="Simplified Arabic" w:cs="Simplified Arabic"/>
          <w:color w:val="000000"/>
          <w:sz w:val="28"/>
          <w:szCs w:val="28"/>
          <w:rtl/>
        </w:rPr>
        <w:t xml:space="preserve"> أن المنظمات الأصغر تكون أكثر قدرة على التعاون, حيث يكون لذلك التعاون تأثيرا على فعالية هذه المنظمات.</w:t>
      </w:r>
    </w:p>
    <w:p w:rsidR="009B10FD" w:rsidRDefault="009B10FD" w:rsidP="009B10FD">
      <w:pPr>
        <w:pStyle w:val="ab"/>
        <w:tabs>
          <w:tab w:val="left" w:pos="-171"/>
        </w:tabs>
        <w:bidi/>
        <w:spacing w:before="0" w:beforeAutospacing="0" w:after="160" w:afterAutospacing="0"/>
        <w:jc w:val="both"/>
        <w:rPr>
          <w:rFonts w:ascii="Simplified Arabic" w:hAnsi="Simplified Arabic" w:cs="Simplified Arabic"/>
          <w:sz w:val="28"/>
          <w:szCs w:val="28"/>
          <w:rtl/>
          <w:lang w:bidi="ar-EG"/>
        </w:rPr>
      </w:pPr>
    </w:p>
    <w:p w:rsidR="009B10FD" w:rsidRPr="00F8525F" w:rsidRDefault="009B10FD" w:rsidP="009B10FD">
      <w:pPr>
        <w:pStyle w:val="ab"/>
        <w:tabs>
          <w:tab w:val="left" w:pos="-171"/>
        </w:tabs>
        <w:bidi/>
        <w:spacing w:before="0" w:beforeAutospacing="0" w:after="160" w:afterAutospacing="0"/>
        <w:jc w:val="both"/>
        <w:rPr>
          <w:rFonts w:ascii="Simplified Arabic" w:hAnsi="Simplified Arabic" w:cs="Simplified Arabic"/>
          <w:sz w:val="28"/>
          <w:szCs w:val="28"/>
          <w:rtl/>
          <w:lang w:bidi="ar-EG"/>
        </w:rPr>
      </w:pPr>
    </w:p>
    <w:p w:rsidR="009B10FD" w:rsidRPr="00D877F0"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lastRenderedPageBreak/>
        <w:t>ج: دراسات تناولت العلاقة بين الحوكمة الفعالية التنظيمية</w:t>
      </w:r>
      <w:r w:rsidRPr="00D877F0">
        <w:rPr>
          <w:rFonts w:ascii="Simplified Arabic" w:hAnsi="Simplified Arabic" w:cs="Simplified Arabic"/>
          <w:sz w:val="28"/>
          <w:szCs w:val="28"/>
          <w:rtl/>
          <w:lang w:bidi="ar-EG"/>
        </w:rPr>
        <w:t>:</w:t>
      </w:r>
    </w:p>
    <w:p w:rsidR="009B10FD" w:rsidRPr="00D877F0" w:rsidRDefault="009B10FD" w:rsidP="009B10FD">
      <w:pPr>
        <w:pStyle w:val="ab"/>
        <w:tabs>
          <w:tab w:val="left" w:pos="140"/>
        </w:tabs>
        <w:bidi/>
        <w:spacing w:before="0" w:beforeAutospacing="0" w:after="160" w:afterAutospacing="0"/>
        <w:ind w:left="-143" w:firstLine="142"/>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أولا: الدراسات العربية</w:t>
      </w:r>
      <w:r w:rsidRPr="00D877F0">
        <w:rPr>
          <w:rFonts w:ascii="Simplified Arabic" w:hAnsi="Simplified Arabic" w:cs="Simplified Arabic"/>
          <w:sz w:val="28"/>
          <w:szCs w:val="28"/>
          <w:rtl/>
          <w:lang w:bidi="ar-EG"/>
        </w:rPr>
        <w:t>:</w:t>
      </w:r>
    </w:p>
    <w:p w:rsidR="009B10FD" w:rsidRPr="004B7382" w:rsidRDefault="009B10FD" w:rsidP="00BA5196">
      <w:pPr>
        <w:pStyle w:val="ab"/>
        <w:numPr>
          <w:ilvl w:val="0"/>
          <w:numId w:val="16"/>
        </w:numPr>
        <w:tabs>
          <w:tab w:val="left" w:pos="140"/>
        </w:tabs>
        <w:bidi/>
        <w:ind w:left="-143" w:firstLine="142"/>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(دراسة زكية </w:t>
      </w:r>
      <w:proofErr w:type="spellStart"/>
      <w:r w:rsidRPr="00D877F0">
        <w:rPr>
          <w:rFonts w:ascii="Simplified Arabic" w:hAnsi="Simplified Arabic" w:cs="Simplified Arabic"/>
          <w:b/>
          <w:bCs/>
          <w:sz w:val="28"/>
          <w:szCs w:val="28"/>
          <w:rtl/>
          <w:lang w:bidi="ar-EG"/>
        </w:rPr>
        <w:t>ججيق</w:t>
      </w:r>
      <w:proofErr w:type="spellEnd"/>
      <w:r w:rsidRPr="00D877F0">
        <w:rPr>
          <w:rFonts w:ascii="Simplified Arabic" w:hAnsi="Simplified Arabic" w:cs="Simplified Arabic"/>
          <w:b/>
          <w:bCs/>
          <w:sz w:val="28"/>
          <w:szCs w:val="28"/>
          <w:rtl/>
          <w:lang w:bidi="ar-EG"/>
        </w:rPr>
        <w:t xml:space="preserve"> ، 2019 )</w:t>
      </w:r>
      <w:r>
        <w:rPr>
          <w:rFonts w:ascii="Simplified Arabic" w:hAnsi="Simplified Arabic" w:cs="Simplified Arabic" w:hint="cs"/>
          <w:b/>
          <w:bCs/>
          <w:sz w:val="28"/>
          <w:szCs w:val="28"/>
          <w:rtl/>
          <w:lang w:bidi="ar-EG"/>
        </w:rPr>
        <w:t xml:space="preserve"> بحث</w:t>
      </w:r>
      <w:r w:rsidRPr="00D877F0">
        <w:rPr>
          <w:rFonts w:ascii="Simplified Arabic" w:hAnsi="Simplified Arabic" w:cs="Simplified Arabic"/>
          <w:b/>
          <w:bCs/>
          <w:sz w:val="28"/>
          <w:szCs w:val="28"/>
          <w:rtl/>
          <w:lang w:bidi="ar-EG"/>
        </w:rPr>
        <w:t xml:space="preserve"> بعنوان "أثر الحوكمة على الفعالية التنظيمية: دراسة حالة مؤسسة مشري أنابيب الهيدروليك</w:t>
      </w:r>
      <w:r>
        <w:rPr>
          <w:rFonts w:ascii="Simplified Arabic" w:hAnsi="Simplified Arabic" w:cs="Simplified Arabic" w:hint="cs"/>
          <w:b/>
          <w:bCs/>
          <w:sz w:val="28"/>
          <w:szCs w:val="28"/>
          <w:rtl/>
          <w:lang w:bidi="ar-EG"/>
        </w:rPr>
        <w:t>، منشور بمجلة الباحث الاقتصادي ، الجزائر.</w:t>
      </w:r>
    </w:p>
    <w:p w:rsidR="009B10FD" w:rsidRPr="00D877F0"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D877F0" w:rsidRDefault="009B10FD" w:rsidP="009B10FD">
      <w:pPr>
        <w:pStyle w:val="ab"/>
        <w:tabs>
          <w:tab w:val="left" w:pos="140"/>
        </w:tabs>
        <w:bidi/>
        <w:ind w:left="-143" w:firstLine="142"/>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هدفت الدراسة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معرفة مدى تأثير حوكمة المؤسسات في الفعالية التنظيمية </w:t>
      </w:r>
      <w:r w:rsidRPr="0000763C">
        <w:rPr>
          <w:rFonts w:ascii="Simplified Arabic" w:hAnsi="Simplified Arabic" w:cs="Simplified Arabic"/>
          <w:b/>
          <w:bCs/>
          <w:sz w:val="28"/>
          <w:szCs w:val="28"/>
          <w:rtl/>
          <w:lang w:bidi="ar-EG"/>
        </w:rPr>
        <w:t>باتباع المنهج الوصفي التحليلي، ومنهج الدراسة الميدانية</w:t>
      </w:r>
      <w:r w:rsidRPr="00D877F0">
        <w:rPr>
          <w:rFonts w:ascii="Simplified Arabic" w:hAnsi="Simplified Arabic" w:cs="Simplified Arabic"/>
          <w:sz w:val="28"/>
          <w:szCs w:val="28"/>
          <w:rtl/>
          <w:lang w:bidi="ar-EG"/>
        </w:rPr>
        <w:t xml:space="preserve"> وتمت الدراسة من خلا</w:t>
      </w:r>
      <w:r>
        <w:rPr>
          <w:rFonts w:ascii="Simplified Arabic" w:hAnsi="Simplified Arabic" w:cs="Simplified Arabic" w:hint="cs"/>
          <w:sz w:val="28"/>
          <w:szCs w:val="28"/>
          <w:rtl/>
          <w:lang w:bidi="ar-EG"/>
        </w:rPr>
        <w:t>ل</w:t>
      </w:r>
      <w:r w:rsidRPr="00D877F0">
        <w:rPr>
          <w:rFonts w:ascii="Simplified Arabic" w:hAnsi="Simplified Arabic" w:cs="Simplified Arabic"/>
          <w:sz w:val="28"/>
          <w:szCs w:val="28"/>
          <w:rtl/>
          <w:lang w:bidi="ar-EG"/>
        </w:rPr>
        <w:t xml:space="preserve"> اختبار </w:t>
      </w:r>
      <w:r w:rsidRPr="00D877F0">
        <w:rPr>
          <w:rFonts w:ascii="Simplified Arabic" w:hAnsi="Simplified Arabic" w:cs="Simplified Arabic" w:hint="cs"/>
          <w:sz w:val="28"/>
          <w:szCs w:val="28"/>
          <w:rtl/>
          <w:lang w:bidi="ar-EG"/>
        </w:rPr>
        <w:t>إحصائي</w:t>
      </w:r>
      <w:r w:rsidRPr="00D877F0">
        <w:rPr>
          <w:rFonts w:ascii="Simplified Arabic" w:hAnsi="Simplified Arabic" w:cs="Simplified Arabic"/>
          <w:sz w:val="28"/>
          <w:szCs w:val="28"/>
          <w:rtl/>
          <w:lang w:bidi="ar-EG"/>
        </w:rPr>
        <w:t xml:space="preserve"> لنموذج مقدر لعينة حجمها 32 عامل في مؤسسة مشري أنابيب الهيدروليك.</w:t>
      </w:r>
    </w:p>
    <w:p w:rsidR="009B10FD" w:rsidRPr="00D877F0"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أهم النتائج :</w:t>
      </w:r>
    </w:p>
    <w:p w:rsidR="009B10FD" w:rsidRPr="00D877F0" w:rsidRDefault="009B10FD" w:rsidP="00BA5196">
      <w:pPr>
        <w:pStyle w:val="ab"/>
        <w:numPr>
          <w:ilvl w:val="0"/>
          <w:numId w:val="134"/>
        </w:numPr>
        <w:tabs>
          <w:tab w:val="left" w:pos="140"/>
        </w:tabs>
        <w:bidi/>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أن المؤسسة تطبق مبادئ الحوكمة وأن الفعالية التنظيمية المحققة عالية جدا.</w:t>
      </w:r>
    </w:p>
    <w:p w:rsidR="009B10FD" w:rsidRPr="00D877F0" w:rsidRDefault="009B10FD" w:rsidP="00BA5196">
      <w:pPr>
        <w:pStyle w:val="ab"/>
        <w:numPr>
          <w:ilvl w:val="0"/>
          <w:numId w:val="134"/>
        </w:numPr>
        <w:tabs>
          <w:tab w:val="left" w:pos="140"/>
        </w:tabs>
        <w:bidi/>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أن الحوكمة لها تأثيرا قويا وإيجابيا في الفعالية التنظيمية على المستويين الداخلي والخارجي، وأوصت الدراسة بضرورة نشر ثقافة الحوكمة بين المؤسسات الجزائرية .</w:t>
      </w:r>
    </w:p>
    <w:p w:rsidR="009B10FD" w:rsidRPr="00D877F0" w:rsidRDefault="009B10FD" w:rsidP="00BA5196">
      <w:pPr>
        <w:pStyle w:val="ab"/>
        <w:numPr>
          <w:ilvl w:val="0"/>
          <w:numId w:val="16"/>
        </w:numPr>
        <w:tabs>
          <w:tab w:val="left" w:pos="140"/>
        </w:tabs>
        <w:bidi/>
        <w:ind w:left="-143" w:firstLine="142"/>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دراسة (أمال المجالي، 2009) </w:t>
      </w:r>
      <w:r>
        <w:rPr>
          <w:rFonts w:ascii="Simplified Arabic" w:hAnsi="Simplified Arabic" w:cs="Simplified Arabic" w:hint="cs"/>
          <w:b/>
          <w:bCs/>
          <w:sz w:val="28"/>
          <w:szCs w:val="28"/>
          <w:rtl/>
          <w:lang w:bidi="ar-EG"/>
        </w:rPr>
        <w:t xml:space="preserve">بحث </w:t>
      </w:r>
      <w:r w:rsidRPr="00D877F0">
        <w:rPr>
          <w:rFonts w:ascii="Simplified Arabic" w:hAnsi="Simplified Arabic" w:cs="Simplified Arabic"/>
          <w:b/>
          <w:bCs/>
          <w:sz w:val="28"/>
          <w:szCs w:val="28"/>
          <w:rtl/>
          <w:lang w:bidi="ar-EG"/>
        </w:rPr>
        <w:t xml:space="preserve">بعنوان: </w:t>
      </w:r>
      <w:r w:rsidRPr="00D877F0">
        <w:rPr>
          <w:rFonts w:ascii="Simplified Arabic" w:hAnsi="Simplified Arabic" w:cs="Simplified Arabic"/>
          <w:b/>
          <w:bCs/>
          <w:sz w:val="28"/>
          <w:szCs w:val="28"/>
          <w:rtl/>
        </w:rPr>
        <w:t xml:space="preserve">مدى توافر </w:t>
      </w:r>
      <w:r>
        <w:rPr>
          <w:rFonts w:ascii="Simplified Arabic" w:hAnsi="Simplified Arabic" w:cs="Simplified Arabic"/>
          <w:b/>
          <w:bCs/>
          <w:sz w:val="28"/>
          <w:szCs w:val="28"/>
          <w:rtl/>
        </w:rPr>
        <w:t>أبعاد</w:t>
      </w:r>
      <w:r w:rsidRPr="00D877F0">
        <w:rPr>
          <w:rFonts w:ascii="Simplified Arabic" w:hAnsi="Simplified Arabic" w:cs="Simplified Arabic"/>
          <w:b/>
          <w:bCs/>
          <w:sz w:val="28"/>
          <w:szCs w:val="28"/>
          <w:rtl/>
        </w:rPr>
        <w:t xml:space="preserve"> خصائص الحاكمية المؤسسية وأثرها في الفاعلية التنظيمية في البنوك التجارية العاملة في الأردن.</w:t>
      </w:r>
    </w:p>
    <w:p w:rsidR="009B10FD" w:rsidRPr="00D877F0"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الهدف من الدراسة:</w:t>
      </w:r>
    </w:p>
    <w:p w:rsidR="009B10FD" w:rsidRPr="00D877F0" w:rsidRDefault="009B10FD" w:rsidP="009B10FD">
      <w:pPr>
        <w:pStyle w:val="ab"/>
        <w:tabs>
          <w:tab w:val="left" w:pos="140"/>
        </w:tabs>
        <w:bidi/>
        <w:ind w:left="-143" w:firstLine="142"/>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هدفت الدراسة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التعرف على مدى توافر </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خصائص الحاكمية المؤسسية وأثرها في الفاعلية التنظيمية في البنوك التجارية العاملة في الأردن.</w:t>
      </w:r>
    </w:p>
    <w:p w:rsidR="009B10FD" w:rsidRPr="00D877F0"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أهم النتائج :</w:t>
      </w:r>
    </w:p>
    <w:p w:rsidR="009B10FD" w:rsidRPr="00D877F0" w:rsidRDefault="009B10FD" w:rsidP="00BA5196">
      <w:pPr>
        <w:pStyle w:val="ab"/>
        <w:numPr>
          <w:ilvl w:val="0"/>
          <w:numId w:val="135"/>
        </w:numPr>
        <w:tabs>
          <w:tab w:val="left" w:pos="140"/>
        </w:tabs>
        <w:bidi/>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أن تصور</w:t>
      </w:r>
      <w:r>
        <w:rPr>
          <w:rFonts w:ascii="Simplified Arabic" w:hAnsi="Simplified Arabic" w:cs="Simplified Arabic" w:hint="cs"/>
          <w:sz w:val="28"/>
          <w:szCs w:val="28"/>
          <w:rtl/>
          <w:lang w:bidi="ar-EG"/>
        </w:rPr>
        <w:t xml:space="preserve"> عينة البحث</w:t>
      </w:r>
      <w:r w:rsidRPr="00D877F0">
        <w:rPr>
          <w:rFonts w:ascii="Simplified Arabic" w:hAnsi="Simplified Arabic" w:cs="Simplified Arabic"/>
          <w:sz w:val="28"/>
          <w:szCs w:val="28"/>
          <w:rtl/>
          <w:lang w:bidi="ar-EG"/>
        </w:rPr>
        <w:t xml:space="preserve">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خصائص الحاكمية المؤسسية جاءت بدرجة متوسطة، وقد </w:t>
      </w:r>
      <w:r>
        <w:rPr>
          <w:rFonts w:ascii="Simplified Arabic" w:hAnsi="Simplified Arabic" w:cs="Simplified Arabic"/>
          <w:sz w:val="28"/>
          <w:szCs w:val="28"/>
          <w:rtl/>
          <w:lang w:bidi="ar-EG"/>
        </w:rPr>
        <w:t xml:space="preserve">أحتل </w:t>
      </w:r>
      <w:r w:rsidRPr="00D877F0">
        <w:rPr>
          <w:rFonts w:ascii="Simplified Arabic" w:hAnsi="Simplified Arabic" w:cs="Simplified Arabic"/>
          <w:sz w:val="28"/>
          <w:szCs w:val="28"/>
          <w:rtl/>
          <w:lang w:bidi="ar-EG"/>
        </w:rPr>
        <w:t>بعد توافق الرؤية والرؤية الاستراتيجية المرتبة الأولى.</w:t>
      </w:r>
    </w:p>
    <w:p w:rsidR="009B10FD" w:rsidRPr="00D877F0" w:rsidRDefault="009B10FD" w:rsidP="00BA5196">
      <w:pPr>
        <w:pStyle w:val="ab"/>
        <w:numPr>
          <w:ilvl w:val="0"/>
          <w:numId w:val="135"/>
        </w:numPr>
        <w:tabs>
          <w:tab w:val="left" w:pos="140"/>
        </w:tabs>
        <w:bidi/>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أن تصور </w:t>
      </w:r>
      <w:r w:rsidRPr="00D40BA9">
        <w:rPr>
          <w:rFonts w:ascii="Simplified Arabic" w:hAnsi="Simplified Arabic" w:cs="Simplified Arabic" w:hint="cs"/>
          <w:sz w:val="28"/>
          <w:szCs w:val="28"/>
          <w:rtl/>
          <w:lang w:bidi="ar-EG"/>
        </w:rPr>
        <w:t>عينة</w:t>
      </w:r>
      <w:r w:rsidRPr="00D40BA9">
        <w:rPr>
          <w:rFonts w:ascii="Simplified Arabic" w:hAnsi="Simplified Arabic" w:cs="Simplified Arabic"/>
          <w:sz w:val="28"/>
          <w:szCs w:val="28"/>
          <w:rtl/>
          <w:lang w:bidi="ar-EG"/>
        </w:rPr>
        <w:t xml:space="preserve"> </w:t>
      </w:r>
      <w:r w:rsidRPr="00D40BA9">
        <w:rPr>
          <w:rFonts w:ascii="Simplified Arabic" w:hAnsi="Simplified Arabic" w:cs="Simplified Arabic" w:hint="cs"/>
          <w:sz w:val="28"/>
          <w:szCs w:val="28"/>
          <w:rtl/>
          <w:lang w:bidi="ar-EG"/>
        </w:rPr>
        <w:t>البحث</w:t>
      </w:r>
      <w:r w:rsidRPr="00D877F0">
        <w:rPr>
          <w:rFonts w:ascii="Simplified Arabic" w:hAnsi="Simplified Arabic" w:cs="Simplified Arabic"/>
          <w:sz w:val="28"/>
          <w:szCs w:val="28"/>
          <w:rtl/>
          <w:lang w:bidi="ar-EG"/>
        </w:rPr>
        <w:t xml:space="preserve">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الفاعلية التنظيمية جاءت بدرجة مرتفعة و</w:t>
      </w:r>
      <w:r>
        <w:rPr>
          <w:rFonts w:ascii="Simplified Arabic" w:hAnsi="Simplified Arabic" w:cs="Simplified Arabic"/>
          <w:sz w:val="28"/>
          <w:szCs w:val="28"/>
          <w:rtl/>
          <w:lang w:bidi="ar-EG"/>
        </w:rPr>
        <w:t xml:space="preserve">أحتل </w:t>
      </w:r>
      <w:r w:rsidRPr="00D877F0">
        <w:rPr>
          <w:rFonts w:ascii="Simplified Arabic" w:hAnsi="Simplified Arabic" w:cs="Simplified Arabic"/>
          <w:sz w:val="28"/>
          <w:szCs w:val="28"/>
          <w:rtl/>
          <w:lang w:bidi="ar-EG"/>
        </w:rPr>
        <w:t xml:space="preserve">بعد التطور </w:t>
      </w:r>
      <w:r w:rsidRPr="00D877F0">
        <w:rPr>
          <w:rFonts w:ascii="Simplified Arabic" w:hAnsi="Simplified Arabic" w:cs="Simplified Arabic" w:hint="cs"/>
          <w:sz w:val="28"/>
          <w:szCs w:val="28"/>
          <w:rtl/>
          <w:lang w:bidi="ar-EG"/>
        </w:rPr>
        <w:t>الذاتي</w:t>
      </w:r>
      <w:r w:rsidRPr="00D877F0">
        <w:rPr>
          <w:rFonts w:ascii="Simplified Arabic" w:hAnsi="Simplified Arabic" w:cs="Simplified Arabic"/>
          <w:sz w:val="28"/>
          <w:szCs w:val="28"/>
          <w:rtl/>
          <w:lang w:bidi="ar-EG"/>
        </w:rPr>
        <w:t xml:space="preserve"> المرتبة الأولى.</w:t>
      </w:r>
    </w:p>
    <w:p w:rsidR="009B10FD" w:rsidRPr="004B7382" w:rsidRDefault="009B10FD" w:rsidP="00BA5196">
      <w:pPr>
        <w:pStyle w:val="ab"/>
        <w:numPr>
          <w:ilvl w:val="0"/>
          <w:numId w:val="135"/>
        </w:numPr>
        <w:tabs>
          <w:tab w:val="left" w:pos="140"/>
        </w:tabs>
        <w:bidi/>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وجود اثر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الحاكمية المؤسسية </w:t>
      </w:r>
      <w:r w:rsidRPr="00D877F0">
        <w:rPr>
          <w:rFonts w:ascii="Simplified Arabic" w:hAnsi="Simplified Arabic" w:cs="Simplified Arabic" w:hint="cs"/>
          <w:sz w:val="28"/>
          <w:szCs w:val="28"/>
          <w:rtl/>
          <w:lang w:bidi="ar-EG"/>
        </w:rPr>
        <w:t>في</w:t>
      </w:r>
      <w:r w:rsidRPr="00D877F0">
        <w:rPr>
          <w:rFonts w:ascii="Simplified Arabic" w:hAnsi="Simplified Arabic" w:cs="Simplified Arabic"/>
          <w:sz w:val="28"/>
          <w:szCs w:val="28"/>
          <w:rtl/>
          <w:lang w:bidi="ar-EG"/>
        </w:rPr>
        <w:t xml:space="preserve"> الفاعلية التنظيمية لدى </w:t>
      </w:r>
      <w:r w:rsidRPr="00D40BA9">
        <w:rPr>
          <w:rFonts w:ascii="Simplified Arabic" w:hAnsi="Simplified Arabic" w:cs="Simplified Arabic" w:hint="cs"/>
          <w:sz w:val="28"/>
          <w:szCs w:val="28"/>
          <w:rtl/>
          <w:lang w:bidi="ar-EG"/>
        </w:rPr>
        <w:t>عينة</w:t>
      </w:r>
      <w:r w:rsidRPr="00D40BA9">
        <w:rPr>
          <w:rFonts w:ascii="Simplified Arabic" w:hAnsi="Simplified Arabic" w:cs="Simplified Arabic"/>
          <w:sz w:val="28"/>
          <w:szCs w:val="28"/>
          <w:rtl/>
          <w:lang w:bidi="ar-EG"/>
        </w:rPr>
        <w:t xml:space="preserve"> </w:t>
      </w:r>
      <w:r w:rsidRPr="00D40BA9">
        <w:rPr>
          <w:rFonts w:ascii="Simplified Arabic" w:hAnsi="Simplified Arabic" w:cs="Simplified Arabic" w:hint="cs"/>
          <w:sz w:val="28"/>
          <w:szCs w:val="28"/>
          <w:rtl/>
          <w:lang w:bidi="ar-EG"/>
        </w:rPr>
        <w:t>البحث</w:t>
      </w:r>
      <w:r w:rsidRPr="00D877F0">
        <w:rPr>
          <w:rFonts w:ascii="Simplified Arabic" w:hAnsi="Simplified Arabic" w:cs="Simplified Arabic"/>
          <w:sz w:val="28"/>
          <w:szCs w:val="28"/>
          <w:rtl/>
          <w:lang w:bidi="ar-EG"/>
        </w:rPr>
        <w:t xml:space="preserve"> في البنوك التجارية العاملة في الأردن.</w:t>
      </w:r>
    </w:p>
    <w:p w:rsidR="009B10FD" w:rsidRPr="0000763C" w:rsidRDefault="009B10FD" w:rsidP="00BA5196">
      <w:pPr>
        <w:pStyle w:val="ab"/>
        <w:numPr>
          <w:ilvl w:val="0"/>
          <w:numId w:val="23"/>
        </w:numPr>
        <w:tabs>
          <w:tab w:val="left" w:pos="140"/>
        </w:tabs>
        <w:bidi/>
        <w:spacing w:before="0" w:beforeAutospacing="0" w:after="160" w:afterAutospacing="0"/>
        <w:ind w:left="-143" w:firstLine="142"/>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rPr>
        <w:t xml:space="preserve">ثانيا: الدراسات الأجنبية: </w:t>
      </w:r>
    </w:p>
    <w:p w:rsidR="009B10FD" w:rsidRPr="00391C83" w:rsidRDefault="009B10FD" w:rsidP="00BA5196">
      <w:pPr>
        <w:pStyle w:val="ab"/>
        <w:numPr>
          <w:ilvl w:val="0"/>
          <w:numId w:val="82"/>
        </w:numPr>
        <w:tabs>
          <w:tab w:val="left" w:pos="140"/>
        </w:tabs>
        <w:bidi/>
        <w:ind w:left="-143" w:firstLine="142"/>
        <w:jc w:val="both"/>
        <w:rPr>
          <w:rFonts w:ascii="Simplified Arabic" w:hAnsi="Simplified Arabic" w:cs="Simplified Arabic"/>
          <w:b/>
          <w:bCs/>
          <w:sz w:val="28"/>
          <w:szCs w:val="28"/>
        </w:rPr>
      </w:pPr>
      <w:r w:rsidRPr="00391C83">
        <w:rPr>
          <w:rFonts w:ascii="Simplified Arabic" w:hAnsi="Simplified Arabic" w:cs="Simplified Arabic"/>
          <w:b/>
          <w:bCs/>
          <w:sz w:val="28"/>
          <w:szCs w:val="28"/>
          <w:rtl/>
        </w:rPr>
        <w:t xml:space="preserve">دراسة </w:t>
      </w:r>
      <w:r>
        <w:rPr>
          <w:rFonts w:ascii="Simplified Arabic" w:hAnsi="Simplified Arabic" w:cs="Simplified Arabic"/>
          <w:b/>
          <w:bCs/>
          <w:noProof/>
          <w:sz w:val="28"/>
          <w:szCs w:val="28"/>
        </w:rPr>
        <w:t xml:space="preserve"> </w:t>
      </w:r>
      <w:r w:rsidRPr="00391C83">
        <w:rPr>
          <w:rFonts w:ascii="Simplified Arabic" w:hAnsi="Simplified Arabic" w:cs="Simplified Arabic"/>
          <w:b/>
          <w:bCs/>
          <w:noProof/>
          <w:sz w:val="28"/>
          <w:szCs w:val="28"/>
        </w:rPr>
        <w:t>(Zollo, Laudano, &amp; Boccardi, 2018)</w:t>
      </w:r>
      <w:r w:rsidRPr="00391C83">
        <w:rPr>
          <w:rFonts w:ascii="Simplified Arabic" w:hAnsi="Simplified Arabic" w:cs="Simplified Arabic"/>
          <w:b/>
          <w:bCs/>
          <w:sz w:val="28"/>
          <w:szCs w:val="28"/>
        </w:rPr>
        <w:t xml:space="preserve"> </w:t>
      </w:r>
      <w:r w:rsidRPr="00391C83">
        <w:rPr>
          <w:rFonts w:ascii="Simplified Arabic" w:hAnsi="Simplified Arabic" w:cs="Simplified Arabic"/>
          <w:b/>
          <w:bCs/>
          <w:sz w:val="28"/>
          <w:szCs w:val="28"/>
          <w:rtl/>
        </w:rPr>
        <w:t>بحث بعنوان:</w:t>
      </w:r>
      <w:r w:rsidRPr="00391C83">
        <w:rPr>
          <w:rFonts w:ascii="Simplified Arabic" w:hAnsi="Simplified Arabic" w:cs="Simplified Arabic"/>
          <w:b/>
          <w:bCs/>
          <w:color w:val="111111"/>
          <w:kern w:val="36"/>
          <w:sz w:val="28"/>
          <w:szCs w:val="28"/>
          <w:rtl/>
        </w:rPr>
        <w:t xml:space="preserve"> </w:t>
      </w:r>
      <w:r w:rsidRPr="00391C83">
        <w:rPr>
          <w:rFonts w:ascii="Simplified Arabic" w:hAnsi="Simplified Arabic" w:cs="Simplified Arabic"/>
          <w:b/>
          <w:bCs/>
          <w:sz w:val="28"/>
          <w:szCs w:val="28"/>
          <w:rtl/>
        </w:rPr>
        <w:t>من الحوكمة إلى الفعالية التنظيمية: دور الهوية التنظيمية والتزام المتطوعين</w:t>
      </w:r>
      <w:r w:rsidRPr="00391C83">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 xml:space="preserve">بحث </w:t>
      </w:r>
      <w:r w:rsidRPr="00391C83">
        <w:rPr>
          <w:rFonts w:ascii="Simplified Arabic" w:hAnsi="Simplified Arabic" w:cs="Simplified Arabic"/>
          <w:b/>
          <w:bCs/>
          <w:sz w:val="28"/>
          <w:szCs w:val="28"/>
          <w:rtl/>
          <w:lang w:bidi="ar-EG"/>
        </w:rPr>
        <w:t xml:space="preserve">منشور بمجلة الإدارة </w:t>
      </w:r>
      <w:proofErr w:type="spellStart"/>
      <w:r w:rsidRPr="00391C83">
        <w:rPr>
          <w:rFonts w:ascii="Simplified Arabic" w:hAnsi="Simplified Arabic" w:cs="Simplified Arabic"/>
          <w:b/>
          <w:bCs/>
          <w:sz w:val="28"/>
          <w:szCs w:val="28"/>
          <w:rtl/>
          <w:lang w:bidi="ar-EG"/>
        </w:rPr>
        <w:t>والحوكمة</w:t>
      </w:r>
      <w:proofErr w:type="spellEnd"/>
      <w:r w:rsidRPr="00391C83">
        <w:rPr>
          <w:rFonts w:ascii="Simplified Arabic" w:hAnsi="Simplified Arabic" w:cs="Simplified Arabic"/>
          <w:b/>
          <w:bCs/>
          <w:sz w:val="28"/>
          <w:szCs w:val="28"/>
          <w:rtl/>
        </w:rPr>
        <w:t xml:space="preserve">، الولايات المتحدة </w:t>
      </w:r>
      <w:r w:rsidRPr="00391C83">
        <w:rPr>
          <w:rFonts w:ascii="Simplified Arabic" w:hAnsi="Simplified Arabic" w:cs="Simplified Arabic" w:hint="cs"/>
          <w:b/>
          <w:bCs/>
          <w:sz w:val="28"/>
          <w:szCs w:val="28"/>
          <w:rtl/>
        </w:rPr>
        <w:t>الأمريكية</w:t>
      </w:r>
      <w:r w:rsidRPr="00391C83">
        <w:rPr>
          <w:rFonts w:ascii="Simplified Arabic" w:hAnsi="Simplified Arabic" w:cs="Simplified Arabic"/>
          <w:b/>
          <w:bCs/>
          <w:sz w:val="28"/>
          <w:szCs w:val="28"/>
          <w:rtl/>
        </w:rPr>
        <w:t>.</w:t>
      </w:r>
    </w:p>
    <w:p w:rsidR="009B10FD" w:rsidRPr="00D537DE" w:rsidRDefault="009B10FD" w:rsidP="009B10FD">
      <w:pPr>
        <w:pStyle w:val="ab"/>
        <w:tabs>
          <w:tab w:val="left" w:pos="140"/>
        </w:tabs>
        <w:ind w:left="-143" w:firstLine="142"/>
        <w:jc w:val="both"/>
        <w:rPr>
          <w:rFonts w:asciiTheme="majorBidi" w:hAnsiTheme="majorBidi" w:cstheme="majorBidi"/>
          <w:b/>
          <w:bCs/>
          <w:sz w:val="28"/>
          <w:szCs w:val="28"/>
        </w:rPr>
      </w:pPr>
      <w:r w:rsidRPr="00D537DE">
        <w:rPr>
          <w:rFonts w:asciiTheme="majorBidi" w:hAnsiTheme="majorBidi" w:cstheme="majorBidi"/>
          <w:b/>
          <w:bCs/>
          <w:sz w:val="28"/>
          <w:szCs w:val="28"/>
        </w:rPr>
        <w:t>From governance to organizational effectiveness: the role of organizational identity and volunteers’ commitment</w:t>
      </w:r>
      <w:r>
        <w:rPr>
          <w:rFonts w:asciiTheme="majorBidi" w:hAnsiTheme="majorBidi" w:cstheme="majorBidi"/>
          <w:b/>
          <w:bCs/>
          <w:sz w:val="28"/>
          <w:szCs w:val="28"/>
        </w:rPr>
        <w:t>.</w:t>
      </w:r>
    </w:p>
    <w:p w:rsidR="009B10FD" w:rsidRPr="00391C83"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r w:rsidRPr="00391C83">
        <w:rPr>
          <w:rFonts w:ascii="Simplified Arabic" w:hAnsi="Simplified Arabic" w:cs="Simplified Arabic" w:hint="cs"/>
          <w:b/>
          <w:bCs/>
          <w:sz w:val="28"/>
          <w:szCs w:val="28"/>
          <w:rtl/>
          <w:lang w:bidi="ar-EG"/>
        </w:rPr>
        <w:t>الهدف</w:t>
      </w:r>
      <w:r w:rsidRPr="00391C83">
        <w:rPr>
          <w:rFonts w:ascii="Simplified Arabic" w:hAnsi="Simplified Arabic" w:cs="Simplified Arabic"/>
          <w:b/>
          <w:bCs/>
          <w:sz w:val="28"/>
          <w:szCs w:val="28"/>
          <w:rtl/>
          <w:lang w:bidi="ar-EG"/>
        </w:rPr>
        <w:t xml:space="preserve"> </w:t>
      </w:r>
      <w:r w:rsidRPr="00391C83">
        <w:rPr>
          <w:rFonts w:ascii="Simplified Arabic" w:hAnsi="Simplified Arabic" w:cs="Simplified Arabic" w:hint="cs"/>
          <w:b/>
          <w:bCs/>
          <w:sz w:val="28"/>
          <w:szCs w:val="28"/>
          <w:rtl/>
          <w:lang w:bidi="ar-EG"/>
        </w:rPr>
        <w:t>من</w:t>
      </w:r>
      <w:r w:rsidRPr="00391C83">
        <w:rPr>
          <w:rFonts w:ascii="Simplified Arabic" w:hAnsi="Simplified Arabic" w:cs="Simplified Arabic"/>
          <w:b/>
          <w:bCs/>
          <w:sz w:val="28"/>
          <w:szCs w:val="28"/>
          <w:rtl/>
          <w:lang w:bidi="ar-EG"/>
        </w:rPr>
        <w:t xml:space="preserve"> </w:t>
      </w:r>
      <w:r w:rsidRPr="00391C83">
        <w:rPr>
          <w:rFonts w:ascii="Simplified Arabic" w:hAnsi="Simplified Arabic" w:cs="Simplified Arabic" w:hint="cs"/>
          <w:b/>
          <w:bCs/>
          <w:sz w:val="28"/>
          <w:szCs w:val="28"/>
          <w:rtl/>
          <w:lang w:bidi="ar-EG"/>
        </w:rPr>
        <w:t>الدراسة</w:t>
      </w:r>
      <w:r w:rsidRPr="00391C83">
        <w:rPr>
          <w:rFonts w:ascii="Simplified Arabic" w:hAnsi="Simplified Arabic" w:cs="Simplified Arabic"/>
          <w:b/>
          <w:bCs/>
          <w:sz w:val="28"/>
          <w:szCs w:val="28"/>
          <w:rtl/>
          <w:lang w:bidi="ar-EG"/>
        </w:rPr>
        <w:t>:</w:t>
      </w:r>
    </w:p>
    <w:p w:rsidR="009B10FD" w:rsidRDefault="009B10FD" w:rsidP="009B10FD">
      <w:pPr>
        <w:pStyle w:val="ab"/>
        <w:tabs>
          <w:tab w:val="left" w:pos="140"/>
        </w:tabs>
        <w:bidi/>
        <w:ind w:left="-143" w:firstLine="142"/>
        <w:jc w:val="both"/>
        <w:rPr>
          <w:rFonts w:ascii="Simplified Arabic" w:hAnsi="Simplified Arabic" w:cs="Simplified Arabic"/>
          <w:sz w:val="28"/>
          <w:szCs w:val="28"/>
          <w:rtl/>
        </w:rPr>
      </w:pPr>
      <w:r w:rsidRPr="00BB77C1">
        <w:rPr>
          <w:rFonts w:ascii="Simplified Arabic" w:hAnsi="Simplified Arabic" w:cs="Simplified Arabic" w:hint="cs"/>
          <w:sz w:val="28"/>
          <w:szCs w:val="28"/>
          <w:rtl/>
        </w:rPr>
        <w:t xml:space="preserve">تهدف </w:t>
      </w:r>
      <w:r w:rsidRPr="00BB77C1">
        <w:rPr>
          <w:rFonts w:ascii="Simplified Arabic" w:hAnsi="Simplified Arabic" w:cs="Simplified Arabic"/>
          <w:sz w:val="28"/>
          <w:szCs w:val="28"/>
          <w:rtl/>
        </w:rPr>
        <w:t>هذه الدراسة</w:t>
      </w:r>
      <w:r w:rsidRPr="00BB77C1">
        <w:rPr>
          <w:rFonts w:ascii="Simplified Arabic" w:hAnsi="Simplified Arabic" w:cs="Simplified Arabic" w:hint="cs"/>
          <w:sz w:val="28"/>
          <w:szCs w:val="28"/>
          <w:rtl/>
        </w:rPr>
        <w:t xml:space="preserve"> ل</w:t>
      </w:r>
      <w:r w:rsidRPr="00BB77C1">
        <w:rPr>
          <w:rFonts w:ascii="Simplified Arabic" w:hAnsi="Simplified Arabic" w:cs="Simplified Arabic"/>
          <w:sz w:val="28"/>
          <w:szCs w:val="28"/>
          <w:rtl/>
        </w:rPr>
        <w:t>كشف العلاقة بين حوكمة المنظمات غير الربحية</w:t>
      </w:r>
      <w:r w:rsidRPr="00BB77C1">
        <w:rPr>
          <w:rFonts w:ascii="Simplified Arabic" w:hAnsi="Simplified Arabic" w:cs="Simplified Arabic"/>
          <w:sz w:val="28"/>
          <w:szCs w:val="28"/>
          <w:lang w:bidi="ar-EG"/>
        </w:rPr>
        <w:t xml:space="preserve"> </w:t>
      </w:r>
      <w:r w:rsidRPr="00BB77C1">
        <w:rPr>
          <w:rFonts w:ascii="Simplified Arabic" w:hAnsi="Simplified Arabic" w:cs="Simplified Arabic"/>
          <w:sz w:val="28"/>
          <w:szCs w:val="28"/>
          <w:rtl/>
        </w:rPr>
        <w:t>والفعالية التنظيمية من خلال التحقيق في الدور الوسيط للهوية التنظيمية للمتطوعين</w:t>
      </w:r>
      <w:r w:rsidRPr="00BB77C1">
        <w:rPr>
          <w:rFonts w:ascii="Simplified Arabic" w:hAnsi="Simplified Arabic" w:cs="Simplified Arabic"/>
          <w:sz w:val="28"/>
          <w:szCs w:val="28"/>
          <w:lang w:bidi="ar-EG"/>
        </w:rPr>
        <w:t xml:space="preserve">  </w:t>
      </w:r>
      <w:r w:rsidRPr="00BB77C1">
        <w:rPr>
          <w:rFonts w:ascii="Simplified Arabic" w:hAnsi="Simplified Arabic" w:cs="Simplified Arabic"/>
          <w:sz w:val="28"/>
          <w:szCs w:val="28"/>
          <w:rtl/>
        </w:rPr>
        <w:t>والتزامهم التنظيمي</w:t>
      </w:r>
      <w:r w:rsidRPr="00BB77C1">
        <w:rPr>
          <w:rFonts w:ascii="Simplified Arabic" w:hAnsi="Simplified Arabic" w:cs="Simplified Arabic"/>
          <w:sz w:val="28"/>
          <w:szCs w:val="28"/>
          <w:lang w:bidi="ar-EG"/>
        </w:rPr>
        <w:t>. </w:t>
      </w:r>
    </w:p>
    <w:p w:rsidR="009B10FD"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r w:rsidRPr="00AA0F0F">
        <w:rPr>
          <w:rFonts w:ascii="Simplified Arabic" w:hAnsi="Simplified Arabic" w:cs="Simplified Arabic"/>
          <w:b/>
          <w:bCs/>
          <w:sz w:val="28"/>
          <w:szCs w:val="28"/>
          <w:rtl/>
          <w:lang w:bidi="ar-EG"/>
        </w:rPr>
        <w:t>أهم النتائج :</w:t>
      </w:r>
      <w:r>
        <w:rPr>
          <w:rFonts w:ascii="Simplified Arabic" w:hAnsi="Simplified Arabic" w:cs="Simplified Arabic" w:hint="cs"/>
          <w:b/>
          <w:bCs/>
          <w:sz w:val="28"/>
          <w:szCs w:val="28"/>
          <w:rtl/>
          <w:lang w:bidi="ar-EG"/>
        </w:rPr>
        <w:t xml:space="preserve"> </w:t>
      </w:r>
    </w:p>
    <w:p w:rsidR="009B10FD"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r w:rsidRPr="00391C83">
        <w:rPr>
          <w:rFonts w:ascii="Simplified Arabic" w:hAnsi="Simplified Arabic" w:cs="Simplified Arabic" w:hint="cs"/>
          <w:sz w:val="28"/>
          <w:szCs w:val="28"/>
          <w:rtl/>
          <w:lang w:bidi="ar-EG"/>
        </w:rPr>
        <w:t>أكدت النتائج على دور</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الحوكمة</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كعنصر</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حاسم</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في</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تحديد</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اهتمام</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المتطوعين</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والتزامهم</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تجاه</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المنظمات</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غير</w:t>
      </w:r>
      <w:r w:rsidRPr="00391C83">
        <w:rPr>
          <w:rFonts w:ascii="Simplified Arabic" w:hAnsi="Simplified Arabic" w:cs="Simplified Arabic"/>
          <w:sz w:val="28"/>
          <w:szCs w:val="28"/>
          <w:rtl/>
          <w:lang w:bidi="ar-EG"/>
        </w:rPr>
        <w:t xml:space="preserve"> </w:t>
      </w:r>
      <w:r w:rsidRPr="00391C83">
        <w:rPr>
          <w:rFonts w:ascii="Simplified Arabic" w:hAnsi="Simplified Arabic" w:cs="Simplified Arabic" w:hint="cs"/>
          <w:sz w:val="28"/>
          <w:szCs w:val="28"/>
          <w:rtl/>
          <w:lang w:bidi="ar-EG"/>
        </w:rPr>
        <w:t>الربحية و</w:t>
      </w:r>
      <w:r>
        <w:rPr>
          <w:rFonts w:ascii="Simplified Arabic" w:hAnsi="Simplified Arabic" w:cs="Simplified Arabic" w:hint="cs"/>
          <w:sz w:val="28"/>
          <w:szCs w:val="28"/>
          <w:rtl/>
          <w:lang w:bidi="ar-EG"/>
        </w:rPr>
        <w:t xml:space="preserve">زيادة مستوى </w:t>
      </w:r>
      <w:r w:rsidRPr="00391C83">
        <w:rPr>
          <w:rFonts w:ascii="Simplified Arabic" w:hAnsi="Simplified Arabic" w:cs="Simplified Arabic" w:hint="cs"/>
          <w:sz w:val="28"/>
          <w:szCs w:val="28"/>
          <w:rtl/>
          <w:lang w:bidi="ar-EG"/>
        </w:rPr>
        <w:t>الفعالية التنظيمية لتلك المنظمات</w:t>
      </w:r>
      <w:r>
        <w:rPr>
          <w:rFonts w:ascii="Simplified Arabic" w:hAnsi="Simplified Arabic" w:cs="Simplified Arabic" w:hint="cs"/>
          <w:sz w:val="28"/>
          <w:szCs w:val="28"/>
          <w:rtl/>
          <w:lang w:bidi="ar-EG"/>
        </w:rPr>
        <w:t>.</w:t>
      </w:r>
    </w:p>
    <w:p w:rsidR="009B10FD" w:rsidRPr="007755F0" w:rsidRDefault="009B10FD" w:rsidP="009B10FD">
      <w:pPr>
        <w:pStyle w:val="ab"/>
        <w:tabs>
          <w:tab w:val="left" w:pos="140"/>
        </w:tabs>
        <w:bidi/>
        <w:ind w:left="-143" w:firstLine="142"/>
        <w:jc w:val="both"/>
        <w:rPr>
          <w:rFonts w:ascii="Simplified Arabic" w:hAnsi="Simplified Arabic" w:cs="Simplified Arabic"/>
          <w:b/>
          <w:bCs/>
          <w:sz w:val="28"/>
          <w:szCs w:val="28"/>
          <w:rtl/>
          <w:lang w:bidi="ar-EG"/>
        </w:rPr>
      </w:pPr>
    </w:p>
    <w:p w:rsidR="009B10FD" w:rsidRPr="00D877F0" w:rsidRDefault="009B10FD" w:rsidP="009B10FD">
      <w:pPr>
        <w:pStyle w:val="ab"/>
        <w:bidi/>
        <w:spacing w:before="0" w:beforeAutospacing="0" w:after="160" w:afterAutospacing="0"/>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التعقيب على الدراسات السابقة :</w:t>
      </w:r>
    </w:p>
    <w:p w:rsidR="009B10FD" w:rsidRPr="00D877F0" w:rsidRDefault="009B10FD" w:rsidP="009B10FD">
      <w:pPr>
        <w:pStyle w:val="ab"/>
        <w:bidi/>
        <w:spacing w:before="0" w:beforeAutospacing="0" w:after="160" w:afterAutospacing="0"/>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لقد تم استعراض (</w:t>
      </w:r>
      <w:r>
        <w:rPr>
          <w:rFonts w:ascii="Simplified Arabic" w:hAnsi="Simplified Arabic" w:cs="Simplified Arabic" w:hint="cs"/>
          <w:sz w:val="28"/>
          <w:szCs w:val="28"/>
          <w:rtl/>
          <w:lang w:bidi="ar-EG"/>
        </w:rPr>
        <w:t>24</w:t>
      </w:r>
      <w:r w:rsidRPr="00D877F0">
        <w:rPr>
          <w:rFonts w:ascii="Simplified Arabic" w:hAnsi="Simplified Arabic" w:cs="Simplified Arabic"/>
          <w:sz w:val="28"/>
          <w:szCs w:val="28"/>
          <w:rtl/>
          <w:lang w:bidi="ar-EG"/>
        </w:rPr>
        <w:t>) دراسة (</w:t>
      </w:r>
      <w:r>
        <w:rPr>
          <w:rFonts w:ascii="Simplified Arabic" w:hAnsi="Simplified Arabic" w:cs="Simplified Arabic" w:hint="cs"/>
          <w:sz w:val="28"/>
          <w:szCs w:val="28"/>
          <w:rtl/>
          <w:lang w:bidi="ar-EG"/>
        </w:rPr>
        <w:t>11</w:t>
      </w:r>
      <w:r w:rsidRPr="00D877F0">
        <w:rPr>
          <w:rFonts w:ascii="Simplified Arabic" w:hAnsi="Simplified Arabic" w:cs="Simplified Arabic"/>
          <w:sz w:val="28"/>
          <w:szCs w:val="28"/>
          <w:rtl/>
          <w:lang w:bidi="ar-EG"/>
        </w:rPr>
        <w:t>) منها حول الحوكمة و (</w:t>
      </w:r>
      <w:r>
        <w:rPr>
          <w:rFonts w:ascii="Simplified Arabic" w:hAnsi="Simplified Arabic" w:cs="Simplified Arabic" w:hint="cs"/>
          <w:sz w:val="28"/>
          <w:szCs w:val="28"/>
          <w:rtl/>
          <w:lang w:bidi="ar-EG"/>
        </w:rPr>
        <w:t>10</w:t>
      </w:r>
      <w:r>
        <w:rPr>
          <w:rFonts w:ascii="Simplified Arabic" w:hAnsi="Simplified Arabic" w:cs="Simplified Arabic"/>
          <w:sz w:val="28"/>
          <w:szCs w:val="28"/>
          <w:rtl/>
          <w:lang w:bidi="ar-EG"/>
        </w:rPr>
        <w:t>) منها حول الفعالية التنظيمية</w:t>
      </w:r>
      <w:r w:rsidRPr="00D877F0">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عدد</w:t>
      </w:r>
      <w:r w:rsidRPr="00D877F0">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3</w:t>
      </w:r>
      <w:r w:rsidRPr="00D877F0">
        <w:rPr>
          <w:rFonts w:ascii="Simplified Arabic" w:hAnsi="Simplified Arabic" w:cs="Simplified Arabic"/>
          <w:sz w:val="28"/>
          <w:szCs w:val="28"/>
          <w:rtl/>
          <w:lang w:bidi="ar-EG"/>
        </w:rPr>
        <w:t>) منها تناولت العلاقة بين الحوكمة الفعالية التنظيمية ومن الملاحظ في الدراسات السابقة تنوع البيئات التي أجريت</w:t>
      </w:r>
      <w:r>
        <w:rPr>
          <w:rFonts w:ascii="Simplified Arabic" w:hAnsi="Simplified Arabic" w:cs="Simplified Arabic"/>
          <w:sz w:val="28"/>
          <w:szCs w:val="28"/>
          <w:rtl/>
          <w:lang w:bidi="ar-EG"/>
        </w:rPr>
        <w:t xml:space="preserve"> بها الدراسات السابقة فمنها محلية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D877F0">
        <w:rPr>
          <w:rFonts w:ascii="Simplified Arabic" w:hAnsi="Simplified Arabic" w:cs="Simplified Arabic"/>
          <w:sz w:val="28"/>
          <w:szCs w:val="28"/>
          <w:rtl/>
          <w:lang w:bidi="ar-EG"/>
        </w:rPr>
        <w:t>عربية وأخرى اجنبيه، وكذلك تنوع الأجهزة التي أجريت بها الدراسات السابقة من أجهزة حكومية ، مؤسسات مالية ومصرفية ،منظمات صناع</w:t>
      </w:r>
      <w:r>
        <w:rPr>
          <w:rFonts w:ascii="Simplified Arabic" w:hAnsi="Simplified Arabic" w:cs="Simplified Arabic"/>
          <w:sz w:val="28"/>
          <w:szCs w:val="28"/>
          <w:rtl/>
          <w:lang w:bidi="ar-EG"/>
        </w:rPr>
        <w:t>ية وكذلك مؤسسات تعليمية وتربوية</w:t>
      </w:r>
      <w:r w:rsidRPr="00D877F0">
        <w:rPr>
          <w:rFonts w:ascii="Simplified Arabic" w:hAnsi="Simplified Arabic" w:cs="Simplified Arabic"/>
          <w:sz w:val="28"/>
          <w:szCs w:val="28"/>
          <w:rtl/>
          <w:lang w:bidi="ar-EG"/>
        </w:rPr>
        <w:t>، واستفاد الباحث من تلك الدراسات في تشكيل الاطار المعرفي</w:t>
      </w:r>
      <w:r>
        <w:rPr>
          <w:rFonts w:ascii="Simplified Arabic" w:hAnsi="Simplified Arabic" w:cs="Simplified Arabic"/>
          <w:sz w:val="28"/>
          <w:szCs w:val="28"/>
          <w:rtl/>
          <w:lang w:bidi="ar-EG"/>
        </w:rPr>
        <w:t xml:space="preserve"> لديه حول متغيرات البحث</w:t>
      </w:r>
      <w:r w:rsidRPr="00D877F0">
        <w:rPr>
          <w:rFonts w:ascii="Simplified Arabic" w:hAnsi="Simplified Arabic" w:cs="Simplified Arabic"/>
          <w:sz w:val="28"/>
          <w:szCs w:val="28"/>
          <w:rtl/>
          <w:lang w:bidi="ar-EG"/>
        </w:rPr>
        <w:t xml:space="preserve">، كما استفاد منها عند بناء أداة البحث وجمع البيانات ، وعند تحديد المشكلة اعتمادا على نتائج تلك الدراسات وتوصياتها .                                                                                                                         </w:t>
      </w:r>
      <w:r w:rsidRPr="007F2291">
        <w:rPr>
          <w:rFonts w:ascii="Simplified Arabic" w:hAnsi="Simplified Arabic" w:cs="Simplified Arabic"/>
          <w:b/>
          <w:bCs/>
          <w:sz w:val="28"/>
          <w:szCs w:val="28"/>
          <w:rtl/>
          <w:lang w:bidi="ar-EG"/>
        </w:rPr>
        <w:t>ومن خلال استعراض الباحث لهذه الدراسات التي تناولت موضوع  الحوكمة</w:t>
      </w:r>
      <w:r w:rsidRPr="00D877F0">
        <w:rPr>
          <w:rFonts w:ascii="Simplified Arabic" w:hAnsi="Simplified Arabic" w:cs="Simplified Arabic"/>
          <w:sz w:val="28"/>
          <w:szCs w:val="28"/>
          <w:rtl/>
          <w:lang w:bidi="ar-EG"/>
        </w:rPr>
        <w:t xml:space="preserve">  وكيفية الاستفادة منها وجد</w:t>
      </w:r>
      <w:r>
        <w:rPr>
          <w:rFonts w:ascii="Simplified Arabic" w:hAnsi="Simplified Arabic" w:cs="Simplified Arabic" w:hint="cs"/>
          <w:sz w:val="28"/>
          <w:szCs w:val="28"/>
          <w:rtl/>
          <w:lang w:bidi="ar-EG"/>
        </w:rPr>
        <w:t xml:space="preserve"> </w:t>
      </w:r>
      <w:r w:rsidRPr="00D877F0">
        <w:rPr>
          <w:rFonts w:ascii="Simplified Arabic" w:hAnsi="Simplified Arabic" w:cs="Simplified Arabic" w:hint="cs"/>
          <w:sz w:val="28"/>
          <w:szCs w:val="28"/>
          <w:rtl/>
          <w:lang w:bidi="ar-EG"/>
        </w:rPr>
        <w:t>أنها</w:t>
      </w:r>
      <w:r w:rsidRPr="00D877F0">
        <w:rPr>
          <w:rFonts w:ascii="Simplified Arabic" w:hAnsi="Simplified Arabic" w:cs="Simplified Arabic"/>
          <w:sz w:val="28"/>
          <w:szCs w:val="28"/>
          <w:rtl/>
          <w:lang w:bidi="ar-EG"/>
        </w:rPr>
        <w:t xml:space="preserve"> تتشابه في أن اغلبها تناول الحوكمة كمتغير مستقل ، كذلك اتفقت معظم هذه الدراسات مع الدراسة الحالية في استخدمها للمنهج الوصفي ،ومن ثم جمع البيانات وتحليلها لتحقيق اهدف من الدراسة وقد اعتمدت جميع هذه الدراسات على الاستبانة لجمع البيانات وبعضها استخدم أيضا المقابلات الشخصية . وقد أشارت غالبية الدراسات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ان التزام المؤسسات والشركات بتطبيق مبادئ الحوكمة كان له نتائج إيجابية على أداء هذه المؤسسات </w:t>
      </w:r>
      <w:r>
        <w:rPr>
          <w:rFonts w:ascii="Simplified Arabic" w:hAnsi="Simplified Arabic" w:cs="Simplified Arabic"/>
          <w:sz w:val="28"/>
          <w:szCs w:val="28"/>
          <w:rtl/>
          <w:lang w:bidi="ar-EG"/>
        </w:rPr>
        <w:t>من خلا</w:t>
      </w:r>
      <w:r w:rsidRPr="00D877F0">
        <w:rPr>
          <w:rFonts w:ascii="Simplified Arabic" w:hAnsi="Simplified Arabic" w:cs="Simplified Arabic"/>
          <w:sz w:val="28"/>
          <w:szCs w:val="28"/>
          <w:rtl/>
          <w:lang w:bidi="ar-EG"/>
        </w:rPr>
        <w:t xml:space="preserve">ل ربط متغبر الحوكمة بالعديد من المتغيرات الأخرى مثل مكافحة الفساد المالي والأداء الإداري وجودة </w:t>
      </w:r>
      <w:r>
        <w:rPr>
          <w:rFonts w:ascii="Simplified Arabic" w:hAnsi="Simplified Arabic" w:cs="Simplified Arabic"/>
          <w:sz w:val="28"/>
          <w:szCs w:val="28"/>
          <w:rtl/>
          <w:lang w:bidi="ar-EG"/>
        </w:rPr>
        <w:t>الإفصاح</w:t>
      </w:r>
      <w:r w:rsidRPr="00D877F0">
        <w:rPr>
          <w:rFonts w:ascii="Simplified Arabic" w:hAnsi="Simplified Arabic" w:cs="Simplified Arabic"/>
          <w:sz w:val="28"/>
          <w:szCs w:val="28"/>
          <w:rtl/>
          <w:lang w:bidi="ar-EG"/>
        </w:rPr>
        <w:t xml:space="preserve"> المالي للشركات  وأداء الشركات المساهمة وتقديم التقارير الاجتماعية </w:t>
      </w:r>
      <w:r>
        <w:rPr>
          <w:rFonts w:ascii="Simplified Arabic" w:hAnsi="Simplified Arabic" w:cs="Simplified Arabic"/>
          <w:sz w:val="28"/>
          <w:szCs w:val="28"/>
          <w:rtl/>
          <w:lang w:bidi="ar-EG"/>
        </w:rPr>
        <w:t>وجودة القوائم المالية المنشورة</w:t>
      </w:r>
      <w:r w:rsidRPr="00D877F0">
        <w:rPr>
          <w:rFonts w:ascii="Simplified Arabic" w:hAnsi="Simplified Arabic" w:cs="Simplified Arabic"/>
          <w:sz w:val="28"/>
          <w:szCs w:val="28"/>
          <w:rtl/>
          <w:lang w:bidi="ar-EG"/>
        </w:rPr>
        <w:t>.</w:t>
      </w:r>
    </w:p>
    <w:p w:rsidR="009B10FD"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r w:rsidRPr="007F2291">
        <w:rPr>
          <w:rFonts w:ascii="Simplified Arabic" w:hAnsi="Simplified Arabic" w:cs="Simplified Arabic"/>
          <w:b/>
          <w:bCs/>
          <w:sz w:val="28"/>
          <w:szCs w:val="28"/>
          <w:rtl/>
          <w:lang w:bidi="ar-EG"/>
        </w:rPr>
        <w:t>ومن خلال استعراض ما أتيح للباحث من الدراسات المتعلقة بالفعالية التنظيمية</w:t>
      </w:r>
      <w:r w:rsidRPr="00D877F0">
        <w:rPr>
          <w:rFonts w:ascii="Simplified Arabic" w:hAnsi="Simplified Arabic" w:cs="Simplified Arabic"/>
          <w:sz w:val="28"/>
          <w:szCs w:val="28"/>
          <w:rtl/>
          <w:lang w:bidi="ar-EG"/>
        </w:rPr>
        <w:t xml:space="preserve">  تلاحظ : ان الدراسات المحلية والعربية حول الفعالية التنظيمية محدودة في اغلب التنظيمات بشكل عام وفي </w:t>
      </w:r>
      <w:r>
        <w:rPr>
          <w:rFonts w:ascii="Simplified Arabic" w:hAnsi="Simplified Arabic" w:cs="Simplified Arabic"/>
          <w:sz w:val="28"/>
          <w:szCs w:val="28"/>
          <w:rtl/>
          <w:lang w:bidi="ar-EG"/>
        </w:rPr>
        <w:t>الهيئات الحكومية</w:t>
      </w:r>
      <w:r w:rsidRPr="00D877F0">
        <w:rPr>
          <w:rFonts w:ascii="Simplified Arabic" w:hAnsi="Simplified Arabic" w:cs="Simplified Arabic"/>
          <w:sz w:val="28"/>
          <w:szCs w:val="28"/>
          <w:rtl/>
          <w:lang w:bidi="ar-EG"/>
        </w:rPr>
        <w:t xml:space="preserve"> داخل مصر بشكل خاص، وكون الباحث تصور عام عن مفهوم الفعالية التنظيمية ومؤشرات قياسها مستفيدا من الدراسات السابقة وقد تناولت الدراسات السابقة موضوع الفعالية التنظيمية من </w:t>
      </w:r>
      <w:r w:rsidRPr="00D877F0">
        <w:rPr>
          <w:rFonts w:ascii="Simplified Arabic" w:hAnsi="Simplified Arabic" w:cs="Simplified Arabic" w:hint="cs"/>
          <w:sz w:val="28"/>
          <w:szCs w:val="28"/>
          <w:rtl/>
          <w:lang w:bidi="ar-EG"/>
        </w:rPr>
        <w:t>جو</w:t>
      </w:r>
      <w:r>
        <w:rPr>
          <w:rFonts w:ascii="Simplified Arabic" w:hAnsi="Simplified Arabic" w:cs="Simplified Arabic" w:hint="cs"/>
          <w:sz w:val="28"/>
          <w:szCs w:val="28"/>
          <w:rtl/>
          <w:lang w:bidi="ar-EG"/>
        </w:rPr>
        <w:t>ان</w:t>
      </w:r>
      <w:r>
        <w:rPr>
          <w:rFonts w:ascii="Simplified Arabic" w:hAnsi="Simplified Arabic" w:cs="Simplified Arabic" w:hint="eastAsia"/>
          <w:sz w:val="28"/>
          <w:szCs w:val="28"/>
          <w:rtl/>
          <w:lang w:bidi="ar-EG"/>
        </w:rPr>
        <w:t>ب</w:t>
      </w:r>
      <w:r w:rsidRPr="00D877F0">
        <w:rPr>
          <w:rFonts w:ascii="Simplified Arabic" w:hAnsi="Simplified Arabic" w:cs="Simplified Arabic"/>
          <w:sz w:val="28"/>
          <w:szCs w:val="28"/>
          <w:rtl/>
          <w:lang w:bidi="ar-EG"/>
        </w:rPr>
        <w:t xml:space="preserve"> مختلفة وكان له علاقة ارتباط إيجابية مع العديد من المتغيرات مثل : مستوى الذكاء الانفعالي </w:t>
      </w:r>
      <w:r w:rsidRPr="00D877F0">
        <w:rPr>
          <w:rFonts w:ascii="Simplified Arabic" w:hAnsi="Simplified Arabic" w:cs="Simplified Arabic"/>
          <w:sz w:val="28"/>
          <w:szCs w:val="28"/>
          <w:rtl/>
          <w:lang w:bidi="ar-EG"/>
        </w:rPr>
        <w:lastRenderedPageBreak/>
        <w:t xml:space="preserve">، المواطنة التنظيمية والأنماط القيادية والتكنولوجيا </w:t>
      </w:r>
      <w:r>
        <w:rPr>
          <w:rFonts w:ascii="Simplified Arabic" w:hAnsi="Simplified Arabic" w:cs="Simplified Arabic"/>
          <w:sz w:val="28"/>
          <w:szCs w:val="28"/>
          <w:rtl/>
          <w:lang w:bidi="ar-EG"/>
        </w:rPr>
        <w:t>الإداري</w:t>
      </w:r>
      <w:r w:rsidRPr="00D877F0">
        <w:rPr>
          <w:rFonts w:ascii="Simplified Arabic" w:hAnsi="Simplified Arabic" w:cs="Simplified Arabic"/>
          <w:sz w:val="28"/>
          <w:szCs w:val="28"/>
          <w:rtl/>
          <w:lang w:bidi="ar-EG"/>
        </w:rPr>
        <w:t>ة المعاصرة ومعايير الجودة الشاملة والثقافة التنظيمية وغيرها من المتغيرات بذلك تنوعت في</w:t>
      </w:r>
      <w:r>
        <w:rPr>
          <w:rFonts w:ascii="Simplified Arabic" w:hAnsi="Simplified Arabic" w:cs="Simplified Arabic" w:hint="cs"/>
          <w:sz w:val="28"/>
          <w:szCs w:val="28"/>
          <w:rtl/>
          <w:lang w:bidi="ar-EG"/>
        </w:rPr>
        <w:t xml:space="preserve"> </w:t>
      </w:r>
      <w:r w:rsidRPr="00D877F0">
        <w:rPr>
          <w:rFonts w:ascii="Simplified Arabic" w:hAnsi="Simplified Arabic" w:cs="Simplified Arabic" w:hint="cs"/>
          <w:sz w:val="28"/>
          <w:szCs w:val="28"/>
          <w:rtl/>
          <w:lang w:bidi="ar-EG"/>
        </w:rPr>
        <w:t>أهدافها</w:t>
      </w:r>
      <w:r>
        <w:rPr>
          <w:rFonts w:ascii="Simplified Arabic" w:hAnsi="Simplified Arabic" w:cs="Simplified Arabic" w:hint="cs"/>
          <w:sz w:val="28"/>
          <w:szCs w:val="28"/>
          <w:rtl/>
          <w:lang w:bidi="ar-EG"/>
        </w:rPr>
        <w:t xml:space="preserve"> </w:t>
      </w:r>
      <w:r w:rsidRPr="00D877F0">
        <w:rPr>
          <w:rFonts w:ascii="Simplified Arabic" w:hAnsi="Simplified Arabic" w:cs="Simplified Arabic" w:hint="cs"/>
          <w:sz w:val="28"/>
          <w:szCs w:val="28"/>
          <w:rtl/>
          <w:lang w:bidi="ar-EG"/>
        </w:rPr>
        <w:t>واستخدامه</w:t>
      </w:r>
      <w:r>
        <w:rPr>
          <w:rFonts w:ascii="Simplified Arabic" w:hAnsi="Simplified Arabic" w:cs="Simplified Arabic" w:hint="cs"/>
          <w:sz w:val="28"/>
          <w:szCs w:val="28"/>
          <w:rtl/>
          <w:lang w:bidi="ar-EG"/>
        </w:rPr>
        <w:t>ا</w:t>
      </w:r>
      <w:r w:rsidRPr="00D877F0">
        <w:rPr>
          <w:rFonts w:ascii="Simplified Arabic" w:hAnsi="Simplified Arabic" w:cs="Simplified Arabic"/>
          <w:sz w:val="28"/>
          <w:szCs w:val="28"/>
          <w:rtl/>
          <w:lang w:bidi="ar-EG"/>
        </w:rPr>
        <w:t xml:space="preserve"> لإجراءات</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البحث</w:t>
      </w:r>
      <w:r w:rsidRPr="00D877F0">
        <w:rPr>
          <w:rFonts w:ascii="Simplified Arabic" w:hAnsi="Simplified Arabic" w:cs="Simplified Arabic"/>
          <w:sz w:val="28"/>
          <w:szCs w:val="28"/>
          <w:rtl/>
          <w:lang w:bidi="ar-EG"/>
        </w:rPr>
        <w:t>، فاسفر عن تشكيله واسعة من النتائج التي تساعد في أجراء</w:t>
      </w:r>
      <w:r>
        <w:rPr>
          <w:rFonts w:ascii="Simplified Arabic" w:hAnsi="Simplified Arabic" w:cs="Simplified Arabic"/>
          <w:sz w:val="28"/>
          <w:szCs w:val="28"/>
          <w:rtl/>
          <w:lang w:bidi="ar-EG"/>
        </w:rPr>
        <w:t xml:space="preserve"> البح</w:t>
      </w:r>
      <w:r>
        <w:rPr>
          <w:rFonts w:ascii="Simplified Arabic" w:hAnsi="Simplified Arabic" w:cs="Simplified Arabic" w:hint="cs"/>
          <w:sz w:val="28"/>
          <w:szCs w:val="28"/>
          <w:rtl/>
          <w:lang w:bidi="ar-EG"/>
        </w:rPr>
        <w:t>ث</w:t>
      </w:r>
      <w:r w:rsidRPr="00D877F0">
        <w:rPr>
          <w:rFonts w:ascii="Simplified Arabic" w:hAnsi="Simplified Arabic" w:cs="Simplified Arabic"/>
          <w:sz w:val="28"/>
          <w:szCs w:val="28"/>
          <w:rtl/>
          <w:lang w:bidi="ar-EG"/>
        </w:rPr>
        <w:t>.</w:t>
      </w:r>
    </w:p>
    <w:p w:rsidR="009B10FD"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r w:rsidRPr="007F2291">
        <w:rPr>
          <w:rFonts w:ascii="Simplified Arabic" w:hAnsi="Simplified Arabic" w:cs="Simplified Arabic" w:hint="cs"/>
          <w:b/>
          <w:bCs/>
          <w:sz w:val="28"/>
          <w:szCs w:val="28"/>
          <w:rtl/>
          <w:lang w:bidi="ar-EG"/>
        </w:rPr>
        <w:t>و</w:t>
      </w:r>
      <w:r>
        <w:rPr>
          <w:rFonts w:ascii="Simplified Arabic" w:hAnsi="Simplified Arabic" w:cs="Simplified Arabic" w:hint="cs"/>
          <w:b/>
          <w:bCs/>
          <w:sz w:val="28"/>
          <w:szCs w:val="28"/>
          <w:rtl/>
          <w:lang w:bidi="ar-EG"/>
        </w:rPr>
        <w:t>أ</w:t>
      </w:r>
      <w:r w:rsidRPr="007F2291">
        <w:rPr>
          <w:rFonts w:ascii="Simplified Arabic" w:hAnsi="Simplified Arabic" w:cs="Simplified Arabic" w:hint="cs"/>
          <w:b/>
          <w:bCs/>
          <w:sz w:val="28"/>
          <w:szCs w:val="28"/>
          <w:rtl/>
          <w:lang w:bidi="ar-EG"/>
        </w:rPr>
        <w:t>هم ما يمي</w:t>
      </w:r>
      <w:r w:rsidRPr="007F2291">
        <w:rPr>
          <w:rFonts w:ascii="Simplified Arabic" w:hAnsi="Simplified Arabic" w:cs="Simplified Arabic" w:hint="eastAsia"/>
          <w:b/>
          <w:bCs/>
          <w:sz w:val="28"/>
          <w:szCs w:val="28"/>
          <w:rtl/>
          <w:lang w:bidi="ar-EG"/>
        </w:rPr>
        <w:t>ز</w:t>
      </w:r>
      <w:r w:rsidRPr="007F2291">
        <w:rPr>
          <w:rFonts w:ascii="Simplified Arabic" w:hAnsi="Simplified Arabic" w:cs="Simplified Arabic" w:hint="cs"/>
          <w:b/>
          <w:bCs/>
          <w:sz w:val="28"/>
          <w:szCs w:val="28"/>
          <w:rtl/>
          <w:lang w:bidi="ar-EG"/>
        </w:rPr>
        <w:t xml:space="preserve"> هذه الدراسة عن الدراسات السابقة  ما يل</w:t>
      </w:r>
      <w:r w:rsidRPr="007F2291">
        <w:rPr>
          <w:rFonts w:ascii="Simplified Arabic" w:hAnsi="Simplified Arabic" w:cs="Simplified Arabic" w:hint="eastAsia"/>
          <w:b/>
          <w:bCs/>
          <w:sz w:val="28"/>
          <w:szCs w:val="28"/>
          <w:rtl/>
          <w:lang w:bidi="ar-EG"/>
        </w:rPr>
        <w:t>ى</w:t>
      </w:r>
      <w:r>
        <w:rPr>
          <w:rFonts w:ascii="Simplified Arabic" w:hAnsi="Simplified Arabic" w:cs="Simplified Arabic" w:hint="cs"/>
          <w:sz w:val="28"/>
          <w:szCs w:val="28"/>
          <w:rtl/>
          <w:lang w:bidi="ar-EG"/>
        </w:rPr>
        <w:t>:</w:t>
      </w:r>
    </w:p>
    <w:p w:rsidR="009B10FD"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معظم الدراسات السابقة قد تناولت موضوع الحوكمة في الشركات والبنوك والجامعات أما هذه الدراسة فتحاول إلقاء الضوء على مدى التزام الهيئات الحكومية المصرية بتطبيق مبادئ الحوكمة .</w:t>
      </w:r>
    </w:p>
    <w:p w:rsidR="009B10FD"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تناولت هذه الدراسة موضوع الحوكمة في اطار العلاقة الإيجابية والتأثير المباشر له على الفعالية التنظيمية بالهيئات الحكومية في حين ان معظم الدراسات قد تناولت علاقة الحوكمة بمتغيرات أخرى مثل( </w:t>
      </w:r>
      <w:r w:rsidRPr="00925047">
        <w:rPr>
          <w:rFonts w:ascii="Simplified Arabic" w:hAnsi="Simplified Arabic" w:cs="Simplified Arabic" w:hint="cs"/>
          <w:sz w:val="28"/>
          <w:szCs w:val="28"/>
          <w:rtl/>
          <w:lang w:bidi="ar-EG"/>
        </w:rPr>
        <w:t>مكافحة</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الفساد</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المالي</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والأداء</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الإداري</w:t>
      </w:r>
      <w:r>
        <w:rPr>
          <w:rFonts w:ascii="Simplified Arabic" w:hAnsi="Simplified Arabic" w:cs="Simplified Arabic" w:hint="cs"/>
          <w:sz w:val="28"/>
          <w:szCs w:val="28"/>
          <w:rtl/>
          <w:lang w:bidi="ar-EG"/>
        </w:rPr>
        <w:t>،</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وجودة</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الإفصاح</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المالي</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للشركات</w:t>
      </w:r>
      <w:r>
        <w:rPr>
          <w:rFonts w:ascii="Simplified Arabic" w:hAnsi="Simplified Arabic" w:cs="Simplified Arabic" w:hint="cs"/>
          <w:sz w:val="28"/>
          <w:szCs w:val="28"/>
          <w:rtl/>
          <w:lang w:bidi="ar-EG"/>
        </w:rPr>
        <w:t>،</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وأداء</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الشركات</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المساهمة</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وتقديم</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التقارير</w:t>
      </w:r>
      <w:r>
        <w:rPr>
          <w:rFonts w:ascii="Simplified Arabic" w:hAnsi="Simplified Arabic" w:cs="Simplified Arabic" w:hint="cs"/>
          <w:sz w:val="28"/>
          <w:szCs w:val="28"/>
          <w:rtl/>
          <w:lang w:bidi="ar-EG"/>
        </w:rPr>
        <w:t xml:space="preserve"> </w:t>
      </w:r>
      <w:r w:rsidRPr="00925047">
        <w:rPr>
          <w:rFonts w:ascii="Simplified Arabic" w:hAnsi="Simplified Arabic" w:cs="Simplified Arabic" w:hint="cs"/>
          <w:sz w:val="28"/>
          <w:szCs w:val="28"/>
          <w:rtl/>
          <w:lang w:bidi="ar-EG"/>
        </w:rPr>
        <w:t>الاجتماعية</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وجودة</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القوائم</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المالية</w:t>
      </w:r>
      <w:r w:rsidRPr="00925047">
        <w:rPr>
          <w:rFonts w:ascii="Simplified Arabic" w:hAnsi="Simplified Arabic" w:cs="Simplified Arabic"/>
          <w:sz w:val="28"/>
          <w:szCs w:val="28"/>
          <w:rtl/>
          <w:lang w:bidi="ar-EG"/>
        </w:rPr>
        <w:t xml:space="preserve"> </w:t>
      </w:r>
      <w:r w:rsidRPr="00925047">
        <w:rPr>
          <w:rFonts w:ascii="Simplified Arabic" w:hAnsi="Simplified Arabic" w:cs="Simplified Arabic" w:hint="cs"/>
          <w:sz w:val="28"/>
          <w:szCs w:val="28"/>
          <w:rtl/>
          <w:lang w:bidi="ar-EG"/>
        </w:rPr>
        <w:t>المنشورة</w:t>
      </w:r>
      <w:r>
        <w:rPr>
          <w:rFonts w:ascii="Simplified Arabic" w:hAnsi="Simplified Arabic" w:cs="Simplified Arabic" w:hint="cs"/>
          <w:sz w:val="28"/>
          <w:szCs w:val="28"/>
          <w:rtl/>
          <w:lang w:bidi="ar-EG"/>
        </w:rPr>
        <w:t>، والتنمية المستدامة وغيرها).</w:t>
      </w:r>
    </w:p>
    <w:p w:rsidR="009B10FD"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ركزت معظم الدراسات السابقة أهمية الحوكمة بالنسبة لجانب واحد أو بعض الجوانب البسيطة داخل الشركات والمؤسسات مثل زيادة الربحية أو مكافحة الفساد أو تحسين الأدا</w:t>
      </w:r>
      <w:r>
        <w:rPr>
          <w:rFonts w:ascii="Simplified Arabic" w:hAnsi="Simplified Arabic" w:cs="Simplified Arabic" w:hint="eastAsia"/>
          <w:sz w:val="28"/>
          <w:szCs w:val="28"/>
          <w:rtl/>
          <w:lang w:bidi="ar-EG"/>
        </w:rPr>
        <w:t>ء</w:t>
      </w:r>
      <w:r>
        <w:rPr>
          <w:rFonts w:ascii="Simplified Arabic" w:hAnsi="Simplified Arabic" w:cs="Simplified Arabic" w:hint="cs"/>
          <w:sz w:val="28"/>
          <w:szCs w:val="28"/>
          <w:rtl/>
          <w:lang w:bidi="ar-EG"/>
        </w:rPr>
        <w:t xml:space="preserve"> أو تنمية الموارد البشرية وغيرها ولكن هذه الدراسة القت الضوء على فوائد الحوكمة على جميع الأصعدة ابتداء من رضاء العاملين وزيادة انتمائهم لهيئاتهم ومدى نجاح الهيئات في القيام بتلبية اجتياحات المواطنين وانتهاء بمصلحة المجتمع ككل.</w:t>
      </w:r>
    </w:p>
    <w:p w:rsidR="009B10FD"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تميزت هذه الدراسة أيضا أنها ليست دراسة نظرية فحسب بل تضمنت أيضا دراسة ميدانية لمعرفة مدى تأثير الحوكمة على الفعالية التنظيمية بالهيئات الحكومية بالتطبيق على الهيئة القومية للبريد والتي تعد احد أهم الهيئات وتضطلع بدور هام في إنجاز سياسات الدولة فيما يتعلق بالشمول المالي والتحول الرقمي وقد شملت الدراسة كافة المستويات الإدارية بالهيئة وبمختلف مواقع الهيئة.</w:t>
      </w:r>
    </w:p>
    <w:p w:rsidR="009B10FD" w:rsidRPr="00561468" w:rsidRDefault="009B10FD" w:rsidP="009B10FD">
      <w:pPr>
        <w:pStyle w:val="ab"/>
        <w:bidi/>
        <w:spacing w:before="0" w:beforeAutospacing="0" w:after="160" w:afterAutospacing="0"/>
        <w:jc w:val="both"/>
        <w:rPr>
          <w:rFonts w:ascii="Simplified Arabic" w:hAnsi="Simplified Arabic" w:cs="Simplified Arabic"/>
          <w:sz w:val="28"/>
          <w:szCs w:val="28"/>
          <w:rtl/>
          <w:lang w:bidi="ar-EG"/>
        </w:rPr>
      </w:pP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Pr="009B10FD" w:rsidRDefault="009B10FD" w:rsidP="009B10FD">
      <w:pPr>
        <w:spacing w:after="200" w:line="240" w:lineRule="auto"/>
        <w:jc w:val="center"/>
        <w:rPr>
          <w:rFonts w:ascii="Simplified Arabic" w:hAnsi="Simplified Arabic" w:cs="Simplified Arabic"/>
          <w:b/>
          <w:bCs/>
          <w:sz w:val="48"/>
          <w:szCs w:val="48"/>
          <w:rtl/>
          <w:lang w:bidi="ar-EG"/>
        </w:rPr>
      </w:pPr>
      <w:r w:rsidRPr="009B10FD">
        <w:rPr>
          <w:rFonts w:ascii="Simplified Arabic" w:hAnsi="Simplified Arabic" w:cs="Simplified Arabic"/>
          <w:b/>
          <w:bCs/>
          <w:sz w:val="48"/>
          <w:szCs w:val="48"/>
          <w:rtl/>
          <w:lang w:bidi="ar-EG"/>
        </w:rPr>
        <w:t>الفصل الثاني</w:t>
      </w:r>
    </w:p>
    <w:p w:rsidR="009B10FD" w:rsidRPr="009B10FD" w:rsidRDefault="009B10FD" w:rsidP="009B10FD">
      <w:pPr>
        <w:spacing w:after="200" w:line="240" w:lineRule="auto"/>
        <w:jc w:val="center"/>
        <w:rPr>
          <w:rFonts w:ascii="Simplified Arabic" w:hAnsi="Simplified Arabic" w:cs="Simplified Arabic"/>
          <w:b/>
          <w:bCs/>
          <w:sz w:val="48"/>
          <w:szCs w:val="48"/>
          <w:rtl/>
          <w:lang w:bidi="ar-EG"/>
        </w:rPr>
      </w:pPr>
      <w:r w:rsidRPr="009B10FD">
        <w:rPr>
          <w:rFonts w:ascii="Simplified Arabic" w:hAnsi="Simplified Arabic" w:cs="Simplified Arabic" w:hint="cs"/>
          <w:b/>
          <w:bCs/>
          <w:sz w:val="48"/>
          <w:szCs w:val="48"/>
          <w:rtl/>
          <w:lang w:bidi="ar-EG"/>
        </w:rPr>
        <w:t>الإطار النظري ل</w:t>
      </w:r>
      <w:r w:rsidRPr="009B10FD">
        <w:rPr>
          <w:rFonts w:ascii="Simplified Arabic" w:hAnsi="Simplified Arabic" w:cs="Simplified Arabic"/>
          <w:b/>
          <w:bCs/>
          <w:sz w:val="48"/>
          <w:szCs w:val="48"/>
          <w:rtl/>
          <w:lang w:bidi="ar-EG"/>
        </w:rPr>
        <w:t>لحوكمة</w:t>
      </w: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Default="009B10FD" w:rsidP="009B10FD">
      <w:pPr>
        <w:spacing w:after="200" w:line="240" w:lineRule="auto"/>
        <w:jc w:val="center"/>
        <w:rPr>
          <w:rFonts w:ascii="Simplified Arabic" w:hAnsi="Simplified Arabic" w:cs="Simplified Arabic"/>
          <w:b/>
          <w:bCs/>
          <w:sz w:val="48"/>
          <w:szCs w:val="48"/>
          <w:rtl/>
          <w:lang w:bidi="ar-EG"/>
        </w:rPr>
      </w:pPr>
    </w:p>
    <w:p w:rsidR="009B10FD" w:rsidRDefault="009B10FD" w:rsidP="009B10FD">
      <w:pPr>
        <w:spacing w:after="200" w:line="240" w:lineRule="auto"/>
        <w:rPr>
          <w:rFonts w:ascii="Simplified Arabic" w:hAnsi="Simplified Arabic" w:cs="Simplified Arabic"/>
          <w:b/>
          <w:bCs/>
          <w:sz w:val="48"/>
          <w:szCs w:val="48"/>
          <w:rtl/>
          <w:lang w:bidi="ar-EG"/>
        </w:rPr>
      </w:pPr>
    </w:p>
    <w:p w:rsidR="009B10FD" w:rsidRDefault="009B10FD" w:rsidP="009B10FD">
      <w:pPr>
        <w:spacing w:after="200" w:line="240" w:lineRule="auto"/>
        <w:rPr>
          <w:rFonts w:ascii="Simplified Arabic" w:hAnsi="Simplified Arabic" w:cs="Simplified Arabic"/>
          <w:b/>
          <w:bCs/>
          <w:sz w:val="48"/>
          <w:szCs w:val="48"/>
          <w:rtl/>
          <w:lang w:bidi="ar-EG"/>
        </w:rPr>
      </w:pPr>
    </w:p>
    <w:p w:rsidR="009B10FD" w:rsidRDefault="009B10FD" w:rsidP="009B10FD">
      <w:pPr>
        <w:spacing w:after="200" w:line="240" w:lineRule="auto"/>
        <w:rPr>
          <w:rFonts w:ascii="Simplified Arabic" w:hAnsi="Simplified Arabic" w:cs="Simplified Arabic"/>
          <w:b/>
          <w:bCs/>
          <w:sz w:val="48"/>
          <w:szCs w:val="48"/>
          <w:rtl/>
          <w:lang w:bidi="ar-EG"/>
        </w:rPr>
      </w:pPr>
    </w:p>
    <w:p w:rsidR="009B10FD" w:rsidRPr="009B10FD" w:rsidRDefault="009B10FD" w:rsidP="009B10FD">
      <w:pPr>
        <w:spacing w:after="200" w:line="240" w:lineRule="auto"/>
        <w:jc w:val="center"/>
        <w:rPr>
          <w:rFonts w:ascii="Simplified Arabic" w:hAnsi="Simplified Arabic" w:cs="Simplified Arabic"/>
          <w:b/>
          <w:bCs/>
          <w:sz w:val="36"/>
          <w:szCs w:val="36"/>
          <w:rtl/>
          <w:lang w:bidi="ar-EG"/>
        </w:rPr>
      </w:pPr>
      <w:r w:rsidRPr="009B10FD">
        <w:rPr>
          <w:rFonts w:ascii="Simplified Arabic" w:hAnsi="Simplified Arabic" w:cs="Simplified Arabic"/>
          <w:b/>
          <w:bCs/>
          <w:sz w:val="36"/>
          <w:szCs w:val="36"/>
          <w:rtl/>
          <w:lang w:bidi="ar-EG"/>
        </w:rPr>
        <w:t>الفصل الثاني</w:t>
      </w:r>
    </w:p>
    <w:p w:rsidR="009B10FD" w:rsidRPr="009B10FD" w:rsidRDefault="009B10FD" w:rsidP="009B10FD">
      <w:pPr>
        <w:spacing w:after="200" w:line="240" w:lineRule="auto"/>
        <w:jc w:val="center"/>
        <w:rPr>
          <w:rFonts w:ascii="Simplified Arabic" w:hAnsi="Simplified Arabic" w:cs="Simplified Arabic"/>
          <w:b/>
          <w:bCs/>
          <w:sz w:val="36"/>
          <w:szCs w:val="36"/>
          <w:rtl/>
          <w:lang w:bidi="ar-EG"/>
        </w:rPr>
      </w:pPr>
      <w:r w:rsidRPr="009B10FD">
        <w:rPr>
          <w:rFonts w:ascii="Simplified Arabic" w:hAnsi="Simplified Arabic" w:cs="Simplified Arabic" w:hint="cs"/>
          <w:b/>
          <w:bCs/>
          <w:sz w:val="36"/>
          <w:szCs w:val="36"/>
          <w:rtl/>
          <w:lang w:bidi="ar-EG"/>
        </w:rPr>
        <w:t>الإطار النظري ل</w:t>
      </w:r>
      <w:r w:rsidRPr="009B10FD">
        <w:rPr>
          <w:rFonts w:ascii="Simplified Arabic" w:hAnsi="Simplified Arabic" w:cs="Simplified Arabic"/>
          <w:b/>
          <w:bCs/>
          <w:sz w:val="36"/>
          <w:szCs w:val="36"/>
          <w:rtl/>
          <w:lang w:bidi="ar-EG"/>
        </w:rPr>
        <w:t>لحوكمة</w:t>
      </w:r>
    </w:p>
    <w:p w:rsidR="009B10FD" w:rsidRPr="00361D09" w:rsidRDefault="009B10FD" w:rsidP="009B10FD">
      <w:pPr>
        <w:spacing w:after="200" w:line="240" w:lineRule="auto"/>
        <w:jc w:val="both"/>
        <w:rPr>
          <w:rFonts w:ascii="Simplified Arabic" w:hAnsi="Simplified Arabic" w:cs="Simplified Arabic"/>
          <w:b/>
          <w:bCs/>
          <w:sz w:val="32"/>
          <w:szCs w:val="32"/>
          <w:rtl/>
          <w:lang w:bidi="ar-EG"/>
        </w:rPr>
      </w:pPr>
      <w:r w:rsidRPr="00361D09">
        <w:rPr>
          <w:rFonts w:ascii="Simplified Arabic" w:hAnsi="Simplified Arabic" w:cs="Simplified Arabic"/>
          <w:b/>
          <w:bCs/>
          <w:sz w:val="32"/>
          <w:szCs w:val="32"/>
          <w:rtl/>
          <w:lang w:bidi="ar-EG"/>
        </w:rPr>
        <w:t>تمهيد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لاشك أن حوكمة المؤسسات أصبحت من الموضوعات الهامة التي اكتسبت طابعا متميزا واهتماما منقطع النظير خلال العقود القليلة الماضية ليس على المستوى المحلى فحسب وإنما على المستوى الدولي أيضا وبكافة الاقتصاديات الناشئة والمتقدمة هذا الاهتمام الذى كان انعك</w:t>
      </w:r>
      <w:r>
        <w:rPr>
          <w:rFonts w:ascii="Simplified Arabic" w:hAnsi="Simplified Arabic" w:cs="Simplified Arabic" w:hint="cs"/>
          <w:sz w:val="28"/>
          <w:szCs w:val="28"/>
          <w:rtl/>
          <w:lang w:bidi="ar-EG"/>
        </w:rPr>
        <w:t>ا</w:t>
      </w:r>
      <w:r w:rsidRPr="00D877F0">
        <w:rPr>
          <w:rFonts w:ascii="Simplified Arabic" w:hAnsi="Simplified Arabic" w:cs="Simplified Arabic"/>
          <w:sz w:val="28"/>
          <w:szCs w:val="28"/>
          <w:rtl/>
          <w:lang w:bidi="ar-EG"/>
        </w:rPr>
        <w:t>سا</w:t>
      </w:r>
      <w:r>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ضروريا وحتميا لما شهده العالم من انهيارات اقتصادية، وأزمات مالية متعددة خلال تلك العقود في العديد من الدول في شرق أ</w:t>
      </w:r>
      <w:r>
        <w:rPr>
          <w:rFonts w:ascii="Simplified Arabic" w:hAnsi="Simplified Arabic" w:cs="Simplified Arabic"/>
          <w:sz w:val="28"/>
          <w:szCs w:val="28"/>
          <w:rtl/>
          <w:lang w:bidi="ar-EG"/>
        </w:rPr>
        <w:t>سيا ، وأمريكا اللاتينية،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وروسيا</w:t>
      </w:r>
      <w:r w:rsidRPr="00D877F0">
        <w:rPr>
          <w:rFonts w:ascii="Simplified Arabic" w:hAnsi="Simplified Arabic" w:cs="Simplified Arabic"/>
          <w:sz w:val="28"/>
          <w:szCs w:val="28"/>
          <w:rtl/>
          <w:lang w:bidi="ar-EG"/>
        </w:rPr>
        <w:t>، وما تعرض له الاقتصاد الأمريكي عام ( 2002 )، من أزمة وصلت تداعياتها لكافة أنحاء العالم .</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 xml:space="preserve">ثم أخيرا الانهيار المالي العالمي الذى أطاح </w:t>
      </w:r>
      <w:r>
        <w:rPr>
          <w:rFonts w:ascii="Simplified Arabic" w:hAnsi="Simplified Arabic" w:cs="Simplified Arabic"/>
          <w:sz w:val="28"/>
          <w:szCs w:val="28"/>
          <w:rtl/>
          <w:lang w:bidi="ar-EG"/>
        </w:rPr>
        <w:t>بالاقتصاد العالمي في عام (2008)</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وقد أظفرت جهود الباحثين المختصين أن الأسباب الجوهرية وراء هذه الانهيارات والأزمات كان نتيجة فشل الإدارات بهذه المنظمات في اتباع الممارسات السليمة في الرقابة و</w:t>
      </w:r>
      <w:r>
        <w:rPr>
          <w:rFonts w:ascii="Simplified Arabic" w:hAnsi="Simplified Arabic" w:cs="Simplified Arabic"/>
          <w:sz w:val="28"/>
          <w:szCs w:val="28"/>
          <w:rtl/>
          <w:lang w:bidi="ar-EG"/>
        </w:rPr>
        <w:t>الأشراف</w:t>
      </w:r>
      <w:r w:rsidRPr="00D877F0">
        <w:rPr>
          <w:rFonts w:ascii="Simplified Arabic" w:hAnsi="Simplified Arabic" w:cs="Simplified Arabic"/>
          <w:sz w:val="28"/>
          <w:szCs w:val="28"/>
          <w:rtl/>
          <w:lang w:bidi="ar-EG"/>
        </w:rPr>
        <w:t xml:space="preserve"> ونقص الخبرة والمهارة ونقص الشفافية وغياب المساءلة والغش وغيرها من الممارسات الإدارية غير السليمة</w:t>
      </w:r>
      <w:r>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لذا توجهت </w:t>
      </w:r>
      <w:r w:rsidRPr="00D877F0">
        <w:rPr>
          <w:rFonts w:ascii="Simplified Arabic" w:hAnsi="Simplified Arabic" w:cs="Simplified Arabic" w:hint="cs"/>
          <w:sz w:val="28"/>
          <w:szCs w:val="28"/>
          <w:rtl/>
          <w:lang w:bidi="ar-EG"/>
        </w:rPr>
        <w:t>أنظار</w:t>
      </w:r>
      <w:r w:rsidRPr="00D877F0">
        <w:rPr>
          <w:rFonts w:ascii="Simplified Arabic" w:hAnsi="Simplified Arabic" w:cs="Simplified Arabic"/>
          <w:sz w:val="28"/>
          <w:szCs w:val="28"/>
          <w:rtl/>
          <w:lang w:bidi="ar-EG"/>
        </w:rPr>
        <w:t xml:space="preserve"> العديد من الدول والمؤسسات الدولية إلي الحوكمة ذلك المصطلح الذى يشمل في طياته العديد من المبادئ اللازمة لمواجهة كافة </w:t>
      </w:r>
      <w:r w:rsidRPr="00D877F0">
        <w:rPr>
          <w:rFonts w:ascii="Simplified Arabic" w:hAnsi="Simplified Arabic" w:cs="Simplified Arabic" w:hint="cs"/>
          <w:sz w:val="28"/>
          <w:szCs w:val="28"/>
          <w:rtl/>
          <w:lang w:bidi="ar-EG"/>
        </w:rPr>
        <w:t>أشكال</w:t>
      </w:r>
      <w:r w:rsidRPr="00D877F0">
        <w:rPr>
          <w:rFonts w:ascii="Simplified Arabic" w:hAnsi="Simplified Arabic" w:cs="Simplified Arabic"/>
          <w:sz w:val="28"/>
          <w:szCs w:val="28"/>
          <w:rtl/>
          <w:lang w:bidi="ar-EG"/>
        </w:rPr>
        <w:t xml:space="preserve"> الفساد المالي والإداري وترسيخ  الشفافية </w:t>
      </w:r>
      <w:r w:rsidRPr="00D877F0">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الإفصاح</w:t>
      </w:r>
      <w:r w:rsidRPr="00D877F0">
        <w:rPr>
          <w:rFonts w:ascii="Simplified Arabic" w:hAnsi="Simplified Arabic" w:cs="Simplified Arabic"/>
          <w:sz w:val="28"/>
          <w:szCs w:val="28"/>
          <w:rtl/>
          <w:lang w:bidi="ar-EG"/>
        </w:rPr>
        <w:t xml:space="preserve"> والمساءلة</w:t>
      </w:r>
      <w:r>
        <w:rPr>
          <w:rFonts w:ascii="Simplified Arabic" w:hAnsi="Simplified Arabic" w:cs="Simplified Arabic" w:hint="cs"/>
          <w:sz w:val="28"/>
          <w:szCs w:val="28"/>
          <w:rtl/>
          <w:lang w:bidi="ar-EG"/>
        </w:rPr>
        <w:t>.</w:t>
      </w:r>
    </w:p>
    <w:p w:rsidR="009B10FD" w:rsidRPr="00F81999" w:rsidRDefault="009B10FD" w:rsidP="009B10FD">
      <w:pPr>
        <w:spacing w:after="200" w:line="240" w:lineRule="auto"/>
        <w:jc w:val="both"/>
        <w:rPr>
          <w:rFonts w:ascii="Simplified Arabic" w:hAnsi="Simplified Arabic" w:cs="Simplified Arabic"/>
          <w:b/>
          <w:bCs/>
          <w:sz w:val="32"/>
          <w:szCs w:val="32"/>
          <w:rtl/>
          <w:lang w:bidi="ar-EG"/>
        </w:rPr>
      </w:pPr>
      <w:r w:rsidRPr="00D877F0">
        <w:rPr>
          <w:rFonts w:ascii="Simplified Arabic" w:hAnsi="Simplified Arabic" w:cs="Simplified Arabic"/>
          <w:sz w:val="28"/>
          <w:szCs w:val="28"/>
          <w:rtl/>
          <w:lang w:bidi="ar-EG"/>
        </w:rPr>
        <w:t xml:space="preserve"> </w:t>
      </w:r>
      <w:r w:rsidRPr="00F81999">
        <w:rPr>
          <w:rFonts w:ascii="Simplified Arabic" w:hAnsi="Simplified Arabic" w:cs="Simplified Arabic" w:hint="cs"/>
          <w:b/>
          <w:bCs/>
          <w:sz w:val="32"/>
          <w:szCs w:val="32"/>
          <w:rtl/>
          <w:lang w:bidi="ar-EG"/>
        </w:rPr>
        <w:t>وسوف يق</w:t>
      </w:r>
      <w:r>
        <w:rPr>
          <w:rFonts w:ascii="Simplified Arabic" w:hAnsi="Simplified Arabic" w:cs="Simplified Arabic" w:hint="cs"/>
          <w:b/>
          <w:bCs/>
          <w:sz w:val="32"/>
          <w:szCs w:val="32"/>
          <w:rtl/>
          <w:lang w:bidi="ar-EG"/>
        </w:rPr>
        <w:t>و</w:t>
      </w:r>
      <w:r w:rsidRPr="00F81999">
        <w:rPr>
          <w:rFonts w:ascii="Simplified Arabic" w:hAnsi="Simplified Arabic" w:cs="Simplified Arabic" w:hint="cs"/>
          <w:b/>
          <w:bCs/>
          <w:sz w:val="32"/>
          <w:szCs w:val="32"/>
          <w:rtl/>
          <w:lang w:bidi="ar-EG"/>
        </w:rPr>
        <w:t>م الباحث بتوضيح متغير الحوكمة من خلال المباحث التالية:</w:t>
      </w:r>
    </w:p>
    <w:p w:rsidR="009B10FD" w:rsidRPr="00952D6F" w:rsidRDefault="009B10FD" w:rsidP="009B10FD">
      <w:pPr>
        <w:spacing w:after="200" w:line="240" w:lineRule="auto"/>
        <w:jc w:val="both"/>
        <w:rPr>
          <w:rFonts w:ascii="Simplified Arabic" w:hAnsi="Simplified Arabic" w:cs="Simplified Arabic"/>
          <w:b/>
          <w:bCs/>
          <w:sz w:val="28"/>
          <w:szCs w:val="28"/>
          <w:lang w:bidi="ar-EG"/>
        </w:rPr>
      </w:pPr>
      <w:r w:rsidRPr="00952D6F">
        <w:rPr>
          <w:rFonts w:ascii="Simplified Arabic" w:hAnsi="Simplified Arabic" w:cs="Simplified Arabic"/>
          <w:b/>
          <w:bCs/>
          <w:sz w:val="28"/>
          <w:szCs w:val="28"/>
          <w:rtl/>
          <w:lang w:bidi="ar-EG"/>
        </w:rPr>
        <w:t>المبحث الأول: ماهية الحوكمة وأهميتها وخصائ</w:t>
      </w:r>
      <w:r>
        <w:rPr>
          <w:rFonts w:ascii="Simplified Arabic" w:hAnsi="Simplified Arabic" w:cs="Simplified Arabic" w:hint="cs"/>
          <w:b/>
          <w:bCs/>
          <w:sz w:val="28"/>
          <w:szCs w:val="28"/>
          <w:rtl/>
          <w:lang w:bidi="ar-EG"/>
        </w:rPr>
        <w:t>ص</w:t>
      </w:r>
      <w:r w:rsidRPr="00952D6F">
        <w:rPr>
          <w:rFonts w:ascii="Simplified Arabic" w:hAnsi="Simplified Arabic" w:cs="Simplified Arabic"/>
          <w:b/>
          <w:bCs/>
          <w:sz w:val="28"/>
          <w:szCs w:val="28"/>
          <w:rtl/>
          <w:lang w:bidi="ar-EG"/>
        </w:rPr>
        <w:t>ها.</w:t>
      </w:r>
    </w:p>
    <w:p w:rsidR="009B10FD" w:rsidRPr="00952D6F" w:rsidRDefault="009B10FD" w:rsidP="009B10FD">
      <w:pPr>
        <w:spacing w:after="200" w:line="240" w:lineRule="auto"/>
        <w:jc w:val="both"/>
        <w:rPr>
          <w:rFonts w:ascii="Simplified Arabic" w:hAnsi="Simplified Arabic" w:cs="Simplified Arabic"/>
          <w:b/>
          <w:bCs/>
          <w:sz w:val="28"/>
          <w:szCs w:val="28"/>
          <w:lang w:bidi="ar-EG"/>
        </w:rPr>
      </w:pPr>
      <w:r w:rsidRPr="00952D6F">
        <w:rPr>
          <w:rFonts w:ascii="Simplified Arabic" w:hAnsi="Simplified Arabic" w:cs="Simplified Arabic"/>
          <w:b/>
          <w:bCs/>
          <w:sz w:val="28"/>
          <w:szCs w:val="28"/>
          <w:rtl/>
          <w:lang w:bidi="ar-EG"/>
        </w:rPr>
        <w:t>المبحث الثاني: مبادئ الحوكمة ومتطلبات تطبيقها</w:t>
      </w:r>
      <w:r w:rsidRPr="00AF1EFC">
        <w:rPr>
          <w:rFonts w:ascii="Simplified Arabic" w:hAnsi="Simplified Arabic" w:cs="Simplified Arabic"/>
          <w:b/>
          <w:bCs/>
          <w:sz w:val="28"/>
          <w:szCs w:val="28"/>
          <w:rtl/>
          <w:lang w:bidi="ar-EG"/>
        </w:rPr>
        <w:t xml:space="preserve"> في </w:t>
      </w:r>
      <w:r>
        <w:rPr>
          <w:rFonts w:ascii="Simplified Arabic" w:hAnsi="Simplified Arabic" w:cs="Simplified Arabic" w:hint="cs"/>
          <w:b/>
          <w:bCs/>
          <w:sz w:val="28"/>
          <w:szCs w:val="28"/>
          <w:rtl/>
          <w:lang w:bidi="ar-EG"/>
        </w:rPr>
        <w:t>الهيئات</w:t>
      </w:r>
      <w:r w:rsidRPr="00AF1EFC">
        <w:rPr>
          <w:rFonts w:ascii="Simplified Arabic" w:hAnsi="Simplified Arabic" w:cs="Simplified Arabic"/>
          <w:b/>
          <w:bCs/>
          <w:sz w:val="28"/>
          <w:szCs w:val="28"/>
          <w:rtl/>
          <w:lang w:bidi="ar-EG"/>
        </w:rPr>
        <w:t xml:space="preserve"> الحكومية</w:t>
      </w:r>
      <w:r w:rsidRPr="00952D6F">
        <w:rPr>
          <w:rFonts w:ascii="Simplified Arabic" w:hAnsi="Simplified Arabic" w:cs="Simplified Arabic"/>
          <w:b/>
          <w:bCs/>
          <w:sz w:val="28"/>
          <w:szCs w:val="28"/>
          <w:rtl/>
          <w:lang w:bidi="ar-EG"/>
        </w:rPr>
        <w:t>.</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952D6F">
        <w:rPr>
          <w:rFonts w:ascii="Simplified Arabic" w:hAnsi="Simplified Arabic" w:cs="Simplified Arabic"/>
          <w:b/>
          <w:bCs/>
          <w:sz w:val="28"/>
          <w:szCs w:val="28"/>
          <w:rtl/>
          <w:lang w:bidi="ar-EG"/>
        </w:rPr>
        <w:lastRenderedPageBreak/>
        <w:t>المبحث ال</w:t>
      </w:r>
      <w:r>
        <w:rPr>
          <w:rFonts w:ascii="Simplified Arabic" w:hAnsi="Simplified Arabic" w:cs="Simplified Arabic" w:hint="cs"/>
          <w:b/>
          <w:bCs/>
          <w:sz w:val="28"/>
          <w:szCs w:val="28"/>
          <w:rtl/>
          <w:lang w:bidi="ar-EG"/>
        </w:rPr>
        <w:t>ثالث</w:t>
      </w:r>
      <w:r w:rsidRPr="00952D6F">
        <w:rPr>
          <w:rFonts w:ascii="Simplified Arabic" w:hAnsi="Simplified Arabic" w:cs="Simplified Arabic"/>
          <w:b/>
          <w:bCs/>
          <w:sz w:val="28"/>
          <w:szCs w:val="28"/>
          <w:rtl/>
          <w:lang w:bidi="ar-EG"/>
        </w:rPr>
        <w:t xml:space="preserve">: مؤشرات قياس الحوكمة ووضع مصر على </w:t>
      </w:r>
      <w:r>
        <w:rPr>
          <w:rFonts w:ascii="Simplified Arabic" w:hAnsi="Simplified Arabic" w:cs="Simplified Arabic" w:hint="cs"/>
          <w:b/>
          <w:bCs/>
          <w:sz w:val="28"/>
          <w:szCs w:val="28"/>
          <w:rtl/>
          <w:lang w:bidi="ar-EG"/>
        </w:rPr>
        <w:t>هذه المؤشرات.</w:t>
      </w:r>
    </w:p>
    <w:p w:rsidR="009B10FD" w:rsidRPr="00F1012B" w:rsidRDefault="009B10FD" w:rsidP="009B10FD">
      <w:pPr>
        <w:spacing w:after="200" w:line="240" w:lineRule="auto"/>
        <w:jc w:val="center"/>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br w:type="page"/>
      </w:r>
      <w:r w:rsidRPr="00F1012B">
        <w:rPr>
          <w:rFonts w:ascii="Simplified Arabic" w:hAnsi="Simplified Arabic" w:cs="Simplified Arabic"/>
          <w:b/>
          <w:bCs/>
          <w:sz w:val="28"/>
          <w:szCs w:val="28"/>
          <w:rtl/>
          <w:lang w:bidi="ar-EG"/>
        </w:rPr>
        <w:lastRenderedPageBreak/>
        <w:t>المبحث الأول</w:t>
      </w: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952D6F">
        <w:rPr>
          <w:rFonts w:ascii="Simplified Arabic" w:hAnsi="Simplified Arabic" w:cs="Simplified Arabic"/>
          <w:b/>
          <w:bCs/>
          <w:sz w:val="28"/>
          <w:szCs w:val="28"/>
          <w:rtl/>
          <w:lang w:bidi="ar-EG"/>
        </w:rPr>
        <w:t>ماهية الحوكمة وأهميتها وخصائ</w:t>
      </w:r>
      <w:r w:rsidRPr="00952D6F">
        <w:rPr>
          <w:rFonts w:ascii="Simplified Arabic" w:hAnsi="Simplified Arabic" w:cs="Simplified Arabic" w:hint="cs"/>
          <w:b/>
          <w:bCs/>
          <w:sz w:val="28"/>
          <w:szCs w:val="28"/>
          <w:rtl/>
          <w:lang w:bidi="ar-EG"/>
        </w:rPr>
        <w:t>ص</w:t>
      </w:r>
      <w:r w:rsidRPr="00952D6F">
        <w:rPr>
          <w:rFonts w:ascii="Simplified Arabic" w:hAnsi="Simplified Arabic" w:cs="Simplified Arabic"/>
          <w:b/>
          <w:bCs/>
          <w:sz w:val="28"/>
          <w:szCs w:val="28"/>
          <w:rtl/>
          <w:lang w:bidi="ar-EG"/>
        </w:rPr>
        <w:t>ها</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قبل التطرق لمفهوم الحوك</w:t>
      </w:r>
      <w:r>
        <w:rPr>
          <w:rFonts w:ascii="Simplified Arabic" w:hAnsi="Simplified Arabic" w:cs="Simplified Arabic"/>
          <w:sz w:val="28"/>
          <w:szCs w:val="28"/>
          <w:rtl/>
          <w:lang w:bidi="ar-EG"/>
        </w:rPr>
        <w:t xml:space="preserve">مة وتعريفاتها المختلفة لابد من </w:t>
      </w:r>
      <w:r>
        <w:rPr>
          <w:rFonts w:ascii="Simplified Arabic" w:hAnsi="Simplified Arabic" w:cs="Simplified Arabic" w:hint="cs"/>
          <w:sz w:val="28"/>
          <w:szCs w:val="28"/>
          <w:rtl/>
          <w:lang w:bidi="ar-EG"/>
        </w:rPr>
        <w:t>تسليط</w:t>
      </w:r>
      <w:r w:rsidRPr="00D877F0">
        <w:rPr>
          <w:rFonts w:ascii="Simplified Arabic" w:hAnsi="Simplified Arabic" w:cs="Simplified Arabic"/>
          <w:sz w:val="28"/>
          <w:szCs w:val="28"/>
          <w:rtl/>
          <w:lang w:bidi="ar-EG"/>
        </w:rPr>
        <w:t xml:space="preserve"> الضوء على الجذور التاريخية لهذا المصطلح على النحو </w:t>
      </w:r>
      <w:r>
        <w:rPr>
          <w:rFonts w:ascii="Simplified Arabic" w:hAnsi="Simplified Arabic" w:cs="Simplified Arabic"/>
          <w:sz w:val="28"/>
          <w:szCs w:val="28"/>
          <w:rtl/>
          <w:lang w:bidi="ar-EG"/>
        </w:rPr>
        <w:t xml:space="preserve">التالي </w:t>
      </w:r>
      <w:r w:rsidRPr="00D877F0">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أولا</w:t>
      </w:r>
      <w:r>
        <w:rPr>
          <w:rFonts w:ascii="Simplified Arabic" w:hAnsi="Simplified Arabic" w:cs="Simplified Arabic" w:hint="cs"/>
          <w:b/>
          <w:bCs/>
          <w:sz w:val="28"/>
          <w:szCs w:val="28"/>
          <w:rtl/>
          <w:lang w:bidi="ar-EG"/>
        </w:rPr>
        <w:t>ً</w:t>
      </w:r>
      <w:r w:rsidRPr="00D877F0">
        <w:rPr>
          <w:rFonts w:ascii="Simplified Arabic" w:hAnsi="Simplified Arabic" w:cs="Simplified Arabic"/>
          <w:b/>
          <w:bCs/>
          <w:sz w:val="28"/>
          <w:szCs w:val="28"/>
          <w:rtl/>
          <w:lang w:bidi="ar-EG"/>
        </w:rPr>
        <w:t xml:space="preserve"> :التطور التاريخي للحوكمة :</w:t>
      </w:r>
    </w:p>
    <w:p w:rsidR="009B10FD" w:rsidRPr="00D877F0" w:rsidRDefault="009B10FD" w:rsidP="009B10FD">
      <w:pPr>
        <w:spacing w:after="200" w:line="240" w:lineRule="auto"/>
        <w:ind w:left="140" w:firstLine="709"/>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أن </w:t>
      </w:r>
      <w:r w:rsidRPr="00D877F0">
        <w:rPr>
          <w:rFonts w:ascii="Simplified Arabic" w:hAnsi="Simplified Arabic" w:cs="Simplified Arabic" w:hint="cs"/>
          <w:sz w:val="28"/>
          <w:szCs w:val="28"/>
          <w:rtl/>
        </w:rPr>
        <w:t>الأساس</w:t>
      </w:r>
      <w:r w:rsidRPr="00D877F0">
        <w:rPr>
          <w:rFonts w:ascii="Simplified Arabic" w:hAnsi="Simplified Arabic" w:cs="Simplified Arabic"/>
          <w:sz w:val="28"/>
          <w:szCs w:val="28"/>
          <w:rtl/>
        </w:rPr>
        <w:t xml:space="preserve"> النظري والتاريخي للحوكمة يعود لنظرية الوكالة التي يعود ظهورها  إلي الباحثان في جامعة هارفارد للأمريكيين ( </w:t>
      </w:r>
      <w:r w:rsidRPr="00D877F0">
        <w:rPr>
          <w:rFonts w:ascii="Simplified Arabic" w:hAnsi="Simplified Arabic" w:cs="Simplified Arabic"/>
          <w:sz w:val="28"/>
          <w:szCs w:val="28"/>
          <w:lang w:bidi="ar-EG"/>
        </w:rPr>
        <w:t xml:space="preserve">Means &amp; </w:t>
      </w:r>
      <w:proofErr w:type="spellStart"/>
      <w:r w:rsidRPr="00D877F0">
        <w:rPr>
          <w:rFonts w:ascii="Simplified Arabic" w:hAnsi="Simplified Arabic" w:cs="Simplified Arabic"/>
          <w:sz w:val="28"/>
          <w:szCs w:val="28"/>
          <w:lang w:bidi="ar-EG"/>
        </w:rPr>
        <w:t>Berle</w:t>
      </w:r>
      <w:proofErr w:type="spellEnd"/>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عام 1932 حيث تطرقا لمفهوم الحوكمة في كتابهما "الشركة الحديثة والملكية الخاصة "والذى تناول  </w:t>
      </w:r>
      <w:r w:rsidRPr="00D877F0">
        <w:rPr>
          <w:rFonts w:ascii="Simplified Arabic" w:hAnsi="Simplified Arabic" w:cs="Simplified Arabic" w:hint="cs"/>
          <w:sz w:val="28"/>
          <w:szCs w:val="28"/>
          <w:rtl/>
          <w:lang w:bidi="ar-EG"/>
        </w:rPr>
        <w:t>أداء</w:t>
      </w:r>
      <w:r w:rsidRPr="00D877F0">
        <w:rPr>
          <w:rFonts w:ascii="Simplified Arabic" w:hAnsi="Simplified Arabic" w:cs="Simplified Arabic"/>
          <w:sz w:val="28"/>
          <w:szCs w:val="28"/>
          <w:rtl/>
          <w:lang w:bidi="ar-EG"/>
        </w:rPr>
        <w:t xml:space="preserve"> الشركات الحديثة والقضايا المرتبطة بفصل الملكية عن الإدارة</w:t>
      </w:r>
      <w:r>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w:t>
      </w:r>
      <w:r w:rsidRPr="006912A5">
        <w:rPr>
          <w:rFonts w:ascii="Simplified Arabic" w:hAnsi="Simplified Arabic" w:cs="Simplified Arabic"/>
          <w:noProof/>
          <w:sz w:val="24"/>
          <w:szCs w:val="24"/>
          <w:rtl/>
          <w:lang w:bidi="ar-EG"/>
        </w:rPr>
        <w:t>(فرحان و المشهدانى، 2011)</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فقد القت نظرية الوكالة الضوء على تلك المشاكل التي تنشأ نتيجة تعارض المصالح بين مجالس إدارة الشركات والمساهمين ، حيث تؤكد هذه النظرية على </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ن الوكيل يتصرف نيابة عن المالك وذلك بتفويض منه ، ولكن ليس بالضرورة</w:t>
      </w:r>
      <w:r>
        <w:rPr>
          <w:rFonts w:ascii="Simplified Arabic" w:hAnsi="Simplified Arabic" w:cs="Simplified Arabic" w:hint="cs"/>
          <w:sz w:val="28"/>
          <w:szCs w:val="28"/>
          <w:rtl/>
          <w:lang w:bidi="ar-EG"/>
        </w:rPr>
        <w:t xml:space="preserve"> أ</w:t>
      </w:r>
      <w:r w:rsidRPr="00D877F0">
        <w:rPr>
          <w:rFonts w:ascii="Simplified Arabic" w:hAnsi="Simplified Arabic" w:cs="Simplified Arabic"/>
          <w:sz w:val="28"/>
          <w:szCs w:val="28"/>
          <w:rtl/>
          <w:lang w:bidi="ar-EG"/>
        </w:rPr>
        <w:t xml:space="preserve">ن يكون هناك اتفاق بين </w:t>
      </w:r>
      <w:r w:rsidRPr="00D877F0">
        <w:rPr>
          <w:rFonts w:ascii="Simplified Arabic" w:hAnsi="Simplified Arabic" w:cs="Simplified Arabic" w:hint="cs"/>
          <w:sz w:val="28"/>
          <w:szCs w:val="28"/>
          <w:rtl/>
          <w:lang w:bidi="ar-EG"/>
        </w:rPr>
        <w:t>أهداف</w:t>
      </w:r>
      <w:r w:rsidRPr="00D877F0">
        <w:rPr>
          <w:rFonts w:ascii="Simplified Arabic" w:hAnsi="Simplified Arabic" w:cs="Simplified Arabic"/>
          <w:sz w:val="28"/>
          <w:szCs w:val="28"/>
          <w:rtl/>
          <w:lang w:bidi="ar-EG"/>
        </w:rPr>
        <w:t xml:space="preserve"> الطرفين ، لذا فقد نادت بضرورة التعبير عن جميع حالات التعارض في المصالح للفئات المختلطة المرتبطة بالشركة، هذا كله </w:t>
      </w:r>
      <w:r>
        <w:rPr>
          <w:rFonts w:ascii="Simplified Arabic" w:hAnsi="Simplified Arabic" w:cs="Simplified Arabic" w:hint="cs"/>
          <w:sz w:val="28"/>
          <w:szCs w:val="28"/>
          <w:rtl/>
          <w:lang w:bidi="ar-EG"/>
        </w:rPr>
        <w:t>أدى</w:t>
      </w:r>
      <w:r w:rsidRPr="00D877F0">
        <w:rPr>
          <w:rFonts w:ascii="Simplified Arabic" w:hAnsi="Simplified Arabic" w:cs="Simplified Arabic"/>
          <w:sz w:val="28"/>
          <w:szCs w:val="28"/>
          <w:rtl/>
          <w:lang w:bidi="ar-EG"/>
        </w:rPr>
        <w:t xml:space="preserve"> إلي زيادة الاهتمام والتفكير في ضرورة وجود مجموعة من القوانين واللوائح التي تعمل على حماية مصالح المساهمين والحد من التلاعب المالي والإداري الذى يقوم به </w:t>
      </w:r>
      <w:r w:rsidRPr="00D877F0">
        <w:rPr>
          <w:rFonts w:ascii="Simplified Arabic" w:hAnsi="Simplified Arabic" w:cs="Simplified Arabic" w:hint="cs"/>
          <w:sz w:val="28"/>
          <w:szCs w:val="28"/>
          <w:rtl/>
          <w:lang w:bidi="ar-EG"/>
        </w:rPr>
        <w:t>أعضاء</w:t>
      </w:r>
      <w:r>
        <w:rPr>
          <w:rFonts w:ascii="Simplified Arabic" w:hAnsi="Simplified Arabic" w:cs="Simplified Arabic"/>
          <w:sz w:val="28"/>
          <w:szCs w:val="28"/>
          <w:rtl/>
          <w:lang w:bidi="ar-EG"/>
        </w:rPr>
        <w:t xml:space="preserve"> مجلس الإدارة لتعظيم مصالحهم</w:t>
      </w:r>
      <w:r w:rsidRPr="00D877F0">
        <w:rPr>
          <w:rFonts w:ascii="Simplified Arabic" w:hAnsi="Simplified Arabic" w:cs="Simplified Arabic"/>
          <w:sz w:val="28"/>
          <w:szCs w:val="28"/>
          <w:rtl/>
          <w:lang w:bidi="ar-EG"/>
        </w:rPr>
        <w:t xml:space="preserve">، وذلك باعتبارهم الجهة التي تمسك بزمام </w:t>
      </w:r>
      <w:r w:rsidRPr="00D877F0">
        <w:rPr>
          <w:rFonts w:ascii="Simplified Arabic" w:hAnsi="Simplified Arabic" w:cs="Simplified Arabic" w:hint="cs"/>
          <w:sz w:val="28"/>
          <w:szCs w:val="28"/>
          <w:rtl/>
          <w:lang w:bidi="ar-EG"/>
        </w:rPr>
        <w:t>الأمور</w:t>
      </w:r>
      <w:r w:rsidRPr="00D877F0">
        <w:rPr>
          <w:rFonts w:ascii="Simplified Arabic" w:hAnsi="Simplified Arabic" w:cs="Simplified Arabic"/>
          <w:sz w:val="28"/>
          <w:szCs w:val="28"/>
          <w:rtl/>
          <w:lang w:bidi="ar-EG"/>
        </w:rPr>
        <w:t xml:space="preserve"> داخل المؤسسات .</w:t>
      </w:r>
      <w:r w:rsidRPr="00D877F0">
        <w:rPr>
          <w:rFonts w:ascii="Simplified Arabic" w:hAnsi="Simplified Arabic" w:cs="Simplified Arabic"/>
          <w:noProof/>
          <w:sz w:val="28"/>
          <w:szCs w:val="28"/>
          <w:rtl/>
          <w:lang w:bidi="ar-EG"/>
        </w:rPr>
        <w:t xml:space="preserve"> </w:t>
      </w:r>
      <w:r w:rsidRPr="006912A5">
        <w:rPr>
          <w:rFonts w:ascii="Simplified Arabic" w:hAnsi="Simplified Arabic" w:cs="Simplified Arabic"/>
          <w:noProof/>
          <w:sz w:val="24"/>
          <w:szCs w:val="24"/>
          <w:rtl/>
          <w:lang w:bidi="ar-EG"/>
        </w:rPr>
        <w:t>(سليمان م.، 2006)</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lang w:bidi="ar-EG"/>
        </w:rPr>
        <w:t>أما</w:t>
      </w:r>
      <w:r w:rsidRPr="00D877F0">
        <w:rPr>
          <w:rFonts w:ascii="Simplified Arabic" w:hAnsi="Simplified Arabic" w:cs="Simplified Arabic"/>
          <w:sz w:val="28"/>
          <w:szCs w:val="28"/>
          <w:rtl/>
          <w:lang w:bidi="ar-EG"/>
        </w:rPr>
        <w:t xml:space="preserve"> بالنسبة للحوكمة كمصطلح فقد بد</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 xml:space="preserve"> الاهتمام به بداية من سبعينات القرن الماضي حتى </w:t>
      </w:r>
      <w:r w:rsidRPr="00D877F0">
        <w:rPr>
          <w:rFonts w:ascii="Simplified Arabic" w:hAnsi="Simplified Arabic" w:cs="Simplified Arabic" w:hint="cs"/>
          <w:sz w:val="28"/>
          <w:szCs w:val="28"/>
          <w:rtl/>
          <w:lang w:bidi="ar-EG"/>
        </w:rPr>
        <w:t>الأن</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rtl/>
          <w:lang w:bidi="ar-EG"/>
        </w:rPr>
        <w:t xml:space="preserve">ويمكن الإشارة لأهم المحطات التاريخية التي ساعدت على بروز ذلك المصطلح فيما يلى </w:t>
      </w:r>
      <w:r w:rsidRPr="00D877F0">
        <w:rPr>
          <w:rFonts w:ascii="Simplified Arabic" w:hAnsi="Simplified Arabic" w:cs="Simplified Arabic"/>
          <w:sz w:val="28"/>
          <w:szCs w:val="28"/>
          <w:rtl/>
          <w:lang w:bidi="ar-EG"/>
        </w:rPr>
        <w:t xml:space="preserve">: </w:t>
      </w:r>
    </w:p>
    <w:p w:rsidR="009B10FD" w:rsidRPr="006D6388" w:rsidRDefault="009B10FD" w:rsidP="00BA5196">
      <w:pPr>
        <w:numPr>
          <w:ilvl w:val="0"/>
          <w:numId w:val="29"/>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عام 1976</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قام كل من</w:t>
      </w:r>
      <w:r w:rsidRPr="00D877F0">
        <w:rPr>
          <w:rFonts w:ascii="Simplified Arabic" w:hAnsi="Simplified Arabic" w:cs="Simplified Arabic"/>
          <w:sz w:val="28"/>
          <w:szCs w:val="28"/>
          <w:lang w:bidi="ar-EG"/>
        </w:rPr>
        <w:t xml:space="preserve"> '' </w:t>
      </w:r>
      <w:proofErr w:type="spellStart"/>
      <w:r w:rsidRPr="00D877F0">
        <w:rPr>
          <w:rFonts w:ascii="Simplified Arabic" w:hAnsi="Simplified Arabic" w:cs="Simplified Arabic"/>
          <w:sz w:val="28"/>
          <w:szCs w:val="28"/>
          <w:lang w:bidi="ar-EG"/>
        </w:rPr>
        <w:t>meckling</w:t>
      </w:r>
      <w:proofErr w:type="spellEnd"/>
      <w:r w:rsidRPr="00D877F0">
        <w:rPr>
          <w:rFonts w:ascii="Simplified Arabic" w:hAnsi="Simplified Arabic" w:cs="Simplified Arabic"/>
          <w:sz w:val="28"/>
          <w:szCs w:val="28"/>
          <w:lang w:bidi="ar-EG"/>
        </w:rPr>
        <w:t xml:space="preserve"> and Jensen '' </w:t>
      </w:r>
      <w:r w:rsidRPr="00D877F0">
        <w:rPr>
          <w:rFonts w:ascii="Simplified Arabic" w:hAnsi="Simplified Arabic" w:cs="Simplified Arabic"/>
          <w:sz w:val="28"/>
          <w:szCs w:val="28"/>
          <w:rtl/>
        </w:rPr>
        <w:t xml:space="preserve">بالاهتمام بمفهوم الحوكمة </w:t>
      </w:r>
      <w:r w:rsidRPr="00D877F0">
        <w:rPr>
          <w:rFonts w:ascii="Simplified Arabic" w:hAnsi="Simplified Arabic" w:cs="Simplified Arabic" w:hint="cs"/>
          <w:sz w:val="28"/>
          <w:szCs w:val="28"/>
          <w:rtl/>
        </w:rPr>
        <w:t>وإبراز</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أهميته</w:t>
      </w:r>
      <w:r w:rsidRPr="00D877F0">
        <w:rPr>
          <w:rFonts w:ascii="Simplified Arabic" w:hAnsi="Simplified Arabic" w:cs="Simplified Arabic"/>
          <w:sz w:val="28"/>
          <w:szCs w:val="28"/>
          <w:rtl/>
        </w:rPr>
        <w:t xml:space="preserve"> في الحد </w:t>
      </w:r>
      <w:r w:rsidRPr="00D877F0">
        <w:rPr>
          <w:rFonts w:ascii="Simplified Arabic" w:hAnsi="Simplified Arabic" w:cs="Simplified Arabic" w:hint="cs"/>
          <w:sz w:val="28"/>
          <w:szCs w:val="28"/>
          <w:rtl/>
        </w:rPr>
        <w:t>أو</w:t>
      </w:r>
      <w:r w:rsidRPr="00D877F0">
        <w:rPr>
          <w:rFonts w:ascii="Simplified Arabic" w:hAnsi="Simplified Arabic" w:cs="Simplified Arabic"/>
          <w:sz w:val="28"/>
          <w:szCs w:val="28"/>
          <w:rtl/>
        </w:rPr>
        <w:t xml:space="preserve"> التقليل من المشاكل التي قد تنشأ من </w:t>
      </w:r>
      <w:r w:rsidRPr="00D877F0">
        <w:rPr>
          <w:rFonts w:ascii="Simplified Arabic" w:hAnsi="Simplified Arabic" w:cs="Simplified Arabic"/>
          <w:sz w:val="28"/>
          <w:szCs w:val="28"/>
          <w:rtl/>
        </w:rPr>
        <w:lastRenderedPageBreak/>
        <w:t xml:space="preserve">الفصل بين الملكية والإدارة، والحق ذلك مجموعة من الدراسات العلمية و العملية و التي أكدت على أهميته الالتزام بمبادئ الحوكمة و آثارها على زيادة ثقة المستثمرين في </w:t>
      </w:r>
      <w:r w:rsidRPr="00D877F0">
        <w:rPr>
          <w:rFonts w:ascii="Simplified Arabic" w:hAnsi="Simplified Arabic" w:cs="Simplified Arabic" w:hint="cs"/>
          <w:sz w:val="28"/>
          <w:szCs w:val="28"/>
          <w:rtl/>
        </w:rPr>
        <w:t>أعضاء</w:t>
      </w:r>
      <w:r w:rsidRPr="00D877F0">
        <w:rPr>
          <w:rFonts w:ascii="Simplified Arabic" w:hAnsi="Simplified Arabic" w:cs="Simplified Arabic"/>
          <w:sz w:val="28"/>
          <w:szCs w:val="28"/>
          <w:rtl/>
        </w:rPr>
        <w:t xml:space="preserve"> مجالس </w:t>
      </w:r>
      <w:r w:rsidRPr="00D877F0">
        <w:rPr>
          <w:rFonts w:ascii="Simplified Arabic" w:hAnsi="Simplified Arabic" w:cs="Simplified Arabic" w:hint="cs"/>
          <w:sz w:val="28"/>
          <w:szCs w:val="28"/>
          <w:rtl/>
        </w:rPr>
        <w:t>إدارة</w:t>
      </w:r>
      <w:r w:rsidRPr="00D877F0">
        <w:rPr>
          <w:rFonts w:ascii="Simplified Arabic" w:hAnsi="Simplified Arabic" w:cs="Simplified Arabic"/>
          <w:sz w:val="28"/>
          <w:szCs w:val="28"/>
          <w:rtl/>
        </w:rPr>
        <w:t xml:space="preserve"> الشركات و 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 xml:space="preserve">قدرة الدول على جذب مستثمرين جدد سواء محليين </w:t>
      </w:r>
      <w:r w:rsidRPr="00D877F0">
        <w:rPr>
          <w:rFonts w:ascii="Simplified Arabic" w:hAnsi="Simplified Arabic" w:cs="Simplified Arabic" w:hint="cs"/>
          <w:sz w:val="28"/>
          <w:szCs w:val="28"/>
          <w:rtl/>
        </w:rPr>
        <w:t>أو</w:t>
      </w:r>
      <w:r w:rsidRPr="00D877F0">
        <w:rPr>
          <w:rFonts w:ascii="Simplified Arabic" w:hAnsi="Simplified Arabic" w:cs="Simplified Arabic"/>
          <w:sz w:val="28"/>
          <w:szCs w:val="28"/>
          <w:rtl/>
        </w:rPr>
        <w:t xml:space="preserve"> أج</w:t>
      </w:r>
      <w:r>
        <w:rPr>
          <w:rFonts w:ascii="Simplified Arabic" w:hAnsi="Simplified Arabic" w:cs="Simplified Arabic" w:hint="cs"/>
          <w:sz w:val="28"/>
          <w:szCs w:val="28"/>
          <w:rtl/>
        </w:rPr>
        <w:t>ا</w:t>
      </w:r>
      <w:r>
        <w:rPr>
          <w:rFonts w:ascii="Simplified Arabic" w:hAnsi="Simplified Arabic" w:cs="Simplified Arabic"/>
          <w:sz w:val="28"/>
          <w:szCs w:val="28"/>
          <w:rtl/>
        </w:rPr>
        <w:t>ن</w:t>
      </w:r>
      <w:r>
        <w:rPr>
          <w:rFonts w:ascii="Simplified Arabic" w:hAnsi="Simplified Arabic" w:cs="Simplified Arabic" w:hint="cs"/>
          <w:sz w:val="28"/>
          <w:szCs w:val="28"/>
          <w:rtl/>
        </w:rPr>
        <w:t xml:space="preserve">ب </w:t>
      </w:r>
      <w:r w:rsidRPr="00D877F0">
        <w:rPr>
          <w:rFonts w:ascii="Simplified Arabic" w:hAnsi="Simplified Arabic" w:cs="Simplified Arabic"/>
          <w:sz w:val="28"/>
          <w:szCs w:val="28"/>
          <w:rtl/>
        </w:rPr>
        <w:t>وما يترتب عن ذلك تنمية اقتصاديات تلك الدول.</w:t>
      </w:r>
      <w:r w:rsidRPr="00D877F0">
        <w:rPr>
          <w:rFonts w:ascii="Simplified Arabic" w:hAnsi="Simplified Arabic" w:cs="Simplified Arabic"/>
          <w:sz w:val="28"/>
          <w:szCs w:val="28"/>
          <w:rtl/>
          <w:lang w:bidi="ar-EG"/>
        </w:rPr>
        <w:t xml:space="preserve"> </w:t>
      </w:r>
      <w:r w:rsidRPr="006912A5">
        <w:rPr>
          <w:rFonts w:ascii="Simplified Arabic" w:hAnsi="Simplified Arabic" w:cs="Simplified Arabic"/>
          <w:sz w:val="24"/>
          <w:szCs w:val="24"/>
          <w:lang w:bidi="ar-EG"/>
        </w:rPr>
        <w:t xml:space="preserve">(Jensen &amp; </w:t>
      </w:r>
      <w:proofErr w:type="spellStart"/>
      <w:r w:rsidRPr="006912A5">
        <w:rPr>
          <w:rFonts w:ascii="Simplified Arabic" w:hAnsi="Simplified Arabic" w:cs="Simplified Arabic"/>
          <w:sz w:val="24"/>
          <w:szCs w:val="24"/>
          <w:lang w:bidi="ar-EG"/>
        </w:rPr>
        <w:t>Meckling</w:t>
      </w:r>
      <w:proofErr w:type="spellEnd"/>
      <w:r w:rsidRPr="006912A5">
        <w:rPr>
          <w:rFonts w:ascii="Simplified Arabic" w:hAnsi="Simplified Arabic" w:cs="Simplified Arabic"/>
          <w:sz w:val="24"/>
          <w:szCs w:val="24"/>
          <w:lang w:bidi="ar-EG"/>
        </w:rPr>
        <w:t>, 1976)</w:t>
      </w:r>
    </w:p>
    <w:p w:rsidR="009B10FD" w:rsidRPr="00D877F0" w:rsidRDefault="009B10FD" w:rsidP="00BA5196">
      <w:pPr>
        <w:numPr>
          <w:ilvl w:val="0"/>
          <w:numId w:val="29"/>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عام 1977</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تم إصدار قانون مكافحة الفساد </w:t>
      </w:r>
      <w:r w:rsidRPr="00D877F0">
        <w:rPr>
          <w:rFonts w:ascii="Simplified Arabic" w:hAnsi="Simplified Arabic" w:cs="Simplified Arabic" w:hint="cs"/>
          <w:sz w:val="28"/>
          <w:szCs w:val="28"/>
          <w:rtl/>
        </w:rPr>
        <w:t>في</w:t>
      </w:r>
      <w:r w:rsidRPr="00D877F0">
        <w:rPr>
          <w:rFonts w:ascii="Simplified Arabic" w:hAnsi="Simplified Arabic" w:cs="Simplified Arabic"/>
          <w:sz w:val="28"/>
          <w:szCs w:val="28"/>
          <w:rtl/>
        </w:rPr>
        <w:t xml:space="preserve"> الولايات المتحدة الأمريكية</w:t>
      </w:r>
      <w:r>
        <w:rPr>
          <w:rFonts w:ascii="Simplified Arabic" w:hAnsi="Simplified Arabic" w:cs="Simplified Arabic" w:hint="cs"/>
          <w:sz w:val="28"/>
          <w:szCs w:val="28"/>
          <w:rtl/>
        </w:rPr>
        <w:t>.</w:t>
      </w:r>
      <w:r w:rsidRPr="00D877F0">
        <w:rPr>
          <w:rFonts w:ascii="Simplified Arabic" w:hAnsi="Simplified Arabic" w:cs="Simplified Arabic"/>
          <w:noProof/>
          <w:sz w:val="28"/>
          <w:szCs w:val="28"/>
          <w:rtl/>
          <w:lang w:bidi="ar-EG"/>
        </w:rPr>
        <w:t xml:space="preserve"> </w:t>
      </w:r>
      <w:r w:rsidRPr="006912A5">
        <w:rPr>
          <w:rFonts w:ascii="Simplified Arabic" w:hAnsi="Simplified Arabic" w:cs="Simplified Arabic"/>
          <w:noProof/>
          <w:sz w:val="24"/>
          <w:szCs w:val="24"/>
          <w:rtl/>
          <w:lang w:bidi="ar-EG"/>
        </w:rPr>
        <w:t>(حماد، 2014)</w:t>
      </w:r>
    </w:p>
    <w:p w:rsidR="009B10FD" w:rsidRPr="00D877F0" w:rsidRDefault="009B10FD" w:rsidP="00BA5196">
      <w:pPr>
        <w:numPr>
          <w:ilvl w:val="0"/>
          <w:numId w:val="29"/>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عام 1987</w:t>
      </w:r>
      <w:r w:rsidRPr="00D877F0">
        <w:rPr>
          <w:rFonts w:ascii="Simplified Arabic" w:hAnsi="Simplified Arabic" w:cs="Simplified Arabic"/>
          <w:sz w:val="28"/>
          <w:szCs w:val="28"/>
          <w:rtl/>
        </w:rPr>
        <w:t xml:space="preserve">  قام المعهد الأمريكي للمحاسبين القانونيٌن بتشكيل لجنة </w:t>
      </w:r>
      <w:r w:rsidRPr="00D877F0">
        <w:rPr>
          <w:rFonts w:ascii="Simplified Arabic" w:hAnsi="Simplified Arabic" w:cs="Simplified Arabic"/>
          <w:sz w:val="28"/>
          <w:szCs w:val="28"/>
        </w:rPr>
        <w:t xml:space="preserve">Tread Way Commission </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والتي </w:t>
      </w:r>
      <w:r w:rsidRPr="00D877F0">
        <w:rPr>
          <w:rFonts w:ascii="Simplified Arabic" w:hAnsi="Simplified Arabic" w:cs="Simplified Arabic" w:hint="cs"/>
          <w:sz w:val="28"/>
          <w:szCs w:val="28"/>
          <w:rtl/>
        </w:rPr>
        <w:t>أكدت</w:t>
      </w:r>
      <w:r w:rsidRPr="00D877F0">
        <w:rPr>
          <w:rFonts w:ascii="Simplified Arabic" w:hAnsi="Simplified Arabic" w:cs="Simplified Arabic"/>
          <w:sz w:val="28"/>
          <w:szCs w:val="28"/>
          <w:rtl/>
        </w:rPr>
        <w:t xml:space="preserve"> في تقريرها على تطبيق حوكمة المؤسسات وخاصة فيما يتعلق  ب</w:t>
      </w:r>
      <w:r>
        <w:rPr>
          <w:rFonts w:ascii="Simplified Arabic" w:hAnsi="Simplified Arabic" w:cs="Simplified Arabic"/>
          <w:sz w:val="28"/>
          <w:szCs w:val="28"/>
          <w:rtl/>
        </w:rPr>
        <w:t>إعداد</w:t>
      </w:r>
      <w:r w:rsidRPr="00D877F0">
        <w:rPr>
          <w:rFonts w:ascii="Simplified Arabic" w:hAnsi="Simplified Arabic" w:cs="Simplified Arabic"/>
          <w:sz w:val="28"/>
          <w:szCs w:val="28"/>
          <w:rtl/>
        </w:rPr>
        <w:t xml:space="preserve"> التقارير المالية، وتقليل حالات الغش والتلاعب فيها، والاهتمام  بمفهوم الرقابة الداخلية وتعزيز دور المراجعة الداخلية</w:t>
      </w:r>
      <w:r w:rsidRPr="00D877F0">
        <w:rPr>
          <w:rFonts w:ascii="Simplified Arabic" w:hAnsi="Simplified Arabic" w:cs="Simplified Arabic"/>
          <w:sz w:val="28"/>
          <w:szCs w:val="28"/>
          <w:rtl/>
          <w:lang w:bidi="ar-EG"/>
        </w:rPr>
        <w:t>، والمطالبة ببيئة رقابية سليمة</w:t>
      </w:r>
      <w:r w:rsidRPr="00D877F0">
        <w:rPr>
          <w:rFonts w:ascii="Simplified Arabic" w:hAnsi="Simplified Arabic" w:cs="Simplified Arabic"/>
          <w:sz w:val="28"/>
          <w:szCs w:val="28"/>
          <w:rtl/>
        </w:rPr>
        <w:t>.</w:t>
      </w:r>
      <w:r w:rsidRPr="00D877F0">
        <w:rPr>
          <w:rFonts w:ascii="Simplified Arabic" w:hAnsi="Simplified Arabic" w:cs="Simplified Arabic"/>
          <w:noProof/>
          <w:sz w:val="28"/>
          <w:szCs w:val="28"/>
          <w:rtl/>
          <w:lang w:bidi="ar-EG"/>
        </w:rPr>
        <w:t xml:space="preserve"> </w:t>
      </w:r>
      <w:r w:rsidRPr="006912A5">
        <w:rPr>
          <w:rFonts w:ascii="Simplified Arabic" w:hAnsi="Simplified Arabic" w:cs="Simplified Arabic"/>
          <w:noProof/>
          <w:sz w:val="24"/>
          <w:szCs w:val="24"/>
          <w:rtl/>
          <w:lang w:bidi="ar-EG"/>
        </w:rPr>
        <w:t>(حماد، 2014)</w:t>
      </w:r>
    </w:p>
    <w:p w:rsidR="009B10FD" w:rsidRDefault="009B10FD" w:rsidP="00BA5196">
      <w:pPr>
        <w:numPr>
          <w:ilvl w:val="0"/>
          <w:numId w:val="29"/>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عام 1989</w:t>
      </w:r>
      <w:r w:rsidRPr="00D877F0">
        <w:rPr>
          <w:rFonts w:ascii="Simplified Arabic" w:hAnsi="Simplified Arabic" w:cs="Simplified Arabic"/>
          <w:sz w:val="28"/>
          <w:szCs w:val="28"/>
          <w:rtl/>
          <w:lang w:bidi="ar-EG"/>
        </w:rPr>
        <w:t xml:space="preserve"> ظهر هذا المفهوم لأول مرة في تقرير البنك الدولي عن الدول </w:t>
      </w:r>
      <w:r w:rsidRPr="00D877F0">
        <w:rPr>
          <w:rFonts w:ascii="Simplified Arabic" w:hAnsi="Simplified Arabic" w:cs="Simplified Arabic" w:hint="cs"/>
          <w:sz w:val="28"/>
          <w:szCs w:val="28"/>
          <w:rtl/>
          <w:lang w:bidi="ar-EG"/>
        </w:rPr>
        <w:t>الأفريقية</w:t>
      </w:r>
      <w:r w:rsidRPr="00D877F0">
        <w:rPr>
          <w:rFonts w:ascii="Simplified Arabic" w:hAnsi="Simplified Arabic" w:cs="Simplified Arabic"/>
          <w:sz w:val="28"/>
          <w:szCs w:val="28"/>
          <w:rtl/>
          <w:lang w:bidi="ar-EG"/>
        </w:rPr>
        <w:t xml:space="preserve"> بعد الفشل في تنفيذ سياسات </w:t>
      </w:r>
      <w:r w:rsidRPr="00D877F0">
        <w:rPr>
          <w:rFonts w:ascii="Simplified Arabic" w:hAnsi="Simplified Arabic" w:cs="Simplified Arabic" w:hint="cs"/>
          <w:sz w:val="28"/>
          <w:szCs w:val="28"/>
          <w:rtl/>
          <w:lang w:bidi="ar-EG"/>
        </w:rPr>
        <w:t>الإصلاح</w:t>
      </w:r>
      <w:r w:rsidRPr="00D877F0">
        <w:rPr>
          <w:rFonts w:ascii="Simplified Arabic" w:hAnsi="Simplified Arabic" w:cs="Simplified Arabic"/>
          <w:sz w:val="28"/>
          <w:szCs w:val="28"/>
          <w:rtl/>
          <w:lang w:bidi="ar-EG"/>
        </w:rPr>
        <w:t xml:space="preserve"> الاقتصادي والتكيف الهيكلي حيث أوصى بضرورة الالتزام بمعايير الحكم الرشيد </w:t>
      </w:r>
      <w:r w:rsidRPr="00D82D5B">
        <w:rPr>
          <w:rFonts w:ascii="Simplified Arabic" w:hAnsi="Simplified Arabic" w:cs="Simplified Arabic"/>
          <w:noProof/>
          <w:sz w:val="24"/>
          <w:szCs w:val="24"/>
          <w:rtl/>
          <w:lang w:bidi="ar-EG"/>
        </w:rPr>
        <w:t>(عبدالنور، 2006)</w:t>
      </w:r>
      <w:r w:rsidRPr="00D877F0">
        <w:rPr>
          <w:rFonts w:ascii="Simplified Arabic" w:hAnsi="Simplified Arabic" w:cs="Simplified Arabic"/>
          <w:sz w:val="28"/>
          <w:szCs w:val="28"/>
          <w:rtl/>
          <w:lang w:bidi="ar-EG"/>
        </w:rPr>
        <w:t>.</w:t>
      </w:r>
    </w:p>
    <w:p w:rsidR="009B10FD" w:rsidRPr="00A9769B" w:rsidRDefault="009B10FD" w:rsidP="00BA5196">
      <w:pPr>
        <w:numPr>
          <w:ilvl w:val="0"/>
          <w:numId w:val="29"/>
        </w:numPr>
        <w:spacing w:after="200" w:line="240" w:lineRule="auto"/>
        <w:jc w:val="both"/>
        <w:rPr>
          <w:rFonts w:ascii="Simplified Arabic" w:hAnsi="Simplified Arabic" w:cs="Simplified Arabic"/>
          <w:sz w:val="28"/>
          <w:szCs w:val="28"/>
          <w:rtl/>
          <w:lang w:bidi="ar-EG"/>
        </w:rPr>
      </w:pPr>
      <w:r w:rsidRPr="00A9769B">
        <w:rPr>
          <w:rFonts w:ascii="Simplified Arabic" w:hAnsi="Simplified Arabic" w:cs="Simplified Arabic"/>
          <w:b/>
          <w:bCs/>
          <w:sz w:val="28"/>
          <w:szCs w:val="28"/>
          <w:rtl/>
          <w:lang w:bidi="ar-EG"/>
        </w:rPr>
        <w:t>عام 1992</w:t>
      </w:r>
      <w:r>
        <w:rPr>
          <w:rFonts w:ascii="Simplified Arabic" w:hAnsi="Simplified Arabic" w:cs="Simplified Arabic" w:hint="cs"/>
          <w:b/>
          <w:bCs/>
          <w:sz w:val="28"/>
          <w:szCs w:val="28"/>
          <w:rtl/>
          <w:lang w:bidi="ar-EG"/>
        </w:rPr>
        <w:t xml:space="preserve"> </w:t>
      </w:r>
      <w:r w:rsidRPr="00A9769B">
        <w:rPr>
          <w:rFonts w:ascii="Simplified Arabic" w:hAnsi="Simplified Arabic" w:cs="Simplified Arabic" w:hint="cs"/>
          <w:sz w:val="28"/>
          <w:szCs w:val="28"/>
          <w:rtl/>
          <w:lang w:bidi="ar-EG"/>
        </w:rPr>
        <w:t xml:space="preserve">ربط البنك الدولي بصورة مباشرة بين الحوكمة وأسلوب إدارة </w:t>
      </w:r>
      <w:r>
        <w:rPr>
          <w:rFonts w:ascii="Simplified Arabic" w:hAnsi="Simplified Arabic" w:cs="Simplified Arabic" w:hint="cs"/>
          <w:sz w:val="28"/>
          <w:szCs w:val="28"/>
          <w:rtl/>
          <w:lang w:bidi="ar-EG"/>
        </w:rPr>
        <w:t>ا</w:t>
      </w:r>
      <w:r w:rsidRPr="00A9769B">
        <w:rPr>
          <w:rFonts w:ascii="Simplified Arabic" w:hAnsi="Simplified Arabic" w:cs="Simplified Arabic" w:hint="cs"/>
          <w:sz w:val="28"/>
          <w:szCs w:val="28"/>
          <w:rtl/>
          <w:lang w:bidi="ar-EG"/>
        </w:rPr>
        <w:t>لتنمية</w:t>
      </w:r>
      <w:r>
        <w:rPr>
          <w:rFonts w:ascii="Simplified Arabic" w:hAnsi="Simplified Arabic" w:cs="Simplified Arabic" w:hint="cs"/>
          <w:sz w:val="28"/>
          <w:szCs w:val="28"/>
          <w:rtl/>
          <w:lang w:bidi="ar-EG"/>
        </w:rPr>
        <w:t>.</w:t>
      </w:r>
    </w:p>
    <w:p w:rsidR="009B10FD" w:rsidRPr="00D877F0" w:rsidRDefault="009B10FD" w:rsidP="00BA5196">
      <w:pPr>
        <w:numPr>
          <w:ilvl w:val="0"/>
          <w:numId w:val="29"/>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عام 1992</w:t>
      </w:r>
      <w:r w:rsidRPr="00D877F0">
        <w:rPr>
          <w:rFonts w:ascii="Simplified Arabic" w:hAnsi="Simplified Arabic" w:cs="Simplified Arabic"/>
          <w:sz w:val="28"/>
          <w:szCs w:val="28"/>
          <w:rtl/>
          <w:lang w:bidi="ar-EG"/>
        </w:rPr>
        <w:t xml:space="preserve"> قامت لجنة كادبوري بإصدار تقريرها المعروف باسم(</w:t>
      </w:r>
      <w:r w:rsidRPr="00D877F0">
        <w:rPr>
          <w:rFonts w:ascii="Simplified Arabic" w:hAnsi="Simplified Arabic" w:cs="Simplified Arabic"/>
          <w:sz w:val="28"/>
          <w:szCs w:val="28"/>
          <w:lang w:bidi="ar-EG"/>
        </w:rPr>
        <w:t>Cadbury Report</w:t>
      </w:r>
      <w:r w:rsidRPr="00D877F0">
        <w:rPr>
          <w:rFonts w:ascii="Simplified Arabic" w:hAnsi="Simplified Arabic" w:cs="Simplified Arabic"/>
          <w:sz w:val="28"/>
          <w:szCs w:val="28"/>
          <w:rtl/>
          <w:lang w:bidi="ar-EG"/>
        </w:rPr>
        <w:t xml:space="preserve"> )، نسبة إلي أدريان كادبوري الذي ترأس لجنة الجو</w:t>
      </w:r>
      <w:r>
        <w:rPr>
          <w:rFonts w:ascii="Simplified Arabic" w:hAnsi="Simplified Arabic" w:cs="Simplified Arabic" w:hint="cs"/>
          <w:sz w:val="28"/>
          <w:szCs w:val="28"/>
          <w:rtl/>
          <w:lang w:bidi="ar-EG"/>
        </w:rPr>
        <w:t>انب</w:t>
      </w:r>
      <w:r w:rsidRPr="00D877F0">
        <w:rPr>
          <w:rFonts w:ascii="Simplified Arabic" w:hAnsi="Simplified Arabic" w:cs="Simplified Arabic"/>
          <w:sz w:val="28"/>
          <w:szCs w:val="28"/>
          <w:rtl/>
          <w:lang w:bidi="ar-EG"/>
        </w:rPr>
        <w:t xml:space="preserve"> المالية لحوكمة الشركات والتي شكلها مجلس العموم البريطاني والذي جاء مضمونه على مجموعة من الترتيبات بخصوص تشكيل مجالس الإدارات وهيكلية اللجان المنبثقة عنها وبيان أدوارها و مسؤولياتها والمدد المقررة لدورتها، وقد تم اعتماد توصيات ذلك التقرير لدى الاتحاد </w:t>
      </w:r>
      <w:r w:rsidRPr="00D877F0">
        <w:rPr>
          <w:rFonts w:ascii="Simplified Arabic" w:hAnsi="Simplified Arabic" w:cs="Simplified Arabic"/>
          <w:sz w:val="28"/>
          <w:szCs w:val="28"/>
          <w:rtl/>
          <w:lang w:bidi="ar-EG"/>
        </w:rPr>
        <w:lastRenderedPageBreak/>
        <w:t>الأوروبي و الولايات المتحدة الأمريكية والبنك الدولي وغيرها.</w:t>
      </w:r>
      <w:r w:rsidRPr="00D877F0">
        <w:rPr>
          <w:rFonts w:ascii="Simplified Arabic" w:hAnsi="Simplified Arabic" w:cs="Simplified Arabic"/>
          <w:sz w:val="28"/>
          <w:szCs w:val="28"/>
          <w:lang w:bidi="ar-EG"/>
        </w:rPr>
        <w:t xml:space="preserve"> </w:t>
      </w:r>
      <w:r w:rsidRPr="00D82D5B">
        <w:rPr>
          <w:rFonts w:ascii="Simplified Arabic" w:hAnsi="Simplified Arabic" w:cs="Simplified Arabic"/>
          <w:noProof/>
          <w:sz w:val="24"/>
          <w:szCs w:val="24"/>
          <w:lang w:bidi="ar-EG"/>
        </w:rPr>
        <w:t>(Cadbury, 1992)</w:t>
      </w:r>
    </w:p>
    <w:p w:rsidR="009B10FD" w:rsidRPr="00D877F0" w:rsidRDefault="009B10FD" w:rsidP="00BA5196">
      <w:pPr>
        <w:numPr>
          <w:ilvl w:val="0"/>
          <w:numId w:val="29"/>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 xml:space="preserve">عام 1998 </w:t>
      </w:r>
      <w:r w:rsidRPr="00D877F0">
        <w:rPr>
          <w:rFonts w:ascii="Simplified Arabic" w:hAnsi="Simplified Arabic" w:cs="Simplified Arabic" w:hint="cs"/>
          <w:b/>
          <w:bCs/>
          <w:sz w:val="28"/>
          <w:szCs w:val="28"/>
          <w:rtl/>
          <w:lang w:bidi="ar-EG"/>
        </w:rPr>
        <w:t>أسهمت</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rtl/>
          <w:lang w:bidi="ar-EG"/>
        </w:rPr>
        <w:t>منظمة التعاون الاقتصادي والتنمية  (</w:t>
      </w:r>
      <w:r w:rsidRPr="00D877F0">
        <w:rPr>
          <w:rFonts w:ascii="Simplified Arabic" w:hAnsi="Simplified Arabic" w:cs="Simplified Arabic"/>
          <w:b/>
          <w:bCs/>
          <w:sz w:val="28"/>
          <w:szCs w:val="28"/>
          <w:lang w:bidi="ar-EG"/>
        </w:rPr>
        <w:t>OECD</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b/>
          <w:bCs/>
          <w:sz w:val="28"/>
          <w:szCs w:val="28"/>
          <w:lang w:bidi="ar-EG"/>
        </w:rPr>
        <w:t>(</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b/>
          <w:bCs/>
          <w:sz w:val="28"/>
          <w:szCs w:val="28"/>
          <w:lang w:bidi="ar-EG"/>
        </w:rPr>
        <w:t xml:space="preserve">   Organization  for Economic</w:t>
      </w:r>
      <w:r w:rsidRPr="00D877F0">
        <w:rPr>
          <w:rFonts w:ascii="Simplified Arabic" w:hAnsi="Simplified Arabic" w:cs="Simplified Arabic"/>
          <w:sz w:val="28"/>
          <w:szCs w:val="28"/>
        </w:rPr>
        <w:t xml:space="preserve"> </w:t>
      </w:r>
      <w:r w:rsidRPr="00D877F0">
        <w:rPr>
          <w:rFonts w:ascii="Simplified Arabic" w:hAnsi="Simplified Arabic" w:cs="Simplified Arabic"/>
          <w:b/>
          <w:bCs/>
          <w:sz w:val="28"/>
          <w:szCs w:val="28"/>
          <w:lang w:bidi="ar-EG"/>
        </w:rPr>
        <w:t xml:space="preserve">Co-operation and Development   </w:t>
      </w:r>
      <w:r>
        <w:rPr>
          <w:rFonts w:ascii="Simplified Arabic" w:hAnsi="Simplified Arabic" w:cs="Simplified Arabic"/>
          <w:b/>
          <w:bCs/>
          <w:sz w:val="28"/>
          <w:szCs w:val="28"/>
          <w:rtl/>
          <w:lang w:bidi="ar-EG"/>
        </w:rPr>
        <w:t xml:space="preserve"> </w:t>
      </w:r>
      <w:r w:rsidRPr="00D877F0">
        <w:rPr>
          <w:rFonts w:ascii="Simplified Arabic" w:hAnsi="Simplified Arabic" w:cs="Simplified Arabic"/>
          <w:sz w:val="28"/>
          <w:szCs w:val="28"/>
          <w:rtl/>
          <w:lang w:bidi="ar-EG"/>
        </w:rPr>
        <w:t>بتقرير يستعرض مبادئ حوكمة الشركات ليصبح أول اعتراف دولي رسمي بهذا المفهوم .</w:t>
      </w:r>
      <w:r w:rsidRPr="00D877F0">
        <w:rPr>
          <w:rFonts w:ascii="Simplified Arabic" w:hAnsi="Simplified Arabic" w:cs="Simplified Arabic"/>
          <w:noProof/>
          <w:sz w:val="28"/>
          <w:szCs w:val="28"/>
          <w:rtl/>
          <w:lang w:bidi="ar-EG"/>
        </w:rPr>
        <w:t xml:space="preserve"> </w:t>
      </w:r>
      <w:r w:rsidRPr="00D82D5B">
        <w:rPr>
          <w:rFonts w:ascii="Simplified Arabic" w:hAnsi="Simplified Arabic" w:cs="Simplified Arabic"/>
          <w:noProof/>
          <w:sz w:val="24"/>
          <w:szCs w:val="24"/>
          <w:rtl/>
          <w:lang w:bidi="ar-EG"/>
        </w:rPr>
        <w:t>(العابدى، 2015-2016)</w:t>
      </w:r>
    </w:p>
    <w:p w:rsidR="009B10FD" w:rsidRPr="00D877F0" w:rsidRDefault="009B10FD" w:rsidP="00BA5196">
      <w:pPr>
        <w:numPr>
          <w:ilvl w:val="0"/>
          <w:numId w:val="29"/>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عام 1999</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أصدرت</w:t>
      </w:r>
      <w:r w:rsidRPr="00D877F0">
        <w:rPr>
          <w:rFonts w:ascii="Simplified Arabic" w:hAnsi="Simplified Arabic" w:cs="Simplified Arabic"/>
          <w:sz w:val="28"/>
          <w:szCs w:val="28"/>
          <w:rtl/>
          <w:lang w:bidi="ar-EG"/>
        </w:rPr>
        <w:t xml:space="preserve"> كلا من " </w:t>
      </w:r>
      <w:r w:rsidRPr="00D877F0">
        <w:rPr>
          <w:rFonts w:ascii="Simplified Arabic" w:hAnsi="Simplified Arabic" w:cs="Simplified Arabic"/>
          <w:sz w:val="28"/>
          <w:szCs w:val="28"/>
          <w:lang w:bidi="ar-EG"/>
        </w:rPr>
        <w:t>NYSE"&amp;"NASD</w:t>
      </w:r>
      <w:r w:rsidRPr="00D877F0">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تقريرهما المعروف باسم</w:t>
      </w:r>
      <w:r>
        <w:rPr>
          <w:rFonts w:ascii="Simplified Arabic" w:hAnsi="Simplified Arabic" w:cs="Simplified Arabic" w:hint="cs"/>
          <w:sz w:val="28"/>
          <w:szCs w:val="28"/>
          <w:rtl/>
          <w:lang w:bidi="ar-EG"/>
        </w:rPr>
        <w:t>/</w:t>
      </w:r>
      <w:r w:rsidRPr="00D877F0">
        <w:rPr>
          <w:rFonts w:ascii="Simplified Arabic" w:hAnsi="Simplified Arabic" w:cs="Simplified Arabic"/>
          <w:sz w:val="28"/>
          <w:szCs w:val="28"/>
          <w:lang w:bidi="ar-EG"/>
        </w:rPr>
        <w:t xml:space="preserve">Blue Ribbon Report </w:t>
      </w:r>
      <w:r w:rsidRPr="00D877F0">
        <w:rPr>
          <w:rFonts w:ascii="Simplified Arabic" w:hAnsi="Simplified Arabic" w:cs="Simplified Arabic"/>
          <w:sz w:val="28"/>
          <w:szCs w:val="28"/>
          <w:rtl/>
          <w:lang w:bidi="ar-EG"/>
        </w:rPr>
        <w:t xml:space="preserve"> والذى اهتم بفعالية الدور الذى يمكن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تقوم به لجان المراجعة بالشركات بشأن الالتزام بمبادئ حوكمة الشركات .</w:t>
      </w:r>
      <w:r w:rsidRPr="00D877F0">
        <w:rPr>
          <w:rFonts w:ascii="Simplified Arabic" w:hAnsi="Simplified Arabic" w:cs="Simplified Arabic"/>
          <w:noProof/>
          <w:sz w:val="28"/>
          <w:szCs w:val="28"/>
          <w:rtl/>
          <w:lang w:bidi="ar-EG"/>
        </w:rPr>
        <w:t xml:space="preserve"> </w:t>
      </w:r>
      <w:r w:rsidRPr="00D82D5B">
        <w:rPr>
          <w:rFonts w:ascii="Simplified Arabic" w:hAnsi="Simplified Arabic" w:cs="Simplified Arabic"/>
          <w:noProof/>
          <w:sz w:val="24"/>
          <w:szCs w:val="24"/>
          <w:rtl/>
          <w:lang w:bidi="ar-EG"/>
        </w:rPr>
        <w:t>(العابدى، 2015-2016)</w:t>
      </w:r>
    </w:p>
    <w:p w:rsidR="009B10FD" w:rsidRPr="00D877F0" w:rsidRDefault="009B10FD" w:rsidP="00BA5196">
      <w:pPr>
        <w:numPr>
          <w:ilvl w:val="0"/>
          <w:numId w:val="29"/>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b/>
          <w:bCs/>
          <w:sz w:val="28"/>
          <w:szCs w:val="28"/>
          <w:rtl/>
        </w:rPr>
        <w:t>عام 2002</w:t>
      </w:r>
      <w:r w:rsidRPr="00D877F0">
        <w:rPr>
          <w:rFonts w:ascii="Simplified Arabic" w:hAnsi="Simplified Arabic" w:cs="Simplified Arabic"/>
          <w:sz w:val="28"/>
          <w:szCs w:val="28"/>
          <w:rtl/>
        </w:rPr>
        <w:t xml:space="preserve"> جاء قانون </w:t>
      </w:r>
      <w:r w:rsidRPr="00D877F0">
        <w:rPr>
          <w:rFonts w:ascii="Simplified Arabic" w:hAnsi="Simplified Arabic" w:cs="Simplified Arabic"/>
          <w:sz w:val="28"/>
          <w:szCs w:val="28"/>
          <w:lang w:bidi="ar-EG"/>
        </w:rPr>
        <w:t>(SOX) Sarbanes-Oxley Act Of 2002</w:t>
      </w:r>
      <w:r w:rsidRPr="00D877F0">
        <w:rPr>
          <w:rFonts w:ascii="Simplified Arabic" w:hAnsi="Simplified Arabic" w:cs="Simplified Arabic"/>
          <w:sz w:val="28"/>
          <w:szCs w:val="28"/>
          <w:rtl/>
        </w:rPr>
        <w:t xml:space="preserve"> وهو قانون أصدره الكونغرس الأمريكي في عام 2002م  كردة فعل لسوء الممارسة المحاسبية في بدايات هذا القرن عندما تضرر الاقتصاد الأمريكي جراءّ عدد من الفضائح العامة مثل فضيحة شركة أنرون و تاكو الدولية بي إل سي و وورلد كوم وطالب المتضررون بالإصلاح في المعايير الرقابية، إذ يهدف إلي حماية المستثمرين من احتمالية قيام المنظمات بالأعمال المحاسبية الاحتيالية، واقتضى قانون </w:t>
      </w:r>
      <w:proofErr w:type="spellStart"/>
      <w:r w:rsidRPr="00D877F0">
        <w:rPr>
          <w:rFonts w:ascii="Simplified Arabic" w:hAnsi="Simplified Arabic" w:cs="Simplified Arabic"/>
          <w:sz w:val="28"/>
          <w:szCs w:val="28"/>
          <w:rtl/>
        </w:rPr>
        <w:t>ساربينز</w:t>
      </w:r>
      <w:proofErr w:type="spellEnd"/>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أوكسلي</w:t>
      </w:r>
      <w:proofErr w:type="spellEnd"/>
      <w:r w:rsidRPr="00D877F0">
        <w:rPr>
          <w:rFonts w:ascii="Simplified Arabic" w:hAnsi="Simplified Arabic" w:cs="Simplified Arabic"/>
          <w:sz w:val="28"/>
          <w:szCs w:val="28"/>
          <w:rtl/>
        </w:rPr>
        <w:t xml:space="preserve"> إصلاحات صارمة لتعزيز الإقرارات المالية من المؤسسات و لتجنب الاحتيال المحاسبي. </w:t>
      </w:r>
      <w:r w:rsidRPr="00D82D5B">
        <w:rPr>
          <w:rFonts w:ascii="Simplified Arabic" w:hAnsi="Simplified Arabic" w:cs="Simplified Arabic"/>
          <w:noProof/>
          <w:sz w:val="24"/>
          <w:szCs w:val="24"/>
        </w:rPr>
        <w:t>(Zhang, 2007)</w:t>
      </w:r>
    </w:p>
    <w:p w:rsidR="009B10FD" w:rsidRPr="00D877F0" w:rsidRDefault="009B10FD" w:rsidP="00BA5196">
      <w:pPr>
        <w:numPr>
          <w:ilvl w:val="0"/>
          <w:numId w:val="29"/>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عام 2008</w:t>
      </w:r>
      <w:r w:rsidRPr="00D877F0">
        <w:rPr>
          <w:rFonts w:ascii="Simplified Arabic" w:hAnsi="Simplified Arabic" w:cs="Simplified Arabic"/>
          <w:sz w:val="28"/>
          <w:szCs w:val="28"/>
          <w:rtl/>
        </w:rPr>
        <w:t xml:space="preserve"> حيث تصاعدت </w:t>
      </w:r>
      <w:r w:rsidRPr="00D877F0">
        <w:rPr>
          <w:rFonts w:ascii="Simplified Arabic" w:hAnsi="Simplified Arabic" w:cs="Simplified Arabic" w:hint="cs"/>
          <w:sz w:val="28"/>
          <w:szCs w:val="28"/>
          <w:rtl/>
        </w:rPr>
        <w:t>الأزمة</w:t>
      </w:r>
      <w:r w:rsidRPr="00D877F0">
        <w:rPr>
          <w:rFonts w:ascii="Simplified Arabic" w:hAnsi="Simplified Arabic" w:cs="Simplified Arabic"/>
          <w:sz w:val="28"/>
          <w:szCs w:val="28"/>
          <w:rtl/>
        </w:rPr>
        <w:t xml:space="preserve"> المالية العالمية تم عقد اجتماع لمجلس الاتحاد </w:t>
      </w:r>
      <w:r w:rsidRPr="00D877F0">
        <w:rPr>
          <w:rFonts w:ascii="Simplified Arabic" w:hAnsi="Simplified Arabic" w:cs="Simplified Arabic" w:hint="cs"/>
          <w:sz w:val="28"/>
          <w:szCs w:val="28"/>
          <w:rtl/>
        </w:rPr>
        <w:t>الأوربي</w:t>
      </w:r>
      <w:r w:rsidRPr="00D877F0">
        <w:rPr>
          <w:rFonts w:ascii="Simplified Arabic" w:hAnsi="Simplified Arabic" w:cs="Simplified Arabic"/>
          <w:sz w:val="28"/>
          <w:szCs w:val="28"/>
          <w:rtl/>
        </w:rPr>
        <w:t xml:space="preserve"> أكد خلاله زعماء السياسة بالدول الكبرى ضرورة إخضاع كل الفاعلين في </w:t>
      </w:r>
      <w:r w:rsidRPr="00D877F0">
        <w:rPr>
          <w:rFonts w:ascii="Simplified Arabic" w:hAnsi="Simplified Arabic" w:cs="Simplified Arabic" w:hint="cs"/>
          <w:sz w:val="28"/>
          <w:szCs w:val="28"/>
          <w:rtl/>
        </w:rPr>
        <w:t>الأسواق</w:t>
      </w:r>
      <w:r w:rsidRPr="00D877F0">
        <w:rPr>
          <w:rFonts w:ascii="Simplified Arabic" w:hAnsi="Simplified Arabic" w:cs="Simplified Arabic"/>
          <w:sz w:val="28"/>
          <w:szCs w:val="28"/>
          <w:rtl/>
        </w:rPr>
        <w:t xml:space="preserve"> المالية للتنظيم </w:t>
      </w:r>
      <w:r w:rsidRPr="00D877F0">
        <w:rPr>
          <w:rFonts w:ascii="Simplified Arabic" w:hAnsi="Simplified Arabic" w:cs="Simplified Arabic" w:hint="cs"/>
          <w:sz w:val="28"/>
          <w:szCs w:val="28"/>
          <w:rtl/>
        </w:rPr>
        <w:t>و</w:t>
      </w:r>
      <w:r>
        <w:rPr>
          <w:rFonts w:ascii="Simplified Arabic" w:hAnsi="Simplified Arabic" w:cs="Simplified Arabic" w:hint="cs"/>
          <w:sz w:val="28"/>
          <w:szCs w:val="28"/>
          <w:rtl/>
        </w:rPr>
        <w:t>الإشراف</w:t>
      </w:r>
      <w:r w:rsidRPr="00D877F0">
        <w:rPr>
          <w:rFonts w:ascii="Simplified Arabic" w:hAnsi="Simplified Arabic" w:cs="Simplified Arabic"/>
          <w:sz w:val="28"/>
          <w:szCs w:val="28"/>
          <w:rtl/>
        </w:rPr>
        <w:t>.</w:t>
      </w:r>
      <w:r w:rsidRPr="00D82D5B">
        <w:rPr>
          <w:rFonts w:ascii="Simplified Arabic" w:hAnsi="Simplified Arabic" w:cs="Simplified Arabic"/>
          <w:sz w:val="24"/>
          <w:szCs w:val="24"/>
          <w:rtl/>
        </w:rPr>
        <w:t xml:space="preserve"> </w:t>
      </w:r>
      <w:r w:rsidRPr="00D82D5B">
        <w:rPr>
          <w:rFonts w:ascii="Simplified Arabic" w:hAnsi="Simplified Arabic" w:cs="Simplified Arabic"/>
          <w:noProof/>
          <w:sz w:val="24"/>
          <w:szCs w:val="24"/>
          <w:rtl/>
          <w:lang w:bidi="ar-EG"/>
        </w:rPr>
        <w:t>(العابدى، 2015-2016)</w:t>
      </w:r>
    </w:p>
    <w:p w:rsidR="009B10FD" w:rsidRPr="00D877F0" w:rsidRDefault="009B10FD" w:rsidP="00BA5196">
      <w:pPr>
        <w:numPr>
          <w:ilvl w:val="0"/>
          <w:numId w:val="29"/>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فــــي عــــام 2015</w:t>
      </w:r>
      <w:r w:rsidRPr="00D877F0">
        <w:rPr>
          <w:rFonts w:ascii="Simplified Arabic" w:hAnsi="Simplified Arabic" w:cs="Simplified Arabic"/>
          <w:sz w:val="28"/>
          <w:szCs w:val="28"/>
          <w:rtl/>
        </w:rPr>
        <w:t xml:space="preserve"> اعتمـــدت </w:t>
      </w:r>
      <w:r w:rsidRPr="00D877F0">
        <w:rPr>
          <w:rFonts w:ascii="Simplified Arabic" w:hAnsi="Simplified Arabic" w:cs="Simplified Arabic" w:hint="cs"/>
          <w:sz w:val="28"/>
          <w:szCs w:val="28"/>
          <w:rtl/>
        </w:rPr>
        <w:t>الأمم</w:t>
      </w:r>
      <w:r w:rsidRPr="00D877F0">
        <w:rPr>
          <w:rFonts w:ascii="Simplified Arabic" w:hAnsi="Simplified Arabic" w:cs="Simplified Arabic"/>
          <w:sz w:val="28"/>
          <w:szCs w:val="28"/>
          <w:rtl/>
        </w:rPr>
        <w:t xml:space="preserve"> المتحــــدة أهــــداف التنميــة المســــتدامة</w:t>
      </w:r>
      <w:r w:rsidRPr="00D877F0">
        <w:rPr>
          <w:rFonts w:ascii="Simplified Arabic" w:hAnsi="Simplified Arabic" w:cs="Simplified Arabic"/>
          <w:sz w:val="28"/>
          <w:szCs w:val="28"/>
          <w:lang w:bidi="ar-EG"/>
        </w:rPr>
        <w:t xml:space="preserve"> SDGs </w:t>
      </w:r>
      <w:r w:rsidRPr="00D877F0">
        <w:rPr>
          <w:rFonts w:ascii="Simplified Arabic" w:hAnsi="Simplified Arabic" w:cs="Simplified Arabic"/>
          <w:sz w:val="28"/>
          <w:szCs w:val="28"/>
          <w:rtl/>
        </w:rPr>
        <w:t xml:space="preserve"> للفتــــرة مــــن 2016 إلي 2030والتــي تتألــف مــن (17 )هــدفاً </w:t>
      </w:r>
      <w:r w:rsidRPr="00D877F0">
        <w:rPr>
          <w:rFonts w:ascii="Simplified Arabic" w:hAnsi="Simplified Arabic" w:cs="Simplified Arabic"/>
          <w:sz w:val="28"/>
          <w:szCs w:val="28"/>
          <w:rtl/>
        </w:rPr>
        <w:lastRenderedPageBreak/>
        <w:t xml:space="preserve">رئيســياً، ومرتبطــة بــ 169 مــن </w:t>
      </w:r>
      <w:r w:rsidRPr="00D877F0">
        <w:rPr>
          <w:rFonts w:ascii="Simplified Arabic" w:hAnsi="Simplified Arabic" w:cs="Simplified Arabic" w:hint="cs"/>
          <w:sz w:val="28"/>
          <w:szCs w:val="28"/>
          <w:rtl/>
        </w:rPr>
        <w:t>الأهداف</w:t>
      </w:r>
      <w:r w:rsidRPr="00D877F0">
        <w:rPr>
          <w:rFonts w:ascii="Simplified Arabic" w:hAnsi="Simplified Arabic" w:cs="Simplified Arabic"/>
          <w:sz w:val="28"/>
          <w:szCs w:val="28"/>
          <w:rtl/>
        </w:rPr>
        <w:t xml:space="preserve"> الفرعيــة ذات الصلــة وجاءت مبادئ الحوكمة ضمن أهداف التنمية المستدامة وبالتحديد الهدف السادس عشر (</w:t>
      </w:r>
      <w:r>
        <w:rPr>
          <w:rFonts w:ascii="Simplified Arabic" w:hAnsi="Simplified Arabic" w:cs="Simplified Arabic" w:hint="cs"/>
          <w:sz w:val="28"/>
          <w:szCs w:val="28"/>
          <w:rtl/>
        </w:rPr>
        <w:t>السلام والعدل والمؤسسات القوية</w:t>
      </w:r>
      <w:r w:rsidRPr="00D877F0">
        <w:rPr>
          <w:rFonts w:ascii="Simplified Arabic" w:hAnsi="Simplified Arabic" w:cs="Simplified Arabic"/>
          <w:sz w:val="28"/>
          <w:szCs w:val="28"/>
          <w:rtl/>
        </w:rPr>
        <w:t>)،</w:t>
      </w:r>
      <w:r>
        <w:rPr>
          <w:rFonts w:ascii="Simplified Arabic" w:hAnsi="Simplified Arabic" w:cs="Simplified Arabic" w:hint="cs"/>
          <w:sz w:val="28"/>
          <w:szCs w:val="28"/>
          <w:rtl/>
        </w:rPr>
        <w:t xml:space="preserve"> حيث يتعلق هذا الهدف ببناء مؤسسات فعالة وخاضعة للمساءلة وشاملة للجميع على جميع المستويات،</w:t>
      </w:r>
      <w:r w:rsidRPr="00D877F0">
        <w:rPr>
          <w:rFonts w:ascii="Simplified Arabic" w:hAnsi="Simplified Arabic" w:cs="Simplified Arabic"/>
          <w:sz w:val="28"/>
          <w:szCs w:val="28"/>
          <w:rtl/>
        </w:rPr>
        <w:t xml:space="preserve"> وقد </w:t>
      </w:r>
      <w:r w:rsidRPr="00D877F0">
        <w:rPr>
          <w:rFonts w:ascii="Simplified Arabic" w:hAnsi="Simplified Arabic" w:cs="Simplified Arabic" w:hint="cs"/>
          <w:sz w:val="28"/>
          <w:szCs w:val="28"/>
          <w:rtl/>
        </w:rPr>
        <w:t>أشار</w:t>
      </w:r>
      <w:r w:rsidRPr="00D877F0">
        <w:rPr>
          <w:rFonts w:ascii="Simplified Arabic" w:hAnsi="Simplified Arabic" w:cs="Simplified Arabic"/>
          <w:sz w:val="28"/>
          <w:szCs w:val="28"/>
          <w:rtl/>
        </w:rPr>
        <w:t xml:space="preserve"> قـرار الأمـم المتحـدة رقـم (228-69 )علـى ضـرورة تحســين كفــاءة الإدارة العامــة وخضوعهــا للمســاءلة وفعاليتهــا وشــفافيتها، وتشــجيع الــدول الأعضــاء علــى تحســين نظــم المحاســبة العامــة، وفقــا للخطــط </w:t>
      </w:r>
      <w:r w:rsidRPr="00D877F0">
        <w:rPr>
          <w:rFonts w:ascii="Simplified Arabic" w:hAnsi="Simplified Arabic" w:cs="Simplified Arabic" w:hint="cs"/>
          <w:sz w:val="28"/>
          <w:szCs w:val="28"/>
          <w:rtl/>
        </w:rPr>
        <w:t>الإنمائية</w:t>
      </w:r>
      <w:r w:rsidRPr="00D877F0">
        <w:rPr>
          <w:rFonts w:ascii="Simplified Arabic" w:hAnsi="Simplified Arabic" w:cs="Simplified Arabic"/>
          <w:sz w:val="28"/>
          <w:szCs w:val="28"/>
          <w:rtl/>
        </w:rPr>
        <w:t xml:space="preserve"> الوطنيــة فــي ســياق خطــة التنميــة لمــا بعــد عــام 2015؛ كــون أن الإدارة العامــة عندمــا تتســم بالكفــاءة والخضــوع للمســاءلة والفعاليــة والشــفافية يكـون لهـا دور رئيسـي فـي تحقيـق الأهـداف الإنمائيـة المتفــق عليهــا دوليــاً، بمــا فيهــا الأهــداف الإنمائيــة للألفيــة</w:t>
      </w:r>
      <w:r w:rsidRPr="00D877F0">
        <w:rPr>
          <w:rFonts w:ascii="Simplified Arabic" w:hAnsi="Simplified Arabic" w:cs="Simplified Arabic"/>
          <w:sz w:val="28"/>
          <w:szCs w:val="28"/>
          <w:lang w:bidi="ar-EG"/>
        </w:rPr>
        <w:t>.</w:t>
      </w:r>
      <w:r w:rsidRPr="00D877F0">
        <w:rPr>
          <w:rFonts w:ascii="Simplified Arabic" w:hAnsi="Simplified Arabic" w:cs="Simplified Arabic"/>
          <w:noProof/>
          <w:sz w:val="28"/>
          <w:szCs w:val="28"/>
          <w:rtl/>
          <w:lang w:bidi="ar-EG"/>
        </w:rPr>
        <w:t xml:space="preserve"> </w:t>
      </w:r>
      <w:r w:rsidRPr="00D82D5B">
        <w:rPr>
          <w:rFonts w:ascii="Simplified Arabic" w:hAnsi="Simplified Arabic" w:cs="Simplified Arabic"/>
          <w:noProof/>
          <w:sz w:val="24"/>
          <w:szCs w:val="24"/>
          <w:rtl/>
          <w:lang w:bidi="ar-EG"/>
        </w:rPr>
        <w:t>(</w:t>
      </w:r>
      <w:r w:rsidRPr="00D82D5B">
        <w:rPr>
          <w:rFonts w:ascii="Simplified Arabic" w:hAnsi="Simplified Arabic" w:cs="Simplified Arabic"/>
          <w:noProof/>
          <w:sz w:val="24"/>
          <w:szCs w:val="24"/>
          <w:lang w:bidi="ar-EG"/>
        </w:rPr>
        <w:t>https://unpan.un.org</w:t>
      </w:r>
      <w:r w:rsidRPr="00D82D5B">
        <w:rPr>
          <w:rFonts w:ascii="Simplified Arabic" w:hAnsi="Simplified Arabic" w:cs="Simplified Arabic"/>
          <w:noProof/>
          <w:sz w:val="24"/>
          <w:szCs w:val="24"/>
          <w:rtl/>
          <w:lang w:bidi="ar-EG"/>
        </w:rPr>
        <w:t>)</w:t>
      </w:r>
    </w:p>
    <w:p w:rsidR="009B10FD" w:rsidRPr="00D877F0" w:rsidRDefault="009B10FD" w:rsidP="00BA5196">
      <w:pPr>
        <w:numPr>
          <w:ilvl w:val="0"/>
          <w:numId w:val="29"/>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ويرى الباحث</w:t>
      </w:r>
      <w:r w:rsidRPr="00D877F0">
        <w:rPr>
          <w:rFonts w:ascii="Simplified Arabic" w:hAnsi="Simplified Arabic" w:cs="Simplified Arabic"/>
          <w:sz w:val="28"/>
          <w:szCs w:val="28"/>
          <w:rtl/>
          <w:lang w:bidi="ar-EG"/>
        </w:rPr>
        <w:t xml:space="preserve"> أنه لايزال حتى يومنا هذا تتجلى مظاهر الاهتمام بهذا المصطلح ويزداد نجمه سطوعا في كافة المحافل الدولية </w:t>
      </w:r>
      <w:r w:rsidRPr="00D877F0">
        <w:rPr>
          <w:rFonts w:ascii="Simplified Arabic" w:hAnsi="Simplified Arabic" w:cs="Simplified Arabic" w:hint="cs"/>
          <w:sz w:val="28"/>
          <w:szCs w:val="28"/>
          <w:rtl/>
          <w:lang w:bidi="ar-EG"/>
        </w:rPr>
        <w:t>والإقليمية</w:t>
      </w:r>
      <w:r w:rsidRPr="00D877F0">
        <w:rPr>
          <w:rFonts w:ascii="Simplified Arabic" w:hAnsi="Simplified Arabic" w:cs="Simplified Arabic"/>
          <w:sz w:val="28"/>
          <w:szCs w:val="28"/>
          <w:rtl/>
          <w:lang w:bidi="ar-EG"/>
        </w:rPr>
        <w:t xml:space="preserve"> والمحلية فاصبح لا يخلو أي خطاب لمعظم القيادات السياسية بكافة أرجاء العالم بتلك المحافل </w:t>
      </w:r>
      <w:r>
        <w:rPr>
          <w:rFonts w:ascii="Simplified Arabic" w:hAnsi="Simplified Arabic" w:cs="Simplified Arabic" w:hint="cs"/>
          <w:sz w:val="28"/>
          <w:szCs w:val="28"/>
          <w:rtl/>
          <w:lang w:bidi="ar-EG"/>
        </w:rPr>
        <w:t xml:space="preserve">إلا </w:t>
      </w:r>
      <w:r w:rsidRPr="00D877F0">
        <w:rPr>
          <w:rFonts w:ascii="Simplified Arabic" w:hAnsi="Simplified Arabic" w:cs="Simplified Arabic"/>
          <w:sz w:val="28"/>
          <w:szCs w:val="28"/>
          <w:rtl/>
          <w:lang w:bidi="ar-EG"/>
        </w:rPr>
        <w:t xml:space="preserve">ويتطرق بشكل </w:t>
      </w:r>
      <w:r w:rsidRPr="00D877F0">
        <w:rPr>
          <w:rFonts w:ascii="Simplified Arabic" w:hAnsi="Simplified Arabic" w:cs="Simplified Arabic" w:hint="cs"/>
          <w:sz w:val="28"/>
          <w:szCs w:val="28"/>
          <w:rtl/>
          <w:lang w:bidi="ar-EG"/>
        </w:rPr>
        <w:t>أو</w:t>
      </w:r>
      <w:r w:rsidRPr="00D877F0">
        <w:rPr>
          <w:rFonts w:ascii="Simplified Arabic" w:hAnsi="Simplified Arabic" w:cs="Simplified Arabic"/>
          <w:sz w:val="28"/>
          <w:szCs w:val="28"/>
          <w:rtl/>
          <w:lang w:bidi="ar-EG"/>
        </w:rPr>
        <w:t xml:space="preserve"> بآخر عن ضرورة  دمج مصطلح الحوكمة  بمختلف المجالات السياسية منها والاقتصادية وكذا الاجتماعية والبيئية، فاصبحنا نسمع عن الحوكمة الاقتصادية، </w:t>
      </w:r>
      <w:proofErr w:type="spellStart"/>
      <w:r w:rsidRPr="00D877F0">
        <w:rPr>
          <w:rFonts w:ascii="Simplified Arabic" w:hAnsi="Simplified Arabic" w:cs="Simplified Arabic"/>
          <w:sz w:val="28"/>
          <w:szCs w:val="28"/>
          <w:rtl/>
          <w:lang w:bidi="ar-EG"/>
        </w:rPr>
        <w:t>والحوكمة</w:t>
      </w:r>
      <w:proofErr w:type="spellEnd"/>
      <w:r w:rsidRPr="00D877F0">
        <w:rPr>
          <w:rFonts w:ascii="Simplified Arabic" w:hAnsi="Simplified Arabic" w:cs="Simplified Arabic"/>
          <w:sz w:val="28"/>
          <w:szCs w:val="28"/>
          <w:rtl/>
          <w:lang w:bidi="ar-EG"/>
        </w:rPr>
        <w:t xml:space="preserve"> البيئية، </w:t>
      </w:r>
      <w:proofErr w:type="spellStart"/>
      <w:r w:rsidRPr="00D877F0">
        <w:rPr>
          <w:rFonts w:ascii="Simplified Arabic" w:hAnsi="Simplified Arabic" w:cs="Simplified Arabic"/>
          <w:sz w:val="28"/>
          <w:szCs w:val="28"/>
          <w:rtl/>
          <w:lang w:bidi="ar-EG"/>
        </w:rPr>
        <w:t>والحوكمة</w:t>
      </w:r>
      <w:proofErr w:type="spellEnd"/>
      <w:r w:rsidRPr="00D877F0">
        <w:rPr>
          <w:rFonts w:ascii="Simplified Arabic" w:hAnsi="Simplified Arabic" w:cs="Simplified Arabic"/>
          <w:sz w:val="28"/>
          <w:szCs w:val="28"/>
          <w:rtl/>
          <w:lang w:bidi="ar-EG"/>
        </w:rPr>
        <w:t xml:space="preserve"> المحلية، حتى على المستوى الجزئي بدأ يندرج </w:t>
      </w:r>
      <w:r>
        <w:rPr>
          <w:rFonts w:ascii="Simplified Arabic" w:hAnsi="Simplified Arabic" w:cs="Simplified Arabic" w:hint="cs"/>
          <w:sz w:val="28"/>
          <w:szCs w:val="28"/>
          <w:rtl/>
          <w:lang w:bidi="ar-EG"/>
        </w:rPr>
        <w:t>إلي</w:t>
      </w:r>
      <w:r w:rsidRPr="00D877F0">
        <w:rPr>
          <w:rFonts w:ascii="Simplified Arabic" w:hAnsi="Simplified Arabic" w:cs="Simplified Arabic"/>
          <w:sz w:val="28"/>
          <w:szCs w:val="28"/>
          <w:rtl/>
          <w:lang w:bidi="ar-EG"/>
        </w:rPr>
        <w:t xml:space="preserve"> مسامعنا ما يسمى </w:t>
      </w:r>
      <w:proofErr w:type="spellStart"/>
      <w:r>
        <w:rPr>
          <w:rFonts w:ascii="Simplified Arabic" w:hAnsi="Simplified Arabic" w:cs="Simplified Arabic" w:hint="cs"/>
          <w:sz w:val="28"/>
          <w:szCs w:val="28"/>
          <w:rtl/>
          <w:lang w:bidi="ar-EG"/>
        </w:rPr>
        <w:t>ب</w:t>
      </w:r>
      <w:r w:rsidRPr="00D877F0">
        <w:rPr>
          <w:rFonts w:ascii="Simplified Arabic" w:hAnsi="Simplified Arabic" w:cs="Simplified Arabic"/>
          <w:sz w:val="28"/>
          <w:szCs w:val="28"/>
          <w:rtl/>
          <w:lang w:bidi="ar-EG"/>
        </w:rPr>
        <w:t>حوكمة</w:t>
      </w:r>
      <w:proofErr w:type="spellEnd"/>
      <w:r w:rsidRPr="00D877F0">
        <w:rPr>
          <w:rFonts w:ascii="Simplified Arabic" w:hAnsi="Simplified Arabic" w:cs="Simplified Arabic"/>
          <w:sz w:val="28"/>
          <w:szCs w:val="28"/>
          <w:rtl/>
          <w:lang w:bidi="ar-EG"/>
        </w:rPr>
        <w:t xml:space="preserve"> الموازنة العامة، حوكمة الجامعات والمدراس، حوكمة وحدات الحكم المحلى ......الخ ذلك من </w:t>
      </w:r>
      <w:r>
        <w:rPr>
          <w:rFonts w:ascii="Simplified Arabic" w:hAnsi="Simplified Arabic" w:cs="Simplified Arabic" w:hint="cs"/>
          <w:sz w:val="28"/>
          <w:szCs w:val="28"/>
          <w:rtl/>
          <w:lang w:bidi="ar-EG"/>
        </w:rPr>
        <w:t>ا</w:t>
      </w:r>
      <w:r w:rsidRPr="00D877F0">
        <w:rPr>
          <w:rFonts w:ascii="Simplified Arabic" w:hAnsi="Simplified Arabic" w:cs="Simplified Arabic" w:hint="cs"/>
          <w:sz w:val="28"/>
          <w:szCs w:val="28"/>
          <w:rtl/>
          <w:lang w:bidi="ar-EG"/>
        </w:rPr>
        <w:t>نتشار</w:t>
      </w:r>
      <w:r w:rsidRPr="00D877F0">
        <w:rPr>
          <w:rFonts w:ascii="Simplified Arabic" w:hAnsi="Simplified Arabic" w:cs="Simplified Arabic"/>
          <w:sz w:val="28"/>
          <w:szCs w:val="28"/>
          <w:rtl/>
          <w:lang w:bidi="ar-EG"/>
        </w:rPr>
        <w:t xml:space="preserve"> لمصطلح الحوكمة.</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ب _تطور الحوكمة في مصر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تعد مصر أول دولة في منطقة الشرق الأوسط التي تهتم بتطبيق مبادئ الحوكمة، وذلك من منطلق ان تطبيق الحوكمة يؤدى إلي تحقيق الشفافية، مما يساعد على جذب </w:t>
      </w:r>
      <w:r w:rsidRPr="00D877F0">
        <w:rPr>
          <w:rFonts w:ascii="Simplified Arabic" w:hAnsi="Simplified Arabic" w:cs="Simplified Arabic"/>
          <w:sz w:val="28"/>
          <w:szCs w:val="28"/>
          <w:rtl/>
        </w:rPr>
        <w:lastRenderedPageBreak/>
        <w:t>استثمارات جديدة سواء كانت محلية أو أجنبية، كما يؤدى إلي تراجع الفساد</w:t>
      </w:r>
      <w:r w:rsidRPr="00D877F0">
        <w:rPr>
          <w:rFonts w:ascii="Simplified Arabic" w:hAnsi="Simplified Arabic" w:cs="Simplified Arabic"/>
          <w:sz w:val="28"/>
          <w:szCs w:val="28"/>
          <w:rtl/>
          <w:lang w:bidi="ar-EG"/>
        </w:rPr>
        <w:t xml:space="preserve">، وأهم مراحل الاهتمام بالحوكمة تتضح فيما يلى </w:t>
      </w:r>
      <w:r w:rsidRPr="00D877F0">
        <w:rPr>
          <w:rFonts w:ascii="Simplified Arabic" w:hAnsi="Simplified Arabic" w:cs="Simplified Arabic"/>
          <w:sz w:val="28"/>
          <w:szCs w:val="28"/>
          <w:rtl/>
        </w:rPr>
        <w:t xml:space="preserve">:- </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عام 2001</w:t>
      </w:r>
      <w:r w:rsidRPr="00D877F0">
        <w:rPr>
          <w:rFonts w:ascii="Simplified Arabic" w:hAnsi="Simplified Arabic" w:cs="Simplified Arabic"/>
          <w:sz w:val="28"/>
          <w:szCs w:val="28"/>
          <w:rtl/>
        </w:rPr>
        <w:t xml:space="preserve"> تـم الانتهاء من أول تقرير لحوكمة الشركات في مصر، والذى تم </w:t>
      </w:r>
      <w:r>
        <w:rPr>
          <w:rFonts w:ascii="Simplified Arabic" w:hAnsi="Simplified Arabic" w:cs="Simplified Arabic"/>
          <w:sz w:val="28"/>
          <w:szCs w:val="28"/>
          <w:rtl/>
        </w:rPr>
        <w:t>إعداد</w:t>
      </w:r>
      <w:r w:rsidRPr="00D877F0">
        <w:rPr>
          <w:rFonts w:ascii="Simplified Arabic" w:hAnsi="Simplified Arabic" w:cs="Simplified Arabic"/>
          <w:sz w:val="28"/>
          <w:szCs w:val="28"/>
          <w:rtl/>
        </w:rPr>
        <w:t xml:space="preserve">ه بواسطة  البنك الدولي بالتعاون مع وزارة التجارة الخارجية وهيئة سوق المال، وبورصة الأوراق الماليـة، وانتهى التقرير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أهم نقاط </w:t>
      </w:r>
      <w:r w:rsidRPr="00D877F0">
        <w:rPr>
          <w:rFonts w:ascii="Simplified Arabic" w:hAnsi="Simplified Arabic" w:cs="Simplified Arabic" w:hint="cs"/>
          <w:sz w:val="28"/>
          <w:szCs w:val="28"/>
          <w:rtl/>
        </w:rPr>
        <w:t>القوة</w:t>
      </w:r>
      <w:r w:rsidRPr="00D877F0">
        <w:rPr>
          <w:rFonts w:ascii="Simplified Arabic" w:hAnsi="Simplified Arabic" w:cs="Simplified Arabic"/>
          <w:sz w:val="28"/>
          <w:szCs w:val="28"/>
          <w:rtl/>
        </w:rPr>
        <w:t xml:space="preserve"> والضعف في مناخ حوكمة الشركات، وقد أشار التقرير فـي مجمله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أن مفهوم ومعارف حوكمة الشركات في مصر متواجدة في نسيج عدد مـن القوانين الحاكمة ولوائحها التنفيذية وتعديلاتها، ومن أهمها </w:t>
      </w:r>
      <w:r w:rsidRPr="00952D6F">
        <w:rPr>
          <w:rFonts w:ascii="Simplified Arabic" w:hAnsi="Simplified Arabic" w:cs="Simplified Arabic"/>
          <w:sz w:val="28"/>
          <w:szCs w:val="28"/>
          <w:rtl/>
        </w:rPr>
        <w:t>قانون الشركات رقم 159/1981</w:t>
      </w:r>
      <w:r>
        <w:rPr>
          <w:rFonts w:ascii="Simplified Arabic" w:hAnsi="Simplified Arabic" w:cs="Simplified Arabic" w:hint="cs"/>
          <w:sz w:val="28"/>
          <w:szCs w:val="28"/>
          <w:rtl/>
        </w:rPr>
        <w:t>،</w:t>
      </w:r>
      <w:r w:rsidRPr="00952D6F">
        <w:rPr>
          <w:rFonts w:ascii="Simplified Arabic" w:hAnsi="Simplified Arabic" w:cs="Simplified Arabic"/>
          <w:sz w:val="28"/>
          <w:szCs w:val="28"/>
          <w:rtl/>
        </w:rPr>
        <w:t xml:space="preserve"> وقانون</w:t>
      </w:r>
      <w:r>
        <w:rPr>
          <w:rFonts w:ascii="Simplified Arabic" w:hAnsi="Simplified Arabic" w:cs="Simplified Arabic"/>
          <w:sz w:val="28"/>
          <w:szCs w:val="28"/>
          <w:rtl/>
        </w:rPr>
        <w:t xml:space="preserve"> قطاع الأعمال رقم 203/1991</w:t>
      </w:r>
      <w:r w:rsidRPr="00952D6F">
        <w:rPr>
          <w:rFonts w:ascii="Simplified Arabic" w:hAnsi="Simplified Arabic" w:cs="Simplified Arabic"/>
          <w:sz w:val="28"/>
          <w:szCs w:val="28"/>
          <w:rtl/>
        </w:rPr>
        <w:t>،</w:t>
      </w:r>
      <w:r>
        <w:rPr>
          <w:rFonts w:ascii="Simplified Arabic" w:hAnsi="Simplified Arabic" w:cs="Simplified Arabic" w:hint="cs"/>
          <w:sz w:val="28"/>
          <w:szCs w:val="28"/>
          <w:rtl/>
        </w:rPr>
        <w:t xml:space="preserve"> و</w:t>
      </w:r>
      <w:r w:rsidRPr="00D877F0">
        <w:rPr>
          <w:rFonts w:ascii="Simplified Arabic" w:hAnsi="Simplified Arabic" w:cs="Simplified Arabic"/>
          <w:sz w:val="28"/>
          <w:szCs w:val="28"/>
          <w:rtl/>
        </w:rPr>
        <w:t>ق</w:t>
      </w:r>
      <w:r>
        <w:rPr>
          <w:rFonts w:ascii="Simplified Arabic" w:hAnsi="Simplified Arabic" w:cs="Simplified Arabic"/>
          <w:sz w:val="28"/>
          <w:szCs w:val="28"/>
          <w:rtl/>
        </w:rPr>
        <w:t>انون سوق رأس المال رقـم 95/1992</w:t>
      </w:r>
      <w:r w:rsidRPr="00D877F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وقـانون الاسـتثمار رقـم 8/1997، وقانون التسوية والإيداع والحفظ المركزي رقم 93/2000</w:t>
      </w:r>
      <w:r w:rsidRPr="00D877F0">
        <w:rPr>
          <w:rFonts w:ascii="Simplified Arabic" w:hAnsi="Simplified Arabic" w:cs="Simplified Arabic"/>
          <w:sz w:val="28"/>
          <w:szCs w:val="28"/>
        </w:rPr>
        <w:t xml:space="preserve"> </w:t>
      </w:r>
      <w:r w:rsidRPr="00D877F0">
        <w:rPr>
          <w:rFonts w:ascii="Simplified Arabic" w:hAnsi="Simplified Arabic" w:cs="Simplified Arabic"/>
          <w:sz w:val="28"/>
          <w:szCs w:val="28"/>
          <w:rtl/>
        </w:rPr>
        <w:t xml:space="preserve">وغيرها من القوانين التي ترتبط </w:t>
      </w:r>
      <w:proofErr w:type="spellStart"/>
      <w:r w:rsidRPr="00D877F0">
        <w:rPr>
          <w:rFonts w:ascii="Simplified Arabic" w:hAnsi="Simplified Arabic" w:cs="Simplified Arabic"/>
          <w:sz w:val="28"/>
          <w:szCs w:val="28"/>
          <w:rtl/>
        </w:rPr>
        <w:t>بحوكمة</w:t>
      </w:r>
      <w:proofErr w:type="spellEnd"/>
      <w:r w:rsidRPr="00D877F0">
        <w:rPr>
          <w:rFonts w:ascii="Simplified Arabic" w:hAnsi="Simplified Arabic" w:cs="Simplified Arabic"/>
          <w:sz w:val="28"/>
          <w:szCs w:val="28"/>
          <w:rtl/>
        </w:rPr>
        <w:t xml:space="preserve"> الشركات المصرية سواء بـصورة مباشرة أو غير مباشرة.</w:t>
      </w:r>
      <w:r w:rsidRPr="00D877F0">
        <w:rPr>
          <w:rFonts w:ascii="Simplified Arabic" w:hAnsi="Simplified Arabic" w:cs="Simplified Arabic"/>
          <w:sz w:val="28"/>
          <w:szCs w:val="28"/>
          <w:rtl/>
          <w:lang w:bidi="ar-EG"/>
        </w:rPr>
        <w:t xml:space="preserve"> </w:t>
      </w:r>
      <w:r w:rsidRPr="00D82D5B">
        <w:rPr>
          <w:rFonts w:ascii="Simplified Arabic" w:hAnsi="Simplified Arabic" w:cs="Simplified Arabic"/>
          <w:noProof/>
          <w:sz w:val="24"/>
          <w:szCs w:val="24"/>
          <w:rtl/>
          <w:lang w:bidi="ar-EG"/>
        </w:rPr>
        <w:t>(ابوالعطا، 2003)</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عام 2003</w:t>
      </w:r>
      <w:r w:rsidRPr="00D877F0">
        <w:rPr>
          <w:rFonts w:ascii="Simplified Arabic" w:hAnsi="Simplified Arabic" w:cs="Simplified Arabic"/>
          <w:sz w:val="28"/>
          <w:szCs w:val="28"/>
          <w:rtl/>
        </w:rPr>
        <w:t xml:space="preserve"> كان هناك تطوراً ملحوظاً في مجال إرساء قواعد حوكمة الشركات في مصر، مما ترتب عليه بشكل عام تحسين في التقييم </w:t>
      </w:r>
      <w:r w:rsidRPr="00D877F0">
        <w:rPr>
          <w:rFonts w:ascii="Simplified Arabic" w:hAnsi="Simplified Arabic" w:cs="Simplified Arabic" w:hint="cs"/>
          <w:sz w:val="28"/>
          <w:szCs w:val="28"/>
          <w:rtl/>
        </w:rPr>
        <w:t>ال</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لمستوى هذه القواعد، إذ ارتفع عـدد المعايير التي تطبق تماماً أو بدرجة كبيرة مع المعايير الدولية لحوكمة الشركات من 40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45 معيار، بينما انخفض عدد المعايير التي لا تتم مراعاتها في مصر من 8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3 معايير فقط، وقد أوضح التقييم أن هذا التحسن شمل المبادئ الخمسة للحوكمة، وإن كانت درجة التحسن قد اختلفت من معيار لآخر، وبناء على هذا التقييم يمكن ترتيب المبـادئ الخمسة لحوكمة الشركات وفقاً لدرجة اتساقها والمعايير الدولية لمبادئ الحوكمة تنازليـاً كالتالي: دور أصحاب المصالح أو الأطراف المرتبطة بالشركة، ثم المساواة في معاملـة المساهمين، ثم حقوق المساهمين، ثم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والشفافية، وفي النهاية مسؤوليات مجلـس الإدارة. </w:t>
      </w:r>
      <w:r w:rsidRPr="00D82D5B">
        <w:rPr>
          <w:rFonts w:ascii="Simplified Arabic" w:hAnsi="Simplified Arabic" w:cs="Simplified Arabic"/>
          <w:noProof/>
          <w:sz w:val="24"/>
          <w:szCs w:val="24"/>
          <w:rtl/>
        </w:rPr>
        <w:t xml:space="preserve">(فوزى، 2003، </w:t>
      </w:r>
      <w:r>
        <w:rPr>
          <w:rFonts w:ascii="Simplified Arabic" w:hAnsi="Simplified Arabic" w:cs="Simplified Arabic"/>
          <w:noProof/>
          <w:sz w:val="24"/>
          <w:szCs w:val="24"/>
          <w:rtl/>
        </w:rPr>
        <w:t>ص</w:t>
      </w:r>
      <w:r w:rsidRPr="00D82D5B">
        <w:rPr>
          <w:rFonts w:ascii="Simplified Arabic" w:hAnsi="Simplified Arabic" w:cs="Simplified Arabic"/>
          <w:noProof/>
          <w:sz w:val="24"/>
          <w:szCs w:val="24"/>
          <w:rtl/>
        </w:rPr>
        <w:t xml:space="preserve"> 32)</w:t>
      </w:r>
      <w:r w:rsidRPr="00D877F0">
        <w:rPr>
          <w:rFonts w:ascii="Simplified Arabic" w:hAnsi="Simplified Arabic" w:cs="Simplified Arabic"/>
          <w:sz w:val="28"/>
          <w:szCs w:val="28"/>
          <w:rtl/>
        </w:rPr>
        <w:t xml:space="preserve">   </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lastRenderedPageBreak/>
        <w:t>عام 2004</w:t>
      </w:r>
      <w:r w:rsidRPr="00D877F0">
        <w:rPr>
          <w:rFonts w:ascii="Simplified Arabic" w:hAnsi="Simplified Arabic" w:cs="Simplified Arabic"/>
          <w:sz w:val="28"/>
          <w:szCs w:val="28"/>
          <w:rtl/>
        </w:rPr>
        <w:t xml:space="preserve"> تم الانتهاء من تقييم مدى مراعاة معايير الحوكمة بمـصر كجزء من برنامج مشترك بين البنك الدولي وصندوق النقد الدولي، وخلص التقرير </w:t>
      </w:r>
      <w:r>
        <w:rPr>
          <w:rFonts w:ascii="Simplified Arabic" w:hAnsi="Simplified Arabic" w:cs="Simplified Arabic"/>
          <w:sz w:val="28"/>
          <w:szCs w:val="28"/>
          <w:rtl/>
        </w:rPr>
        <w:t>إلي</w:t>
      </w:r>
      <w:r w:rsidRPr="00D877F0">
        <w:rPr>
          <w:rFonts w:ascii="Simplified Arabic" w:hAnsi="Simplified Arabic" w:cs="Simplified Arabic"/>
          <w:sz w:val="28"/>
          <w:szCs w:val="28"/>
          <w:lang w:bidi="ar-EG"/>
        </w:rPr>
        <w:t>:</w:t>
      </w:r>
      <w:r w:rsidRPr="00D877F0">
        <w:rPr>
          <w:rFonts w:ascii="Simplified Arabic" w:hAnsi="Simplified Arabic" w:cs="Simplified Arabic"/>
          <w:noProof/>
          <w:sz w:val="28"/>
          <w:szCs w:val="28"/>
          <w:rtl/>
          <w:lang w:bidi="ar-EG"/>
        </w:rPr>
        <w:t xml:space="preserve"> </w:t>
      </w:r>
      <w:r w:rsidRPr="00D82D5B">
        <w:rPr>
          <w:rFonts w:ascii="Simplified Arabic" w:hAnsi="Simplified Arabic" w:cs="Simplified Arabic"/>
          <w:noProof/>
          <w:sz w:val="24"/>
          <w:szCs w:val="24"/>
          <w:rtl/>
          <w:lang w:bidi="ar-EG"/>
        </w:rPr>
        <w:t xml:space="preserve">(العسيلى، 2005، </w:t>
      </w:r>
      <w:r>
        <w:rPr>
          <w:rFonts w:ascii="Simplified Arabic" w:hAnsi="Simplified Arabic" w:cs="Simplified Arabic"/>
          <w:noProof/>
          <w:sz w:val="24"/>
          <w:szCs w:val="24"/>
          <w:rtl/>
          <w:lang w:bidi="ar-EG"/>
        </w:rPr>
        <w:t>ص</w:t>
      </w:r>
      <w:r w:rsidRPr="00D82D5B">
        <w:rPr>
          <w:rFonts w:ascii="Simplified Arabic" w:hAnsi="Simplified Arabic" w:cs="Simplified Arabic"/>
          <w:noProof/>
          <w:sz w:val="24"/>
          <w:szCs w:val="24"/>
          <w:rtl/>
          <w:lang w:bidi="ar-EG"/>
        </w:rPr>
        <w:t xml:space="preserve"> 75)</w:t>
      </w:r>
    </w:p>
    <w:p w:rsidR="009B10FD" w:rsidRPr="00D877F0" w:rsidRDefault="009B10FD" w:rsidP="00BA5196">
      <w:pPr>
        <w:numPr>
          <w:ilvl w:val="0"/>
          <w:numId w:val="44"/>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 xml:space="preserve">ضرورة توحيد أساليب </w:t>
      </w:r>
      <w:r>
        <w:rPr>
          <w:rFonts w:ascii="Simplified Arabic" w:hAnsi="Simplified Arabic" w:cs="Simplified Arabic"/>
          <w:sz w:val="28"/>
          <w:szCs w:val="28"/>
          <w:rtl/>
        </w:rPr>
        <w:t>إعداد</w:t>
      </w:r>
      <w:r w:rsidRPr="00D877F0">
        <w:rPr>
          <w:rFonts w:ascii="Simplified Arabic" w:hAnsi="Simplified Arabic" w:cs="Simplified Arabic"/>
          <w:sz w:val="28"/>
          <w:szCs w:val="28"/>
          <w:rtl/>
        </w:rPr>
        <w:t xml:space="preserve"> وعرض التقارير المالية لتعظيم فـرص المقارنـة بـين القوائم المالية للشركات، وتوفير المعلومات الملائمة لاحتياجات المستخدمين المختلفين</w:t>
      </w:r>
      <w:r w:rsidRPr="00D877F0">
        <w:rPr>
          <w:rFonts w:ascii="Simplified Arabic" w:hAnsi="Simplified Arabic" w:cs="Simplified Arabic"/>
          <w:sz w:val="28"/>
          <w:szCs w:val="28"/>
          <w:lang w:bidi="ar-EG"/>
        </w:rPr>
        <w:t>.</w:t>
      </w:r>
    </w:p>
    <w:p w:rsidR="009B10FD" w:rsidRPr="00D877F0" w:rsidRDefault="009B10FD" w:rsidP="00BA5196">
      <w:pPr>
        <w:numPr>
          <w:ilvl w:val="0"/>
          <w:numId w:val="44"/>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تفعيل دور الهيئة العامة لسوق المال في مراجعة المعلومات التي تقـدمها الـشركات المسجلة وفقاً لمعايير المحاسبة والمراجعة، وبيان مدى الالتزام بهذه المعايير</w:t>
      </w:r>
    </w:p>
    <w:p w:rsidR="009B10FD" w:rsidRPr="00D877F0" w:rsidRDefault="009B10FD" w:rsidP="00BA5196">
      <w:pPr>
        <w:numPr>
          <w:ilvl w:val="0"/>
          <w:numId w:val="44"/>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تفعيل دور لجان المراجعة بالشركات، وخصوصاً فيما يتعلق بالتأكد من توافر عناصر الجودة لعمليات المراجعة الخارجية، وضرورة إنشاء مجلس أعلى للإشراف على مهنة المحاسبة والمراجعة</w:t>
      </w:r>
      <w:r w:rsidRPr="00D877F0">
        <w:rPr>
          <w:rFonts w:ascii="Simplified Arabic" w:hAnsi="Simplified Arabic" w:cs="Simplified Arabic"/>
          <w:sz w:val="28"/>
          <w:szCs w:val="28"/>
          <w:lang w:bidi="ar-EG"/>
        </w:rPr>
        <w:t xml:space="preserve">. </w:t>
      </w:r>
    </w:p>
    <w:p w:rsidR="009B10FD" w:rsidRPr="00D877F0" w:rsidRDefault="009B10FD" w:rsidP="00BA5196">
      <w:pPr>
        <w:numPr>
          <w:ilvl w:val="0"/>
          <w:numId w:val="44"/>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 xml:space="preserve">تفعيل  قنوات نشر المعلومات حتى يتمكن المستخدمين من الحصول عليها في الوقـت الملائم، وبالتكلفة المناسبة من خلال التوسـع فـي عمليـات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الإلكترونـي للمعلومات عبر شبكة الإنترنت مع توفير كافة الضمانات لتأمين المعلومات التي يـتم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عنها</w:t>
      </w:r>
      <w:r w:rsidRPr="00D877F0">
        <w:rPr>
          <w:rFonts w:ascii="Simplified Arabic" w:hAnsi="Simplified Arabic" w:cs="Simplified Arabic"/>
          <w:sz w:val="28"/>
          <w:szCs w:val="28"/>
          <w:lang w:bidi="ar-EG"/>
        </w:rPr>
        <w:t>.</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عام 2005</w:t>
      </w:r>
      <w:r w:rsidRPr="00D877F0">
        <w:rPr>
          <w:rFonts w:ascii="Simplified Arabic" w:hAnsi="Simplified Arabic" w:cs="Simplified Arabic"/>
          <w:sz w:val="28"/>
          <w:szCs w:val="28"/>
          <w:rtl/>
        </w:rPr>
        <w:t xml:space="preserve"> قامت إدارة حوكمة الشركات التابعة لهيئة سوق المال في مصر بإصـدار دليـل قواعد ومعايير حوكمة الشركات بجمهورية مصر العربية، بالتعاون مع مركز المديرين التابع لوزارة الاستثمار المصرية</w:t>
      </w:r>
      <w:r w:rsidRPr="00D877F0">
        <w:rPr>
          <w:rFonts w:ascii="Simplified Arabic" w:hAnsi="Simplified Arabic" w:cs="Simplified Arabic"/>
          <w:sz w:val="28"/>
          <w:szCs w:val="28"/>
        </w:rPr>
        <w:t>.</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عام 2006</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أصدرت الهيئة العامة لسوق المال المصرية بياناً تعهدت فيه بـالالتزام بمبـادئ حوكمة الشركات الصادرة عن وزارة الاستثمار في أكتوبر 2005 ،والعمل على إدخالها حيز التنفيذ اعتباراً من أول يناير 2007 </w:t>
      </w:r>
      <w:r w:rsidRPr="00D82D5B">
        <w:rPr>
          <w:rFonts w:ascii="Simplified Arabic" w:hAnsi="Simplified Arabic" w:cs="Simplified Arabic"/>
          <w:noProof/>
          <w:sz w:val="24"/>
          <w:szCs w:val="24"/>
          <w:rtl/>
          <w:lang w:bidi="ar-EG"/>
        </w:rPr>
        <w:t xml:space="preserve">(العسيلى، 2005، </w:t>
      </w:r>
      <w:r>
        <w:rPr>
          <w:rFonts w:ascii="Simplified Arabic" w:hAnsi="Simplified Arabic" w:cs="Simplified Arabic"/>
          <w:noProof/>
          <w:sz w:val="24"/>
          <w:szCs w:val="24"/>
          <w:rtl/>
          <w:lang w:bidi="ar-EG"/>
        </w:rPr>
        <w:t>ص</w:t>
      </w:r>
      <w:r w:rsidRPr="00D82D5B">
        <w:rPr>
          <w:rFonts w:ascii="Simplified Arabic" w:hAnsi="Simplified Arabic" w:cs="Simplified Arabic"/>
          <w:noProof/>
          <w:sz w:val="24"/>
          <w:szCs w:val="24"/>
          <w:rtl/>
          <w:lang w:bidi="ar-EG"/>
        </w:rPr>
        <w:t xml:space="preserve"> 75)</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في فبراير 2011</w:t>
      </w:r>
      <w:r w:rsidRPr="00D877F0">
        <w:rPr>
          <w:rFonts w:ascii="Simplified Arabic" w:hAnsi="Simplified Arabic" w:cs="Simplified Arabic"/>
          <w:sz w:val="28"/>
          <w:szCs w:val="28"/>
          <w:rtl/>
        </w:rPr>
        <w:t xml:space="preserve"> تم إصدار قواعد الحوكمة للشركات المدرجة والتي اتخذت من قواعد حوكمة الشركات في مصر</w:t>
      </w:r>
      <w:r>
        <w:rPr>
          <w:rFonts w:ascii="Simplified Arabic" w:hAnsi="Simplified Arabic" w:cs="Simplified Arabic"/>
          <w:sz w:val="28"/>
          <w:szCs w:val="28"/>
        </w:rPr>
        <w:t xml:space="preserve"> </w:t>
      </w:r>
      <w:r w:rsidRPr="00D877F0">
        <w:rPr>
          <w:rFonts w:ascii="Simplified Arabic" w:hAnsi="Simplified Arabic" w:cs="Simplified Arabic"/>
          <w:sz w:val="28"/>
          <w:szCs w:val="28"/>
          <w:rtl/>
        </w:rPr>
        <w:t xml:space="preserve">أساسًا لها، مضيفًة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ا بعض القواعد </w:t>
      </w:r>
      <w:r w:rsidRPr="00D877F0">
        <w:rPr>
          <w:rFonts w:ascii="Simplified Arabic" w:hAnsi="Simplified Arabic" w:cs="Simplified Arabic"/>
          <w:sz w:val="28"/>
          <w:szCs w:val="28"/>
          <w:rtl/>
        </w:rPr>
        <w:lastRenderedPageBreak/>
        <w:t>الأخرى. ويعكس إطار حوكمة الشركات المصرية تشريعًا سليمًا حيث تم تحديثه في العام الماضي ليشمل حماية المستثمرين الأقلية</w:t>
      </w:r>
      <w:r w:rsidRPr="00D877F0">
        <w:rPr>
          <w:rFonts w:ascii="Simplified Arabic" w:hAnsi="Simplified Arabic" w:cs="Simplified Arabic"/>
          <w:sz w:val="28"/>
          <w:szCs w:val="28"/>
          <w:lang w:bidi="ar-EG"/>
        </w:rPr>
        <w:t>.</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عام 2014</w:t>
      </w:r>
      <w:r w:rsidRPr="00D877F0">
        <w:rPr>
          <w:rFonts w:ascii="Simplified Arabic" w:hAnsi="Simplified Arabic" w:cs="Simplified Arabic"/>
          <w:sz w:val="28"/>
          <w:szCs w:val="28"/>
          <w:rtl/>
        </w:rPr>
        <w:t xml:space="preserve"> أكد الدستور المصري الذي تم إقراره في 18 يناير 2014 </w:t>
      </w:r>
      <w:r>
        <w:rPr>
          <w:rFonts w:ascii="Simplified Arabic" w:hAnsi="Simplified Arabic" w:cs="Simplified Arabic" w:hint="cs"/>
          <w:sz w:val="28"/>
          <w:szCs w:val="28"/>
          <w:rtl/>
        </w:rPr>
        <w:t xml:space="preserve">على ضرورة الالتزام بمعايير الحوكمة حيث </w:t>
      </w:r>
      <w:r w:rsidRPr="00460F84">
        <w:rPr>
          <w:rFonts w:ascii="Simplified Arabic" w:hAnsi="Simplified Arabic" w:cs="Simplified Arabic" w:hint="cs"/>
          <w:b/>
          <w:bCs/>
          <w:sz w:val="28"/>
          <w:szCs w:val="28"/>
          <w:rtl/>
        </w:rPr>
        <w:t>نصت المادة 27</w:t>
      </w:r>
      <w:r>
        <w:rPr>
          <w:rFonts w:ascii="Simplified Arabic" w:hAnsi="Simplified Arabic" w:cs="Simplified Arabic" w:hint="cs"/>
          <w:sz w:val="28"/>
          <w:szCs w:val="28"/>
          <w:rtl/>
        </w:rPr>
        <w:t xml:space="preserve"> على أنه "يلتزم النظام الاقتصادي بمعايير الشفافية </w:t>
      </w:r>
      <w:proofErr w:type="spellStart"/>
      <w:r>
        <w:rPr>
          <w:rFonts w:ascii="Simplified Arabic" w:hAnsi="Simplified Arabic" w:cs="Simplified Arabic" w:hint="cs"/>
          <w:sz w:val="28"/>
          <w:szCs w:val="28"/>
          <w:rtl/>
        </w:rPr>
        <w:t>والحوكمة</w:t>
      </w:r>
      <w:proofErr w:type="spellEnd"/>
      <w:r>
        <w:rPr>
          <w:rFonts w:ascii="Simplified Arabic" w:hAnsi="Simplified Arabic" w:cs="Simplified Arabic" w:hint="cs"/>
          <w:sz w:val="28"/>
          <w:szCs w:val="28"/>
          <w:rtl/>
        </w:rPr>
        <w:t>، ودعم محور التنافسية وتشجيع الاستثمار، والنمو المتوازن جغرافياً وقطاعياً وبيئياً، ومنع الممارسا</w:t>
      </w:r>
      <w:r>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الاحتكاري</w:t>
      </w:r>
      <w:r>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مع مراعاة الاتزان المالي والتجاري والنظام الضريبي العادل، وضبط أليات السوق، وكفالة الأنواع المختلفة للملكية، والتوازن بين مصالح الأطراف المختلفة، بما يحفظ حقوق العاملين ويحمى المستهلك"، </w:t>
      </w:r>
      <w:r w:rsidRPr="00460F84">
        <w:rPr>
          <w:rFonts w:ascii="Simplified Arabic" w:hAnsi="Simplified Arabic" w:cs="Simplified Arabic" w:hint="cs"/>
          <w:b/>
          <w:bCs/>
          <w:sz w:val="28"/>
          <w:szCs w:val="28"/>
          <w:rtl/>
        </w:rPr>
        <w:t>كما نصت المادة 218</w:t>
      </w:r>
      <w:r>
        <w:rPr>
          <w:rFonts w:ascii="Simplified Arabic" w:hAnsi="Simplified Arabic" w:cs="Simplified Arabic" w:hint="cs"/>
          <w:sz w:val="28"/>
          <w:szCs w:val="28"/>
          <w:rtl/>
        </w:rPr>
        <w:t xml:space="preserve"> على "</w:t>
      </w:r>
      <w:r w:rsidRPr="00460F84">
        <w:rPr>
          <w:rFonts w:ascii="Simplified Arabic" w:hAnsi="Simplified Arabic" w:cs="Simplified Arabic"/>
          <w:sz w:val="28"/>
          <w:szCs w:val="28"/>
          <w:rtl/>
        </w:rPr>
        <w:t xml:space="preserve"> أن تلتـزم الدولـة بمكافحـة الفسـاد، ويحـدد القانـون الهيئــات </w:t>
      </w:r>
      <w:r w:rsidRPr="00460F84">
        <w:rPr>
          <w:rFonts w:ascii="Simplified Arabic" w:hAnsi="Simplified Arabic" w:cs="Simplified Arabic" w:hint="cs"/>
          <w:sz w:val="28"/>
          <w:szCs w:val="28"/>
          <w:rtl/>
        </w:rPr>
        <w:t>والأجهزة</w:t>
      </w:r>
      <w:r>
        <w:rPr>
          <w:rFonts w:ascii="Simplified Arabic" w:hAnsi="Simplified Arabic" w:cs="Simplified Arabic"/>
          <w:sz w:val="28"/>
          <w:szCs w:val="28"/>
          <w:rtl/>
        </w:rPr>
        <w:t xml:space="preserve"> الرقابيــة المختصــة بذلــك</w:t>
      </w:r>
      <w:r>
        <w:rPr>
          <w:rFonts w:ascii="Simplified Arabic" w:hAnsi="Simplified Arabic" w:cs="Simplified Arabic" w:hint="cs"/>
          <w:sz w:val="28"/>
          <w:szCs w:val="28"/>
          <w:rtl/>
        </w:rPr>
        <w:t>،</w:t>
      </w:r>
      <w:r w:rsidRPr="00460F84">
        <w:rPr>
          <w:rFonts w:ascii="Simplified Arabic" w:hAnsi="Simplified Arabic" w:cs="Simplified Arabic"/>
          <w:sz w:val="28"/>
          <w:szCs w:val="28"/>
          <w:rtl/>
        </w:rPr>
        <w:t xml:space="preserve"> وتلتــزم الهيئــات </w:t>
      </w:r>
      <w:r w:rsidRPr="00460F84">
        <w:rPr>
          <w:rFonts w:ascii="Simplified Arabic" w:hAnsi="Simplified Arabic" w:cs="Simplified Arabic" w:hint="cs"/>
          <w:sz w:val="28"/>
          <w:szCs w:val="28"/>
          <w:rtl/>
        </w:rPr>
        <w:t>والأجهزة</w:t>
      </w:r>
      <w:r w:rsidRPr="00460F84">
        <w:rPr>
          <w:rFonts w:ascii="Simplified Arabic" w:hAnsi="Simplified Arabic" w:cs="Simplified Arabic"/>
          <w:sz w:val="28"/>
          <w:szCs w:val="28"/>
          <w:rtl/>
        </w:rPr>
        <w:t xml:space="preserve"> الرقابيــة المختصــة بالتنســيق فيمــا بينهــا فــي مكافحــة الفســاد، وتعزيــز قيــم ا</w:t>
      </w:r>
      <w:r>
        <w:rPr>
          <w:rFonts w:ascii="Simplified Arabic" w:hAnsi="Simplified Arabic" w:cs="Simplified Arabic"/>
          <w:sz w:val="28"/>
          <w:szCs w:val="28"/>
          <w:rtl/>
        </w:rPr>
        <w:t>لنزاهــة والشــفافية، ضمان</w:t>
      </w:r>
      <w:r>
        <w:rPr>
          <w:rFonts w:ascii="Simplified Arabic" w:hAnsi="Simplified Arabic" w:cs="Simplified Arabic" w:hint="cs"/>
          <w:sz w:val="28"/>
          <w:szCs w:val="28"/>
          <w:rtl/>
        </w:rPr>
        <w:t xml:space="preserve">اً لحسن </w:t>
      </w:r>
      <w:r w:rsidRPr="00460F84">
        <w:rPr>
          <w:rFonts w:ascii="Simplified Arabic" w:hAnsi="Simplified Arabic" w:cs="Simplified Arabic"/>
          <w:sz w:val="28"/>
          <w:szCs w:val="28"/>
          <w:rtl/>
        </w:rPr>
        <w:t xml:space="preserve">أداء الوظيفـة العامـة والحفـاظ علـى المـال العـام، ووضـع ومتابعـة تنفيـذ </w:t>
      </w:r>
      <w:r w:rsidRPr="00460F84">
        <w:rPr>
          <w:rFonts w:ascii="Simplified Arabic" w:hAnsi="Simplified Arabic" w:cs="Simplified Arabic" w:hint="cs"/>
          <w:sz w:val="28"/>
          <w:szCs w:val="28"/>
          <w:rtl/>
        </w:rPr>
        <w:t>الاستراتيجية</w:t>
      </w:r>
      <w:r w:rsidRPr="00460F84">
        <w:rPr>
          <w:rFonts w:ascii="Simplified Arabic" w:hAnsi="Simplified Arabic" w:cs="Simplified Arabic"/>
          <w:sz w:val="28"/>
          <w:szCs w:val="28"/>
          <w:rtl/>
        </w:rPr>
        <w:t xml:space="preserve"> الوطنيـة لمكافحـة الفسـاد بالمشـاركة مـع غيرهـا مـن الهيئـات </w:t>
      </w:r>
      <w:r w:rsidRPr="00460F84">
        <w:rPr>
          <w:rFonts w:ascii="Simplified Arabic" w:hAnsi="Simplified Arabic" w:cs="Simplified Arabic" w:hint="cs"/>
          <w:sz w:val="28"/>
          <w:szCs w:val="28"/>
          <w:rtl/>
        </w:rPr>
        <w:t>والأجهزة</w:t>
      </w:r>
      <w:r w:rsidRPr="00460F84">
        <w:rPr>
          <w:rFonts w:ascii="Simplified Arabic" w:hAnsi="Simplified Arabic" w:cs="Simplified Arabic"/>
          <w:sz w:val="28"/>
          <w:szCs w:val="28"/>
          <w:rtl/>
        </w:rPr>
        <w:t xml:space="preserve"> المعنيـة، وذلـك علـى النحـو الـذى ينظمــه القانــون</w:t>
      </w:r>
      <w:r w:rsidRPr="00460F8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210010">
        <w:rPr>
          <w:rFonts w:ascii="Simplified Arabic" w:hAnsi="Simplified Arabic" w:cs="Simplified Arabic" w:hint="cs"/>
          <w:sz w:val="24"/>
          <w:szCs w:val="24"/>
          <w:rtl/>
        </w:rPr>
        <w:t>(</w:t>
      </w:r>
      <w:r>
        <w:rPr>
          <w:rFonts w:ascii="Simplified Arabic" w:hAnsi="Simplified Arabic" w:cs="Simplified Arabic" w:hint="cs"/>
          <w:sz w:val="24"/>
          <w:szCs w:val="24"/>
          <w:rtl/>
        </w:rPr>
        <w:t xml:space="preserve">مادة 27،218 </w:t>
      </w:r>
      <w:r w:rsidRPr="00210010">
        <w:rPr>
          <w:rFonts w:ascii="Simplified Arabic" w:hAnsi="Simplified Arabic" w:cs="Simplified Arabic" w:hint="cs"/>
          <w:sz w:val="24"/>
          <w:szCs w:val="24"/>
          <w:rtl/>
        </w:rPr>
        <w:t xml:space="preserve">الدستور </w:t>
      </w:r>
      <w:proofErr w:type="spellStart"/>
      <w:r w:rsidRPr="00210010">
        <w:rPr>
          <w:rFonts w:ascii="Simplified Arabic" w:hAnsi="Simplified Arabic" w:cs="Simplified Arabic" w:hint="cs"/>
          <w:sz w:val="24"/>
          <w:szCs w:val="24"/>
          <w:rtl/>
        </w:rPr>
        <w:t>المصرى</w:t>
      </w:r>
      <w:proofErr w:type="spellEnd"/>
      <w:r w:rsidRPr="00210010">
        <w:rPr>
          <w:rFonts w:ascii="Simplified Arabic" w:hAnsi="Simplified Arabic" w:cs="Simplified Arabic" w:hint="cs"/>
          <w:sz w:val="24"/>
          <w:szCs w:val="24"/>
          <w:rtl/>
        </w:rPr>
        <w:t xml:space="preserve">، 2014)  </w:t>
      </w:r>
      <w:r>
        <w:rPr>
          <w:rFonts w:ascii="Simplified Arabic" w:hAnsi="Simplified Arabic" w:cs="Simplified Arabic" w:hint="cs"/>
          <w:sz w:val="28"/>
          <w:szCs w:val="28"/>
          <w:rtl/>
        </w:rPr>
        <w:t xml:space="preserve">   </w:t>
      </w:r>
    </w:p>
    <w:p w:rsidR="009B10FD"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في عام 2018</w:t>
      </w:r>
      <w:r w:rsidRPr="00D877F0">
        <w:rPr>
          <w:rFonts w:ascii="Simplified Arabic" w:hAnsi="Simplified Arabic" w:cs="Simplified Arabic"/>
          <w:sz w:val="28"/>
          <w:szCs w:val="28"/>
          <w:rtl/>
        </w:rPr>
        <w:t xml:space="preserve"> تم تحديث أجندة مصر للتنمية المستدامة، بمشاركة كل أصحاب المصلحة من شركاء التنمية، وتعد أكبر دليل على قيام «رؤية 2030» على إحدى أهم ركائز الحوكمة الرشيدة وهي المشاركة، كما جاءت «رؤية مصر 2030» لتؤكد في مضمونها مبادئ العدالة الاجتماعية والاستجابة لحاجات الفئات المختلفة من خلال تركيزها على «التنمية المستدامة الشاملة» واضعةً في الاعتبار البعد الاجتماعي بج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البعد الاقتصادي</w:t>
      </w:r>
      <w:r w:rsidRPr="00D877F0">
        <w:rPr>
          <w:rFonts w:ascii="Simplified Arabic" w:hAnsi="Simplified Arabic" w:cs="Simplified Arabic"/>
          <w:sz w:val="28"/>
          <w:szCs w:val="28"/>
        </w:rPr>
        <w:t>.</w:t>
      </w:r>
      <w:r w:rsidRPr="00D82D5B">
        <w:rPr>
          <w:rFonts w:ascii="Simplified Arabic" w:hAnsi="Simplified Arabic" w:cs="Simplified Arabic"/>
          <w:noProof/>
          <w:sz w:val="24"/>
          <w:szCs w:val="24"/>
          <w:rtl/>
          <w:lang w:bidi="ar-EG"/>
        </w:rPr>
        <w:t xml:space="preserve"> (خضرى، 2021)</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rPr>
        <w:t xml:space="preserve">عام 2020 صدر قرار رئيس جهاز المركزي للتنظيم والإدارة </w:t>
      </w:r>
      <w:r>
        <w:rPr>
          <w:rFonts w:ascii="Simplified Arabic" w:hAnsi="Simplified Arabic" w:cs="Simplified Arabic" w:hint="cs"/>
          <w:sz w:val="28"/>
          <w:szCs w:val="28"/>
          <w:rtl/>
        </w:rPr>
        <w:t>رقم 54 لسنة 2020 باستحداث تقسيم تنظيمي للمراجعة الداخلية والحكومة بوحدات الجهاز الإداري للدولة.</w:t>
      </w:r>
      <w:r>
        <w:rPr>
          <w:rFonts w:ascii="Simplified Arabic" w:hAnsi="Simplified Arabic" w:cs="Simplified Arabic" w:hint="cs"/>
          <w:sz w:val="28"/>
          <w:szCs w:val="28"/>
          <w:rtl/>
          <w:lang w:bidi="ar-EG"/>
        </w:rPr>
        <w:t xml:space="preserve"> </w:t>
      </w:r>
      <w:r w:rsidRPr="001F2F15">
        <w:rPr>
          <w:rFonts w:ascii="Simplified Arabic" w:hAnsi="Simplified Arabic" w:cs="Simplified Arabic" w:hint="cs"/>
          <w:sz w:val="24"/>
          <w:szCs w:val="24"/>
          <w:rtl/>
          <w:lang w:bidi="ar-EG"/>
        </w:rPr>
        <w:t>(الحصرى،2022)</w:t>
      </w:r>
    </w:p>
    <w:p w:rsidR="009B10FD" w:rsidRPr="00D877F0" w:rsidRDefault="009B10FD" w:rsidP="00BA5196">
      <w:pPr>
        <w:numPr>
          <w:ilvl w:val="0"/>
          <w:numId w:val="43"/>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lastRenderedPageBreak/>
        <w:t>عام 2020</w:t>
      </w:r>
      <w:r w:rsidRPr="00D877F0">
        <w:rPr>
          <w:rFonts w:ascii="Simplified Arabic" w:hAnsi="Simplified Arabic" w:cs="Simplified Arabic"/>
          <w:sz w:val="28"/>
          <w:szCs w:val="28"/>
          <w:rtl/>
          <w:lang w:bidi="ar-EG"/>
        </w:rPr>
        <w:t xml:space="preserve"> </w:t>
      </w:r>
      <w:r w:rsidRPr="001F2F15">
        <w:rPr>
          <w:rFonts w:ascii="Simplified Arabic" w:hAnsi="Simplified Arabic" w:cs="Simplified Arabic"/>
          <w:b/>
          <w:bCs/>
          <w:sz w:val="28"/>
          <w:szCs w:val="28"/>
          <w:rtl/>
        </w:rPr>
        <w:t>أكد السيد الرئيس «عبد الفتاح السيسي»</w:t>
      </w:r>
      <w:r w:rsidRPr="00D877F0">
        <w:rPr>
          <w:rFonts w:ascii="Simplified Arabic" w:hAnsi="Simplified Arabic" w:cs="Simplified Arabic"/>
          <w:sz w:val="28"/>
          <w:szCs w:val="28"/>
          <w:rtl/>
        </w:rPr>
        <w:t xml:space="preserve"> في كلمته خلال الجلسة الافتتاحية للدورة الثالثة والثلاثين لقمة الاتحاد الإفريقي عام 2020، أن تنفيذ ما تضمنته الأجندة الإفريقية التنموية من أهداف لن يتحقق إلا من خلال إرساء مبادئ الحوْكمة الرشيد</w:t>
      </w:r>
      <w:r>
        <w:rPr>
          <w:rFonts w:ascii="Simplified Arabic" w:hAnsi="Simplified Arabic" w:cs="Simplified Arabic" w:hint="cs"/>
          <w:sz w:val="28"/>
          <w:szCs w:val="28"/>
          <w:rtl/>
          <w:lang w:bidi="ar-EG"/>
        </w:rPr>
        <w:t>ة</w:t>
      </w:r>
      <w:r w:rsidRPr="00D877F0">
        <w:rPr>
          <w:rFonts w:ascii="Simplified Arabic" w:hAnsi="Simplified Arabic" w:cs="Simplified Arabic"/>
          <w:sz w:val="28"/>
          <w:szCs w:val="28"/>
          <w:rtl/>
        </w:rPr>
        <w:t>؛ والتي تمثل عنصرًا ضروريًّا لبناء أي دولة وطنية قوية</w:t>
      </w:r>
      <w:r w:rsidRPr="00D877F0">
        <w:rPr>
          <w:rFonts w:ascii="Simplified Arabic" w:hAnsi="Simplified Arabic" w:cs="Simplified Arabic"/>
          <w:sz w:val="28"/>
          <w:szCs w:val="28"/>
          <w:rtl/>
          <w:lang w:bidi="ar-EG"/>
        </w:rPr>
        <w:t>.</w:t>
      </w:r>
      <w:r w:rsidRPr="00D877F0">
        <w:rPr>
          <w:rFonts w:ascii="Simplified Arabic" w:hAnsi="Simplified Arabic" w:cs="Simplified Arabic"/>
          <w:noProof/>
          <w:sz w:val="28"/>
          <w:szCs w:val="28"/>
          <w:rtl/>
          <w:lang w:bidi="ar-EG"/>
        </w:rPr>
        <w:t xml:space="preserve"> </w:t>
      </w:r>
      <w:r w:rsidRPr="00D82D5B">
        <w:rPr>
          <w:rFonts w:ascii="Simplified Arabic" w:hAnsi="Simplified Arabic" w:cs="Simplified Arabic"/>
          <w:noProof/>
          <w:sz w:val="24"/>
          <w:szCs w:val="24"/>
          <w:rtl/>
          <w:lang w:bidi="ar-EG"/>
        </w:rPr>
        <w:t>(خضرى، 2021)</w:t>
      </w:r>
    </w:p>
    <w:p w:rsidR="009B10FD"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EG"/>
        </w:rPr>
        <w:t>ومن الملاحظ أن</w:t>
      </w:r>
      <w:r>
        <w:rPr>
          <w:rFonts w:ascii="Simplified Arabic" w:hAnsi="Simplified Arabic" w:cs="Simplified Arabic" w:hint="cs"/>
          <w:sz w:val="28"/>
          <w:szCs w:val="28"/>
          <w:rtl/>
          <w:lang w:bidi="ar-EG"/>
        </w:rPr>
        <w:t xml:space="preserve"> مصطلح الحوكمة ارتبط في البداية بالقطاع الخاص فيما اطلق عليه حوكمة الشركات حتى على مستوى</w:t>
      </w:r>
      <w:r w:rsidRPr="00D877F0">
        <w:rPr>
          <w:rFonts w:ascii="Simplified Arabic" w:hAnsi="Simplified Arabic" w:cs="Simplified Arabic"/>
          <w:sz w:val="28"/>
          <w:szCs w:val="28"/>
          <w:rtl/>
        </w:rPr>
        <w:t xml:space="preserve"> الدولة المصرية </w:t>
      </w:r>
      <w:r>
        <w:rPr>
          <w:rFonts w:ascii="Simplified Arabic" w:hAnsi="Simplified Arabic" w:cs="Simplified Arabic" w:hint="cs"/>
          <w:sz w:val="28"/>
          <w:szCs w:val="28"/>
          <w:rtl/>
        </w:rPr>
        <w:t xml:space="preserve">كان الاهتمام منصب في البداية على حوكمة الشركات المصرية المسجلة بسوق الأوراق المالية، ونظرا لما حققته الحوكمة من نتائج ملموسة اتجهت الأنظار نحو حوكمة الجهاز الإداري للدولة وكافة المؤسسات التابعة له، </w:t>
      </w:r>
      <w:r w:rsidRPr="00D877F0">
        <w:rPr>
          <w:rFonts w:ascii="Simplified Arabic" w:hAnsi="Simplified Arabic" w:cs="Simplified Arabic"/>
          <w:sz w:val="28"/>
          <w:szCs w:val="28"/>
          <w:rtl/>
        </w:rPr>
        <w:t>بدأت</w:t>
      </w:r>
      <w:r>
        <w:rPr>
          <w:rFonts w:ascii="Simplified Arabic" w:hAnsi="Simplified Arabic" w:cs="Simplified Arabic" w:hint="cs"/>
          <w:sz w:val="28"/>
          <w:szCs w:val="28"/>
          <w:rtl/>
        </w:rPr>
        <w:t xml:space="preserve"> الدولة</w:t>
      </w:r>
      <w:r w:rsidRPr="00D877F0">
        <w:rPr>
          <w:rFonts w:ascii="Simplified Arabic" w:hAnsi="Simplified Arabic" w:cs="Simplified Arabic"/>
          <w:sz w:val="28"/>
          <w:szCs w:val="28"/>
          <w:rtl/>
        </w:rPr>
        <w:t xml:space="preserve"> في السنوات الأخيرة في ترجمة الأهداف المتعلقة بتعزيز الحوكمة الرشيدة للمؤسسات والمجتمع إلي خطوات وإجراءات على أرض الواقع، بما يضمن تطوير الأداء وإصلاح الجهاز الإداري للدولة لرفع كفاءة المؤسسات وتهيئة بيئة الأعمال، كأحد المقومات الرئيسية لتحقيق التنمية الشاملة والمستدامة، وتجلى ذلك في </w:t>
      </w:r>
      <w:r>
        <w:rPr>
          <w:rFonts w:ascii="Simplified Arabic" w:hAnsi="Simplified Arabic" w:cs="Simplified Arabic" w:hint="cs"/>
          <w:sz w:val="28"/>
          <w:szCs w:val="28"/>
          <w:rtl/>
        </w:rPr>
        <w:t>وضع رؤية للتطوير</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D877F0">
        <w:rPr>
          <w:rFonts w:ascii="Simplified Arabic" w:hAnsi="Simplified Arabic" w:cs="Simplified Arabic"/>
          <w:sz w:val="28"/>
          <w:szCs w:val="28"/>
          <w:rtl/>
        </w:rPr>
        <w:t>حوكمة وإص</w:t>
      </w:r>
      <w:r>
        <w:rPr>
          <w:rFonts w:ascii="Simplified Arabic" w:hAnsi="Simplified Arabic" w:cs="Simplified Arabic"/>
          <w:sz w:val="28"/>
          <w:szCs w:val="28"/>
          <w:rtl/>
        </w:rPr>
        <w:t>لاح الجهاز الإداري</w:t>
      </w:r>
      <w:r>
        <w:rPr>
          <w:rFonts w:ascii="Simplified Arabic" w:hAnsi="Simplified Arabic" w:cs="Simplified Arabic" w:hint="cs"/>
          <w:sz w:val="28"/>
          <w:szCs w:val="28"/>
          <w:rtl/>
        </w:rPr>
        <w:t xml:space="preserve"> مضمونها(</w:t>
      </w:r>
      <w:r w:rsidRPr="00585F80">
        <w:rPr>
          <w:rFonts w:ascii="Simplified Arabic" w:hAnsi="Simplified Arabic" w:cs="Simplified Arabic"/>
          <w:sz w:val="28"/>
          <w:szCs w:val="28"/>
          <w:rtl/>
        </w:rPr>
        <w:t>جهاز إداري كفء وفعال قادر على المواءمة مع المتغي</w:t>
      </w:r>
      <w:r>
        <w:rPr>
          <w:rFonts w:ascii="Simplified Arabic" w:hAnsi="Simplified Arabic" w:cs="Simplified Arabic" w:hint="cs"/>
          <w:sz w:val="28"/>
          <w:szCs w:val="28"/>
          <w:rtl/>
        </w:rPr>
        <w:t>را</w:t>
      </w:r>
      <w:r w:rsidRPr="00585F80">
        <w:rPr>
          <w:rFonts w:ascii="Simplified Arabic" w:hAnsi="Simplified Arabic" w:cs="Simplified Arabic"/>
          <w:sz w:val="28"/>
          <w:szCs w:val="28"/>
          <w:rtl/>
        </w:rPr>
        <w:t>ت، يحسن إدارة موارد الدولة و يقدم خدمات متميزة، يتسم بالشفافية والنزاهة، ويخضع للمساءلة ويعلي من رض</w:t>
      </w:r>
      <w:r>
        <w:rPr>
          <w:rFonts w:ascii="Simplified Arabic" w:hAnsi="Simplified Arabic" w:cs="Simplified Arabic"/>
          <w:sz w:val="28"/>
          <w:szCs w:val="28"/>
          <w:rtl/>
        </w:rPr>
        <w:t>ا المواطن ويتفاعل معه ويستجيب</w:t>
      </w:r>
      <w:r>
        <w:rPr>
          <w:rFonts w:ascii="Simplified Arabic" w:hAnsi="Simplified Arabic" w:cs="Simplified Arabic" w:hint="cs"/>
          <w:sz w:val="28"/>
          <w:szCs w:val="28"/>
          <w:rtl/>
        </w:rPr>
        <w:t xml:space="preserve"> له) </w:t>
      </w:r>
      <w:r>
        <w:rPr>
          <w:rFonts w:ascii="Simplified Arabic" w:hAnsi="Simplified Arabic" w:cs="Simplified Arabic"/>
          <w:sz w:val="28"/>
          <w:szCs w:val="28"/>
          <w:rtl/>
        </w:rPr>
        <w:t>(شكل رقم 2-1</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 xml:space="preserve">، والتي تهدف إلي </w:t>
      </w:r>
      <w:r w:rsidRPr="00D877F0">
        <w:rPr>
          <w:rFonts w:ascii="Simplified Arabic" w:hAnsi="Simplified Arabic" w:cs="Simplified Arabic"/>
          <w:sz w:val="28"/>
          <w:szCs w:val="28"/>
          <w:rtl/>
        </w:rPr>
        <w:t>تحسين كفاءة تقديم الخدمات وتعزيز الشفافية والمساءلة ومكافحة الفساد، ومن أهم الخطوات الجادة في هذا الصدد (اعتماد الاستراتيجية الوطنية لمكافحة الفساد، ومكينة العديد من الخدمات الحكومية، واتباع نظام المشتريات الحكومية الإلكتروني، وإنشاء منظومة الشكاوى التابعة لرئاسة مجلس الوزراء، والعمل على تحقيق التطوير المؤسسي وإعادة هيكلة الجهاز الإداري للدولة، ب</w:t>
      </w:r>
      <w:r>
        <w:rPr>
          <w:rFonts w:ascii="Simplified Arabic" w:hAnsi="Simplified Arabic" w:cs="Simplified Arabic"/>
          <w:sz w:val="28"/>
          <w:szCs w:val="28"/>
          <w:rtl/>
        </w:rPr>
        <w:t xml:space="preserve">الإضافة </w:t>
      </w:r>
      <w:r w:rsidRPr="00D877F0">
        <w:rPr>
          <w:rFonts w:ascii="Simplified Arabic" w:hAnsi="Simplified Arabic" w:cs="Simplified Arabic"/>
          <w:sz w:val="28"/>
          <w:szCs w:val="28"/>
          <w:rtl/>
        </w:rPr>
        <w:t xml:space="preserve">إلي استحداث عدد من الوحدات الجديدة مثل المتابعة والتقييم، </w:t>
      </w:r>
      <w:r>
        <w:rPr>
          <w:rFonts w:ascii="Simplified Arabic" w:hAnsi="Simplified Arabic" w:cs="Simplified Arabic" w:hint="cs"/>
          <w:sz w:val="28"/>
          <w:szCs w:val="28"/>
          <w:rtl/>
        </w:rPr>
        <w:t xml:space="preserve">الحوكمة </w:t>
      </w:r>
      <w:r w:rsidRPr="00D877F0">
        <w:rPr>
          <w:rFonts w:ascii="Simplified Arabic" w:hAnsi="Simplified Arabic" w:cs="Simplified Arabic"/>
          <w:sz w:val="28"/>
          <w:szCs w:val="28"/>
          <w:rtl/>
        </w:rPr>
        <w:t>والمراجعة الداخلية وغيرها، وتطوير نظم إدارة الموارد البشرية، وتكامل قواعد البيانات القومية</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AC2F99">
        <w:rPr>
          <w:rFonts w:ascii="Simplified Arabic" w:hAnsi="Simplified Arabic" w:cs="Simplified Arabic"/>
          <w:b/>
          <w:bCs/>
          <w:sz w:val="28"/>
          <w:szCs w:val="28"/>
          <w:rtl/>
        </w:rPr>
        <w:lastRenderedPageBreak/>
        <w:t>شكل رقم (2-1)</w:t>
      </w:r>
    </w:p>
    <w:p w:rsidR="009B10FD" w:rsidRPr="009E25DF" w:rsidRDefault="009B10FD" w:rsidP="009B10FD">
      <w:pPr>
        <w:spacing w:after="200" w:line="240" w:lineRule="auto"/>
        <w:jc w:val="center"/>
        <w:rPr>
          <w:rFonts w:ascii="Simplified Arabic" w:hAnsi="Simplified Arabic" w:cs="Simplified Arabic"/>
          <w:b/>
          <w:bCs/>
          <w:sz w:val="28"/>
          <w:szCs w:val="28"/>
          <w:rtl/>
          <w:lang w:bidi="ar-EG"/>
        </w:rPr>
      </w:pPr>
      <w:r w:rsidRPr="009E25DF">
        <w:rPr>
          <w:rFonts w:ascii="Simplified Arabic" w:hAnsi="Simplified Arabic" w:cs="Simplified Arabic" w:hint="cs"/>
          <w:b/>
          <w:bCs/>
          <w:sz w:val="28"/>
          <w:szCs w:val="28"/>
          <w:rtl/>
          <w:lang w:bidi="ar-EG"/>
        </w:rPr>
        <w:t>رؤية تطوير الجهاز الإداري مصر 2030</w:t>
      </w:r>
    </w:p>
    <w:p w:rsidR="009B10FD" w:rsidRPr="009E25DF" w:rsidRDefault="009B10FD" w:rsidP="009B10FD">
      <w:pPr>
        <w:spacing w:after="200" w:line="240" w:lineRule="auto"/>
        <w:jc w:val="center"/>
        <w:rPr>
          <w:rFonts w:ascii="Simplified Arabic" w:hAnsi="Simplified Arabic" w:cs="Simplified Arabic"/>
          <w:b/>
          <w:bCs/>
          <w:sz w:val="28"/>
          <w:szCs w:val="28"/>
          <w:rtl/>
          <w:lang w:bidi="ar-EG"/>
        </w:rPr>
      </w:pPr>
      <w:r>
        <w:rPr>
          <w:rFonts w:ascii="Simplified Arabic" w:hAnsi="Simplified Arabic" w:cs="Simplified Arabic"/>
          <w:noProof/>
          <w:sz w:val="28"/>
          <w:szCs w:val="28"/>
        </w:rPr>
        <w:drawing>
          <wp:inline distT="0" distB="0" distL="0" distR="0" wp14:anchorId="0A58F901" wp14:editId="1255585C">
            <wp:extent cx="4943475" cy="2419350"/>
            <wp:effectExtent l="38100" t="0" r="28575" b="0"/>
            <wp:docPr id="12" name="رسم تخطيطي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Pr>
          <w:rFonts w:ascii="Simplified Arabic" w:hAnsi="Simplified Arabic" w:cs="Simplified Arabic" w:hint="cs"/>
          <w:b/>
          <w:bCs/>
          <w:sz w:val="24"/>
          <w:szCs w:val="24"/>
          <w:rtl/>
          <w:lang w:bidi="ar-EG"/>
        </w:rPr>
        <w:t xml:space="preserve">     </w:t>
      </w:r>
    </w:p>
    <w:p w:rsidR="009B10FD" w:rsidRPr="00AC2F99" w:rsidRDefault="009B10FD" w:rsidP="009B10FD">
      <w:pPr>
        <w:spacing w:after="20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المصدر: (</w:t>
      </w:r>
      <w:proofErr w:type="spellStart"/>
      <w:r>
        <w:rPr>
          <w:rFonts w:ascii="Simplified Arabic" w:hAnsi="Simplified Arabic" w:cs="Simplified Arabic" w:hint="cs"/>
          <w:sz w:val="24"/>
          <w:szCs w:val="24"/>
          <w:rtl/>
          <w:lang w:bidi="ar-EG"/>
        </w:rPr>
        <w:t>الحصرى</w:t>
      </w:r>
      <w:proofErr w:type="spellEnd"/>
      <w:r>
        <w:rPr>
          <w:rFonts w:ascii="Simplified Arabic" w:hAnsi="Simplified Arabic" w:cs="Simplified Arabic" w:hint="cs"/>
          <w:sz w:val="24"/>
          <w:szCs w:val="24"/>
          <w:rtl/>
          <w:lang w:bidi="ar-EG"/>
        </w:rPr>
        <w:t>، 2022، حوكمة الجهاز الإداري بالدولة)</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ثانيا</w:t>
      </w:r>
      <w:r>
        <w:rPr>
          <w:rFonts w:ascii="Simplified Arabic" w:hAnsi="Simplified Arabic" w:cs="Simplified Arabic" w:hint="cs"/>
          <w:b/>
          <w:bCs/>
          <w:sz w:val="28"/>
          <w:szCs w:val="28"/>
          <w:rtl/>
          <w:lang w:bidi="ar-EG"/>
        </w:rPr>
        <w:t>ً</w:t>
      </w:r>
      <w:r w:rsidRPr="00D877F0">
        <w:rPr>
          <w:rFonts w:ascii="Simplified Arabic" w:hAnsi="Simplified Arabic" w:cs="Simplified Arabic"/>
          <w:b/>
          <w:bCs/>
          <w:sz w:val="28"/>
          <w:szCs w:val="28"/>
          <w:rtl/>
          <w:lang w:bidi="ar-EG"/>
        </w:rPr>
        <w:t xml:space="preserve"> : مفهوم الحوكمة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كلمة الحوكمة </w:t>
      </w:r>
      <w:r w:rsidRPr="00D877F0">
        <w:rPr>
          <w:rFonts w:ascii="Simplified Arabic" w:hAnsi="Simplified Arabic" w:cs="Simplified Arabic"/>
          <w:sz w:val="28"/>
          <w:szCs w:val="28"/>
        </w:rPr>
        <w:t>Governance</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ab/>
        <w:t xml:space="preserve">ترجع اصلها </w:t>
      </w:r>
      <w:r w:rsidRPr="00D877F0">
        <w:rPr>
          <w:rFonts w:ascii="Simplified Arabic" w:hAnsi="Simplified Arabic" w:cs="Simplified Arabic" w:hint="cs"/>
          <w:sz w:val="28"/>
          <w:szCs w:val="28"/>
          <w:rtl/>
        </w:rPr>
        <w:t>إلي</w:t>
      </w:r>
      <w:r w:rsidRPr="00D877F0">
        <w:rPr>
          <w:rFonts w:ascii="Simplified Arabic" w:hAnsi="Simplified Arabic" w:cs="Simplified Arabic"/>
          <w:sz w:val="28"/>
          <w:szCs w:val="28"/>
          <w:rtl/>
        </w:rPr>
        <w:t xml:space="preserve">  كلمة إغريقية قديمة تعبر عن قدرة ربان السفينة الإغريقية ومهاراته في قيادة السفينة وسط الأمواج والأعاصير والعواصف وما يمتلكه من قي</w:t>
      </w:r>
      <w:r>
        <w:rPr>
          <w:rFonts w:ascii="Simplified Arabic" w:hAnsi="Simplified Arabic" w:cs="Simplified Arabic"/>
          <w:sz w:val="28"/>
          <w:szCs w:val="28"/>
          <w:rtl/>
        </w:rPr>
        <w:t xml:space="preserve">م وأخلاقيات نبيلة وسلوكيات </w:t>
      </w:r>
      <w:r>
        <w:rPr>
          <w:rFonts w:ascii="Simplified Arabic" w:hAnsi="Simplified Arabic" w:cs="Simplified Arabic" w:hint="cs"/>
          <w:sz w:val="28"/>
          <w:szCs w:val="28"/>
          <w:rtl/>
        </w:rPr>
        <w:t>نزيهة</w:t>
      </w:r>
      <w:r w:rsidRPr="00D877F0">
        <w:rPr>
          <w:rFonts w:ascii="Simplified Arabic" w:hAnsi="Simplified Arabic" w:cs="Simplified Arabic"/>
          <w:sz w:val="28"/>
          <w:szCs w:val="28"/>
          <w:rtl/>
        </w:rPr>
        <w:t xml:space="preserve"> في الحفاظ على أرواح وممتلكات الركاب ورعايته وحمايته للأمانات والبضاعة التي في عهدته وإيصالها لأصحابها ودفاعه عنها ضد الخطر وضد القراصنة التي تعترضها أثناء الإبحار فإذا تمكن من الوصول بها إلي الميناء وهي سالمة أطلق عليه التجار وخبراء البحار "القبطان </w:t>
      </w:r>
      <w:proofErr w:type="spellStart"/>
      <w:r w:rsidRPr="00D877F0">
        <w:rPr>
          <w:rFonts w:ascii="Simplified Arabic" w:hAnsi="Simplified Arabic" w:cs="Simplified Arabic"/>
          <w:sz w:val="28"/>
          <w:szCs w:val="28"/>
          <w:rtl/>
        </w:rPr>
        <w:t>المتحوكم</w:t>
      </w:r>
      <w:proofErr w:type="spellEnd"/>
      <w:r w:rsidRPr="00D877F0">
        <w:rPr>
          <w:rFonts w:ascii="Simplified Arabic" w:hAnsi="Simplified Arabic" w:cs="Simplified Arabic"/>
          <w:sz w:val="28"/>
          <w:szCs w:val="28"/>
          <w:rtl/>
        </w:rPr>
        <w:t xml:space="preserve"> جيدا"</w:t>
      </w:r>
      <w:r w:rsidRPr="00D877F0">
        <w:rPr>
          <w:rFonts w:ascii="Simplified Arabic" w:hAnsi="Simplified Arabic" w:cs="Simplified Arabic"/>
          <w:sz w:val="28"/>
          <w:szCs w:val="28"/>
          <w:rtl/>
          <w:lang w:bidi="ar-EG"/>
        </w:rPr>
        <w:t>.</w:t>
      </w:r>
      <w:r w:rsidRPr="00D877F0">
        <w:rPr>
          <w:rFonts w:ascii="Simplified Arabic" w:hAnsi="Simplified Arabic" w:cs="Simplified Arabic"/>
          <w:noProof/>
          <w:sz w:val="28"/>
          <w:szCs w:val="28"/>
          <w:rtl/>
          <w:lang w:bidi="ar-EG"/>
        </w:rPr>
        <w:t xml:space="preserve"> </w:t>
      </w:r>
      <w:r w:rsidRPr="00585F80">
        <w:rPr>
          <w:rFonts w:ascii="Simplified Arabic" w:hAnsi="Simplified Arabic" w:cs="Simplified Arabic"/>
          <w:noProof/>
          <w:sz w:val="24"/>
          <w:szCs w:val="24"/>
          <w:rtl/>
          <w:lang w:bidi="ar-EG"/>
        </w:rPr>
        <w:t>(ابوالنصر، 2015)</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1 _ التعريف </w:t>
      </w:r>
      <w:r w:rsidRPr="00D877F0">
        <w:rPr>
          <w:rFonts w:ascii="Simplified Arabic" w:hAnsi="Simplified Arabic" w:cs="Simplified Arabic" w:hint="cs"/>
          <w:b/>
          <w:bCs/>
          <w:sz w:val="28"/>
          <w:szCs w:val="28"/>
          <w:rtl/>
          <w:lang w:bidi="ar-EG"/>
        </w:rPr>
        <w:t>اللغوي</w:t>
      </w:r>
      <w:r w:rsidRPr="00D877F0">
        <w:rPr>
          <w:rFonts w:ascii="Simplified Arabic" w:hAnsi="Simplified Arabic" w:cs="Simplified Arabic"/>
          <w:b/>
          <w:bCs/>
          <w:sz w:val="28"/>
          <w:szCs w:val="28"/>
          <w:rtl/>
          <w:lang w:bidi="ar-EG"/>
        </w:rPr>
        <w:t xml:space="preserve"> للحوكمة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يشير لفظ حوكمة إلي الترجمة العربية للمصطلح الإنجليزي"</w:t>
      </w:r>
      <w:r w:rsidRPr="00D877F0">
        <w:rPr>
          <w:rFonts w:ascii="Simplified Arabic" w:hAnsi="Simplified Arabic" w:cs="Simplified Arabic"/>
          <w:sz w:val="28"/>
          <w:szCs w:val="28"/>
          <w:lang w:bidi="ar-EG"/>
        </w:rPr>
        <w:t>"Corporate Governance</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w:t>
      </w:r>
      <w:r w:rsidRPr="00D877F0">
        <w:rPr>
          <w:rFonts w:ascii="Simplified Arabic" w:hAnsi="Simplified Arabic" w:cs="Simplified Arabic"/>
          <w:sz w:val="28"/>
          <w:szCs w:val="28"/>
          <w:rtl/>
          <w:lang w:bidi="ar-EG"/>
        </w:rPr>
        <w:t xml:space="preserve">كما </w:t>
      </w:r>
      <w:r w:rsidRPr="00D877F0">
        <w:rPr>
          <w:rFonts w:ascii="Simplified Arabic" w:hAnsi="Simplified Arabic" w:cs="Simplified Arabic" w:hint="cs"/>
          <w:sz w:val="28"/>
          <w:szCs w:val="28"/>
          <w:rtl/>
          <w:lang w:bidi="ar-EG"/>
        </w:rPr>
        <w:t>أقرها</w:t>
      </w:r>
      <w:r w:rsidRPr="00D877F0">
        <w:rPr>
          <w:rFonts w:ascii="Simplified Arabic" w:hAnsi="Simplified Arabic" w:cs="Simplified Arabic"/>
          <w:sz w:val="28"/>
          <w:szCs w:val="28"/>
          <w:rtl/>
          <w:lang w:bidi="ar-EG"/>
        </w:rPr>
        <w:t xml:space="preserve"> مجمع اللغة العربية والذى يأتي على وزن فوعلة وهو من </w:t>
      </w:r>
      <w:r w:rsidRPr="00D877F0">
        <w:rPr>
          <w:rFonts w:ascii="Simplified Arabic" w:hAnsi="Simplified Arabic" w:cs="Simplified Arabic"/>
          <w:sz w:val="28"/>
          <w:szCs w:val="28"/>
          <w:rtl/>
          <w:lang w:bidi="ar-EG"/>
        </w:rPr>
        <w:lastRenderedPageBreak/>
        <w:t>المصادر غير القياسية مثل عولمة ، حوسبة وغيرها من المصطلحات الحديثة .</w:t>
      </w:r>
      <w:r w:rsidRPr="00D877F0">
        <w:rPr>
          <w:rFonts w:ascii="Simplified Arabic" w:hAnsi="Simplified Arabic" w:cs="Simplified Arabic"/>
          <w:noProof/>
          <w:sz w:val="28"/>
          <w:szCs w:val="28"/>
          <w:rtl/>
          <w:lang w:bidi="ar-EG"/>
        </w:rPr>
        <w:t xml:space="preserve"> </w:t>
      </w:r>
      <w:r w:rsidRPr="00585F80">
        <w:rPr>
          <w:rFonts w:ascii="Simplified Arabic" w:hAnsi="Simplified Arabic" w:cs="Simplified Arabic"/>
          <w:noProof/>
          <w:sz w:val="24"/>
          <w:szCs w:val="24"/>
          <w:rtl/>
          <w:lang w:bidi="ar-EG"/>
        </w:rPr>
        <w:t>(محمود، 2016)</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ومصطلح الحوكمة كمفهوم يتضمن العديد من الجو</w:t>
      </w:r>
      <w:r>
        <w:rPr>
          <w:rFonts w:ascii="Simplified Arabic" w:hAnsi="Simplified Arabic" w:cs="Simplified Arabic" w:hint="cs"/>
          <w:sz w:val="28"/>
          <w:szCs w:val="28"/>
          <w:rtl/>
          <w:lang w:bidi="ar-EG"/>
        </w:rPr>
        <w:t>انب</w:t>
      </w:r>
      <w:r w:rsidRPr="00D877F0">
        <w:rPr>
          <w:rFonts w:ascii="Simplified Arabic" w:hAnsi="Simplified Arabic" w:cs="Simplified Arabic"/>
          <w:sz w:val="28"/>
          <w:szCs w:val="28"/>
          <w:rtl/>
          <w:lang w:bidi="ar-EG"/>
        </w:rPr>
        <w:t xml:space="preserve"> كالاتي:-</w:t>
      </w:r>
      <w:r w:rsidRPr="00585F80">
        <w:rPr>
          <w:rFonts w:ascii="Simplified Arabic" w:hAnsi="Simplified Arabic" w:cs="Simplified Arabic"/>
          <w:sz w:val="24"/>
          <w:szCs w:val="24"/>
          <w:rtl/>
          <w:lang w:bidi="ar-EG"/>
        </w:rPr>
        <w:t xml:space="preserve"> </w:t>
      </w:r>
      <w:r w:rsidRPr="00585F80">
        <w:rPr>
          <w:rFonts w:ascii="Simplified Arabic" w:hAnsi="Simplified Arabic" w:cs="Simplified Arabic"/>
          <w:noProof/>
          <w:sz w:val="24"/>
          <w:szCs w:val="24"/>
          <w:rtl/>
          <w:lang w:bidi="ar-EG"/>
        </w:rPr>
        <w:t>(ميخائيل، 2005)</w:t>
      </w:r>
      <w:r w:rsidRPr="00585F80">
        <w:rPr>
          <w:rFonts w:ascii="Simplified Arabic" w:hAnsi="Simplified Arabic" w:cs="Simplified Arabic"/>
          <w:sz w:val="24"/>
          <w:szCs w:val="24"/>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lang w:bidi="ar-EG"/>
        </w:rPr>
        <w:t>الحكمة:</w:t>
      </w:r>
      <w:r w:rsidRPr="00D877F0">
        <w:rPr>
          <w:rFonts w:ascii="Simplified Arabic" w:hAnsi="Simplified Arabic" w:cs="Simplified Arabic"/>
          <w:sz w:val="28"/>
          <w:szCs w:val="28"/>
          <w:rtl/>
          <w:lang w:bidi="ar-EG"/>
        </w:rPr>
        <w:t xml:space="preserve"> التي تتطلب التوجيه </w:t>
      </w:r>
      <w:r w:rsidRPr="00D877F0">
        <w:rPr>
          <w:rFonts w:ascii="Simplified Arabic" w:hAnsi="Simplified Arabic" w:cs="Simplified Arabic" w:hint="cs"/>
          <w:sz w:val="28"/>
          <w:szCs w:val="28"/>
          <w:rtl/>
          <w:lang w:bidi="ar-EG"/>
        </w:rPr>
        <w:t>والإرشاد.</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الحكم : الذى يتطلب السيطرة على </w:t>
      </w:r>
      <w:r w:rsidRPr="00D877F0">
        <w:rPr>
          <w:rFonts w:ascii="Simplified Arabic" w:hAnsi="Simplified Arabic" w:cs="Simplified Arabic" w:hint="cs"/>
          <w:sz w:val="28"/>
          <w:szCs w:val="28"/>
          <w:rtl/>
          <w:lang w:bidi="ar-EG"/>
        </w:rPr>
        <w:t>الأمور</w:t>
      </w:r>
      <w:r w:rsidRPr="00D877F0">
        <w:rPr>
          <w:rFonts w:ascii="Simplified Arabic" w:hAnsi="Simplified Arabic" w:cs="Simplified Arabic"/>
          <w:sz w:val="28"/>
          <w:szCs w:val="28"/>
          <w:rtl/>
          <w:lang w:bidi="ar-EG"/>
        </w:rPr>
        <w:t xml:space="preserve"> بوضع الضوابط والقيود التي تتحكم في السلوك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الاحتكام : ما </w:t>
      </w:r>
      <w:proofErr w:type="spellStart"/>
      <w:r w:rsidRPr="00D877F0">
        <w:rPr>
          <w:rFonts w:ascii="Simplified Arabic" w:hAnsi="Simplified Arabic" w:cs="Simplified Arabic"/>
          <w:sz w:val="28"/>
          <w:szCs w:val="28"/>
          <w:rtl/>
          <w:lang w:bidi="ar-EG"/>
        </w:rPr>
        <w:t>يقتضيه</w:t>
      </w:r>
      <w:proofErr w:type="spellEnd"/>
      <w:r w:rsidRPr="00D877F0">
        <w:rPr>
          <w:rFonts w:ascii="Simplified Arabic" w:hAnsi="Simplified Arabic" w:cs="Simplified Arabic"/>
          <w:sz w:val="28"/>
          <w:szCs w:val="28"/>
          <w:rtl/>
          <w:lang w:bidi="ar-EG"/>
        </w:rPr>
        <w:t xml:space="preserve"> من الرجوع إلي مرجعيات </w:t>
      </w:r>
      <w:r w:rsidRPr="00D877F0">
        <w:rPr>
          <w:rFonts w:ascii="Simplified Arabic" w:hAnsi="Simplified Arabic" w:cs="Simplified Arabic" w:hint="cs"/>
          <w:sz w:val="28"/>
          <w:szCs w:val="28"/>
          <w:rtl/>
          <w:lang w:bidi="ar-EG"/>
        </w:rPr>
        <w:t>أخلاقية</w:t>
      </w:r>
      <w:r w:rsidRPr="00D877F0">
        <w:rPr>
          <w:rFonts w:ascii="Simplified Arabic" w:hAnsi="Simplified Arabic" w:cs="Simplified Arabic"/>
          <w:sz w:val="28"/>
          <w:szCs w:val="28"/>
          <w:rtl/>
          <w:lang w:bidi="ar-EG"/>
        </w:rPr>
        <w:t xml:space="preserve"> وثقافية وخبرات تم الحصول عليها من خلال التجارب السابقة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proofErr w:type="spellStart"/>
      <w:r w:rsidRPr="00D877F0">
        <w:rPr>
          <w:rFonts w:ascii="Simplified Arabic" w:hAnsi="Simplified Arabic" w:cs="Simplified Arabic"/>
          <w:sz w:val="28"/>
          <w:szCs w:val="28"/>
          <w:rtl/>
          <w:lang w:bidi="ar-EG"/>
        </w:rPr>
        <w:t>التحاكم</w:t>
      </w:r>
      <w:proofErr w:type="spellEnd"/>
      <w:r w:rsidRPr="00D877F0">
        <w:rPr>
          <w:rFonts w:ascii="Simplified Arabic" w:hAnsi="Simplified Arabic" w:cs="Simplified Arabic"/>
          <w:sz w:val="28"/>
          <w:szCs w:val="28"/>
          <w:rtl/>
          <w:lang w:bidi="ar-EG"/>
        </w:rPr>
        <w:t xml:space="preserve"> : طالبا للعدالة خاصة عند انحراف الس</w:t>
      </w:r>
      <w:r>
        <w:rPr>
          <w:rFonts w:ascii="Simplified Arabic" w:hAnsi="Simplified Arabic" w:cs="Simplified Arabic"/>
          <w:sz w:val="28"/>
          <w:szCs w:val="28"/>
          <w:rtl/>
          <w:lang w:bidi="ar-EG"/>
        </w:rPr>
        <w:t>لطة وتلاعبها بمصالح المساهمين .</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2_ التعريف الاصطلاحي للحوكمة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ليس هناك تعريف موحد للحوكمة حيث تعرف الحوكمة انطلاقا من عدة اعتبارات و رؤى تختلف من باحث أو مفكر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آخر أو من مؤسسة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أخرى كلا حسب توجهاته واهتماماته ، ويرجع تنوع هذه التعريف إلي تداخله في العديد من الأمور التنظيمية والاقتصادية والمالية والاجتماعية، وهو الأمر الذي يؤثر على الاقتصاد والمجتمع ككل.</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 وفيما يلي بعض التعاريف على سبيل المثال لا الحصر:-</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 – التع</w:t>
      </w:r>
      <w:r>
        <w:rPr>
          <w:rFonts w:ascii="Simplified Arabic" w:hAnsi="Simplified Arabic" w:cs="Simplified Arabic" w:hint="cs"/>
          <w:b/>
          <w:bCs/>
          <w:sz w:val="28"/>
          <w:szCs w:val="28"/>
          <w:rtl/>
          <w:lang w:bidi="ar-EG"/>
        </w:rPr>
        <w:t>ريفات</w:t>
      </w:r>
      <w:r>
        <w:rPr>
          <w:rFonts w:ascii="Simplified Arabic" w:hAnsi="Simplified Arabic" w:cs="Simplified Arabic"/>
          <w:b/>
          <w:bCs/>
          <w:sz w:val="28"/>
          <w:szCs w:val="28"/>
          <w:rtl/>
          <w:lang w:bidi="ar-EG"/>
        </w:rPr>
        <w:t xml:space="preserve"> الصادرة عن المنظمات والمؤسسات</w:t>
      </w:r>
      <w:r w:rsidRPr="00D877F0">
        <w:rPr>
          <w:rFonts w:ascii="Simplified Arabic" w:hAnsi="Simplified Arabic" w:cs="Simplified Arabic"/>
          <w:b/>
          <w:bCs/>
          <w:sz w:val="28"/>
          <w:szCs w:val="28"/>
          <w:rtl/>
          <w:lang w:bidi="ar-EG"/>
        </w:rPr>
        <w:t>:</w:t>
      </w:r>
    </w:p>
    <w:p w:rsidR="009B10FD" w:rsidRPr="00D877F0" w:rsidRDefault="009B10FD" w:rsidP="00BA5196">
      <w:pPr>
        <w:numPr>
          <w:ilvl w:val="0"/>
          <w:numId w:val="38"/>
        </w:numPr>
        <w:spacing w:after="120" w:line="240" w:lineRule="auto"/>
        <w:contextualSpacing/>
        <w:jc w:val="both"/>
        <w:rPr>
          <w:rFonts w:ascii="Simplified Arabic" w:hAnsi="Simplified Arabic" w:cs="Simplified Arabic"/>
          <w:b/>
          <w:bCs/>
          <w:sz w:val="28"/>
          <w:szCs w:val="28"/>
          <w:rtl/>
          <w:lang w:bidi="ar-EG"/>
        </w:rPr>
      </w:pPr>
      <w:r w:rsidRPr="00D877F0">
        <w:rPr>
          <w:rFonts w:ascii="Simplified Arabic" w:hAnsi="Simplified Arabic" w:cs="Simplified Arabic"/>
          <w:sz w:val="28"/>
          <w:szCs w:val="28"/>
          <w:rtl/>
        </w:rPr>
        <w:t xml:space="preserve">تعرف </w:t>
      </w:r>
      <w:r w:rsidRPr="00D877F0">
        <w:rPr>
          <w:rFonts w:ascii="Simplified Arabic" w:hAnsi="Simplified Arabic" w:cs="Simplified Arabic"/>
          <w:b/>
          <w:bCs/>
          <w:sz w:val="28"/>
          <w:szCs w:val="28"/>
          <w:rtl/>
        </w:rPr>
        <w:t>مؤسسة التمويل الدولية</w:t>
      </w:r>
      <w:r w:rsidRPr="00D877F0">
        <w:rPr>
          <w:rFonts w:ascii="Simplified Arabic" w:hAnsi="Simplified Arabic" w:cs="Simplified Arabic"/>
          <w:b/>
          <w:bCs/>
          <w:sz w:val="28"/>
          <w:szCs w:val="28"/>
          <w:lang w:bidi="ar-EG"/>
        </w:rPr>
        <w:t xml:space="preserve"> IFC </w:t>
      </w:r>
      <w:r w:rsidRPr="00D877F0">
        <w:rPr>
          <w:rFonts w:ascii="Simplified Arabic" w:hAnsi="Simplified Arabic" w:cs="Simplified Arabic"/>
          <w:sz w:val="28"/>
          <w:szCs w:val="28"/>
          <w:rtl/>
        </w:rPr>
        <w:t>حوكمة الشركات بأنها "النظام الذي يتم من خلاله إدارة الشركات والتحكم في أعمالها".</w:t>
      </w:r>
      <w:r w:rsidRPr="00D877F0">
        <w:rPr>
          <w:rFonts w:ascii="Simplified Arabic" w:hAnsi="Simplified Arabic" w:cs="Simplified Arabic"/>
          <w:b/>
          <w:bCs/>
          <w:noProof/>
          <w:sz w:val="28"/>
          <w:szCs w:val="28"/>
          <w:rtl/>
          <w:lang w:bidi="ar-EG"/>
        </w:rPr>
        <w:t xml:space="preserve"> </w:t>
      </w:r>
      <w:r w:rsidRPr="00585F80">
        <w:rPr>
          <w:rFonts w:ascii="Simplified Arabic" w:hAnsi="Simplified Arabic" w:cs="Simplified Arabic"/>
          <w:noProof/>
          <w:sz w:val="24"/>
          <w:szCs w:val="24"/>
          <w:rtl/>
          <w:lang w:bidi="ar-EG"/>
        </w:rPr>
        <w:t>(العابدى، 2015-2016، ص 15)</w:t>
      </w:r>
    </w:p>
    <w:p w:rsidR="009B10FD" w:rsidRPr="00E03B58" w:rsidRDefault="009B10FD" w:rsidP="00BA5196">
      <w:pPr>
        <w:numPr>
          <w:ilvl w:val="0"/>
          <w:numId w:val="38"/>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بينما يعرف</w:t>
      </w:r>
      <w:r w:rsidRPr="00D877F0">
        <w:rPr>
          <w:rFonts w:ascii="Simplified Arabic" w:hAnsi="Simplified Arabic" w:cs="Simplified Arabic"/>
          <w:b/>
          <w:bCs/>
          <w:sz w:val="28"/>
          <w:szCs w:val="28"/>
          <w:rtl/>
        </w:rPr>
        <w:t xml:space="preserve"> تقرير </w:t>
      </w:r>
      <w:r w:rsidRPr="00925047">
        <w:rPr>
          <w:rFonts w:ascii="Simplified Arabic" w:hAnsi="Simplified Arabic" w:cs="Simplified Arabic"/>
          <w:b/>
          <w:bCs/>
          <w:sz w:val="28"/>
          <w:szCs w:val="28"/>
          <w:lang w:bidi="ar-EG"/>
        </w:rPr>
        <w:t>Cadbury</w:t>
      </w:r>
      <w:r w:rsidRPr="00D877F0">
        <w:rPr>
          <w:rFonts w:ascii="Simplified Arabic" w:hAnsi="Simplified Arabic" w:cs="Simplified Arabic"/>
          <w:b/>
          <w:bCs/>
          <w:sz w:val="28"/>
          <w:szCs w:val="28"/>
          <w:rtl/>
        </w:rPr>
        <w:t xml:space="preserve"> في عام 1992 </w:t>
      </w:r>
      <w:r w:rsidRPr="00D877F0">
        <w:rPr>
          <w:rFonts w:ascii="Simplified Arabic" w:hAnsi="Simplified Arabic" w:cs="Simplified Arabic"/>
          <w:sz w:val="28"/>
          <w:szCs w:val="28"/>
          <w:rtl/>
        </w:rPr>
        <w:t>حوكمة الشركات بأنها "نظام بمقتضاه تدار الشركات وتراقب ".</w:t>
      </w:r>
      <w:r w:rsidRPr="00D877F0">
        <w:rPr>
          <w:rFonts w:ascii="Simplified Arabic" w:hAnsi="Simplified Arabic" w:cs="Simplified Arabic"/>
          <w:noProof/>
          <w:sz w:val="28"/>
          <w:szCs w:val="28"/>
          <w:rtl/>
        </w:rPr>
        <w:t xml:space="preserve"> </w:t>
      </w:r>
      <w:r w:rsidRPr="00585F80">
        <w:rPr>
          <w:rFonts w:ascii="Simplified Arabic" w:hAnsi="Simplified Arabic" w:cs="Simplified Arabic"/>
          <w:noProof/>
          <w:sz w:val="24"/>
          <w:szCs w:val="24"/>
        </w:rPr>
        <w:t>(Cadbury Committee., 1992, p. 15)</w:t>
      </w:r>
    </w:p>
    <w:p w:rsidR="009B10FD" w:rsidRPr="00D877F0" w:rsidRDefault="009B10FD" w:rsidP="00BA5196">
      <w:pPr>
        <w:numPr>
          <w:ilvl w:val="0"/>
          <w:numId w:val="38"/>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 كما </w:t>
      </w:r>
      <w:r w:rsidRPr="00D877F0">
        <w:rPr>
          <w:rFonts w:ascii="Simplified Arabic" w:hAnsi="Simplified Arabic" w:cs="Simplified Arabic"/>
          <w:b/>
          <w:bCs/>
          <w:sz w:val="28"/>
          <w:szCs w:val="28"/>
          <w:rtl/>
        </w:rPr>
        <w:t>عرفتها منظمة التعاون الاقتصادي والتنمية</w:t>
      </w:r>
      <w:r w:rsidRPr="00D877F0">
        <w:rPr>
          <w:rFonts w:ascii="Simplified Arabic" w:hAnsi="Simplified Arabic" w:cs="Simplified Arabic"/>
          <w:sz w:val="28"/>
          <w:szCs w:val="28"/>
        </w:rPr>
        <w:t xml:space="preserve"> </w:t>
      </w:r>
      <w:r w:rsidRPr="00D877F0">
        <w:rPr>
          <w:rFonts w:ascii="Simplified Arabic" w:hAnsi="Simplified Arabic" w:cs="Simplified Arabic"/>
          <w:b/>
          <w:bCs/>
          <w:sz w:val="28"/>
          <w:szCs w:val="28"/>
        </w:rPr>
        <w:t xml:space="preserve">OECD </w:t>
      </w:r>
      <w:r w:rsidRPr="00D877F0">
        <w:rPr>
          <w:rFonts w:ascii="Simplified Arabic" w:hAnsi="Simplified Arabic" w:cs="Simplified Arabic"/>
          <w:b/>
          <w:bCs/>
          <w:sz w:val="28"/>
          <w:szCs w:val="28"/>
          <w:rtl/>
        </w:rPr>
        <w:t xml:space="preserve"> عام 2004</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D877F0">
        <w:rPr>
          <w:rFonts w:ascii="Simplified Arabic" w:hAnsi="Simplified Arabic" w:cs="Simplified Arabic" w:hint="cs"/>
          <w:sz w:val="28"/>
          <w:szCs w:val="28"/>
          <w:rtl/>
        </w:rPr>
        <w:t>أنها</w:t>
      </w:r>
      <w:r w:rsidRPr="00D877F0">
        <w:rPr>
          <w:rFonts w:ascii="Simplified Arabic" w:hAnsi="Simplified Arabic" w:cs="Simplified Arabic"/>
          <w:sz w:val="28"/>
          <w:szCs w:val="28"/>
          <w:rtl/>
        </w:rPr>
        <w:t xml:space="preserve"> مجموعة العلاقات بين إدارة الشركة ومجلس </w:t>
      </w:r>
      <w:r w:rsidRPr="00D877F0">
        <w:rPr>
          <w:rFonts w:ascii="Simplified Arabic" w:hAnsi="Simplified Arabic" w:cs="Simplified Arabic" w:hint="cs"/>
          <w:sz w:val="28"/>
          <w:szCs w:val="28"/>
          <w:rtl/>
        </w:rPr>
        <w:t>إدارتها</w:t>
      </w:r>
      <w:r w:rsidRPr="00D877F0">
        <w:rPr>
          <w:rFonts w:ascii="Simplified Arabic" w:hAnsi="Simplified Arabic" w:cs="Simplified Arabic"/>
          <w:sz w:val="28"/>
          <w:szCs w:val="28"/>
          <w:rtl/>
        </w:rPr>
        <w:t xml:space="preserve"> والمساهمين </w:t>
      </w:r>
      <w:r w:rsidRPr="00D877F0">
        <w:rPr>
          <w:rFonts w:ascii="Simplified Arabic" w:hAnsi="Simplified Arabic" w:cs="Simplified Arabic" w:hint="cs"/>
          <w:sz w:val="28"/>
          <w:szCs w:val="28"/>
          <w:rtl/>
        </w:rPr>
        <w:t>وأصحاب</w:t>
      </w:r>
      <w:r w:rsidRPr="00D877F0">
        <w:rPr>
          <w:rFonts w:ascii="Simplified Arabic" w:hAnsi="Simplified Arabic" w:cs="Simplified Arabic"/>
          <w:sz w:val="28"/>
          <w:szCs w:val="28"/>
          <w:rtl/>
        </w:rPr>
        <w:t xml:space="preserve"> المصالح </w:t>
      </w:r>
      <w:r w:rsidRPr="00D877F0">
        <w:rPr>
          <w:rFonts w:ascii="Simplified Arabic" w:hAnsi="Simplified Arabic" w:cs="Simplified Arabic" w:hint="cs"/>
          <w:sz w:val="28"/>
          <w:szCs w:val="28"/>
          <w:rtl/>
        </w:rPr>
        <w:t>الأخرين</w:t>
      </w:r>
      <w:r w:rsidRPr="00D877F0">
        <w:rPr>
          <w:rFonts w:ascii="Simplified Arabic" w:hAnsi="Simplified Arabic" w:cs="Simplified Arabic"/>
          <w:sz w:val="28"/>
          <w:szCs w:val="28"/>
          <w:rtl/>
        </w:rPr>
        <w:t xml:space="preserve"> ، والتي توفر </w:t>
      </w:r>
      <w:r w:rsidRPr="00D877F0">
        <w:rPr>
          <w:rFonts w:ascii="Simplified Arabic" w:hAnsi="Simplified Arabic" w:cs="Simplified Arabic" w:hint="cs"/>
          <w:sz w:val="28"/>
          <w:szCs w:val="28"/>
          <w:rtl/>
        </w:rPr>
        <w:t>الأطر</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الآليات </w:t>
      </w:r>
      <w:r w:rsidRPr="00D877F0">
        <w:rPr>
          <w:rFonts w:ascii="Simplified Arabic" w:hAnsi="Simplified Arabic" w:cs="Simplified Arabic"/>
          <w:sz w:val="28"/>
          <w:szCs w:val="28"/>
          <w:rtl/>
        </w:rPr>
        <w:t xml:space="preserve">لتحديد </w:t>
      </w:r>
      <w:r w:rsidRPr="00D877F0">
        <w:rPr>
          <w:rFonts w:ascii="Simplified Arabic" w:hAnsi="Simplified Arabic" w:cs="Simplified Arabic" w:hint="cs"/>
          <w:sz w:val="28"/>
          <w:szCs w:val="28"/>
          <w:rtl/>
        </w:rPr>
        <w:t>أهداف</w:t>
      </w:r>
      <w:r w:rsidRPr="00D877F0">
        <w:rPr>
          <w:rFonts w:ascii="Simplified Arabic" w:hAnsi="Simplified Arabic" w:cs="Simplified Arabic"/>
          <w:sz w:val="28"/>
          <w:szCs w:val="28"/>
          <w:rtl/>
        </w:rPr>
        <w:t xml:space="preserve"> الشركة وطرق تنفيذها، </w:t>
      </w:r>
      <w:r w:rsidRPr="00D877F0">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آليات </w:t>
      </w:r>
      <w:r w:rsidRPr="00D877F0">
        <w:rPr>
          <w:rFonts w:ascii="Simplified Arabic" w:hAnsi="Simplified Arabic" w:cs="Simplified Arabic"/>
          <w:sz w:val="28"/>
          <w:szCs w:val="28"/>
          <w:rtl/>
        </w:rPr>
        <w:t xml:space="preserve">الرقابة على </w:t>
      </w:r>
      <w:r w:rsidRPr="00D877F0">
        <w:rPr>
          <w:rFonts w:ascii="Simplified Arabic" w:hAnsi="Simplified Arabic" w:cs="Simplified Arabic" w:hint="cs"/>
          <w:sz w:val="28"/>
          <w:szCs w:val="28"/>
          <w:rtl/>
        </w:rPr>
        <w:t>الأداء</w:t>
      </w:r>
      <w:r>
        <w:rPr>
          <w:rFonts w:ascii="Simplified Arabic" w:hAnsi="Simplified Arabic" w:cs="Simplified Arabic" w:hint="cs"/>
          <w:sz w:val="28"/>
          <w:szCs w:val="28"/>
          <w:rtl/>
        </w:rPr>
        <w:t>)</w:t>
      </w:r>
      <w:r w:rsidRPr="00D877F0">
        <w:rPr>
          <w:rFonts w:ascii="Simplified Arabic" w:hAnsi="Simplified Arabic" w:cs="Simplified Arabic"/>
          <w:sz w:val="28"/>
          <w:szCs w:val="28"/>
          <w:rtl/>
        </w:rPr>
        <w:t>.</w:t>
      </w:r>
      <w:r w:rsidRPr="00585F80">
        <w:rPr>
          <w:rFonts w:ascii="Simplified Arabic" w:hAnsi="Simplified Arabic" w:cs="Simplified Arabic"/>
          <w:sz w:val="24"/>
          <w:szCs w:val="24"/>
          <w:rtl/>
        </w:rPr>
        <w:t xml:space="preserve"> </w:t>
      </w:r>
      <w:r w:rsidRPr="00585F80">
        <w:rPr>
          <w:rFonts w:ascii="Simplified Arabic" w:hAnsi="Simplified Arabic" w:cs="Simplified Arabic"/>
          <w:noProof/>
          <w:sz w:val="24"/>
          <w:szCs w:val="24"/>
          <w:rtl/>
          <w:lang w:bidi="ar-EG"/>
        </w:rPr>
        <w:t>(</w:t>
      </w:r>
      <w:r w:rsidRPr="00585F80">
        <w:rPr>
          <w:rFonts w:ascii="Simplified Arabic" w:hAnsi="Simplified Arabic" w:cs="Simplified Arabic"/>
          <w:noProof/>
          <w:sz w:val="24"/>
          <w:szCs w:val="24"/>
          <w:lang w:bidi="ar-EG"/>
        </w:rPr>
        <w:t>OECD</w:t>
      </w:r>
      <w:r w:rsidRPr="00585F80">
        <w:rPr>
          <w:rFonts w:ascii="Simplified Arabic" w:hAnsi="Simplified Arabic" w:cs="Simplified Arabic"/>
          <w:noProof/>
          <w:sz w:val="24"/>
          <w:szCs w:val="24"/>
          <w:rtl/>
          <w:lang w:bidi="ar-EG"/>
        </w:rPr>
        <w:t xml:space="preserve"> ، 2004)</w:t>
      </w:r>
    </w:p>
    <w:p w:rsidR="009B10FD" w:rsidRPr="00A36846" w:rsidRDefault="009B10FD" w:rsidP="00BA5196">
      <w:pPr>
        <w:numPr>
          <w:ilvl w:val="0"/>
          <w:numId w:val="38"/>
        </w:numPr>
        <w:spacing w:after="120" w:line="240" w:lineRule="auto"/>
        <w:contextualSpacing/>
        <w:jc w:val="both"/>
        <w:rPr>
          <w:rFonts w:ascii="Simplified Arabic" w:hAnsi="Simplified Arabic" w:cs="Simplified Arabic"/>
          <w:sz w:val="28"/>
          <w:szCs w:val="28"/>
        </w:rPr>
      </w:pPr>
      <w:r w:rsidRPr="004D4926">
        <w:rPr>
          <w:rFonts w:ascii="Simplified Arabic" w:hAnsi="Simplified Arabic" w:cs="Simplified Arabic" w:hint="cs"/>
          <w:b/>
          <w:bCs/>
          <w:sz w:val="28"/>
          <w:szCs w:val="28"/>
          <w:rtl/>
        </w:rPr>
        <w:t>عرفتها جمعية المراجعين الأمريكيين</w:t>
      </w:r>
      <w:r>
        <w:rPr>
          <w:rFonts w:ascii="Simplified Arabic" w:hAnsi="Simplified Arabic" w:cs="Simplified Arabic" w:hint="cs"/>
          <w:sz w:val="28"/>
          <w:szCs w:val="28"/>
          <w:rtl/>
        </w:rPr>
        <w:t xml:space="preserve"> أنها" السياسات والإجراءا</w:t>
      </w:r>
      <w:r>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المستخدمة لتوجيه أنشطة المؤسسة الحكومية والتأكد من تحقيق أهدافها وإنجاز العمليات بأسلوب أخلاقي ومسؤو</w:t>
      </w:r>
      <w:r>
        <w:rPr>
          <w:rFonts w:ascii="Simplified Arabic" w:hAnsi="Simplified Arabic" w:cs="Simplified Arabic" w:hint="eastAsia"/>
          <w:sz w:val="28"/>
          <w:szCs w:val="28"/>
          <w:rtl/>
        </w:rPr>
        <w:t>ل</w:t>
      </w:r>
      <w:r>
        <w:rPr>
          <w:rFonts w:ascii="Simplified Arabic" w:hAnsi="Simplified Arabic" w:cs="Simplified Arabic" w:hint="cs"/>
          <w:sz w:val="28"/>
          <w:szCs w:val="28"/>
          <w:rtl/>
        </w:rPr>
        <w:t xml:space="preserve">، وتحقيق الأهداف المرجوة من خلال القيام بالأنشطة التي تضمن مصداقية الحكومة والعدالة في توفير الخدمات وضمان السلوك المناسب والأخلاقي للمسؤولين الحكوميين لحد من مخاط الفساد المالي والإداري. </w:t>
      </w:r>
      <w:sdt>
        <w:sdtPr>
          <w:rPr>
            <w:rFonts w:ascii="Simplified Arabic" w:hAnsi="Simplified Arabic" w:cs="Simplified Arabic" w:hint="cs"/>
            <w:sz w:val="24"/>
            <w:szCs w:val="24"/>
            <w:rtl/>
          </w:rPr>
          <w:id w:val="1426225593"/>
          <w:citation/>
        </w:sdtPr>
        <w:sdtEndPr/>
        <w:sdtContent>
          <w:r w:rsidRPr="004D4926">
            <w:rPr>
              <w:rFonts w:ascii="Simplified Arabic" w:hAnsi="Simplified Arabic" w:cs="Simplified Arabic"/>
              <w:sz w:val="24"/>
              <w:szCs w:val="24"/>
              <w:rtl/>
            </w:rPr>
            <w:fldChar w:fldCharType="begin"/>
          </w:r>
          <w:r w:rsidRPr="004D4926">
            <w:rPr>
              <w:rFonts w:ascii="Simplified Arabic" w:hAnsi="Simplified Arabic" w:cs="Simplified Arabic"/>
              <w:sz w:val="24"/>
              <w:szCs w:val="24"/>
              <w:rtl/>
              <w:lang w:bidi="ar-EG"/>
            </w:rPr>
            <w:instrText xml:space="preserve"> </w:instrText>
          </w:r>
          <w:r w:rsidRPr="004D4926">
            <w:rPr>
              <w:rFonts w:ascii="Simplified Arabic" w:hAnsi="Simplified Arabic" w:cs="Simplified Arabic" w:hint="cs"/>
              <w:sz w:val="24"/>
              <w:szCs w:val="24"/>
              <w:lang w:bidi="ar-EG"/>
            </w:rPr>
            <w:instrText>CITATION</w:instrText>
          </w:r>
          <w:r w:rsidRPr="004D4926">
            <w:rPr>
              <w:rFonts w:ascii="Simplified Arabic" w:hAnsi="Simplified Arabic" w:cs="Simplified Arabic" w:hint="cs"/>
              <w:sz w:val="24"/>
              <w:szCs w:val="24"/>
              <w:rtl/>
              <w:lang w:bidi="ar-EG"/>
            </w:rPr>
            <w:instrText xml:space="preserve"> طار21 \</w:instrText>
          </w:r>
          <w:r w:rsidRPr="004D4926">
            <w:rPr>
              <w:rFonts w:ascii="Simplified Arabic" w:hAnsi="Simplified Arabic" w:cs="Simplified Arabic" w:hint="cs"/>
              <w:sz w:val="24"/>
              <w:szCs w:val="24"/>
              <w:lang w:bidi="ar-EG"/>
            </w:rPr>
            <w:instrText>l 3073</w:instrText>
          </w:r>
          <w:r w:rsidRPr="004D4926">
            <w:rPr>
              <w:rFonts w:ascii="Simplified Arabic" w:hAnsi="Simplified Arabic" w:cs="Simplified Arabic"/>
              <w:sz w:val="24"/>
              <w:szCs w:val="24"/>
              <w:rtl/>
              <w:lang w:bidi="ar-EG"/>
            </w:rPr>
            <w:instrText xml:space="preserve"> </w:instrText>
          </w:r>
          <w:r w:rsidRPr="004D4926">
            <w:rPr>
              <w:rFonts w:ascii="Simplified Arabic" w:hAnsi="Simplified Arabic" w:cs="Simplified Arabic"/>
              <w:sz w:val="24"/>
              <w:szCs w:val="24"/>
              <w:rtl/>
            </w:rPr>
            <w:fldChar w:fldCharType="separate"/>
          </w:r>
          <w:r w:rsidRPr="004D4926">
            <w:rPr>
              <w:rFonts w:ascii="Simplified Arabic" w:hAnsi="Simplified Arabic" w:cs="Simplified Arabic" w:hint="cs"/>
              <w:noProof/>
              <w:sz w:val="24"/>
              <w:szCs w:val="24"/>
              <w:rtl/>
              <w:lang w:bidi="ar-EG"/>
            </w:rPr>
            <w:t>(الحصرى، 2021)</w:t>
          </w:r>
          <w:r w:rsidRPr="004D4926">
            <w:rPr>
              <w:rFonts w:ascii="Simplified Arabic" w:hAnsi="Simplified Arabic" w:cs="Simplified Arabic"/>
              <w:sz w:val="24"/>
              <w:szCs w:val="24"/>
              <w:rtl/>
            </w:rPr>
            <w:fldChar w:fldCharType="end"/>
          </w:r>
        </w:sdtContent>
      </w:sdt>
    </w:p>
    <w:p w:rsidR="009B10FD" w:rsidRPr="008F2C6E" w:rsidRDefault="009B10FD" w:rsidP="00BA5196">
      <w:pPr>
        <w:numPr>
          <w:ilvl w:val="0"/>
          <w:numId w:val="38"/>
        </w:numPr>
        <w:spacing w:after="120" w:line="240" w:lineRule="auto"/>
        <w:contextualSpacing/>
        <w:jc w:val="both"/>
        <w:rPr>
          <w:rFonts w:ascii="Simplified Arabic" w:hAnsi="Simplified Arabic" w:cs="Simplified Arabic"/>
          <w:sz w:val="28"/>
          <w:szCs w:val="28"/>
          <w:rtl/>
        </w:rPr>
      </w:pPr>
      <w:r w:rsidRPr="008F2C6E">
        <w:rPr>
          <w:rFonts w:ascii="Simplified Arabic" w:hAnsi="Simplified Arabic" w:cs="Simplified Arabic"/>
          <w:b/>
          <w:bCs/>
          <w:sz w:val="28"/>
          <w:szCs w:val="28"/>
          <w:rtl/>
        </w:rPr>
        <w:t>برنامـج الأمم المتحـدة الإنمائي يعرف</w:t>
      </w:r>
      <w:r w:rsidRPr="008F2C6E">
        <w:rPr>
          <w:rFonts w:ascii="Simplified Arabic" w:hAnsi="Simplified Arabic" w:cs="Simplified Arabic"/>
          <w:sz w:val="28"/>
          <w:szCs w:val="28"/>
          <w:rtl/>
        </w:rPr>
        <w:t xml:space="preserve"> الحوكمـة (بأنهـا ممارسـة السـلطة الاقتصادية والسياســية والإدارية، لإدارة الشــئون علــى كافــة المســتويات، ويضــم ال</w:t>
      </w:r>
      <w:r>
        <w:rPr>
          <w:rFonts w:ascii="Simplified Arabic" w:hAnsi="Simplified Arabic" w:cs="Simplified Arabic"/>
          <w:sz w:val="28"/>
          <w:szCs w:val="28"/>
          <w:rtl/>
        </w:rPr>
        <w:t xml:space="preserve">آليات </w:t>
      </w:r>
      <w:r w:rsidRPr="008F2C6E">
        <w:rPr>
          <w:rFonts w:ascii="Simplified Arabic" w:hAnsi="Simplified Arabic" w:cs="Simplified Arabic"/>
          <w:sz w:val="28"/>
          <w:szCs w:val="28"/>
          <w:rtl/>
        </w:rPr>
        <w:t>والعمليــات والمؤسســات التــي يمكــن مــن خلالها الأفراد  والجماعــات مــن التعبيــر عــن مصالحهــم وممارســة حقوقهــم القانونيــة والوفــاء</w:t>
      </w:r>
      <w:r>
        <w:rPr>
          <w:rFonts w:ascii="Simplified Arabic" w:hAnsi="Simplified Arabic" w:cs="Simplified Arabic"/>
          <w:sz w:val="28"/>
          <w:szCs w:val="28"/>
          <w:rtl/>
        </w:rPr>
        <w:t xml:space="preserve"> بالتزامهــم وتســوية خلافاتهم).</w:t>
      </w:r>
      <w:r w:rsidRPr="00973F71">
        <w:rPr>
          <w:rFonts w:ascii="Simplified Arabic" w:hAnsi="Simplified Arabic" w:cs="Simplified Arabic"/>
          <w:sz w:val="24"/>
          <w:szCs w:val="24"/>
          <w:rtl/>
        </w:rPr>
        <w:t>(</w:t>
      </w:r>
      <w:r w:rsidRPr="00973F71">
        <w:rPr>
          <w:rFonts w:ascii="Simplified Arabic" w:hAnsi="Simplified Arabic" w:cs="Simplified Arabic"/>
          <w:sz w:val="24"/>
          <w:szCs w:val="24"/>
        </w:rPr>
        <w:t>United Nation</w:t>
      </w:r>
      <w:r>
        <w:rPr>
          <w:rFonts w:ascii="Simplified Arabic" w:hAnsi="Simplified Arabic" w:cs="Simplified Arabic"/>
          <w:sz w:val="24"/>
          <w:szCs w:val="24"/>
        </w:rPr>
        <w:t>s Development Program, 1997</w:t>
      </w:r>
      <w:r w:rsidRPr="00973F71">
        <w:rPr>
          <w:rFonts w:ascii="Simplified Arabic" w:hAnsi="Simplified Arabic" w:cs="Simplified Arabic"/>
          <w:sz w:val="24"/>
          <w:szCs w:val="24"/>
          <w:rtl/>
        </w:rPr>
        <w:t>)</w:t>
      </w:r>
    </w:p>
    <w:p w:rsidR="009B10FD" w:rsidRPr="008F2C6E" w:rsidRDefault="009B10FD" w:rsidP="00BA5196">
      <w:pPr>
        <w:numPr>
          <w:ilvl w:val="0"/>
          <w:numId w:val="38"/>
        </w:numPr>
        <w:spacing w:after="120" w:line="240" w:lineRule="auto"/>
        <w:contextualSpacing/>
        <w:jc w:val="both"/>
        <w:rPr>
          <w:rFonts w:ascii="Simplified Arabic" w:hAnsi="Simplified Arabic" w:cs="Simplified Arabic"/>
          <w:sz w:val="28"/>
          <w:szCs w:val="28"/>
          <w:rtl/>
        </w:rPr>
      </w:pPr>
      <w:r w:rsidRPr="008F2C6E">
        <w:rPr>
          <w:rFonts w:ascii="Simplified Arabic" w:hAnsi="Simplified Arabic" w:cs="Simplified Arabic"/>
          <w:sz w:val="28"/>
          <w:szCs w:val="28"/>
          <w:rtl/>
        </w:rPr>
        <w:t xml:space="preserve">أما </w:t>
      </w:r>
      <w:r w:rsidRPr="009E25DF">
        <w:rPr>
          <w:rFonts w:ascii="Simplified Arabic" w:hAnsi="Simplified Arabic" w:cs="Simplified Arabic"/>
          <w:b/>
          <w:bCs/>
          <w:sz w:val="28"/>
          <w:szCs w:val="28"/>
          <w:rtl/>
        </w:rPr>
        <w:t>البنك الدولي</w:t>
      </w:r>
      <w:r w:rsidRPr="008F2C6E">
        <w:rPr>
          <w:rFonts w:ascii="Simplified Arabic" w:hAnsi="Simplified Arabic" w:cs="Simplified Arabic"/>
          <w:sz w:val="28"/>
          <w:szCs w:val="28"/>
          <w:rtl/>
        </w:rPr>
        <w:t xml:space="preserve"> </w:t>
      </w:r>
      <w:r w:rsidRPr="009E25DF">
        <w:rPr>
          <w:rFonts w:ascii="Simplified Arabic" w:hAnsi="Simplified Arabic" w:cs="Simplified Arabic"/>
          <w:b/>
          <w:bCs/>
          <w:sz w:val="28"/>
          <w:szCs w:val="28"/>
          <w:rtl/>
        </w:rPr>
        <w:t>فيعرف</w:t>
      </w:r>
      <w:r>
        <w:rPr>
          <w:rFonts w:ascii="Simplified Arabic" w:hAnsi="Simplified Arabic" w:cs="Simplified Arabic" w:hint="cs"/>
          <w:b/>
          <w:bCs/>
          <w:sz w:val="28"/>
          <w:szCs w:val="28"/>
          <w:rtl/>
        </w:rPr>
        <w:t>ها</w:t>
      </w:r>
      <w:r>
        <w:rPr>
          <w:rFonts w:ascii="Simplified Arabic" w:hAnsi="Simplified Arabic" w:cs="Simplified Arabic"/>
          <w:sz w:val="28"/>
          <w:szCs w:val="28"/>
          <w:rtl/>
        </w:rPr>
        <w:t>(</w:t>
      </w:r>
      <w:r w:rsidRPr="008F2C6E">
        <w:rPr>
          <w:rFonts w:ascii="Simplified Arabic" w:hAnsi="Simplified Arabic" w:cs="Simplified Arabic"/>
          <w:sz w:val="28"/>
          <w:szCs w:val="28"/>
          <w:rtl/>
        </w:rPr>
        <w:t>أنها الطريقة التي تمارس بها السلطة في إدارة الموارد الاقتصادية والاج</w:t>
      </w:r>
      <w:r>
        <w:rPr>
          <w:rFonts w:ascii="Simplified Arabic" w:hAnsi="Simplified Arabic" w:cs="Simplified Arabic"/>
          <w:sz w:val="28"/>
          <w:szCs w:val="28"/>
          <w:rtl/>
        </w:rPr>
        <w:t>تماعية لبلد ما، لتحقيق التنمية)</w:t>
      </w:r>
      <w:r>
        <w:rPr>
          <w:rFonts w:ascii="Simplified Arabic" w:hAnsi="Simplified Arabic" w:cs="Simplified Arabic" w:hint="cs"/>
          <w:sz w:val="28"/>
          <w:szCs w:val="28"/>
          <w:rtl/>
        </w:rPr>
        <w:t>.</w:t>
      </w:r>
      <w:r w:rsidRPr="00973F71">
        <w:rPr>
          <w:rFonts w:ascii="Simplified Arabic" w:hAnsi="Simplified Arabic" w:cs="Simplified Arabic"/>
          <w:sz w:val="24"/>
          <w:szCs w:val="24"/>
          <w:rtl/>
        </w:rPr>
        <w:t>(</w:t>
      </w:r>
      <w:r w:rsidRPr="00973F71">
        <w:rPr>
          <w:rFonts w:ascii="Simplified Arabic" w:hAnsi="Simplified Arabic" w:cs="Simplified Arabic"/>
          <w:sz w:val="24"/>
          <w:szCs w:val="24"/>
        </w:rPr>
        <w:t>World Bank</w:t>
      </w:r>
      <w:r w:rsidRPr="00973F71">
        <w:rPr>
          <w:rFonts w:ascii="Simplified Arabic" w:hAnsi="Simplified Arabic" w:cs="Simplified Arabic"/>
          <w:sz w:val="24"/>
          <w:szCs w:val="24"/>
          <w:rtl/>
        </w:rPr>
        <w:t xml:space="preserve">، </w:t>
      </w:r>
      <w:r w:rsidRPr="00973F71">
        <w:rPr>
          <w:rFonts w:ascii="Simplified Arabic" w:hAnsi="Simplified Arabic" w:cs="Simplified Arabic"/>
          <w:sz w:val="24"/>
          <w:szCs w:val="24"/>
        </w:rPr>
        <w:t>2022</w:t>
      </w:r>
      <w:r w:rsidRPr="00973F71">
        <w:rPr>
          <w:rFonts w:ascii="Simplified Arabic" w:hAnsi="Simplified Arabic" w:cs="Simplified Arabic"/>
          <w:sz w:val="24"/>
          <w:szCs w:val="24"/>
          <w:rtl/>
        </w:rPr>
        <w:t>)</w:t>
      </w:r>
    </w:p>
    <w:p w:rsidR="009B10FD" w:rsidRPr="008F2C6E" w:rsidRDefault="009B10FD" w:rsidP="00BA5196">
      <w:pPr>
        <w:numPr>
          <w:ilvl w:val="0"/>
          <w:numId w:val="38"/>
        </w:numPr>
        <w:spacing w:after="120" w:line="240" w:lineRule="auto"/>
        <w:contextualSpacing/>
        <w:jc w:val="both"/>
        <w:rPr>
          <w:rFonts w:ascii="Simplified Arabic" w:hAnsi="Simplified Arabic" w:cs="Simplified Arabic"/>
          <w:sz w:val="28"/>
          <w:szCs w:val="28"/>
          <w:rtl/>
        </w:rPr>
      </w:pPr>
      <w:r w:rsidRPr="008F2C6E">
        <w:rPr>
          <w:rFonts w:ascii="Simplified Arabic" w:hAnsi="Simplified Arabic" w:cs="Simplified Arabic"/>
          <w:b/>
          <w:bCs/>
          <w:sz w:val="28"/>
          <w:szCs w:val="28"/>
          <w:rtl/>
        </w:rPr>
        <w:t>تعريف تقرير التنمية الإنسـانية العربيـة</w:t>
      </w:r>
      <w:r w:rsidRPr="008F2C6E">
        <w:rPr>
          <w:rFonts w:ascii="Simplified Arabic" w:hAnsi="Simplified Arabic" w:cs="Simplified Arabic"/>
          <w:sz w:val="28"/>
          <w:szCs w:val="28"/>
          <w:rtl/>
        </w:rPr>
        <w:t xml:space="preserve"> (2011 ): الحوكمـة مـن منظـور تنمـوي هـي الحكم الذي يعزز ويدعم ويصون رفاهـة الإنسـان, ويقـوم عـلى توسـيع قـدرات الـبشر وخياراتهم وفرصهم وحرياتهم الاقتصـادية والاجتماعية والسياسـية, لاسيما لأكثـر أفر</w:t>
      </w:r>
      <w:r>
        <w:rPr>
          <w:rFonts w:ascii="Simplified Arabic" w:hAnsi="Simplified Arabic" w:cs="Simplified Arabic"/>
          <w:sz w:val="28"/>
          <w:szCs w:val="28"/>
          <w:rtl/>
        </w:rPr>
        <w:t>اد المجتمع فقرا وتهميشا.</w:t>
      </w:r>
      <w:r w:rsidRPr="00973F71">
        <w:rPr>
          <w:rFonts w:ascii="Simplified Arabic" w:hAnsi="Simplified Arabic" w:cs="Simplified Arabic"/>
          <w:sz w:val="24"/>
          <w:szCs w:val="24"/>
          <w:rtl/>
        </w:rPr>
        <w:t>(</w:t>
      </w:r>
      <w:proofErr w:type="spellStart"/>
      <w:r w:rsidRPr="00973F71">
        <w:rPr>
          <w:rFonts w:ascii="Simplified Arabic" w:hAnsi="Simplified Arabic" w:cs="Simplified Arabic"/>
          <w:sz w:val="24"/>
          <w:szCs w:val="24"/>
          <w:rtl/>
        </w:rPr>
        <w:t>ابوالنصر</w:t>
      </w:r>
      <w:proofErr w:type="spellEnd"/>
      <w:r w:rsidRPr="00973F71">
        <w:rPr>
          <w:rFonts w:ascii="Simplified Arabic" w:hAnsi="Simplified Arabic" w:cs="Simplified Arabic"/>
          <w:sz w:val="24"/>
          <w:szCs w:val="24"/>
          <w:rtl/>
        </w:rPr>
        <w:t>، 2015، ص 45)</w:t>
      </w:r>
    </w:p>
    <w:p w:rsidR="009B10FD" w:rsidRPr="00D877F0" w:rsidRDefault="009B10FD" w:rsidP="00BA5196">
      <w:pPr>
        <w:numPr>
          <w:ilvl w:val="0"/>
          <w:numId w:val="38"/>
        </w:numPr>
        <w:spacing w:after="120" w:line="240" w:lineRule="auto"/>
        <w:ind w:left="521" w:hanging="270"/>
        <w:contextualSpacing/>
        <w:jc w:val="both"/>
        <w:rPr>
          <w:rFonts w:ascii="Simplified Arabic" w:hAnsi="Simplified Arabic" w:cs="Simplified Arabic"/>
          <w:sz w:val="28"/>
          <w:szCs w:val="28"/>
        </w:rPr>
      </w:pPr>
      <w:r w:rsidRPr="00973F71">
        <w:rPr>
          <w:rFonts w:ascii="Simplified Arabic" w:hAnsi="Simplified Arabic" w:cs="Simplified Arabic"/>
          <w:b/>
          <w:bCs/>
          <w:sz w:val="28"/>
          <w:szCs w:val="28"/>
          <w:rtl/>
        </w:rPr>
        <w:t>يعرف مركز العقد الاجتماعي بمجلس الوزراء</w:t>
      </w:r>
      <w:r w:rsidRPr="008F2C6E">
        <w:rPr>
          <w:rFonts w:ascii="Simplified Arabic" w:hAnsi="Simplified Arabic" w:cs="Simplified Arabic"/>
          <w:sz w:val="28"/>
          <w:szCs w:val="28"/>
          <w:rtl/>
        </w:rPr>
        <w:t xml:space="preserve"> </w:t>
      </w:r>
      <w:r w:rsidRPr="00973F71">
        <w:rPr>
          <w:rFonts w:ascii="Simplified Arabic" w:hAnsi="Simplified Arabic" w:cs="Simplified Arabic"/>
          <w:b/>
          <w:bCs/>
          <w:sz w:val="28"/>
          <w:szCs w:val="28"/>
          <w:rtl/>
        </w:rPr>
        <w:t>المصري</w:t>
      </w:r>
      <w:r w:rsidRPr="008F2C6E">
        <w:rPr>
          <w:rFonts w:ascii="Simplified Arabic" w:hAnsi="Simplified Arabic" w:cs="Simplified Arabic"/>
          <w:sz w:val="28"/>
          <w:szCs w:val="28"/>
          <w:rtl/>
        </w:rPr>
        <w:t xml:space="preserve"> الحوكمة الرشيدة من المنظور المؤسسي على أنها تعنى: الإدارة الجيدة لجميع المؤسسات </w:t>
      </w:r>
      <w:proofErr w:type="spellStart"/>
      <w:r w:rsidRPr="008F2C6E">
        <w:rPr>
          <w:rFonts w:ascii="Simplified Arabic" w:hAnsi="Simplified Arabic" w:cs="Simplified Arabic"/>
          <w:sz w:val="28"/>
          <w:szCs w:val="28"/>
          <w:rtl/>
        </w:rPr>
        <w:t>فى</w:t>
      </w:r>
      <w:proofErr w:type="spellEnd"/>
      <w:r w:rsidRPr="008F2C6E">
        <w:rPr>
          <w:rFonts w:ascii="Simplified Arabic" w:hAnsi="Simplified Arabic" w:cs="Simplified Arabic"/>
          <w:sz w:val="28"/>
          <w:szCs w:val="28"/>
          <w:rtl/>
        </w:rPr>
        <w:t xml:space="preserve"> الدولة من خلال سياسات و</w:t>
      </w:r>
      <w:r>
        <w:rPr>
          <w:rFonts w:ascii="Simplified Arabic" w:hAnsi="Simplified Arabic" w:cs="Simplified Arabic"/>
          <w:sz w:val="28"/>
          <w:szCs w:val="28"/>
          <w:rtl/>
        </w:rPr>
        <w:t xml:space="preserve">آليات </w:t>
      </w:r>
      <w:r w:rsidRPr="008F2C6E">
        <w:rPr>
          <w:rFonts w:ascii="Simplified Arabic" w:hAnsi="Simplified Arabic" w:cs="Simplified Arabic"/>
          <w:sz w:val="28"/>
          <w:szCs w:val="28"/>
          <w:rtl/>
        </w:rPr>
        <w:t xml:space="preserve">وممارسات تقوم على الشفافية والمشاركة والمساءلة وسيادة القانون و مكافحة الفساد، وسعى لتحقيق العدالة وعدم التمييز بين المواطنين، والاستجابة لاحتياجاتهم، وتحرى الكفاءة للوصول بالسياسات </w:t>
      </w:r>
      <w:r w:rsidRPr="008F2C6E">
        <w:rPr>
          <w:rFonts w:ascii="Simplified Arabic" w:hAnsi="Simplified Arabic" w:cs="Simplified Arabic"/>
          <w:sz w:val="28"/>
          <w:szCs w:val="28"/>
          <w:rtl/>
        </w:rPr>
        <w:lastRenderedPageBreak/>
        <w:t xml:space="preserve">والخدمات لأعلى مستوى من الفعالية والجودة يرضى المواطنين" </w:t>
      </w:r>
      <w:r w:rsidRPr="00973F71">
        <w:rPr>
          <w:rFonts w:ascii="Simplified Arabic" w:hAnsi="Simplified Arabic" w:cs="Simplified Arabic"/>
          <w:sz w:val="24"/>
          <w:szCs w:val="24"/>
          <w:rtl/>
        </w:rPr>
        <w:t>(</w:t>
      </w:r>
      <w:proofErr w:type="spellStart"/>
      <w:r w:rsidRPr="00973F71">
        <w:rPr>
          <w:rFonts w:ascii="Simplified Arabic" w:hAnsi="Simplified Arabic" w:cs="Simplified Arabic"/>
          <w:sz w:val="24"/>
          <w:szCs w:val="24"/>
          <w:rtl/>
        </w:rPr>
        <w:t>الحصرى</w:t>
      </w:r>
      <w:proofErr w:type="spellEnd"/>
      <w:r w:rsidRPr="00973F71">
        <w:rPr>
          <w:rFonts w:ascii="Simplified Arabic" w:hAnsi="Simplified Arabic" w:cs="Simplified Arabic"/>
          <w:sz w:val="24"/>
          <w:szCs w:val="24"/>
          <w:rtl/>
        </w:rPr>
        <w:t>، 2021)</w:t>
      </w:r>
    </w:p>
    <w:p w:rsidR="009B10FD" w:rsidRPr="004E457A" w:rsidRDefault="009B10FD" w:rsidP="009B10FD">
      <w:pPr>
        <w:spacing w:after="200" w:line="240" w:lineRule="auto"/>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ب -التع</w:t>
      </w:r>
      <w:r>
        <w:rPr>
          <w:rFonts w:ascii="Simplified Arabic" w:hAnsi="Simplified Arabic" w:cs="Simplified Arabic" w:hint="cs"/>
          <w:b/>
          <w:bCs/>
          <w:sz w:val="28"/>
          <w:szCs w:val="28"/>
          <w:rtl/>
          <w:lang w:bidi="ar-EG"/>
        </w:rPr>
        <w:t>ريفات</w:t>
      </w:r>
      <w:r w:rsidRPr="00D877F0">
        <w:rPr>
          <w:rFonts w:ascii="Simplified Arabic" w:hAnsi="Simplified Arabic" w:cs="Simplified Arabic"/>
          <w:b/>
          <w:bCs/>
          <w:sz w:val="28"/>
          <w:szCs w:val="28"/>
          <w:rtl/>
          <w:lang w:bidi="ar-EG"/>
        </w:rPr>
        <w:t xml:space="preserve"> ال</w:t>
      </w:r>
      <w:r>
        <w:rPr>
          <w:rFonts w:ascii="Simplified Arabic" w:hAnsi="Simplified Arabic" w:cs="Simplified Arabic"/>
          <w:b/>
          <w:bCs/>
          <w:sz w:val="28"/>
          <w:szCs w:val="28"/>
          <w:rtl/>
          <w:lang w:bidi="ar-EG"/>
        </w:rPr>
        <w:t xml:space="preserve">صادرة عن بعض الكتاب </w:t>
      </w:r>
      <w:r>
        <w:rPr>
          <w:rFonts w:ascii="Simplified Arabic" w:hAnsi="Simplified Arabic" w:cs="Simplified Arabic" w:hint="cs"/>
          <w:b/>
          <w:bCs/>
          <w:sz w:val="28"/>
          <w:szCs w:val="28"/>
          <w:rtl/>
          <w:lang w:bidi="ar-EG"/>
        </w:rPr>
        <w:t>والباحثين:</w:t>
      </w:r>
    </w:p>
    <w:p w:rsidR="009B10FD" w:rsidRPr="00D877F0" w:rsidRDefault="009B10FD" w:rsidP="00BA5196">
      <w:pPr>
        <w:numPr>
          <w:ilvl w:val="0"/>
          <w:numId w:val="39"/>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b/>
          <w:bCs/>
          <w:sz w:val="28"/>
          <w:szCs w:val="28"/>
          <w:rtl/>
        </w:rPr>
        <w:t>عرفها (خورى ،2003 )</w:t>
      </w:r>
      <w:r>
        <w:rPr>
          <w:rFonts w:ascii="Simplified Arabic" w:hAnsi="Simplified Arabic" w:cs="Simplified Arabic" w:hint="cs"/>
          <w:b/>
          <w:bCs/>
          <w:sz w:val="28"/>
          <w:szCs w:val="28"/>
          <w:rtl/>
        </w:rPr>
        <w:t xml:space="preserve"> ب</w:t>
      </w:r>
      <w:r w:rsidRPr="00D877F0">
        <w:rPr>
          <w:rFonts w:ascii="Simplified Arabic" w:hAnsi="Simplified Arabic" w:cs="Simplified Arabic" w:hint="cs"/>
          <w:b/>
          <w:bCs/>
          <w:sz w:val="28"/>
          <w:szCs w:val="28"/>
          <w:rtl/>
          <w:lang w:bidi="ar-EG"/>
        </w:rPr>
        <w:t>أنها</w:t>
      </w:r>
      <w:r w:rsidRPr="00D877F0">
        <w:rPr>
          <w:rFonts w:ascii="Simplified Arabic" w:hAnsi="Simplified Arabic" w:cs="Simplified Arabic"/>
          <w:sz w:val="28"/>
          <w:szCs w:val="28"/>
          <w:rtl/>
          <w:lang w:bidi="ar-EG"/>
        </w:rPr>
        <w:t xml:space="preserve"> "القواعد الموضوعية لإدارة الشركات والموضوعة من ج</w:t>
      </w:r>
      <w:r>
        <w:rPr>
          <w:rFonts w:ascii="Simplified Arabic" w:hAnsi="Simplified Arabic" w:cs="Simplified Arabic" w:hint="cs"/>
          <w:sz w:val="28"/>
          <w:szCs w:val="28"/>
          <w:rtl/>
          <w:lang w:bidi="ar-EG"/>
        </w:rPr>
        <w:t>انب</w:t>
      </w:r>
      <w:r w:rsidRPr="00D877F0">
        <w:rPr>
          <w:rFonts w:ascii="Simplified Arabic" w:hAnsi="Simplified Arabic" w:cs="Simplified Arabic"/>
          <w:sz w:val="28"/>
          <w:szCs w:val="28"/>
          <w:rtl/>
          <w:lang w:bidi="ar-EG"/>
        </w:rPr>
        <w:t xml:space="preserve"> مجلس الإدارة من اجل حماية مصالح كل </w:t>
      </w:r>
      <w:r w:rsidRPr="00D877F0">
        <w:rPr>
          <w:rFonts w:ascii="Simplified Arabic" w:hAnsi="Simplified Arabic" w:cs="Simplified Arabic" w:hint="cs"/>
          <w:sz w:val="28"/>
          <w:szCs w:val="28"/>
          <w:rtl/>
          <w:lang w:bidi="ar-EG"/>
        </w:rPr>
        <w:t>الأطراف</w:t>
      </w:r>
      <w:r w:rsidRPr="00D877F0">
        <w:rPr>
          <w:rFonts w:ascii="Simplified Arabic" w:hAnsi="Simplified Arabic" w:cs="Simplified Arabic"/>
          <w:sz w:val="28"/>
          <w:szCs w:val="28"/>
          <w:rtl/>
          <w:lang w:bidi="ar-EG"/>
        </w:rPr>
        <w:t xml:space="preserve"> المتعاملة مع الشركة "</w:t>
      </w:r>
      <w:r w:rsidRPr="00D877F0">
        <w:rPr>
          <w:rFonts w:ascii="Simplified Arabic" w:hAnsi="Simplified Arabic" w:cs="Simplified Arabic"/>
          <w:b/>
          <w:bCs/>
          <w:noProof/>
          <w:sz w:val="28"/>
          <w:szCs w:val="28"/>
          <w:rtl/>
          <w:lang w:bidi="ar-EG"/>
        </w:rPr>
        <w:t xml:space="preserve"> </w:t>
      </w:r>
    </w:p>
    <w:p w:rsidR="009B10FD" w:rsidRPr="00D877F0" w:rsidRDefault="009B10FD" w:rsidP="00BA5196">
      <w:pPr>
        <w:numPr>
          <w:ilvl w:val="0"/>
          <w:numId w:val="39"/>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b/>
          <w:bCs/>
          <w:sz w:val="28"/>
          <w:szCs w:val="28"/>
          <w:rtl/>
        </w:rPr>
        <w:t xml:space="preserve">عرفها </w:t>
      </w:r>
      <w:r>
        <w:rPr>
          <w:rFonts w:ascii="Simplified Arabic" w:hAnsi="Simplified Arabic" w:cs="Simplified Arabic" w:hint="cs"/>
          <w:b/>
          <w:bCs/>
          <w:sz w:val="28"/>
          <w:szCs w:val="28"/>
          <w:rtl/>
        </w:rPr>
        <w:t>(</w:t>
      </w:r>
      <w:r w:rsidRPr="00D877F0">
        <w:rPr>
          <w:rFonts w:ascii="Simplified Arabic" w:hAnsi="Simplified Arabic" w:cs="Simplified Arabic"/>
          <w:b/>
          <w:bCs/>
          <w:sz w:val="28"/>
          <w:szCs w:val="28"/>
          <w:rtl/>
        </w:rPr>
        <w:t>طارق عبدالعال حماد</w:t>
      </w:r>
      <w:r>
        <w:rPr>
          <w:rFonts w:ascii="Simplified Arabic" w:hAnsi="Simplified Arabic" w:cs="Simplified Arabic" w:hint="cs"/>
          <w:b/>
          <w:bCs/>
          <w:sz w:val="28"/>
          <w:szCs w:val="28"/>
          <w:rtl/>
        </w:rPr>
        <w:t xml:space="preserve">،2005) </w:t>
      </w:r>
      <w:r w:rsidRPr="00925047">
        <w:rPr>
          <w:rFonts w:ascii="Simplified Arabic" w:hAnsi="Simplified Arabic" w:cs="Simplified Arabic" w:hint="cs"/>
          <w:b/>
          <w:bCs/>
          <w:sz w:val="28"/>
          <w:szCs w:val="28"/>
          <w:rtl/>
        </w:rPr>
        <w:t>ب</w:t>
      </w:r>
      <w:r w:rsidRPr="00925047">
        <w:rPr>
          <w:rFonts w:ascii="Simplified Arabic" w:hAnsi="Simplified Arabic" w:cs="Simplified Arabic"/>
          <w:b/>
          <w:bCs/>
          <w:sz w:val="28"/>
          <w:szCs w:val="28"/>
          <w:rtl/>
        </w:rPr>
        <w:t>أنها</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D877F0">
        <w:rPr>
          <w:rFonts w:ascii="Simplified Arabic" w:hAnsi="Simplified Arabic" w:cs="Simplified Arabic"/>
          <w:sz w:val="28"/>
          <w:szCs w:val="28"/>
          <w:rtl/>
        </w:rPr>
        <w:t>النظام الذى يتم من خلاله توجيه أعمال المنظمة ومراقبتها على أعلى مستوى من أجل تحقيق أهدافها والوفاء بالمعايير اللازمة للمسؤولية والنزاهة والشفافية".</w:t>
      </w:r>
      <w:r w:rsidRPr="00D877F0">
        <w:rPr>
          <w:rFonts w:ascii="Simplified Arabic" w:hAnsi="Simplified Arabic" w:cs="Simplified Arabic"/>
          <w:b/>
          <w:bCs/>
          <w:sz w:val="28"/>
          <w:szCs w:val="28"/>
          <w:rtl/>
        </w:rPr>
        <w:t xml:space="preserve"> </w:t>
      </w:r>
    </w:p>
    <w:p w:rsidR="009B10FD" w:rsidRPr="00D877F0" w:rsidRDefault="009B10FD" w:rsidP="00BA5196">
      <w:pPr>
        <w:numPr>
          <w:ilvl w:val="0"/>
          <w:numId w:val="39"/>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b/>
          <w:bCs/>
          <w:sz w:val="28"/>
          <w:szCs w:val="28"/>
          <w:rtl/>
          <w:lang w:bidi="ar-EG"/>
        </w:rPr>
        <w:t>عرفها (</w:t>
      </w:r>
      <w:r w:rsidRPr="00D877F0">
        <w:rPr>
          <w:rFonts w:ascii="Simplified Arabic" w:hAnsi="Simplified Arabic" w:cs="Simplified Arabic"/>
          <w:b/>
          <w:bCs/>
          <w:sz w:val="28"/>
          <w:szCs w:val="28"/>
          <w:lang w:bidi="ar-EG"/>
        </w:rPr>
        <w:t xml:space="preserve">kumar,2007 </w:t>
      </w:r>
      <w:r w:rsidRPr="00D877F0">
        <w:rPr>
          <w:rFonts w:ascii="Simplified Arabic" w:hAnsi="Simplified Arabic" w:cs="Simplified Arabic"/>
          <w:sz w:val="28"/>
          <w:szCs w:val="28"/>
          <w:rtl/>
          <w:lang w:bidi="ar-EG"/>
        </w:rPr>
        <w:t xml:space="preserve">) </w:t>
      </w:r>
      <w:r w:rsidRPr="00925047">
        <w:rPr>
          <w:rFonts w:ascii="Simplified Arabic" w:hAnsi="Simplified Arabic" w:cs="Simplified Arabic" w:hint="cs"/>
          <w:b/>
          <w:bCs/>
          <w:sz w:val="28"/>
          <w:szCs w:val="28"/>
          <w:rtl/>
          <w:lang w:bidi="ar-EG"/>
        </w:rPr>
        <w:t>بأنها</w:t>
      </w:r>
      <w:r w:rsidRPr="00D877F0">
        <w:rPr>
          <w:rFonts w:ascii="Simplified Arabic" w:hAnsi="Simplified Arabic" w:cs="Simplified Arabic"/>
          <w:sz w:val="28"/>
          <w:szCs w:val="28"/>
          <w:rtl/>
          <w:lang w:bidi="ar-EG"/>
        </w:rPr>
        <w:t xml:space="preserve"> "الالتزام بالقيم والسلوك الأخلاقي لإنجاز كافة </w:t>
      </w:r>
      <w:r w:rsidRPr="00D877F0">
        <w:rPr>
          <w:rFonts w:ascii="Simplified Arabic" w:hAnsi="Simplified Arabic" w:cs="Simplified Arabic" w:hint="cs"/>
          <w:sz w:val="28"/>
          <w:szCs w:val="28"/>
          <w:rtl/>
          <w:lang w:bidi="ar-EG"/>
        </w:rPr>
        <w:t>الأعمال</w:t>
      </w:r>
      <w:r w:rsidRPr="00D877F0">
        <w:rPr>
          <w:rFonts w:ascii="Simplified Arabic" w:hAnsi="Simplified Arabic" w:cs="Simplified Arabic"/>
          <w:sz w:val="28"/>
          <w:szCs w:val="28"/>
          <w:rtl/>
          <w:lang w:bidi="ar-EG"/>
        </w:rPr>
        <w:t xml:space="preserve"> في المنظمة بما يضمن </w:t>
      </w:r>
      <w:r w:rsidRPr="00D877F0">
        <w:rPr>
          <w:rFonts w:ascii="Simplified Arabic" w:hAnsi="Simplified Arabic" w:cs="Simplified Arabic" w:hint="cs"/>
          <w:sz w:val="28"/>
          <w:szCs w:val="28"/>
          <w:rtl/>
          <w:lang w:bidi="ar-EG"/>
        </w:rPr>
        <w:t>الإنصاف</w:t>
      </w:r>
      <w:r w:rsidRPr="00D877F0">
        <w:rPr>
          <w:rFonts w:ascii="Simplified Arabic" w:hAnsi="Simplified Arabic" w:cs="Simplified Arabic"/>
          <w:sz w:val="28"/>
          <w:szCs w:val="28"/>
          <w:rtl/>
          <w:lang w:bidi="ar-EG"/>
        </w:rPr>
        <w:t xml:space="preserve"> لجميع </w:t>
      </w:r>
      <w:r w:rsidRPr="00D877F0">
        <w:rPr>
          <w:rFonts w:ascii="Simplified Arabic" w:hAnsi="Simplified Arabic" w:cs="Simplified Arabic" w:hint="cs"/>
          <w:sz w:val="28"/>
          <w:szCs w:val="28"/>
          <w:rtl/>
          <w:lang w:bidi="ar-EG"/>
        </w:rPr>
        <w:t>أصحاب</w:t>
      </w:r>
      <w:r w:rsidRPr="00D877F0">
        <w:rPr>
          <w:rFonts w:ascii="Simplified Arabic" w:hAnsi="Simplified Arabic" w:cs="Simplified Arabic"/>
          <w:sz w:val="28"/>
          <w:szCs w:val="28"/>
          <w:rtl/>
          <w:lang w:bidi="ar-EG"/>
        </w:rPr>
        <w:t xml:space="preserve"> المصالح من العملاء والموظفين والمستثمرين والموردين والحكومة والمجتمع "</w:t>
      </w:r>
      <w:r w:rsidRPr="00D877F0">
        <w:rPr>
          <w:rFonts w:ascii="Simplified Arabic" w:hAnsi="Simplified Arabic" w:cs="Simplified Arabic"/>
          <w:noProof/>
          <w:sz w:val="28"/>
          <w:szCs w:val="28"/>
          <w:rtl/>
          <w:lang w:bidi="ar-EG"/>
        </w:rPr>
        <w:t xml:space="preserve"> </w:t>
      </w:r>
    </w:p>
    <w:p w:rsidR="009B10FD" w:rsidRPr="00D877F0" w:rsidRDefault="009B10FD" w:rsidP="00BA5196">
      <w:pPr>
        <w:numPr>
          <w:ilvl w:val="0"/>
          <w:numId w:val="39"/>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b/>
          <w:bCs/>
          <w:sz w:val="28"/>
          <w:szCs w:val="28"/>
          <w:rtl/>
          <w:lang w:bidi="ar-EG"/>
        </w:rPr>
        <w:t xml:space="preserve">عرفها </w:t>
      </w:r>
      <w:r w:rsidRPr="00D877F0">
        <w:rPr>
          <w:rFonts w:ascii="Simplified Arabic" w:hAnsi="Simplified Arabic" w:cs="Simplified Arabic"/>
          <w:sz w:val="28"/>
          <w:szCs w:val="28"/>
          <w:lang w:bidi="ar-EG"/>
        </w:rPr>
        <w:t>(</w:t>
      </w:r>
      <w:r w:rsidRPr="00D877F0">
        <w:rPr>
          <w:rFonts w:ascii="Simplified Arabic" w:hAnsi="Simplified Arabic" w:cs="Simplified Arabic"/>
          <w:b/>
          <w:bCs/>
          <w:sz w:val="28"/>
          <w:szCs w:val="28"/>
          <w:lang w:bidi="ar-EG"/>
        </w:rPr>
        <w:t xml:space="preserve">Asorwoe,2014) </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hint="cs"/>
          <w:b/>
          <w:bCs/>
          <w:sz w:val="28"/>
          <w:szCs w:val="28"/>
          <w:rtl/>
          <w:lang w:bidi="ar-EG"/>
        </w:rPr>
        <w:t>أنها</w:t>
      </w:r>
      <w:r w:rsidRPr="00D877F0">
        <w:rPr>
          <w:rFonts w:ascii="Simplified Arabic" w:hAnsi="Simplified Arabic" w:cs="Simplified Arabic"/>
          <w:sz w:val="28"/>
          <w:szCs w:val="28"/>
          <w:rtl/>
          <w:lang w:bidi="ar-EG"/>
        </w:rPr>
        <w:t xml:space="preserve"> "تطبيق المعايير </w:t>
      </w:r>
      <w:r w:rsidRPr="00D877F0">
        <w:rPr>
          <w:rFonts w:ascii="Simplified Arabic" w:hAnsi="Simplified Arabic" w:cs="Simplified Arabic" w:hint="cs"/>
          <w:sz w:val="28"/>
          <w:szCs w:val="28"/>
          <w:rtl/>
          <w:lang w:bidi="ar-EG"/>
        </w:rPr>
        <w:t>الأخلاقية</w:t>
      </w:r>
      <w:r w:rsidRPr="00D877F0">
        <w:rPr>
          <w:rFonts w:ascii="Simplified Arabic" w:hAnsi="Simplified Arabic" w:cs="Simplified Arabic"/>
          <w:sz w:val="28"/>
          <w:szCs w:val="28"/>
          <w:rtl/>
          <w:lang w:bidi="ar-EG"/>
        </w:rPr>
        <w:t xml:space="preserve"> واللوائح في مؤسسات القطاع العام وتبنى </w:t>
      </w:r>
      <w:r w:rsidRPr="00D877F0">
        <w:rPr>
          <w:rFonts w:ascii="Simplified Arabic" w:hAnsi="Simplified Arabic" w:cs="Simplified Arabic" w:hint="cs"/>
          <w:sz w:val="28"/>
          <w:szCs w:val="28"/>
          <w:rtl/>
          <w:lang w:bidi="ar-EG"/>
        </w:rPr>
        <w:t>الإصلاحات</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الإدارية</w:t>
      </w:r>
      <w:r w:rsidRPr="00D877F0">
        <w:rPr>
          <w:rFonts w:ascii="Simplified Arabic" w:hAnsi="Simplified Arabic" w:cs="Simplified Arabic"/>
          <w:sz w:val="28"/>
          <w:szCs w:val="28"/>
          <w:rtl/>
          <w:lang w:bidi="ar-EG"/>
        </w:rPr>
        <w:t xml:space="preserve"> التي تعتبر كأداة لمكافحة الفساد.   </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ومن خلال التعريفات السابقة يتضح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مصطلح الحوكمة يمكن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يتبلور حول :</w:t>
      </w:r>
      <w:r w:rsidRPr="00D877F0">
        <w:rPr>
          <w:rFonts w:ascii="Simplified Arabic" w:hAnsi="Simplified Arabic" w:cs="Simplified Arabic"/>
          <w:noProof/>
          <w:sz w:val="28"/>
          <w:szCs w:val="28"/>
          <w:rtl/>
          <w:lang w:bidi="ar-EG"/>
        </w:rPr>
        <w:t xml:space="preserve"> </w:t>
      </w:r>
    </w:p>
    <w:p w:rsidR="009B10FD" w:rsidRDefault="009B10FD" w:rsidP="00BA5196">
      <w:pPr>
        <w:pStyle w:val="a5"/>
        <w:numPr>
          <w:ilvl w:val="0"/>
          <w:numId w:val="8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مجموعة السياسات والإجراءا</w:t>
      </w:r>
      <w:r>
        <w:rPr>
          <w:rFonts w:ascii="Simplified Arabic" w:hAnsi="Simplified Arabic" w:cs="Simplified Arabic" w:hint="eastAsia"/>
          <w:sz w:val="28"/>
          <w:szCs w:val="28"/>
          <w:rtl/>
          <w:lang w:bidi="ar-EG"/>
        </w:rPr>
        <w:t>ت</w:t>
      </w:r>
      <w:r>
        <w:rPr>
          <w:rFonts w:ascii="Simplified Arabic" w:hAnsi="Simplified Arabic" w:cs="Simplified Arabic" w:hint="cs"/>
          <w:sz w:val="28"/>
          <w:szCs w:val="28"/>
          <w:rtl/>
          <w:lang w:bidi="ar-EG"/>
        </w:rPr>
        <w:t xml:space="preserve"> التي تضمن تحقيق الأهداف وإنجاز العمليات في اطار من المصداقية والعدالة والمسؤولي</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والالتزام الأخلاقي.</w:t>
      </w:r>
    </w:p>
    <w:p w:rsidR="009B10FD" w:rsidRPr="00D13F5C" w:rsidRDefault="009B10FD" w:rsidP="00BA5196">
      <w:pPr>
        <w:pStyle w:val="a5"/>
        <w:numPr>
          <w:ilvl w:val="0"/>
          <w:numId w:val="81"/>
        </w:numPr>
        <w:spacing w:after="0" w:line="240" w:lineRule="auto"/>
        <w:jc w:val="both"/>
        <w:rPr>
          <w:rFonts w:ascii="Simplified Arabic" w:hAnsi="Simplified Arabic" w:cs="Simplified Arabic"/>
          <w:sz w:val="28"/>
          <w:szCs w:val="28"/>
          <w:lang w:bidi="ar-EG"/>
        </w:rPr>
      </w:pPr>
      <w:r w:rsidRPr="00D13F5C">
        <w:rPr>
          <w:rFonts w:ascii="Simplified Arabic" w:hAnsi="Simplified Arabic" w:cs="Simplified Arabic"/>
          <w:sz w:val="28"/>
          <w:szCs w:val="28"/>
          <w:rtl/>
          <w:lang w:bidi="ar-EG"/>
        </w:rPr>
        <w:t xml:space="preserve">مجموعة من </w:t>
      </w:r>
      <w:r w:rsidRPr="00D13F5C">
        <w:rPr>
          <w:rFonts w:ascii="Simplified Arabic" w:hAnsi="Simplified Arabic" w:cs="Simplified Arabic" w:hint="cs"/>
          <w:sz w:val="28"/>
          <w:szCs w:val="28"/>
          <w:rtl/>
          <w:lang w:bidi="ar-EG"/>
        </w:rPr>
        <w:t>الأنظمة</w:t>
      </w:r>
      <w:r w:rsidRPr="00D13F5C">
        <w:rPr>
          <w:rFonts w:ascii="Simplified Arabic" w:hAnsi="Simplified Arabic" w:cs="Simplified Arabic"/>
          <w:sz w:val="28"/>
          <w:szCs w:val="28"/>
          <w:rtl/>
          <w:lang w:bidi="ar-EG"/>
        </w:rPr>
        <w:t xml:space="preserve"> الخاصة بالرقابة على </w:t>
      </w:r>
      <w:r w:rsidRPr="00D13F5C">
        <w:rPr>
          <w:rFonts w:ascii="Simplified Arabic" w:hAnsi="Simplified Arabic" w:cs="Simplified Arabic" w:hint="cs"/>
          <w:sz w:val="28"/>
          <w:szCs w:val="28"/>
          <w:rtl/>
          <w:lang w:bidi="ar-EG"/>
        </w:rPr>
        <w:t>أداء</w:t>
      </w:r>
      <w:r w:rsidRPr="00D13F5C">
        <w:rPr>
          <w:rFonts w:ascii="Simplified Arabic" w:hAnsi="Simplified Arabic" w:cs="Simplified Arabic"/>
          <w:sz w:val="28"/>
          <w:szCs w:val="28"/>
          <w:rtl/>
          <w:lang w:bidi="ar-EG"/>
        </w:rPr>
        <w:t xml:space="preserve"> </w:t>
      </w:r>
      <w:r w:rsidRPr="00D13F5C">
        <w:rPr>
          <w:rFonts w:ascii="Simplified Arabic" w:hAnsi="Simplified Arabic" w:cs="Simplified Arabic" w:hint="cs"/>
          <w:sz w:val="28"/>
          <w:szCs w:val="28"/>
          <w:rtl/>
          <w:lang w:bidi="ar-EG"/>
        </w:rPr>
        <w:t>المنشآت،</w:t>
      </w:r>
      <w:r w:rsidRPr="00D13F5C">
        <w:rPr>
          <w:rFonts w:ascii="Simplified Arabic" w:hAnsi="Simplified Arabic" w:cs="Simplified Arabic"/>
          <w:sz w:val="28"/>
          <w:szCs w:val="28"/>
          <w:rtl/>
          <w:lang w:bidi="ar-EG"/>
        </w:rPr>
        <w:t xml:space="preserve"> وتخفيض </w:t>
      </w:r>
      <w:r w:rsidRPr="00D13F5C">
        <w:rPr>
          <w:rFonts w:ascii="Simplified Arabic" w:hAnsi="Simplified Arabic" w:cs="Simplified Arabic" w:hint="cs"/>
          <w:sz w:val="28"/>
          <w:szCs w:val="28"/>
          <w:rtl/>
          <w:lang w:bidi="ar-EG"/>
        </w:rPr>
        <w:t>المخاطر.</w:t>
      </w:r>
    </w:p>
    <w:p w:rsidR="009B10FD" w:rsidRPr="00D13F5C" w:rsidRDefault="009B10FD" w:rsidP="00BA5196">
      <w:pPr>
        <w:pStyle w:val="a5"/>
        <w:numPr>
          <w:ilvl w:val="0"/>
          <w:numId w:val="81"/>
        </w:numPr>
        <w:spacing w:after="0" w:line="240" w:lineRule="auto"/>
        <w:jc w:val="both"/>
        <w:rPr>
          <w:rFonts w:ascii="Simplified Arabic" w:hAnsi="Simplified Arabic" w:cs="Simplified Arabic"/>
          <w:sz w:val="28"/>
          <w:szCs w:val="28"/>
          <w:rtl/>
          <w:lang w:bidi="ar-EG"/>
        </w:rPr>
      </w:pPr>
      <w:r w:rsidRPr="00D13F5C">
        <w:rPr>
          <w:rFonts w:ascii="Simplified Arabic" w:hAnsi="Simplified Arabic" w:cs="Simplified Arabic"/>
          <w:sz w:val="28"/>
          <w:szCs w:val="28"/>
          <w:rtl/>
          <w:lang w:bidi="ar-EG"/>
        </w:rPr>
        <w:t xml:space="preserve">مجموعة من العلاقات بين مجلس الإدارة والإدارة التنفيذية وبين المساهمين </w:t>
      </w:r>
      <w:r w:rsidRPr="00D13F5C">
        <w:rPr>
          <w:rFonts w:ascii="Simplified Arabic" w:hAnsi="Simplified Arabic" w:cs="Simplified Arabic" w:hint="cs"/>
          <w:sz w:val="28"/>
          <w:szCs w:val="28"/>
          <w:rtl/>
          <w:lang w:bidi="ar-EG"/>
        </w:rPr>
        <w:t>وأصحاب</w:t>
      </w:r>
      <w:r w:rsidRPr="00D13F5C">
        <w:rPr>
          <w:rFonts w:ascii="Simplified Arabic" w:hAnsi="Simplified Arabic" w:cs="Simplified Arabic"/>
          <w:sz w:val="28"/>
          <w:szCs w:val="28"/>
          <w:rtl/>
          <w:lang w:bidi="ar-EG"/>
        </w:rPr>
        <w:t xml:space="preserve"> الودائع </w:t>
      </w:r>
      <w:r w:rsidRPr="00D13F5C">
        <w:rPr>
          <w:rFonts w:ascii="Simplified Arabic" w:hAnsi="Simplified Arabic" w:cs="Simplified Arabic" w:hint="cs"/>
          <w:sz w:val="28"/>
          <w:szCs w:val="28"/>
          <w:rtl/>
          <w:lang w:bidi="ar-EG"/>
        </w:rPr>
        <w:t>وأصحاب</w:t>
      </w:r>
      <w:r w:rsidRPr="00D13F5C">
        <w:rPr>
          <w:rFonts w:ascii="Simplified Arabic" w:hAnsi="Simplified Arabic" w:cs="Simplified Arabic"/>
          <w:sz w:val="28"/>
          <w:szCs w:val="28"/>
          <w:rtl/>
          <w:lang w:bidi="ar-EG"/>
        </w:rPr>
        <w:t xml:space="preserve"> المصلحة </w:t>
      </w:r>
      <w:r w:rsidRPr="00D13F5C">
        <w:rPr>
          <w:rFonts w:ascii="Simplified Arabic" w:hAnsi="Simplified Arabic" w:cs="Simplified Arabic" w:hint="cs"/>
          <w:sz w:val="28"/>
          <w:szCs w:val="28"/>
          <w:rtl/>
          <w:lang w:bidi="ar-EG"/>
        </w:rPr>
        <w:t>الآخرين</w:t>
      </w:r>
      <w:r w:rsidRPr="00D13F5C">
        <w:rPr>
          <w:rFonts w:ascii="Simplified Arabic" w:hAnsi="Simplified Arabic" w:cs="Simplified Arabic"/>
          <w:sz w:val="28"/>
          <w:szCs w:val="28"/>
          <w:rtl/>
          <w:lang w:bidi="ar-EG"/>
        </w:rPr>
        <w:t xml:space="preserve"> بما فيهم متلقو </w:t>
      </w:r>
      <w:r w:rsidRPr="00D13F5C">
        <w:rPr>
          <w:rFonts w:ascii="Simplified Arabic" w:hAnsi="Simplified Arabic" w:cs="Simplified Arabic" w:hint="cs"/>
          <w:sz w:val="28"/>
          <w:szCs w:val="28"/>
          <w:rtl/>
          <w:lang w:bidi="ar-EG"/>
        </w:rPr>
        <w:t>الخدمة.</w:t>
      </w:r>
    </w:p>
    <w:p w:rsidR="009B10FD" w:rsidRPr="00D13F5C" w:rsidRDefault="009B10FD" w:rsidP="00BA5196">
      <w:pPr>
        <w:pStyle w:val="a5"/>
        <w:numPr>
          <w:ilvl w:val="0"/>
          <w:numId w:val="81"/>
        </w:numPr>
        <w:spacing w:after="0" w:line="240" w:lineRule="auto"/>
        <w:jc w:val="both"/>
        <w:rPr>
          <w:rFonts w:ascii="Simplified Arabic" w:hAnsi="Simplified Arabic" w:cs="Simplified Arabic"/>
          <w:sz w:val="28"/>
          <w:szCs w:val="28"/>
          <w:lang w:bidi="ar-EG"/>
        </w:rPr>
      </w:pPr>
      <w:r w:rsidRPr="00D13F5C">
        <w:rPr>
          <w:rFonts w:ascii="Simplified Arabic" w:hAnsi="Simplified Arabic" w:cs="Simplified Arabic"/>
          <w:sz w:val="28"/>
          <w:szCs w:val="28"/>
          <w:rtl/>
          <w:lang w:bidi="ar-EG"/>
        </w:rPr>
        <w:t xml:space="preserve">مجموعة المبادئ والقواعد التي تضمن الحفاظ على حقوق المساهمين ورعاية مصالحهم بشكل </w:t>
      </w:r>
      <w:r w:rsidRPr="00D13F5C">
        <w:rPr>
          <w:rFonts w:ascii="Simplified Arabic" w:hAnsi="Simplified Arabic" w:cs="Simplified Arabic" w:hint="cs"/>
          <w:sz w:val="28"/>
          <w:szCs w:val="28"/>
          <w:rtl/>
          <w:lang w:bidi="ar-EG"/>
        </w:rPr>
        <w:t>عادل.</w:t>
      </w:r>
    </w:p>
    <w:p w:rsidR="009B10FD" w:rsidRPr="004D4926" w:rsidRDefault="009B10FD" w:rsidP="00BA5196">
      <w:pPr>
        <w:pStyle w:val="a5"/>
        <w:numPr>
          <w:ilvl w:val="0"/>
          <w:numId w:val="81"/>
        </w:numPr>
        <w:spacing w:after="0" w:line="240" w:lineRule="auto"/>
        <w:jc w:val="both"/>
        <w:rPr>
          <w:rFonts w:ascii="Simplified Arabic" w:hAnsi="Simplified Arabic" w:cs="Simplified Arabic"/>
          <w:sz w:val="28"/>
          <w:szCs w:val="28"/>
          <w:rtl/>
          <w:lang w:bidi="ar-EG"/>
        </w:rPr>
      </w:pPr>
      <w:r w:rsidRPr="00D13F5C">
        <w:rPr>
          <w:rFonts w:ascii="Simplified Arabic" w:hAnsi="Simplified Arabic" w:cs="Simplified Arabic"/>
          <w:sz w:val="28"/>
          <w:szCs w:val="28"/>
          <w:rtl/>
          <w:lang w:bidi="ar-EG"/>
        </w:rPr>
        <w:lastRenderedPageBreak/>
        <w:t xml:space="preserve">مجموعة الممارسات التنظيمية </w:t>
      </w:r>
      <w:r w:rsidRPr="00D13F5C">
        <w:rPr>
          <w:rFonts w:ascii="Simplified Arabic" w:hAnsi="Simplified Arabic" w:cs="Simplified Arabic" w:hint="cs"/>
          <w:sz w:val="28"/>
          <w:szCs w:val="28"/>
          <w:rtl/>
          <w:lang w:bidi="ar-EG"/>
        </w:rPr>
        <w:t>والإدارية</w:t>
      </w:r>
      <w:r w:rsidRPr="00D13F5C">
        <w:rPr>
          <w:rFonts w:ascii="Simplified Arabic" w:hAnsi="Simplified Arabic" w:cs="Simplified Arabic"/>
          <w:sz w:val="28"/>
          <w:szCs w:val="28"/>
          <w:rtl/>
          <w:lang w:bidi="ar-EG"/>
        </w:rPr>
        <w:t xml:space="preserve"> التي بموجبها يتم إدارة المنشأة والرقابة </w:t>
      </w:r>
      <w:r>
        <w:rPr>
          <w:rFonts w:ascii="Simplified Arabic" w:hAnsi="Simplified Arabic" w:cs="Simplified Arabic" w:hint="cs"/>
          <w:sz w:val="28"/>
          <w:szCs w:val="28"/>
          <w:rtl/>
          <w:lang w:bidi="ar-EG"/>
        </w:rPr>
        <w:t>عليها.</w:t>
      </w:r>
    </w:p>
    <w:p w:rsidR="009B10FD" w:rsidRPr="00422DD0" w:rsidRDefault="009B10FD" w:rsidP="009B10FD">
      <w:pPr>
        <w:spacing w:after="200" w:line="240" w:lineRule="auto"/>
        <w:jc w:val="both"/>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ثالثاً</w:t>
      </w:r>
      <w:r w:rsidRPr="00422DD0">
        <w:rPr>
          <w:rFonts w:ascii="Simplified Arabic" w:hAnsi="Simplified Arabic" w:cs="Simplified Arabic"/>
          <w:b/>
          <w:bCs/>
          <w:sz w:val="30"/>
          <w:szCs w:val="30"/>
          <w:rtl/>
          <w:lang w:bidi="ar-EG"/>
        </w:rPr>
        <w:t xml:space="preserve"> / </w:t>
      </w:r>
      <w:r w:rsidRPr="00422DD0">
        <w:rPr>
          <w:rFonts w:ascii="Simplified Arabic" w:hAnsi="Simplified Arabic" w:cs="Simplified Arabic" w:hint="cs"/>
          <w:b/>
          <w:bCs/>
          <w:sz w:val="30"/>
          <w:szCs w:val="30"/>
          <w:rtl/>
          <w:lang w:bidi="ar-EG"/>
        </w:rPr>
        <w:t>أهمية</w:t>
      </w:r>
      <w:r w:rsidRPr="00422DD0">
        <w:rPr>
          <w:rFonts w:ascii="Simplified Arabic" w:hAnsi="Simplified Arabic" w:cs="Simplified Arabic"/>
          <w:b/>
          <w:bCs/>
          <w:sz w:val="30"/>
          <w:szCs w:val="30"/>
          <w:rtl/>
          <w:lang w:bidi="ar-EG"/>
        </w:rPr>
        <w:t xml:space="preserve"> الحوكمة :</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تعتبر الحوكمة إحدى الوسائل الهادفـة </w:t>
      </w:r>
      <w:r>
        <w:rPr>
          <w:rFonts w:ascii="Simplified Arabic" w:hAnsi="Simplified Arabic" w:cs="Simplified Arabic"/>
          <w:sz w:val="28"/>
          <w:szCs w:val="28"/>
          <w:rtl/>
          <w:lang w:bidi="ar-EG"/>
        </w:rPr>
        <w:t>إلي تحقيـق التنميـة الاقتصـادية</w:t>
      </w:r>
      <w:r w:rsidRPr="00D877F0">
        <w:rPr>
          <w:rFonts w:ascii="Simplified Arabic" w:hAnsi="Simplified Arabic" w:cs="Simplified Arabic"/>
          <w:sz w:val="28"/>
          <w:szCs w:val="28"/>
          <w:rtl/>
          <w:lang w:bidi="ar-EG"/>
        </w:rPr>
        <w:t>، فهي تمثل الأداة الضرورية لتحقيق العدالة والاستقرار، وتحسين مستوى المشاركة من ج</w:t>
      </w:r>
      <w:r>
        <w:rPr>
          <w:rFonts w:ascii="Simplified Arabic" w:hAnsi="Simplified Arabic" w:cs="Simplified Arabic" w:hint="cs"/>
          <w:sz w:val="28"/>
          <w:szCs w:val="28"/>
          <w:rtl/>
          <w:lang w:bidi="ar-EG"/>
        </w:rPr>
        <w:t>انب</w:t>
      </w:r>
      <w:r w:rsidRPr="00D877F0">
        <w:rPr>
          <w:rFonts w:ascii="Simplified Arabic" w:hAnsi="Simplified Arabic" w:cs="Simplified Arabic"/>
          <w:sz w:val="28"/>
          <w:szCs w:val="28"/>
          <w:rtl/>
          <w:lang w:bidi="ar-EG"/>
        </w:rPr>
        <w:t xml:space="preserve"> المواطنين في كل ما يخصهم داخـل المجتمع، كما تكمن أهمية الحوكمة في القضاء على العديد من السلبيات التي  تواجه شركات</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ومؤسسات القطاعات الاقتصادية العامة والخاصة</w:t>
      </w:r>
      <w:r>
        <w:rPr>
          <w:rFonts w:ascii="Simplified Arabic" w:hAnsi="Simplified Arabic" w:cs="Simplified Arabic" w:hint="cs"/>
          <w:sz w:val="28"/>
          <w:szCs w:val="28"/>
          <w:rtl/>
          <w:lang w:bidi="ar-EG"/>
        </w:rPr>
        <w:t>.</w:t>
      </w:r>
    </w:p>
    <w:p w:rsidR="009B10FD" w:rsidRPr="00D877F0" w:rsidRDefault="009B10FD" w:rsidP="009B10FD">
      <w:pPr>
        <w:spacing w:after="20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ويمكن إيجاز أهمية الحوكمة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w:t>
      </w:r>
      <w:r w:rsidRPr="00D877F0">
        <w:rPr>
          <w:rFonts w:ascii="Simplified Arabic" w:hAnsi="Simplified Arabic" w:cs="Simplified Arabic"/>
          <w:sz w:val="28"/>
          <w:szCs w:val="28"/>
          <w:rtl/>
          <w:lang w:bidi="ar-EG"/>
        </w:rPr>
        <w:t xml:space="preserve">ما يلى:- </w:t>
      </w:r>
      <w:r w:rsidRPr="00561468">
        <w:rPr>
          <w:rFonts w:ascii="Simplified Arabic" w:hAnsi="Simplified Arabic" w:cs="Simplified Arabic"/>
          <w:noProof/>
          <w:sz w:val="24"/>
          <w:szCs w:val="24"/>
          <w:rtl/>
          <w:lang w:bidi="ar-EG"/>
        </w:rPr>
        <w:t>(ميخائيل، 2005، ص83)</w:t>
      </w:r>
      <w:r w:rsidRPr="00D877F0">
        <w:rPr>
          <w:rFonts w:ascii="Simplified Arabic" w:hAnsi="Simplified Arabic" w:cs="Simplified Arabic"/>
          <w:sz w:val="28"/>
          <w:szCs w:val="28"/>
          <w:rtl/>
          <w:lang w:bidi="ar-EG"/>
        </w:rPr>
        <w:t>:</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العمل على محاربة الفساد المالي والإداري في المؤسسات وعدم السماح بوجوده أو عودته مره </w:t>
      </w:r>
      <w:r w:rsidRPr="00D877F0">
        <w:rPr>
          <w:rFonts w:ascii="Simplified Arabic" w:hAnsi="Simplified Arabic" w:cs="Simplified Arabic" w:hint="cs"/>
          <w:sz w:val="28"/>
          <w:szCs w:val="28"/>
          <w:rtl/>
          <w:lang w:bidi="ar-EG"/>
        </w:rPr>
        <w:t>أخرى</w:t>
      </w:r>
      <w:r w:rsidRPr="00D877F0">
        <w:rPr>
          <w:rFonts w:ascii="Simplified Arabic" w:hAnsi="Simplified Arabic" w:cs="Simplified Arabic"/>
          <w:sz w:val="28"/>
          <w:szCs w:val="28"/>
          <w:rtl/>
          <w:lang w:bidi="ar-EG"/>
        </w:rPr>
        <w:t>.</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تحقيق درجة عالية من الضمان والنزاهة والشفافية والحيادية والاستقامة والاستقلالية لكافة العاملين في المؤسسة بداء من رئيس مجلس الإدارة والمديرين التنفيذي</w:t>
      </w:r>
      <w:r>
        <w:rPr>
          <w:rFonts w:ascii="Simplified Arabic" w:hAnsi="Simplified Arabic" w:cs="Simplified Arabic"/>
          <w:sz w:val="28"/>
          <w:szCs w:val="28"/>
          <w:rtl/>
          <w:lang w:bidi="ar-EG"/>
        </w:rPr>
        <w:t>ين حتى ادنى مستوى للعاملين فيها</w:t>
      </w:r>
      <w:r w:rsidRPr="00D877F0">
        <w:rPr>
          <w:rFonts w:ascii="Simplified Arabic" w:hAnsi="Simplified Arabic" w:cs="Simplified Arabic"/>
          <w:sz w:val="28"/>
          <w:szCs w:val="28"/>
          <w:rtl/>
          <w:lang w:bidi="ar-EG"/>
        </w:rPr>
        <w:t>.</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hint="cs"/>
          <w:sz w:val="28"/>
          <w:szCs w:val="28"/>
          <w:rtl/>
          <w:lang w:bidi="ar-EG"/>
        </w:rPr>
        <w:t>تف</w:t>
      </w:r>
      <w:r>
        <w:rPr>
          <w:rFonts w:ascii="Simplified Arabic" w:hAnsi="Simplified Arabic" w:cs="Simplified Arabic" w:hint="cs"/>
          <w:sz w:val="28"/>
          <w:szCs w:val="28"/>
          <w:rtl/>
          <w:lang w:bidi="ar-EG"/>
        </w:rPr>
        <w:t>ادى</w:t>
      </w:r>
      <w:r w:rsidRPr="00D877F0">
        <w:rPr>
          <w:rFonts w:ascii="Simplified Arabic" w:hAnsi="Simplified Arabic" w:cs="Simplified Arabic"/>
          <w:sz w:val="28"/>
          <w:szCs w:val="28"/>
          <w:rtl/>
          <w:lang w:bidi="ar-EG"/>
        </w:rPr>
        <w:t xml:space="preserve"> وجود </w:t>
      </w:r>
      <w:r w:rsidRPr="00D877F0">
        <w:rPr>
          <w:rFonts w:ascii="Simplified Arabic" w:hAnsi="Simplified Arabic" w:cs="Simplified Arabic" w:hint="cs"/>
          <w:sz w:val="28"/>
          <w:szCs w:val="28"/>
          <w:rtl/>
          <w:lang w:bidi="ar-EG"/>
        </w:rPr>
        <w:t>أخطاء</w:t>
      </w:r>
      <w:r w:rsidRPr="00D877F0">
        <w:rPr>
          <w:rFonts w:ascii="Simplified Arabic" w:hAnsi="Simplified Arabic" w:cs="Simplified Arabic"/>
          <w:sz w:val="28"/>
          <w:szCs w:val="28"/>
          <w:rtl/>
          <w:lang w:bidi="ar-EG"/>
        </w:rPr>
        <w:t xml:space="preserve"> قصدية أو </w:t>
      </w:r>
      <w:r w:rsidRPr="00D877F0">
        <w:rPr>
          <w:rFonts w:ascii="Simplified Arabic" w:hAnsi="Simplified Arabic" w:cs="Simplified Arabic" w:hint="cs"/>
          <w:sz w:val="28"/>
          <w:szCs w:val="28"/>
          <w:rtl/>
          <w:lang w:bidi="ar-EG"/>
        </w:rPr>
        <w:t>أية</w:t>
      </w:r>
      <w:r w:rsidRPr="00D877F0">
        <w:rPr>
          <w:rFonts w:ascii="Simplified Arabic" w:hAnsi="Simplified Arabic" w:cs="Simplified Arabic"/>
          <w:sz w:val="28"/>
          <w:szCs w:val="28"/>
          <w:rtl/>
          <w:lang w:bidi="ar-EG"/>
        </w:rPr>
        <w:t xml:space="preserve"> انحرافات متعمدة أو غير متعمدة ومنع استمرارها أو العمل على تقليلها إلي ادنى قدر ممكن ،وذلك ب</w:t>
      </w:r>
      <w:r>
        <w:rPr>
          <w:rFonts w:ascii="Simplified Arabic" w:hAnsi="Simplified Arabic" w:cs="Simplified Arabic"/>
          <w:sz w:val="28"/>
          <w:szCs w:val="28"/>
          <w:rtl/>
          <w:lang w:bidi="ar-EG"/>
        </w:rPr>
        <w:t>استخدام النظم الرقابية المتطورة</w:t>
      </w:r>
      <w:r w:rsidRPr="00D877F0">
        <w:rPr>
          <w:rFonts w:ascii="Simplified Arabic" w:hAnsi="Simplified Arabic" w:cs="Simplified Arabic"/>
          <w:sz w:val="28"/>
          <w:szCs w:val="28"/>
          <w:rtl/>
          <w:lang w:bidi="ar-EG"/>
        </w:rPr>
        <w:t>.</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تحسين الممارسات المحاسبية والمالية والإدارية بالهيئات والمؤسسات. </w:t>
      </w:r>
      <w:r w:rsidRPr="00561468">
        <w:rPr>
          <w:rFonts w:ascii="Simplified Arabic" w:hAnsi="Simplified Arabic" w:cs="Simplified Arabic"/>
          <w:noProof/>
          <w:sz w:val="24"/>
          <w:szCs w:val="24"/>
          <w:rtl/>
          <w:lang w:bidi="ar-EG"/>
        </w:rPr>
        <w:t>(بله، 2012)</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 تشجيع العمل بكفاءة وزيادة </w:t>
      </w:r>
      <w:r w:rsidRPr="00D877F0">
        <w:rPr>
          <w:rFonts w:ascii="Simplified Arabic" w:hAnsi="Simplified Arabic" w:cs="Simplified Arabic" w:hint="cs"/>
          <w:sz w:val="28"/>
          <w:szCs w:val="28"/>
          <w:rtl/>
          <w:lang w:bidi="ar-EG"/>
        </w:rPr>
        <w:t>الإنتاجية</w:t>
      </w:r>
      <w:r w:rsidRPr="00D877F0">
        <w:rPr>
          <w:rFonts w:ascii="Simplified Arabic" w:hAnsi="Simplified Arabic" w:cs="Simplified Arabic"/>
          <w:sz w:val="28"/>
          <w:szCs w:val="28"/>
          <w:rtl/>
          <w:lang w:bidi="ar-EG"/>
        </w:rPr>
        <w:t xml:space="preserve"> وتشجيع </w:t>
      </w:r>
      <w:r w:rsidRPr="00D877F0">
        <w:rPr>
          <w:rFonts w:ascii="Simplified Arabic" w:hAnsi="Simplified Arabic" w:cs="Simplified Arabic" w:hint="cs"/>
          <w:sz w:val="28"/>
          <w:szCs w:val="28"/>
          <w:rtl/>
          <w:lang w:bidi="ar-EG"/>
        </w:rPr>
        <w:t>الابتكار.</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تحقيق قدر كاف من </w:t>
      </w:r>
      <w:r>
        <w:rPr>
          <w:rFonts w:ascii="Simplified Arabic" w:hAnsi="Simplified Arabic" w:cs="Simplified Arabic" w:hint="cs"/>
          <w:sz w:val="28"/>
          <w:szCs w:val="28"/>
          <w:rtl/>
          <w:lang w:bidi="ar-EG"/>
        </w:rPr>
        <w:t>الإفصاح</w:t>
      </w:r>
      <w:r w:rsidRPr="00D877F0">
        <w:rPr>
          <w:rFonts w:ascii="Simplified Arabic" w:hAnsi="Simplified Arabic" w:cs="Simplified Arabic"/>
          <w:sz w:val="28"/>
          <w:szCs w:val="28"/>
          <w:rtl/>
          <w:lang w:bidi="ar-EG"/>
        </w:rPr>
        <w:t xml:space="preserve"> والشفافية </w:t>
      </w:r>
      <w:r w:rsidRPr="00D877F0">
        <w:rPr>
          <w:rFonts w:ascii="Simplified Arabic" w:hAnsi="Simplified Arabic" w:cs="Simplified Arabic" w:hint="cs"/>
          <w:sz w:val="28"/>
          <w:szCs w:val="28"/>
          <w:rtl/>
          <w:lang w:bidi="ar-EG"/>
        </w:rPr>
        <w:t>والإبلاغ</w:t>
      </w:r>
      <w:r w:rsidRPr="00D877F0">
        <w:rPr>
          <w:rFonts w:ascii="Simplified Arabic" w:hAnsi="Simplified Arabic" w:cs="Simplified Arabic"/>
          <w:sz w:val="28"/>
          <w:szCs w:val="28"/>
          <w:rtl/>
          <w:lang w:bidi="ar-EG"/>
        </w:rPr>
        <w:t xml:space="preserve"> المالي في الكشوفات والتقارير المالية .</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lastRenderedPageBreak/>
        <w:t>ضمان اعلى قدر ممكن من الكفاءة والفعالية  لمراقبي الحسابات الخارجيين ، والتأكد من كونهم على درجة عالية من الاستقلال والموضوعية وعدم خضوعهم لأي ضغوط سواء من مجلس ال</w:t>
      </w:r>
      <w:r>
        <w:rPr>
          <w:rFonts w:ascii="Simplified Arabic" w:hAnsi="Simplified Arabic" w:cs="Simplified Arabic"/>
          <w:sz w:val="28"/>
          <w:szCs w:val="28"/>
          <w:rtl/>
          <w:lang w:bidi="ar-EG"/>
        </w:rPr>
        <w:t>إدارة أو من المديرين التنفيذيين</w:t>
      </w:r>
      <w:r w:rsidRPr="00D877F0">
        <w:rPr>
          <w:rFonts w:ascii="Simplified Arabic" w:hAnsi="Simplified Arabic" w:cs="Simplified Arabic"/>
          <w:sz w:val="28"/>
          <w:szCs w:val="28"/>
          <w:rtl/>
          <w:lang w:bidi="ar-EG"/>
        </w:rPr>
        <w:t>.</w:t>
      </w:r>
    </w:p>
    <w:p w:rsidR="009B10FD" w:rsidRPr="00D877F0" w:rsidRDefault="009B10FD" w:rsidP="00BA5196">
      <w:pPr>
        <w:numPr>
          <w:ilvl w:val="0"/>
          <w:numId w:val="25"/>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تعمل على وضع الاطار التنظيمي الذى يمكن من خلاله تحديد </w:t>
      </w:r>
      <w:r w:rsidRPr="00D877F0">
        <w:rPr>
          <w:rFonts w:ascii="Simplified Arabic" w:hAnsi="Simplified Arabic" w:cs="Simplified Arabic" w:hint="cs"/>
          <w:sz w:val="28"/>
          <w:szCs w:val="28"/>
          <w:rtl/>
          <w:lang w:bidi="ar-EG"/>
        </w:rPr>
        <w:t>أهداف</w:t>
      </w:r>
      <w:r w:rsidRPr="00D877F0">
        <w:rPr>
          <w:rFonts w:ascii="Simplified Arabic" w:hAnsi="Simplified Arabic" w:cs="Simplified Arabic"/>
          <w:sz w:val="28"/>
          <w:szCs w:val="28"/>
          <w:rtl/>
          <w:lang w:bidi="ar-EG"/>
        </w:rPr>
        <w:t xml:space="preserve"> المنشأة وسبل تحقيقها من خلال توفير الحوافز المناسبة لأعضاء مجلس الإدارة والإدارة التنفيذية لكى يعملوا على تحقيق اهدف الم</w:t>
      </w:r>
      <w:r>
        <w:rPr>
          <w:rFonts w:ascii="Simplified Arabic" w:hAnsi="Simplified Arabic" w:cs="Simplified Arabic"/>
          <w:sz w:val="28"/>
          <w:szCs w:val="28"/>
          <w:rtl/>
          <w:lang w:bidi="ar-EG"/>
        </w:rPr>
        <w:t>نشاة التي تراعى مصالح المساهمين</w:t>
      </w:r>
      <w:r w:rsidRPr="00D877F0">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ويوضح الشكل </w:t>
      </w:r>
      <w:r>
        <w:rPr>
          <w:rFonts w:ascii="Simplified Arabic" w:hAnsi="Simplified Arabic" w:cs="Simplified Arabic"/>
          <w:sz w:val="28"/>
          <w:szCs w:val="28"/>
          <w:rtl/>
          <w:lang w:bidi="ar-EG"/>
        </w:rPr>
        <w:t xml:space="preserve">التالي </w:t>
      </w:r>
      <w:r w:rsidRPr="00D877F0">
        <w:rPr>
          <w:rFonts w:ascii="Simplified Arabic" w:hAnsi="Simplified Arabic" w:cs="Simplified Arabic"/>
          <w:sz w:val="28"/>
          <w:szCs w:val="28"/>
          <w:rtl/>
          <w:lang w:bidi="ar-EG"/>
        </w:rPr>
        <w:t>بعض الجو</w:t>
      </w:r>
      <w:r>
        <w:rPr>
          <w:rFonts w:ascii="Simplified Arabic" w:hAnsi="Simplified Arabic" w:cs="Simplified Arabic" w:hint="cs"/>
          <w:sz w:val="28"/>
          <w:szCs w:val="28"/>
          <w:rtl/>
          <w:lang w:bidi="ar-EG"/>
        </w:rPr>
        <w:t xml:space="preserve">انب </w:t>
      </w:r>
      <w:r w:rsidRPr="00D877F0">
        <w:rPr>
          <w:rFonts w:ascii="Simplified Arabic" w:hAnsi="Simplified Arabic" w:cs="Simplified Arabic"/>
          <w:sz w:val="28"/>
          <w:szCs w:val="28"/>
          <w:rtl/>
          <w:lang w:bidi="ar-EG"/>
        </w:rPr>
        <w:t xml:space="preserve">الهامة التي تبرز </w:t>
      </w:r>
      <w:r w:rsidRPr="00D877F0">
        <w:rPr>
          <w:rFonts w:ascii="Simplified Arabic" w:hAnsi="Simplified Arabic" w:cs="Simplified Arabic" w:hint="cs"/>
          <w:sz w:val="28"/>
          <w:szCs w:val="28"/>
          <w:rtl/>
          <w:lang w:bidi="ar-EG"/>
        </w:rPr>
        <w:t>أهمية</w:t>
      </w:r>
      <w:r w:rsidRPr="00D877F0">
        <w:rPr>
          <w:rFonts w:ascii="Simplified Arabic" w:hAnsi="Simplified Arabic" w:cs="Simplified Arabic"/>
          <w:sz w:val="28"/>
          <w:szCs w:val="28"/>
          <w:rtl/>
          <w:lang w:bidi="ar-EG"/>
        </w:rPr>
        <w:t xml:space="preserve"> الحوكمة :-</w:t>
      </w:r>
    </w:p>
    <w:p w:rsidR="009B10FD" w:rsidRPr="00585F80" w:rsidRDefault="009B10FD" w:rsidP="009B10FD">
      <w:pPr>
        <w:spacing w:after="200" w:line="240" w:lineRule="auto"/>
        <w:jc w:val="center"/>
        <w:rPr>
          <w:rFonts w:ascii="Simplified Arabic" w:hAnsi="Simplified Arabic" w:cs="Simplified Arabic"/>
          <w:b/>
          <w:bCs/>
          <w:sz w:val="28"/>
          <w:szCs w:val="28"/>
          <w:rtl/>
          <w:lang w:bidi="ar-EG"/>
        </w:rPr>
      </w:pPr>
      <w:r w:rsidRPr="00585F80">
        <w:rPr>
          <w:rFonts w:ascii="Simplified Arabic" w:hAnsi="Simplified Arabic" w:cs="Simplified Arabic"/>
          <w:b/>
          <w:bCs/>
          <w:sz w:val="28"/>
          <w:szCs w:val="28"/>
          <w:rtl/>
          <w:lang w:bidi="ar-EG"/>
        </w:rPr>
        <w:t>شكل (2-2)</w:t>
      </w:r>
    </w:p>
    <w:p w:rsidR="009B10FD" w:rsidRDefault="009B10FD" w:rsidP="009B10FD">
      <w:pPr>
        <w:spacing w:after="200" w:line="240" w:lineRule="auto"/>
        <w:jc w:val="center"/>
        <w:rPr>
          <w:rFonts w:ascii="Simplified Arabic" w:hAnsi="Simplified Arabic" w:cs="Simplified Arabic"/>
          <w:b/>
          <w:bCs/>
          <w:sz w:val="28"/>
          <w:szCs w:val="28"/>
          <w:rtl/>
          <w:lang w:bidi="ar-EG"/>
        </w:rPr>
      </w:pPr>
      <w:r>
        <w:rPr>
          <w:noProof/>
        </w:rPr>
        <w:drawing>
          <wp:anchor distT="12192" distB="13081" distL="114300" distR="114300" simplePos="0" relativeHeight="251667456" behindDoc="0" locked="0" layoutInCell="1" allowOverlap="1" wp14:anchorId="6F2B6F5A" wp14:editId="705BB6CB">
            <wp:simplePos x="0" y="0"/>
            <wp:positionH relativeFrom="column">
              <wp:posOffset>-396240</wp:posOffset>
            </wp:positionH>
            <wp:positionV relativeFrom="paragraph">
              <wp:posOffset>469900</wp:posOffset>
            </wp:positionV>
            <wp:extent cx="5600700" cy="3228975"/>
            <wp:effectExtent l="0" t="0" r="0" b="9525"/>
            <wp:wrapSquare wrapText="bothSides"/>
            <wp:docPr id="13" name="رسم تخطيطي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r w:rsidRPr="00585F80">
        <w:rPr>
          <w:rFonts w:ascii="Simplified Arabic" w:hAnsi="Simplified Arabic" w:cs="Simplified Arabic" w:hint="cs"/>
          <w:b/>
          <w:bCs/>
          <w:sz w:val="28"/>
          <w:szCs w:val="28"/>
          <w:rtl/>
          <w:lang w:bidi="ar-EG"/>
        </w:rPr>
        <w:t>أهمية</w:t>
      </w:r>
      <w:r w:rsidRPr="00585F80">
        <w:rPr>
          <w:rFonts w:ascii="Simplified Arabic" w:hAnsi="Simplified Arabic" w:cs="Simplified Arabic"/>
          <w:b/>
          <w:bCs/>
          <w:sz w:val="28"/>
          <w:szCs w:val="28"/>
          <w:rtl/>
          <w:lang w:bidi="ar-EG"/>
        </w:rPr>
        <w:t xml:space="preserve"> الحوكمة</w:t>
      </w:r>
    </w:p>
    <w:p w:rsidR="009B10FD" w:rsidRDefault="009B10FD" w:rsidP="009B10FD">
      <w:pPr>
        <w:spacing w:line="240" w:lineRule="auto"/>
        <w:rPr>
          <w:rFonts w:ascii="Simplified Arabic" w:hAnsi="Simplified Arabic" w:cs="Simplified Arabic"/>
          <w:sz w:val="28"/>
          <w:szCs w:val="28"/>
          <w:rtl/>
          <w:lang w:bidi="ar-EG"/>
        </w:rPr>
      </w:pPr>
    </w:p>
    <w:p w:rsidR="009B10FD" w:rsidRPr="008501E1" w:rsidRDefault="009B10FD" w:rsidP="009B10FD">
      <w:pPr>
        <w:tabs>
          <w:tab w:val="left" w:pos="216"/>
        </w:tabs>
        <w:spacing w:line="240" w:lineRule="auto"/>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sidRPr="008501E1">
        <w:rPr>
          <w:rFonts w:ascii="Simplified Arabic" w:hAnsi="Simplified Arabic" w:cs="Simplified Arabic" w:hint="cs"/>
          <w:sz w:val="24"/>
          <w:szCs w:val="24"/>
          <w:rtl/>
          <w:lang w:bidi="ar-EG"/>
        </w:rPr>
        <w:t xml:space="preserve">المصدر: من إعداد الباحث في ضوء </w:t>
      </w:r>
      <w:sdt>
        <w:sdtPr>
          <w:rPr>
            <w:rFonts w:ascii="Simplified Arabic" w:hAnsi="Simplified Arabic" w:cs="Simplified Arabic" w:hint="cs"/>
            <w:sz w:val="24"/>
            <w:szCs w:val="24"/>
            <w:rtl/>
            <w:lang w:bidi="ar-EG"/>
          </w:rPr>
          <w:id w:val="761342623"/>
          <w:citation/>
        </w:sdtPr>
        <w:sdtEndPr/>
        <w:sdtContent>
          <w:r w:rsidRPr="008501E1">
            <w:rPr>
              <w:rFonts w:ascii="Simplified Arabic" w:hAnsi="Simplified Arabic" w:cs="Simplified Arabic"/>
              <w:sz w:val="24"/>
              <w:szCs w:val="24"/>
              <w:rtl/>
              <w:lang w:bidi="ar-EG"/>
            </w:rPr>
            <w:fldChar w:fldCharType="begin"/>
          </w:r>
          <w:r w:rsidRPr="008501E1">
            <w:rPr>
              <w:rFonts w:ascii="Simplified Arabic" w:hAnsi="Simplified Arabic" w:cs="Simplified Arabic"/>
              <w:sz w:val="24"/>
              <w:szCs w:val="24"/>
              <w:rtl/>
              <w:lang w:bidi="ar-EG"/>
            </w:rPr>
            <w:instrText xml:space="preserve"> </w:instrText>
          </w:r>
          <w:r w:rsidRPr="008501E1">
            <w:rPr>
              <w:rFonts w:ascii="Simplified Arabic" w:hAnsi="Simplified Arabic" w:cs="Simplified Arabic" w:hint="cs"/>
              <w:sz w:val="24"/>
              <w:szCs w:val="24"/>
              <w:lang w:bidi="ar-EG"/>
            </w:rPr>
            <w:instrText>CITATION</w:instrText>
          </w:r>
          <w:r w:rsidRPr="008501E1">
            <w:rPr>
              <w:rFonts w:ascii="Simplified Arabic" w:hAnsi="Simplified Arabic" w:cs="Simplified Arabic" w:hint="cs"/>
              <w:sz w:val="24"/>
              <w:szCs w:val="24"/>
              <w:rtl/>
              <w:lang w:bidi="ar-EG"/>
            </w:rPr>
            <w:instrText xml:space="preserve"> أشر05 \</w:instrText>
          </w:r>
          <w:r w:rsidRPr="008501E1">
            <w:rPr>
              <w:rFonts w:ascii="Simplified Arabic" w:hAnsi="Simplified Arabic" w:cs="Simplified Arabic" w:hint="cs"/>
              <w:sz w:val="24"/>
              <w:szCs w:val="24"/>
              <w:lang w:bidi="ar-EG"/>
            </w:rPr>
            <w:instrText>l 3073</w:instrText>
          </w:r>
          <w:r w:rsidRPr="008501E1">
            <w:rPr>
              <w:rFonts w:ascii="Simplified Arabic" w:hAnsi="Simplified Arabic" w:cs="Simplified Arabic"/>
              <w:sz w:val="24"/>
              <w:szCs w:val="24"/>
              <w:rtl/>
              <w:lang w:bidi="ar-EG"/>
            </w:rPr>
            <w:instrText xml:space="preserve"> </w:instrText>
          </w:r>
          <w:r w:rsidRPr="008501E1">
            <w:rPr>
              <w:rFonts w:ascii="Simplified Arabic" w:hAnsi="Simplified Arabic" w:cs="Simplified Arabic"/>
              <w:sz w:val="24"/>
              <w:szCs w:val="24"/>
              <w:rtl/>
              <w:lang w:bidi="ar-EG"/>
            </w:rPr>
            <w:fldChar w:fldCharType="separate"/>
          </w:r>
          <w:r w:rsidRPr="008501E1">
            <w:rPr>
              <w:rFonts w:ascii="Simplified Arabic" w:hAnsi="Simplified Arabic" w:cs="Simplified Arabic" w:hint="cs"/>
              <w:sz w:val="24"/>
              <w:szCs w:val="24"/>
              <w:rtl/>
              <w:lang w:bidi="ar-EG"/>
            </w:rPr>
            <w:t>(ميخائيل، 2005)</w:t>
          </w:r>
          <w:r w:rsidRPr="008501E1">
            <w:rPr>
              <w:rFonts w:ascii="Simplified Arabic" w:hAnsi="Simplified Arabic" w:cs="Simplified Arabic"/>
              <w:sz w:val="24"/>
              <w:szCs w:val="24"/>
              <w:rtl/>
              <w:lang w:bidi="ar-EG"/>
            </w:rPr>
            <w:fldChar w:fldCharType="end"/>
          </w:r>
        </w:sdtContent>
      </w:sdt>
    </w:p>
    <w:p w:rsidR="009B10FD" w:rsidRPr="00422DD0" w:rsidRDefault="009B10FD" w:rsidP="009B10FD">
      <w:pPr>
        <w:spacing w:after="200" w:line="240" w:lineRule="auto"/>
        <w:jc w:val="both"/>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lastRenderedPageBreak/>
        <w:t>رابعاً</w:t>
      </w:r>
      <w:r w:rsidRPr="00422DD0">
        <w:rPr>
          <w:rFonts w:ascii="Simplified Arabic" w:hAnsi="Simplified Arabic" w:cs="Simplified Arabic"/>
          <w:b/>
          <w:bCs/>
          <w:sz w:val="30"/>
          <w:szCs w:val="30"/>
          <w:rtl/>
          <w:lang w:bidi="ar-EG"/>
        </w:rPr>
        <w:t xml:space="preserve"> / </w:t>
      </w:r>
      <w:r w:rsidRPr="00422DD0">
        <w:rPr>
          <w:rFonts w:ascii="Simplified Arabic" w:hAnsi="Simplified Arabic" w:cs="Simplified Arabic" w:hint="cs"/>
          <w:b/>
          <w:bCs/>
          <w:sz w:val="30"/>
          <w:szCs w:val="30"/>
          <w:rtl/>
          <w:lang w:bidi="ar-EG"/>
        </w:rPr>
        <w:t>أهداف</w:t>
      </w:r>
      <w:r w:rsidRPr="00422DD0">
        <w:rPr>
          <w:rFonts w:ascii="Simplified Arabic" w:hAnsi="Simplified Arabic" w:cs="Simplified Arabic"/>
          <w:b/>
          <w:bCs/>
          <w:sz w:val="30"/>
          <w:szCs w:val="30"/>
          <w:rtl/>
          <w:lang w:bidi="ar-EG"/>
        </w:rPr>
        <w:t xml:space="preserve"> الحوكمة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لاشك أن الهدف الاستراتيجي للحوكمة هو بناء الثقة بين مجالس </w:t>
      </w:r>
      <w:r w:rsidRPr="00D877F0">
        <w:rPr>
          <w:rFonts w:ascii="Simplified Arabic" w:hAnsi="Simplified Arabic" w:cs="Simplified Arabic" w:hint="cs"/>
          <w:sz w:val="28"/>
          <w:szCs w:val="28"/>
          <w:rtl/>
          <w:lang w:bidi="ar-EG"/>
        </w:rPr>
        <w:t>إدارات</w:t>
      </w:r>
      <w:r w:rsidRPr="00D877F0">
        <w:rPr>
          <w:rFonts w:ascii="Simplified Arabic" w:hAnsi="Simplified Arabic" w:cs="Simplified Arabic"/>
          <w:sz w:val="28"/>
          <w:szCs w:val="28"/>
          <w:rtl/>
          <w:lang w:bidi="ar-EG"/>
        </w:rPr>
        <w:t xml:space="preserve"> الهيئات والمؤسسات على اختلاف </w:t>
      </w:r>
      <w:r w:rsidRPr="00D877F0">
        <w:rPr>
          <w:rFonts w:ascii="Simplified Arabic" w:hAnsi="Simplified Arabic" w:cs="Simplified Arabic" w:hint="cs"/>
          <w:sz w:val="28"/>
          <w:szCs w:val="28"/>
          <w:rtl/>
          <w:lang w:bidi="ar-EG"/>
        </w:rPr>
        <w:t>أنواعها</w:t>
      </w:r>
      <w:r w:rsidRPr="00D877F0">
        <w:rPr>
          <w:rFonts w:ascii="Simplified Arabic" w:hAnsi="Simplified Arabic" w:cs="Simplified Arabic"/>
          <w:sz w:val="28"/>
          <w:szCs w:val="28"/>
          <w:rtl/>
          <w:lang w:bidi="ar-EG"/>
        </w:rPr>
        <w:t xml:space="preserve"> وبين كافة </w:t>
      </w:r>
      <w:r w:rsidRPr="00D877F0">
        <w:rPr>
          <w:rFonts w:ascii="Simplified Arabic" w:hAnsi="Simplified Arabic" w:cs="Simplified Arabic" w:hint="cs"/>
          <w:sz w:val="28"/>
          <w:szCs w:val="28"/>
          <w:rtl/>
          <w:lang w:bidi="ar-EG"/>
        </w:rPr>
        <w:t>الأطراف</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الأخرى</w:t>
      </w:r>
      <w:r w:rsidRPr="00D877F0">
        <w:rPr>
          <w:rFonts w:ascii="Simplified Arabic" w:hAnsi="Simplified Arabic" w:cs="Simplified Arabic"/>
          <w:sz w:val="28"/>
          <w:szCs w:val="28"/>
          <w:rtl/>
          <w:lang w:bidi="ar-EG"/>
        </w:rPr>
        <w:t xml:space="preserve"> من أصحاب المصالح، من خلال أدلة تثبت أن إدارة الهيئات والمؤسسات تجرى وفقا للممارسات الإدارية السليمة ، وبالشكل الذى يؤدى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تقليل </w:t>
      </w:r>
      <w:r w:rsidRPr="00D877F0">
        <w:rPr>
          <w:rFonts w:ascii="Simplified Arabic" w:hAnsi="Simplified Arabic" w:cs="Simplified Arabic" w:hint="cs"/>
          <w:sz w:val="28"/>
          <w:szCs w:val="28"/>
          <w:rtl/>
          <w:lang w:bidi="ar-EG"/>
        </w:rPr>
        <w:t>إمكانيات</w:t>
      </w:r>
      <w:r w:rsidRPr="00D877F0">
        <w:rPr>
          <w:rFonts w:ascii="Simplified Arabic" w:hAnsi="Simplified Arabic" w:cs="Simplified Arabic"/>
          <w:sz w:val="28"/>
          <w:szCs w:val="28"/>
          <w:rtl/>
          <w:lang w:bidi="ar-EG"/>
        </w:rPr>
        <w:t xml:space="preserve"> حدوث الفساد وسوء الإدارة إلي أقل حد ممكن، وب</w:t>
      </w:r>
      <w:r>
        <w:rPr>
          <w:rFonts w:ascii="Simplified Arabic" w:hAnsi="Simplified Arabic" w:cs="Simplified Arabic"/>
          <w:sz w:val="28"/>
          <w:szCs w:val="28"/>
          <w:rtl/>
          <w:lang w:bidi="ar-EG"/>
        </w:rPr>
        <w:t xml:space="preserve">التالي </w:t>
      </w:r>
      <w:r w:rsidRPr="00D877F0">
        <w:rPr>
          <w:rFonts w:ascii="Simplified Arabic" w:hAnsi="Simplified Arabic" w:cs="Simplified Arabic"/>
          <w:sz w:val="28"/>
          <w:szCs w:val="28"/>
          <w:rtl/>
          <w:lang w:bidi="ar-EG"/>
        </w:rPr>
        <w:t xml:space="preserve">تسعى الحوكمة الجيدة </w:t>
      </w:r>
      <w:r>
        <w:rPr>
          <w:rFonts w:ascii="Simplified Arabic" w:hAnsi="Simplified Arabic" w:cs="Simplified Arabic" w:hint="cs"/>
          <w:sz w:val="28"/>
          <w:szCs w:val="28"/>
          <w:rtl/>
          <w:lang w:bidi="ar-EG"/>
        </w:rPr>
        <w:t>إلي</w:t>
      </w:r>
      <w:r w:rsidRPr="00D877F0">
        <w:rPr>
          <w:rFonts w:ascii="Simplified Arabic" w:hAnsi="Simplified Arabic" w:cs="Simplified Arabic"/>
          <w:sz w:val="28"/>
          <w:szCs w:val="28"/>
          <w:rtl/>
          <w:lang w:bidi="ar-EG"/>
        </w:rPr>
        <w:t xml:space="preserve"> تحقيق العديد من الأهداف </w:t>
      </w:r>
      <w:r>
        <w:rPr>
          <w:rFonts w:ascii="Simplified Arabic" w:hAnsi="Simplified Arabic" w:cs="Simplified Arabic" w:hint="cs"/>
          <w:sz w:val="28"/>
          <w:szCs w:val="28"/>
          <w:rtl/>
          <w:lang w:bidi="ar-EG"/>
        </w:rPr>
        <w:t>أهمها</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noProof/>
          <w:sz w:val="28"/>
          <w:szCs w:val="28"/>
          <w:rtl/>
          <w:lang w:bidi="ar-EG"/>
        </w:rPr>
        <w:t xml:space="preserve"> </w:t>
      </w:r>
      <w:r w:rsidRPr="008501E1">
        <w:rPr>
          <w:rFonts w:ascii="Simplified Arabic" w:hAnsi="Simplified Arabic" w:cs="Simplified Arabic"/>
          <w:noProof/>
          <w:sz w:val="24"/>
          <w:szCs w:val="24"/>
          <w:rtl/>
          <w:lang w:bidi="ar-EG"/>
        </w:rPr>
        <w:t>(فرحان و المشهدانى، 2011، ص45)</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كبح مخالفات الإدارة المحتملة وضمان التناغم الفعال بين مصالح الإدارة ومصالح الأطراف ذات العلاقة وتعزيز المساءلة ورفع درجة الثقة.</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تقليل المخاطر سواء التشغيلية </w:t>
      </w:r>
      <w:r w:rsidRPr="00D877F0">
        <w:rPr>
          <w:rFonts w:ascii="Simplified Arabic" w:hAnsi="Simplified Arabic" w:cs="Simplified Arabic" w:hint="cs"/>
          <w:sz w:val="28"/>
          <w:szCs w:val="28"/>
          <w:rtl/>
          <w:lang w:bidi="ar-EG"/>
        </w:rPr>
        <w:t>أو</w:t>
      </w:r>
      <w:r w:rsidRPr="00D877F0">
        <w:rPr>
          <w:rFonts w:ascii="Simplified Arabic" w:hAnsi="Simplified Arabic" w:cs="Simplified Arabic"/>
          <w:sz w:val="28"/>
          <w:szCs w:val="28"/>
          <w:rtl/>
          <w:lang w:bidi="ar-EG"/>
        </w:rPr>
        <w:t xml:space="preserve"> المالية وكذا الاستثمارية التي يمكن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تواجه المؤسسات والعمل على الحد منها وتفاديها.</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تحقيق الشفافية المطلوبة لاستدامة الشركات والمؤسسات وتمكينها من القيام بأنشطتها الاستثمارية في إطار من النزاهة والموضوعية والاحتراف، وان تضفي الحوكمة نمطا من ثقافة الشفافية والوضوح ليصبح ذلك النمط مهيمنا على السلوك </w:t>
      </w:r>
      <w:r w:rsidRPr="00D877F0">
        <w:rPr>
          <w:rFonts w:ascii="Simplified Arabic" w:hAnsi="Simplified Arabic" w:cs="Simplified Arabic" w:hint="cs"/>
          <w:sz w:val="28"/>
          <w:szCs w:val="28"/>
          <w:rtl/>
          <w:lang w:bidi="ar-EG"/>
        </w:rPr>
        <w:t>الإداري</w:t>
      </w:r>
      <w:r w:rsidRPr="00D877F0">
        <w:rPr>
          <w:rFonts w:ascii="Simplified Arabic" w:hAnsi="Simplified Arabic" w:cs="Simplified Arabic"/>
          <w:sz w:val="28"/>
          <w:szCs w:val="28"/>
          <w:rtl/>
          <w:lang w:bidi="ar-EG"/>
        </w:rPr>
        <w:t xml:space="preserve"> والوظيفي.</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تحسين </w:t>
      </w:r>
      <w:r w:rsidRPr="00D877F0">
        <w:rPr>
          <w:rFonts w:ascii="Simplified Arabic" w:hAnsi="Simplified Arabic" w:cs="Simplified Arabic" w:hint="cs"/>
          <w:sz w:val="28"/>
          <w:szCs w:val="28"/>
          <w:rtl/>
          <w:lang w:bidi="ar-EG"/>
        </w:rPr>
        <w:t>الأداء</w:t>
      </w:r>
      <w:r w:rsidRPr="00D877F0">
        <w:rPr>
          <w:rFonts w:ascii="Simplified Arabic" w:hAnsi="Simplified Arabic" w:cs="Simplified Arabic"/>
          <w:sz w:val="28"/>
          <w:szCs w:val="28"/>
          <w:rtl/>
          <w:lang w:bidi="ar-EG"/>
        </w:rPr>
        <w:t xml:space="preserve"> المالي والإداري من خلال تطبيق مبادئ </w:t>
      </w:r>
      <w:r>
        <w:rPr>
          <w:rFonts w:ascii="Simplified Arabic" w:hAnsi="Simplified Arabic" w:cs="Simplified Arabic"/>
          <w:sz w:val="28"/>
          <w:szCs w:val="28"/>
          <w:rtl/>
          <w:lang w:bidi="ar-EG"/>
        </w:rPr>
        <w:t>الإفصاح</w:t>
      </w:r>
      <w:r w:rsidRPr="00D877F0">
        <w:rPr>
          <w:rFonts w:ascii="Simplified Arabic" w:hAnsi="Simplified Arabic" w:cs="Simplified Arabic"/>
          <w:sz w:val="28"/>
          <w:szCs w:val="28"/>
          <w:rtl/>
          <w:lang w:bidi="ar-EG"/>
        </w:rPr>
        <w:t xml:space="preserve"> والشفافية وكذلك من خلال تطبيق وتفعيل نظم الرقابة المالية والإدارية ،تلك القواعد والنظم يؤدي تطبيقها إلي التقليل </w:t>
      </w:r>
      <w:r w:rsidRPr="00D877F0">
        <w:rPr>
          <w:rFonts w:ascii="Simplified Arabic" w:hAnsi="Simplified Arabic" w:cs="Simplified Arabic" w:hint="cs"/>
          <w:sz w:val="28"/>
          <w:szCs w:val="28"/>
          <w:rtl/>
          <w:lang w:bidi="ar-EG"/>
        </w:rPr>
        <w:t>الأخطاء</w:t>
      </w:r>
      <w:r w:rsidRPr="00D877F0">
        <w:rPr>
          <w:rFonts w:ascii="Simplified Arabic" w:hAnsi="Simplified Arabic" w:cs="Simplified Arabic"/>
          <w:sz w:val="28"/>
          <w:szCs w:val="28"/>
          <w:rtl/>
          <w:lang w:bidi="ar-EG"/>
        </w:rPr>
        <w:t xml:space="preserve"> والانحرافات.</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حماية حقوق المساهمين ومصالحهم وذلك من خلال توفير معلومات صحيحة وشفافة عن أنشطة الشركة والوضع المالي لها بما يمكن المساهمين الحاليين والمتوقعين من اتخاذ قراراتهم بناء على ما يظهر من الوضع المالي لتلك المؤسسات ،ومنع قيام مجلس الإدارة من </w:t>
      </w:r>
      <w:r w:rsidRPr="00D877F0">
        <w:rPr>
          <w:rFonts w:ascii="Simplified Arabic" w:hAnsi="Simplified Arabic" w:cs="Simplified Arabic" w:hint="cs"/>
          <w:sz w:val="28"/>
          <w:szCs w:val="28"/>
          <w:rtl/>
          <w:lang w:bidi="ar-EG"/>
        </w:rPr>
        <w:t>الأضرار</w:t>
      </w:r>
      <w:r w:rsidRPr="00D877F0">
        <w:rPr>
          <w:rFonts w:ascii="Simplified Arabic" w:hAnsi="Simplified Arabic" w:cs="Simplified Arabic"/>
          <w:sz w:val="28"/>
          <w:szCs w:val="28"/>
          <w:rtl/>
          <w:lang w:bidi="ar-EG"/>
        </w:rPr>
        <w:t xml:space="preserve"> بمصالح المساهمين من </w:t>
      </w:r>
      <w:r w:rsidRPr="00D877F0">
        <w:rPr>
          <w:rFonts w:ascii="Simplified Arabic" w:hAnsi="Simplified Arabic" w:cs="Simplified Arabic"/>
          <w:sz w:val="28"/>
          <w:szCs w:val="28"/>
          <w:rtl/>
          <w:lang w:bidi="ar-EG"/>
        </w:rPr>
        <w:lastRenderedPageBreak/>
        <w:t xml:space="preserve">خلال تحديد صلاحيات محددة لهم  بحيث لا تؤدي تصرفاتهم إلي الإضرار بمصالح الأطراف </w:t>
      </w:r>
      <w:r w:rsidRPr="00D877F0">
        <w:rPr>
          <w:rFonts w:ascii="Simplified Arabic" w:hAnsi="Simplified Arabic" w:cs="Simplified Arabic" w:hint="cs"/>
          <w:sz w:val="28"/>
          <w:szCs w:val="28"/>
          <w:rtl/>
          <w:lang w:bidi="ar-EG"/>
        </w:rPr>
        <w:t>الأخرى</w:t>
      </w:r>
      <w:r w:rsidRPr="00D877F0">
        <w:rPr>
          <w:rFonts w:ascii="Simplified Arabic" w:hAnsi="Simplified Arabic" w:cs="Simplified Arabic"/>
          <w:sz w:val="28"/>
          <w:szCs w:val="28"/>
          <w:rtl/>
          <w:lang w:bidi="ar-EG"/>
        </w:rPr>
        <w:t>.</w:t>
      </w:r>
    </w:p>
    <w:p w:rsidR="009B10FD" w:rsidRPr="00D877F0" w:rsidRDefault="009B10FD" w:rsidP="00BA5196">
      <w:pPr>
        <w:numPr>
          <w:ilvl w:val="0"/>
          <w:numId w:val="40"/>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الحفاظ على السمعة الاقتصادية للشركة من خلال التمسك بالقيم الأخلاقية ( أخلاقيات المهنة )</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وتحسين الأداء المالي للشركة أو المؤسسة.</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فتح السبيل لانفتاح الشركات على أسواق المال العالمية والوصول إلي أعلى المراتب لدى مؤسسات التقييم الدولية.</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الالتزام بالسلوكيات والممارسات المهنية حيث تستهدف الحوكمة المستوى المثالي من الأخلاق عنـد ممارسة الأعمال وتحقيـق مبـادئ النزاهة والشفافية وحق المساءلة.</w:t>
      </w:r>
    </w:p>
    <w:p w:rsidR="009B10FD" w:rsidRPr="00D877F0" w:rsidRDefault="009B10FD" w:rsidP="00BA5196">
      <w:pPr>
        <w:numPr>
          <w:ilvl w:val="0"/>
          <w:numId w:val="40"/>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محاربة الفساد حيث تعمل الحوكمة على تصميم نظام شفاف للرقابة والمراجعـة يهـدف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تقيـيم الالتـزام بـالقوانين وتصحيح الخلل. </w:t>
      </w:r>
      <w:r>
        <w:rPr>
          <w:rFonts w:ascii="Simplified Arabic" w:hAnsi="Simplified Arabic" w:cs="Simplified Arabic"/>
          <w:noProof/>
          <w:sz w:val="28"/>
          <w:szCs w:val="28"/>
          <w:rtl/>
          <w:lang w:bidi="ar-EG"/>
        </w:rPr>
        <w:t>(ابوالنصر، 2015، ص</w:t>
      </w:r>
      <w:r w:rsidRPr="00D877F0">
        <w:rPr>
          <w:rFonts w:ascii="Simplified Arabic" w:hAnsi="Simplified Arabic" w:cs="Simplified Arabic"/>
          <w:noProof/>
          <w:sz w:val="28"/>
          <w:szCs w:val="28"/>
          <w:rtl/>
          <w:lang w:bidi="ar-EG"/>
        </w:rPr>
        <w:t>51)</w:t>
      </w:r>
    </w:p>
    <w:p w:rsidR="009B10FD" w:rsidRDefault="009B10FD" w:rsidP="00BA5196">
      <w:pPr>
        <w:numPr>
          <w:ilvl w:val="0"/>
          <w:numId w:val="40"/>
        </w:numPr>
        <w:tabs>
          <w:tab w:val="left" w:pos="509"/>
          <w:tab w:val="left" w:pos="793"/>
        </w:tabs>
        <w:spacing w:after="120" w:line="240" w:lineRule="auto"/>
        <w:ind w:left="509" w:hanging="149"/>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زيادة الثقة بالاقتصاد الوطني، وذلك من خلال </w:t>
      </w:r>
      <w:r w:rsidRPr="00D877F0">
        <w:rPr>
          <w:rFonts w:ascii="Simplified Arabic" w:hAnsi="Simplified Arabic" w:cs="Simplified Arabic"/>
          <w:sz w:val="28"/>
          <w:szCs w:val="28"/>
          <w:rtl/>
        </w:rPr>
        <w:t>إرساء قيم الديموقراطية والعدالـة والمسـاواة في الفـرص, والشـفافية</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التي تضمن النزاهة, وتعزيز سيادة القـانون, ورسـم الحـدود الفاصـلة بـني المصـالح الخاصـة والعامة والحيلولة دون استغلال المنصب والنفوذ</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بما يؤدي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تنمية الاستثمار وتشجيع تدفقه وتنمية المدخرات وتعظيم الربحية وإتاحة فرص عمل جديدة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noProof/>
          <w:sz w:val="28"/>
          <w:szCs w:val="28"/>
          <w:rtl/>
          <w:lang w:bidi="ar-EG"/>
        </w:rPr>
        <w:t>(ابوالنصر، 2015)</w:t>
      </w:r>
    </w:p>
    <w:p w:rsidR="009B10FD" w:rsidRDefault="009B10FD" w:rsidP="009B10FD">
      <w:pPr>
        <w:tabs>
          <w:tab w:val="left" w:pos="298"/>
          <w:tab w:val="center" w:pos="4251"/>
        </w:tabs>
        <w:spacing w:after="200" w:line="240" w:lineRule="auto"/>
        <w:ind w:left="360"/>
        <w:jc w:val="both"/>
        <w:rPr>
          <w:rFonts w:ascii="Simplified Arabic" w:hAnsi="Simplified Arabic" w:cs="Simplified Arabic"/>
          <w:sz w:val="28"/>
          <w:szCs w:val="28"/>
          <w:rtl/>
          <w:lang w:bidi="ar-EG"/>
        </w:rPr>
      </w:pPr>
      <w:r w:rsidRPr="00D600AB">
        <w:rPr>
          <w:rFonts w:ascii="Simplified Arabic" w:hAnsi="Simplified Arabic" w:cs="Simplified Arabic" w:hint="cs"/>
          <w:sz w:val="28"/>
          <w:szCs w:val="28"/>
          <w:rtl/>
          <w:lang w:bidi="ar-EG"/>
        </w:rPr>
        <w:t>ويمكن إيجاز تلك الأهداف في الشكل التالي:</w:t>
      </w:r>
    </w:p>
    <w:p w:rsidR="009B10FD" w:rsidRDefault="009B10FD" w:rsidP="009B10FD">
      <w:pPr>
        <w:tabs>
          <w:tab w:val="left" w:pos="298"/>
          <w:tab w:val="center" w:pos="4251"/>
        </w:tabs>
        <w:spacing w:after="200" w:line="240" w:lineRule="auto"/>
        <w:ind w:left="360"/>
        <w:jc w:val="both"/>
        <w:rPr>
          <w:rFonts w:ascii="Simplified Arabic" w:hAnsi="Simplified Arabic" w:cs="Simplified Arabic"/>
          <w:sz w:val="28"/>
          <w:szCs w:val="28"/>
          <w:rtl/>
          <w:lang w:bidi="ar-EG"/>
        </w:rPr>
      </w:pPr>
    </w:p>
    <w:p w:rsidR="009B10FD" w:rsidRDefault="009B10FD" w:rsidP="009B10FD">
      <w:pPr>
        <w:tabs>
          <w:tab w:val="left" w:pos="298"/>
          <w:tab w:val="center" w:pos="4251"/>
        </w:tabs>
        <w:spacing w:after="200" w:line="240" w:lineRule="auto"/>
        <w:ind w:left="360"/>
        <w:jc w:val="both"/>
        <w:rPr>
          <w:rFonts w:ascii="Simplified Arabic" w:hAnsi="Simplified Arabic" w:cs="Simplified Arabic"/>
          <w:sz w:val="28"/>
          <w:szCs w:val="28"/>
          <w:rtl/>
          <w:lang w:bidi="ar-EG"/>
        </w:rPr>
      </w:pPr>
    </w:p>
    <w:p w:rsidR="009B10FD" w:rsidRDefault="009B10FD" w:rsidP="009B10FD">
      <w:pPr>
        <w:tabs>
          <w:tab w:val="left" w:pos="298"/>
          <w:tab w:val="center" w:pos="4251"/>
        </w:tabs>
        <w:spacing w:after="200" w:line="240" w:lineRule="auto"/>
        <w:ind w:left="360"/>
        <w:jc w:val="both"/>
        <w:rPr>
          <w:rFonts w:ascii="Simplified Arabic" w:hAnsi="Simplified Arabic" w:cs="Simplified Arabic"/>
          <w:sz w:val="28"/>
          <w:szCs w:val="28"/>
          <w:rtl/>
          <w:lang w:bidi="ar-EG"/>
        </w:rPr>
      </w:pPr>
    </w:p>
    <w:p w:rsidR="009B10FD" w:rsidRPr="00D600AB" w:rsidRDefault="009B10FD" w:rsidP="009B10FD">
      <w:pPr>
        <w:tabs>
          <w:tab w:val="left" w:pos="298"/>
          <w:tab w:val="center" w:pos="4251"/>
        </w:tabs>
        <w:spacing w:after="200" w:line="240" w:lineRule="auto"/>
        <w:ind w:left="360"/>
        <w:jc w:val="both"/>
        <w:rPr>
          <w:rFonts w:ascii="Simplified Arabic" w:hAnsi="Simplified Arabic" w:cs="Simplified Arabic"/>
          <w:sz w:val="28"/>
          <w:szCs w:val="28"/>
          <w:rtl/>
          <w:lang w:bidi="ar-EG"/>
        </w:rPr>
      </w:pPr>
    </w:p>
    <w:p w:rsidR="009B10FD" w:rsidRDefault="009B10FD" w:rsidP="009B10FD">
      <w:pPr>
        <w:tabs>
          <w:tab w:val="left" w:pos="298"/>
          <w:tab w:val="center" w:pos="4251"/>
        </w:tabs>
        <w:spacing w:after="200" w:line="240" w:lineRule="auto"/>
        <w:ind w:left="360"/>
        <w:jc w:val="center"/>
        <w:rPr>
          <w:rFonts w:ascii="Simplified Arabic" w:hAnsi="Simplified Arabic" w:cs="Simplified Arabic"/>
          <w:b/>
          <w:bCs/>
          <w:sz w:val="28"/>
          <w:szCs w:val="28"/>
          <w:rtl/>
          <w:lang w:bidi="ar-EG"/>
        </w:rPr>
      </w:pPr>
      <w:r w:rsidRPr="00D600AB">
        <w:rPr>
          <w:rFonts w:ascii="Simplified Arabic" w:hAnsi="Simplified Arabic" w:cs="Simplified Arabic"/>
          <w:b/>
          <w:bCs/>
          <w:sz w:val="28"/>
          <w:szCs w:val="28"/>
          <w:rtl/>
          <w:lang w:bidi="ar-EG"/>
        </w:rPr>
        <w:lastRenderedPageBreak/>
        <w:t>شكل ( 2- 3)</w:t>
      </w:r>
    </w:p>
    <w:p w:rsidR="009B10FD" w:rsidRDefault="009B10FD" w:rsidP="009B10FD">
      <w:pPr>
        <w:tabs>
          <w:tab w:val="left" w:pos="298"/>
          <w:tab w:val="left" w:pos="550"/>
          <w:tab w:val="center" w:pos="4251"/>
          <w:tab w:val="center" w:pos="4431"/>
        </w:tabs>
        <w:spacing w:after="20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أهداف الحوكمة</w:t>
      </w:r>
    </w:p>
    <w:p w:rsidR="009B10FD" w:rsidRDefault="009B10FD" w:rsidP="009B10FD">
      <w:pPr>
        <w:tabs>
          <w:tab w:val="left" w:pos="298"/>
          <w:tab w:val="left" w:pos="550"/>
          <w:tab w:val="center" w:pos="4251"/>
          <w:tab w:val="center" w:pos="4431"/>
        </w:tabs>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noProof/>
          <w:sz w:val="28"/>
          <w:szCs w:val="28"/>
        </w:rPr>
        <w:drawing>
          <wp:inline distT="0" distB="0" distL="0" distR="0" wp14:anchorId="0980878E" wp14:editId="22DD052A">
            <wp:extent cx="5010150" cy="3819525"/>
            <wp:effectExtent l="0" t="0" r="0" b="9525"/>
            <wp:docPr id="8" name="رسم تخطيطي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9B10FD" w:rsidRPr="00D600AB" w:rsidRDefault="009B10FD" w:rsidP="009B10FD">
      <w:pPr>
        <w:tabs>
          <w:tab w:val="left" w:pos="298"/>
          <w:tab w:val="left" w:pos="550"/>
          <w:tab w:val="center" w:pos="4251"/>
          <w:tab w:val="center" w:pos="4431"/>
        </w:tabs>
        <w:spacing w:after="200" w:line="240" w:lineRule="auto"/>
        <w:ind w:left="360"/>
        <w:jc w:val="both"/>
        <w:rPr>
          <w:rFonts w:ascii="Simplified Arabic" w:hAnsi="Simplified Arabic" w:cs="Simplified Arabic"/>
          <w:b/>
          <w:bCs/>
          <w:sz w:val="28"/>
          <w:szCs w:val="28"/>
          <w:rtl/>
          <w:lang w:bidi="ar-EG"/>
        </w:rPr>
      </w:pPr>
    </w:p>
    <w:p w:rsidR="009B10FD" w:rsidRPr="004D4926" w:rsidRDefault="009B10FD" w:rsidP="009B10FD">
      <w:pPr>
        <w:spacing w:after="200" w:line="240" w:lineRule="auto"/>
        <w:jc w:val="both"/>
        <w:rPr>
          <w:rFonts w:ascii="Simplified Arabic" w:hAnsi="Simplified Arabic" w:cs="Simplified Arabic"/>
          <w:sz w:val="24"/>
          <w:szCs w:val="24"/>
          <w:rtl/>
          <w:lang w:bidi="ar-EG"/>
        </w:rPr>
      </w:pPr>
      <w:r w:rsidRPr="004D4926">
        <w:rPr>
          <w:rFonts w:ascii="Simplified Arabic" w:hAnsi="Simplified Arabic" w:cs="Simplified Arabic" w:hint="cs"/>
          <w:sz w:val="24"/>
          <w:szCs w:val="24"/>
          <w:rtl/>
          <w:lang w:bidi="ar-EG"/>
        </w:rPr>
        <w:t>المصدر:</w:t>
      </w:r>
      <w:r w:rsidRPr="004D4926">
        <w:rPr>
          <w:rFonts w:ascii="Simplified Arabic" w:hAnsi="Simplified Arabic" w:cs="Simplified Arabic"/>
          <w:sz w:val="24"/>
          <w:szCs w:val="24"/>
          <w:rtl/>
          <w:lang w:bidi="ar-EG"/>
        </w:rPr>
        <w:t xml:space="preserve"> إعداد الباحث</w:t>
      </w:r>
      <w:r w:rsidRPr="004D4926">
        <w:rPr>
          <w:rFonts w:ascii="Simplified Arabic" w:hAnsi="Simplified Arabic" w:cs="Simplified Arabic" w:hint="cs"/>
          <w:sz w:val="24"/>
          <w:szCs w:val="24"/>
          <w:rtl/>
          <w:lang w:bidi="ar-EG"/>
        </w:rPr>
        <w:t xml:space="preserve"> في ضوء </w:t>
      </w:r>
      <w:r w:rsidRPr="004D4926">
        <w:rPr>
          <w:rFonts w:ascii="Simplified Arabic" w:hAnsi="Simplified Arabic" w:cs="Simplified Arabic"/>
          <w:sz w:val="24"/>
          <w:szCs w:val="24"/>
          <w:rtl/>
          <w:lang w:bidi="ar-EG"/>
        </w:rPr>
        <w:t xml:space="preserve">(فرحان و </w:t>
      </w:r>
      <w:proofErr w:type="spellStart"/>
      <w:r w:rsidRPr="004D4926">
        <w:rPr>
          <w:rFonts w:ascii="Simplified Arabic" w:hAnsi="Simplified Arabic" w:cs="Simplified Arabic"/>
          <w:sz w:val="24"/>
          <w:szCs w:val="24"/>
          <w:rtl/>
          <w:lang w:bidi="ar-EG"/>
        </w:rPr>
        <w:t>المشهدانى</w:t>
      </w:r>
      <w:proofErr w:type="spellEnd"/>
      <w:r w:rsidRPr="004D4926">
        <w:rPr>
          <w:rFonts w:ascii="Simplified Arabic" w:hAnsi="Simplified Arabic" w:cs="Simplified Arabic"/>
          <w:sz w:val="24"/>
          <w:szCs w:val="24"/>
          <w:rtl/>
          <w:lang w:bidi="ar-EG"/>
        </w:rPr>
        <w:t>، 2011)</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خامساً</w:t>
      </w:r>
      <w:r w:rsidRPr="00D877F0">
        <w:rPr>
          <w:rFonts w:ascii="Simplified Arabic" w:hAnsi="Simplified Arabic" w:cs="Simplified Arabic"/>
          <w:b/>
          <w:bCs/>
          <w:sz w:val="28"/>
          <w:szCs w:val="28"/>
          <w:rtl/>
          <w:lang w:bidi="ar-EG"/>
        </w:rPr>
        <w:t xml:space="preserve"> / خصائص الحوكمة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انطلاقا من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الحوكمة هي النظام الذي من خلاله يتم توجيـه أعمـال المنظمـة ومراقبتهـا عـلى أعـلى مستوى من أجل تحقيق أهدافها والوفاء بالمعايير اللازمة للمسـئولية والنزاهـة والشـفافية؛ فإن هذا النظام يتسم بعدد </w:t>
      </w:r>
      <w:r w:rsidRPr="00D877F0">
        <w:rPr>
          <w:rFonts w:ascii="Simplified Arabic" w:hAnsi="Simplified Arabic" w:cs="Simplified Arabic"/>
          <w:sz w:val="28"/>
          <w:szCs w:val="28"/>
          <w:rtl/>
          <w:lang w:bidi="ar-EG"/>
        </w:rPr>
        <w:t xml:space="preserve">من الخصائص </w:t>
      </w:r>
      <w:r>
        <w:rPr>
          <w:rFonts w:ascii="Simplified Arabic" w:hAnsi="Simplified Arabic" w:cs="Simplified Arabic" w:hint="cs"/>
          <w:sz w:val="28"/>
          <w:szCs w:val="28"/>
          <w:rtl/>
          <w:lang w:bidi="ar-EG"/>
        </w:rPr>
        <w:t>على النحو</w:t>
      </w:r>
      <w:r w:rsidRPr="00D877F0">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التالي</w:t>
      </w:r>
      <w:r w:rsidRPr="00D877F0">
        <w:rPr>
          <w:rFonts w:ascii="Simplified Arabic" w:hAnsi="Simplified Arabic" w:cs="Simplified Arabic"/>
          <w:sz w:val="28"/>
          <w:szCs w:val="28"/>
          <w:rtl/>
          <w:lang w:bidi="ar-EG"/>
        </w:rPr>
        <w:t>:</w:t>
      </w:r>
    </w:p>
    <w:p w:rsidR="009B10FD" w:rsidRPr="00D877F0" w:rsidRDefault="009B10FD" w:rsidP="00BA5196">
      <w:pPr>
        <w:numPr>
          <w:ilvl w:val="0"/>
          <w:numId w:val="26"/>
        </w:numPr>
        <w:spacing w:after="200" w:line="240" w:lineRule="auto"/>
        <w:jc w:val="both"/>
        <w:rPr>
          <w:rFonts w:ascii="Simplified Arabic" w:hAnsi="Simplified Arabic" w:cs="Simplified Arabic"/>
          <w:sz w:val="28"/>
          <w:szCs w:val="28"/>
          <w:lang w:bidi="ar-EG"/>
        </w:rPr>
      </w:pPr>
      <w:r>
        <w:rPr>
          <w:rFonts w:ascii="Simplified Arabic" w:hAnsi="Simplified Arabic" w:cs="Simplified Arabic"/>
          <w:b/>
          <w:bCs/>
          <w:sz w:val="28"/>
          <w:szCs w:val="28"/>
          <w:rtl/>
          <w:lang w:bidi="ar-EG"/>
        </w:rPr>
        <w:lastRenderedPageBreak/>
        <w:t>المسا</w:t>
      </w:r>
      <w:r>
        <w:rPr>
          <w:rFonts w:ascii="Simplified Arabic" w:hAnsi="Simplified Arabic" w:cs="Simplified Arabic" w:hint="cs"/>
          <w:b/>
          <w:bCs/>
          <w:sz w:val="28"/>
          <w:szCs w:val="28"/>
          <w:rtl/>
          <w:lang w:bidi="ar-EG"/>
        </w:rPr>
        <w:t>ء</w:t>
      </w:r>
      <w:r w:rsidRPr="00D877F0">
        <w:rPr>
          <w:rFonts w:ascii="Simplified Arabic" w:hAnsi="Simplified Arabic" w:cs="Simplified Arabic"/>
          <w:b/>
          <w:bCs/>
          <w:sz w:val="28"/>
          <w:szCs w:val="28"/>
          <w:rtl/>
          <w:lang w:bidi="ar-EG"/>
        </w:rPr>
        <w:t>لة</w:t>
      </w:r>
      <w:r w:rsidRPr="00D877F0">
        <w:rPr>
          <w:rFonts w:ascii="Simplified Arabic" w:hAnsi="Simplified Arabic" w:cs="Simplified Arabic"/>
          <w:sz w:val="28"/>
          <w:szCs w:val="28"/>
          <w:rtl/>
          <w:lang w:bidi="ar-EG"/>
        </w:rPr>
        <w:t xml:space="preserve">: ويقصد بها يجب أن يتم محاسبة الأشخاص الذين يتخذون القرارات في شركة ما المسؤولية عن قراراتهم، </w:t>
      </w:r>
      <w:r>
        <w:rPr>
          <w:rFonts w:ascii="Simplified Arabic" w:hAnsi="Simplified Arabic" w:cs="Simplified Arabic" w:hint="cs"/>
          <w:sz w:val="28"/>
          <w:szCs w:val="28"/>
          <w:rtl/>
          <w:lang w:bidi="ar-EG"/>
        </w:rPr>
        <w:t>وكذلك ا</w:t>
      </w:r>
      <w:r w:rsidRPr="00D877F0">
        <w:rPr>
          <w:rFonts w:ascii="Simplified Arabic" w:hAnsi="Simplified Arabic" w:cs="Simplified Arabic"/>
          <w:sz w:val="28"/>
          <w:szCs w:val="28"/>
          <w:rtl/>
        </w:rPr>
        <w:t>لذين يقومون بتنفيذ الأعمال في الشركة عن تبعات أعمالهم ونتائج قراراتهم</w:t>
      </w:r>
      <w:r w:rsidRPr="00D877F0">
        <w:rPr>
          <w:rFonts w:ascii="Simplified Arabic" w:hAnsi="Simplified Arabic" w:cs="Simplified Arabic"/>
          <w:sz w:val="28"/>
          <w:szCs w:val="28"/>
          <w:rtl/>
          <w:lang w:bidi="ar-EG"/>
        </w:rPr>
        <w:t xml:space="preserve"> ويجب أن توجد </w:t>
      </w:r>
      <w:r>
        <w:rPr>
          <w:rFonts w:ascii="Simplified Arabic" w:hAnsi="Simplified Arabic" w:cs="Simplified Arabic"/>
          <w:sz w:val="28"/>
          <w:szCs w:val="28"/>
          <w:rtl/>
          <w:lang w:bidi="ar-EG"/>
        </w:rPr>
        <w:t xml:space="preserve">الآليات </w:t>
      </w:r>
      <w:r w:rsidRPr="00D877F0">
        <w:rPr>
          <w:rFonts w:ascii="Simplified Arabic" w:hAnsi="Simplified Arabic" w:cs="Simplified Arabic"/>
          <w:sz w:val="28"/>
          <w:szCs w:val="28"/>
          <w:rtl/>
          <w:lang w:bidi="ar-EG"/>
        </w:rPr>
        <w:t xml:space="preserve">للسماح بالمساءلة الفعالة في الشركات والهيئات. </w:t>
      </w:r>
      <w:r w:rsidRPr="008501E1">
        <w:rPr>
          <w:rFonts w:ascii="Simplified Arabic" w:hAnsi="Simplified Arabic" w:cs="Simplified Arabic"/>
          <w:noProof/>
          <w:sz w:val="24"/>
          <w:szCs w:val="24"/>
          <w:rtl/>
          <w:lang w:bidi="ar-EG"/>
        </w:rPr>
        <w:t>(خورى، 2003)</w:t>
      </w:r>
    </w:p>
    <w:p w:rsidR="009B10FD" w:rsidRPr="00D877F0" w:rsidRDefault="009B10FD" w:rsidP="00BA5196">
      <w:pPr>
        <w:numPr>
          <w:ilvl w:val="0"/>
          <w:numId w:val="26"/>
        </w:num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الإفصاح</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hint="cs"/>
          <w:b/>
          <w:bCs/>
          <w:sz w:val="28"/>
          <w:szCs w:val="28"/>
          <w:rtl/>
          <w:lang w:bidi="ar-EG"/>
        </w:rPr>
        <w:t>والشفافية</w:t>
      </w:r>
      <w:r w:rsidRPr="00D877F0">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تعني أن المعلومات المتعلقة بالقرارات الجماعية تكون متاحـة مجانـا ويسـهل الوصـول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ا وفهمها, وأن تكون كمية المعلومات أيضا صادقة ووافية, وتشير الشفافية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أن تـتصرف </w:t>
      </w:r>
      <w:r w:rsidRPr="00D877F0">
        <w:rPr>
          <w:rFonts w:ascii="Simplified Arabic" w:hAnsi="Simplified Arabic" w:cs="Simplified Arabic"/>
          <w:sz w:val="28"/>
          <w:szCs w:val="28"/>
          <w:rtl/>
          <w:lang w:bidi="ar-EG"/>
        </w:rPr>
        <w:t xml:space="preserve">الشركات </w:t>
      </w:r>
      <w:r w:rsidRPr="00D877F0">
        <w:rPr>
          <w:rFonts w:ascii="Simplified Arabic" w:hAnsi="Simplified Arabic" w:cs="Simplified Arabic"/>
          <w:sz w:val="28"/>
          <w:szCs w:val="28"/>
          <w:rtl/>
        </w:rPr>
        <w:t xml:space="preserve">بطريقة </w:t>
      </w:r>
      <w:r w:rsidRPr="00D877F0">
        <w:rPr>
          <w:rFonts w:ascii="Simplified Arabic" w:hAnsi="Simplified Arabic" w:cs="Simplified Arabic" w:hint="cs"/>
          <w:sz w:val="28"/>
          <w:szCs w:val="28"/>
          <w:rtl/>
        </w:rPr>
        <w:t>علنيـة.</w:t>
      </w:r>
      <w:r w:rsidRPr="00D877F0">
        <w:rPr>
          <w:rFonts w:ascii="Simplified Arabic" w:hAnsi="Simplified Arabic" w:cs="Simplified Arabic"/>
          <w:noProof/>
          <w:sz w:val="28"/>
          <w:szCs w:val="28"/>
          <w:rtl/>
          <w:lang w:bidi="ar-EG"/>
        </w:rPr>
        <w:t xml:space="preserve"> </w:t>
      </w:r>
    </w:p>
    <w:p w:rsidR="009B10FD" w:rsidRPr="00D877F0" w:rsidRDefault="009B10FD" w:rsidP="00BA5196">
      <w:pPr>
        <w:numPr>
          <w:ilvl w:val="0"/>
          <w:numId w:val="26"/>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ا</w:t>
      </w:r>
      <w:r w:rsidRPr="00D877F0">
        <w:rPr>
          <w:rFonts w:ascii="Simplified Arabic" w:hAnsi="Simplified Arabic" w:cs="Simplified Arabic"/>
          <w:b/>
          <w:bCs/>
          <w:sz w:val="28"/>
          <w:szCs w:val="28"/>
          <w:rtl/>
          <w:lang w:bidi="ar-EG"/>
        </w:rPr>
        <w:t>لانضباط</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يعني الانضباط في حوكمة الشركات أن الإدارة العليا يجب أن تكون على وعي وملتزمة بالالتزام بالسلوك المعترف به عالميا على أنه صحيح وسليم</w:t>
      </w:r>
      <w:r w:rsidRPr="00D877F0">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sidRPr="008501E1">
        <w:rPr>
          <w:rFonts w:ascii="Simplified Arabic" w:hAnsi="Simplified Arabic" w:cs="Simplified Arabic"/>
          <w:sz w:val="24"/>
          <w:szCs w:val="24"/>
          <w:rtl/>
          <w:lang w:bidi="ar-EG"/>
        </w:rPr>
        <w:t xml:space="preserve">(خليل </w:t>
      </w:r>
      <w:proofErr w:type="spellStart"/>
      <w:r w:rsidRPr="008501E1">
        <w:rPr>
          <w:rFonts w:ascii="Simplified Arabic" w:hAnsi="Simplified Arabic" w:cs="Simplified Arabic"/>
          <w:sz w:val="24"/>
          <w:szCs w:val="24"/>
          <w:rtl/>
          <w:lang w:bidi="ar-EG"/>
        </w:rPr>
        <w:t>والعشماوى</w:t>
      </w:r>
      <w:proofErr w:type="spellEnd"/>
      <w:r w:rsidRPr="008501E1">
        <w:rPr>
          <w:rFonts w:ascii="Simplified Arabic" w:hAnsi="Simplified Arabic" w:cs="Simplified Arabic"/>
          <w:sz w:val="24"/>
          <w:szCs w:val="24"/>
          <w:rtl/>
          <w:lang w:bidi="ar-EG"/>
        </w:rPr>
        <w:t>، 2008)</w:t>
      </w:r>
    </w:p>
    <w:p w:rsidR="009B10FD" w:rsidRPr="00D877F0" w:rsidRDefault="009B10FD" w:rsidP="00BA5196">
      <w:pPr>
        <w:numPr>
          <w:ilvl w:val="0"/>
          <w:numId w:val="26"/>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المسؤولية الاجتماعية</w:t>
      </w:r>
      <w:r w:rsidRPr="00D877F0">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rPr>
        <w:t>كما يجب أن تكون الشركة المدارة بشكل جيد أخلاقية وأن تكون مسؤولة فيما يتعلق بقضايا البيئة وحقوق الإنسان. وعلى هذا النحو ، فإن الشركة المسؤولة اجتماعياً ستكون غير استغلالية وغير تمييزية</w:t>
      </w:r>
      <w:r w:rsidRPr="00D877F0">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w:t>
      </w:r>
      <w:r w:rsidRPr="008501E1">
        <w:rPr>
          <w:rFonts w:ascii="Simplified Arabic" w:hAnsi="Simplified Arabic" w:cs="Simplified Arabic"/>
          <w:sz w:val="24"/>
          <w:szCs w:val="24"/>
          <w:rtl/>
          <w:lang w:bidi="ar-EG"/>
        </w:rPr>
        <w:t xml:space="preserve">(خليل </w:t>
      </w:r>
      <w:proofErr w:type="spellStart"/>
      <w:r w:rsidRPr="008501E1">
        <w:rPr>
          <w:rFonts w:ascii="Simplified Arabic" w:hAnsi="Simplified Arabic" w:cs="Simplified Arabic"/>
          <w:sz w:val="24"/>
          <w:szCs w:val="24"/>
          <w:rtl/>
          <w:lang w:bidi="ar-EG"/>
        </w:rPr>
        <w:t>والعشماوى</w:t>
      </w:r>
      <w:proofErr w:type="spellEnd"/>
      <w:r w:rsidRPr="008501E1">
        <w:rPr>
          <w:rFonts w:ascii="Simplified Arabic" w:hAnsi="Simplified Arabic" w:cs="Simplified Arabic"/>
          <w:sz w:val="24"/>
          <w:szCs w:val="24"/>
          <w:rtl/>
          <w:lang w:bidi="ar-EG"/>
        </w:rPr>
        <w:t>، 2008)</w:t>
      </w:r>
    </w:p>
    <w:p w:rsidR="009B10FD" w:rsidRPr="00D877F0" w:rsidRDefault="009B10FD" w:rsidP="00BA5196">
      <w:pPr>
        <w:numPr>
          <w:ilvl w:val="0"/>
          <w:numId w:val="26"/>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 xml:space="preserve">العدالة </w:t>
      </w:r>
      <w:r w:rsidRPr="00D877F0">
        <w:rPr>
          <w:rFonts w:ascii="Simplified Arabic" w:hAnsi="Simplified Arabic" w:cs="Simplified Arabic" w:hint="cs"/>
          <w:b/>
          <w:bCs/>
          <w:sz w:val="28"/>
          <w:szCs w:val="28"/>
          <w:rtl/>
          <w:lang w:bidi="ar-EG"/>
        </w:rPr>
        <w:t>والإنصاف</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يجب أن تكون الشركة عادلة ومتوازنة وأن تأخذ في الاعتبار مصلحة جميع أصحاب المصلحة في الشركة وبهذا المعنى ، يجب الاعتراف بحقوق كل من مجموعات أصحاب المصلحة واحترامه ، وقد أكدت منظمة التعاون والتنمية الاقتصادية  </w:t>
      </w:r>
      <w:r w:rsidRPr="00D877F0">
        <w:rPr>
          <w:rFonts w:ascii="Simplified Arabic" w:hAnsi="Simplified Arabic" w:cs="Simplified Arabic"/>
          <w:sz w:val="28"/>
          <w:szCs w:val="28"/>
          <w:lang w:bidi="ar-EG"/>
        </w:rPr>
        <w:t>OECD</w:t>
      </w:r>
      <w:r w:rsidRPr="00D877F0">
        <w:rPr>
          <w:rFonts w:ascii="Simplified Arabic" w:hAnsi="Simplified Arabic" w:cs="Simplified Arabic"/>
          <w:sz w:val="28"/>
          <w:szCs w:val="28"/>
          <w:rtl/>
          <w:lang w:bidi="ar-EG"/>
        </w:rPr>
        <w:t xml:space="preserve"> على حماية مصالح أقلية المساهمين، عن طرق وضع </w:t>
      </w:r>
      <w:r w:rsidRPr="00D877F0">
        <w:rPr>
          <w:rFonts w:ascii="Simplified Arabic" w:hAnsi="Simplified Arabic" w:cs="Simplified Arabic"/>
          <w:sz w:val="28"/>
          <w:szCs w:val="28"/>
          <w:rtl/>
        </w:rPr>
        <w:t>نظم تمنع العاملين في داخل الشركة بما فيهم المديرون وأعضاء مجلس الإدارة من الاستفادة من منص</w:t>
      </w:r>
      <w:r>
        <w:rPr>
          <w:rFonts w:ascii="Simplified Arabic" w:hAnsi="Simplified Arabic" w:cs="Simplified Arabic"/>
          <w:sz w:val="28"/>
          <w:szCs w:val="28"/>
          <w:rtl/>
        </w:rPr>
        <w:t>بهم في الشركة بالمتاجرة في الأس</w:t>
      </w:r>
      <w:r>
        <w:rPr>
          <w:rFonts w:ascii="Simplified Arabic" w:hAnsi="Simplified Arabic" w:cs="Simplified Arabic" w:hint="cs"/>
          <w:sz w:val="28"/>
          <w:szCs w:val="28"/>
          <w:rtl/>
        </w:rPr>
        <w:t>ه</w:t>
      </w:r>
      <w:r w:rsidRPr="00D877F0">
        <w:rPr>
          <w:rFonts w:ascii="Simplified Arabic" w:hAnsi="Simplified Arabic" w:cs="Simplified Arabic"/>
          <w:sz w:val="28"/>
          <w:szCs w:val="28"/>
          <w:rtl/>
        </w:rPr>
        <w:t>م</w:t>
      </w:r>
      <w:r w:rsidRPr="00D877F0">
        <w:rPr>
          <w:rFonts w:ascii="Simplified Arabic" w:hAnsi="Simplified Arabic" w:cs="Simplified Arabic"/>
          <w:sz w:val="28"/>
          <w:szCs w:val="28"/>
          <w:rtl/>
          <w:lang w:bidi="ar-EG"/>
        </w:rPr>
        <w:t>.</w:t>
      </w:r>
      <w:r w:rsidRPr="00D877F0">
        <w:rPr>
          <w:rFonts w:ascii="Simplified Arabic" w:hAnsi="Simplified Arabic" w:cs="Simplified Arabic"/>
          <w:sz w:val="28"/>
          <w:szCs w:val="28"/>
        </w:rPr>
        <w:t xml:space="preserve"> </w:t>
      </w:r>
      <w:r w:rsidRPr="008501E1">
        <w:rPr>
          <w:rFonts w:ascii="Simplified Arabic" w:hAnsi="Simplified Arabic" w:cs="Simplified Arabic"/>
          <w:noProof/>
          <w:sz w:val="24"/>
          <w:szCs w:val="24"/>
          <w:rtl/>
          <w:lang w:bidi="ar-EG"/>
        </w:rPr>
        <w:t>(</w:t>
      </w:r>
      <w:r w:rsidRPr="008501E1">
        <w:rPr>
          <w:rFonts w:ascii="Simplified Arabic" w:hAnsi="Simplified Arabic" w:cs="Simplified Arabic"/>
          <w:noProof/>
          <w:sz w:val="24"/>
          <w:szCs w:val="24"/>
          <w:lang w:bidi="ar-EG"/>
        </w:rPr>
        <w:t>Catherine</w:t>
      </w:r>
      <w:r w:rsidRPr="008501E1">
        <w:rPr>
          <w:rFonts w:ascii="Simplified Arabic" w:hAnsi="Simplified Arabic" w:cs="Simplified Arabic"/>
          <w:noProof/>
          <w:sz w:val="24"/>
          <w:szCs w:val="24"/>
          <w:rtl/>
          <w:lang w:bidi="ar-EG"/>
        </w:rPr>
        <w:t>، 2003)</w:t>
      </w:r>
    </w:p>
    <w:p w:rsidR="009B10FD" w:rsidRPr="008C18CF" w:rsidRDefault="009B10FD" w:rsidP="00BA5196">
      <w:pPr>
        <w:numPr>
          <w:ilvl w:val="0"/>
          <w:numId w:val="26"/>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hint="cs"/>
          <w:b/>
          <w:bCs/>
          <w:sz w:val="28"/>
          <w:szCs w:val="28"/>
          <w:rtl/>
          <w:lang w:bidi="ar-EG"/>
        </w:rPr>
        <w:t>المشاركة</w:t>
      </w:r>
      <w:r>
        <w:rPr>
          <w:rFonts w:ascii="Simplified Arabic" w:hAnsi="Simplified Arabic" w:cs="Simplified Arabic" w:hint="cs"/>
          <w:b/>
          <w:bCs/>
          <w:sz w:val="28"/>
          <w:szCs w:val="28"/>
          <w:rtl/>
          <w:lang w:bidi="ar-EG"/>
        </w:rPr>
        <w:t>:</w:t>
      </w:r>
      <w:r w:rsidRPr="00D877F0">
        <w:rPr>
          <w:rFonts w:ascii="Simplified Arabic" w:hAnsi="Simplified Arabic" w:cs="Simplified Arabic"/>
          <w:sz w:val="28"/>
          <w:szCs w:val="28"/>
          <w:rtl/>
          <w:lang w:bidi="ar-EG"/>
        </w:rPr>
        <w:t xml:space="preserve"> بمعنى </w:t>
      </w:r>
      <w:r>
        <w:rPr>
          <w:rFonts w:ascii="Simplified Arabic" w:hAnsi="Simplified Arabic" w:cs="Simplified Arabic" w:hint="cs"/>
          <w:sz w:val="28"/>
          <w:szCs w:val="28"/>
          <w:rtl/>
          <w:lang w:bidi="ar-EG"/>
        </w:rPr>
        <w:t>ألا</w:t>
      </w:r>
      <w:r w:rsidRPr="00D877F0">
        <w:rPr>
          <w:rFonts w:ascii="Simplified Arabic" w:hAnsi="Simplified Arabic" w:cs="Simplified Arabic"/>
          <w:sz w:val="28"/>
          <w:szCs w:val="28"/>
          <w:rtl/>
          <w:lang w:bidi="ar-EG"/>
        </w:rPr>
        <w:t xml:space="preserve"> تقتصر سلطة اتخاذ القرارات على جهات أو </w:t>
      </w:r>
      <w:r w:rsidRPr="00D877F0">
        <w:rPr>
          <w:rFonts w:ascii="Simplified Arabic" w:hAnsi="Simplified Arabic" w:cs="Simplified Arabic" w:hint="cs"/>
          <w:sz w:val="28"/>
          <w:szCs w:val="28"/>
          <w:rtl/>
          <w:lang w:bidi="ar-EG"/>
        </w:rPr>
        <w:t>أشخاص</w:t>
      </w:r>
      <w:r w:rsidRPr="00D877F0">
        <w:rPr>
          <w:rFonts w:ascii="Simplified Arabic" w:hAnsi="Simplified Arabic" w:cs="Simplified Arabic"/>
          <w:sz w:val="28"/>
          <w:szCs w:val="28"/>
          <w:rtl/>
          <w:lang w:bidi="ar-EG"/>
        </w:rPr>
        <w:t xml:space="preserve"> بعينها فلابد من توسيع نطاق المشاركة في وضع الخطط وتحديد </w:t>
      </w:r>
      <w:r w:rsidRPr="00D877F0">
        <w:rPr>
          <w:rFonts w:ascii="Simplified Arabic" w:hAnsi="Simplified Arabic" w:cs="Simplified Arabic" w:hint="cs"/>
          <w:sz w:val="28"/>
          <w:szCs w:val="28"/>
          <w:rtl/>
          <w:lang w:bidi="ar-EG"/>
        </w:rPr>
        <w:t>الأهداف</w:t>
      </w:r>
      <w:r w:rsidRPr="00D877F0">
        <w:rPr>
          <w:rFonts w:ascii="Simplified Arabic" w:hAnsi="Simplified Arabic" w:cs="Simplified Arabic"/>
          <w:sz w:val="28"/>
          <w:szCs w:val="28"/>
          <w:rtl/>
          <w:lang w:bidi="ar-EG"/>
        </w:rPr>
        <w:t xml:space="preserve"> واتخاذ القرارات اللازمة لتحقيق </w:t>
      </w:r>
      <w:r w:rsidRPr="00D877F0">
        <w:rPr>
          <w:rFonts w:ascii="Simplified Arabic" w:hAnsi="Simplified Arabic" w:cs="Simplified Arabic" w:hint="cs"/>
          <w:sz w:val="28"/>
          <w:szCs w:val="28"/>
          <w:rtl/>
          <w:lang w:bidi="ar-EG"/>
        </w:rPr>
        <w:t>الأهداف.</w:t>
      </w:r>
    </w:p>
    <w:p w:rsidR="009B10FD" w:rsidRPr="00D877F0" w:rsidRDefault="009B10FD" w:rsidP="00BA5196">
      <w:pPr>
        <w:numPr>
          <w:ilvl w:val="0"/>
          <w:numId w:val="26"/>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lastRenderedPageBreak/>
        <w:t>المسؤولية</w:t>
      </w:r>
      <w:r w:rsidRPr="00D877F0">
        <w:rPr>
          <w:rFonts w:ascii="Simplified Arabic" w:hAnsi="Simplified Arabic" w:cs="Simplified Arabic"/>
          <w:sz w:val="28"/>
          <w:szCs w:val="28"/>
          <w:rtl/>
          <w:lang w:bidi="ar-EG"/>
        </w:rPr>
        <w:t>:</w:t>
      </w:r>
      <w:r w:rsidRPr="00D877F0">
        <w:rPr>
          <w:rFonts w:ascii="Simplified Arabic" w:hAnsi="Simplified Arabic" w:cs="Simplified Arabic"/>
          <w:sz w:val="28"/>
          <w:szCs w:val="28"/>
          <w:rtl/>
        </w:rPr>
        <w:t xml:space="preserve"> تعني المسؤولية الإدارية أن تكون الإدارة مسؤولة عن سلوكها</w:t>
      </w:r>
      <w:r>
        <w:rPr>
          <w:rFonts w:ascii="Simplified Arabic" w:hAnsi="Simplified Arabic" w:cs="Simplified Arabic"/>
          <w:sz w:val="28"/>
          <w:szCs w:val="28"/>
          <w:rtl/>
        </w:rPr>
        <w:t xml:space="preserve"> ولها وسائل لمعاقبة سوء الإدارة</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ويعني أيضًا وضع نظام يضع الشركة على الطريق الصحيح عندما تسوء الأمور</w:t>
      </w:r>
      <w:r w:rsidRPr="00D877F0">
        <w:rPr>
          <w:rFonts w:ascii="Simplified Arabic" w:hAnsi="Simplified Arabic" w:cs="Simplified Arabic"/>
          <w:sz w:val="28"/>
          <w:szCs w:val="28"/>
          <w:lang w:bidi="ar-EG"/>
        </w:rPr>
        <w:t>.</w:t>
      </w:r>
    </w:p>
    <w:p w:rsidR="009B10FD" w:rsidRPr="009E25DF" w:rsidRDefault="009B10FD" w:rsidP="00BA5196">
      <w:pPr>
        <w:numPr>
          <w:ilvl w:val="0"/>
          <w:numId w:val="26"/>
        </w:num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الاستقلالية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بالنس</w:t>
      </w:r>
      <w:r>
        <w:rPr>
          <w:rFonts w:ascii="Simplified Arabic" w:hAnsi="Simplified Arabic" w:cs="Simplified Arabic"/>
          <w:sz w:val="28"/>
          <w:szCs w:val="28"/>
          <w:rtl/>
        </w:rPr>
        <w:t>بة لحوكمة الشركات الجيدة</w:t>
      </w:r>
      <w:r w:rsidRPr="00D877F0">
        <w:rPr>
          <w:rFonts w:ascii="Simplified Arabic" w:hAnsi="Simplified Arabic" w:cs="Simplified Arabic"/>
          <w:sz w:val="28"/>
          <w:szCs w:val="28"/>
          <w:rtl/>
        </w:rPr>
        <w:t xml:space="preserve">، من المهم أن يتم اتخاذ جميع القرارات بشكل موضوعي </w:t>
      </w:r>
      <w:r>
        <w:rPr>
          <w:rFonts w:ascii="Simplified Arabic" w:hAnsi="Simplified Arabic" w:cs="Simplified Arabic"/>
          <w:sz w:val="28"/>
          <w:szCs w:val="28"/>
          <w:rtl/>
        </w:rPr>
        <w:t xml:space="preserve">مع المصلحة الفضلى للمنشأة في </w:t>
      </w:r>
      <w:r>
        <w:rPr>
          <w:rFonts w:ascii="Simplified Arabic" w:hAnsi="Simplified Arabic" w:cs="Simplified Arabic" w:hint="cs"/>
          <w:sz w:val="28"/>
          <w:szCs w:val="28"/>
          <w:rtl/>
        </w:rPr>
        <w:t>الا</w:t>
      </w:r>
      <w:r w:rsidRPr="00D877F0">
        <w:rPr>
          <w:rFonts w:ascii="Simplified Arabic" w:hAnsi="Simplified Arabic" w:cs="Simplified Arabic" w:hint="cs"/>
          <w:sz w:val="28"/>
          <w:szCs w:val="28"/>
          <w:rtl/>
        </w:rPr>
        <w:t>عتبار</w:t>
      </w:r>
      <w:r w:rsidRPr="00D877F0">
        <w:rPr>
          <w:rFonts w:ascii="Simplified Arabic" w:hAnsi="Simplified Arabic" w:cs="Simplified Arabic"/>
          <w:sz w:val="28"/>
          <w:szCs w:val="28"/>
          <w:rtl/>
        </w:rPr>
        <w:t xml:space="preserve"> ودون أي تأثير غير ضروري من كبار المساهمين أو الرئيس التنفيذي المتعجرف. وهذا يتطلب وضع آليات مثل وجود مجلس إدارة متنوع ومراجعين خارجيين لتجنب أي تضارب محتمل في المصالح</w:t>
      </w:r>
      <w:r w:rsidRPr="00D877F0">
        <w:rPr>
          <w:rFonts w:ascii="Simplified Arabic" w:hAnsi="Simplified Arabic" w:cs="Simplified Arabic"/>
          <w:sz w:val="28"/>
          <w:szCs w:val="28"/>
          <w:lang w:bidi="ar-EG"/>
        </w:rPr>
        <w:t>.</w:t>
      </w:r>
      <w:r w:rsidRPr="00EC6F31">
        <w:rPr>
          <w:rFonts w:ascii="Simplified Arabic" w:hAnsi="Simplified Arabic" w:cs="Simplified Arabic"/>
          <w:sz w:val="28"/>
          <w:szCs w:val="28"/>
          <w:rtl/>
          <w:lang w:bidi="ar-EG"/>
        </w:rPr>
        <w:t xml:space="preserve"> </w:t>
      </w:r>
      <w:r w:rsidRPr="008501E1">
        <w:rPr>
          <w:rFonts w:ascii="Simplified Arabic" w:hAnsi="Simplified Arabic" w:cs="Simplified Arabic"/>
          <w:sz w:val="24"/>
          <w:szCs w:val="24"/>
          <w:rtl/>
          <w:lang w:bidi="ar-EG"/>
        </w:rPr>
        <w:t xml:space="preserve">(خليل و </w:t>
      </w:r>
      <w:proofErr w:type="spellStart"/>
      <w:r w:rsidRPr="008501E1">
        <w:rPr>
          <w:rFonts w:ascii="Simplified Arabic" w:hAnsi="Simplified Arabic" w:cs="Simplified Arabic"/>
          <w:sz w:val="24"/>
          <w:szCs w:val="24"/>
          <w:rtl/>
          <w:lang w:bidi="ar-EG"/>
        </w:rPr>
        <w:t>العشماوى</w:t>
      </w:r>
      <w:proofErr w:type="spellEnd"/>
      <w:r w:rsidRPr="008501E1">
        <w:rPr>
          <w:rFonts w:ascii="Simplified Arabic" w:hAnsi="Simplified Arabic" w:cs="Simplified Arabic"/>
          <w:sz w:val="24"/>
          <w:szCs w:val="24"/>
          <w:rtl/>
          <w:lang w:bidi="ar-EG"/>
        </w:rPr>
        <w:t>، 2008)</w:t>
      </w:r>
    </w:p>
    <w:p w:rsidR="009B10FD" w:rsidRPr="00585F80" w:rsidRDefault="009B10FD" w:rsidP="009B10FD">
      <w:pPr>
        <w:spacing w:after="200" w:line="240" w:lineRule="auto"/>
        <w:jc w:val="center"/>
        <w:rPr>
          <w:rFonts w:ascii="Simplified Arabic" w:hAnsi="Simplified Arabic" w:cs="Simplified Arabic"/>
          <w:b/>
          <w:bCs/>
          <w:sz w:val="28"/>
          <w:szCs w:val="28"/>
          <w:rtl/>
          <w:lang w:bidi="ar-EG"/>
        </w:rPr>
      </w:pPr>
      <w:r w:rsidRPr="00585F80">
        <w:rPr>
          <w:rFonts w:ascii="Simplified Arabic" w:hAnsi="Simplified Arabic" w:cs="Simplified Arabic"/>
          <w:b/>
          <w:bCs/>
          <w:sz w:val="28"/>
          <w:szCs w:val="28"/>
          <w:rtl/>
          <w:lang w:bidi="ar-EG"/>
        </w:rPr>
        <w:t>شكل (2-4)</w:t>
      </w:r>
    </w:p>
    <w:p w:rsidR="009B10FD" w:rsidRPr="00585F80" w:rsidRDefault="009B10FD" w:rsidP="009B10FD">
      <w:pPr>
        <w:spacing w:after="200" w:line="240" w:lineRule="auto"/>
        <w:jc w:val="center"/>
        <w:rPr>
          <w:rFonts w:ascii="Simplified Arabic" w:hAnsi="Simplified Arabic" w:cs="Simplified Arabic"/>
          <w:b/>
          <w:bCs/>
          <w:sz w:val="28"/>
          <w:szCs w:val="28"/>
          <w:rtl/>
          <w:lang w:bidi="ar-EG"/>
        </w:rPr>
      </w:pPr>
      <w:r w:rsidRPr="00585F80">
        <w:rPr>
          <w:rFonts w:ascii="Simplified Arabic" w:hAnsi="Simplified Arabic" w:cs="Simplified Arabic"/>
          <w:b/>
          <w:bCs/>
          <w:sz w:val="28"/>
          <w:szCs w:val="28"/>
          <w:rtl/>
          <w:lang w:bidi="ar-EG"/>
        </w:rPr>
        <w:t>خصائص الحوكمة</w:t>
      </w:r>
    </w:p>
    <w:p w:rsidR="009B10FD" w:rsidRDefault="009B10FD" w:rsidP="009B10FD">
      <w:pPr>
        <w:spacing w:after="200" w:line="240" w:lineRule="auto"/>
        <w:ind w:firstLine="396"/>
        <w:jc w:val="both"/>
        <w:rPr>
          <w:rFonts w:ascii="Simplified Arabic" w:hAnsi="Simplified Arabic" w:cs="Simplified Arabic"/>
          <w:sz w:val="24"/>
          <w:szCs w:val="24"/>
          <w:rtl/>
          <w:lang w:bidi="ar-EG"/>
        </w:rPr>
      </w:pPr>
      <w:r>
        <w:rPr>
          <w:rFonts w:ascii="Simplified Arabic" w:hAnsi="Simplified Arabic" w:cs="Simplified Arabic"/>
          <w:noProof/>
          <w:sz w:val="28"/>
          <w:szCs w:val="28"/>
        </w:rPr>
        <w:drawing>
          <wp:inline distT="0" distB="0" distL="0" distR="0" wp14:anchorId="141BE70A" wp14:editId="0D7B28C0">
            <wp:extent cx="4653887" cy="3343701"/>
            <wp:effectExtent l="76200" t="0" r="71120" b="0"/>
            <wp:docPr id="21" name="رسم تخطيطي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9B10FD" w:rsidRPr="00E66ED4" w:rsidRDefault="009B10FD" w:rsidP="009B10FD">
      <w:pPr>
        <w:spacing w:after="200" w:line="240" w:lineRule="auto"/>
        <w:jc w:val="both"/>
        <w:rPr>
          <w:rFonts w:ascii="Simplified Arabic" w:hAnsi="Simplified Arabic" w:cs="Simplified Arabic"/>
          <w:sz w:val="28"/>
          <w:szCs w:val="28"/>
          <w:rtl/>
          <w:lang w:bidi="ar-EG"/>
        </w:rPr>
      </w:pPr>
      <w:r w:rsidRPr="00A81BC5">
        <w:rPr>
          <w:rFonts w:ascii="Simplified Arabic" w:hAnsi="Simplified Arabic" w:cs="Simplified Arabic" w:hint="cs"/>
          <w:sz w:val="24"/>
          <w:szCs w:val="24"/>
          <w:rtl/>
          <w:lang w:bidi="ar-EG"/>
        </w:rPr>
        <w:t>المصدر:</w:t>
      </w:r>
      <w:r w:rsidRPr="00A81BC5">
        <w:rPr>
          <w:rFonts w:ascii="Simplified Arabic" w:hAnsi="Simplified Arabic" w:cs="Simplified Arabic"/>
          <w:sz w:val="24"/>
          <w:szCs w:val="24"/>
          <w:rtl/>
          <w:lang w:bidi="ar-EG"/>
        </w:rPr>
        <w:t xml:space="preserve"> </w:t>
      </w:r>
      <w:r w:rsidRPr="00A81BC5">
        <w:rPr>
          <w:rFonts w:ascii="Simplified Arabic" w:hAnsi="Simplified Arabic" w:cs="Simplified Arabic" w:hint="cs"/>
          <w:sz w:val="24"/>
          <w:szCs w:val="24"/>
          <w:rtl/>
          <w:lang w:bidi="ar-EG"/>
        </w:rPr>
        <w:t>إعداد</w:t>
      </w:r>
      <w:r w:rsidRPr="00A81BC5">
        <w:rPr>
          <w:rFonts w:ascii="Simplified Arabic" w:hAnsi="Simplified Arabic" w:cs="Simplified Arabic"/>
          <w:sz w:val="24"/>
          <w:szCs w:val="24"/>
          <w:rtl/>
          <w:lang w:bidi="ar-EG"/>
        </w:rPr>
        <w:t xml:space="preserve"> </w:t>
      </w:r>
      <w:r w:rsidRPr="00A81BC5">
        <w:rPr>
          <w:rFonts w:ascii="Simplified Arabic" w:hAnsi="Simplified Arabic" w:cs="Simplified Arabic" w:hint="cs"/>
          <w:sz w:val="24"/>
          <w:szCs w:val="24"/>
          <w:rtl/>
          <w:lang w:bidi="ar-EG"/>
        </w:rPr>
        <w:t xml:space="preserve">الباحث في ضوء </w:t>
      </w:r>
      <w:r>
        <w:rPr>
          <w:rFonts w:ascii="Simplified Arabic" w:hAnsi="Simplified Arabic" w:cs="Simplified Arabic" w:hint="cs"/>
          <w:sz w:val="24"/>
          <w:szCs w:val="24"/>
          <w:rtl/>
          <w:lang w:bidi="ar-EG"/>
        </w:rPr>
        <w:t>(</w:t>
      </w:r>
      <w:r w:rsidRPr="00A81BC5">
        <w:rPr>
          <w:rFonts w:ascii="Simplified Arabic" w:hAnsi="Simplified Arabic" w:cs="Simplified Arabic"/>
          <w:sz w:val="24"/>
          <w:szCs w:val="24"/>
          <w:rtl/>
          <w:lang w:bidi="ar-EG"/>
        </w:rPr>
        <w:t xml:space="preserve">خليل </w:t>
      </w:r>
      <w:r w:rsidRPr="00A81BC5">
        <w:rPr>
          <w:rFonts w:ascii="Simplified Arabic" w:hAnsi="Simplified Arabic" w:cs="Simplified Arabic" w:hint="cs"/>
          <w:sz w:val="24"/>
          <w:szCs w:val="24"/>
          <w:rtl/>
          <w:lang w:bidi="ar-EG"/>
        </w:rPr>
        <w:t>والعشماوي</w:t>
      </w:r>
      <w:r w:rsidRPr="00A81BC5">
        <w:rPr>
          <w:rFonts w:ascii="Simplified Arabic" w:hAnsi="Simplified Arabic" w:cs="Simplified Arabic"/>
          <w:sz w:val="24"/>
          <w:szCs w:val="24"/>
          <w:rtl/>
          <w:lang w:bidi="ar-EG"/>
        </w:rPr>
        <w:t>، 2008</w:t>
      </w:r>
      <w:r>
        <w:rPr>
          <w:rFonts w:ascii="Simplified Arabic" w:hAnsi="Simplified Arabic" w:cs="Simplified Arabic" w:hint="cs"/>
          <w:sz w:val="24"/>
          <w:szCs w:val="24"/>
          <w:rtl/>
          <w:lang w:bidi="ar-EG"/>
        </w:rPr>
        <w:t>)</w:t>
      </w:r>
      <w:r w:rsidRPr="00A81BC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Pr="00A81BC5">
        <w:rPr>
          <w:rFonts w:ascii="Simplified Arabic" w:hAnsi="Simplified Arabic" w:cs="Simplified Arabic"/>
          <w:noProof/>
          <w:sz w:val="24"/>
          <w:szCs w:val="24"/>
          <w:lang w:bidi="ar-EG"/>
        </w:rPr>
        <w:t>Catherine</w:t>
      </w:r>
      <w:r w:rsidRPr="00A81BC5">
        <w:rPr>
          <w:rFonts w:ascii="Simplified Arabic" w:hAnsi="Simplified Arabic" w:cs="Simplified Arabic"/>
          <w:noProof/>
          <w:sz w:val="24"/>
          <w:szCs w:val="24"/>
          <w:rtl/>
          <w:lang w:bidi="ar-EG"/>
        </w:rPr>
        <w:t>، 2003</w:t>
      </w:r>
      <w:r>
        <w:rPr>
          <w:rFonts w:ascii="Simplified Arabic" w:hAnsi="Simplified Arabic" w:cs="Simplified Arabic" w:hint="cs"/>
          <w:noProof/>
          <w:sz w:val="24"/>
          <w:szCs w:val="24"/>
          <w:rtl/>
          <w:lang w:bidi="ar-EG"/>
        </w:rPr>
        <w:t>)</w:t>
      </w:r>
    </w:p>
    <w:p w:rsidR="009B10FD"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سادساً</w:t>
      </w:r>
      <w:r w:rsidRPr="00D877F0">
        <w:rPr>
          <w:rFonts w:ascii="Simplified Arabic" w:hAnsi="Simplified Arabic" w:cs="Simplified Arabic"/>
          <w:b/>
          <w:bCs/>
          <w:sz w:val="28"/>
          <w:szCs w:val="28"/>
          <w:rtl/>
        </w:rPr>
        <w:t xml:space="preserve"> /الحوكمة كنظام :</w:t>
      </w:r>
    </w:p>
    <w:p w:rsidR="009B10FD" w:rsidRPr="00E66ED4" w:rsidRDefault="009B10FD" w:rsidP="009B10FD">
      <w:pPr>
        <w:spacing w:after="200" w:line="240" w:lineRule="auto"/>
        <w:jc w:val="both"/>
        <w:rPr>
          <w:rFonts w:ascii="Simplified Arabic" w:hAnsi="Simplified Arabic" w:cs="Simplified Arabic"/>
          <w:sz w:val="24"/>
          <w:szCs w:val="24"/>
          <w:rtl/>
        </w:rPr>
      </w:pPr>
      <w:r w:rsidRPr="00D877F0">
        <w:rPr>
          <w:rFonts w:ascii="Simplified Arabic" w:hAnsi="Simplified Arabic" w:cs="Simplified Arabic"/>
          <w:sz w:val="28"/>
          <w:szCs w:val="28"/>
          <w:rtl/>
        </w:rPr>
        <w:t>أن النظر إلي الحوكمة كنظام سوف يسهل تحليل مركبات هذا النظام ومدى ترابطها حيث يمكن تقسيم الحوكمة المؤسسية كنظام إلي مدخلات ونظام تشغيل ومن ثم مخرجات، أما التغذية العكسية فتحدث بعد تفاعل مخرجات الحوكمة مع البيئة الداخلية والخارجية للمنظمة مما يستلزم تعديل المدخلات من جديد. وقد رسم ميخائيل الحوكمة كمنظومة بالشكل التالي</w:t>
      </w:r>
      <w:r w:rsidRPr="00561468">
        <w:rPr>
          <w:rFonts w:ascii="Simplified Arabic" w:hAnsi="Simplified Arabic" w:cs="Simplified Arabic"/>
          <w:sz w:val="24"/>
          <w:szCs w:val="24"/>
          <w:lang w:bidi="ar-EG"/>
        </w:rPr>
        <w:t xml:space="preserve">: </w:t>
      </w:r>
      <w:r w:rsidRPr="00561468">
        <w:rPr>
          <w:rFonts w:ascii="Simplified Arabic" w:hAnsi="Simplified Arabic" w:cs="Simplified Arabic"/>
          <w:b/>
          <w:bCs/>
          <w:noProof/>
          <w:sz w:val="24"/>
          <w:szCs w:val="24"/>
          <w:rtl/>
          <w:lang w:bidi="ar-EG"/>
        </w:rPr>
        <w:t xml:space="preserve"> </w:t>
      </w:r>
      <w:r w:rsidRPr="00561468">
        <w:rPr>
          <w:rFonts w:ascii="Simplified Arabic" w:hAnsi="Simplified Arabic" w:cs="Simplified Arabic"/>
          <w:noProof/>
          <w:sz w:val="24"/>
          <w:szCs w:val="24"/>
          <w:rtl/>
          <w:lang w:bidi="ar-EG"/>
        </w:rPr>
        <w:t>(ميخائيل، 2005)</w:t>
      </w: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شكل (2-5)</w:t>
      </w:r>
    </w:p>
    <w:p w:rsidR="009B10FD" w:rsidRPr="00407B19" w:rsidRDefault="009B10FD" w:rsidP="009B10FD">
      <w:pPr>
        <w:spacing w:after="200" w:line="240" w:lineRule="auto"/>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rPr>
        <w:t xml:space="preserve">الحوكمة </w:t>
      </w:r>
      <w:proofErr w:type="spellStart"/>
      <w:r>
        <w:rPr>
          <w:rFonts w:ascii="Simplified Arabic" w:hAnsi="Simplified Arabic" w:cs="Simplified Arabic"/>
          <w:b/>
          <w:bCs/>
          <w:sz w:val="28"/>
          <w:szCs w:val="28"/>
          <w:rtl/>
        </w:rPr>
        <w:t>كنظا</w:t>
      </w:r>
      <w:proofErr w:type="spellEnd"/>
      <w:r>
        <w:rPr>
          <w:rFonts w:ascii="Simplified Arabic" w:hAnsi="Simplified Arabic" w:cs="Simplified Arabic" w:hint="cs"/>
          <w:b/>
          <w:bCs/>
          <w:sz w:val="28"/>
          <w:szCs w:val="28"/>
          <w:rtl/>
          <w:lang w:bidi="ar-EG"/>
        </w:rPr>
        <w:t>م</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616FC8">
        <w:rPr>
          <w:rFonts w:ascii="Simplified Arabic" w:hAnsi="Simplified Arabic" w:cs="Simplified Arabic"/>
          <w:b/>
          <w:bCs/>
          <w:noProof/>
          <w:sz w:val="28"/>
          <w:szCs w:val="28"/>
        </w:rPr>
        <mc:AlternateContent>
          <mc:Choice Requires="wps">
            <w:drawing>
              <wp:anchor distT="0" distB="0" distL="114300" distR="114300" simplePos="0" relativeHeight="251668480" behindDoc="0" locked="0" layoutInCell="1" allowOverlap="1" wp14:anchorId="48D7177B" wp14:editId="7EAC9954">
                <wp:simplePos x="0" y="0"/>
                <wp:positionH relativeFrom="column">
                  <wp:posOffset>4739015</wp:posOffset>
                </wp:positionH>
                <wp:positionV relativeFrom="paragraph">
                  <wp:posOffset>314875</wp:posOffset>
                </wp:positionV>
                <wp:extent cx="245660" cy="3316406"/>
                <wp:effectExtent l="19050" t="19050" r="40640" b="36830"/>
                <wp:wrapNone/>
                <wp:docPr id="11" name="سهم إلى اليسار والأعلى 11"/>
                <wp:cNvGraphicFramePr/>
                <a:graphic xmlns:a="http://schemas.openxmlformats.org/drawingml/2006/main">
                  <a:graphicData uri="http://schemas.microsoft.com/office/word/2010/wordprocessingShape">
                    <wps:wsp>
                      <wps:cNvSpPr/>
                      <wps:spPr>
                        <a:xfrm>
                          <a:off x="0" y="0"/>
                          <a:ext cx="245660" cy="3316406"/>
                        </a:xfrm>
                        <a:prstGeom prst="leftUpArrow">
                          <a:avLst/>
                        </a:prstGeom>
                        <a:solidFill>
                          <a:schemeClr val="tx2">
                            <a:lumMod val="60000"/>
                            <a:lumOff val="40000"/>
                          </a:schemeClr>
                        </a:solidFill>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سهم إلى اليسار والأعلى 11" o:spid="_x0000_s1026" style="position:absolute;left:0;text-align:left;margin-left:373.15pt;margin-top:24.8pt;width:19.35pt;height:261.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45660,3316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" path="m,3254991r61415,-61415l61415,3224284r92123,l153538,61415r-30708,l184245,r61415,61415l214953,61415r,3224284l61415,3285699r,30707l,3254991xe" fillcolor="#548dd4 [1951]" strokecolor="#548dd4 [1951]" strokeweight="2pt">
                <v:path arrowok="t" o:connecttype="custom" o:connectlocs="0,3254991;61415,3193576;61415,3224284;153538,3224284;153538,61415;122830,61415;184245,0;245660,61415;214953,61415;214953,3285699;61415,3285699;61415,3316406;0,3254991" o:connectangles="0,0,0,0,0,0,0,0,0,0,0,0,0"/>
              </v:shape>
            </w:pict>
          </mc:Fallback>
        </mc:AlternateContent>
      </w:r>
      <w:r>
        <w:rPr>
          <w:rFonts w:ascii="Simplified Arabic" w:hAnsi="Simplified Arabic" w:cs="Simplified Arabic"/>
          <w:b/>
          <w:bCs/>
          <w:noProof/>
          <w:sz w:val="28"/>
          <w:szCs w:val="28"/>
        </w:rPr>
        <w:drawing>
          <wp:inline distT="0" distB="0" distL="0" distR="0" wp14:anchorId="3E832EF1" wp14:editId="49AC9DF4">
            <wp:extent cx="4408227" cy="3985146"/>
            <wp:effectExtent l="38100" t="0" r="11430" b="0"/>
            <wp:docPr id="14"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9B10FD" w:rsidRPr="001F2F15" w:rsidRDefault="009B10FD" w:rsidP="009B10FD">
      <w:pPr>
        <w:spacing w:after="200" w:line="240" w:lineRule="auto"/>
        <w:jc w:val="both"/>
        <w:rPr>
          <w:rFonts w:ascii="Simplified Arabic" w:hAnsi="Simplified Arabic" w:cs="Simplified Arabic"/>
          <w:sz w:val="24"/>
          <w:szCs w:val="24"/>
          <w:rtl/>
          <w:lang w:bidi="ar-EG"/>
        </w:rPr>
      </w:pPr>
      <w:r w:rsidRPr="001F2F15">
        <w:rPr>
          <w:rFonts w:ascii="Simplified Arabic" w:hAnsi="Simplified Arabic" w:cs="Simplified Arabic" w:hint="cs"/>
          <w:sz w:val="24"/>
          <w:szCs w:val="24"/>
          <w:rtl/>
          <w:lang w:bidi="ar-EG"/>
        </w:rPr>
        <w:t>المصدر</w:t>
      </w:r>
      <w:r>
        <w:rPr>
          <w:rFonts w:ascii="Simplified Arabic" w:hAnsi="Simplified Arabic" w:cs="Simplified Arabic" w:hint="cs"/>
          <w:sz w:val="24"/>
          <w:szCs w:val="24"/>
          <w:rtl/>
          <w:lang w:bidi="ar-EG"/>
        </w:rPr>
        <w:t xml:space="preserve">: </w:t>
      </w:r>
      <w:r w:rsidRPr="001F2F15">
        <w:rPr>
          <w:rFonts w:ascii="Simplified Arabic" w:hAnsi="Simplified Arabic" w:cs="Simplified Arabic"/>
          <w:sz w:val="24"/>
          <w:szCs w:val="24"/>
          <w:rtl/>
          <w:lang w:bidi="ar-EG"/>
        </w:rPr>
        <w:t>(ميخائيل، 2005</w:t>
      </w:r>
      <w:r w:rsidRPr="001F2F15">
        <w:rPr>
          <w:rFonts w:ascii="Simplified Arabic" w:hAnsi="Simplified Arabic" w:cs="Simplified Arabic" w:hint="cs"/>
          <w:sz w:val="24"/>
          <w:szCs w:val="24"/>
          <w:rtl/>
          <w:lang w:bidi="ar-EG"/>
        </w:rPr>
        <w:t>، تدقيق الحسابات وأطرافه في اطار منظومة حوكمة الشركات</w:t>
      </w:r>
      <w:r w:rsidRPr="001F2F15">
        <w:rPr>
          <w:rFonts w:ascii="Simplified Arabic" w:hAnsi="Simplified Arabic" w:cs="Simplified Arabic"/>
          <w:sz w:val="24"/>
          <w:szCs w:val="24"/>
          <w:rtl/>
          <w:lang w:bidi="ar-EG"/>
        </w:rPr>
        <w:t>)</w:t>
      </w:r>
    </w:p>
    <w:p w:rsidR="009B10FD" w:rsidRDefault="009B10FD" w:rsidP="009B10FD">
      <w:pPr>
        <w:spacing w:after="200" w:line="240" w:lineRule="auto"/>
        <w:jc w:val="both"/>
        <w:rPr>
          <w:rFonts w:ascii="Simplified Arabic" w:hAnsi="Simplified Arabic" w:cs="Simplified Arabic"/>
          <w:b/>
          <w:bCs/>
          <w:sz w:val="28"/>
          <w:szCs w:val="28"/>
          <w:rtl/>
          <w:lang w:bidi="ar-EG"/>
        </w:rPr>
      </w:pPr>
    </w:p>
    <w:p w:rsidR="009B10FD" w:rsidRPr="00561468" w:rsidRDefault="009B10FD" w:rsidP="009B10FD">
      <w:pPr>
        <w:spacing w:after="200" w:line="240" w:lineRule="auto"/>
        <w:jc w:val="both"/>
        <w:rPr>
          <w:rFonts w:ascii="Simplified Arabic" w:hAnsi="Simplified Arabic" w:cs="Simplified Arabic"/>
          <w:b/>
          <w:bCs/>
          <w:sz w:val="24"/>
          <w:szCs w:val="24"/>
          <w:rtl/>
          <w:lang w:bidi="ar-EG"/>
        </w:rPr>
      </w:pPr>
      <w:r w:rsidRPr="00D877F0">
        <w:rPr>
          <w:rFonts w:ascii="Simplified Arabic" w:hAnsi="Simplified Arabic" w:cs="Simplified Arabic"/>
          <w:b/>
          <w:bCs/>
          <w:sz w:val="28"/>
          <w:szCs w:val="28"/>
          <w:rtl/>
          <w:lang w:bidi="ar-EG"/>
        </w:rPr>
        <w:lastRenderedPageBreak/>
        <w:t xml:space="preserve">ويوضح الشكل السابق ما يلى </w:t>
      </w:r>
      <w:r w:rsidRPr="00561468">
        <w:rPr>
          <w:rFonts w:ascii="Simplified Arabic" w:hAnsi="Simplified Arabic" w:cs="Simplified Arabic"/>
          <w:b/>
          <w:bCs/>
          <w:sz w:val="24"/>
          <w:szCs w:val="24"/>
          <w:rtl/>
          <w:lang w:bidi="ar-EG"/>
        </w:rPr>
        <w:t>:</w:t>
      </w:r>
      <w:r w:rsidRPr="00561468">
        <w:rPr>
          <w:rFonts w:ascii="Simplified Arabic" w:hAnsi="Simplified Arabic" w:cs="Simplified Arabic"/>
          <w:b/>
          <w:bCs/>
          <w:noProof/>
          <w:sz w:val="24"/>
          <w:szCs w:val="24"/>
          <w:rtl/>
          <w:lang w:bidi="ar-EG"/>
        </w:rPr>
        <w:t xml:space="preserve"> </w:t>
      </w:r>
      <w:r w:rsidRPr="00561468">
        <w:rPr>
          <w:rFonts w:ascii="Simplified Arabic" w:hAnsi="Simplified Arabic" w:cs="Simplified Arabic"/>
          <w:noProof/>
          <w:sz w:val="24"/>
          <w:szCs w:val="24"/>
          <w:rtl/>
          <w:lang w:bidi="ar-EG"/>
        </w:rPr>
        <w:t>(فرحان و المشهدانى، 2011)</w:t>
      </w:r>
    </w:p>
    <w:p w:rsidR="009B10FD" w:rsidRPr="00D877F0" w:rsidRDefault="009B10FD" w:rsidP="00BA5196">
      <w:pPr>
        <w:numPr>
          <w:ilvl w:val="0"/>
          <w:numId w:val="27"/>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مدخلات النظام</w:t>
      </w:r>
      <w:r w:rsidRPr="00D877F0">
        <w:rPr>
          <w:rFonts w:ascii="Simplified Arabic" w:hAnsi="Simplified Arabic" w:cs="Simplified Arabic"/>
          <w:sz w:val="28"/>
          <w:szCs w:val="28"/>
          <w:rtl/>
        </w:rPr>
        <w:t>: حيث يتكون هذا الج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مما تحتاج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 الحوكمة من مستلزمات، وما يتعين توفيره لها من مطالب، سواء كانت مطالب ومتطلبات قانونية، وتشريعية أو إدارية أو اقتصادية</w:t>
      </w:r>
      <w:r w:rsidRPr="00D877F0">
        <w:rPr>
          <w:rFonts w:ascii="Simplified Arabic" w:hAnsi="Simplified Arabic" w:cs="Simplified Arabic"/>
          <w:sz w:val="28"/>
          <w:szCs w:val="28"/>
          <w:lang w:bidi="ar-EG"/>
        </w:rPr>
        <w:t xml:space="preserve">. </w:t>
      </w:r>
    </w:p>
    <w:p w:rsidR="009B10FD" w:rsidRPr="00D877F0" w:rsidRDefault="009B10FD" w:rsidP="00BA5196">
      <w:pPr>
        <w:numPr>
          <w:ilvl w:val="0"/>
          <w:numId w:val="27"/>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rPr>
        <w:t xml:space="preserve">نظام تشغيل الحوكمة: </w:t>
      </w:r>
      <w:r w:rsidRPr="00D877F0">
        <w:rPr>
          <w:rFonts w:ascii="Simplified Arabic" w:hAnsi="Simplified Arabic" w:cs="Simplified Arabic"/>
          <w:sz w:val="28"/>
          <w:szCs w:val="28"/>
          <w:rtl/>
        </w:rPr>
        <w:t>ويقصد بها الجهات المسئولة عن تطبيق الحوكمة، وكذلك المشرفة على هذا التطبيق، وجهات الرقابة وكل كيان إداري داخل الشركات أو خارجها مساهم في تنفيذ الحوكمة، وفي تشجيع الالتزام بها وفي تطوير أحكامها والارتقاء بفاعليتها .</w:t>
      </w:r>
    </w:p>
    <w:p w:rsidR="009B10FD" w:rsidRPr="00616FC8" w:rsidRDefault="009B10FD" w:rsidP="00BA5196">
      <w:pPr>
        <w:numPr>
          <w:ilvl w:val="0"/>
          <w:numId w:val="27"/>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rPr>
        <w:t xml:space="preserve">مخرجات نظام الحوكمة </w:t>
      </w:r>
      <w:r w:rsidRPr="00D877F0">
        <w:rPr>
          <w:rFonts w:ascii="Simplified Arabic" w:hAnsi="Simplified Arabic" w:cs="Simplified Arabic"/>
          <w:sz w:val="28"/>
          <w:szCs w:val="28"/>
          <w:rtl/>
        </w:rPr>
        <w:t xml:space="preserve">: الحوكمة ليست هدف في حد ذاته لكنها أداة وسيلة لتحقيق نتائج وأهداف يسعي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ا الجميع فهي مجموعة من المعايير والقواعد والقوانين المنظمة للأداء والممارسات العلمية والتنفيذية سواء للشركات أو المؤسسات ومن ثم الحفاظ على حقوق أصحاب المصالح وتحقيق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والشفاف</w:t>
      </w:r>
      <w:r>
        <w:rPr>
          <w:rFonts w:ascii="Simplified Arabic" w:hAnsi="Simplified Arabic" w:cs="Simplified Arabic"/>
          <w:sz w:val="28"/>
          <w:szCs w:val="28"/>
          <w:rtl/>
        </w:rPr>
        <w:t>ي</w:t>
      </w:r>
      <w:proofErr w:type="spellEnd"/>
      <w:r>
        <w:rPr>
          <w:rFonts w:ascii="Simplified Arabic" w:hAnsi="Simplified Arabic" w:cs="Simplified Arabic" w:hint="cs"/>
          <w:sz w:val="28"/>
          <w:szCs w:val="28"/>
          <w:rtl/>
          <w:lang w:bidi="ar-EG"/>
        </w:rPr>
        <w:t xml:space="preserve">ة </w:t>
      </w:r>
      <w:r w:rsidRPr="00D877F0">
        <w:rPr>
          <w:rFonts w:ascii="Simplified Arabic" w:hAnsi="Simplified Arabic" w:cs="Simplified Arabic"/>
          <w:sz w:val="28"/>
          <w:szCs w:val="28"/>
          <w:rtl/>
        </w:rPr>
        <w:t xml:space="preserve">أن الحوكمة أداة تحسن ملحوظ في كل شيء خاصة فيما يتصل </w:t>
      </w:r>
      <w:r w:rsidRPr="00D877F0">
        <w:rPr>
          <w:rFonts w:ascii="Simplified Arabic" w:hAnsi="Simplified Arabic" w:cs="Simplified Arabic" w:hint="cs"/>
          <w:sz w:val="28"/>
          <w:szCs w:val="28"/>
          <w:rtl/>
        </w:rPr>
        <w:t>بالجو</w:t>
      </w:r>
      <w:r>
        <w:rPr>
          <w:rFonts w:ascii="Simplified Arabic" w:hAnsi="Simplified Arabic" w:cs="Simplified Arabic" w:hint="cs"/>
          <w:sz w:val="28"/>
          <w:szCs w:val="28"/>
          <w:rtl/>
        </w:rPr>
        <w:t>انب</w:t>
      </w:r>
      <w:r>
        <w:rPr>
          <w:rFonts w:ascii="Simplified Arabic" w:hAnsi="Simplified Arabic" w:cs="Simplified Arabic"/>
          <w:sz w:val="28"/>
          <w:szCs w:val="28"/>
          <w:rtl/>
        </w:rPr>
        <w:t xml:space="preserve"> الآتي</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rPr>
        <w:t>حماية حقوق المساهمين</w:t>
      </w:r>
      <w:r>
        <w:rPr>
          <w:rFonts w:ascii="Simplified Arabic" w:hAnsi="Simplified Arabic" w:cs="Simplified Arabic" w:hint="cs"/>
          <w:sz w:val="28"/>
          <w:szCs w:val="28"/>
          <w:rtl/>
        </w:rPr>
        <w:t xml:space="preserve">- </w:t>
      </w:r>
      <w:r w:rsidRPr="00616FC8">
        <w:rPr>
          <w:rFonts w:ascii="Simplified Arabic" w:hAnsi="Simplified Arabic" w:cs="Simplified Arabic"/>
          <w:sz w:val="28"/>
          <w:szCs w:val="28"/>
          <w:rtl/>
        </w:rPr>
        <w:t xml:space="preserve">حماية حقوق أصحاب </w:t>
      </w:r>
      <w:r>
        <w:rPr>
          <w:rFonts w:ascii="Simplified Arabic" w:hAnsi="Simplified Arabic" w:cs="Simplified Arabic" w:hint="cs"/>
          <w:sz w:val="28"/>
          <w:szCs w:val="28"/>
          <w:rtl/>
        </w:rPr>
        <w:t xml:space="preserve">المصالح- </w:t>
      </w:r>
      <w:r w:rsidRPr="00616FC8">
        <w:rPr>
          <w:rFonts w:ascii="Simplified Arabic" w:hAnsi="Simplified Arabic" w:cs="Simplified Arabic"/>
          <w:sz w:val="28"/>
          <w:szCs w:val="28"/>
          <w:rtl/>
        </w:rPr>
        <w:t>تحقيق المعاملة المتساوية والعدالة</w:t>
      </w:r>
      <w:r>
        <w:rPr>
          <w:rFonts w:ascii="Simplified Arabic" w:hAnsi="Simplified Arabic" w:cs="Simplified Arabic" w:hint="cs"/>
          <w:sz w:val="28"/>
          <w:szCs w:val="28"/>
          <w:rtl/>
        </w:rPr>
        <w:t xml:space="preserve">- </w:t>
      </w:r>
      <w:r w:rsidRPr="00616FC8">
        <w:rPr>
          <w:rFonts w:ascii="Simplified Arabic" w:hAnsi="Simplified Arabic" w:cs="Simplified Arabic"/>
          <w:sz w:val="28"/>
          <w:szCs w:val="28"/>
          <w:rtl/>
        </w:rPr>
        <w:t>تفعيل مس</w:t>
      </w:r>
      <w:r w:rsidRPr="00616FC8">
        <w:rPr>
          <w:rFonts w:ascii="Simplified Arabic" w:hAnsi="Simplified Arabic" w:cs="Simplified Arabic" w:hint="cs"/>
          <w:sz w:val="28"/>
          <w:szCs w:val="28"/>
          <w:rtl/>
        </w:rPr>
        <w:t>ؤو</w:t>
      </w:r>
      <w:r w:rsidRPr="00616FC8">
        <w:rPr>
          <w:rFonts w:ascii="Simplified Arabic" w:hAnsi="Simplified Arabic" w:cs="Simplified Arabic"/>
          <w:sz w:val="28"/>
          <w:szCs w:val="28"/>
          <w:rtl/>
        </w:rPr>
        <w:t>ليات مجلس الإدارة</w:t>
      </w:r>
      <w:r>
        <w:rPr>
          <w:rFonts w:ascii="Simplified Arabic" w:hAnsi="Simplified Arabic" w:cs="Simplified Arabic" w:hint="cs"/>
          <w:sz w:val="28"/>
          <w:szCs w:val="28"/>
          <w:rtl/>
        </w:rPr>
        <w:t>)</w:t>
      </w:r>
      <w:r w:rsidRPr="00616FC8">
        <w:rPr>
          <w:rFonts w:ascii="Simplified Arabic" w:hAnsi="Simplified Arabic" w:cs="Simplified Arabic" w:hint="cs"/>
          <w:sz w:val="28"/>
          <w:szCs w:val="28"/>
          <w:rtl/>
          <w:lang w:bidi="ar-EG"/>
        </w:rPr>
        <w:t>.</w:t>
      </w:r>
    </w:p>
    <w:p w:rsidR="009B10FD" w:rsidRDefault="009B10FD" w:rsidP="009B10FD">
      <w:pPr>
        <w:spacing w:after="200" w:line="240" w:lineRule="auto"/>
        <w:ind w:left="720"/>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حيث تعمل الحوكمة على ضمان عدم قيام مجلس الإدارة  بإساءة استخدام سلطاتهم في الأضرار بمصالح المساهمين أو أي من الأطراف المرتبطة بالشركة كالموردين وحملة السندات والمقرضين والدائنين والمستهلكين، كما تعمل الحوكمة على</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الأ</w:t>
      </w:r>
      <w:proofErr w:type="spellEnd"/>
      <w:r w:rsidRPr="00D877F0">
        <w:rPr>
          <w:rFonts w:ascii="Simplified Arabic" w:hAnsi="Simplified Arabic" w:cs="Simplified Arabic"/>
          <w:sz w:val="28"/>
          <w:szCs w:val="28"/>
          <w:rtl/>
        </w:rPr>
        <w:t xml:space="preserve"> تسيء الإدارة استغلال أموال حملة الأسهم، وإن تجعل الإدارة حريصة على ربحية وقيمة أسهم الشركات</w:t>
      </w:r>
      <w:r w:rsidRPr="00D877F0">
        <w:rPr>
          <w:rFonts w:ascii="Simplified Arabic" w:hAnsi="Simplified Arabic" w:cs="Simplified Arabic"/>
          <w:sz w:val="28"/>
          <w:szCs w:val="28"/>
          <w:lang w:bidi="ar-EG"/>
        </w:rPr>
        <w:t>.</w:t>
      </w:r>
    </w:p>
    <w:p w:rsidR="009B10FD" w:rsidRDefault="009B10FD" w:rsidP="009B10FD">
      <w:pPr>
        <w:spacing w:after="200" w:line="240" w:lineRule="auto"/>
        <w:jc w:val="both"/>
        <w:rPr>
          <w:rFonts w:ascii="Simplified Arabic" w:hAnsi="Simplified Arabic" w:cs="Simplified Arabic"/>
          <w:sz w:val="28"/>
          <w:szCs w:val="28"/>
          <w:rtl/>
          <w:lang w:bidi="ar-EG"/>
        </w:rPr>
      </w:pPr>
    </w:p>
    <w:p w:rsidR="009B10FD" w:rsidRDefault="009B10FD" w:rsidP="009B10FD">
      <w:pPr>
        <w:spacing w:after="200" w:line="240" w:lineRule="auto"/>
        <w:jc w:val="both"/>
        <w:rPr>
          <w:rFonts w:ascii="Simplified Arabic" w:hAnsi="Simplified Arabic" w:cs="Simplified Arabic"/>
          <w:sz w:val="28"/>
          <w:szCs w:val="28"/>
          <w:rtl/>
          <w:lang w:bidi="ar-EG"/>
        </w:rPr>
      </w:pPr>
    </w:p>
    <w:p w:rsidR="009B10FD" w:rsidRPr="00D877F0" w:rsidRDefault="009B10FD" w:rsidP="009B10FD">
      <w:pPr>
        <w:spacing w:after="200" w:line="240" w:lineRule="auto"/>
        <w:jc w:val="both"/>
        <w:rPr>
          <w:rFonts w:ascii="Simplified Arabic" w:hAnsi="Simplified Arabic" w:cs="Simplified Arabic"/>
          <w:sz w:val="28"/>
          <w:szCs w:val="28"/>
          <w:rtl/>
          <w:lang w:bidi="ar-EG"/>
        </w:rPr>
      </w:pPr>
    </w:p>
    <w:p w:rsidR="009B10FD" w:rsidRPr="00422DD0" w:rsidRDefault="009B10FD" w:rsidP="009B10FD">
      <w:pPr>
        <w:spacing w:after="200" w:line="240" w:lineRule="auto"/>
        <w:jc w:val="center"/>
        <w:rPr>
          <w:rFonts w:ascii="Simplified Arabic" w:hAnsi="Simplified Arabic" w:cs="Simplified Arabic"/>
          <w:b/>
          <w:bCs/>
          <w:sz w:val="32"/>
          <w:szCs w:val="32"/>
          <w:rtl/>
          <w:lang w:bidi="ar-EG"/>
        </w:rPr>
      </w:pPr>
      <w:r w:rsidRPr="00422DD0">
        <w:rPr>
          <w:rFonts w:ascii="Simplified Arabic" w:hAnsi="Simplified Arabic" w:cs="Simplified Arabic"/>
          <w:b/>
          <w:bCs/>
          <w:sz w:val="32"/>
          <w:szCs w:val="32"/>
          <w:rtl/>
          <w:lang w:bidi="ar-EG"/>
        </w:rPr>
        <w:lastRenderedPageBreak/>
        <w:t xml:space="preserve">المبحث </w:t>
      </w:r>
      <w:r w:rsidRPr="00422DD0">
        <w:rPr>
          <w:rFonts w:ascii="Simplified Arabic" w:hAnsi="Simplified Arabic" w:cs="Simplified Arabic" w:hint="cs"/>
          <w:b/>
          <w:bCs/>
          <w:sz w:val="32"/>
          <w:szCs w:val="32"/>
          <w:rtl/>
          <w:lang w:bidi="ar-EG"/>
        </w:rPr>
        <w:t>الث</w:t>
      </w:r>
      <w:r>
        <w:rPr>
          <w:rFonts w:ascii="Simplified Arabic" w:hAnsi="Simplified Arabic" w:cs="Simplified Arabic" w:hint="cs"/>
          <w:b/>
          <w:bCs/>
          <w:sz w:val="32"/>
          <w:szCs w:val="32"/>
          <w:rtl/>
          <w:lang w:bidi="ar-EG"/>
        </w:rPr>
        <w:t>اني</w:t>
      </w:r>
    </w:p>
    <w:p w:rsidR="009B10FD" w:rsidRPr="00926255" w:rsidRDefault="009B10FD" w:rsidP="009B10FD">
      <w:pPr>
        <w:spacing w:after="200" w:line="240" w:lineRule="auto"/>
        <w:jc w:val="center"/>
        <w:rPr>
          <w:rFonts w:ascii="Simplified Arabic" w:hAnsi="Simplified Arabic" w:cs="Simplified Arabic"/>
          <w:b/>
          <w:bCs/>
          <w:sz w:val="28"/>
          <w:szCs w:val="28"/>
          <w:rtl/>
          <w:lang w:bidi="ar-EG"/>
        </w:rPr>
      </w:pPr>
      <w:r w:rsidRPr="00926255">
        <w:rPr>
          <w:rFonts w:ascii="Simplified Arabic" w:hAnsi="Simplified Arabic" w:cs="Simplified Arabic"/>
          <w:b/>
          <w:bCs/>
          <w:sz w:val="28"/>
          <w:szCs w:val="28"/>
          <w:rtl/>
          <w:lang w:bidi="ar-EG"/>
        </w:rPr>
        <w:t xml:space="preserve"> مبادئ الحوكمة </w:t>
      </w:r>
      <w:r w:rsidRPr="00926255">
        <w:rPr>
          <w:rFonts w:ascii="Simplified Arabic" w:hAnsi="Simplified Arabic" w:cs="Simplified Arabic" w:hint="cs"/>
          <w:b/>
          <w:bCs/>
          <w:sz w:val="28"/>
          <w:szCs w:val="28"/>
          <w:rtl/>
          <w:lang w:bidi="ar-EG"/>
        </w:rPr>
        <w:t>ومتطلبات تطبيقها</w:t>
      </w:r>
      <w:r w:rsidRPr="00926255">
        <w:rPr>
          <w:rFonts w:ascii="Simplified Arabic" w:hAnsi="Simplified Arabic" w:cs="Simplified Arabic"/>
          <w:b/>
          <w:bCs/>
          <w:sz w:val="28"/>
          <w:szCs w:val="28"/>
          <w:rtl/>
          <w:lang w:bidi="ar-EG"/>
        </w:rPr>
        <w:t xml:space="preserve"> </w:t>
      </w:r>
      <w:r w:rsidRPr="00926255">
        <w:rPr>
          <w:rFonts w:ascii="Simplified Arabic" w:hAnsi="Simplified Arabic" w:cs="Simplified Arabic" w:hint="cs"/>
          <w:b/>
          <w:bCs/>
          <w:sz w:val="28"/>
          <w:szCs w:val="28"/>
          <w:rtl/>
          <w:lang w:bidi="ar-EG"/>
        </w:rPr>
        <w:t xml:space="preserve">في الهيئات الحكومية </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مقدمة:-</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لا شك أن الهيئات الحكومية تلعب دورا رئيسيا في المجتمع، ويمكن أن تشجع الحوكمة الفعالة في تلك الهيئات الاستخدام الفعال للموارد، وتعزيز المساءلة عن </w:t>
      </w:r>
      <w:r>
        <w:rPr>
          <w:rFonts w:ascii="Simplified Arabic" w:hAnsi="Simplified Arabic" w:cs="Simplified Arabic"/>
          <w:sz w:val="28"/>
          <w:szCs w:val="28"/>
          <w:rtl/>
        </w:rPr>
        <w:t>الإشراف</w:t>
      </w:r>
      <w:r w:rsidRPr="00D877F0">
        <w:rPr>
          <w:rFonts w:ascii="Simplified Arabic" w:hAnsi="Simplified Arabic" w:cs="Simplified Arabic"/>
          <w:sz w:val="28"/>
          <w:szCs w:val="28"/>
          <w:rtl/>
        </w:rPr>
        <w:t xml:space="preserve"> على تلك الموارد، وتحسين الإدارة وتقديم الخدمات، وب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 xml:space="preserve">المساهمة في تحسين حياة الناس، وفعالية الحوكمة ضرورية أيضا لبناء الثقة في </w:t>
      </w:r>
      <w:r>
        <w:rPr>
          <w:rFonts w:ascii="Simplified Arabic" w:hAnsi="Simplified Arabic" w:cs="Simplified Arabic" w:hint="cs"/>
          <w:sz w:val="28"/>
          <w:szCs w:val="28"/>
          <w:rtl/>
        </w:rPr>
        <w:t xml:space="preserve">الهيئات الحكومية </w:t>
      </w:r>
      <w:r w:rsidRPr="00D877F0">
        <w:rPr>
          <w:rFonts w:ascii="Simplified Arabic" w:hAnsi="Simplified Arabic" w:cs="Simplified Arabic"/>
          <w:sz w:val="28"/>
          <w:szCs w:val="28"/>
          <w:rtl/>
        </w:rPr>
        <w:t xml:space="preserve">وهو أمر ضروري في حد ذاته إذا أرادت </w:t>
      </w:r>
      <w:r>
        <w:rPr>
          <w:rFonts w:ascii="Simplified Arabic" w:hAnsi="Simplified Arabic" w:cs="Simplified Arabic" w:hint="cs"/>
          <w:sz w:val="28"/>
          <w:szCs w:val="28"/>
          <w:rtl/>
        </w:rPr>
        <w:t>تلك ال</w:t>
      </w:r>
      <w:r w:rsidRPr="00D877F0">
        <w:rPr>
          <w:rFonts w:ascii="Simplified Arabic" w:hAnsi="Simplified Arabic" w:cs="Simplified Arabic"/>
          <w:sz w:val="28"/>
          <w:szCs w:val="28"/>
          <w:rtl/>
        </w:rPr>
        <w:t>هيئات أن تكون فعالة في تحقيق أهدافها.</w:t>
      </w: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ومع </w:t>
      </w:r>
      <w:r w:rsidRPr="00D877F0">
        <w:rPr>
          <w:rFonts w:ascii="Simplified Arabic" w:hAnsi="Simplified Arabic" w:cs="Simplified Arabic"/>
          <w:sz w:val="28"/>
          <w:szCs w:val="28"/>
          <w:rtl/>
        </w:rPr>
        <w:t>تزايد أوضاع الهشاشة، والضغوط الشديدة على الموارد، وسرعة تطور احتياجات الخدمات على نطاق واسع، فإن قدرة الحكومات</w:t>
      </w:r>
      <w:r>
        <w:rPr>
          <w:rFonts w:ascii="Simplified Arabic" w:hAnsi="Simplified Arabic" w:cs="Simplified Arabic"/>
          <w:sz w:val="28"/>
          <w:szCs w:val="28"/>
          <w:rtl/>
        </w:rPr>
        <w:t xml:space="preserve"> على التصدي لتحديات الحوكمة، لا</w:t>
      </w:r>
      <w:r w:rsidRPr="00D877F0">
        <w:rPr>
          <w:rFonts w:ascii="Simplified Arabic" w:hAnsi="Simplified Arabic" w:cs="Simplified Arabic"/>
          <w:sz w:val="28"/>
          <w:szCs w:val="28"/>
          <w:rtl/>
        </w:rPr>
        <w:t>سيما في أعقاب جائحة كورونا وما يشهده العالم من صراعات دولية وإقليمية، تتعرض لضغوط هائلة بصورة غير مسبوقة، و قد كشفت تلك الأزمات عن منافع وجود جهاز خدمة مدنية أقوى مرونة وأكثر استجابة، يكون قادرا على دمج إدارة ال</w:t>
      </w:r>
      <w:r>
        <w:rPr>
          <w:rFonts w:ascii="Simplified Arabic" w:hAnsi="Simplified Arabic" w:cs="Simplified Arabic"/>
          <w:sz w:val="28"/>
          <w:szCs w:val="28"/>
          <w:rtl/>
        </w:rPr>
        <w:t>مخاطر والوصول إلي حالات الطوارئ</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الأمر</w:t>
      </w:r>
      <w:r w:rsidRPr="00D877F0">
        <w:rPr>
          <w:rFonts w:ascii="Simplified Arabic" w:hAnsi="Simplified Arabic" w:cs="Simplified Arabic"/>
          <w:sz w:val="28"/>
          <w:szCs w:val="28"/>
          <w:rtl/>
        </w:rPr>
        <w:t xml:space="preserve"> الذى جعل حوكمة </w:t>
      </w:r>
      <w:r>
        <w:rPr>
          <w:rFonts w:ascii="Simplified Arabic" w:hAnsi="Simplified Arabic" w:cs="Simplified Arabic" w:hint="cs"/>
          <w:sz w:val="28"/>
          <w:szCs w:val="28"/>
          <w:rtl/>
        </w:rPr>
        <w:t>الهيئات والمؤسسا</w:t>
      </w:r>
      <w:r>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الحكومية</w:t>
      </w:r>
      <w:r w:rsidRPr="00D877F0">
        <w:rPr>
          <w:rFonts w:ascii="Simplified Arabic" w:hAnsi="Simplified Arabic" w:cs="Simplified Arabic"/>
          <w:sz w:val="28"/>
          <w:szCs w:val="28"/>
          <w:rtl/>
        </w:rPr>
        <w:t xml:space="preserve"> ومكافحة الفساد تأتيان باستمرار في مرتبة عالية بين أهم أولويات التنمية. </w:t>
      </w:r>
    </w:p>
    <w:p w:rsidR="009B10FD" w:rsidRPr="008F2C6E" w:rsidRDefault="009B10FD" w:rsidP="009B10FD">
      <w:pPr>
        <w:spacing w:after="200" w:line="240" w:lineRule="auto"/>
        <w:jc w:val="both"/>
        <w:rPr>
          <w:rFonts w:ascii="Simplified Arabic" w:hAnsi="Simplified Arabic" w:cs="Simplified Arabic"/>
          <w:noProof/>
          <w:sz w:val="28"/>
          <w:szCs w:val="28"/>
          <w:rtl/>
          <w:lang w:bidi="ar-EG"/>
        </w:rPr>
      </w:pPr>
      <w:r w:rsidRPr="00D877F0">
        <w:rPr>
          <w:rFonts w:ascii="Simplified Arabic" w:hAnsi="Simplified Arabic" w:cs="Simplified Arabic"/>
          <w:sz w:val="28"/>
          <w:szCs w:val="28"/>
          <w:rtl/>
        </w:rPr>
        <w:t>ويعد الأخذ بمبادئ الحوكمة من قبل الحكومات مطلباً شعبياً ودولياً قبل أن يكون مطلباً تنظيمياً، فتقديم خدمات ذات جودة بكفاءة وفاعلية هو مطلب لل</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قب</w:t>
      </w:r>
      <w:r>
        <w:rPr>
          <w:rFonts w:ascii="Simplified Arabic" w:hAnsi="Simplified Arabic" w:cs="Simplified Arabic"/>
          <w:sz w:val="28"/>
          <w:szCs w:val="28"/>
          <w:rtl/>
        </w:rPr>
        <w:t>ل أن يكون هدفاً حكومياً، كما أن</w:t>
      </w:r>
      <w:r w:rsidRPr="00D877F0">
        <w:rPr>
          <w:rFonts w:ascii="Simplified Arabic" w:hAnsi="Simplified Arabic" w:cs="Simplified Arabic"/>
          <w:sz w:val="28"/>
          <w:szCs w:val="28"/>
          <w:rtl/>
        </w:rPr>
        <w:t xml:space="preserve"> غياب مشاركة ال</w:t>
      </w:r>
      <w:r>
        <w:rPr>
          <w:rFonts w:ascii="Simplified Arabic" w:hAnsi="Simplified Arabic" w:cs="Simplified Arabic"/>
          <w:sz w:val="28"/>
          <w:szCs w:val="28"/>
          <w:rtl/>
        </w:rPr>
        <w:t>أفراد</w:t>
      </w:r>
      <w:r w:rsidRPr="00D877F0">
        <w:rPr>
          <w:rFonts w:ascii="Simplified Arabic" w:hAnsi="Simplified Arabic" w:cs="Simplified Arabic"/>
          <w:sz w:val="28"/>
          <w:szCs w:val="28"/>
          <w:rtl/>
        </w:rPr>
        <w:t xml:space="preserve"> في صنع السياسات العامة بوصفها أداة مهمة في ضمان أداء حكومي متميز، أحد أهم أسباب الكثير من النزاعات والقلاقل الداخلية في الدول. </w:t>
      </w:r>
      <w:r w:rsidRPr="00FC516E">
        <w:rPr>
          <w:rFonts w:ascii="Simplified Arabic" w:hAnsi="Simplified Arabic" w:cs="Simplified Arabic"/>
          <w:noProof/>
          <w:lang w:bidi="ar-EG"/>
        </w:rPr>
        <w:t>(World Bank, 2022)</w:t>
      </w:r>
    </w:p>
    <w:p w:rsidR="009B10FD" w:rsidRPr="00422DD0" w:rsidRDefault="009B10FD" w:rsidP="009B10FD">
      <w:pPr>
        <w:spacing w:after="200" w:line="240" w:lineRule="auto"/>
        <w:jc w:val="both"/>
        <w:rPr>
          <w:rFonts w:ascii="Simplified Arabic" w:hAnsi="Simplified Arabic" w:cs="Simplified Arabic"/>
          <w:b/>
          <w:bCs/>
          <w:sz w:val="30"/>
          <w:szCs w:val="30"/>
          <w:rtl/>
          <w:lang w:bidi="ar-EG"/>
        </w:rPr>
      </w:pPr>
      <w:r w:rsidRPr="00422DD0">
        <w:rPr>
          <w:rFonts w:ascii="Simplified Arabic" w:hAnsi="Simplified Arabic" w:cs="Simplified Arabic"/>
          <w:b/>
          <w:bCs/>
          <w:sz w:val="30"/>
          <w:szCs w:val="30"/>
          <w:rtl/>
          <w:lang w:bidi="ar-EG"/>
        </w:rPr>
        <w:t>أولا</w:t>
      </w:r>
      <w:r>
        <w:rPr>
          <w:rFonts w:ascii="Simplified Arabic" w:hAnsi="Simplified Arabic" w:cs="Simplified Arabic" w:hint="cs"/>
          <w:b/>
          <w:bCs/>
          <w:sz w:val="30"/>
          <w:szCs w:val="30"/>
          <w:rtl/>
          <w:lang w:bidi="ar-EG"/>
        </w:rPr>
        <w:t>ً/</w:t>
      </w:r>
      <w:r>
        <w:rPr>
          <w:rFonts w:ascii="Simplified Arabic" w:hAnsi="Simplified Arabic" w:cs="Simplified Arabic"/>
          <w:b/>
          <w:bCs/>
          <w:sz w:val="30"/>
          <w:szCs w:val="30"/>
          <w:rtl/>
          <w:lang w:bidi="ar-EG"/>
        </w:rPr>
        <w:t xml:space="preserve"> مبادئ الحوكمة</w:t>
      </w:r>
      <w:r>
        <w:rPr>
          <w:rFonts w:ascii="Simplified Arabic" w:hAnsi="Simplified Arabic" w:cs="Simplified Arabic" w:hint="cs"/>
          <w:b/>
          <w:bCs/>
          <w:sz w:val="30"/>
          <w:szCs w:val="30"/>
          <w:rtl/>
          <w:lang w:bidi="ar-EG"/>
        </w:rPr>
        <w:t xml:space="preserve"> </w:t>
      </w:r>
      <w:r w:rsidRPr="0068783A">
        <w:rPr>
          <w:rFonts w:ascii="Simplified Arabic" w:hAnsi="Simplified Arabic" w:cs="Simplified Arabic"/>
          <w:b/>
          <w:bCs/>
          <w:sz w:val="30"/>
          <w:szCs w:val="30"/>
          <w:lang w:bidi="ar-EG"/>
        </w:rPr>
        <w:t xml:space="preserve">(Principles Governance Corporate) </w:t>
      </w:r>
      <w:r w:rsidRPr="0068783A">
        <w:rPr>
          <w:rFonts w:ascii="Simplified Arabic" w:hAnsi="Simplified Arabic" w:cs="Simplified Arabic"/>
          <w:b/>
          <w:bCs/>
          <w:sz w:val="30"/>
          <w:szCs w:val="30"/>
          <w:rtl/>
        </w:rPr>
        <w:t xml:space="preserve"> </w:t>
      </w:r>
      <w:r>
        <w:rPr>
          <w:rFonts w:ascii="Simplified Arabic" w:hAnsi="Simplified Arabic" w:cs="Simplified Arabic" w:hint="cs"/>
          <w:b/>
          <w:bCs/>
          <w:sz w:val="30"/>
          <w:szCs w:val="30"/>
          <w:rtl/>
          <w:lang w:bidi="ar-EG"/>
        </w:rPr>
        <w:t>:</w:t>
      </w:r>
    </w:p>
    <w:p w:rsidR="009B10FD" w:rsidRPr="0078626A"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sz w:val="28"/>
          <w:szCs w:val="28"/>
          <w:rtl/>
        </w:rPr>
        <w:t xml:space="preserve">مبادئ الحوكمة المؤسسية كما نعرفها اليوم ليست جديدة أو مخترعة ، ولكن التطورات العالمية المتسارعة وتوالي الإخفاقات في مؤسسات مختلفة حول العالم في السنوات </w:t>
      </w:r>
      <w:r w:rsidRPr="00D877F0">
        <w:rPr>
          <w:rFonts w:ascii="Simplified Arabic" w:hAnsi="Simplified Arabic" w:cs="Simplified Arabic"/>
          <w:sz w:val="28"/>
          <w:szCs w:val="28"/>
          <w:rtl/>
        </w:rPr>
        <w:lastRenderedPageBreak/>
        <w:t>القليلة الماضية أبرز الحاجة دراسة هذا المفهوم وتحليله ووضع مبادئ محددة لتطبيقـه، ومن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أهم</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الجهات </w:t>
      </w:r>
      <w:r w:rsidRPr="00D877F0">
        <w:rPr>
          <w:rFonts w:ascii="Simplified Arabic" w:hAnsi="Simplified Arabic" w:cs="Simplified Arabic" w:hint="cs"/>
          <w:sz w:val="28"/>
          <w:szCs w:val="28"/>
          <w:rtl/>
        </w:rPr>
        <w:t>التي</w:t>
      </w:r>
      <w:r w:rsidRPr="00D877F0">
        <w:rPr>
          <w:rFonts w:ascii="Simplified Arabic" w:hAnsi="Simplified Arabic" w:cs="Simplified Arabic"/>
          <w:sz w:val="28"/>
          <w:szCs w:val="28"/>
          <w:rtl/>
        </w:rPr>
        <w:t xml:space="preserve"> كان لها </w:t>
      </w:r>
      <w:r w:rsidRPr="00D877F0">
        <w:rPr>
          <w:rFonts w:ascii="Simplified Arabic" w:hAnsi="Simplified Arabic" w:cs="Simplified Arabic" w:hint="cs"/>
          <w:sz w:val="28"/>
          <w:szCs w:val="28"/>
          <w:rtl/>
        </w:rPr>
        <w:t>إسهام</w:t>
      </w:r>
      <w:r w:rsidRPr="00D877F0">
        <w:rPr>
          <w:rFonts w:ascii="Simplified Arabic" w:hAnsi="Simplified Arabic" w:cs="Simplified Arabic"/>
          <w:sz w:val="28"/>
          <w:szCs w:val="28"/>
          <w:rtl/>
        </w:rPr>
        <w:t xml:space="preserve"> بارز في هذا الشأن </w:t>
      </w:r>
      <w:r w:rsidRPr="00D877F0">
        <w:rPr>
          <w:rFonts w:ascii="Simplified Arabic" w:hAnsi="Simplified Arabic" w:cs="Simplified Arabic" w:hint="cs"/>
          <w:sz w:val="28"/>
          <w:szCs w:val="28"/>
          <w:rtl/>
        </w:rPr>
        <w:t>ما يلى</w:t>
      </w:r>
      <w:r w:rsidRPr="00D877F0">
        <w:rPr>
          <w:rFonts w:ascii="Simplified Arabic" w:hAnsi="Simplified Arabic" w:cs="Simplified Arabic"/>
          <w:sz w:val="28"/>
          <w:szCs w:val="28"/>
          <w:rtl/>
        </w:rPr>
        <w:t xml:space="preserve">:- </w:t>
      </w:r>
    </w:p>
    <w:p w:rsidR="009B10FD" w:rsidRPr="0078626A" w:rsidRDefault="009B10FD" w:rsidP="00BA5196">
      <w:pPr>
        <w:numPr>
          <w:ilvl w:val="0"/>
          <w:numId w:val="41"/>
        </w:numPr>
        <w:spacing w:after="120" w:line="240" w:lineRule="auto"/>
        <w:contextualSpacing/>
        <w:jc w:val="both"/>
        <w:rPr>
          <w:rFonts w:ascii="Simplified Arabic" w:hAnsi="Simplified Arabic" w:cs="Simplified Arabic"/>
          <w:b/>
          <w:bCs/>
          <w:sz w:val="28"/>
          <w:szCs w:val="28"/>
        </w:rPr>
      </w:pPr>
      <w:r>
        <w:rPr>
          <w:rFonts w:ascii="Simplified Arabic" w:hAnsi="Simplified Arabic" w:cs="Simplified Arabic" w:hint="cs"/>
          <w:b/>
          <w:bCs/>
          <w:sz w:val="28"/>
          <w:szCs w:val="28"/>
          <w:rtl/>
        </w:rPr>
        <w:t>مبادئ الحوكمة وفقاً ل</w:t>
      </w:r>
      <w:r w:rsidRPr="0078626A">
        <w:rPr>
          <w:rFonts w:ascii="Simplified Arabic" w:hAnsi="Simplified Arabic" w:cs="Simplified Arabic"/>
          <w:b/>
          <w:bCs/>
          <w:sz w:val="28"/>
          <w:szCs w:val="28"/>
          <w:rtl/>
        </w:rPr>
        <w:t>منظمة التعاون الاقتصادي والتنمية (</w:t>
      </w:r>
      <w:r w:rsidRPr="0078626A">
        <w:rPr>
          <w:rFonts w:ascii="Simplified Arabic" w:hAnsi="Simplified Arabic" w:cs="Simplified Arabic"/>
          <w:b/>
          <w:bCs/>
          <w:sz w:val="28"/>
          <w:szCs w:val="28"/>
          <w:lang w:bidi="ar-EG"/>
        </w:rPr>
        <w:t xml:space="preserve"> (OECD</w:t>
      </w:r>
      <w:r w:rsidRPr="0078626A">
        <w:rPr>
          <w:rFonts w:ascii="Simplified Arabic" w:hAnsi="Simplified Arabic" w:cs="Simplified Arabic"/>
          <w:b/>
          <w:bCs/>
          <w:sz w:val="28"/>
          <w:szCs w:val="28"/>
          <w:rtl/>
        </w:rPr>
        <w:t>.</w:t>
      </w:r>
    </w:p>
    <w:p w:rsidR="009B10FD" w:rsidRPr="0078626A" w:rsidRDefault="009B10FD" w:rsidP="00BA5196">
      <w:pPr>
        <w:numPr>
          <w:ilvl w:val="0"/>
          <w:numId w:val="41"/>
        </w:numPr>
        <w:spacing w:after="120" w:line="240" w:lineRule="auto"/>
        <w:contextualSpacing/>
        <w:jc w:val="both"/>
        <w:rPr>
          <w:rFonts w:ascii="Simplified Arabic" w:hAnsi="Simplified Arabic" w:cs="Simplified Arabic"/>
          <w:b/>
          <w:bCs/>
          <w:sz w:val="28"/>
          <w:szCs w:val="28"/>
        </w:rPr>
      </w:pPr>
      <w:r>
        <w:rPr>
          <w:rFonts w:ascii="Simplified Arabic" w:hAnsi="Simplified Arabic" w:cs="Simplified Arabic" w:hint="cs"/>
          <w:b/>
          <w:bCs/>
          <w:sz w:val="28"/>
          <w:szCs w:val="28"/>
          <w:rtl/>
        </w:rPr>
        <w:t>مبادئ الحوكمة وفقاً لبرنامج الأمم المتحدة الإنمائي (</w:t>
      </w:r>
      <w:r w:rsidRPr="00EB3482">
        <w:rPr>
          <w:rFonts w:ascii="Simplified Arabic" w:hAnsi="Simplified Arabic" w:cs="Simplified Arabic"/>
          <w:b/>
          <w:bCs/>
          <w:sz w:val="28"/>
          <w:szCs w:val="28"/>
        </w:rPr>
        <w:t>UNDP</w:t>
      </w:r>
      <w:r>
        <w:rPr>
          <w:rFonts w:ascii="Simplified Arabic" w:hAnsi="Simplified Arabic" w:cs="Simplified Arabic" w:hint="cs"/>
          <w:b/>
          <w:bCs/>
          <w:sz w:val="28"/>
          <w:szCs w:val="28"/>
          <w:rtl/>
        </w:rPr>
        <w:t>)</w:t>
      </w:r>
      <w:r w:rsidRPr="0078626A">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w:t>
      </w:r>
    </w:p>
    <w:p w:rsidR="009B10FD" w:rsidRPr="0078626A" w:rsidRDefault="009B10FD" w:rsidP="00BA5196">
      <w:pPr>
        <w:numPr>
          <w:ilvl w:val="0"/>
          <w:numId w:val="41"/>
        </w:numPr>
        <w:spacing w:after="120" w:line="240" w:lineRule="auto"/>
        <w:contextual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مبادئ الحوكمة وفقاً ل</w:t>
      </w:r>
      <w:r w:rsidRPr="0078626A">
        <w:rPr>
          <w:rFonts w:ascii="Simplified Arabic" w:hAnsi="Simplified Arabic" w:cs="Simplified Arabic"/>
          <w:b/>
          <w:bCs/>
          <w:sz w:val="28"/>
          <w:szCs w:val="28"/>
          <w:rtl/>
        </w:rPr>
        <w:t xml:space="preserve">مركز </w:t>
      </w:r>
      <w:r w:rsidRPr="0078626A">
        <w:rPr>
          <w:rFonts w:ascii="Simplified Arabic" w:hAnsi="Simplified Arabic" w:cs="Simplified Arabic" w:hint="cs"/>
          <w:b/>
          <w:bCs/>
          <w:sz w:val="28"/>
          <w:szCs w:val="28"/>
          <w:rtl/>
        </w:rPr>
        <w:t>المعلومات</w:t>
      </w:r>
      <w:r w:rsidRPr="0078626A">
        <w:rPr>
          <w:rFonts w:ascii="Simplified Arabic" w:hAnsi="Simplified Arabic" w:cs="Simplified Arabic"/>
          <w:b/>
          <w:bCs/>
          <w:sz w:val="28"/>
          <w:szCs w:val="28"/>
          <w:rtl/>
        </w:rPr>
        <w:t xml:space="preserve"> ودعم اتخاذ القرار برئاسة مجلس الــوزراء </w:t>
      </w:r>
      <w:r w:rsidRPr="0078626A">
        <w:rPr>
          <w:rFonts w:ascii="Simplified Arabic" w:hAnsi="Simplified Arabic" w:cs="Simplified Arabic" w:hint="cs"/>
          <w:b/>
          <w:bCs/>
          <w:sz w:val="28"/>
          <w:szCs w:val="28"/>
          <w:rtl/>
        </w:rPr>
        <w:t>المصري.</w:t>
      </w:r>
    </w:p>
    <w:p w:rsidR="009B10FD" w:rsidRPr="00D877F0" w:rsidRDefault="009B10FD" w:rsidP="009B10FD">
      <w:pPr>
        <w:spacing w:after="120" w:line="240" w:lineRule="auto"/>
        <w:ind w:left="720"/>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وسوف يتم التطرق لمبادئ الحوكمة الصادرة عن تلك الجهات على النحو </w:t>
      </w:r>
      <w:r>
        <w:rPr>
          <w:rFonts w:ascii="Simplified Arabic" w:hAnsi="Simplified Arabic" w:cs="Simplified Arabic" w:hint="cs"/>
          <w:sz w:val="28"/>
          <w:szCs w:val="28"/>
          <w:rtl/>
        </w:rPr>
        <w:t xml:space="preserve">التالي </w:t>
      </w:r>
      <w:r w:rsidRPr="00D877F0">
        <w:rPr>
          <w:rFonts w:ascii="Simplified Arabic" w:hAnsi="Simplified Arabic" w:cs="Simplified Arabic"/>
          <w:sz w:val="28"/>
          <w:szCs w:val="28"/>
          <w:rtl/>
        </w:rPr>
        <w:t xml:space="preserve">:- </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rPr>
        <w:t>أ</w:t>
      </w:r>
      <w:r>
        <w:rPr>
          <w:rFonts w:ascii="Simplified Arabic" w:hAnsi="Simplified Arabic" w:cs="Simplified Arabic" w:hint="cs"/>
          <w:b/>
          <w:bCs/>
          <w:sz w:val="28"/>
          <w:szCs w:val="28"/>
          <w:rtl/>
        </w:rPr>
        <w:t>/</w:t>
      </w:r>
      <w:r w:rsidRPr="00D877F0">
        <w:rPr>
          <w:rFonts w:ascii="Simplified Arabic" w:hAnsi="Simplified Arabic" w:cs="Simplified Arabic"/>
          <w:b/>
          <w:bCs/>
          <w:sz w:val="28"/>
          <w:szCs w:val="28"/>
          <w:rtl/>
        </w:rPr>
        <w:t xml:space="preserve"> مبادئ الحوكمة وفق منظمة التعاون الاقتصادي والتنمية</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b/>
          <w:bCs/>
          <w:sz w:val="28"/>
          <w:szCs w:val="28"/>
          <w:lang w:bidi="ar-EG"/>
        </w:rPr>
        <w:t>OECD</w:t>
      </w:r>
      <w:r>
        <w:rPr>
          <w:rFonts w:ascii="Simplified Arabic" w:hAnsi="Simplified Arabic" w:cs="Simplified Arabic" w:hint="cs"/>
          <w:b/>
          <w:bCs/>
          <w:sz w:val="28"/>
          <w:szCs w:val="28"/>
          <w:rtl/>
          <w:lang w:bidi="ar-EG"/>
        </w:rPr>
        <w:t>:</w:t>
      </w:r>
    </w:p>
    <w:p w:rsidR="009B10FD" w:rsidRDefault="009B10FD" w:rsidP="009B10FD">
      <w:pPr>
        <w:spacing w:after="200" w:line="240" w:lineRule="auto"/>
        <w:jc w:val="right"/>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lang w:bidi="ar-EG"/>
        </w:rPr>
        <w:t xml:space="preserve"> (Organization for Economic Cooperation and Development)</w:t>
      </w:r>
    </w:p>
    <w:p w:rsidR="009B10FD" w:rsidRDefault="009B10FD" w:rsidP="009B10FD">
      <w:pPr>
        <w:spacing w:after="200" w:line="240" w:lineRule="auto"/>
        <w:rPr>
          <w:rFonts w:ascii="Simplified Arabic" w:hAnsi="Simplified Arabic" w:cs="Simplified Arabic"/>
          <w:b/>
          <w:bCs/>
          <w:sz w:val="28"/>
          <w:szCs w:val="28"/>
          <w:rtl/>
          <w:lang w:bidi="ar-EG"/>
        </w:rPr>
      </w:pPr>
      <w:r w:rsidRPr="009D0670">
        <w:rPr>
          <w:rFonts w:ascii="Simplified Arabic" w:hAnsi="Simplified Arabic" w:cs="Simplified Arabic" w:hint="cs"/>
          <w:sz w:val="28"/>
          <w:szCs w:val="28"/>
          <w:rtl/>
          <w:lang w:bidi="ar-EG"/>
        </w:rPr>
        <w:t xml:space="preserve">أصدرت منظمة التعاون الاقتصادي والتنمية مجموعتين من المبادئ أحدهما لحوكمة الشركات الخاصة </w:t>
      </w:r>
      <w:proofErr w:type="spellStart"/>
      <w:r w:rsidRPr="009D0670">
        <w:rPr>
          <w:rFonts w:ascii="Simplified Arabic" w:hAnsi="Simplified Arabic" w:cs="Simplified Arabic" w:hint="cs"/>
          <w:sz w:val="28"/>
          <w:szCs w:val="28"/>
          <w:rtl/>
          <w:lang w:bidi="ar-EG"/>
        </w:rPr>
        <w:t>فى</w:t>
      </w:r>
      <w:proofErr w:type="spellEnd"/>
      <w:r w:rsidRPr="009D0670">
        <w:rPr>
          <w:rFonts w:ascii="Simplified Arabic" w:hAnsi="Simplified Arabic" w:cs="Simplified Arabic" w:hint="cs"/>
          <w:sz w:val="28"/>
          <w:szCs w:val="28"/>
          <w:rtl/>
          <w:lang w:bidi="ar-EG"/>
        </w:rPr>
        <w:t xml:space="preserve"> عام 2004، والأخرى لحوكمة الشركات المملوكة للدول</w:t>
      </w:r>
      <w:r w:rsidRPr="009D0670">
        <w:rPr>
          <w:rFonts w:ascii="Simplified Arabic" w:hAnsi="Simplified Arabic" w:cs="Simplified Arabic" w:hint="eastAsia"/>
          <w:sz w:val="28"/>
          <w:szCs w:val="28"/>
          <w:rtl/>
          <w:lang w:bidi="ar-EG"/>
        </w:rPr>
        <w:t>ة</w:t>
      </w:r>
      <w:r w:rsidRPr="009D0670">
        <w:rPr>
          <w:rFonts w:ascii="Simplified Arabic" w:hAnsi="Simplified Arabic" w:cs="Simplified Arabic" w:hint="cs"/>
          <w:sz w:val="28"/>
          <w:szCs w:val="28"/>
          <w:rtl/>
          <w:lang w:bidi="ar-EG"/>
        </w:rPr>
        <w:t xml:space="preserve"> </w:t>
      </w:r>
      <w:proofErr w:type="spellStart"/>
      <w:r w:rsidRPr="009D0670">
        <w:rPr>
          <w:rFonts w:ascii="Simplified Arabic" w:hAnsi="Simplified Arabic" w:cs="Simplified Arabic" w:hint="cs"/>
          <w:sz w:val="28"/>
          <w:szCs w:val="28"/>
          <w:rtl/>
          <w:lang w:bidi="ar-EG"/>
        </w:rPr>
        <w:t>فى</w:t>
      </w:r>
      <w:proofErr w:type="spellEnd"/>
      <w:r w:rsidRPr="009D0670">
        <w:rPr>
          <w:rFonts w:ascii="Simplified Arabic" w:hAnsi="Simplified Arabic" w:cs="Simplified Arabic" w:hint="cs"/>
          <w:sz w:val="28"/>
          <w:szCs w:val="28"/>
          <w:rtl/>
          <w:lang w:bidi="ar-EG"/>
        </w:rPr>
        <w:t xml:space="preserve"> عام 2005، وسوف </w:t>
      </w:r>
      <w:r>
        <w:rPr>
          <w:rFonts w:ascii="Simplified Arabic" w:hAnsi="Simplified Arabic" w:cs="Simplified Arabic" w:hint="cs"/>
          <w:sz w:val="28"/>
          <w:szCs w:val="28"/>
          <w:rtl/>
          <w:lang w:bidi="ar-EG"/>
        </w:rPr>
        <w:t xml:space="preserve">يتم تناولهم </w:t>
      </w:r>
      <w:r w:rsidRPr="009D0670">
        <w:rPr>
          <w:rFonts w:ascii="Simplified Arabic" w:hAnsi="Simplified Arabic" w:cs="Simplified Arabic" w:hint="cs"/>
          <w:sz w:val="28"/>
          <w:szCs w:val="28"/>
          <w:rtl/>
          <w:lang w:bidi="ar-EG"/>
        </w:rPr>
        <w:t>على النحو التالي</w:t>
      </w:r>
      <w:r>
        <w:rPr>
          <w:rFonts w:ascii="Simplified Arabic" w:hAnsi="Simplified Arabic" w:cs="Simplified Arabic" w:hint="cs"/>
          <w:b/>
          <w:bCs/>
          <w:sz w:val="28"/>
          <w:szCs w:val="28"/>
          <w:rtl/>
          <w:lang w:bidi="ar-EG"/>
        </w:rPr>
        <w:t>:</w:t>
      </w:r>
    </w:p>
    <w:p w:rsidR="009B10FD" w:rsidRPr="00AF1EFC" w:rsidRDefault="009B10FD" w:rsidP="00BA5196">
      <w:pPr>
        <w:pStyle w:val="a5"/>
        <w:numPr>
          <w:ilvl w:val="0"/>
          <w:numId w:val="106"/>
        </w:numPr>
        <w:spacing w:after="20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مبادئ حوكمة الشركات الخاصة :(</w:t>
      </w:r>
      <w:r w:rsidRPr="00EB3482">
        <w:rPr>
          <w:rFonts w:ascii="Simplified Arabic" w:hAnsi="Simplified Arabic" w:cs="Simplified Arabic"/>
          <w:sz w:val="24"/>
          <w:szCs w:val="24"/>
          <w:lang w:bidi="ar-EG"/>
        </w:rPr>
        <w:t>OECD</w:t>
      </w:r>
      <w:r>
        <w:rPr>
          <w:rFonts w:ascii="Simplified Arabic" w:hAnsi="Simplified Arabic" w:cs="Simplified Arabic"/>
          <w:sz w:val="24"/>
          <w:szCs w:val="24"/>
          <w:lang w:bidi="ar-EG"/>
        </w:rPr>
        <w:t>, 2004</w:t>
      </w:r>
      <w:r w:rsidRPr="00EB3482">
        <w:rPr>
          <w:rFonts w:ascii="Simplified Arabic" w:hAnsi="Simplified Arabic" w:cs="Simplified Arabic" w:hint="cs"/>
          <w:sz w:val="24"/>
          <w:szCs w:val="24"/>
          <w:rtl/>
          <w:lang w:bidi="ar-EG"/>
        </w:rPr>
        <w:t>)</w:t>
      </w:r>
    </w:p>
    <w:p w:rsidR="009B10FD" w:rsidRDefault="009B10FD" w:rsidP="009B10FD">
      <w:pPr>
        <w:spacing w:after="200" w:line="240" w:lineRule="auto"/>
        <w:jc w:val="both"/>
        <w:rPr>
          <w:rFonts w:ascii="Simplified Arabic" w:hAnsi="Simplified Arabic" w:cs="Simplified Arabic"/>
          <w:b/>
          <w:bCs/>
          <w:noProof/>
          <w:sz w:val="28"/>
          <w:szCs w:val="28"/>
          <w:rtl/>
          <w:lang w:bidi="ar-EG"/>
        </w:rPr>
      </w:pPr>
      <w:r w:rsidRPr="00D877F0">
        <w:rPr>
          <w:rFonts w:ascii="Simplified Arabic" w:hAnsi="Simplified Arabic" w:cs="Simplified Arabic"/>
          <w:sz w:val="28"/>
          <w:szCs w:val="28"/>
          <w:rtl/>
        </w:rPr>
        <w:t>تم إقرار</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مبادئ الحوكمة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للمنظمة عام 1999،</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ولقد تم مراجعة هذه المبادئ مرة أخرى بموجب تكليف من الدول الأعضاء في المنظمة عام </w:t>
      </w:r>
      <w:r w:rsidRPr="00D877F0">
        <w:rPr>
          <w:rFonts w:ascii="Simplified Arabic" w:hAnsi="Simplified Arabic" w:cs="Simplified Arabic"/>
          <w:sz w:val="28"/>
          <w:szCs w:val="28"/>
          <w:rtl/>
          <w:lang w:bidi="ar-EG"/>
        </w:rPr>
        <w:t>2002</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لتخرج إلي النور مبادئ منظمة</w:t>
      </w:r>
      <w:r w:rsidRPr="00D877F0">
        <w:rPr>
          <w:rFonts w:ascii="Simplified Arabic" w:hAnsi="Simplified Arabic" w:cs="Simplified Arabic"/>
          <w:sz w:val="28"/>
          <w:szCs w:val="28"/>
          <w:lang w:bidi="ar-EG"/>
        </w:rPr>
        <w:t xml:space="preserve"> (OECD )</w:t>
      </w:r>
      <w:r w:rsidRPr="00D877F0">
        <w:rPr>
          <w:rFonts w:ascii="Simplified Arabic" w:hAnsi="Simplified Arabic" w:cs="Simplified Arabic"/>
          <w:sz w:val="28"/>
          <w:szCs w:val="28"/>
          <w:rtl/>
        </w:rPr>
        <w:t>للحوكمة المؤسسية المعدلة عام 2004،</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وتتكون </w:t>
      </w:r>
      <w:r w:rsidRPr="00D877F0">
        <w:rPr>
          <w:rFonts w:ascii="Simplified Arabic" w:hAnsi="Simplified Arabic" w:cs="Simplified Arabic"/>
          <w:b/>
          <w:bCs/>
          <w:sz w:val="28"/>
          <w:szCs w:val="28"/>
          <w:rtl/>
        </w:rPr>
        <w:t>مبادئ منظمة التعاون الاقتصادي والتنمية (2004</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b/>
          <w:bCs/>
          <w:sz w:val="28"/>
          <w:szCs w:val="28"/>
          <w:lang w:bidi="ar-EG"/>
        </w:rPr>
        <w:t>(</w:t>
      </w:r>
      <w:r w:rsidRPr="00D877F0">
        <w:rPr>
          <w:rFonts w:ascii="Simplified Arabic" w:hAnsi="Simplified Arabic" w:cs="Simplified Arabic"/>
          <w:sz w:val="28"/>
          <w:szCs w:val="28"/>
          <w:rtl/>
        </w:rPr>
        <w:t xml:space="preserve"> لحوكمة الشركات من ستة </w:t>
      </w:r>
      <w:r w:rsidRPr="00D877F0">
        <w:rPr>
          <w:rFonts w:ascii="Simplified Arabic" w:hAnsi="Simplified Arabic" w:cs="Simplified Arabic"/>
          <w:sz w:val="28"/>
          <w:szCs w:val="28"/>
          <w:rtl/>
          <w:lang w:bidi="ar-EG"/>
        </w:rPr>
        <w:t xml:space="preserve">مبادئ </w:t>
      </w:r>
      <w:r w:rsidRPr="00D877F0">
        <w:rPr>
          <w:rFonts w:ascii="Simplified Arabic" w:hAnsi="Simplified Arabic" w:cs="Simplified Arabic" w:hint="cs"/>
          <w:sz w:val="28"/>
          <w:szCs w:val="28"/>
          <w:rtl/>
          <w:lang w:bidi="ar-EG"/>
        </w:rPr>
        <w:t>أساسية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وهى</w:t>
      </w:r>
      <w:r>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noProof/>
          <w:sz w:val="28"/>
          <w:szCs w:val="28"/>
          <w:rtl/>
          <w:lang w:bidi="ar-EG"/>
        </w:rPr>
        <w:t xml:space="preserve"> </w:t>
      </w:r>
      <w:r w:rsidRPr="00D877F0">
        <w:rPr>
          <w:rFonts w:ascii="Simplified Arabic" w:hAnsi="Simplified Arabic" w:cs="Simplified Arabic"/>
          <w:b/>
          <w:bCs/>
          <w:sz w:val="28"/>
          <w:szCs w:val="28"/>
          <w:rtl/>
          <w:lang w:bidi="ar-EG"/>
        </w:rPr>
        <w:t xml:space="preserve">المبدأ الأول: ضمان وجود </w:t>
      </w:r>
      <w:r>
        <w:rPr>
          <w:rFonts w:ascii="Simplified Arabic" w:hAnsi="Simplified Arabic" w:cs="Simplified Arabic"/>
          <w:b/>
          <w:bCs/>
          <w:sz w:val="28"/>
          <w:szCs w:val="28"/>
          <w:rtl/>
          <w:lang w:bidi="ar-EG"/>
        </w:rPr>
        <w:t>أساس لإطار فعال لحوكمة الشركات</w:t>
      </w:r>
      <w:r>
        <w:rPr>
          <w:rFonts w:ascii="Simplified Arabic" w:hAnsi="Simplified Arabic" w:cs="Simplified Arabic" w:hint="cs"/>
          <w:b/>
          <w:bCs/>
          <w:sz w:val="28"/>
          <w:szCs w:val="28"/>
          <w:rtl/>
          <w:lang w:bidi="ar-EG"/>
        </w:rPr>
        <w:t>:</w:t>
      </w:r>
    </w:p>
    <w:p w:rsidR="009B10FD" w:rsidRPr="00D537DE"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يش</w:t>
      </w:r>
      <w:r>
        <w:rPr>
          <w:rFonts w:ascii="Simplified Arabic" w:hAnsi="Simplified Arabic" w:cs="Simplified Arabic" w:hint="cs"/>
          <w:sz w:val="28"/>
          <w:szCs w:val="28"/>
          <w:rtl/>
        </w:rPr>
        <w:t>ي</w:t>
      </w:r>
      <w:r w:rsidRPr="00D877F0">
        <w:rPr>
          <w:rFonts w:ascii="Simplified Arabic" w:hAnsi="Simplified Arabic" w:cs="Simplified Arabic"/>
          <w:sz w:val="28"/>
          <w:szCs w:val="28"/>
          <w:rtl/>
        </w:rPr>
        <w:t>ر هذا المبدأ إلي ضرورة وجود اطار لحوكمة الشركات يشجع على الشفافية والفعالية والكفاءة، وأن يكون متوافقا مع أحكام القانون وأن يحدد بوضوح توزيع المسئوليات بين مختلف المستويات التنظيمية</w:t>
      </w:r>
      <w:r w:rsidRPr="00D877F0">
        <w:rPr>
          <w:rFonts w:ascii="Simplified Arabic" w:hAnsi="Simplified Arabic" w:cs="Simplified Arabic"/>
          <w:sz w:val="28"/>
          <w:szCs w:val="28"/>
          <w:rtl/>
          <w:lang w:bidi="ar-EG"/>
        </w:rPr>
        <w:t xml:space="preserve"> كما </w:t>
      </w:r>
      <w:r>
        <w:rPr>
          <w:rFonts w:ascii="Simplified Arabic" w:hAnsi="Simplified Arabic" w:cs="Simplified Arabic"/>
          <w:sz w:val="28"/>
          <w:szCs w:val="28"/>
          <w:rtl/>
        </w:rPr>
        <w:t>ينبغي أن يكون لدى الجهات</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الإشراف</w:t>
      </w:r>
      <w:r w:rsidRPr="00D877F0">
        <w:rPr>
          <w:rFonts w:ascii="Simplified Arabic" w:hAnsi="Simplified Arabic" w:cs="Simplified Arabic" w:hint="cs"/>
          <w:sz w:val="28"/>
          <w:szCs w:val="28"/>
          <w:rtl/>
        </w:rPr>
        <w:t>ية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والتنظيمية السلطة والنزاهة والموارد للقيام بواجباتها بطريقة متخصصة وموضوعية فضلا عن أن أحكامها وقراراتها ينبغي أن تكون في الوقت المناسب وتتميز بالشفافية مع توفير الشرح الكافي لها.</w:t>
      </w:r>
      <w:r w:rsidRPr="00475BB0">
        <w:rPr>
          <w:rFonts w:ascii="Simplified Arabic" w:hAnsi="Simplified Arabic" w:cs="Simplified Arabic"/>
          <w:noProof/>
          <w:sz w:val="28"/>
          <w:szCs w:val="28"/>
          <w:rtl/>
          <w:lang w:bidi="ar-EG"/>
        </w:rPr>
        <w:t xml:space="preserve"> </w:t>
      </w:r>
      <w:r w:rsidRPr="00F800CB">
        <w:rPr>
          <w:rFonts w:ascii="Simplified Arabic" w:hAnsi="Simplified Arabic" w:cs="Simplified Arabic"/>
          <w:sz w:val="24"/>
          <w:szCs w:val="24"/>
          <w:rtl/>
          <w:lang w:bidi="ar-EG"/>
        </w:rPr>
        <w:t>(ميخائيل، 2005)</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المبدأ الثاني: حقوق المساهمين والوظائف الرئيسية لأصحاب حقوق الملكية</w:t>
      </w:r>
      <w:r w:rsidRPr="00D877F0">
        <w:rPr>
          <w:rFonts w:ascii="Simplified Arabic" w:hAnsi="Simplified Arabic" w:cs="Simplified Arabic"/>
          <w:b/>
          <w:bCs/>
          <w:sz w:val="28"/>
          <w:szCs w:val="28"/>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يشير هذا المبدأ إلي ضرورة ضمان كافة الحقوق للمساهمين والمحافظة عليها والتي من </w:t>
      </w:r>
      <w:r w:rsidRPr="00D877F0">
        <w:rPr>
          <w:rFonts w:ascii="Simplified Arabic" w:hAnsi="Simplified Arabic" w:cs="Simplified Arabic" w:hint="cs"/>
          <w:sz w:val="28"/>
          <w:szCs w:val="28"/>
          <w:rtl/>
        </w:rPr>
        <w:t>أهمها</w:t>
      </w:r>
      <w:r w:rsidRPr="00D877F0">
        <w:rPr>
          <w:rFonts w:ascii="Simplified Arabic" w:hAnsi="Simplified Arabic" w:cs="Simplified Arabic"/>
          <w:sz w:val="28"/>
          <w:szCs w:val="28"/>
          <w:rtl/>
        </w:rPr>
        <w:t>؛ أن يكون للمساهمين الحق في المشاركة وأن يتم إبلاغهم على نحو كاف بالقرارات المتعلقة بتغيرات أساسية في الشركة، وأن يكون للمساهمين فرصة المشاركة الفعالة والتصويت في اجتماعات الجمعية العامة للمساهمين، كما ينبغي أن يحاط المساهمون علما بالقواعد التي تحكم اجتماعات الجمعية العامة للمساهمين بما في ذلك إجراءات التصويت.</w:t>
      </w:r>
      <w:r w:rsidRPr="00475BB0">
        <w:rPr>
          <w:rFonts w:ascii="Simplified Arabic" w:hAnsi="Simplified Arabic" w:cs="Simplified Arabic"/>
          <w:noProof/>
          <w:sz w:val="28"/>
          <w:szCs w:val="28"/>
          <w:rtl/>
          <w:lang w:bidi="ar-EG"/>
        </w:rPr>
        <w:t xml:space="preserve"> </w:t>
      </w:r>
      <w:r w:rsidRPr="00F800CB">
        <w:rPr>
          <w:rFonts w:ascii="Simplified Arabic" w:hAnsi="Simplified Arabic" w:cs="Simplified Arabic"/>
          <w:sz w:val="24"/>
          <w:szCs w:val="24"/>
          <w:rtl/>
          <w:lang w:bidi="ar-EG"/>
        </w:rPr>
        <w:t>(ميخائيل، 2005)</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المبدأ الثالث: المعاملة المتساوية للمساهمين</w:t>
      </w:r>
      <w:r w:rsidRPr="00D877F0">
        <w:rPr>
          <w:rFonts w:ascii="Simplified Arabic" w:hAnsi="Simplified Arabic" w:cs="Simplified Arabic"/>
          <w:b/>
          <w:bCs/>
          <w:sz w:val="28"/>
          <w:szCs w:val="28"/>
          <w:lang w:bidi="ar-EG"/>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حيث ينبغي على إطار حوكمة الشركات أن يضمن المساواة بين حملـة الأسـهم داخـل كـل فئة بما في ذلك مساهمة الأقلية والمساهمين </w:t>
      </w:r>
      <w:r w:rsidRPr="00D877F0">
        <w:rPr>
          <w:rFonts w:ascii="Simplified Arabic" w:hAnsi="Simplified Arabic" w:cs="Simplified Arabic" w:hint="cs"/>
          <w:sz w:val="28"/>
          <w:szCs w:val="28"/>
          <w:rtl/>
        </w:rPr>
        <w:t>الأج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وحقهـم في الـدفاع عـن حقـوقهم القانونيـة، والتصـويت في الجمعيـة العامـة عـلى القرارات الأساسية، وكذلك حاميتهم من أي عمليات استحواذ أو دمج مشـكوك فيهـا، أو من </w:t>
      </w:r>
      <w:r w:rsidRPr="00D877F0">
        <w:rPr>
          <w:rFonts w:ascii="Simplified Arabic" w:hAnsi="Simplified Arabic" w:cs="Simplified Arabic" w:hint="cs"/>
          <w:sz w:val="28"/>
          <w:szCs w:val="28"/>
          <w:rtl/>
        </w:rPr>
        <w:t>الإتجار</w:t>
      </w:r>
      <w:r w:rsidRPr="00D877F0">
        <w:rPr>
          <w:rFonts w:ascii="Simplified Arabic" w:hAnsi="Simplified Arabic" w:cs="Simplified Arabic"/>
          <w:sz w:val="28"/>
          <w:szCs w:val="28"/>
          <w:rtl/>
        </w:rPr>
        <w:t xml:space="preserve"> في المعلومات الداخلية، وكذلك حقهـم في الاطلاع عـلى كافـة المعـاملات مـع أعضاء مجلس الإدارة أو المديرين التنفيذين.</w:t>
      </w:r>
      <w:r w:rsidRPr="00D877F0">
        <w:rPr>
          <w:rFonts w:ascii="Simplified Arabic" w:hAnsi="Simplified Arabic" w:cs="Simplified Arabic"/>
          <w:noProof/>
          <w:sz w:val="28"/>
          <w:szCs w:val="28"/>
          <w:rtl/>
          <w:lang w:bidi="ar-EG"/>
        </w:rPr>
        <w:t xml:space="preserve"> </w:t>
      </w:r>
      <w:r w:rsidRPr="00F800CB">
        <w:rPr>
          <w:rFonts w:ascii="Simplified Arabic" w:hAnsi="Simplified Arabic" w:cs="Simplified Arabic"/>
          <w:noProof/>
          <w:sz w:val="24"/>
          <w:szCs w:val="24"/>
          <w:rtl/>
          <w:lang w:bidi="ar-EG"/>
        </w:rPr>
        <w:t>(ابوالنصر، 2015)</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 المبدأ الرابع: دور أصحاب المصالح في حوكمة الشركات</w:t>
      </w:r>
      <w:r w:rsidRPr="00D877F0">
        <w:rPr>
          <w:rFonts w:ascii="Simplified Arabic" w:hAnsi="Simplified Arabic" w:cs="Simplified Arabic"/>
          <w:b/>
          <w:bCs/>
          <w:sz w:val="28"/>
          <w:szCs w:val="28"/>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rPr>
        <w:t>ينبغي</w:t>
      </w:r>
      <w:r w:rsidRPr="00D877F0">
        <w:rPr>
          <w:rFonts w:ascii="Simplified Arabic" w:hAnsi="Simplified Arabic" w:cs="Simplified Arabic"/>
          <w:sz w:val="28"/>
          <w:szCs w:val="28"/>
          <w:rtl/>
        </w:rPr>
        <w:t xml:space="preserve"> أن يعمل إطار حوكمة الشركات على تأكيد احترام حقوق أصحاب المصالح </w:t>
      </w:r>
      <w:r w:rsidRPr="00D877F0">
        <w:rPr>
          <w:rFonts w:ascii="Simplified Arabic" w:hAnsi="Simplified Arabic" w:cs="Simplified Arabic" w:hint="cs"/>
          <w:sz w:val="28"/>
          <w:szCs w:val="28"/>
          <w:rtl/>
        </w:rPr>
        <w:t>التي</w:t>
      </w:r>
      <w:r w:rsidRPr="00D877F0">
        <w:rPr>
          <w:rFonts w:ascii="Simplified Arabic" w:hAnsi="Simplified Arabic" w:cs="Simplified Arabic"/>
          <w:sz w:val="28"/>
          <w:szCs w:val="28"/>
          <w:rtl/>
        </w:rPr>
        <w:t xml:space="preserve"> يحميها القانون، ولأصحاب المصالح بما في ذلك العاملون والهيئات التي تمثلهم أن يتمكنوا من الاتصال بمجلس الإدارة للإعراب عن اهتمامهم بشأن الممارسات غير القانونية أو غير الأخلاقية، وينبغي عدم الانتقاص أو الغض من حقوقهم إذا ما فعلوا </w:t>
      </w:r>
      <w:r w:rsidRPr="00D877F0">
        <w:rPr>
          <w:rFonts w:ascii="Simplified Arabic" w:hAnsi="Simplified Arabic" w:cs="Simplified Arabic"/>
          <w:sz w:val="28"/>
          <w:szCs w:val="28"/>
          <w:rtl/>
        </w:rPr>
        <w:lastRenderedPageBreak/>
        <w:t>ذلك</w:t>
      </w:r>
      <w:r w:rsidRPr="00D877F0">
        <w:rPr>
          <w:rFonts w:ascii="Simplified Arabic" w:hAnsi="Simplified Arabic" w:cs="Simplified Arabic"/>
          <w:sz w:val="28"/>
          <w:szCs w:val="28"/>
          <w:rtl/>
          <w:lang w:bidi="ar-EG"/>
        </w:rPr>
        <w:t xml:space="preserve">، وحينما يشارك أصحاب المصالح </w:t>
      </w:r>
      <w:r w:rsidRPr="00D877F0">
        <w:rPr>
          <w:rFonts w:ascii="Simplified Arabic" w:hAnsi="Simplified Arabic" w:cs="Simplified Arabic" w:hint="cs"/>
          <w:sz w:val="28"/>
          <w:szCs w:val="28"/>
          <w:rtl/>
          <w:lang w:bidi="ar-EG"/>
        </w:rPr>
        <w:t>في</w:t>
      </w:r>
      <w:r w:rsidRPr="00D877F0">
        <w:rPr>
          <w:rFonts w:ascii="Simplified Arabic" w:hAnsi="Simplified Arabic" w:cs="Simplified Arabic"/>
          <w:sz w:val="28"/>
          <w:szCs w:val="28"/>
          <w:rtl/>
          <w:lang w:bidi="ar-EG"/>
        </w:rPr>
        <w:t xml:space="preserve"> عملية حوكمة الشركة، يجب أن تكفل لهم فرصة الحصول على المعلومات المتصلة بذلك.</w:t>
      </w:r>
      <w:r w:rsidRPr="00F800CB">
        <w:rPr>
          <w:rFonts w:ascii="Simplified Arabic" w:hAnsi="Simplified Arabic" w:cs="Simplified Arabic"/>
          <w:noProof/>
          <w:sz w:val="24"/>
          <w:szCs w:val="24"/>
          <w:rtl/>
          <w:lang w:bidi="ar-EG"/>
        </w:rPr>
        <w:t xml:space="preserve"> (</w:t>
      </w:r>
      <w:r w:rsidRPr="00F800CB">
        <w:rPr>
          <w:rFonts w:ascii="Simplified Arabic" w:hAnsi="Simplified Arabic" w:cs="Simplified Arabic"/>
          <w:noProof/>
          <w:sz w:val="24"/>
          <w:szCs w:val="24"/>
          <w:lang w:bidi="ar-EG"/>
        </w:rPr>
        <w:t>OECD</w:t>
      </w:r>
      <w:r w:rsidRPr="00F800CB">
        <w:rPr>
          <w:rFonts w:ascii="Simplified Arabic" w:hAnsi="Simplified Arabic" w:cs="Simplified Arabic"/>
          <w:noProof/>
          <w:sz w:val="24"/>
          <w:szCs w:val="24"/>
          <w:rtl/>
          <w:lang w:bidi="ar-EG"/>
        </w:rPr>
        <w:t xml:space="preserve"> ، 2004)</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المبدأ الخامس: </w:t>
      </w:r>
      <w:r>
        <w:rPr>
          <w:rFonts w:ascii="Simplified Arabic" w:hAnsi="Simplified Arabic" w:cs="Simplified Arabic"/>
          <w:b/>
          <w:bCs/>
          <w:sz w:val="28"/>
          <w:szCs w:val="28"/>
          <w:rtl/>
        </w:rPr>
        <w:t>الإفصاح</w:t>
      </w:r>
      <w:r w:rsidRPr="00D877F0">
        <w:rPr>
          <w:rFonts w:ascii="Simplified Arabic" w:hAnsi="Simplified Arabic" w:cs="Simplified Arabic"/>
          <w:b/>
          <w:bCs/>
          <w:sz w:val="28"/>
          <w:szCs w:val="28"/>
          <w:rtl/>
        </w:rPr>
        <w:t xml:space="preserve"> والشفافية</w:t>
      </w:r>
      <w:r w:rsidRPr="00D877F0">
        <w:rPr>
          <w:rFonts w:ascii="Simplified Arabic" w:hAnsi="Simplified Arabic" w:cs="Simplified Arabic"/>
          <w:b/>
          <w:bCs/>
          <w:sz w:val="28"/>
          <w:szCs w:val="28"/>
          <w:lang w:bidi="ar-EG"/>
        </w:rPr>
        <w:t>:</w:t>
      </w:r>
    </w:p>
    <w:p w:rsidR="009B10FD" w:rsidRPr="00D877F0" w:rsidRDefault="009B10FD" w:rsidP="009B10FD">
      <w:pPr>
        <w:spacing w:after="200"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ينبغي أن يكفل إطار حوكمة الشركات تحقق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الدقيق – وفى الوقت الملائم بشأن كافة المسائل المتصلة بتأسيس الشركة، ومن بينها الموقف </w:t>
      </w:r>
      <w:r w:rsidRPr="00D877F0">
        <w:rPr>
          <w:rFonts w:ascii="Simplified Arabic" w:hAnsi="Simplified Arabic" w:cs="Simplified Arabic" w:hint="cs"/>
          <w:sz w:val="28"/>
          <w:szCs w:val="28"/>
          <w:rtl/>
        </w:rPr>
        <w:t>المالي</w:t>
      </w:r>
      <w:r w:rsidRPr="00D877F0">
        <w:rPr>
          <w:rFonts w:ascii="Simplified Arabic" w:hAnsi="Simplified Arabic" w:cs="Simplified Arabic"/>
          <w:sz w:val="28"/>
          <w:szCs w:val="28"/>
          <w:rtl/>
        </w:rPr>
        <w:t>، والأداء، والملكية، وأسلوب ممارسة السلطة</w:t>
      </w:r>
      <w:r w:rsidRPr="00D877F0">
        <w:rPr>
          <w:rFonts w:ascii="Simplified Arabic" w:hAnsi="Simplified Arabic" w:cs="Simplified Arabic"/>
          <w:noProof/>
          <w:sz w:val="28"/>
          <w:szCs w:val="28"/>
          <w:rtl/>
          <w:lang w:bidi="ar-EG"/>
        </w:rPr>
        <w:t xml:space="preserve"> </w:t>
      </w:r>
      <w:r w:rsidRPr="00D877F0">
        <w:rPr>
          <w:rFonts w:ascii="Simplified Arabic" w:hAnsi="Simplified Arabic" w:cs="Simplified Arabic"/>
          <w:sz w:val="28"/>
          <w:szCs w:val="28"/>
          <w:rtl/>
        </w:rPr>
        <w:t xml:space="preserve">ويساعد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في تحسين فهم الجمهور لهيكل ونواحي نشاط الشركة وسياساتها وأدائها فيما يتعلق بالمعايير البيئية والأخلاقية وعلاقات الشركات مع المجتمعات التي تعمل فيها، كما ينبغي توفير قنوات لنشر المعلومات لكي يتمكن المستخدم من الوصول إلي المعلومات ذات العلاقة في الوقت المحدد وبكلفة عملية وعلى نحو عادل</w:t>
      </w:r>
      <w:r w:rsidRPr="00D877F0">
        <w:rPr>
          <w:rFonts w:ascii="Simplified Arabic" w:hAnsi="Simplified Arabic" w:cs="Simplified Arabic"/>
          <w:sz w:val="28"/>
          <w:szCs w:val="28"/>
          <w:lang w:bidi="ar-EG"/>
        </w:rPr>
        <w:t>.</w:t>
      </w:r>
      <w:r w:rsidRPr="00475BB0">
        <w:rPr>
          <w:rFonts w:ascii="Simplified Arabic" w:hAnsi="Simplified Arabic" w:cs="Simplified Arabic"/>
          <w:noProof/>
          <w:sz w:val="28"/>
          <w:szCs w:val="28"/>
          <w:rtl/>
          <w:lang w:bidi="ar-EG"/>
        </w:rPr>
        <w:t xml:space="preserve"> </w:t>
      </w:r>
      <w:r w:rsidRPr="00F800CB">
        <w:rPr>
          <w:rFonts w:ascii="Simplified Arabic" w:hAnsi="Simplified Arabic" w:cs="Simplified Arabic"/>
          <w:sz w:val="24"/>
          <w:szCs w:val="24"/>
          <w:rtl/>
          <w:lang w:bidi="ar-EG"/>
        </w:rPr>
        <w:t>(</w:t>
      </w:r>
      <w:r w:rsidRPr="00F800CB">
        <w:rPr>
          <w:rFonts w:ascii="Simplified Arabic" w:hAnsi="Simplified Arabic" w:cs="Simplified Arabic"/>
          <w:sz w:val="24"/>
          <w:szCs w:val="24"/>
        </w:rPr>
        <w:t>OECD</w:t>
      </w:r>
      <w:r w:rsidRPr="00F800CB">
        <w:rPr>
          <w:rFonts w:ascii="Simplified Arabic" w:hAnsi="Simplified Arabic" w:cs="Simplified Arabic"/>
          <w:sz w:val="24"/>
          <w:szCs w:val="24"/>
          <w:rtl/>
          <w:lang w:bidi="ar-EG"/>
        </w:rPr>
        <w:t xml:space="preserve"> ، 2004)</w:t>
      </w:r>
      <w:r w:rsidRPr="00475BB0">
        <w:rPr>
          <w:rFonts w:ascii="Simplified Arabic" w:hAnsi="Simplified Arabic" w:cs="Simplified Arabic"/>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المبدأ السادس: مسؤوليات مجلس الإدارة: </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يجب أن يتيح إطار حوكمة الشركات الخطوط الإرشادية الاستراتيجية لتوجيه الشركات، كما يجب أن يكفل المتابعة الفعالة للإدارة التنفيذية من قبل مجلس الإدارة وأن تضمن مساءلة مجلس الإدارة من قبل الشركة والمساهمين</w:t>
      </w:r>
      <w:r w:rsidRPr="00D877F0">
        <w:rPr>
          <w:rFonts w:ascii="Simplified Arabic" w:hAnsi="Simplified Arabic" w:cs="Simplified Arabic"/>
          <w:noProof/>
          <w:sz w:val="28"/>
          <w:szCs w:val="28"/>
          <w:rtl/>
          <w:lang w:bidi="ar-EG"/>
        </w:rPr>
        <w:t xml:space="preserve"> </w:t>
      </w:r>
      <w:r w:rsidRPr="003049D1">
        <w:rPr>
          <w:rFonts w:ascii="Simplified Arabic" w:hAnsi="Simplified Arabic" w:cs="Simplified Arabic"/>
          <w:noProof/>
          <w:sz w:val="24"/>
          <w:szCs w:val="24"/>
          <w:rtl/>
          <w:lang w:bidi="ar-EG"/>
        </w:rPr>
        <w:t>(</w:t>
      </w:r>
      <w:r w:rsidRPr="003049D1">
        <w:rPr>
          <w:rFonts w:ascii="Simplified Arabic" w:hAnsi="Simplified Arabic" w:cs="Simplified Arabic"/>
          <w:noProof/>
          <w:sz w:val="24"/>
          <w:szCs w:val="24"/>
          <w:lang w:bidi="ar-EG"/>
        </w:rPr>
        <w:t>OECD</w:t>
      </w:r>
      <w:r w:rsidRPr="003049D1">
        <w:rPr>
          <w:rFonts w:ascii="Simplified Arabic" w:hAnsi="Simplified Arabic" w:cs="Simplified Arabic"/>
          <w:noProof/>
          <w:sz w:val="24"/>
          <w:szCs w:val="24"/>
          <w:rtl/>
          <w:lang w:bidi="ar-EG"/>
        </w:rPr>
        <w:t xml:space="preserve"> ، 2004)</w:t>
      </w:r>
      <w:r w:rsidRPr="00D877F0">
        <w:rPr>
          <w:rFonts w:ascii="Simplified Arabic" w:hAnsi="Simplified Arabic" w:cs="Simplified Arabic"/>
          <w:sz w:val="28"/>
          <w:szCs w:val="28"/>
          <w:rtl/>
        </w:rPr>
        <w:t xml:space="preserve">. وينبغي على أعضاء مجلس الإدارة أن يعملوا على أساس من المعلومات الكاملة وتحسين البيئة مع العناية الواجبة وبما يحقق أفضل مصلحة للشركة والمساهمين، كما ينبغي على مجلس الإدارة أن يطبق معايير أخلاقية عالية وأن يأخذ بالحسبان مصالح أصحاب المصالح، وحتى يمكن لمجالس الإدارات أن تفي بمسؤولياتها بشكل فعال فإنها يجب أن تكون قادرة على ممارسة حكم موضوعي ومستقل، ومن إحدى المسؤوليات المهمة الأخرى لمجلس الإدارة هي </w:t>
      </w:r>
      <w:r>
        <w:rPr>
          <w:rFonts w:ascii="Simplified Arabic" w:hAnsi="Simplified Arabic" w:cs="Simplified Arabic"/>
          <w:sz w:val="28"/>
          <w:szCs w:val="28"/>
          <w:rtl/>
        </w:rPr>
        <w:t>الإشراف</w:t>
      </w:r>
      <w:r w:rsidRPr="00D877F0">
        <w:rPr>
          <w:rFonts w:ascii="Simplified Arabic" w:hAnsi="Simplified Arabic" w:cs="Simplified Arabic"/>
          <w:sz w:val="28"/>
          <w:szCs w:val="28"/>
          <w:rtl/>
        </w:rPr>
        <w:t xml:space="preserve"> على النظم التي توضع لضمان قيام الشركة بإتباع القوانين </w:t>
      </w:r>
      <w:r w:rsidRPr="00F800CB">
        <w:rPr>
          <w:rFonts w:ascii="Simplified Arabic" w:hAnsi="Simplified Arabic" w:cs="Simplified Arabic"/>
          <w:sz w:val="24"/>
          <w:szCs w:val="24"/>
          <w:lang w:bidi="ar-EG"/>
        </w:rPr>
        <w:t>(Colley &amp; others,2005 ,p39)</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والشكل التالي يوضح بإيجاز هذه المبادئ:</w:t>
      </w:r>
    </w:p>
    <w:p w:rsidR="009B10FD" w:rsidRDefault="009B10FD" w:rsidP="009B10FD">
      <w:pPr>
        <w:spacing w:after="200" w:line="240" w:lineRule="auto"/>
        <w:jc w:val="both"/>
        <w:rPr>
          <w:rFonts w:ascii="Simplified Arabic" w:hAnsi="Simplified Arabic" w:cs="Simplified Arabic"/>
          <w:sz w:val="28"/>
          <w:szCs w:val="28"/>
          <w:rtl/>
        </w:rPr>
      </w:pPr>
    </w:p>
    <w:p w:rsidR="009B10FD" w:rsidRPr="00FC69EC" w:rsidRDefault="009B10FD" w:rsidP="009B10FD">
      <w:pPr>
        <w:spacing w:after="200" w:line="240" w:lineRule="auto"/>
        <w:jc w:val="center"/>
        <w:rPr>
          <w:rFonts w:ascii="Simplified Arabic" w:hAnsi="Simplified Arabic" w:cs="Simplified Arabic"/>
          <w:sz w:val="28"/>
          <w:szCs w:val="28"/>
          <w:rtl/>
          <w:lang w:bidi="ar-EG"/>
        </w:rPr>
      </w:pPr>
      <w:r w:rsidRPr="00FC69EC">
        <w:rPr>
          <w:rFonts w:ascii="Simplified Arabic" w:hAnsi="Simplified Arabic" w:cs="Simplified Arabic"/>
          <w:sz w:val="28"/>
          <w:szCs w:val="28"/>
          <w:rtl/>
          <w:lang w:bidi="ar-EG"/>
        </w:rPr>
        <w:lastRenderedPageBreak/>
        <w:t>شكل (2-6)</w:t>
      </w:r>
    </w:p>
    <w:p w:rsidR="009B10FD" w:rsidRPr="00FC69EC" w:rsidRDefault="009B10FD" w:rsidP="009B10FD">
      <w:pPr>
        <w:spacing w:after="200" w:line="240" w:lineRule="auto"/>
        <w:jc w:val="center"/>
        <w:rPr>
          <w:rFonts w:ascii="Simplified Arabic" w:hAnsi="Simplified Arabic" w:cs="Simplified Arabic"/>
          <w:sz w:val="28"/>
          <w:szCs w:val="28"/>
          <w:rtl/>
        </w:rPr>
      </w:pPr>
      <w:r>
        <w:rPr>
          <w:rFonts w:ascii="Simplified Arabic" w:hAnsi="Simplified Arabic" w:cs="Simplified Arabic"/>
          <w:b/>
          <w:bCs/>
          <w:sz w:val="28"/>
          <w:szCs w:val="28"/>
          <w:rtl/>
        </w:rPr>
        <w:t xml:space="preserve">مبادئ </w:t>
      </w:r>
      <w:r w:rsidRPr="00FC69EC">
        <w:rPr>
          <w:rFonts w:ascii="Simplified Arabic" w:hAnsi="Simplified Arabic" w:cs="Simplified Arabic"/>
          <w:b/>
          <w:bCs/>
          <w:sz w:val="28"/>
          <w:szCs w:val="28"/>
          <w:rtl/>
        </w:rPr>
        <w:t>حوكمة</w:t>
      </w:r>
      <w:r>
        <w:rPr>
          <w:rFonts w:ascii="Simplified Arabic" w:hAnsi="Simplified Arabic" w:cs="Simplified Arabic" w:hint="cs"/>
          <w:b/>
          <w:bCs/>
          <w:sz w:val="28"/>
          <w:szCs w:val="28"/>
          <w:rtl/>
        </w:rPr>
        <w:t xml:space="preserve"> الشركات الخاصة</w:t>
      </w:r>
      <w:r w:rsidRPr="00FC69EC">
        <w:rPr>
          <w:rFonts w:ascii="Simplified Arabic" w:hAnsi="Simplified Arabic" w:cs="Simplified Arabic"/>
          <w:b/>
          <w:bCs/>
          <w:sz w:val="28"/>
          <w:szCs w:val="28"/>
          <w:rtl/>
        </w:rPr>
        <w:t xml:space="preserve"> وفقا لمنظمة التعاون الاقتصادي والتنمية</w:t>
      </w:r>
    </w:p>
    <w:p w:rsidR="009B10FD" w:rsidRPr="00FC69EC" w:rsidRDefault="009B10FD" w:rsidP="009B10FD">
      <w:pPr>
        <w:spacing w:after="200" w:line="240" w:lineRule="auto"/>
        <w:jc w:val="center"/>
        <w:rPr>
          <w:rFonts w:ascii="Simplified Arabic" w:hAnsi="Simplified Arabic" w:cs="Simplified Arabic"/>
          <w:sz w:val="24"/>
          <w:szCs w:val="24"/>
          <w:rtl/>
        </w:rPr>
      </w:pPr>
      <w:r w:rsidRPr="00FC69EC">
        <w:rPr>
          <w:rFonts w:ascii="Simplified Arabic" w:hAnsi="Simplified Arabic" w:cs="Simplified Arabic"/>
          <w:noProof/>
          <w:sz w:val="28"/>
          <w:szCs w:val="28"/>
        </w:rPr>
        <w:drawing>
          <wp:inline distT="0" distB="0" distL="0" distR="0" wp14:anchorId="7E3481A3" wp14:editId="3F5E4EEA">
            <wp:extent cx="4954138" cy="4039737"/>
            <wp:effectExtent l="0" t="0" r="0" b="18415"/>
            <wp:docPr id="22" name="رسم تخطيطي 2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9B10FD" w:rsidRPr="00F800CB" w:rsidRDefault="009B10FD" w:rsidP="009B10FD">
      <w:pPr>
        <w:spacing w:after="200" w:line="240" w:lineRule="auto"/>
        <w:jc w:val="both"/>
        <w:rPr>
          <w:rFonts w:ascii="Simplified Arabic" w:hAnsi="Simplified Arabic" w:cs="Simplified Arabic"/>
          <w:b/>
          <w:bCs/>
          <w:sz w:val="28"/>
          <w:szCs w:val="28"/>
          <w:rtl/>
        </w:rPr>
      </w:pPr>
      <w:r>
        <w:rPr>
          <w:rFonts w:ascii="Simplified Arabic" w:hAnsi="Simplified Arabic" w:cs="Simplified Arabic" w:hint="cs"/>
          <w:sz w:val="24"/>
          <w:szCs w:val="24"/>
          <w:rtl/>
        </w:rPr>
        <w:t>المصدر:</w:t>
      </w:r>
      <w:r w:rsidRPr="00422DD0">
        <w:rPr>
          <w:rFonts w:ascii="Simplified Arabic" w:hAnsi="Simplified Arabic" w:cs="Simplified Arabic"/>
          <w:sz w:val="24"/>
          <w:szCs w:val="24"/>
          <w:rtl/>
        </w:rPr>
        <w:t xml:space="preserve"> </w:t>
      </w:r>
      <w:r w:rsidRPr="00422DD0">
        <w:rPr>
          <w:rFonts w:ascii="Simplified Arabic" w:hAnsi="Simplified Arabic" w:cs="Simplified Arabic" w:hint="cs"/>
          <w:sz w:val="24"/>
          <w:szCs w:val="24"/>
          <w:rtl/>
        </w:rPr>
        <w:t>إعداد</w:t>
      </w:r>
      <w:r w:rsidRPr="00422DD0">
        <w:rPr>
          <w:rFonts w:ascii="Simplified Arabic" w:hAnsi="Simplified Arabic" w:cs="Simplified Arabic"/>
          <w:sz w:val="24"/>
          <w:szCs w:val="24"/>
          <w:rtl/>
        </w:rPr>
        <w:t xml:space="preserve"> الباحث</w:t>
      </w:r>
      <w:r w:rsidRPr="00422DD0">
        <w:rPr>
          <w:rFonts w:ascii="Simplified Arabic" w:hAnsi="Simplified Arabic" w:cs="Simplified Arabic"/>
          <w:sz w:val="24"/>
          <w:szCs w:val="24"/>
          <w:rtl/>
          <w:lang w:bidi="ar-EG"/>
        </w:rPr>
        <w:t xml:space="preserve"> </w:t>
      </w:r>
      <w:r w:rsidRPr="00422DD0">
        <w:rPr>
          <w:rFonts w:ascii="Simplified Arabic" w:hAnsi="Simplified Arabic" w:cs="Simplified Arabic" w:hint="cs"/>
          <w:sz w:val="24"/>
          <w:szCs w:val="24"/>
          <w:rtl/>
          <w:lang w:bidi="ar-EG"/>
        </w:rPr>
        <w:t>في</w:t>
      </w:r>
      <w:r w:rsidRPr="00422DD0">
        <w:rPr>
          <w:rFonts w:ascii="Simplified Arabic" w:hAnsi="Simplified Arabic" w:cs="Simplified Arabic"/>
          <w:sz w:val="24"/>
          <w:szCs w:val="24"/>
          <w:rtl/>
          <w:lang w:bidi="ar-EG"/>
        </w:rPr>
        <w:t xml:space="preserve"> ضوء مبادئ منظمة التعاون الاقتصادي والتنمية                                      </w:t>
      </w:r>
    </w:p>
    <w:p w:rsidR="009B10FD" w:rsidRPr="00AF1EFC" w:rsidRDefault="009B10FD" w:rsidP="00BA5196">
      <w:pPr>
        <w:pStyle w:val="a5"/>
        <w:numPr>
          <w:ilvl w:val="0"/>
          <w:numId w:val="106"/>
        </w:numPr>
        <w:spacing w:line="240" w:lineRule="auto"/>
        <w:rPr>
          <w:rFonts w:ascii="Simplified Arabic" w:hAnsi="Simplified Arabic" w:cs="Simplified Arabic"/>
          <w:b/>
          <w:bCs/>
          <w:sz w:val="28"/>
          <w:szCs w:val="28"/>
          <w:rtl/>
        </w:rPr>
      </w:pPr>
      <w:r w:rsidRPr="00AF1EFC">
        <w:rPr>
          <w:rFonts w:ascii="Simplified Arabic" w:hAnsi="Simplified Arabic" w:cs="Simplified Arabic"/>
          <w:b/>
          <w:bCs/>
          <w:sz w:val="28"/>
          <w:szCs w:val="28"/>
          <w:rtl/>
        </w:rPr>
        <w:t xml:space="preserve">مبادئ </w:t>
      </w:r>
      <w:r w:rsidRPr="009D0670">
        <w:rPr>
          <w:rFonts w:ascii="Simplified Arabic" w:hAnsi="Simplified Arabic" w:cs="Simplified Arabic" w:hint="cs"/>
          <w:b/>
          <w:bCs/>
          <w:sz w:val="28"/>
          <w:szCs w:val="28"/>
          <w:rtl/>
          <w:lang w:bidi="ar-EG"/>
        </w:rPr>
        <w:t xml:space="preserve">منظمة التعاون الاقتصادي والتنمية </w:t>
      </w:r>
      <w:r>
        <w:rPr>
          <w:rFonts w:ascii="Simplified Arabic" w:hAnsi="Simplified Arabic" w:cs="Simplified Arabic" w:hint="cs"/>
          <w:b/>
          <w:bCs/>
          <w:sz w:val="28"/>
          <w:szCs w:val="28"/>
          <w:rtl/>
          <w:lang w:bidi="ar-EG"/>
        </w:rPr>
        <w:t>ل</w:t>
      </w:r>
      <w:r w:rsidRPr="00AF1EFC">
        <w:rPr>
          <w:rFonts w:ascii="Simplified Arabic" w:hAnsi="Simplified Arabic" w:cs="Simplified Arabic"/>
          <w:b/>
          <w:bCs/>
          <w:sz w:val="28"/>
          <w:szCs w:val="28"/>
          <w:rtl/>
        </w:rPr>
        <w:t xml:space="preserve">حوكمة الشركات </w:t>
      </w:r>
      <w:r>
        <w:rPr>
          <w:rFonts w:ascii="Simplified Arabic" w:hAnsi="Simplified Arabic" w:cs="Simplified Arabic" w:hint="cs"/>
          <w:b/>
          <w:bCs/>
          <w:sz w:val="28"/>
          <w:szCs w:val="28"/>
          <w:rtl/>
        </w:rPr>
        <w:t>المملوكة للدولة:</w:t>
      </w:r>
      <w:r w:rsidRPr="00EB3482">
        <w:rPr>
          <w:rFonts w:ascii="Simplified Arabic" w:hAnsi="Simplified Arabic" w:cs="Simplified Arabic" w:hint="cs"/>
          <w:sz w:val="24"/>
          <w:szCs w:val="24"/>
          <w:rtl/>
        </w:rPr>
        <w:t xml:space="preserve"> </w:t>
      </w:r>
      <w:r w:rsidRPr="00EB3482">
        <w:rPr>
          <w:rFonts w:ascii="Simplified Arabic" w:hAnsi="Simplified Arabic" w:cs="Simplified Arabic"/>
          <w:sz w:val="24"/>
          <w:szCs w:val="24"/>
          <w:rtl/>
        </w:rPr>
        <w:t>(</w:t>
      </w:r>
      <w:r w:rsidRPr="00EB3482">
        <w:rPr>
          <w:rFonts w:ascii="Simplified Arabic" w:hAnsi="Simplified Arabic" w:cs="Simplified Arabic"/>
          <w:sz w:val="24"/>
          <w:szCs w:val="24"/>
        </w:rPr>
        <w:t>OECD,2005</w:t>
      </w:r>
      <w:r w:rsidRPr="00EB3482">
        <w:rPr>
          <w:rFonts w:ascii="Simplified Arabic" w:hAnsi="Simplified Arabic" w:cs="Simplified Arabic"/>
          <w:sz w:val="24"/>
          <w:szCs w:val="24"/>
          <w:rtl/>
        </w:rPr>
        <w:t>)</w:t>
      </w:r>
    </w:p>
    <w:p w:rsidR="009B10FD" w:rsidRDefault="009B10FD" w:rsidP="009B10FD">
      <w:pPr>
        <w:pStyle w:val="a5"/>
        <w:spacing w:after="200" w:line="240" w:lineRule="auto"/>
        <w:jc w:val="both"/>
        <w:rPr>
          <w:rFonts w:ascii="Simplified Arabic" w:hAnsi="Simplified Arabic" w:cs="Simplified Arabic"/>
          <w:sz w:val="28"/>
          <w:szCs w:val="28"/>
          <w:rtl/>
          <w:lang w:bidi="ar-EG"/>
        </w:rPr>
      </w:pPr>
      <w:r w:rsidRPr="009D0670">
        <w:rPr>
          <w:rFonts w:ascii="Simplified Arabic" w:hAnsi="Simplified Arabic" w:cs="Simplified Arabic" w:hint="cs"/>
          <w:sz w:val="28"/>
          <w:szCs w:val="28"/>
          <w:rtl/>
          <w:lang w:bidi="ar-EG"/>
        </w:rPr>
        <w:t>أصدرت منظمة التعاون الاقتصادي والتنمية</w:t>
      </w:r>
      <w:r>
        <w:rPr>
          <w:rFonts w:ascii="Simplified Arabic" w:hAnsi="Simplified Arabic" w:cs="Simplified Arabic" w:hint="cs"/>
          <w:sz w:val="28"/>
          <w:szCs w:val="28"/>
          <w:rtl/>
          <w:lang w:bidi="ar-EG"/>
        </w:rPr>
        <w:t xml:space="preserve"> في يناير 2005 دليل حوكمة الشركات المملوكة للدولة، وتم وضع ست مبادئ لحوكمة تلك الشركات هي: </w:t>
      </w:r>
      <w:r w:rsidRPr="00801B9A">
        <w:rPr>
          <w:rFonts w:ascii="Simplified Arabic" w:hAnsi="Simplified Arabic" w:cs="Simplified Arabic" w:hint="cs"/>
          <w:noProof/>
          <w:sz w:val="24"/>
          <w:szCs w:val="24"/>
          <w:rtl/>
          <w:lang w:bidi="ar-EG"/>
        </w:rPr>
        <w:t>(</w:t>
      </w:r>
      <w:r w:rsidRPr="00801B9A">
        <w:rPr>
          <w:rFonts w:ascii="Simplified Arabic" w:hAnsi="Simplified Arabic" w:cs="Simplified Arabic" w:hint="cs"/>
          <w:noProof/>
          <w:sz w:val="24"/>
          <w:szCs w:val="24"/>
          <w:lang w:bidi="ar-EG"/>
        </w:rPr>
        <w:t>OECD</w:t>
      </w:r>
      <w:r w:rsidRPr="00801B9A">
        <w:rPr>
          <w:rFonts w:ascii="Simplified Arabic" w:hAnsi="Simplified Arabic" w:cs="Simplified Arabic" w:hint="cs"/>
          <w:noProof/>
          <w:sz w:val="24"/>
          <w:szCs w:val="24"/>
          <w:rtl/>
          <w:lang w:bidi="ar-EG"/>
        </w:rPr>
        <w:t xml:space="preserve"> ، 2005)</w:t>
      </w:r>
    </w:p>
    <w:p w:rsidR="009B10FD" w:rsidRDefault="009B10FD" w:rsidP="00BA5196">
      <w:pPr>
        <w:pStyle w:val="a5"/>
        <w:numPr>
          <w:ilvl w:val="0"/>
          <w:numId w:val="107"/>
        </w:numPr>
        <w:spacing w:after="200" w:line="240" w:lineRule="auto"/>
        <w:jc w:val="both"/>
        <w:rPr>
          <w:rFonts w:ascii="Simplified Arabic" w:hAnsi="Simplified Arabic" w:cs="Simplified Arabic"/>
          <w:sz w:val="28"/>
          <w:szCs w:val="28"/>
        </w:rPr>
      </w:pPr>
      <w:r w:rsidRPr="00560245">
        <w:rPr>
          <w:rFonts w:ascii="Simplified Arabic" w:hAnsi="Simplified Arabic" w:cs="Simplified Arabic" w:hint="cs"/>
          <w:b/>
          <w:bCs/>
          <w:sz w:val="28"/>
          <w:szCs w:val="28"/>
          <w:rtl/>
          <w:lang w:bidi="ar-EG"/>
        </w:rPr>
        <w:t>ضمان الإطار القانوني والتنظيمي للشركات المملوكة للدولة</w:t>
      </w:r>
      <w:r>
        <w:rPr>
          <w:rFonts w:ascii="Simplified Arabic" w:hAnsi="Simplified Arabic" w:cs="Simplified Arabic" w:hint="cs"/>
          <w:sz w:val="28"/>
          <w:szCs w:val="28"/>
          <w:rtl/>
          <w:lang w:bidi="ar-EG"/>
        </w:rPr>
        <w:t>:</w:t>
      </w:r>
    </w:p>
    <w:p w:rsidR="009B10FD" w:rsidRPr="00D54949" w:rsidRDefault="009B10FD" w:rsidP="009B10FD">
      <w:pPr>
        <w:pStyle w:val="a5"/>
        <w:spacing w:line="240" w:lineRule="auto"/>
        <w:rPr>
          <w:rFonts w:ascii="Simplified Arabic" w:hAnsi="Simplified Arabic" w:cs="Simplified Arabic"/>
          <w:sz w:val="28"/>
          <w:szCs w:val="28"/>
          <w:rtl/>
        </w:rPr>
      </w:pPr>
      <w:r w:rsidRPr="00D54949">
        <w:rPr>
          <w:rFonts w:ascii="Simplified Arabic" w:hAnsi="Simplified Arabic" w:cs="Simplified Arabic" w:hint="cs"/>
          <w:sz w:val="28"/>
          <w:szCs w:val="28"/>
          <w:rtl/>
        </w:rPr>
        <w:t>يساعد هذا المبدأ في وجود منافسة متوازنة وعادلة للشركات المملوك</w:t>
      </w:r>
      <w:r w:rsidRPr="00D54949">
        <w:rPr>
          <w:rFonts w:ascii="Simplified Arabic" w:hAnsi="Simplified Arabic" w:cs="Simplified Arabic" w:hint="eastAsia"/>
          <w:sz w:val="28"/>
          <w:szCs w:val="28"/>
          <w:rtl/>
        </w:rPr>
        <w:t>ة</w:t>
      </w:r>
      <w:r w:rsidRPr="00D54949">
        <w:rPr>
          <w:rFonts w:ascii="Simplified Arabic" w:hAnsi="Simplified Arabic" w:cs="Simplified Arabic" w:hint="cs"/>
          <w:sz w:val="28"/>
          <w:szCs w:val="28"/>
          <w:rtl/>
        </w:rPr>
        <w:t xml:space="preserve"> للدولة مع شركات القطاع الخاص، ويتحقق ذلك من خلال:</w:t>
      </w:r>
    </w:p>
    <w:p w:rsidR="009B10FD" w:rsidRPr="00D54949" w:rsidRDefault="009B10FD" w:rsidP="00BA5196">
      <w:pPr>
        <w:pStyle w:val="a5"/>
        <w:numPr>
          <w:ilvl w:val="0"/>
          <w:numId w:val="81"/>
        </w:numPr>
        <w:spacing w:line="240" w:lineRule="auto"/>
        <w:rPr>
          <w:rFonts w:ascii="Simplified Arabic" w:hAnsi="Simplified Arabic" w:cs="Simplified Arabic"/>
          <w:sz w:val="28"/>
          <w:szCs w:val="28"/>
          <w:lang w:bidi="ar-EG"/>
        </w:rPr>
      </w:pPr>
      <w:r w:rsidRPr="00D54949">
        <w:rPr>
          <w:rFonts w:ascii="Simplified Arabic" w:hAnsi="Simplified Arabic" w:cs="Simplified Arabic" w:hint="cs"/>
          <w:sz w:val="28"/>
          <w:szCs w:val="28"/>
          <w:rtl/>
        </w:rPr>
        <w:lastRenderedPageBreak/>
        <w:t xml:space="preserve">وجود فصل واضح بين وظيفة ملكية الدولة للشركات ووظائفها الأخرى التي قد تؤثر على عمل تلك الشركات، وخاصة فيما يتعلق بالأسواق. </w:t>
      </w:r>
    </w:p>
    <w:p w:rsidR="009B10FD" w:rsidRPr="00D54949" w:rsidRDefault="009B10FD" w:rsidP="00BA5196">
      <w:pPr>
        <w:pStyle w:val="a5"/>
        <w:numPr>
          <w:ilvl w:val="0"/>
          <w:numId w:val="81"/>
        </w:numPr>
        <w:spacing w:line="240" w:lineRule="auto"/>
        <w:rPr>
          <w:rFonts w:ascii="Simplified Arabic" w:hAnsi="Simplified Arabic" w:cs="Simplified Arabic"/>
          <w:sz w:val="28"/>
          <w:szCs w:val="28"/>
          <w:lang w:bidi="ar-EG"/>
        </w:rPr>
      </w:pPr>
      <w:r w:rsidRPr="00D54949">
        <w:rPr>
          <w:rFonts w:ascii="Simplified Arabic" w:hAnsi="Simplified Arabic" w:cs="Simplified Arabic" w:hint="cs"/>
          <w:sz w:val="28"/>
          <w:szCs w:val="28"/>
          <w:rtl/>
        </w:rPr>
        <w:t>قيام الحكومات بالعمل على تسهيل وانسيابية التطبيقات العملية، والاطار القانوني التي تعمل في إطاره الش</w:t>
      </w:r>
      <w:r>
        <w:rPr>
          <w:rFonts w:ascii="Simplified Arabic" w:hAnsi="Simplified Arabic" w:cs="Simplified Arabic" w:hint="cs"/>
          <w:sz w:val="28"/>
          <w:szCs w:val="28"/>
          <w:rtl/>
        </w:rPr>
        <w:t>ر</w:t>
      </w:r>
      <w:r w:rsidRPr="00D54949">
        <w:rPr>
          <w:rFonts w:ascii="Simplified Arabic" w:hAnsi="Simplified Arabic" w:cs="Simplified Arabic" w:hint="cs"/>
          <w:sz w:val="28"/>
          <w:szCs w:val="28"/>
          <w:rtl/>
        </w:rPr>
        <w:t>كات المملوكة للدولة.</w:t>
      </w:r>
    </w:p>
    <w:p w:rsidR="009B10FD" w:rsidRPr="00D54949" w:rsidRDefault="009B10FD" w:rsidP="00BA5196">
      <w:pPr>
        <w:pStyle w:val="a5"/>
        <w:numPr>
          <w:ilvl w:val="0"/>
          <w:numId w:val="81"/>
        </w:numPr>
        <w:spacing w:line="240" w:lineRule="auto"/>
        <w:rPr>
          <w:rFonts w:ascii="Simplified Arabic" w:hAnsi="Simplified Arabic" w:cs="Simplified Arabic"/>
          <w:sz w:val="28"/>
          <w:szCs w:val="28"/>
          <w:lang w:bidi="ar-EG"/>
        </w:rPr>
      </w:pPr>
      <w:r w:rsidRPr="00D54949">
        <w:rPr>
          <w:rFonts w:ascii="Simplified Arabic" w:hAnsi="Simplified Arabic" w:cs="Simplified Arabic" w:hint="cs"/>
          <w:sz w:val="28"/>
          <w:szCs w:val="28"/>
          <w:rtl/>
        </w:rPr>
        <w:t>وضع التشريعات والقوانين التي تضمن مسؤولية الشركات المملوكة للدولة والتزاماته</w:t>
      </w:r>
      <w:r w:rsidRPr="00D54949">
        <w:rPr>
          <w:rFonts w:ascii="Simplified Arabic" w:hAnsi="Simplified Arabic" w:cs="Simplified Arabic" w:hint="eastAsia"/>
          <w:sz w:val="28"/>
          <w:szCs w:val="28"/>
          <w:rtl/>
        </w:rPr>
        <w:t>ا</w:t>
      </w:r>
      <w:r w:rsidRPr="00D54949">
        <w:rPr>
          <w:rFonts w:ascii="Simplified Arabic" w:hAnsi="Simplified Arabic" w:cs="Simplified Arabic" w:hint="cs"/>
          <w:sz w:val="28"/>
          <w:szCs w:val="28"/>
          <w:rtl/>
        </w:rPr>
        <w:t xml:space="preserve"> في حالة عدم الوفاء بالمعايير المقبولة.</w:t>
      </w:r>
    </w:p>
    <w:p w:rsidR="009B10FD" w:rsidRPr="00D54949" w:rsidRDefault="009B10FD" w:rsidP="00BA5196">
      <w:pPr>
        <w:pStyle w:val="a5"/>
        <w:numPr>
          <w:ilvl w:val="0"/>
          <w:numId w:val="81"/>
        </w:numPr>
        <w:spacing w:line="240" w:lineRule="auto"/>
        <w:rPr>
          <w:rFonts w:ascii="Simplified Arabic" w:hAnsi="Simplified Arabic" w:cs="Simplified Arabic"/>
          <w:sz w:val="28"/>
          <w:szCs w:val="28"/>
          <w:lang w:bidi="ar-EG"/>
        </w:rPr>
      </w:pPr>
      <w:r w:rsidRPr="00D54949">
        <w:rPr>
          <w:rFonts w:ascii="Simplified Arabic" w:hAnsi="Simplified Arabic" w:cs="Simplified Arabic" w:hint="cs"/>
          <w:sz w:val="28"/>
          <w:szCs w:val="28"/>
          <w:rtl/>
        </w:rPr>
        <w:t>عدم استثناء الشركات المملوكة للدول</w:t>
      </w:r>
      <w:r w:rsidRPr="00D54949">
        <w:rPr>
          <w:rFonts w:ascii="Simplified Arabic" w:hAnsi="Simplified Arabic" w:cs="Simplified Arabic" w:hint="eastAsia"/>
          <w:sz w:val="28"/>
          <w:szCs w:val="28"/>
          <w:rtl/>
        </w:rPr>
        <w:t>ة</w:t>
      </w:r>
      <w:r w:rsidRPr="00D54949">
        <w:rPr>
          <w:rFonts w:ascii="Simplified Arabic" w:hAnsi="Simplified Arabic" w:cs="Simplified Arabic" w:hint="cs"/>
          <w:sz w:val="28"/>
          <w:szCs w:val="28"/>
          <w:rtl/>
        </w:rPr>
        <w:t xml:space="preserve"> من تطبيق القوانين العامة والتعليمات. </w:t>
      </w:r>
    </w:p>
    <w:p w:rsidR="009B10FD" w:rsidRDefault="009B10FD" w:rsidP="009B10FD">
      <w:pPr>
        <w:pStyle w:val="a5"/>
        <w:spacing w:after="200" w:line="240" w:lineRule="auto"/>
        <w:ind w:left="1080"/>
        <w:jc w:val="both"/>
        <w:rPr>
          <w:rFonts w:ascii="Simplified Arabic" w:hAnsi="Simplified Arabic" w:cs="Simplified Arabic"/>
          <w:sz w:val="28"/>
          <w:szCs w:val="28"/>
        </w:rPr>
      </w:pPr>
      <w:r w:rsidRPr="00D54949">
        <w:rPr>
          <w:rFonts w:ascii="Simplified Arabic" w:hAnsi="Simplified Arabic" w:cs="Simplified Arabic" w:hint="cs"/>
          <w:sz w:val="28"/>
          <w:szCs w:val="28"/>
          <w:rtl/>
        </w:rPr>
        <w:t>يجب أن تواجه الشركات المملوكة للدولة ظروف المنافسة فيما يتعلق بالحصول على التمويل، وأن تكون علاقتها مع المؤسسات المالية على أسس تجارية</w:t>
      </w:r>
      <w:r>
        <w:rPr>
          <w:rFonts w:ascii="Simplified Arabic" w:hAnsi="Simplified Arabic" w:cs="Simplified Arabic" w:hint="cs"/>
          <w:sz w:val="28"/>
          <w:szCs w:val="28"/>
          <w:rtl/>
        </w:rPr>
        <w:t>.</w:t>
      </w:r>
    </w:p>
    <w:p w:rsidR="009B10FD" w:rsidRPr="00560245" w:rsidRDefault="009B10FD" w:rsidP="00BA5196">
      <w:pPr>
        <w:pStyle w:val="a5"/>
        <w:numPr>
          <w:ilvl w:val="0"/>
          <w:numId w:val="107"/>
        </w:numPr>
        <w:spacing w:after="200" w:line="240" w:lineRule="auto"/>
        <w:jc w:val="both"/>
        <w:rPr>
          <w:rFonts w:ascii="Simplified Arabic" w:hAnsi="Simplified Arabic" w:cs="Simplified Arabic"/>
          <w:b/>
          <w:bCs/>
          <w:sz w:val="28"/>
          <w:szCs w:val="28"/>
        </w:rPr>
      </w:pPr>
      <w:r w:rsidRPr="00560245">
        <w:rPr>
          <w:rFonts w:ascii="Simplified Arabic" w:hAnsi="Simplified Arabic" w:cs="Simplified Arabic" w:hint="cs"/>
          <w:b/>
          <w:bCs/>
          <w:sz w:val="28"/>
          <w:szCs w:val="28"/>
          <w:rtl/>
          <w:lang w:bidi="ar-EG"/>
        </w:rPr>
        <w:t>تصرف الدولة كمالك:</w:t>
      </w:r>
    </w:p>
    <w:p w:rsidR="009B10FD" w:rsidRDefault="009B10FD" w:rsidP="009B10FD">
      <w:pPr>
        <w:pStyle w:val="a5"/>
        <w:spacing w:after="200" w:line="240" w:lineRule="auto"/>
        <w:ind w:left="108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يجب أن تضع الدولة سياسة ملكية واضحة ومنسجمة، تضمن فيها أن حوكمة الشركات المملوكة للدولة تعمل بأسلو</w:t>
      </w:r>
      <w:r>
        <w:rPr>
          <w:rFonts w:ascii="Simplified Arabic" w:hAnsi="Simplified Arabic" w:cs="Simplified Arabic" w:hint="eastAsia"/>
          <w:sz w:val="28"/>
          <w:szCs w:val="28"/>
          <w:rtl/>
          <w:lang w:bidi="ar-EG"/>
        </w:rPr>
        <w:t>ب</w:t>
      </w:r>
      <w:r>
        <w:rPr>
          <w:rFonts w:ascii="Simplified Arabic" w:hAnsi="Simplified Arabic" w:cs="Simplified Arabic" w:hint="cs"/>
          <w:sz w:val="28"/>
          <w:szCs w:val="28"/>
          <w:rtl/>
          <w:lang w:bidi="ar-EG"/>
        </w:rPr>
        <w:t xml:space="preserve"> شفاف ومسؤول، وبالدرجة المطلوبة من المهنية والفعالية، وذلك من خلال:</w:t>
      </w:r>
    </w:p>
    <w:p w:rsidR="009B10FD" w:rsidRDefault="009B10FD" w:rsidP="00BA5196">
      <w:pPr>
        <w:pStyle w:val="a5"/>
        <w:numPr>
          <w:ilvl w:val="0"/>
          <w:numId w:val="81"/>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وضع سياسة ملكية تحدد الأهداف العامة لملكية الدولة، ودور الدولة في حوكمة الشركات المملوكة لها، وكيفية تنفيذ سياستها ى الملكية.</w:t>
      </w:r>
    </w:p>
    <w:p w:rsidR="009B10FD" w:rsidRDefault="009B10FD" w:rsidP="00BA5196">
      <w:pPr>
        <w:pStyle w:val="a5"/>
        <w:numPr>
          <w:ilvl w:val="0"/>
          <w:numId w:val="81"/>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عدم تدخل الحكومة في الأعمال اليومية لإدارة الشركة.</w:t>
      </w:r>
    </w:p>
    <w:p w:rsidR="009B10FD" w:rsidRPr="009C17AD" w:rsidRDefault="009B10FD" w:rsidP="00BA5196">
      <w:pPr>
        <w:pStyle w:val="a5"/>
        <w:numPr>
          <w:ilvl w:val="0"/>
          <w:numId w:val="81"/>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احترام استقلالية مجالس الإدارات في الشركات المملوكة لها.</w:t>
      </w:r>
    </w:p>
    <w:p w:rsidR="009B10FD" w:rsidRPr="00560245" w:rsidRDefault="009B10FD" w:rsidP="00BA5196">
      <w:pPr>
        <w:pStyle w:val="a5"/>
        <w:numPr>
          <w:ilvl w:val="0"/>
          <w:numId w:val="107"/>
        </w:numPr>
        <w:spacing w:after="200" w:line="240" w:lineRule="auto"/>
        <w:jc w:val="both"/>
        <w:rPr>
          <w:rFonts w:ascii="Simplified Arabic" w:hAnsi="Simplified Arabic" w:cs="Simplified Arabic"/>
          <w:b/>
          <w:bCs/>
          <w:sz w:val="28"/>
          <w:szCs w:val="28"/>
        </w:rPr>
      </w:pPr>
      <w:r w:rsidRPr="00560245">
        <w:rPr>
          <w:rFonts w:ascii="Simplified Arabic" w:hAnsi="Simplified Arabic" w:cs="Simplified Arabic" w:hint="cs"/>
          <w:b/>
          <w:bCs/>
          <w:sz w:val="28"/>
          <w:szCs w:val="28"/>
          <w:rtl/>
          <w:lang w:bidi="ar-EG"/>
        </w:rPr>
        <w:t>المعاملة العادلة لحملة الأسهم.</w:t>
      </w:r>
    </w:p>
    <w:p w:rsidR="009B10FD" w:rsidRPr="009C17AD" w:rsidRDefault="009B10FD" w:rsidP="009B10FD">
      <w:pPr>
        <w:pStyle w:val="a5"/>
        <w:spacing w:after="200" w:line="240" w:lineRule="auto"/>
        <w:ind w:left="1080"/>
        <w:jc w:val="both"/>
        <w:rPr>
          <w:rFonts w:ascii="Simplified Arabic" w:hAnsi="Simplified Arabic" w:cs="Simplified Arabic"/>
          <w:sz w:val="28"/>
          <w:szCs w:val="28"/>
        </w:rPr>
      </w:pPr>
      <w:r>
        <w:rPr>
          <w:rFonts w:ascii="Simplified Arabic" w:hAnsi="Simplified Arabic" w:cs="Simplified Arabic" w:hint="cs"/>
          <w:sz w:val="28"/>
          <w:szCs w:val="28"/>
          <w:rtl/>
          <w:lang w:bidi="ar-EG"/>
        </w:rPr>
        <w:t>حيث يجب أن تعترف الدولة بحقوق جميع حملة الأسهم، وضمان المعاملة العادلة بما فيها الحصول على المعلومات.</w:t>
      </w:r>
    </w:p>
    <w:p w:rsidR="009B10FD" w:rsidRPr="00560245" w:rsidRDefault="009B10FD" w:rsidP="00BA5196">
      <w:pPr>
        <w:pStyle w:val="a5"/>
        <w:numPr>
          <w:ilvl w:val="0"/>
          <w:numId w:val="107"/>
        </w:numPr>
        <w:spacing w:after="200" w:line="240" w:lineRule="auto"/>
        <w:jc w:val="both"/>
        <w:rPr>
          <w:rFonts w:ascii="Simplified Arabic" w:hAnsi="Simplified Arabic" w:cs="Simplified Arabic"/>
          <w:b/>
          <w:bCs/>
          <w:sz w:val="28"/>
          <w:szCs w:val="28"/>
        </w:rPr>
      </w:pPr>
      <w:r w:rsidRPr="00560245">
        <w:rPr>
          <w:rFonts w:ascii="Simplified Arabic" w:hAnsi="Simplified Arabic" w:cs="Simplified Arabic" w:hint="cs"/>
          <w:b/>
          <w:bCs/>
          <w:sz w:val="28"/>
          <w:szCs w:val="28"/>
          <w:rtl/>
          <w:lang w:bidi="ar-EG"/>
        </w:rPr>
        <w:t xml:space="preserve">العلاقات مع أصحاب المصالح: </w:t>
      </w:r>
    </w:p>
    <w:p w:rsidR="009B10FD" w:rsidRPr="009C17AD" w:rsidRDefault="009B10FD" w:rsidP="009B10FD">
      <w:pPr>
        <w:pStyle w:val="a5"/>
        <w:spacing w:after="200" w:line="240" w:lineRule="auto"/>
        <w:ind w:left="1080"/>
        <w:jc w:val="both"/>
        <w:rPr>
          <w:rFonts w:ascii="Simplified Arabic" w:hAnsi="Simplified Arabic" w:cs="Simplified Arabic"/>
          <w:sz w:val="28"/>
          <w:szCs w:val="28"/>
        </w:rPr>
      </w:pPr>
      <w:r>
        <w:rPr>
          <w:rFonts w:ascii="Simplified Arabic" w:hAnsi="Simplified Arabic" w:cs="Simplified Arabic" w:hint="cs"/>
          <w:sz w:val="28"/>
          <w:szCs w:val="28"/>
          <w:rtl/>
          <w:lang w:bidi="ar-EG"/>
        </w:rPr>
        <w:t>يج</w:t>
      </w:r>
      <w:r>
        <w:rPr>
          <w:rFonts w:ascii="Simplified Arabic" w:hAnsi="Simplified Arabic" w:cs="Simplified Arabic" w:hint="eastAsia"/>
          <w:sz w:val="28"/>
          <w:szCs w:val="28"/>
          <w:rtl/>
          <w:lang w:bidi="ar-EG"/>
        </w:rPr>
        <w:t>ب</w:t>
      </w:r>
      <w:r>
        <w:rPr>
          <w:rFonts w:ascii="Simplified Arabic" w:hAnsi="Simplified Arabic" w:cs="Simplified Arabic" w:hint="cs"/>
          <w:sz w:val="28"/>
          <w:szCs w:val="28"/>
          <w:rtl/>
          <w:lang w:bidi="ar-EG"/>
        </w:rPr>
        <w:t xml:space="preserve"> أن تتضمن سياسة ملكية الدولة الاعتراف الكامل بمسؤوليات الشركات التابعة لها تجاه أصحاب المصالح.</w:t>
      </w:r>
    </w:p>
    <w:p w:rsidR="009B10FD" w:rsidRPr="00560245" w:rsidRDefault="009B10FD" w:rsidP="00BA5196">
      <w:pPr>
        <w:pStyle w:val="a5"/>
        <w:numPr>
          <w:ilvl w:val="0"/>
          <w:numId w:val="107"/>
        </w:numPr>
        <w:spacing w:after="200" w:line="240" w:lineRule="auto"/>
        <w:jc w:val="both"/>
        <w:rPr>
          <w:rFonts w:ascii="Simplified Arabic" w:hAnsi="Simplified Arabic" w:cs="Simplified Arabic"/>
          <w:b/>
          <w:bCs/>
          <w:sz w:val="28"/>
          <w:szCs w:val="28"/>
        </w:rPr>
      </w:pPr>
      <w:r w:rsidRPr="00560245">
        <w:rPr>
          <w:rFonts w:ascii="Simplified Arabic" w:hAnsi="Simplified Arabic" w:cs="Simplified Arabic" w:hint="cs"/>
          <w:b/>
          <w:bCs/>
          <w:sz w:val="28"/>
          <w:szCs w:val="28"/>
          <w:rtl/>
          <w:lang w:bidi="ar-EG"/>
        </w:rPr>
        <w:t>الإفصاح والشفافية:</w:t>
      </w:r>
    </w:p>
    <w:p w:rsidR="009B10FD" w:rsidRDefault="009B10FD" w:rsidP="009B10FD">
      <w:pPr>
        <w:pStyle w:val="a5"/>
        <w:spacing w:after="200" w:line="240" w:lineRule="auto"/>
        <w:ind w:left="108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أن تعمل الشركات المملوكة للدولة بشفافية عالية من خلال: </w:t>
      </w:r>
    </w:p>
    <w:p w:rsidR="009B10FD" w:rsidRDefault="009B10FD" w:rsidP="00BA5196">
      <w:pPr>
        <w:pStyle w:val="a5"/>
        <w:numPr>
          <w:ilvl w:val="0"/>
          <w:numId w:val="81"/>
        </w:numPr>
        <w:spacing w:after="20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إعداد التقارير المالية عن هذه الشركات ونشرها بشكل سنوي.</w:t>
      </w:r>
    </w:p>
    <w:p w:rsidR="009B10FD" w:rsidRDefault="009B10FD" w:rsidP="00BA5196">
      <w:pPr>
        <w:pStyle w:val="a5"/>
        <w:numPr>
          <w:ilvl w:val="0"/>
          <w:numId w:val="81"/>
        </w:numPr>
        <w:spacing w:after="20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إجراءا</w:t>
      </w:r>
      <w:r>
        <w:rPr>
          <w:rFonts w:ascii="Simplified Arabic" w:hAnsi="Simplified Arabic" w:cs="Simplified Arabic" w:hint="eastAsia"/>
          <w:sz w:val="28"/>
          <w:szCs w:val="28"/>
          <w:rtl/>
          <w:lang w:bidi="ar-EG"/>
        </w:rPr>
        <w:t>ت</w:t>
      </w:r>
      <w:r>
        <w:rPr>
          <w:rFonts w:ascii="Simplified Arabic" w:hAnsi="Simplified Arabic" w:cs="Simplified Arabic" w:hint="cs"/>
          <w:sz w:val="28"/>
          <w:szCs w:val="28"/>
          <w:rtl/>
          <w:lang w:bidi="ar-EG"/>
        </w:rPr>
        <w:t xml:space="preserve"> مراجعة جيدة، وإنشاء وظيفة مراجعة داخلية تراقب من المجلس ولجنة المراجعة، وترفع تقاريرها لهما.</w:t>
      </w:r>
    </w:p>
    <w:p w:rsidR="009B10FD" w:rsidRDefault="009B10FD" w:rsidP="00BA5196">
      <w:pPr>
        <w:pStyle w:val="a5"/>
        <w:numPr>
          <w:ilvl w:val="0"/>
          <w:numId w:val="81"/>
        </w:numPr>
        <w:spacing w:after="20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خضوع الشركات المملوكة للدولة لمراجعة خارجية مستقلة تستند للمعايير الدولية.</w:t>
      </w:r>
    </w:p>
    <w:p w:rsidR="009B10FD" w:rsidRPr="009C17AD" w:rsidRDefault="009B10FD" w:rsidP="00BA5196">
      <w:pPr>
        <w:pStyle w:val="a5"/>
        <w:numPr>
          <w:ilvl w:val="0"/>
          <w:numId w:val="81"/>
        </w:numPr>
        <w:spacing w:after="20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أن تخضع الشركات المملوكة للدولة إلى معايير محاسبية ومراجعة ذات نوعية عالية.</w:t>
      </w:r>
    </w:p>
    <w:p w:rsidR="009B10FD" w:rsidRPr="00560245" w:rsidRDefault="009B10FD" w:rsidP="00BA5196">
      <w:pPr>
        <w:pStyle w:val="a5"/>
        <w:numPr>
          <w:ilvl w:val="0"/>
          <w:numId w:val="107"/>
        </w:numPr>
        <w:spacing w:after="200" w:line="240" w:lineRule="auto"/>
        <w:jc w:val="both"/>
        <w:rPr>
          <w:rFonts w:ascii="Simplified Arabic" w:hAnsi="Simplified Arabic" w:cs="Simplified Arabic"/>
          <w:b/>
          <w:bCs/>
          <w:sz w:val="28"/>
          <w:szCs w:val="28"/>
        </w:rPr>
      </w:pPr>
      <w:r w:rsidRPr="00560245">
        <w:rPr>
          <w:rFonts w:ascii="Simplified Arabic" w:hAnsi="Simplified Arabic" w:cs="Simplified Arabic" w:hint="cs"/>
          <w:b/>
          <w:bCs/>
          <w:sz w:val="28"/>
          <w:szCs w:val="28"/>
          <w:rtl/>
          <w:lang w:bidi="ar-EG"/>
        </w:rPr>
        <w:t>مسؤوليا</w:t>
      </w:r>
      <w:r w:rsidRPr="00560245">
        <w:rPr>
          <w:rFonts w:ascii="Simplified Arabic" w:hAnsi="Simplified Arabic" w:cs="Simplified Arabic" w:hint="eastAsia"/>
          <w:b/>
          <w:bCs/>
          <w:sz w:val="28"/>
          <w:szCs w:val="28"/>
          <w:rtl/>
          <w:lang w:bidi="ar-EG"/>
        </w:rPr>
        <w:t>ت</w:t>
      </w:r>
      <w:r w:rsidRPr="00560245">
        <w:rPr>
          <w:rFonts w:ascii="Simplified Arabic" w:hAnsi="Simplified Arabic" w:cs="Simplified Arabic" w:hint="cs"/>
          <w:b/>
          <w:bCs/>
          <w:sz w:val="28"/>
          <w:szCs w:val="28"/>
          <w:rtl/>
          <w:lang w:bidi="ar-EG"/>
        </w:rPr>
        <w:t xml:space="preserve"> مجالس الإدارة في الشركات المملوكة للدولة:</w:t>
      </w:r>
    </w:p>
    <w:p w:rsidR="009B10FD" w:rsidRPr="00FC69EC" w:rsidRDefault="009B10FD" w:rsidP="009B10FD">
      <w:pPr>
        <w:pStyle w:val="a5"/>
        <w:spacing w:after="200" w:line="240" w:lineRule="auto"/>
        <w:ind w:left="1080"/>
        <w:jc w:val="both"/>
        <w:rPr>
          <w:rFonts w:ascii="Simplified Arabic" w:hAnsi="Simplified Arabic" w:cs="Simplified Arabic"/>
          <w:sz w:val="28"/>
          <w:szCs w:val="28"/>
          <w:rtl/>
        </w:rPr>
      </w:pPr>
      <w:r w:rsidRPr="00B051BE">
        <w:rPr>
          <w:rFonts w:ascii="Simplified Arabic" w:hAnsi="Simplified Arabic" w:cs="Simplified Arabic" w:hint="cs"/>
          <w:sz w:val="28"/>
          <w:szCs w:val="28"/>
          <w:rtl/>
          <w:lang w:bidi="ar-EG"/>
        </w:rPr>
        <w:t>يجب</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أن</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تمتلك</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مجالس</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إدارات</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الشركات</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المملوكة</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للدولة</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السلطة</w:t>
      </w:r>
      <w:r w:rsidRPr="00B051BE">
        <w:rPr>
          <w:rFonts w:ascii="Simplified Arabic" w:hAnsi="Simplified Arabic" w:cs="Simplified Arabic"/>
          <w:sz w:val="28"/>
          <w:szCs w:val="28"/>
          <w:rtl/>
          <w:lang w:bidi="ar-EG"/>
        </w:rPr>
        <w:t xml:space="preserve"> </w:t>
      </w:r>
      <w:r w:rsidRPr="00B051BE">
        <w:rPr>
          <w:rFonts w:ascii="Simplified Arabic" w:hAnsi="Simplified Arabic" w:cs="Simplified Arabic" w:hint="cs"/>
          <w:sz w:val="28"/>
          <w:szCs w:val="28"/>
          <w:rtl/>
          <w:lang w:bidi="ar-EG"/>
        </w:rPr>
        <w:t>الضرورية</w:t>
      </w:r>
      <w:r>
        <w:rPr>
          <w:rFonts w:ascii="Simplified Arabic" w:hAnsi="Simplified Arabic" w:cs="Simplified Arabic" w:hint="cs"/>
          <w:sz w:val="28"/>
          <w:szCs w:val="28"/>
          <w:rtl/>
          <w:lang w:bidi="ar-EG"/>
        </w:rPr>
        <w:t>، والكفاءة والموضوعية لإنجا</w:t>
      </w:r>
      <w:r>
        <w:rPr>
          <w:rFonts w:ascii="Simplified Arabic" w:hAnsi="Simplified Arabic" w:cs="Simplified Arabic" w:hint="eastAsia"/>
          <w:sz w:val="28"/>
          <w:szCs w:val="28"/>
          <w:rtl/>
          <w:lang w:bidi="ar-EG"/>
        </w:rPr>
        <w:t>ز</w:t>
      </w:r>
      <w:r>
        <w:rPr>
          <w:rFonts w:ascii="Simplified Arabic" w:hAnsi="Simplified Arabic" w:cs="Simplified Arabic" w:hint="cs"/>
          <w:sz w:val="28"/>
          <w:szCs w:val="28"/>
          <w:rtl/>
          <w:lang w:bidi="ar-EG"/>
        </w:rPr>
        <w:t xml:space="preserve"> وظائفها ومراقبة الإدارة، وأن تتحمل المسؤولي</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النهائية عن أداء الشركة، وأن يتم الفصل بين وظيفة رئيس مجلس الإدارة والمدير التنفيذي، مع ضرورة وجود لجان متخصصة لدعم ومساندة مجالس الإدارات في القيام بوظائفها، ولا سيما فيما يتعلق بالمراجعة والمخاطر والمكافآت.</w:t>
      </w:r>
    </w:p>
    <w:p w:rsidR="009B10FD" w:rsidRPr="00D758FA" w:rsidRDefault="009B10FD" w:rsidP="009B10FD">
      <w:pPr>
        <w:spacing w:after="200" w:line="240" w:lineRule="auto"/>
        <w:ind w:left="425"/>
        <w:jc w:val="both"/>
        <w:rPr>
          <w:rFonts w:ascii="Simplified Arabic" w:hAnsi="Simplified Arabic" w:cs="Simplified Arabic"/>
          <w:b/>
          <w:bCs/>
          <w:sz w:val="28"/>
          <w:szCs w:val="28"/>
        </w:rPr>
      </w:pPr>
      <w:r>
        <w:rPr>
          <w:rFonts w:ascii="Simplified Arabic" w:hAnsi="Simplified Arabic" w:cs="Simplified Arabic" w:hint="cs"/>
          <w:b/>
          <w:bCs/>
          <w:sz w:val="28"/>
          <w:szCs w:val="28"/>
          <w:rtl/>
        </w:rPr>
        <w:t>ب/</w:t>
      </w:r>
      <w:r w:rsidRPr="00D758FA">
        <w:rPr>
          <w:rFonts w:ascii="Simplified Arabic" w:hAnsi="Simplified Arabic" w:cs="Simplified Arabic" w:hint="cs"/>
          <w:b/>
          <w:bCs/>
          <w:sz w:val="28"/>
          <w:szCs w:val="28"/>
          <w:rtl/>
        </w:rPr>
        <w:t xml:space="preserve"> مبادئ الحوكمة وفقاً لبرنامج الأمم المتحدة الإنمائي</w:t>
      </w:r>
      <w:r w:rsidRPr="00091031">
        <w:rPr>
          <w:rFonts w:ascii="Simplified Arabic" w:hAnsi="Simplified Arabic" w:cs="Simplified Arabic" w:hint="cs"/>
          <w:sz w:val="24"/>
          <w:szCs w:val="24"/>
          <w:rtl/>
        </w:rPr>
        <w:t>.</w:t>
      </w:r>
      <w:r w:rsidRPr="00091031">
        <w:rPr>
          <w:sz w:val="20"/>
          <w:szCs w:val="20"/>
        </w:rPr>
        <w:t xml:space="preserve"> </w:t>
      </w:r>
      <w:r w:rsidRPr="00091031">
        <w:rPr>
          <w:rFonts w:ascii="Simplified Arabic" w:hAnsi="Simplified Arabic" w:cs="Simplified Arabic"/>
          <w:sz w:val="24"/>
          <w:szCs w:val="24"/>
        </w:rPr>
        <w:t>(UNDP,1997:P13)</w:t>
      </w:r>
    </w:p>
    <w:p w:rsidR="009B10FD" w:rsidRDefault="009B10FD" w:rsidP="00BA5196">
      <w:pPr>
        <w:pStyle w:val="a5"/>
        <w:numPr>
          <w:ilvl w:val="0"/>
          <w:numId w:val="112"/>
        </w:numPr>
        <w:spacing w:after="20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المشاركة </w:t>
      </w:r>
      <w:r w:rsidRPr="00D758FA">
        <w:rPr>
          <w:rFonts w:ascii="Simplified Arabic" w:hAnsi="Simplified Arabic" w:cs="Simplified Arabic"/>
          <w:b/>
          <w:bCs/>
          <w:sz w:val="28"/>
          <w:szCs w:val="28"/>
        </w:rPr>
        <w:t>(Participation)</w:t>
      </w:r>
      <w:r>
        <w:rPr>
          <w:rFonts w:ascii="Simplified Arabic" w:hAnsi="Simplified Arabic" w:cs="Simplified Arabic" w:hint="cs"/>
          <w:sz w:val="28"/>
          <w:szCs w:val="28"/>
          <w:rtl/>
          <w:lang w:bidi="ar-EG"/>
        </w:rPr>
        <w:t xml:space="preserve">: </w:t>
      </w:r>
      <w:r w:rsidRPr="00D758FA">
        <w:rPr>
          <w:rFonts w:ascii="Simplified Arabic" w:hAnsi="Simplified Arabic" w:cs="Simplified Arabic"/>
          <w:sz w:val="28"/>
          <w:szCs w:val="28"/>
          <w:rtl/>
        </w:rPr>
        <w:t>و</w:t>
      </w:r>
      <w:r w:rsidRPr="00D758FA">
        <w:rPr>
          <w:rFonts w:ascii="Simplified Arabic" w:hAnsi="Simplified Arabic" w:cs="Simplified Arabic" w:hint="cs"/>
          <w:sz w:val="28"/>
          <w:szCs w:val="28"/>
          <w:rtl/>
        </w:rPr>
        <w:t>ه</w:t>
      </w:r>
      <w:r w:rsidRPr="00D758FA">
        <w:rPr>
          <w:rFonts w:ascii="Simplified Arabic" w:hAnsi="Simplified Arabic" w:cs="Simplified Arabic"/>
          <w:sz w:val="28"/>
          <w:szCs w:val="28"/>
          <w:rtl/>
        </w:rPr>
        <w:t xml:space="preserve">ي حق الجميع في المشاركة في اتخاذ القرار، إما مباشرة أو بواسطة مؤسسات شرعية وسيطة تمثل </w:t>
      </w:r>
      <w:r w:rsidRPr="00D758FA">
        <w:rPr>
          <w:rFonts w:ascii="Simplified Arabic" w:hAnsi="Simplified Arabic" w:cs="Simplified Arabic" w:hint="cs"/>
          <w:sz w:val="28"/>
          <w:szCs w:val="28"/>
          <w:rtl/>
        </w:rPr>
        <w:t>مصالحهم</w:t>
      </w:r>
      <w:r w:rsidRPr="00D758FA">
        <w:rPr>
          <w:rFonts w:ascii="Simplified Arabic" w:hAnsi="Simplified Arabic" w:cs="Simplified Arabic"/>
          <w:sz w:val="28"/>
          <w:szCs w:val="28"/>
          <w:rtl/>
        </w:rPr>
        <w:t>. وتركز المشاركة</w:t>
      </w:r>
      <w:r w:rsidRPr="00D758FA">
        <w:rPr>
          <w:rFonts w:ascii="Simplified Arabic" w:hAnsi="Simplified Arabic" w:cs="Simplified Arabic" w:hint="cs"/>
          <w:sz w:val="28"/>
          <w:szCs w:val="28"/>
          <w:rtl/>
        </w:rPr>
        <w:t xml:space="preserve"> الفعالة</w:t>
      </w:r>
      <w:r w:rsidRPr="00D758FA">
        <w:rPr>
          <w:rFonts w:ascii="Simplified Arabic" w:hAnsi="Simplified Arabic" w:cs="Simplified Arabic"/>
          <w:sz w:val="28"/>
          <w:szCs w:val="28"/>
          <w:rtl/>
        </w:rPr>
        <w:t xml:space="preserve"> ع</w:t>
      </w:r>
      <w:r w:rsidRPr="00D758FA">
        <w:rPr>
          <w:rFonts w:ascii="Simplified Arabic" w:hAnsi="Simplified Arabic" w:cs="Simplified Arabic" w:hint="cs"/>
          <w:sz w:val="28"/>
          <w:szCs w:val="28"/>
          <w:rtl/>
        </w:rPr>
        <w:t>ل</w:t>
      </w:r>
      <w:r w:rsidRPr="00D758FA">
        <w:rPr>
          <w:rFonts w:ascii="Simplified Arabic" w:hAnsi="Simplified Arabic" w:cs="Simplified Arabic"/>
          <w:sz w:val="28"/>
          <w:szCs w:val="28"/>
          <w:rtl/>
        </w:rPr>
        <w:t>ى حرية التجمع وحرية الحديث وع</w:t>
      </w:r>
      <w:r w:rsidRPr="00D758FA">
        <w:rPr>
          <w:rFonts w:ascii="Simplified Arabic" w:hAnsi="Simplified Arabic" w:cs="Simplified Arabic" w:hint="cs"/>
          <w:sz w:val="28"/>
          <w:szCs w:val="28"/>
          <w:rtl/>
        </w:rPr>
        <w:t>ل</w:t>
      </w:r>
      <w:r w:rsidRPr="00D758FA">
        <w:rPr>
          <w:rFonts w:ascii="Simplified Arabic" w:hAnsi="Simplified Arabic" w:cs="Simplified Arabic"/>
          <w:sz w:val="28"/>
          <w:szCs w:val="28"/>
          <w:rtl/>
        </w:rPr>
        <w:t xml:space="preserve">ى توفر القدرات </w:t>
      </w:r>
      <w:r w:rsidRPr="00D758FA">
        <w:rPr>
          <w:rFonts w:ascii="Simplified Arabic" w:hAnsi="Simplified Arabic" w:cs="Simplified Arabic" w:hint="cs"/>
          <w:sz w:val="28"/>
          <w:szCs w:val="28"/>
          <w:rtl/>
        </w:rPr>
        <w:t>للمشاركة</w:t>
      </w:r>
      <w:r w:rsidRPr="00D758FA">
        <w:rPr>
          <w:rFonts w:ascii="Simplified Arabic" w:hAnsi="Simplified Arabic" w:cs="Simplified Arabic"/>
          <w:sz w:val="28"/>
          <w:szCs w:val="28"/>
          <w:rtl/>
        </w:rPr>
        <w:t xml:space="preserve"> البناءة</w:t>
      </w:r>
      <w:r w:rsidRPr="00D758FA">
        <w:rPr>
          <w:rFonts w:ascii="Simplified Arabic" w:hAnsi="Simplified Arabic" w:cs="Simplified Arabic" w:hint="cs"/>
          <w:sz w:val="28"/>
          <w:szCs w:val="28"/>
          <w:rtl/>
        </w:rPr>
        <w:t>.</w:t>
      </w:r>
    </w:p>
    <w:p w:rsidR="009B10FD" w:rsidRDefault="009B10FD" w:rsidP="00BA5196">
      <w:pPr>
        <w:pStyle w:val="a5"/>
        <w:numPr>
          <w:ilvl w:val="0"/>
          <w:numId w:val="112"/>
        </w:numPr>
        <w:spacing w:after="200" w:line="240" w:lineRule="auto"/>
        <w:jc w:val="both"/>
        <w:rPr>
          <w:rFonts w:ascii="Simplified Arabic" w:hAnsi="Simplified Arabic" w:cs="Simplified Arabic"/>
          <w:b/>
          <w:bCs/>
          <w:sz w:val="28"/>
          <w:szCs w:val="28"/>
        </w:rPr>
      </w:pPr>
      <w:r w:rsidRPr="00D758FA">
        <w:rPr>
          <w:rFonts w:ascii="Simplified Arabic" w:hAnsi="Simplified Arabic" w:cs="Simplified Arabic" w:hint="cs"/>
          <w:b/>
          <w:bCs/>
          <w:sz w:val="28"/>
          <w:szCs w:val="28"/>
          <w:rtl/>
        </w:rPr>
        <w:t>الشفافية</w:t>
      </w:r>
      <w:r>
        <w:rPr>
          <w:rFonts w:ascii="Simplified Arabic" w:hAnsi="Simplified Arabic" w:cs="Simplified Arabic" w:hint="cs"/>
          <w:b/>
          <w:bCs/>
          <w:sz w:val="28"/>
          <w:szCs w:val="28"/>
          <w:rtl/>
        </w:rPr>
        <w:t>(</w:t>
      </w:r>
      <w:r>
        <w:rPr>
          <w:rFonts w:ascii="Simplified Arabic" w:hAnsi="Simplified Arabic" w:cs="Simplified Arabic"/>
          <w:b/>
          <w:bCs/>
          <w:sz w:val="28"/>
          <w:szCs w:val="28"/>
        </w:rPr>
        <w:t>(</w:t>
      </w:r>
      <w:r w:rsidRPr="00D758FA">
        <w:rPr>
          <w:rFonts w:ascii="Simplified Arabic" w:hAnsi="Simplified Arabic" w:cs="Simplified Arabic"/>
          <w:b/>
          <w:bCs/>
          <w:sz w:val="28"/>
          <w:szCs w:val="28"/>
        </w:rPr>
        <w:t>Transparency</w:t>
      </w:r>
      <w:r>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rPr>
        <w:t xml:space="preserve"> </w:t>
      </w:r>
      <w:r w:rsidRPr="00AC20B8">
        <w:rPr>
          <w:rFonts w:ascii="Simplified Arabic" w:hAnsi="Simplified Arabic" w:cs="Simplified Arabic" w:hint="cs"/>
          <w:sz w:val="28"/>
          <w:szCs w:val="28"/>
          <w:rtl/>
        </w:rPr>
        <w:t>بمعنى</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حرية</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تدفق</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المعلومات</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بحيث</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تكون</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العمليات والمؤسسات</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والمعلومات</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في</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متناول</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المعنيين</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بها،</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وتكون</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المعلومات</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المتوفرة</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كافية</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لفهم</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العمليات في المؤسسات</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ومتابعتها</w:t>
      </w:r>
      <w:r>
        <w:rPr>
          <w:rFonts w:ascii="Simplified Arabic" w:hAnsi="Simplified Arabic" w:cs="Simplified Arabic" w:hint="cs"/>
          <w:b/>
          <w:bCs/>
          <w:sz w:val="28"/>
          <w:szCs w:val="28"/>
          <w:rtl/>
        </w:rPr>
        <w:t>.</w:t>
      </w:r>
    </w:p>
    <w:p w:rsidR="009B10FD" w:rsidRDefault="009B10FD" w:rsidP="00BA5196">
      <w:pPr>
        <w:pStyle w:val="a5"/>
        <w:numPr>
          <w:ilvl w:val="0"/>
          <w:numId w:val="112"/>
        </w:numPr>
        <w:spacing w:after="20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ال</w:t>
      </w:r>
      <w:r w:rsidRPr="00AC20B8">
        <w:rPr>
          <w:rFonts w:ascii="Simplified Arabic" w:hAnsi="Simplified Arabic" w:cs="Simplified Arabic" w:hint="cs"/>
          <w:b/>
          <w:bCs/>
          <w:sz w:val="28"/>
          <w:szCs w:val="28"/>
          <w:rtl/>
        </w:rPr>
        <w:t>عدالة</w:t>
      </w:r>
      <w:r w:rsidRPr="00AC20B8">
        <w:rPr>
          <w:rFonts w:ascii="Simplified Arabic" w:hAnsi="Simplified Arabic" w:cs="Simplified Arabic"/>
          <w:b/>
          <w:bCs/>
          <w:sz w:val="28"/>
          <w:szCs w:val="28"/>
          <w:rtl/>
        </w:rPr>
        <w:t xml:space="preserve"> </w:t>
      </w:r>
      <w:r w:rsidRPr="00AC20B8">
        <w:rPr>
          <w:rFonts w:ascii="Simplified Arabic" w:hAnsi="Simplified Arabic" w:cs="Simplified Arabic" w:hint="cs"/>
          <w:b/>
          <w:bCs/>
          <w:sz w:val="28"/>
          <w:szCs w:val="28"/>
          <w:rtl/>
        </w:rPr>
        <w:t>والمساواة</w:t>
      </w:r>
      <w:r w:rsidRPr="00AC20B8">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w:t>
      </w:r>
      <w:r w:rsidRPr="00AC20B8">
        <w:rPr>
          <w:rFonts w:ascii="Simplified Arabic" w:hAnsi="Simplified Arabic" w:cs="Simplified Arabic"/>
          <w:b/>
          <w:bCs/>
          <w:sz w:val="28"/>
          <w:szCs w:val="28"/>
        </w:rPr>
        <w:t>Equality &amp; Equity</w:t>
      </w:r>
      <w:r w:rsidRPr="00AC20B8">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w:t>
      </w:r>
      <w:r w:rsidRPr="00AC20B8">
        <w:rPr>
          <w:rFonts w:ascii="Simplified Arabic" w:hAnsi="Simplified Arabic" w:cs="Simplified Arabic"/>
          <w:b/>
          <w:bCs/>
          <w:sz w:val="28"/>
          <w:szCs w:val="28"/>
          <w:rtl/>
        </w:rPr>
        <w:t>:</w:t>
      </w:r>
      <w:r w:rsidRPr="00AC20B8">
        <w:rPr>
          <w:rFonts w:ascii="Simplified Arabic" w:hAnsi="Simplified Arabic" w:cs="Simplified Arabic" w:hint="cs"/>
          <w:b/>
          <w:bCs/>
          <w:sz w:val="28"/>
          <w:szCs w:val="28"/>
          <w:rtl/>
        </w:rPr>
        <w:t xml:space="preserve"> </w:t>
      </w:r>
      <w:r w:rsidRPr="00AC20B8">
        <w:rPr>
          <w:rFonts w:ascii="Simplified Arabic" w:hAnsi="Simplified Arabic" w:cs="Simplified Arabic" w:hint="cs"/>
          <w:sz w:val="28"/>
          <w:szCs w:val="28"/>
          <w:rtl/>
        </w:rPr>
        <w:t>بحيث</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تتوفر</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الفرص</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للجميع</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لتحسين</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أوضاعهم،</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مثلما</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يتم</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استهداف</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الفقراء</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والأقل</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حظا</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لتوفير</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الرفاه</w:t>
      </w:r>
      <w:r w:rsidRPr="00AC20B8">
        <w:rPr>
          <w:rFonts w:ascii="Simplified Arabic" w:hAnsi="Simplified Arabic" w:cs="Simplified Arabic"/>
          <w:sz w:val="28"/>
          <w:szCs w:val="28"/>
          <w:rtl/>
        </w:rPr>
        <w:t xml:space="preserve"> </w:t>
      </w:r>
      <w:r w:rsidRPr="00AC20B8">
        <w:rPr>
          <w:rFonts w:ascii="Simplified Arabic" w:hAnsi="Simplified Arabic" w:cs="Simplified Arabic" w:hint="cs"/>
          <w:sz w:val="28"/>
          <w:szCs w:val="28"/>
          <w:rtl/>
        </w:rPr>
        <w:t>للجميع</w:t>
      </w:r>
      <w:r w:rsidRPr="00AC20B8">
        <w:rPr>
          <w:rFonts w:ascii="Simplified Arabic" w:hAnsi="Simplified Arabic" w:cs="Simplified Arabic"/>
          <w:b/>
          <w:bCs/>
          <w:sz w:val="28"/>
          <w:szCs w:val="28"/>
          <w:rtl/>
        </w:rPr>
        <w:t>.</w:t>
      </w:r>
    </w:p>
    <w:p w:rsidR="009B10FD" w:rsidRDefault="009B10FD" w:rsidP="00BA5196">
      <w:pPr>
        <w:pStyle w:val="a5"/>
        <w:numPr>
          <w:ilvl w:val="0"/>
          <w:numId w:val="112"/>
        </w:numPr>
        <w:spacing w:after="20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ا</w:t>
      </w:r>
      <w:r>
        <w:rPr>
          <w:rFonts w:ascii="Simplified Arabic" w:hAnsi="Simplified Arabic" w:cs="Simplified Arabic"/>
          <w:b/>
          <w:bCs/>
          <w:sz w:val="28"/>
          <w:szCs w:val="28"/>
          <w:rtl/>
        </w:rPr>
        <w:t>لمساءل</w:t>
      </w:r>
      <w:r>
        <w:rPr>
          <w:rFonts w:ascii="Simplified Arabic" w:hAnsi="Simplified Arabic" w:cs="Simplified Arabic" w:hint="cs"/>
          <w:b/>
          <w:bCs/>
          <w:sz w:val="28"/>
          <w:szCs w:val="28"/>
          <w:rtl/>
        </w:rPr>
        <w:t>ة (</w:t>
      </w:r>
      <w:r w:rsidRPr="00AC20B8">
        <w:rPr>
          <w:rFonts w:ascii="Simplified Arabic" w:hAnsi="Simplified Arabic" w:cs="Simplified Arabic"/>
          <w:b/>
          <w:bCs/>
          <w:sz w:val="28"/>
          <w:szCs w:val="28"/>
        </w:rPr>
        <w:t>Accountability</w:t>
      </w:r>
      <w:r>
        <w:rPr>
          <w:rFonts w:ascii="Simplified Arabic" w:hAnsi="Simplified Arabic" w:cs="Simplified Arabic" w:hint="cs"/>
          <w:b/>
          <w:bCs/>
          <w:sz w:val="28"/>
          <w:szCs w:val="28"/>
          <w:rtl/>
        </w:rPr>
        <w:t xml:space="preserve">): </w:t>
      </w:r>
      <w:r w:rsidRPr="002E7D1B">
        <w:rPr>
          <w:rFonts w:ascii="Simplified Arabic" w:hAnsi="Simplified Arabic" w:cs="Simplified Arabic" w:hint="cs"/>
          <w:sz w:val="28"/>
          <w:szCs w:val="28"/>
          <w:rtl/>
        </w:rPr>
        <w:t xml:space="preserve">بمعنى أن </w:t>
      </w:r>
      <w:r w:rsidRPr="002E7D1B">
        <w:rPr>
          <w:rFonts w:ascii="Simplified Arabic" w:hAnsi="Simplified Arabic" w:cs="Simplified Arabic"/>
          <w:sz w:val="28"/>
          <w:szCs w:val="28"/>
          <w:rtl/>
        </w:rPr>
        <w:t xml:space="preserve">يكون متخذو القرارات في القطاع العام والخاص وفي تنظيمات المجتمع المدني مسؤولين أمام </w:t>
      </w:r>
      <w:r w:rsidRPr="002E7D1B">
        <w:rPr>
          <w:rFonts w:ascii="Simplified Arabic" w:hAnsi="Simplified Arabic" w:cs="Simplified Arabic" w:hint="cs"/>
          <w:sz w:val="28"/>
          <w:szCs w:val="28"/>
          <w:rtl/>
        </w:rPr>
        <w:t>الجمهور</w:t>
      </w:r>
      <w:r w:rsidRPr="002E7D1B">
        <w:rPr>
          <w:rFonts w:ascii="Simplified Arabic" w:hAnsi="Simplified Arabic" w:cs="Simplified Arabic"/>
          <w:sz w:val="28"/>
          <w:szCs w:val="28"/>
          <w:rtl/>
        </w:rPr>
        <w:t xml:space="preserve"> ودوائر محددة ذات عل</w:t>
      </w:r>
      <w:r w:rsidRPr="002E7D1B">
        <w:rPr>
          <w:rFonts w:ascii="Simplified Arabic" w:hAnsi="Simplified Arabic" w:cs="Simplified Arabic" w:hint="cs"/>
          <w:sz w:val="28"/>
          <w:szCs w:val="28"/>
          <w:rtl/>
        </w:rPr>
        <w:t>ا</w:t>
      </w:r>
      <w:r w:rsidRPr="002E7D1B">
        <w:rPr>
          <w:rFonts w:ascii="Simplified Arabic" w:hAnsi="Simplified Arabic" w:cs="Simplified Arabic"/>
          <w:sz w:val="28"/>
          <w:szCs w:val="28"/>
          <w:rtl/>
        </w:rPr>
        <w:t>قة، وكذلك أمام من ي</w:t>
      </w:r>
      <w:r w:rsidRPr="002E7D1B">
        <w:rPr>
          <w:rFonts w:ascii="Simplified Arabic" w:hAnsi="Simplified Arabic" w:cs="Simplified Arabic" w:hint="cs"/>
          <w:sz w:val="28"/>
          <w:szCs w:val="28"/>
          <w:rtl/>
        </w:rPr>
        <w:t>ه</w:t>
      </w:r>
      <w:r w:rsidRPr="002E7D1B">
        <w:rPr>
          <w:rFonts w:ascii="Simplified Arabic" w:hAnsi="Simplified Arabic" w:cs="Simplified Arabic"/>
          <w:sz w:val="28"/>
          <w:szCs w:val="28"/>
          <w:rtl/>
        </w:rPr>
        <w:t>م</w:t>
      </w:r>
      <w:r w:rsidRPr="002E7D1B">
        <w:rPr>
          <w:rFonts w:ascii="Simplified Arabic" w:hAnsi="Simplified Arabic" w:cs="Simplified Arabic" w:hint="cs"/>
          <w:sz w:val="28"/>
          <w:szCs w:val="28"/>
          <w:rtl/>
        </w:rPr>
        <w:t>ه</w:t>
      </w:r>
      <w:r w:rsidRPr="002E7D1B">
        <w:rPr>
          <w:rFonts w:ascii="Simplified Arabic" w:hAnsi="Simplified Arabic" w:cs="Simplified Arabic"/>
          <w:sz w:val="28"/>
          <w:szCs w:val="28"/>
          <w:rtl/>
        </w:rPr>
        <w:t xml:space="preserve">م </w:t>
      </w:r>
      <w:r w:rsidRPr="002E7D1B">
        <w:rPr>
          <w:rFonts w:ascii="Simplified Arabic" w:hAnsi="Simplified Arabic" w:cs="Simplified Arabic" w:hint="cs"/>
          <w:sz w:val="28"/>
          <w:szCs w:val="28"/>
          <w:rtl/>
        </w:rPr>
        <w:t>الأمر</w:t>
      </w:r>
      <w:r w:rsidRPr="002E7D1B">
        <w:rPr>
          <w:rFonts w:ascii="Simplified Arabic" w:hAnsi="Simplified Arabic" w:cs="Simplified Arabic"/>
          <w:sz w:val="28"/>
          <w:szCs w:val="28"/>
          <w:rtl/>
        </w:rPr>
        <w:t xml:space="preserve"> </w:t>
      </w:r>
      <w:r>
        <w:rPr>
          <w:rFonts w:ascii="Simplified Arabic" w:hAnsi="Simplified Arabic" w:cs="Simplified Arabic"/>
          <w:sz w:val="28"/>
          <w:szCs w:val="28"/>
          <w:rtl/>
        </w:rPr>
        <w:t>ول</w:t>
      </w:r>
      <w:r>
        <w:rPr>
          <w:rFonts w:ascii="Simplified Arabic" w:hAnsi="Simplified Arabic" w:cs="Simplified Arabic" w:hint="cs"/>
          <w:sz w:val="28"/>
          <w:szCs w:val="28"/>
          <w:rtl/>
        </w:rPr>
        <w:t>ه</w:t>
      </w:r>
      <w:r w:rsidRPr="002E7D1B">
        <w:rPr>
          <w:rFonts w:ascii="Simplified Arabic" w:hAnsi="Simplified Arabic" w:cs="Simplified Arabic"/>
          <w:sz w:val="28"/>
          <w:szCs w:val="28"/>
          <w:rtl/>
        </w:rPr>
        <w:t xml:space="preserve">م </w:t>
      </w:r>
      <w:r w:rsidRPr="002E7D1B">
        <w:rPr>
          <w:rFonts w:ascii="Simplified Arabic" w:hAnsi="Simplified Arabic" w:cs="Simplified Arabic" w:hint="cs"/>
          <w:sz w:val="28"/>
          <w:szCs w:val="28"/>
          <w:rtl/>
        </w:rPr>
        <w:t>مصلحة</w:t>
      </w:r>
      <w:r w:rsidRPr="002E7D1B">
        <w:rPr>
          <w:rFonts w:ascii="Simplified Arabic" w:hAnsi="Simplified Arabic" w:cs="Simplified Arabic"/>
          <w:sz w:val="28"/>
          <w:szCs w:val="28"/>
          <w:rtl/>
        </w:rPr>
        <w:t xml:space="preserve"> في ت</w:t>
      </w:r>
      <w:r w:rsidRPr="002E7D1B">
        <w:rPr>
          <w:rFonts w:ascii="Simplified Arabic" w:hAnsi="Simplified Arabic" w:cs="Simplified Arabic" w:hint="cs"/>
          <w:sz w:val="28"/>
          <w:szCs w:val="28"/>
          <w:rtl/>
        </w:rPr>
        <w:t>ل</w:t>
      </w:r>
      <w:r w:rsidRPr="002E7D1B">
        <w:rPr>
          <w:rFonts w:ascii="Simplified Arabic" w:hAnsi="Simplified Arabic" w:cs="Simplified Arabic"/>
          <w:sz w:val="28"/>
          <w:szCs w:val="28"/>
          <w:rtl/>
        </w:rPr>
        <w:t>ك المؤسسات</w:t>
      </w:r>
      <w:r w:rsidRPr="002E7D1B">
        <w:rPr>
          <w:rFonts w:ascii="Simplified Arabic" w:hAnsi="Simplified Arabic" w:cs="Simplified Arabic"/>
          <w:sz w:val="28"/>
          <w:szCs w:val="28"/>
        </w:rPr>
        <w:t>.</w:t>
      </w:r>
    </w:p>
    <w:p w:rsidR="009B10FD" w:rsidRDefault="009B10FD" w:rsidP="00BA5196">
      <w:pPr>
        <w:pStyle w:val="a5"/>
        <w:numPr>
          <w:ilvl w:val="0"/>
          <w:numId w:val="112"/>
        </w:numPr>
        <w:spacing w:after="200" w:line="240" w:lineRule="auto"/>
        <w:jc w:val="both"/>
        <w:rPr>
          <w:rFonts w:ascii="Simplified Arabic" w:hAnsi="Simplified Arabic" w:cs="Simplified Arabic"/>
          <w:b/>
          <w:bCs/>
          <w:sz w:val="28"/>
          <w:szCs w:val="28"/>
        </w:rPr>
      </w:pPr>
      <w:r w:rsidRPr="002E7D1B">
        <w:rPr>
          <w:rFonts w:ascii="Simplified Arabic" w:hAnsi="Simplified Arabic" w:cs="Simplified Arabic"/>
          <w:b/>
          <w:bCs/>
          <w:sz w:val="28"/>
          <w:szCs w:val="28"/>
        </w:rPr>
        <w:t>.</w:t>
      </w:r>
      <w:r>
        <w:rPr>
          <w:rFonts w:ascii="Simplified Arabic" w:hAnsi="Simplified Arabic" w:cs="Simplified Arabic"/>
          <w:b/>
          <w:bCs/>
          <w:sz w:val="28"/>
          <w:szCs w:val="28"/>
          <w:rtl/>
        </w:rPr>
        <w:t>تعزيز س</w:t>
      </w:r>
      <w:r>
        <w:rPr>
          <w:rFonts w:ascii="Simplified Arabic" w:hAnsi="Simplified Arabic" w:cs="Simplified Arabic" w:hint="cs"/>
          <w:b/>
          <w:bCs/>
          <w:sz w:val="28"/>
          <w:szCs w:val="28"/>
          <w:rtl/>
        </w:rPr>
        <w:t>ل</w:t>
      </w:r>
      <w:r w:rsidRPr="002E7D1B">
        <w:rPr>
          <w:rFonts w:ascii="Simplified Arabic" w:hAnsi="Simplified Arabic" w:cs="Simplified Arabic"/>
          <w:b/>
          <w:bCs/>
          <w:sz w:val="28"/>
          <w:szCs w:val="28"/>
          <w:rtl/>
        </w:rPr>
        <w:t>طة القانون</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Pr>
        <w:t>Rule of Law</w:t>
      </w:r>
      <w:r>
        <w:rPr>
          <w:rFonts w:ascii="Simplified Arabic" w:hAnsi="Simplified Arabic" w:cs="Simplified Arabic" w:hint="cs"/>
          <w:b/>
          <w:bCs/>
          <w:sz w:val="28"/>
          <w:szCs w:val="28"/>
          <w:rtl/>
        </w:rPr>
        <w:t>)</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rPr>
        <w:t>أي</w:t>
      </w:r>
      <w:r w:rsidRPr="002E7D1B">
        <w:rPr>
          <w:rFonts w:ascii="Simplified Arabic" w:hAnsi="Simplified Arabic" w:cs="Simplified Arabic"/>
          <w:sz w:val="28"/>
          <w:szCs w:val="28"/>
          <w:rtl/>
        </w:rPr>
        <w:t xml:space="preserve"> </w:t>
      </w:r>
      <w:r>
        <w:rPr>
          <w:rFonts w:ascii="Simplified Arabic" w:hAnsi="Simplified Arabic" w:cs="Simplified Arabic" w:hint="cs"/>
          <w:sz w:val="28"/>
          <w:szCs w:val="28"/>
          <w:rtl/>
        </w:rPr>
        <w:t>ا</w:t>
      </w:r>
      <w:r w:rsidRPr="002E7D1B">
        <w:rPr>
          <w:rFonts w:ascii="Simplified Arabic" w:hAnsi="Simplified Arabic" w:cs="Simplified Arabic" w:hint="cs"/>
          <w:sz w:val="28"/>
          <w:szCs w:val="28"/>
          <w:rtl/>
        </w:rPr>
        <w:t>عتبار</w:t>
      </w:r>
      <w:r w:rsidRPr="002E7D1B">
        <w:rPr>
          <w:rFonts w:ascii="Simplified Arabic" w:hAnsi="Simplified Arabic" w:cs="Simplified Arabic"/>
          <w:sz w:val="28"/>
          <w:szCs w:val="28"/>
          <w:rtl/>
        </w:rPr>
        <w:t xml:space="preserve"> القانون مرجعية ل</w:t>
      </w:r>
      <w:r>
        <w:rPr>
          <w:rFonts w:ascii="Simplified Arabic" w:hAnsi="Simplified Arabic" w:cs="Simplified Arabic" w:hint="cs"/>
          <w:sz w:val="28"/>
          <w:szCs w:val="28"/>
          <w:rtl/>
        </w:rPr>
        <w:t>ل</w:t>
      </w:r>
      <w:r>
        <w:rPr>
          <w:rFonts w:ascii="Simplified Arabic" w:hAnsi="Simplified Arabic" w:cs="Simplified Arabic"/>
          <w:sz w:val="28"/>
          <w:szCs w:val="28"/>
          <w:rtl/>
        </w:rPr>
        <w:t>جميع، وضمان سيادت</w:t>
      </w:r>
      <w:r>
        <w:rPr>
          <w:rFonts w:ascii="Simplified Arabic" w:hAnsi="Simplified Arabic" w:cs="Simplified Arabic" w:hint="cs"/>
          <w:sz w:val="28"/>
          <w:szCs w:val="28"/>
          <w:rtl/>
        </w:rPr>
        <w:t>ه</w:t>
      </w:r>
      <w:r>
        <w:rPr>
          <w:rFonts w:ascii="Simplified Arabic" w:hAnsi="Simplified Arabic" w:cs="Simplified Arabic"/>
          <w:sz w:val="28"/>
          <w:szCs w:val="28"/>
          <w:rtl/>
        </w:rPr>
        <w:t xml:space="preserve"> ع</w:t>
      </w:r>
      <w:r>
        <w:rPr>
          <w:rFonts w:ascii="Simplified Arabic" w:hAnsi="Simplified Arabic" w:cs="Simplified Arabic" w:hint="cs"/>
          <w:sz w:val="28"/>
          <w:szCs w:val="28"/>
          <w:rtl/>
        </w:rPr>
        <w:t>ل</w:t>
      </w:r>
      <w:r w:rsidRPr="002E7D1B">
        <w:rPr>
          <w:rFonts w:ascii="Simplified Arabic" w:hAnsi="Simplified Arabic" w:cs="Simplified Arabic"/>
          <w:sz w:val="28"/>
          <w:szCs w:val="28"/>
          <w:rtl/>
        </w:rPr>
        <w:t>ى الجميع دون استثناء، وذلك يعني أن تكون القوانين وا</w:t>
      </w:r>
      <w:r>
        <w:rPr>
          <w:rFonts w:ascii="Simplified Arabic" w:hAnsi="Simplified Arabic" w:cs="Simplified Arabic" w:hint="cs"/>
          <w:sz w:val="28"/>
          <w:szCs w:val="28"/>
          <w:rtl/>
        </w:rPr>
        <w:t>ل</w:t>
      </w:r>
      <w:r>
        <w:rPr>
          <w:rFonts w:ascii="Simplified Arabic" w:hAnsi="Simplified Arabic" w:cs="Simplified Arabic"/>
          <w:sz w:val="28"/>
          <w:szCs w:val="28"/>
          <w:rtl/>
        </w:rPr>
        <w:t>أ</w:t>
      </w:r>
      <w:r w:rsidRPr="002E7D1B">
        <w:rPr>
          <w:rFonts w:ascii="Simplified Arabic" w:hAnsi="Simplified Arabic" w:cs="Simplified Arabic"/>
          <w:sz w:val="28"/>
          <w:szCs w:val="28"/>
          <w:rtl/>
        </w:rPr>
        <w:t xml:space="preserve">نظمة عادلة </w:t>
      </w:r>
      <w:r>
        <w:rPr>
          <w:rFonts w:ascii="Simplified Arabic" w:hAnsi="Simplified Arabic" w:cs="Simplified Arabic"/>
          <w:sz w:val="28"/>
          <w:szCs w:val="28"/>
          <w:rtl/>
        </w:rPr>
        <w:t>وتنفذ بنزا</w:t>
      </w:r>
      <w:r>
        <w:rPr>
          <w:rFonts w:ascii="Simplified Arabic" w:hAnsi="Simplified Arabic" w:cs="Simplified Arabic" w:hint="cs"/>
          <w:sz w:val="28"/>
          <w:szCs w:val="28"/>
          <w:rtl/>
        </w:rPr>
        <w:t>ه</w:t>
      </w:r>
      <w:r w:rsidRPr="002E7D1B">
        <w:rPr>
          <w:rFonts w:ascii="Simplified Arabic" w:hAnsi="Simplified Arabic" w:cs="Simplified Arabic"/>
          <w:sz w:val="28"/>
          <w:szCs w:val="28"/>
          <w:rtl/>
        </w:rPr>
        <w:t xml:space="preserve">ة، </w:t>
      </w:r>
      <w:r>
        <w:rPr>
          <w:rFonts w:ascii="Simplified Arabic" w:hAnsi="Simplified Arabic" w:cs="Simplified Arabic" w:hint="cs"/>
          <w:sz w:val="28"/>
          <w:szCs w:val="28"/>
          <w:rtl/>
        </w:rPr>
        <w:t xml:space="preserve">ولا </w:t>
      </w:r>
      <w:r w:rsidRPr="002E7D1B">
        <w:rPr>
          <w:rFonts w:ascii="Simplified Arabic" w:hAnsi="Simplified Arabic" w:cs="Simplified Arabic"/>
          <w:sz w:val="28"/>
          <w:szCs w:val="28"/>
          <w:rtl/>
        </w:rPr>
        <w:t xml:space="preserve">سيما </w:t>
      </w:r>
      <w:r>
        <w:rPr>
          <w:rFonts w:ascii="Simplified Arabic" w:hAnsi="Simplified Arabic" w:cs="Simplified Arabic" w:hint="cs"/>
          <w:sz w:val="28"/>
          <w:szCs w:val="28"/>
          <w:rtl/>
        </w:rPr>
        <w:t>في</w:t>
      </w:r>
      <w:r>
        <w:rPr>
          <w:rFonts w:ascii="Simplified Arabic" w:hAnsi="Simplified Arabic" w:cs="Simplified Arabic"/>
          <w:sz w:val="28"/>
          <w:szCs w:val="28"/>
          <w:rtl/>
        </w:rPr>
        <w:t>ما يتع</w:t>
      </w:r>
      <w:r>
        <w:rPr>
          <w:rFonts w:ascii="Simplified Arabic" w:hAnsi="Simplified Arabic" w:cs="Simplified Arabic" w:hint="cs"/>
          <w:sz w:val="28"/>
          <w:szCs w:val="28"/>
          <w:rtl/>
        </w:rPr>
        <w:t>ل</w:t>
      </w:r>
      <w:r>
        <w:rPr>
          <w:rFonts w:ascii="Simplified Arabic" w:hAnsi="Simplified Arabic" w:cs="Simplified Arabic"/>
          <w:sz w:val="28"/>
          <w:szCs w:val="28"/>
          <w:rtl/>
        </w:rPr>
        <w:t>ق من</w:t>
      </w:r>
      <w:r>
        <w:rPr>
          <w:rFonts w:ascii="Simplified Arabic" w:hAnsi="Simplified Arabic" w:cs="Simplified Arabic" w:hint="cs"/>
          <w:sz w:val="28"/>
          <w:szCs w:val="28"/>
          <w:rtl/>
        </w:rPr>
        <w:t>ه</w:t>
      </w:r>
      <w:r w:rsidRPr="002E7D1B">
        <w:rPr>
          <w:rFonts w:ascii="Simplified Arabic" w:hAnsi="Simplified Arabic" w:cs="Simplified Arabic"/>
          <w:sz w:val="28"/>
          <w:szCs w:val="28"/>
          <w:rtl/>
        </w:rPr>
        <w:t>ا بحقوق ا</w:t>
      </w:r>
      <w:r>
        <w:rPr>
          <w:rFonts w:ascii="Simplified Arabic" w:hAnsi="Simplified Arabic" w:cs="Simplified Arabic" w:hint="cs"/>
          <w:sz w:val="28"/>
          <w:szCs w:val="28"/>
          <w:rtl/>
        </w:rPr>
        <w:t>ل</w:t>
      </w:r>
      <w:r>
        <w:rPr>
          <w:rFonts w:ascii="Simplified Arabic" w:hAnsi="Simplified Arabic" w:cs="Simplified Arabic"/>
          <w:sz w:val="28"/>
          <w:szCs w:val="28"/>
          <w:rtl/>
        </w:rPr>
        <w:t>إ</w:t>
      </w:r>
      <w:r w:rsidRPr="002E7D1B">
        <w:rPr>
          <w:rFonts w:ascii="Simplified Arabic" w:hAnsi="Simplified Arabic" w:cs="Simplified Arabic"/>
          <w:sz w:val="28"/>
          <w:szCs w:val="28"/>
          <w:rtl/>
        </w:rPr>
        <w:t xml:space="preserve">نسان وضمان مستوى عال من </w:t>
      </w:r>
      <w:r w:rsidRPr="002E7D1B">
        <w:rPr>
          <w:rFonts w:ascii="Simplified Arabic" w:hAnsi="Simplified Arabic" w:cs="Simplified Arabic" w:hint="cs"/>
          <w:sz w:val="28"/>
          <w:szCs w:val="28"/>
          <w:rtl/>
        </w:rPr>
        <w:t>ا</w:t>
      </w:r>
      <w:r>
        <w:rPr>
          <w:rFonts w:ascii="Simplified Arabic" w:hAnsi="Simplified Arabic" w:cs="Simplified Arabic" w:hint="cs"/>
          <w:sz w:val="28"/>
          <w:szCs w:val="28"/>
          <w:rtl/>
        </w:rPr>
        <w:t>لأمن</w:t>
      </w:r>
      <w:r>
        <w:rPr>
          <w:rFonts w:ascii="Simplified Arabic" w:hAnsi="Simplified Arabic" w:cs="Simplified Arabic"/>
          <w:sz w:val="28"/>
          <w:szCs w:val="28"/>
          <w:rtl/>
        </w:rPr>
        <w:t xml:space="preserve"> والس</w:t>
      </w:r>
      <w:r w:rsidRPr="002E7D1B">
        <w:rPr>
          <w:rFonts w:ascii="Simplified Arabic" w:hAnsi="Simplified Arabic" w:cs="Simplified Arabic"/>
          <w:sz w:val="28"/>
          <w:szCs w:val="28"/>
          <w:rtl/>
        </w:rPr>
        <w:t>ل</w:t>
      </w:r>
      <w:r>
        <w:rPr>
          <w:rFonts w:ascii="Simplified Arabic" w:hAnsi="Simplified Arabic" w:cs="Simplified Arabic" w:hint="cs"/>
          <w:sz w:val="28"/>
          <w:szCs w:val="28"/>
          <w:rtl/>
        </w:rPr>
        <w:t>ا</w:t>
      </w:r>
      <w:r w:rsidRPr="002E7D1B">
        <w:rPr>
          <w:rFonts w:ascii="Simplified Arabic" w:hAnsi="Simplified Arabic" w:cs="Simplified Arabic"/>
          <w:sz w:val="28"/>
          <w:szCs w:val="28"/>
          <w:rtl/>
        </w:rPr>
        <w:t>مة العامة في المجتمع</w:t>
      </w:r>
      <w:r>
        <w:rPr>
          <w:rFonts w:ascii="Simplified Arabic" w:hAnsi="Simplified Arabic" w:cs="Simplified Arabic" w:hint="cs"/>
          <w:sz w:val="28"/>
          <w:szCs w:val="28"/>
          <w:rtl/>
        </w:rPr>
        <w:t>.</w:t>
      </w:r>
    </w:p>
    <w:p w:rsidR="009B10FD" w:rsidRDefault="009B10FD" w:rsidP="00BA5196">
      <w:pPr>
        <w:pStyle w:val="a5"/>
        <w:numPr>
          <w:ilvl w:val="0"/>
          <w:numId w:val="112"/>
        </w:numPr>
        <w:spacing w:after="20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ا</w:t>
      </w:r>
      <w:r>
        <w:rPr>
          <w:rFonts w:ascii="Simplified Arabic" w:hAnsi="Simplified Arabic" w:cs="Simplified Arabic"/>
          <w:b/>
          <w:bCs/>
          <w:sz w:val="28"/>
          <w:szCs w:val="28"/>
          <w:rtl/>
        </w:rPr>
        <w:t>لكفا</w:t>
      </w:r>
      <w:r>
        <w:rPr>
          <w:rFonts w:ascii="Simplified Arabic" w:hAnsi="Simplified Arabic" w:cs="Simplified Arabic" w:hint="cs"/>
          <w:b/>
          <w:bCs/>
          <w:sz w:val="28"/>
          <w:szCs w:val="28"/>
          <w:rtl/>
        </w:rPr>
        <w:t>ء</w:t>
      </w:r>
      <w:r w:rsidRPr="002E7D1B">
        <w:rPr>
          <w:rFonts w:ascii="Simplified Arabic" w:hAnsi="Simplified Arabic" w:cs="Simplified Arabic"/>
          <w:b/>
          <w:bCs/>
          <w:sz w:val="28"/>
          <w:szCs w:val="28"/>
          <w:rtl/>
        </w:rPr>
        <w:t>ة والفعالية في استخدام الموار</w:t>
      </w:r>
      <w:r>
        <w:rPr>
          <w:rFonts w:ascii="Simplified Arabic" w:hAnsi="Simplified Arabic" w:cs="Simplified Arabic" w:hint="cs"/>
          <w:b/>
          <w:bCs/>
          <w:sz w:val="28"/>
          <w:szCs w:val="28"/>
          <w:rtl/>
        </w:rPr>
        <w:t>د (</w:t>
      </w:r>
      <w:r w:rsidRPr="002E7D1B">
        <w:t xml:space="preserve"> </w:t>
      </w:r>
      <w:r w:rsidRPr="002E7D1B">
        <w:rPr>
          <w:rFonts w:ascii="Simplified Arabic" w:hAnsi="Simplified Arabic" w:cs="Simplified Arabic"/>
          <w:b/>
          <w:bCs/>
          <w:sz w:val="28"/>
          <w:szCs w:val="28"/>
        </w:rPr>
        <w:t>Effectiveness</w:t>
      </w:r>
      <w:r>
        <w:rPr>
          <w:rFonts w:ascii="Simplified Arabic" w:hAnsi="Simplified Arabic" w:cs="Simplified Arabic" w:hint="cs"/>
          <w:b/>
          <w:bCs/>
          <w:sz w:val="28"/>
          <w:szCs w:val="28"/>
          <w:rtl/>
        </w:rPr>
        <w:t xml:space="preserve">&amp; </w:t>
      </w:r>
      <w:r w:rsidRPr="002E7D1B">
        <w:rPr>
          <w:rFonts w:ascii="Simplified Arabic" w:hAnsi="Simplified Arabic" w:cs="Simplified Arabic"/>
          <w:b/>
          <w:bCs/>
          <w:sz w:val="28"/>
          <w:szCs w:val="28"/>
        </w:rPr>
        <w:t>Efficiency</w:t>
      </w:r>
      <w:r>
        <w:rPr>
          <w:rFonts w:ascii="Simplified Arabic" w:hAnsi="Simplified Arabic" w:cs="Simplified Arabic" w:hint="cs"/>
          <w:b/>
          <w:bCs/>
          <w:sz w:val="28"/>
          <w:szCs w:val="28"/>
          <w:rtl/>
        </w:rPr>
        <w:t xml:space="preserve">): </w:t>
      </w:r>
      <w:r w:rsidRPr="002E7D1B">
        <w:rPr>
          <w:rFonts w:ascii="Simplified Arabic" w:hAnsi="Simplified Arabic" w:cs="Simplified Arabic"/>
          <w:sz w:val="28"/>
          <w:szCs w:val="28"/>
          <w:rtl/>
        </w:rPr>
        <w:t>حسن استغل</w:t>
      </w:r>
      <w:r w:rsidRPr="002E7D1B">
        <w:rPr>
          <w:rFonts w:ascii="Simplified Arabic" w:hAnsi="Simplified Arabic" w:cs="Simplified Arabic" w:hint="cs"/>
          <w:sz w:val="28"/>
          <w:szCs w:val="28"/>
          <w:rtl/>
        </w:rPr>
        <w:t>ا</w:t>
      </w:r>
      <w:r w:rsidRPr="002E7D1B">
        <w:rPr>
          <w:rFonts w:ascii="Simplified Arabic" w:hAnsi="Simplified Arabic" w:cs="Simplified Arabic"/>
          <w:sz w:val="28"/>
          <w:szCs w:val="28"/>
          <w:rtl/>
        </w:rPr>
        <w:t>ل الموارد البشرية والمالية والمادية والطبيعية من قبل المؤسسات لت</w:t>
      </w:r>
      <w:r w:rsidRPr="002E7D1B">
        <w:rPr>
          <w:rFonts w:ascii="Simplified Arabic" w:hAnsi="Simplified Arabic" w:cs="Simplified Arabic" w:hint="cs"/>
          <w:sz w:val="28"/>
          <w:szCs w:val="28"/>
          <w:rtl/>
        </w:rPr>
        <w:t>ل</w:t>
      </w:r>
      <w:r w:rsidRPr="002E7D1B">
        <w:rPr>
          <w:rFonts w:ascii="Simplified Arabic" w:hAnsi="Simplified Arabic" w:cs="Simplified Arabic"/>
          <w:sz w:val="28"/>
          <w:szCs w:val="28"/>
          <w:rtl/>
        </w:rPr>
        <w:t>بية ا</w:t>
      </w:r>
      <w:r w:rsidRPr="002E7D1B">
        <w:rPr>
          <w:rFonts w:ascii="Simplified Arabic" w:hAnsi="Simplified Arabic" w:cs="Simplified Arabic" w:hint="cs"/>
          <w:sz w:val="28"/>
          <w:szCs w:val="28"/>
          <w:rtl/>
        </w:rPr>
        <w:t>ل</w:t>
      </w:r>
      <w:r w:rsidRPr="002E7D1B">
        <w:rPr>
          <w:rFonts w:ascii="Simplified Arabic" w:hAnsi="Simplified Arabic" w:cs="Simplified Arabic"/>
          <w:sz w:val="28"/>
          <w:szCs w:val="28"/>
          <w:rtl/>
        </w:rPr>
        <w:t>احتياجات المحددة</w:t>
      </w:r>
      <w:r w:rsidRPr="002E7D1B">
        <w:rPr>
          <w:rFonts w:ascii="Simplified Arabic" w:hAnsi="Simplified Arabic" w:cs="Simplified Arabic"/>
          <w:sz w:val="28"/>
          <w:szCs w:val="28"/>
        </w:rPr>
        <w:t>.</w:t>
      </w:r>
    </w:p>
    <w:p w:rsidR="009B10FD" w:rsidRDefault="009B10FD" w:rsidP="00BA5196">
      <w:pPr>
        <w:pStyle w:val="a5"/>
        <w:numPr>
          <w:ilvl w:val="0"/>
          <w:numId w:val="112"/>
        </w:numPr>
        <w:spacing w:after="200" w:line="240" w:lineRule="auto"/>
        <w:jc w:val="both"/>
        <w:rPr>
          <w:rFonts w:ascii="Simplified Arabic" w:hAnsi="Simplified Arabic" w:cs="Simplified Arabic"/>
          <w:sz w:val="28"/>
          <w:szCs w:val="28"/>
        </w:rPr>
      </w:pPr>
      <w:r w:rsidRPr="00DD0B53">
        <w:rPr>
          <w:rFonts w:ascii="Simplified Arabic" w:hAnsi="Simplified Arabic" w:cs="Simplified Arabic" w:hint="cs"/>
          <w:b/>
          <w:bCs/>
          <w:sz w:val="28"/>
          <w:szCs w:val="28"/>
          <w:rtl/>
        </w:rPr>
        <w:t>ا</w:t>
      </w:r>
      <w:r w:rsidRPr="00DD0B53">
        <w:rPr>
          <w:rFonts w:ascii="Simplified Arabic" w:hAnsi="Simplified Arabic" w:cs="Simplified Arabic"/>
          <w:b/>
          <w:bCs/>
          <w:sz w:val="28"/>
          <w:szCs w:val="28"/>
          <w:rtl/>
        </w:rPr>
        <w:t>لتوج</w:t>
      </w:r>
      <w:r w:rsidRPr="00DD0B53">
        <w:rPr>
          <w:rFonts w:ascii="Simplified Arabic" w:hAnsi="Simplified Arabic" w:cs="Simplified Arabic" w:hint="cs"/>
          <w:b/>
          <w:bCs/>
          <w:sz w:val="28"/>
          <w:szCs w:val="28"/>
          <w:rtl/>
        </w:rPr>
        <w:t>ه</w:t>
      </w:r>
      <w:r w:rsidRPr="00DD0B53">
        <w:rPr>
          <w:rFonts w:ascii="Simplified Arabic" w:hAnsi="Simplified Arabic" w:cs="Simplified Arabic"/>
          <w:b/>
          <w:bCs/>
          <w:sz w:val="28"/>
          <w:szCs w:val="28"/>
          <w:rtl/>
        </w:rPr>
        <w:t xml:space="preserve"> نحو بناء توافق ا</w:t>
      </w:r>
      <w:r w:rsidRPr="00DD0B53">
        <w:rPr>
          <w:rFonts w:ascii="Simplified Arabic" w:hAnsi="Simplified Arabic" w:cs="Simplified Arabic" w:hint="cs"/>
          <w:b/>
          <w:bCs/>
          <w:sz w:val="28"/>
          <w:szCs w:val="28"/>
          <w:rtl/>
        </w:rPr>
        <w:t>ل</w:t>
      </w:r>
      <w:r w:rsidRPr="00DD0B53">
        <w:rPr>
          <w:rFonts w:ascii="Simplified Arabic" w:hAnsi="Simplified Arabic" w:cs="Simplified Arabic"/>
          <w:b/>
          <w:bCs/>
          <w:sz w:val="28"/>
          <w:szCs w:val="28"/>
          <w:rtl/>
        </w:rPr>
        <w:t>آراء</w:t>
      </w:r>
      <w:r w:rsidRPr="00DD0B53">
        <w:rPr>
          <w:rFonts w:ascii="Simplified Arabic" w:hAnsi="Simplified Arabic" w:cs="Simplified Arabic" w:hint="cs"/>
          <w:b/>
          <w:bCs/>
          <w:sz w:val="28"/>
          <w:szCs w:val="28"/>
          <w:rtl/>
        </w:rPr>
        <w:t xml:space="preserve"> (</w:t>
      </w:r>
      <w:r w:rsidRPr="00DD0B53">
        <w:rPr>
          <w:b/>
          <w:bCs/>
          <w:sz w:val="28"/>
          <w:szCs w:val="28"/>
        </w:rPr>
        <w:t>Orientation</w:t>
      </w:r>
      <w:r w:rsidRPr="00DD0B53">
        <w:rPr>
          <w:rFonts w:ascii="Simplified Arabic" w:hAnsi="Simplified Arabic" w:cs="Simplified Arabic" w:hint="cs"/>
          <w:b/>
          <w:bCs/>
          <w:sz w:val="36"/>
          <w:szCs w:val="36"/>
          <w:rtl/>
        </w:rPr>
        <w:t xml:space="preserve"> </w:t>
      </w:r>
      <w:r w:rsidRPr="00DD0B53">
        <w:rPr>
          <w:rFonts w:ascii="Simplified Arabic" w:hAnsi="Simplified Arabic" w:cs="Simplified Arabic"/>
          <w:b/>
          <w:bCs/>
          <w:sz w:val="28"/>
          <w:szCs w:val="28"/>
        </w:rPr>
        <w:t>(Consensus</w:t>
      </w:r>
      <w:r w:rsidRPr="00DD0B53">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بمعنى ا</w:t>
      </w:r>
      <w:r>
        <w:rPr>
          <w:rFonts w:ascii="Simplified Arabic" w:hAnsi="Simplified Arabic" w:cs="Simplified Arabic"/>
          <w:sz w:val="28"/>
          <w:szCs w:val="28"/>
          <w:rtl/>
        </w:rPr>
        <w:t>ل</w:t>
      </w:r>
      <w:r w:rsidRPr="00DD0B53">
        <w:rPr>
          <w:rFonts w:ascii="Simplified Arabic" w:hAnsi="Simplified Arabic" w:cs="Simplified Arabic"/>
          <w:sz w:val="28"/>
          <w:szCs w:val="28"/>
          <w:rtl/>
        </w:rPr>
        <w:t xml:space="preserve">وصول </w:t>
      </w:r>
      <w:r w:rsidRPr="00DD0B53">
        <w:rPr>
          <w:rFonts w:ascii="Simplified Arabic" w:hAnsi="Simplified Arabic" w:cs="Simplified Arabic" w:hint="cs"/>
          <w:sz w:val="28"/>
          <w:szCs w:val="28"/>
          <w:rtl/>
        </w:rPr>
        <w:t>إلى</w:t>
      </w:r>
      <w:r w:rsidRPr="00DD0B53">
        <w:rPr>
          <w:rFonts w:ascii="Simplified Arabic" w:hAnsi="Simplified Arabic" w:cs="Simplified Arabic"/>
          <w:sz w:val="28"/>
          <w:szCs w:val="28"/>
          <w:rtl/>
        </w:rPr>
        <w:t xml:space="preserve"> توافق واسع </w:t>
      </w:r>
      <w:r w:rsidRPr="00DD0B53">
        <w:rPr>
          <w:rFonts w:ascii="Simplified Arabic" w:hAnsi="Simplified Arabic" w:cs="Simplified Arabic" w:hint="cs"/>
          <w:sz w:val="28"/>
          <w:szCs w:val="28"/>
          <w:rtl/>
        </w:rPr>
        <w:t>للآراء</w:t>
      </w:r>
      <w:r>
        <w:rPr>
          <w:rFonts w:ascii="Simplified Arabic" w:hAnsi="Simplified Arabic" w:cs="Simplified Arabic"/>
          <w:sz w:val="28"/>
          <w:szCs w:val="28"/>
          <w:rtl/>
        </w:rPr>
        <w:t xml:space="preserve"> بشأن ما يحقق مص</w:t>
      </w:r>
      <w:r>
        <w:rPr>
          <w:rFonts w:ascii="Simplified Arabic" w:hAnsi="Simplified Arabic" w:cs="Simplified Arabic" w:hint="cs"/>
          <w:sz w:val="28"/>
          <w:szCs w:val="28"/>
          <w:rtl/>
        </w:rPr>
        <w:t>ل</w:t>
      </w:r>
      <w:r w:rsidRPr="00DD0B53">
        <w:rPr>
          <w:rFonts w:ascii="Simplified Arabic" w:hAnsi="Simplified Arabic" w:cs="Simplified Arabic"/>
          <w:sz w:val="28"/>
          <w:szCs w:val="28"/>
          <w:rtl/>
        </w:rPr>
        <w:t xml:space="preserve">حة المجموع كأفضل ما يكون، وبشأن السياسات </w:t>
      </w:r>
      <w:r w:rsidRPr="00DD0B53">
        <w:rPr>
          <w:rFonts w:ascii="Simplified Arabic" w:hAnsi="Simplified Arabic" w:cs="Simplified Arabic" w:hint="cs"/>
          <w:sz w:val="28"/>
          <w:szCs w:val="28"/>
          <w:rtl/>
        </w:rPr>
        <w:t>والإجراءات</w:t>
      </w:r>
      <w:r w:rsidRPr="00DD0B53">
        <w:rPr>
          <w:rFonts w:ascii="Simplified Arabic" w:hAnsi="Simplified Arabic" w:cs="Simplified Arabic"/>
          <w:sz w:val="28"/>
          <w:szCs w:val="28"/>
          <w:rtl/>
        </w:rPr>
        <w:t xml:space="preserve"> حيثما يكون ذلك ممكنا</w:t>
      </w:r>
      <w:r w:rsidRPr="00DD0B53">
        <w:rPr>
          <w:rFonts w:ascii="Simplified Arabic" w:hAnsi="Simplified Arabic" w:cs="Simplified Arabic"/>
          <w:sz w:val="28"/>
          <w:szCs w:val="28"/>
        </w:rPr>
        <w:t>.</w:t>
      </w:r>
    </w:p>
    <w:p w:rsidR="009B10FD" w:rsidRDefault="009B10FD" w:rsidP="00BA5196">
      <w:pPr>
        <w:pStyle w:val="a5"/>
        <w:numPr>
          <w:ilvl w:val="0"/>
          <w:numId w:val="112"/>
        </w:numPr>
        <w:spacing w:after="200" w:line="240" w:lineRule="auto"/>
        <w:jc w:val="both"/>
        <w:rPr>
          <w:rFonts w:ascii="Simplified Arabic" w:hAnsi="Simplified Arabic" w:cs="Simplified Arabic"/>
          <w:sz w:val="28"/>
          <w:szCs w:val="28"/>
        </w:rPr>
      </w:pPr>
      <w:r w:rsidRPr="00DD0B53">
        <w:rPr>
          <w:rFonts w:ascii="Simplified Arabic" w:hAnsi="Simplified Arabic" w:cs="Simplified Arabic"/>
          <w:b/>
          <w:bCs/>
          <w:sz w:val="28"/>
          <w:szCs w:val="28"/>
          <w:rtl/>
        </w:rPr>
        <w:t>ا</w:t>
      </w:r>
      <w:r w:rsidRPr="00DD0B53">
        <w:rPr>
          <w:rFonts w:ascii="Simplified Arabic" w:hAnsi="Simplified Arabic" w:cs="Simplified Arabic" w:hint="cs"/>
          <w:b/>
          <w:bCs/>
          <w:sz w:val="28"/>
          <w:szCs w:val="28"/>
          <w:rtl/>
        </w:rPr>
        <w:t>ل</w:t>
      </w:r>
      <w:r w:rsidRPr="00DD0B53">
        <w:rPr>
          <w:rFonts w:ascii="Simplified Arabic" w:hAnsi="Simplified Arabic" w:cs="Simplified Arabic"/>
          <w:b/>
          <w:bCs/>
          <w:sz w:val="28"/>
          <w:szCs w:val="28"/>
          <w:rtl/>
        </w:rPr>
        <w:t>استجابة</w:t>
      </w:r>
      <w:r w:rsidRPr="00DD0B53">
        <w:rPr>
          <w:rFonts w:ascii="Simplified Arabic" w:hAnsi="Simplified Arabic" w:cs="Simplified Arabic" w:hint="cs"/>
          <w:b/>
          <w:bCs/>
          <w:sz w:val="28"/>
          <w:szCs w:val="28"/>
          <w:rtl/>
        </w:rPr>
        <w:t xml:space="preserve"> (</w:t>
      </w:r>
      <w:r w:rsidRPr="00DD0B53">
        <w:rPr>
          <w:rFonts w:ascii="Simplified Arabic" w:hAnsi="Simplified Arabic" w:cs="Simplified Arabic"/>
          <w:b/>
          <w:bCs/>
          <w:sz w:val="28"/>
          <w:szCs w:val="28"/>
        </w:rPr>
        <w:t>Responsiveness</w:t>
      </w:r>
      <w:r w:rsidRPr="00DD0B53">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أ</w:t>
      </w:r>
      <w:r w:rsidRPr="00DD0B53">
        <w:rPr>
          <w:rFonts w:ascii="Simplified Arabic" w:hAnsi="Simplified Arabic" w:cs="Simplified Arabic"/>
          <w:sz w:val="28"/>
          <w:szCs w:val="28"/>
          <w:rtl/>
        </w:rPr>
        <w:t>ن تسعى المؤس</w:t>
      </w:r>
      <w:r>
        <w:rPr>
          <w:rFonts w:ascii="Simplified Arabic" w:hAnsi="Simplified Arabic" w:cs="Simplified Arabic"/>
          <w:sz w:val="28"/>
          <w:szCs w:val="28"/>
          <w:rtl/>
        </w:rPr>
        <w:t>سات وتوج</w:t>
      </w:r>
      <w:r>
        <w:rPr>
          <w:rFonts w:ascii="Simplified Arabic" w:hAnsi="Simplified Arabic" w:cs="Simplified Arabic" w:hint="cs"/>
          <w:sz w:val="28"/>
          <w:szCs w:val="28"/>
          <w:rtl/>
        </w:rPr>
        <w:t>ه</w:t>
      </w:r>
      <w:r>
        <w:rPr>
          <w:rFonts w:ascii="Simplified Arabic" w:hAnsi="Simplified Arabic" w:cs="Simplified Arabic"/>
          <w:sz w:val="28"/>
          <w:szCs w:val="28"/>
          <w:rtl/>
        </w:rPr>
        <w:t xml:space="preserve"> العم</w:t>
      </w:r>
      <w:r>
        <w:rPr>
          <w:rFonts w:ascii="Simplified Arabic" w:hAnsi="Simplified Arabic" w:cs="Simplified Arabic" w:hint="cs"/>
          <w:sz w:val="28"/>
          <w:szCs w:val="28"/>
          <w:rtl/>
        </w:rPr>
        <w:t>ل</w:t>
      </w:r>
      <w:r w:rsidRPr="00DD0B53">
        <w:rPr>
          <w:rFonts w:ascii="Simplified Arabic" w:hAnsi="Simplified Arabic" w:cs="Simplified Arabic"/>
          <w:sz w:val="28"/>
          <w:szCs w:val="28"/>
          <w:rtl/>
        </w:rPr>
        <w:t xml:space="preserve">يات </w:t>
      </w:r>
      <w:r w:rsidRPr="00DD0B53">
        <w:rPr>
          <w:rFonts w:ascii="Simplified Arabic" w:hAnsi="Simplified Arabic" w:cs="Simplified Arabic" w:hint="cs"/>
          <w:sz w:val="28"/>
          <w:szCs w:val="28"/>
          <w:rtl/>
        </w:rPr>
        <w:t>إلى</w:t>
      </w:r>
      <w:r w:rsidRPr="00DD0B53">
        <w:rPr>
          <w:rFonts w:ascii="Simplified Arabic" w:hAnsi="Simplified Arabic" w:cs="Simplified Arabic"/>
          <w:sz w:val="28"/>
          <w:szCs w:val="28"/>
          <w:rtl/>
        </w:rPr>
        <w:t xml:space="preserve"> خدمة جميع أصحاب المصالح</w:t>
      </w:r>
      <w:r w:rsidRPr="00DD0B53">
        <w:rPr>
          <w:rFonts w:ascii="Simplified Arabic" w:hAnsi="Simplified Arabic" w:cs="Simplified Arabic"/>
          <w:sz w:val="28"/>
          <w:szCs w:val="28"/>
        </w:rPr>
        <w:t>.</w:t>
      </w:r>
    </w:p>
    <w:p w:rsidR="009B10FD" w:rsidRDefault="009B10FD" w:rsidP="00BA5196">
      <w:pPr>
        <w:pStyle w:val="a5"/>
        <w:numPr>
          <w:ilvl w:val="0"/>
          <w:numId w:val="112"/>
        </w:numPr>
        <w:spacing w:after="200" w:line="240" w:lineRule="auto"/>
        <w:jc w:val="both"/>
        <w:rPr>
          <w:rFonts w:ascii="Simplified Arabic" w:hAnsi="Simplified Arabic" w:cs="Simplified Arabic"/>
          <w:b/>
          <w:bCs/>
          <w:sz w:val="28"/>
          <w:szCs w:val="28"/>
        </w:rPr>
      </w:pPr>
      <w:r w:rsidRPr="00DD0B53">
        <w:rPr>
          <w:rFonts w:ascii="Simplified Arabic" w:hAnsi="Simplified Arabic" w:cs="Simplified Arabic"/>
          <w:b/>
          <w:bCs/>
          <w:sz w:val="28"/>
          <w:szCs w:val="28"/>
          <w:rtl/>
        </w:rPr>
        <w:t xml:space="preserve">الرؤية </w:t>
      </w:r>
      <w:r w:rsidRPr="00DD0B53">
        <w:rPr>
          <w:rFonts w:ascii="Simplified Arabic" w:hAnsi="Simplified Arabic" w:cs="Simplified Arabic" w:hint="cs"/>
          <w:b/>
          <w:bCs/>
          <w:sz w:val="28"/>
          <w:szCs w:val="28"/>
          <w:rtl/>
        </w:rPr>
        <w:t>الاستراتيجية (</w:t>
      </w:r>
      <w:r w:rsidRPr="00DD0B53">
        <w:rPr>
          <w:b/>
          <w:bCs/>
          <w:sz w:val="28"/>
          <w:szCs w:val="28"/>
        </w:rPr>
        <w:t>Strategic</w:t>
      </w:r>
      <w:r w:rsidRPr="00DD0B53">
        <w:rPr>
          <w:b/>
          <w:bCs/>
        </w:rPr>
        <w:t xml:space="preserve"> </w:t>
      </w:r>
      <w:r w:rsidRPr="00DD0B53">
        <w:rPr>
          <w:rFonts w:ascii="Simplified Arabic" w:hAnsi="Simplified Arabic" w:cs="Simplified Arabic"/>
          <w:b/>
          <w:bCs/>
          <w:sz w:val="28"/>
          <w:szCs w:val="28"/>
        </w:rPr>
        <w:t>Vision</w:t>
      </w:r>
      <w:r w:rsidRPr="00DD0B53">
        <w:rPr>
          <w:rFonts w:ascii="Simplified Arabic" w:hAnsi="Simplified Arabic" w:cs="Simplified Arabic" w:hint="cs"/>
          <w:b/>
          <w:bCs/>
          <w:sz w:val="28"/>
          <w:szCs w:val="28"/>
          <w:rtl/>
        </w:rPr>
        <w:t>)</w:t>
      </w:r>
      <w:r>
        <w:rPr>
          <w:rFonts w:ascii="Simplified Arabic" w:hAnsi="Simplified Arabic" w:cs="Simplified Arabic" w:hint="cs"/>
          <w:b/>
          <w:bCs/>
          <w:sz w:val="28"/>
          <w:szCs w:val="28"/>
          <w:rtl/>
          <w:lang w:bidi="ar-EG"/>
        </w:rPr>
        <w:t xml:space="preserve">: </w:t>
      </w:r>
      <w:r w:rsidRPr="00DD0B53">
        <w:rPr>
          <w:rFonts w:ascii="Simplified Arabic" w:hAnsi="Simplified Arabic" w:cs="Simplified Arabic"/>
          <w:sz w:val="28"/>
          <w:szCs w:val="28"/>
          <w:rtl/>
        </w:rPr>
        <w:t>أن يمت</w:t>
      </w:r>
      <w:r w:rsidRPr="00DD0B53">
        <w:rPr>
          <w:rFonts w:ascii="Simplified Arabic" w:hAnsi="Simplified Arabic" w:cs="Simplified Arabic" w:hint="cs"/>
          <w:sz w:val="28"/>
          <w:szCs w:val="28"/>
          <w:rtl/>
        </w:rPr>
        <w:t>ل</w:t>
      </w:r>
      <w:r w:rsidRPr="00DD0B53">
        <w:rPr>
          <w:rFonts w:ascii="Simplified Arabic" w:hAnsi="Simplified Arabic" w:cs="Simplified Arabic"/>
          <w:sz w:val="28"/>
          <w:szCs w:val="28"/>
          <w:rtl/>
        </w:rPr>
        <w:t xml:space="preserve">ك القادة </w:t>
      </w:r>
      <w:r w:rsidRPr="00DD0B53">
        <w:rPr>
          <w:rFonts w:ascii="Simplified Arabic" w:hAnsi="Simplified Arabic" w:cs="Simplified Arabic" w:hint="cs"/>
          <w:sz w:val="28"/>
          <w:szCs w:val="28"/>
          <w:rtl/>
        </w:rPr>
        <w:t>والجمهور</w:t>
      </w:r>
      <w:r w:rsidRPr="00DD0B53">
        <w:rPr>
          <w:rFonts w:ascii="Simplified Arabic" w:hAnsi="Simplified Arabic" w:cs="Simplified Arabic"/>
          <w:sz w:val="28"/>
          <w:szCs w:val="28"/>
          <w:rtl/>
        </w:rPr>
        <w:t xml:space="preserve"> العام منظ</w:t>
      </w:r>
      <w:r w:rsidRPr="00DD0B53">
        <w:rPr>
          <w:rFonts w:ascii="Simplified Arabic" w:hAnsi="Simplified Arabic" w:cs="Simplified Arabic" w:hint="cs"/>
          <w:sz w:val="28"/>
          <w:szCs w:val="28"/>
          <w:rtl/>
        </w:rPr>
        <w:t xml:space="preserve">وراً عريضاً </w:t>
      </w:r>
      <w:r w:rsidRPr="00DD0B53">
        <w:rPr>
          <w:rFonts w:ascii="Simplified Arabic" w:hAnsi="Simplified Arabic" w:cs="Simplified Arabic"/>
          <w:sz w:val="28"/>
          <w:szCs w:val="28"/>
          <w:rtl/>
        </w:rPr>
        <w:t xml:space="preserve">وطويل </w:t>
      </w:r>
      <w:r w:rsidRPr="00DD0B53">
        <w:rPr>
          <w:rFonts w:ascii="Simplified Arabic" w:hAnsi="Simplified Arabic" w:cs="Simplified Arabic" w:hint="cs"/>
          <w:sz w:val="28"/>
          <w:szCs w:val="28"/>
          <w:rtl/>
        </w:rPr>
        <w:t>الأجل</w:t>
      </w:r>
      <w:r>
        <w:rPr>
          <w:rFonts w:ascii="Simplified Arabic" w:hAnsi="Simplified Arabic" w:cs="Simplified Arabic"/>
          <w:sz w:val="28"/>
          <w:szCs w:val="28"/>
          <w:rtl/>
        </w:rPr>
        <w:t xml:space="preserve"> فيما يتع</w:t>
      </w:r>
      <w:r>
        <w:rPr>
          <w:rFonts w:ascii="Simplified Arabic" w:hAnsi="Simplified Arabic" w:cs="Simplified Arabic" w:hint="cs"/>
          <w:sz w:val="28"/>
          <w:szCs w:val="28"/>
          <w:rtl/>
        </w:rPr>
        <w:t>ل</w:t>
      </w:r>
      <w:r w:rsidRPr="00DD0B53">
        <w:rPr>
          <w:rFonts w:ascii="Simplified Arabic" w:hAnsi="Simplified Arabic" w:cs="Simplified Arabic"/>
          <w:sz w:val="28"/>
          <w:szCs w:val="28"/>
          <w:rtl/>
        </w:rPr>
        <w:t xml:space="preserve">ق بالحوكمة والتنمية البشرية المستدامة، مع </w:t>
      </w:r>
      <w:r w:rsidRPr="00DD0B53">
        <w:rPr>
          <w:rFonts w:ascii="Simplified Arabic" w:hAnsi="Simplified Arabic" w:cs="Simplified Arabic" w:hint="cs"/>
          <w:sz w:val="28"/>
          <w:szCs w:val="28"/>
          <w:rtl/>
        </w:rPr>
        <w:t>الإحساس</w:t>
      </w:r>
      <w:r>
        <w:rPr>
          <w:rFonts w:ascii="Simplified Arabic" w:hAnsi="Simplified Arabic" w:cs="Simplified Arabic"/>
          <w:sz w:val="28"/>
          <w:szCs w:val="28"/>
          <w:rtl/>
        </w:rPr>
        <w:t xml:space="preserve"> بما </w:t>
      </w:r>
      <w:r>
        <w:rPr>
          <w:rFonts w:ascii="Simplified Arabic" w:hAnsi="Simplified Arabic" w:cs="Simplified Arabic" w:hint="cs"/>
          <w:sz w:val="28"/>
          <w:szCs w:val="28"/>
          <w:rtl/>
        </w:rPr>
        <w:t>ه</w:t>
      </w:r>
      <w:r w:rsidRPr="00DD0B53">
        <w:rPr>
          <w:rFonts w:ascii="Simplified Arabic" w:hAnsi="Simplified Arabic" w:cs="Simplified Arabic"/>
          <w:sz w:val="28"/>
          <w:szCs w:val="28"/>
          <w:rtl/>
        </w:rPr>
        <w:t>و مط</w:t>
      </w:r>
      <w:r w:rsidRPr="00DD0B53">
        <w:rPr>
          <w:rFonts w:ascii="Simplified Arabic" w:hAnsi="Simplified Arabic" w:cs="Simplified Arabic" w:hint="cs"/>
          <w:sz w:val="28"/>
          <w:szCs w:val="28"/>
          <w:rtl/>
        </w:rPr>
        <w:t>ل</w:t>
      </w:r>
      <w:r w:rsidRPr="00DD0B53">
        <w:rPr>
          <w:rFonts w:ascii="Simplified Arabic" w:hAnsi="Simplified Arabic" w:cs="Simplified Arabic"/>
          <w:sz w:val="28"/>
          <w:szCs w:val="28"/>
          <w:rtl/>
        </w:rPr>
        <w:t>وب ل</w:t>
      </w:r>
      <w:r w:rsidRPr="00DD0B53">
        <w:rPr>
          <w:rFonts w:ascii="Simplified Arabic" w:hAnsi="Simplified Arabic" w:cs="Simplified Arabic" w:hint="cs"/>
          <w:sz w:val="28"/>
          <w:szCs w:val="28"/>
          <w:rtl/>
        </w:rPr>
        <w:t>ه</w:t>
      </w:r>
      <w:r w:rsidRPr="00DD0B53">
        <w:rPr>
          <w:rFonts w:ascii="Simplified Arabic" w:hAnsi="Simplified Arabic" w:cs="Simplified Arabic"/>
          <w:sz w:val="28"/>
          <w:szCs w:val="28"/>
          <w:rtl/>
        </w:rPr>
        <w:t xml:space="preserve">ذه التنمية. كما ينبغي أن يكون </w:t>
      </w:r>
      <w:r w:rsidRPr="00DD0B53">
        <w:rPr>
          <w:rFonts w:ascii="Simplified Arabic" w:hAnsi="Simplified Arabic" w:cs="Simplified Arabic" w:hint="cs"/>
          <w:sz w:val="28"/>
          <w:szCs w:val="28"/>
          <w:rtl/>
        </w:rPr>
        <w:t>ه</w:t>
      </w:r>
      <w:r w:rsidRPr="00DD0B53">
        <w:rPr>
          <w:rFonts w:ascii="Simplified Arabic" w:hAnsi="Simplified Arabic" w:cs="Simplified Arabic"/>
          <w:sz w:val="28"/>
          <w:szCs w:val="28"/>
          <w:rtl/>
        </w:rPr>
        <w:t>ناك ف</w:t>
      </w:r>
      <w:r w:rsidRPr="00DD0B53">
        <w:rPr>
          <w:rFonts w:ascii="Simplified Arabic" w:hAnsi="Simplified Arabic" w:cs="Simplified Arabic" w:hint="cs"/>
          <w:sz w:val="28"/>
          <w:szCs w:val="28"/>
          <w:rtl/>
        </w:rPr>
        <w:t>ه</w:t>
      </w:r>
      <w:r w:rsidRPr="00DD0B53">
        <w:rPr>
          <w:rFonts w:ascii="Simplified Arabic" w:hAnsi="Simplified Arabic" w:cs="Simplified Arabic"/>
          <w:sz w:val="28"/>
          <w:szCs w:val="28"/>
          <w:rtl/>
        </w:rPr>
        <w:t xml:space="preserve">م </w:t>
      </w:r>
      <w:r w:rsidRPr="00DD0B53">
        <w:rPr>
          <w:rFonts w:ascii="Simplified Arabic" w:hAnsi="Simplified Arabic" w:cs="Simplified Arabic" w:hint="cs"/>
          <w:sz w:val="28"/>
          <w:szCs w:val="28"/>
          <w:rtl/>
        </w:rPr>
        <w:t>للتعقيدات</w:t>
      </w:r>
      <w:r w:rsidRPr="00DD0B53">
        <w:rPr>
          <w:rFonts w:ascii="Simplified Arabic" w:hAnsi="Simplified Arabic" w:cs="Simplified Arabic"/>
          <w:sz w:val="28"/>
          <w:szCs w:val="28"/>
          <w:rtl/>
        </w:rPr>
        <w:t xml:space="preserve"> التاريخية والثقافية </w:t>
      </w:r>
      <w:r w:rsidRPr="00DD0B53">
        <w:rPr>
          <w:rFonts w:ascii="Simplified Arabic" w:hAnsi="Simplified Arabic" w:cs="Simplified Arabic" w:hint="cs"/>
          <w:sz w:val="28"/>
          <w:szCs w:val="28"/>
          <w:rtl/>
        </w:rPr>
        <w:t>والاجتماعية</w:t>
      </w:r>
      <w:r>
        <w:rPr>
          <w:rFonts w:ascii="Simplified Arabic" w:hAnsi="Simplified Arabic" w:cs="Simplified Arabic"/>
          <w:sz w:val="28"/>
          <w:szCs w:val="28"/>
          <w:rtl/>
        </w:rPr>
        <w:t xml:space="preserve"> التي يتشكل وسط</w:t>
      </w:r>
      <w:r>
        <w:rPr>
          <w:rFonts w:ascii="Simplified Arabic" w:hAnsi="Simplified Arabic" w:cs="Simplified Arabic" w:hint="cs"/>
          <w:sz w:val="28"/>
          <w:szCs w:val="28"/>
          <w:rtl/>
        </w:rPr>
        <w:t>ه</w:t>
      </w:r>
      <w:r w:rsidRPr="00DD0B53">
        <w:rPr>
          <w:rFonts w:ascii="Simplified Arabic" w:hAnsi="Simplified Arabic" w:cs="Simplified Arabic"/>
          <w:sz w:val="28"/>
          <w:szCs w:val="28"/>
          <w:rtl/>
        </w:rPr>
        <w:t>ا ذلك المنظو</w:t>
      </w:r>
      <w:r w:rsidRPr="00DD0B53">
        <w:rPr>
          <w:rFonts w:ascii="Simplified Arabic" w:hAnsi="Simplified Arabic" w:cs="Simplified Arabic" w:hint="cs"/>
          <w:sz w:val="28"/>
          <w:szCs w:val="28"/>
          <w:rtl/>
        </w:rPr>
        <w:t>ر</w:t>
      </w:r>
      <w:r>
        <w:rPr>
          <w:rFonts w:ascii="Simplified Arabic" w:hAnsi="Simplified Arabic" w:cs="Simplified Arabic" w:hint="cs"/>
          <w:b/>
          <w:bCs/>
          <w:sz w:val="28"/>
          <w:szCs w:val="28"/>
          <w:rtl/>
        </w:rPr>
        <w:t>.</w:t>
      </w:r>
    </w:p>
    <w:p w:rsidR="009B10FD" w:rsidRDefault="009B10FD" w:rsidP="009B10FD">
      <w:pPr>
        <w:spacing w:after="200" w:line="240" w:lineRule="auto"/>
        <w:jc w:val="both"/>
        <w:rPr>
          <w:rFonts w:ascii="Simplified Arabic" w:hAnsi="Simplified Arabic" w:cs="Simplified Arabic"/>
          <w:b/>
          <w:bCs/>
          <w:sz w:val="28"/>
          <w:szCs w:val="28"/>
          <w:rtl/>
        </w:rPr>
      </w:pPr>
      <w:r w:rsidRPr="001E60C6">
        <w:rPr>
          <w:rFonts w:ascii="Simplified Arabic" w:hAnsi="Simplified Arabic" w:cs="Simplified Arabic" w:hint="cs"/>
          <w:sz w:val="28"/>
          <w:szCs w:val="28"/>
          <w:rtl/>
        </w:rPr>
        <w:t>ويوضح الشكل التالي هذه المبادئ</w:t>
      </w:r>
      <w:r>
        <w:rPr>
          <w:rFonts w:ascii="Simplified Arabic" w:hAnsi="Simplified Arabic" w:cs="Simplified Arabic" w:hint="cs"/>
          <w:b/>
          <w:bCs/>
          <w:sz w:val="28"/>
          <w:szCs w:val="28"/>
          <w:rtl/>
        </w:rPr>
        <w:t>:</w:t>
      </w:r>
    </w:p>
    <w:p w:rsidR="009B10FD" w:rsidRDefault="009B10FD" w:rsidP="009B10FD">
      <w:pPr>
        <w:spacing w:after="200" w:line="240" w:lineRule="auto"/>
        <w:jc w:val="both"/>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p>
    <w:p w:rsidR="009B10FD" w:rsidRPr="00091031" w:rsidRDefault="009B10FD" w:rsidP="009B10FD">
      <w:pPr>
        <w:spacing w:after="200" w:line="240" w:lineRule="auto"/>
        <w:jc w:val="center"/>
        <w:rPr>
          <w:rFonts w:ascii="Simplified Arabic" w:hAnsi="Simplified Arabic" w:cs="Simplified Arabic"/>
          <w:b/>
          <w:bCs/>
          <w:sz w:val="28"/>
          <w:szCs w:val="28"/>
          <w:rtl/>
          <w:lang w:bidi="ar-EG"/>
        </w:rPr>
      </w:pPr>
      <w:r w:rsidRPr="00091031">
        <w:rPr>
          <w:rFonts w:ascii="Simplified Arabic" w:hAnsi="Simplified Arabic" w:cs="Simplified Arabic"/>
          <w:b/>
          <w:bCs/>
          <w:sz w:val="28"/>
          <w:szCs w:val="28"/>
          <w:rtl/>
          <w:lang w:bidi="ar-EG"/>
        </w:rPr>
        <w:lastRenderedPageBreak/>
        <w:t>شكل (2-</w:t>
      </w:r>
      <w:r>
        <w:rPr>
          <w:rFonts w:ascii="Simplified Arabic" w:hAnsi="Simplified Arabic" w:cs="Simplified Arabic" w:hint="cs"/>
          <w:b/>
          <w:bCs/>
          <w:sz w:val="28"/>
          <w:szCs w:val="28"/>
          <w:rtl/>
          <w:lang w:bidi="ar-EG"/>
        </w:rPr>
        <w:t>7</w:t>
      </w:r>
      <w:r w:rsidRPr="00091031">
        <w:rPr>
          <w:rFonts w:ascii="Simplified Arabic" w:hAnsi="Simplified Arabic" w:cs="Simplified Arabic"/>
          <w:b/>
          <w:bCs/>
          <w:sz w:val="28"/>
          <w:szCs w:val="28"/>
          <w:rtl/>
          <w:lang w:bidi="ar-EG"/>
        </w:rPr>
        <w:t>)</w:t>
      </w:r>
    </w:p>
    <w:p w:rsidR="009B10FD" w:rsidRPr="00091031" w:rsidRDefault="009B10FD" w:rsidP="009B10FD">
      <w:pPr>
        <w:spacing w:after="200" w:line="240" w:lineRule="auto"/>
        <w:jc w:val="center"/>
        <w:rPr>
          <w:rFonts w:ascii="Simplified Arabic" w:hAnsi="Simplified Arabic" w:cs="Simplified Arabic"/>
          <w:b/>
          <w:bCs/>
          <w:sz w:val="28"/>
          <w:szCs w:val="28"/>
          <w:rtl/>
        </w:rPr>
      </w:pPr>
      <w:r w:rsidRPr="00091031">
        <w:rPr>
          <w:rFonts w:ascii="Simplified Arabic" w:hAnsi="Simplified Arabic" w:cs="Simplified Arabic"/>
          <w:b/>
          <w:bCs/>
          <w:sz w:val="28"/>
          <w:szCs w:val="28"/>
          <w:rtl/>
        </w:rPr>
        <w:t>مبادئ</w:t>
      </w:r>
      <w:r w:rsidRPr="00091031">
        <w:rPr>
          <w:rFonts w:ascii="Simplified Arabic" w:hAnsi="Simplified Arabic" w:cs="Simplified Arabic" w:hint="cs"/>
          <w:b/>
          <w:bCs/>
          <w:sz w:val="28"/>
          <w:szCs w:val="28"/>
          <w:rtl/>
        </w:rPr>
        <w:t xml:space="preserve"> الحوكمة وفقاً لبرنامج الأمم المتحدة الإنمائي</w:t>
      </w:r>
    </w:p>
    <w:p w:rsidR="009B10FD" w:rsidRDefault="009B10FD" w:rsidP="009B10FD">
      <w:pPr>
        <w:spacing w:after="200" w:line="240" w:lineRule="auto"/>
        <w:jc w:val="center"/>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r>
        <w:rPr>
          <w:rFonts w:ascii="Simplified Arabic" w:hAnsi="Simplified Arabic" w:cs="Simplified Arabic" w:hint="cs"/>
          <w:b/>
          <w:bCs/>
          <w:noProof/>
          <w:sz w:val="28"/>
          <w:szCs w:val="28"/>
          <w:rtl/>
        </w:rPr>
        <w:drawing>
          <wp:inline distT="0" distB="0" distL="0" distR="0" wp14:anchorId="200634DC" wp14:editId="2926AB33">
            <wp:extent cx="5104262" cy="3575714"/>
            <wp:effectExtent l="0" t="0" r="0" b="24765"/>
            <wp:docPr id="3"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9B10FD" w:rsidRPr="00FC69EC" w:rsidRDefault="009B10FD" w:rsidP="009B10FD">
      <w:pPr>
        <w:spacing w:after="200" w:line="240" w:lineRule="auto"/>
        <w:jc w:val="both"/>
        <w:rPr>
          <w:rFonts w:ascii="Simplified Arabic" w:hAnsi="Simplified Arabic" w:cs="Simplified Arabic"/>
          <w:sz w:val="24"/>
          <w:szCs w:val="24"/>
          <w:rtl/>
        </w:rPr>
      </w:pPr>
      <w:r w:rsidRPr="00091031">
        <w:rPr>
          <w:rFonts w:ascii="Simplified Arabic" w:hAnsi="Simplified Arabic" w:cs="Simplified Arabic" w:hint="cs"/>
          <w:sz w:val="24"/>
          <w:szCs w:val="24"/>
          <w:rtl/>
        </w:rPr>
        <w:t>المصدر: إعداد الباحث في ضوء</w:t>
      </w:r>
      <w:r w:rsidRPr="00091031">
        <w:rPr>
          <w:rFonts w:ascii="Simplified Arabic" w:hAnsi="Simplified Arabic" w:cs="Simplified Arabic" w:hint="cs"/>
          <w:b/>
          <w:bCs/>
          <w:sz w:val="24"/>
          <w:szCs w:val="24"/>
          <w:rtl/>
        </w:rPr>
        <w:t xml:space="preserve"> </w:t>
      </w:r>
      <w:r w:rsidRPr="00091031">
        <w:rPr>
          <w:rFonts w:ascii="Simplified Arabic" w:hAnsi="Simplified Arabic" w:cs="Simplified Arabic" w:hint="cs"/>
          <w:sz w:val="24"/>
          <w:szCs w:val="24"/>
          <w:rtl/>
        </w:rPr>
        <w:t>مبادئ برنامج الأمم المتحدة الإنمائي</w:t>
      </w:r>
    </w:p>
    <w:p w:rsidR="009B10FD" w:rsidRPr="00926255" w:rsidRDefault="009B10FD" w:rsidP="009B10FD">
      <w:pPr>
        <w:spacing w:after="20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ج/ </w:t>
      </w:r>
      <w:r w:rsidRPr="00926255">
        <w:rPr>
          <w:rFonts w:ascii="Simplified Arabic" w:hAnsi="Simplified Arabic" w:cs="Simplified Arabic" w:hint="cs"/>
          <w:b/>
          <w:bCs/>
          <w:sz w:val="28"/>
          <w:szCs w:val="28"/>
          <w:rtl/>
        </w:rPr>
        <w:t>وفقا ل</w:t>
      </w:r>
      <w:r w:rsidRPr="00926255">
        <w:rPr>
          <w:rFonts w:ascii="Simplified Arabic" w:hAnsi="Simplified Arabic" w:cs="Simplified Arabic"/>
          <w:b/>
          <w:bCs/>
          <w:sz w:val="28"/>
          <w:szCs w:val="28"/>
          <w:rtl/>
        </w:rPr>
        <w:t xml:space="preserve">مركز </w:t>
      </w:r>
      <w:r w:rsidRPr="00926255">
        <w:rPr>
          <w:rFonts w:ascii="Simplified Arabic" w:hAnsi="Simplified Arabic" w:cs="Simplified Arabic" w:hint="cs"/>
          <w:b/>
          <w:bCs/>
          <w:sz w:val="28"/>
          <w:szCs w:val="28"/>
          <w:rtl/>
        </w:rPr>
        <w:t>المعلومات</w:t>
      </w:r>
      <w:r w:rsidRPr="00926255">
        <w:rPr>
          <w:rFonts w:ascii="Simplified Arabic" w:hAnsi="Simplified Arabic" w:cs="Simplified Arabic"/>
          <w:b/>
          <w:bCs/>
          <w:sz w:val="28"/>
          <w:szCs w:val="28"/>
          <w:rtl/>
        </w:rPr>
        <w:t xml:space="preserve"> ودعم اتخاذ القرار برئاسة مجلس الــوزراء </w:t>
      </w:r>
      <w:r w:rsidRPr="00926255">
        <w:rPr>
          <w:rFonts w:ascii="Simplified Arabic" w:hAnsi="Simplified Arabic" w:cs="Simplified Arabic" w:hint="cs"/>
          <w:b/>
          <w:bCs/>
          <w:sz w:val="28"/>
          <w:szCs w:val="28"/>
          <w:rtl/>
        </w:rPr>
        <w:t>المصري فان مبادى الحوكمة تتمثل في:</w:t>
      </w:r>
      <w:r w:rsidRPr="00926255">
        <w:rPr>
          <w:rFonts w:ascii="Simplified Arabic" w:hAnsi="Simplified Arabic" w:cs="Simplified Arabic"/>
          <w:b/>
          <w:bCs/>
          <w:noProof/>
          <w:sz w:val="28"/>
          <w:szCs w:val="28"/>
          <w:rtl/>
          <w:lang w:bidi="ar-EG"/>
        </w:rPr>
        <w:t xml:space="preserve"> </w:t>
      </w:r>
      <w:r w:rsidRPr="00926255">
        <w:rPr>
          <w:rFonts w:ascii="Simplified Arabic" w:hAnsi="Simplified Arabic" w:cs="Simplified Arabic" w:hint="cs"/>
          <w:noProof/>
          <w:sz w:val="28"/>
          <w:szCs w:val="28"/>
          <w:rtl/>
          <w:lang w:bidi="ar-EG"/>
        </w:rPr>
        <w:t>(الحصرى، 2021)</w:t>
      </w:r>
    </w:p>
    <w:p w:rsidR="009B10FD" w:rsidRPr="00424912"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sz w:val="28"/>
          <w:szCs w:val="28"/>
          <w:rtl/>
        </w:rPr>
        <w:t>المساءلة: خطوط واضحة وفعالة للمساءلة لضمان المحاسبة للجهات مقدمة الخدمات وأهمها القطاع الحكومي</w:t>
      </w:r>
      <w:r w:rsidRPr="00424912">
        <w:rPr>
          <w:rFonts w:ascii="Simplified Arabic" w:hAnsi="Simplified Arabic" w:cs="Simplified Arabic" w:hint="cs"/>
          <w:sz w:val="28"/>
          <w:szCs w:val="28"/>
          <w:rtl/>
        </w:rPr>
        <w:t>.</w:t>
      </w:r>
    </w:p>
    <w:p w:rsidR="009B10FD" w:rsidRPr="00424912"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sz w:val="28"/>
          <w:szCs w:val="28"/>
          <w:rtl/>
        </w:rPr>
        <w:t xml:space="preserve">المشاركة: تعتبر مشاركة المواطنين والمجتمع المدني </w:t>
      </w:r>
      <w:r w:rsidRPr="00424912">
        <w:rPr>
          <w:rFonts w:ascii="Simplified Arabic" w:hAnsi="Simplified Arabic" w:cs="Simplified Arabic" w:hint="cs"/>
          <w:sz w:val="28"/>
          <w:szCs w:val="28"/>
          <w:rtl/>
        </w:rPr>
        <w:t>فاعل</w:t>
      </w:r>
      <w:r w:rsidRPr="00424912">
        <w:rPr>
          <w:rFonts w:ascii="Simplified Arabic" w:hAnsi="Simplified Arabic" w:cs="Simplified Arabic"/>
          <w:sz w:val="28"/>
          <w:szCs w:val="28"/>
          <w:rtl/>
        </w:rPr>
        <w:t xml:space="preserve"> أساسيا في عملية </w:t>
      </w:r>
      <w:r w:rsidRPr="00424912">
        <w:rPr>
          <w:rFonts w:ascii="Simplified Arabic" w:hAnsi="Simplified Arabic" w:cs="Simplified Arabic" w:hint="cs"/>
          <w:sz w:val="28"/>
          <w:szCs w:val="28"/>
          <w:rtl/>
        </w:rPr>
        <w:t>التنمية</w:t>
      </w:r>
      <w:r w:rsidRPr="00424912">
        <w:rPr>
          <w:rFonts w:ascii="Simplified Arabic" w:hAnsi="Simplified Arabic" w:cs="Simplified Arabic" w:hint="cs"/>
          <w:sz w:val="28"/>
          <w:szCs w:val="28"/>
          <w:rtl/>
          <w:lang w:bidi="ar-EG"/>
        </w:rPr>
        <w:t>.</w:t>
      </w:r>
    </w:p>
    <w:p w:rsidR="009B10FD" w:rsidRPr="00424912"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sz w:val="28"/>
          <w:szCs w:val="28"/>
          <w:rtl/>
        </w:rPr>
        <w:lastRenderedPageBreak/>
        <w:t>الشفافية: تنصرف إلي معرفة المواطنين بقرارات الحكوم</w:t>
      </w:r>
      <w:r w:rsidRPr="00424912">
        <w:rPr>
          <w:rFonts w:ascii="Simplified Arabic" w:hAnsi="Simplified Arabic" w:cs="Simplified Arabic" w:hint="cs"/>
          <w:sz w:val="28"/>
          <w:szCs w:val="28"/>
          <w:rtl/>
        </w:rPr>
        <w:t>ة</w:t>
      </w:r>
    </w:p>
    <w:p w:rsidR="009B10FD" w:rsidRPr="00424912"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sz w:val="28"/>
          <w:szCs w:val="28"/>
          <w:rtl/>
        </w:rPr>
        <w:t xml:space="preserve">سيادة القانون: امتثال كافة </w:t>
      </w:r>
      <w:r w:rsidRPr="00424912">
        <w:rPr>
          <w:rFonts w:ascii="Simplified Arabic" w:hAnsi="Simplified Arabic" w:cs="Simplified Arabic" w:hint="cs"/>
          <w:sz w:val="28"/>
          <w:szCs w:val="28"/>
          <w:rtl/>
        </w:rPr>
        <w:t>الأطراف</w:t>
      </w:r>
      <w:r w:rsidRPr="0042491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424912">
        <w:rPr>
          <w:rFonts w:ascii="Simplified Arabic" w:hAnsi="Simplified Arabic" w:cs="Simplified Arabic"/>
          <w:sz w:val="28"/>
          <w:szCs w:val="28"/>
          <w:rtl/>
        </w:rPr>
        <w:t>أفراد ومؤسسات</w:t>
      </w:r>
      <w:r>
        <w:rPr>
          <w:rFonts w:ascii="Simplified Arabic" w:hAnsi="Simplified Arabic" w:cs="Simplified Arabic" w:hint="cs"/>
          <w:sz w:val="28"/>
          <w:szCs w:val="28"/>
          <w:rtl/>
        </w:rPr>
        <w:t>)</w:t>
      </w:r>
      <w:r w:rsidRPr="00424912">
        <w:rPr>
          <w:rFonts w:ascii="Simplified Arabic" w:hAnsi="Simplified Arabic" w:cs="Simplified Arabic"/>
          <w:sz w:val="28"/>
          <w:szCs w:val="28"/>
          <w:rtl/>
        </w:rPr>
        <w:t xml:space="preserve"> لحكم </w:t>
      </w:r>
      <w:r w:rsidRPr="00424912">
        <w:rPr>
          <w:rFonts w:ascii="Simplified Arabic" w:hAnsi="Simplified Arabic" w:cs="Simplified Arabic" w:hint="cs"/>
          <w:sz w:val="28"/>
          <w:szCs w:val="28"/>
          <w:rtl/>
        </w:rPr>
        <w:t>القانون.</w:t>
      </w:r>
    </w:p>
    <w:p w:rsidR="009B10FD" w:rsidRPr="00424912"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sz w:val="28"/>
          <w:szCs w:val="28"/>
          <w:rtl/>
        </w:rPr>
        <w:t xml:space="preserve">مكافحة الفساد: الفساد هو إساءة استخدام السلطة من اجل تحقيق مكاسب خاصة، والحد منه يتطلب بيئة مواتية، وخدمات مؤسسية </w:t>
      </w:r>
      <w:r w:rsidRPr="00424912">
        <w:rPr>
          <w:rFonts w:ascii="Simplified Arabic" w:hAnsi="Simplified Arabic" w:cs="Simplified Arabic" w:hint="cs"/>
          <w:sz w:val="28"/>
          <w:szCs w:val="28"/>
          <w:rtl/>
        </w:rPr>
        <w:t>ملائمة</w:t>
      </w:r>
      <w:r w:rsidRPr="00424912">
        <w:rPr>
          <w:rFonts w:ascii="Simplified Arabic" w:hAnsi="Simplified Arabic" w:cs="Simplified Arabic"/>
          <w:sz w:val="28"/>
          <w:szCs w:val="28"/>
          <w:rtl/>
        </w:rPr>
        <w:t>، وتعزيز المشاركة</w:t>
      </w:r>
    </w:p>
    <w:p w:rsidR="009B10FD" w:rsidRPr="00424912"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hint="cs"/>
          <w:sz w:val="28"/>
          <w:szCs w:val="28"/>
          <w:rtl/>
        </w:rPr>
        <w:t>الاستجابة</w:t>
      </w:r>
      <w:r w:rsidRPr="00424912">
        <w:rPr>
          <w:rFonts w:ascii="Simplified Arabic" w:hAnsi="Simplified Arabic" w:cs="Simplified Arabic"/>
          <w:sz w:val="28"/>
          <w:szCs w:val="28"/>
          <w:rtl/>
        </w:rPr>
        <w:t xml:space="preserve">: تعني استجابة الحكومة والمجتمع المدني والقطاع الخاص لرغبات واحتياجات المواطنين، والتغييرات السياسية </w:t>
      </w:r>
      <w:r w:rsidRPr="00424912">
        <w:rPr>
          <w:rFonts w:ascii="Simplified Arabic" w:hAnsi="Simplified Arabic" w:cs="Simplified Arabic" w:hint="cs"/>
          <w:sz w:val="28"/>
          <w:szCs w:val="28"/>
          <w:rtl/>
        </w:rPr>
        <w:t>والاقتصادية</w:t>
      </w:r>
      <w:r w:rsidRPr="00424912">
        <w:rPr>
          <w:rFonts w:ascii="Simplified Arabic" w:hAnsi="Simplified Arabic" w:cs="Simplified Arabic"/>
          <w:sz w:val="28"/>
          <w:szCs w:val="28"/>
          <w:rtl/>
        </w:rPr>
        <w:t xml:space="preserve"> والمؤسسية</w:t>
      </w:r>
      <w:r w:rsidRPr="00424912">
        <w:rPr>
          <w:rFonts w:ascii="Simplified Arabic" w:hAnsi="Simplified Arabic" w:cs="Simplified Arabic" w:hint="cs"/>
          <w:sz w:val="28"/>
          <w:szCs w:val="28"/>
          <w:rtl/>
        </w:rPr>
        <w:t>.</w:t>
      </w:r>
    </w:p>
    <w:p w:rsidR="009B10FD" w:rsidRPr="00424912"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sz w:val="28"/>
          <w:szCs w:val="28"/>
          <w:rtl/>
        </w:rPr>
        <w:t xml:space="preserve">العدالة: تقديم الحكومة والمجتمع المدني والقطاع الخاص للخدمات علي قدم المساواة وطبقا </w:t>
      </w:r>
      <w:r w:rsidRPr="00424912">
        <w:rPr>
          <w:rFonts w:ascii="Simplified Arabic" w:hAnsi="Simplified Arabic" w:cs="Simplified Arabic" w:hint="cs"/>
          <w:sz w:val="28"/>
          <w:szCs w:val="28"/>
          <w:rtl/>
        </w:rPr>
        <w:t>للاحتياجات</w:t>
      </w:r>
      <w:r w:rsidRPr="00424912">
        <w:rPr>
          <w:rFonts w:ascii="Simplified Arabic" w:hAnsi="Simplified Arabic" w:cs="Simplified Arabic"/>
          <w:sz w:val="28"/>
          <w:szCs w:val="28"/>
          <w:rtl/>
        </w:rPr>
        <w:t xml:space="preserve"> ومبدأ تكافؤ </w:t>
      </w:r>
      <w:r w:rsidRPr="00424912">
        <w:rPr>
          <w:rFonts w:ascii="Simplified Arabic" w:hAnsi="Simplified Arabic" w:cs="Simplified Arabic" w:hint="cs"/>
          <w:sz w:val="28"/>
          <w:szCs w:val="28"/>
          <w:rtl/>
        </w:rPr>
        <w:t>الفرص.</w:t>
      </w:r>
    </w:p>
    <w:p w:rsidR="009B10FD" w:rsidRDefault="009B10FD" w:rsidP="00BA5196">
      <w:pPr>
        <w:numPr>
          <w:ilvl w:val="0"/>
          <w:numId w:val="85"/>
        </w:numPr>
        <w:spacing w:after="200" w:line="240" w:lineRule="auto"/>
        <w:jc w:val="both"/>
        <w:rPr>
          <w:rFonts w:ascii="Simplified Arabic" w:hAnsi="Simplified Arabic" w:cs="Simplified Arabic"/>
          <w:sz w:val="28"/>
          <w:szCs w:val="28"/>
        </w:rPr>
      </w:pPr>
      <w:r w:rsidRPr="00424912">
        <w:rPr>
          <w:rFonts w:ascii="Simplified Arabic" w:hAnsi="Simplified Arabic" w:cs="Simplified Arabic"/>
          <w:sz w:val="28"/>
          <w:szCs w:val="28"/>
          <w:rtl/>
        </w:rPr>
        <w:t>الكفاءة</w:t>
      </w:r>
      <w:r w:rsidRPr="00424912">
        <w:rPr>
          <w:rFonts w:ascii="Simplified Arabic" w:hAnsi="Simplified Arabic" w:cs="Simplified Arabic" w:hint="cs"/>
          <w:sz w:val="28"/>
          <w:szCs w:val="28"/>
          <w:rtl/>
        </w:rPr>
        <w:t xml:space="preserve"> والفعالية</w:t>
      </w:r>
      <w:r w:rsidRPr="00424912">
        <w:rPr>
          <w:rFonts w:ascii="Simplified Arabic" w:hAnsi="Simplified Arabic" w:cs="Simplified Arabic"/>
          <w:sz w:val="28"/>
          <w:szCs w:val="28"/>
          <w:rtl/>
        </w:rPr>
        <w:t>: يركز مفهوم الكفاءة علي تقديم الخدمات وتنفيذ السياسات العامة في أقل وقت وبتكلفة مناسبة وفقا لمعايير الكفاءة والجدارة،</w:t>
      </w:r>
      <w:r w:rsidRPr="00424912">
        <w:rPr>
          <w:rFonts w:ascii="Simplified Arabic" w:hAnsi="Simplified Arabic" w:cs="Simplified Arabic" w:hint="cs"/>
          <w:sz w:val="28"/>
          <w:szCs w:val="28"/>
          <w:rtl/>
        </w:rPr>
        <w:t xml:space="preserve"> أما</w:t>
      </w:r>
      <w:r w:rsidRPr="00424912">
        <w:rPr>
          <w:rFonts w:ascii="Simplified Arabic" w:hAnsi="Simplified Arabic" w:cs="Simplified Arabic"/>
          <w:sz w:val="28"/>
          <w:szCs w:val="28"/>
          <w:rtl/>
        </w:rPr>
        <w:t xml:space="preserve"> الفاعلية: يقصد بها جودة الخدمات والسياسات ورضا المواطنين عنها</w:t>
      </w:r>
      <w:r w:rsidRPr="00424912">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ويوضح الشكل التالي هذه المبادئ:</w:t>
      </w: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Pr="004D4C25" w:rsidRDefault="009B10FD" w:rsidP="009B10FD">
      <w:pPr>
        <w:spacing w:after="200" w:line="240" w:lineRule="auto"/>
        <w:jc w:val="center"/>
        <w:rPr>
          <w:rFonts w:ascii="Simplified Arabic" w:hAnsi="Simplified Arabic" w:cs="Simplified Arabic"/>
          <w:b/>
          <w:bCs/>
          <w:sz w:val="28"/>
          <w:szCs w:val="28"/>
          <w:rtl/>
        </w:rPr>
      </w:pPr>
      <w:r w:rsidRPr="004D4C25">
        <w:rPr>
          <w:rFonts w:ascii="Simplified Arabic" w:hAnsi="Simplified Arabic" w:cs="Simplified Arabic" w:hint="cs"/>
          <w:b/>
          <w:bCs/>
          <w:sz w:val="28"/>
          <w:szCs w:val="28"/>
          <w:rtl/>
        </w:rPr>
        <w:lastRenderedPageBreak/>
        <w:t>شكل(2-</w:t>
      </w:r>
      <w:r>
        <w:rPr>
          <w:rFonts w:ascii="Simplified Arabic" w:hAnsi="Simplified Arabic" w:cs="Simplified Arabic" w:hint="cs"/>
          <w:b/>
          <w:bCs/>
          <w:sz w:val="28"/>
          <w:szCs w:val="28"/>
          <w:rtl/>
        </w:rPr>
        <w:t>8</w:t>
      </w:r>
      <w:r w:rsidRPr="004D4C25">
        <w:rPr>
          <w:rFonts w:ascii="Simplified Arabic" w:hAnsi="Simplified Arabic" w:cs="Simplified Arabic" w:hint="cs"/>
          <w:b/>
          <w:bCs/>
          <w:sz w:val="28"/>
          <w:szCs w:val="28"/>
          <w:rtl/>
        </w:rPr>
        <w:t>)</w:t>
      </w:r>
    </w:p>
    <w:p w:rsidR="009B10FD" w:rsidRPr="004D4C25" w:rsidRDefault="009B10FD" w:rsidP="009B10FD">
      <w:pPr>
        <w:spacing w:after="200" w:line="240" w:lineRule="auto"/>
        <w:jc w:val="center"/>
        <w:rPr>
          <w:rFonts w:ascii="Simplified Arabic" w:hAnsi="Simplified Arabic" w:cs="Simplified Arabic"/>
          <w:b/>
          <w:bCs/>
          <w:sz w:val="28"/>
          <w:szCs w:val="28"/>
          <w:rtl/>
        </w:rPr>
      </w:pPr>
      <w:r w:rsidRPr="004D4C25">
        <w:rPr>
          <w:rFonts w:ascii="Simplified Arabic" w:hAnsi="Simplified Arabic" w:cs="Simplified Arabic"/>
          <w:b/>
          <w:bCs/>
          <w:sz w:val="28"/>
          <w:szCs w:val="28"/>
          <w:rtl/>
        </w:rPr>
        <w:t>مبادئ الحوكمة الثمانية</w:t>
      </w:r>
    </w:p>
    <w:p w:rsidR="009B10FD" w:rsidRDefault="009B10FD" w:rsidP="009B10FD">
      <w:pPr>
        <w:spacing w:after="200" w:line="240" w:lineRule="auto"/>
        <w:jc w:val="both"/>
        <w:rPr>
          <w:rFonts w:ascii="Simplified Arabic" w:hAnsi="Simplified Arabic" w:cs="Simplified Arabic"/>
          <w:b/>
          <w:bCs/>
          <w:sz w:val="28"/>
          <w:szCs w:val="28"/>
          <w:rtl/>
        </w:rPr>
      </w:pPr>
      <w:r>
        <w:rPr>
          <w:rFonts w:ascii="Simplified Arabic" w:hAnsi="Simplified Arabic" w:cs="Simplified Arabic"/>
          <w:noProof/>
          <w:sz w:val="28"/>
          <w:szCs w:val="28"/>
          <w:rtl/>
        </w:rPr>
        <w:drawing>
          <wp:inline distT="0" distB="0" distL="0" distR="0" wp14:anchorId="4B827DBF" wp14:editId="681EE765">
            <wp:extent cx="4558352" cy="3343701"/>
            <wp:effectExtent l="0" t="0" r="13970" b="0"/>
            <wp:docPr id="25" name="رسم تخطيطي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9B10FD" w:rsidRPr="00F800CB" w:rsidRDefault="009B10FD" w:rsidP="009B10FD">
      <w:pPr>
        <w:spacing w:after="200" w:line="240" w:lineRule="auto"/>
        <w:jc w:val="both"/>
        <w:rPr>
          <w:rFonts w:ascii="Simplified Arabic" w:hAnsi="Simplified Arabic" w:cs="Simplified Arabic"/>
          <w:sz w:val="24"/>
          <w:szCs w:val="24"/>
          <w:rtl/>
        </w:rPr>
      </w:pPr>
      <w:r w:rsidRPr="00F800CB">
        <w:rPr>
          <w:rFonts w:ascii="Simplified Arabic" w:hAnsi="Simplified Arabic" w:cs="Simplified Arabic" w:hint="cs"/>
          <w:sz w:val="24"/>
          <w:szCs w:val="24"/>
          <w:rtl/>
        </w:rPr>
        <w:t xml:space="preserve">المصدر: إعداد الباحث في ضوء مبادئ الحوكمة وفقا لمركز المعلومات بمجلس الوزراء </w:t>
      </w:r>
      <w:proofErr w:type="spellStart"/>
      <w:r w:rsidRPr="00F800CB">
        <w:rPr>
          <w:rFonts w:ascii="Simplified Arabic" w:hAnsi="Simplified Arabic" w:cs="Simplified Arabic" w:hint="cs"/>
          <w:sz w:val="24"/>
          <w:szCs w:val="24"/>
          <w:rtl/>
        </w:rPr>
        <w:t>المصرى</w:t>
      </w:r>
      <w:proofErr w:type="spellEnd"/>
    </w:p>
    <w:p w:rsidR="009B10FD" w:rsidRPr="00F800CB" w:rsidRDefault="009B10FD" w:rsidP="009B10FD">
      <w:pPr>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ثانياً</w:t>
      </w:r>
      <w:r w:rsidRPr="00F800CB">
        <w:rPr>
          <w:rFonts w:ascii="Simplified Arabic" w:hAnsi="Simplified Arabic" w:cs="Simplified Arabic"/>
          <w:b/>
          <w:bCs/>
          <w:sz w:val="28"/>
          <w:szCs w:val="28"/>
          <w:rtl/>
          <w:lang w:bidi="ar-EG"/>
        </w:rPr>
        <w:t xml:space="preserve">/ </w:t>
      </w:r>
      <w:r w:rsidRPr="00F800CB">
        <w:rPr>
          <w:rFonts w:ascii="Simplified Arabic" w:hAnsi="Simplified Arabic" w:cs="Simplified Arabic" w:hint="cs"/>
          <w:b/>
          <w:bCs/>
          <w:sz w:val="28"/>
          <w:szCs w:val="28"/>
          <w:rtl/>
          <w:lang w:bidi="ar-EG"/>
        </w:rPr>
        <w:t>أهداف</w:t>
      </w:r>
      <w:r w:rsidRPr="00F800CB">
        <w:rPr>
          <w:rFonts w:ascii="Simplified Arabic" w:hAnsi="Simplified Arabic" w:cs="Simplified Arabic"/>
          <w:b/>
          <w:bCs/>
          <w:sz w:val="28"/>
          <w:szCs w:val="28"/>
          <w:rtl/>
          <w:lang w:bidi="ar-EG"/>
        </w:rPr>
        <w:t xml:space="preserve"> الحوكمة في الهيئات الحكومية : </w:t>
      </w:r>
    </w:p>
    <w:p w:rsidR="009B10FD" w:rsidRPr="00F800CB" w:rsidRDefault="009B10FD" w:rsidP="009B10FD">
      <w:p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lang w:bidi="ar-EG"/>
        </w:rPr>
        <w:t xml:space="preserve">تعد تعزيز ثقة المواطنين بالدولة ومؤسساتها </w:t>
      </w:r>
      <w:r w:rsidRPr="00F800CB">
        <w:rPr>
          <w:rFonts w:ascii="Simplified Arabic" w:hAnsi="Simplified Arabic" w:cs="Simplified Arabic" w:hint="cs"/>
          <w:sz w:val="28"/>
          <w:szCs w:val="28"/>
          <w:rtl/>
          <w:lang w:bidi="ar-EG"/>
        </w:rPr>
        <w:t>هي</w:t>
      </w:r>
      <w:r w:rsidRPr="00F800CB">
        <w:rPr>
          <w:rFonts w:ascii="Simplified Arabic" w:hAnsi="Simplified Arabic" w:cs="Simplified Arabic"/>
          <w:sz w:val="28"/>
          <w:szCs w:val="28"/>
          <w:rtl/>
          <w:lang w:bidi="ar-EG"/>
        </w:rPr>
        <w:t xml:space="preserve"> غاية الحوكمة في الهيئات الحكومية من خلال تحقيقها للأهداف التالية:</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lang w:bidi="ar-EG"/>
        </w:rPr>
        <w:t>زيادة نسبة رضا المواطن عن الخدمات التي يقدمها الهيئات الحكومية</w:t>
      </w:r>
      <w:r w:rsidRPr="00F800CB">
        <w:rPr>
          <w:rFonts w:ascii="Simplified Arabic" w:hAnsi="Simplified Arabic" w:cs="Simplified Arabic" w:hint="cs"/>
          <w:sz w:val="28"/>
          <w:szCs w:val="28"/>
          <w:rtl/>
          <w:lang w:bidi="ar-EG"/>
        </w:rPr>
        <w:t>.</w:t>
      </w:r>
      <w:r w:rsidRPr="00F800CB">
        <w:rPr>
          <w:rFonts w:ascii="Simplified Arabic" w:hAnsi="Simplified Arabic" w:cs="Simplified Arabic"/>
          <w:sz w:val="28"/>
          <w:szCs w:val="28"/>
          <w:rtl/>
          <w:lang w:bidi="ar-EG"/>
        </w:rPr>
        <w:t xml:space="preserve"> </w:t>
      </w:r>
      <w:r w:rsidRPr="00926255">
        <w:rPr>
          <w:rFonts w:ascii="Simplified Arabic" w:hAnsi="Simplified Arabic" w:cs="Simplified Arabic"/>
          <w:sz w:val="24"/>
          <w:szCs w:val="24"/>
          <w:rtl/>
          <w:lang w:bidi="ar-EG"/>
        </w:rPr>
        <w:t>(عثمان، 2018)</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rPr>
        <w:t>ضمان وجـود توزيـع للـأدوار والمسـؤوليات عبـر هيـاكل تنظيميـة محكمـة تمكـن مـن المحاسـبة والمساءلة</w:t>
      </w:r>
      <w:r w:rsidRPr="00F800CB">
        <w:rPr>
          <w:rFonts w:ascii="Simplified Arabic" w:hAnsi="Simplified Arabic" w:cs="Simplified Arabic"/>
          <w:sz w:val="28"/>
          <w:szCs w:val="28"/>
          <w:rtl/>
          <w:lang w:bidi="ar-EG"/>
        </w:rPr>
        <w:t xml:space="preserve">. </w:t>
      </w:r>
      <w:r w:rsidRPr="00926255">
        <w:rPr>
          <w:rFonts w:ascii="Simplified Arabic" w:hAnsi="Simplified Arabic" w:cs="Simplified Arabic"/>
          <w:sz w:val="24"/>
          <w:szCs w:val="24"/>
          <w:rtl/>
          <w:lang w:bidi="ar-EG"/>
        </w:rPr>
        <w:t>(الشيخ، 2021)</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lang w:bidi="ar-EG"/>
        </w:rPr>
        <w:lastRenderedPageBreak/>
        <w:t>تحقيق مبدأ النزاهة والعدل والشفافية في استخدام السلطة وإدارة المال العام وموارد الدولة، والحد من استغلال السلطة العامة لأغراض خاصة.</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lang w:bidi="ar-EG"/>
        </w:rPr>
        <w:t>تحقيق تكافؤ الفرص بين المواطنين.</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rPr>
        <w:t>أداة فعالة لنشـر ثقافـة العدالـة فـي المعاملـة والتعامـل والتـي تبعـث</w:t>
      </w:r>
      <w:r w:rsidRPr="00F800CB">
        <w:rPr>
          <w:rFonts w:ascii="Simplified Arabic" w:hAnsi="Simplified Arabic" w:cs="Simplified Arabic"/>
          <w:sz w:val="28"/>
          <w:szCs w:val="28"/>
          <w:rtl/>
          <w:lang w:bidi="ar-EG"/>
        </w:rPr>
        <w:t>.</w:t>
      </w:r>
      <w:r w:rsidRPr="00F800CB">
        <w:rPr>
          <w:rFonts w:ascii="Simplified Arabic" w:hAnsi="Simplified Arabic" w:cs="Simplified Arabic"/>
          <w:sz w:val="28"/>
          <w:szCs w:val="28"/>
          <w:rtl/>
        </w:rPr>
        <w:t xml:space="preserve"> الاطمئنان لـدى كافـة أصحـاب المصلحـة</w:t>
      </w:r>
      <w:r w:rsidRPr="00F800CB">
        <w:rPr>
          <w:rFonts w:ascii="Simplified Arabic" w:hAnsi="Simplified Arabic" w:cs="Simplified Arabic"/>
          <w:sz w:val="28"/>
          <w:szCs w:val="28"/>
          <w:rtl/>
          <w:lang w:bidi="ar-EG"/>
        </w:rPr>
        <w:t xml:space="preserve">. </w:t>
      </w:r>
      <w:r w:rsidRPr="00926255">
        <w:rPr>
          <w:rFonts w:ascii="Simplified Arabic" w:hAnsi="Simplified Arabic" w:cs="Simplified Arabic"/>
          <w:sz w:val="24"/>
          <w:szCs w:val="24"/>
          <w:rtl/>
          <w:lang w:bidi="ar-EG"/>
        </w:rPr>
        <w:t>(الشيخ، 2021)</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lang w:bidi="ar-EG"/>
        </w:rPr>
        <w:t>العمل على تحقيق الأهداف الوطنية الاستراتيجية وتحقيق الاستقرار المالي للمؤسسات الحكومية.</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rPr>
      </w:pPr>
      <w:r w:rsidRPr="00F800CB">
        <w:rPr>
          <w:rFonts w:ascii="Simplified Arabic" w:hAnsi="Simplified Arabic" w:cs="Simplified Arabic"/>
          <w:sz w:val="28"/>
          <w:szCs w:val="28"/>
          <w:rtl/>
          <w:lang w:bidi="ar-EG"/>
        </w:rPr>
        <w:t xml:space="preserve">رفع مستوى قدرات الهيئات الحكومية من خلال تعزيز وتطوير </w:t>
      </w:r>
      <w:r w:rsidRPr="00F800CB">
        <w:rPr>
          <w:rFonts w:ascii="Simplified Arabic" w:hAnsi="Simplified Arabic" w:cs="Simplified Arabic" w:hint="cs"/>
          <w:sz w:val="28"/>
          <w:szCs w:val="28"/>
          <w:rtl/>
          <w:lang w:bidi="ar-EG"/>
        </w:rPr>
        <w:t>الأداء</w:t>
      </w:r>
      <w:r w:rsidRPr="00F800CB">
        <w:rPr>
          <w:rFonts w:ascii="Simplified Arabic" w:hAnsi="Simplified Arabic" w:cs="Simplified Arabic"/>
          <w:sz w:val="28"/>
          <w:szCs w:val="28"/>
          <w:rtl/>
          <w:lang w:bidi="ar-EG"/>
        </w:rPr>
        <w:t xml:space="preserve"> المؤسسي عن طريق المتابعة والتقييم بشكل مستمر. </w:t>
      </w:r>
      <w:r w:rsidRPr="00926255">
        <w:rPr>
          <w:rFonts w:ascii="Simplified Arabic" w:hAnsi="Simplified Arabic" w:cs="Simplified Arabic"/>
          <w:sz w:val="24"/>
          <w:szCs w:val="24"/>
          <w:rtl/>
          <w:lang w:bidi="ar-EG"/>
        </w:rPr>
        <w:t>(عثمان، 2018)</w:t>
      </w:r>
    </w:p>
    <w:p w:rsidR="009B10FD" w:rsidRPr="00F800CB" w:rsidRDefault="009B10FD" w:rsidP="00BA5196">
      <w:pPr>
        <w:numPr>
          <w:ilvl w:val="0"/>
          <w:numId w:val="42"/>
        </w:numPr>
        <w:spacing w:after="200" w:line="240" w:lineRule="auto"/>
        <w:jc w:val="both"/>
        <w:rPr>
          <w:rFonts w:ascii="Simplified Arabic" w:hAnsi="Simplified Arabic" w:cs="Simplified Arabic"/>
          <w:sz w:val="28"/>
          <w:szCs w:val="28"/>
          <w:lang w:bidi="ar-EG"/>
        </w:rPr>
      </w:pPr>
      <w:r w:rsidRPr="00F800CB">
        <w:rPr>
          <w:rFonts w:ascii="Simplified Arabic" w:hAnsi="Simplified Arabic" w:cs="Simplified Arabic"/>
          <w:sz w:val="28"/>
          <w:szCs w:val="28"/>
          <w:rtl/>
          <w:lang w:bidi="ar-EG"/>
        </w:rPr>
        <w:t xml:space="preserve">إنشاء أنظمة فعالة لإدارة مخاطر العمل المؤسسي وتخفيف آثار المخاطر والأزمات </w:t>
      </w:r>
      <w:r w:rsidRPr="00F800CB">
        <w:rPr>
          <w:rFonts w:ascii="Simplified Arabic" w:hAnsi="Simplified Arabic" w:cs="Simplified Arabic" w:hint="cs"/>
          <w:sz w:val="28"/>
          <w:szCs w:val="28"/>
          <w:rtl/>
          <w:lang w:bidi="ar-EG"/>
        </w:rPr>
        <w:t>المالية.</w:t>
      </w:r>
    </w:p>
    <w:p w:rsidR="009B10FD" w:rsidRPr="00926255" w:rsidRDefault="009B10FD" w:rsidP="009B10FD">
      <w:pPr>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w:t>
      </w:r>
      <w:r w:rsidRPr="00926255">
        <w:rPr>
          <w:rFonts w:ascii="Simplified Arabic" w:hAnsi="Simplified Arabic" w:cs="Simplified Arabic" w:hint="cs"/>
          <w:b/>
          <w:bCs/>
          <w:sz w:val="28"/>
          <w:szCs w:val="28"/>
          <w:rtl/>
          <w:lang w:bidi="ar-EG"/>
        </w:rPr>
        <w:t>اً/ محددات الحوكمة:</w:t>
      </w:r>
      <w:r w:rsidRPr="00926255">
        <w:rPr>
          <w:rFonts w:ascii="Simplified Arabic" w:hAnsi="Simplified Arabic" w:cs="Simplified Arabic"/>
          <w:b/>
          <w:bCs/>
          <w:sz w:val="28"/>
          <w:szCs w:val="28"/>
          <w:rtl/>
          <w:lang w:bidi="ar-EG"/>
        </w:rPr>
        <w:tab/>
      </w:r>
    </w:p>
    <w:p w:rsidR="009B10FD" w:rsidRPr="00F800CB" w:rsidRDefault="009B10FD" w:rsidP="009B10FD">
      <w:pPr>
        <w:spacing w:after="200" w:line="240" w:lineRule="auto"/>
        <w:jc w:val="both"/>
        <w:rPr>
          <w:rFonts w:ascii="Simplified Arabic" w:hAnsi="Simplified Arabic" w:cs="Simplified Arabic"/>
          <w:sz w:val="28"/>
          <w:szCs w:val="28"/>
          <w:rtl/>
          <w:lang w:bidi="ar-EG"/>
        </w:rPr>
      </w:pPr>
      <w:r w:rsidRPr="00F800CB">
        <w:rPr>
          <w:rFonts w:ascii="Simplified Arabic" w:hAnsi="Simplified Arabic" w:cs="Simplified Arabic"/>
          <w:sz w:val="28"/>
          <w:szCs w:val="28"/>
          <w:rtl/>
        </w:rPr>
        <w:t>هناك إجماع على أن التطبيق السليم ل</w:t>
      </w:r>
      <w:r>
        <w:rPr>
          <w:rFonts w:ascii="Simplified Arabic" w:hAnsi="Simplified Arabic" w:cs="Simplified Arabic" w:hint="cs"/>
          <w:sz w:val="28"/>
          <w:szCs w:val="28"/>
          <w:rtl/>
        </w:rPr>
        <w:t>ل</w:t>
      </w:r>
      <w:r w:rsidRPr="00F800CB">
        <w:rPr>
          <w:rFonts w:ascii="Simplified Arabic" w:hAnsi="Simplified Arabic" w:cs="Simplified Arabic"/>
          <w:sz w:val="28"/>
          <w:szCs w:val="28"/>
          <w:rtl/>
        </w:rPr>
        <w:t>حوكمة من عدمه يتوقف على مدى توافر ومستوى جودة مجموعتين من الضوابط: الضوابط الخارجية والداخلية.</w:t>
      </w:r>
      <w:r w:rsidRPr="00F800CB">
        <w:rPr>
          <w:rFonts w:ascii="Simplified Arabic" w:hAnsi="Simplified Arabic" w:cs="Simplified Arabic"/>
          <w:sz w:val="28"/>
          <w:szCs w:val="28"/>
          <w:rtl/>
          <w:lang w:bidi="ar-EG"/>
        </w:rPr>
        <w:t>كما يتضح فيما يلي :</w:t>
      </w:r>
      <w:r w:rsidRPr="00926255">
        <w:rPr>
          <w:rFonts w:ascii="Simplified Arabic" w:hAnsi="Simplified Arabic" w:cs="Simplified Arabic"/>
          <w:sz w:val="24"/>
          <w:szCs w:val="24"/>
          <w:rtl/>
          <w:lang w:bidi="ar-EG"/>
        </w:rPr>
        <w:t xml:space="preserve"> (نسمان، 2009)</w:t>
      </w:r>
      <w:r>
        <w:rPr>
          <w:rFonts w:ascii="Simplified Arabic" w:hAnsi="Simplified Arabic" w:cs="Simplified Arabic"/>
          <w:sz w:val="28"/>
          <w:szCs w:val="28"/>
          <w:rtl/>
          <w:lang w:bidi="ar-EG"/>
        </w:rPr>
        <w:t xml:space="preserve">     </w:t>
      </w:r>
      <w:r w:rsidRPr="00F800CB">
        <w:rPr>
          <w:rFonts w:ascii="Simplified Arabic" w:hAnsi="Simplified Arabic" w:cs="Simplified Arabic"/>
          <w:sz w:val="28"/>
          <w:szCs w:val="28"/>
          <w:rtl/>
          <w:lang w:bidi="ar-EG"/>
        </w:rPr>
        <w:t xml:space="preserve">                                                                           </w:t>
      </w:r>
    </w:p>
    <w:p w:rsidR="009B10FD" w:rsidRPr="00F800CB" w:rsidRDefault="009B10FD" w:rsidP="00BA5196">
      <w:pPr>
        <w:numPr>
          <w:ilvl w:val="0"/>
          <w:numId w:val="28"/>
        </w:numPr>
        <w:spacing w:after="200" w:line="240" w:lineRule="auto"/>
        <w:jc w:val="both"/>
        <w:rPr>
          <w:rFonts w:ascii="Simplified Arabic" w:hAnsi="Simplified Arabic" w:cs="Simplified Arabic"/>
          <w:sz w:val="28"/>
          <w:szCs w:val="28"/>
        </w:rPr>
      </w:pPr>
      <w:r w:rsidRPr="00F800CB">
        <w:rPr>
          <w:rFonts w:ascii="Simplified Arabic" w:hAnsi="Simplified Arabic" w:cs="Simplified Arabic"/>
          <w:b/>
          <w:bCs/>
          <w:sz w:val="28"/>
          <w:szCs w:val="28"/>
          <w:rtl/>
        </w:rPr>
        <w:t xml:space="preserve">الضوابط الخارجية: البيئة الاقتصادية العامة ومناخ </w:t>
      </w:r>
      <w:r w:rsidRPr="00F800CB">
        <w:rPr>
          <w:rFonts w:ascii="Simplified Arabic" w:hAnsi="Simplified Arabic" w:cs="Simplified Arabic" w:hint="cs"/>
          <w:b/>
          <w:bCs/>
          <w:sz w:val="28"/>
          <w:szCs w:val="28"/>
          <w:rtl/>
        </w:rPr>
        <w:t>الأعمال</w:t>
      </w:r>
      <w:r w:rsidRPr="00F800CB">
        <w:rPr>
          <w:rFonts w:ascii="Simplified Arabic" w:hAnsi="Simplified Arabic" w:cs="Simplified Arabic"/>
          <w:b/>
          <w:bCs/>
          <w:sz w:val="28"/>
          <w:szCs w:val="28"/>
          <w:rtl/>
        </w:rPr>
        <w:t xml:space="preserve"> في الدولة</w:t>
      </w:r>
      <w:r w:rsidRPr="00F800CB">
        <w:rPr>
          <w:rFonts w:ascii="Simplified Arabic" w:hAnsi="Simplified Arabic" w:cs="Simplified Arabic"/>
          <w:sz w:val="28"/>
          <w:szCs w:val="28"/>
        </w:rPr>
        <w:t xml:space="preserve">: </w:t>
      </w:r>
    </w:p>
    <w:p w:rsidR="009B10FD" w:rsidRPr="00F800CB" w:rsidRDefault="009B10FD" w:rsidP="009B10FD">
      <w:pPr>
        <w:spacing w:after="200" w:line="240" w:lineRule="auto"/>
        <w:jc w:val="both"/>
        <w:rPr>
          <w:rFonts w:ascii="Simplified Arabic" w:hAnsi="Simplified Arabic" w:cs="Simplified Arabic"/>
          <w:sz w:val="28"/>
          <w:szCs w:val="28"/>
          <w:rtl/>
        </w:rPr>
      </w:pPr>
      <w:r w:rsidRPr="00F800CB">
        <w:rPr>
          <w:rFonts w:ascii="Simplified Arabic" w:hAnsi="Simplified Arabic" w:cs="Simplified Arabic"/>
          <w:sz w:val="28"/>
          <w:szCs w:val="28"/>
          <w:rtl/>
        </w:rPr>
        <w:t xml:space="preserve">تشير الضوابط الخارجية إلي المناخ العام للاستثمار في الدولة، الذي يشمل على سبيل المثال:  القوانين المنظمة للنشاط الاقتصادي  مثل( قوانين سوق المال، وقانون الشركات، وقوانين تنظيم المنافسة ومنع الممارسات الاحتكارية </w:t>
      </w:r>
      <w:r w:rsidRPr="00F800CB">
        <w:rPr>
          <w:rFonts w:ascii="Simplified Arabic" w:hAnsi="Simplified Arabic" w:cs="Simplified Arabic" w:hint="cs"/>
          <w:sz w:val="28"/>
          <w:szCs w:val="28"/>
          <w:rtl/>
        </w:rPr>
        <w:t>والإفلاس</w:t>
      </w:r>
      <w:r w:rsidRPr="00F800CB">
        <w:rPr>
          <w:rFonts w:ascii="Simplified Arabic" w:hAnsi="Simplified Arabic" w:cs="Simplified Arabic"/>
          <w:sz w:val="28"/>
          <w:szCs w:val="28"/>
          <w:rtl/>
        </w:rPr>
        <w:t xml:space="preserve">)، وكفاءة القطاع المالي (البنوك وسوق المال) في توفير التمويل اللازم للمشروعات، ودرجة تنافسية أسواق السلع وعناصر </w:t>
      </w:r>
      <w:r w:rsidRPr="00F800CB">
        <w:rPr>
          <w:rFonts w:ascii="Simplified Arabic" w:hAnsi="Simplified Arabic" w:cs="Simplified Arabic" w:hint="cs"/>
          <w:sz w:val="28"/>
          <w:szCs w:val="28"/>
          <w:rtl/>
        </w:rPr>
        <w:t>الإنتاج</w:t>
      </w:r>
      <w:r w:rsidRPr="00F800CB">
        <w:rPr>
          <w:rFonts w:ascii="Simplified Arabic" w:hAnsi="Simplified Arabic" w:cs="Simplified Arabic"/>
          <w:sz w:val="28"/>
          <w:szCs w:val="28"/>
          <w:rtl/>
        </w:rPr>
        <w:t xml:space="preserve">، وكفاءة </w:t>
      </w:r>
      <w:r w:rsidRPr="00F800CB">
        <w:rPr>
          <w:rFonts w:ascii="Simplified Arabic" w:hAnsi="Simplified Arabic" w:cs="Simplified Arabic" w:hint="cs"/>
          <w:sz w:val="28"/>
          <w:szCs w:val="28"/>
          <w:rtl/>
        </w:rPr>
        <w:t>الأجهزة</w:t>
      </w:r>
      <w:r w:rsidRPr="00F800CB">
        <w:rPr>
          <w:rFonts w:ascii="Simplified Arabic" w:hAnsi="Simplified Arabic" w:cs="Simplified Arabic"/>
          <w:sz w:val="28"/>
          <w:szCs w:val="28"/>
          <w:rtl/>
        </w:rPr>
        <w:t xml:space="preserve"> والهيئات الرقابية (هيئة سوق المال والبورصة) في إحكام الرقابة على الشركات، بالإضافة  إلي المؤسسات الخاصة </w:t>
      </w:r>
      <w:r w:rsidRPr="00F800CB">
        <w:rPr>
          <w:rFonts w:ascii="Simplified Arabic" w:hAnsi="Simplified Arabic" w:cs="Simplified Arabic"/>
          <w:sz w:val="28"/>
          <w:szCs w:val="28"/>
          <w:rtl/>
        </w:rPr>
        <w:lastRenderedPageBreak/>
        <w:t>بالمهن الحرة مثل مكاتب المحاماة والمراجعة والتصنيف الائتماني والاستشارات المالية والاستثمارية .</w:t>
      </w:r>
    </w:p>
    <w:p w:rsidR="009B10FD" w:rsidRPr="00F800CB" w:rsidRDefault="009B10FD" w:rsidP="00BA5196">
      <w:pPr>
        <w:numPr>
          <w:ilvl w:val="0"/>
          <w:numId w:val="28"/>
        </w:numPr>
        <w:spacing w:after="200" w:line="240" w:lineRule="auto"/>
        <w:jc w:val="both"/>
        <w:rPr>
          <w:rFonts w:ascii="Simplified Arabic" w:hAnsi="Simplified Arabic" w:cs="Simplified Arabic"/>
          <w:sz w:val="28"/>
          <w:szCs w:val="28"/>
        </w:rPr>
      </w:pPr>
      <w:r w:rsidRPr="00F800CB">
        <w:rPr>
          <w:rFonts w:ascii="Simplified Arabic" w:hAnsi="Simplified Arabic" w:cs="Simplified Arabic"/>
          <w:b/>
          <w:bCs/>
          <w:sz w:val="28"/>
          <w:szCs w:val="28"/>
          <w:rtl/>
        </w:rPr>
        <w:t>الضوابط الداخلية: إجراءات الشركة الداخلية :</w:t>
      </w:r>
    </w:p>
    <w:p w:rsidR="009B10FD" w:rsidRPr="00F800CB" w:rsidRDefault="009B10FD" w:rsidP="009B10FD">
      <w:pPr>
        <w:spacing w:after="200" w:line="240" w:lineRule="auto"/>
        <w:jc w:val="both"/>
        <w:rPr>
          <w:rFonts w:ascii="Simplified Arabic" w:hAnsi="Simplified Arabic" w:cs="Simplified Arabic"/>
          <w:sz w:val="28"/>
          <w:szCs w:val="28"/>
        </w:rPr>
      </w:pPr>
      <w:r w:rsidRPr="00F800CB">
        <w:rPr>
          <w:rFonts w:ascii="Simplified Arabic" w:hAnsi="Simplified Arabic" w:cs="Simplified Arabic"/>
          <w:sz w:val="28"/>
          <w:szCs w:val="28"/>
          <w:rtl/>
        </w:rPr>
        <w:t xml:space="preserve">تشير الضوابط الداخلية إلي القواعد </w:t>
      </w:r>
      <w:r w:rsidRPr="00F800CB">
        <w:rPr>
          <w:rFonts w:ascii="Simplified Arabic" w:hAnsi="Simplified Arabic" w:cs="Simplified Arabic" w:hint="cs"/>
          <w:sz w:val="28"/>
          <w:szCs w:val="28"/>
          <w:rtl/>
        </w:rPr>
        <w:t>والأسس</w:t>
      </w:r>
      <w:r w:rsidRPr="00F800CB">
        <w:rPr>
          <w:rFonts w:ascii="Simplified Arabic" w:hAnsi="Simplified Arabic" w:cs="Simplified Arabic"/>
          <w:sz w:val="28"/>
          <w:szCs w:val="28"/>
          <w:rtl/>
        </w:rPr>
        <w:t xml:space="preserve"> التي تحدد كيفية اتخاذ القرارات وتوزيع السلطات داخل الشركة بين الجمعية العامة، ومجلس الإدارة، والمديرين التنفيذيين، والتي يؤدي توافرها من ناحية وتطبيقها من ناحية أخرى إلي تقليل التعارض بين مصالح هذه </w:t>
      </w:r>
      <w:r w:rsidRPr="00F800CB">
        <w:rPr>
          <w:rFonts w:ascii="Simplified Arabic" w:hAnsi="Simplified Arabic" w:cs="Simplified Arabic" w:hint="cs"/>
          <w:sz w:val="28"/>
          <w:szCs w:val="28"/>
          <w:rtl/>
        </w:rPr>
        <w:t>الأطراف</w:t>
      </w:r>
      <w:r w:rsidRPr="00F800CB">
        <w:rPr>
          <w:rFonts w:ascii="Simplified Arabic" w:hAnsi="Simplified Arabic" w:cs="Simplified Arabic"/>
          <w:sz w:val="28"/>
          <w:szCs w:val="28"/>
          <w:rtl/>
        </w:rPr>
        <w:t xml:space="preserve"> الثالث.</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رابعاً</w:t>
      </w:r>
      <w:r w:rsidRPr="00D877F0">
        <w:rPr>
          <w:rFonts w:ascii="Simplified Arabic" w:hAnsi="Simplified Arabic" w:cs="Simplified Arabic"/>
          <w:b/>
          <w:bCs/>
          <w:sz w:val="28"/>
          <w:szCs w:val="28"/>
          <w:rtl/>
          <w:lang w:bidi="ar-EG"/>
        </w:rPr>
        <w:t xml:space="preserve">/ متطلبات تطبيق الحوكمة في </w:t>
      </w:r>
      <w:r>
        <w:rPr>
          <w:rFonts w:ascii="Simplified Arabic" w:hAnsi="Simplified Arabic" w:cs="Simplified Arabic"/>
          <w:b/>
          <w:bCs/>
          <w:sz w:val="28"/>
          <w:szCs w:val="28"/>
          <w:rtl/>
          <w:lang w:bidi="ar-EG"/>
        </w:rPr>
        <w:t>الهيئات الحكومية</w:t>
      </w:r>
      <w:r w:rsidRPr="00D877F0">
        <w:rPr>
          <w:rFonts w:ascii="Simplified Arabic" w:hAnsi="Simplified Arabic" w:cs="Simplified Arabic"/>
          <w:b/>
          <w:bCs/>
          <w:sz w:val="28"/>
          <w:szCs w:val="28"/>
          <w:rtl/>
          <w:lang w:bidi="ar-EG"/>
        </w:rPr>
        <w:t xml:space="preserve"> :</w:t>
      </w:r>
    </w:p>
    <w:p w:rsidR="009B10FD" w:rsidRPr="00560245" w:rsidRDefault="009B10FD" w:rsidP="009B10FD">
      <w:pPr>
        <w:spacing w:after="200" w:line="240" w:lineRule="auto"/>
        <w:ind w:left="360"/>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تسهم الحوكمة الجيدة للهيئات </w:t>
      </w:r>
      <w:r>
        <w:rPr>
          <w:rFonts w:ascii="Simplified Arabic" w:hAnsi="Simplified Arabic" w:cs="Simplified Arabic"/>
          <w:sz w:val="28"/>
          <w:szCs w:val="28"/>
          <w:rtl/>
          <w:lang w:bidi="ar-EG"/>
        </w:rPr>
        <w:t>الحكومية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في</w:t>
      </w:r>
      <w:r w:rsidRPr="00D877F0">
        <w:rPr>
          <w:rFonts w:ascii="Simplified Arabic" w:hAnsi="Simplified Arabic" w:cs="Simplified Arabic"/>
          <w:sz w:val="28"/>
          <w:szCs w:val="28"/>
          <w:rtl/>
          <w:lang w:bidi="ar-EG"/>
        </w:rPr>
        <w:t xml:space="preserve"> تحقيق الانسجام والعدالة الاجتماعية لكافة المواطنين، وتحقيق مستوى من الحياة الكريمة لهم، فضلا عن حسن استغلال الموارد العامة، ودفع عجلة التنمية الاقتصادية. ومن أجل تبنى مفهوم الحوكمة بالهيئات والمؤسسات الحكومية لابد من توافر عدة متطلبات </w:t>
      </w:r>
      <w:r w:rsidRPr="00D877F0">
        <w:rPr>
          <w:rFonts w:ascii="Simplified Arabic" w:hAnsi="Simplified Arabic" w:cs="Simplified Arabic" w:hint="cs"/>
          <w:sz w:val="28"/>
          <w:szCs w:val="28"/>
          <w:rtl/>
          <w:lang w:bidi="ar-EG"/>
        </w:rPr>
        <w:t>أهمها</w:t>
      </w:r>
      <w:r w:rsidRPr="00D877F0">
        <w:rPr>
          <w:rFonts w:ascii="Simplified Arabic" w:hAnsi="Simplified Arabic" w:cs="Simplified Arabic"/>
          <w:sz w:val="28"/>
          <w:szCs w:val="28"/>
          <w:rtl/>
          <w:lang w:bidi="ar-EG"/>
        </w:rPr>
        <w:t xml:space="preserve"> :- </w:t>
      </w:r>
      <w:r w:rsidRPr="00560245">
        <w:rPr>
          <w:rFonts w:ascii="Simplified Arabic" w:hAnsi="Simplified Arabic" w:cs="Simplified Arabic"/>
          <w:noProof/>
          <w:sz w:val="24"/>
          <w:szCs w:val="24"/>
          <w:lang w:bidi="ar-EG"/>
        </w:rPr>
        <w:t>(Department of Economic and Social Affairs, 2023)</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lang w:bidi="ar-EG"/>
        </w:rPr>
      </w:pPr>
      <w:r w:rsidRPr="00560245">
        <w:rPr>
          <w:rFonts w:ascii="Simplified Arabic" w:hAnsi="Simplified Arabic" w:cs="Simplified Arabic"/>
          <w:sz w:val="28"/>
          <w:szCs w:val="28"/>
          <w:rtl/>
        </w:rPr>
        <w:t>وضع توجه استراتيجي واضح للهيئات والمؤسسات الحكومية متفق عليه من قبل جميع الأطراف ذات العلاقة</w:t>
      </w:r>
      <w:r>
        <w:rPr>
          <w:rFonts w:ascii="Simplified Arabic" w:hAnsi="Simplified Arabic" w:cs="Simplified Arabic" w:hint="cs"/>
          <w:sz w:val="28"/>
          <w:szCs w:val="28"/>
          <w:rtl/>
        </w:rPr>
        <w:t>،</w:t>
      </w:r>
      <w:r w:rsidRPr="00560245">
        <w:rPr>
          <w:rFonts w:ascii="Simplified Arabic" w:hAnsi="Simplified Arabic" w:cs="Simplified Arabic"/>
          <w:sz w:val="28"/>
          <w:szCs w:val="28"/>
          <w:rtl/>
        </w:rPr>
        <w:t xml:space="preserve"> وينبغي أن تستخدم كأساس للتخطيط واتخاذ القرارات .</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lang w:bidi="ar-EG"/>
        </w:rPr>
      </w:pPr>
      <w:r w:rsidRPr="00560245">
        <w:rPr>
          <w:rFonts w:ascii="Simplified Arabic" w:hAnsi="Simplified Arabic" w:cs="Simplified Arabic"/>
          <w:sz w:val="28"/>
          <w:szCs w:val="28"/>
          <w:rtl/>
          <w:lang w:bidi="ar-EG"/>
        </w:rPr>
        <w:t>وضع الإجراءات اللازمة للوصول للأهداف المنشودة من خلال</w:t>
      </w:r>
      <w:r w:rsidRPr="00560245">
        <w:rPr>
          <w:rFonts w:ascii="Simplified Arabic" w:hAnsi="Simplified Arabic" w:cs="Simplified Arabic"/>
          <w:sz w:val="28"/>
          <w:szCs w:val="28"/>
          <w:rtl/>
        </w:rPr>
        <w:t xml:space="preserve"> تحليل موضوعي ودقيق للخيارات المتاحة بما في ذلك المخاطر والنتائج المتوقعة لكل البدائل</w:t>
      </w:r>
      <w:r w:rsidRPr="00560245">
        <w:rPr>
          <w:rFonts w:ascii="Simplified Arabic" w:hAnsi="Simplified Arabic" w:cs="Simplified Arabic"/>
          <w:sz w:val="28"/>
          <w:szCs w:val="28"/>
          <w:rtl/>
          <w:lang w:bidi="ar-EG"/>
        </w:rPr>
        <w:t>.</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lang w:bidi="ar-EG"/>
        </w:rPr>
      </w:pPr>
      <w:r w:rsidRPr="00560245">
        <w:rPr>
          <w:rFonts w:ascii="Simplified Arabic" w:hAnsi="Simplified Arabic" w:cs="Simplified Arabic"/>
          <w:sz w:val="28"/>
          <w:szCs w:val="28"/>
          <w:rtl/>
          <w:lang w:bidi="ar-EG"/>
        </w:rPr>
        <w:t>إدارة المخاطر والأداء من خلال رقابة داخلية فاعلة وإدارة محكمة للمالية العامة.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lang w:bidi="ar-EG"/>
        </w:rPr>
      </w:pPr>
      <w:r w:rsidRPr="00560245">
        <w:rPr>
          <w:rFonts w:ascii="Simplified Arabic" w:hAnsi="Simplified Arabic" w:cs="Simplified Arabic"/>
          <w:sz w:val="28"/>
          <w:szCs w:val="28"/>
          <w:rtl/>
          <w:lang w:bidi="ar-EG"/>
        </w:rPr>
        <w:t>تطبيق الممارسات الجيدة في مجال الشفافية وتقديم التقارير وصول إلي تطبيق فعال للمساءلة.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b/>
          <w:bCs/>
          <w:sz w:val="28"/>
          <w:szCs w:val="28"/>
          <w:rtl/>
        </w:rPr>
      </w:pPr>
      <w:r w:rsidRPr="00560245">
        <w:rPr>
          <w:rFonts w:ascii="Simplified Arabic" w:hAnsi="Simplified Arabic" w:cs="Simplified Arabic"/>
          <w:sz w:val="28"/>
          <w:szCs w:val="28"/>
          <w:rtl/>
        </w:rPr>
        <w:lastRenderedPageBreak/>
        <w:t>يجب أن يكون لدى المؤسسات ما يكفي من الخبرة والموارد والأدوات؛ لأداء وظائفها بفعالية</w:t>
      </w:r>
      <w:r w:rsidRPr="00560245">
        <w:rPr>
          <w:rFonts w:ascii="Simplified Arabic" w:hAnsi="Simplified Arabic" w:cs="Simplified Arabic"/>
          <w:b/>
          <w:bCs/>
          <w:sz w:val="28"/>
          <w:szCs w:val="28"/>
          <w:rtl/>
        </w:rPr>
        <w:t>.</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يجب أن تكون السياسات العامة متماسكة مع بعضها البعض وأن تقوم على أسس صحيحة أو راسخة، بما يتفق تمامًا مع الحقيقة والعقل والحس السليم؛ لتحقيق النتائج المرجوة.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ينبغي للمؤسسات على جميع مستويات الحكومة وفي جميع القطاعات أن تعمل معًا وبالتشارك مع الجهات الفاعلة من غير الدول لتحقيق نفس الغاية والغرض والتأثير؛  لمعالجة المشاكل ذات الاهتمام المشترك.</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يجب على موظفي الخدمة المدنية أداء واجباتهم الرسمية بأمانة وإنصاف وبطريقة تتفق مع سلامة المبدأ الأخلاقي؛ لخدمة المصلحة العامة.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يجب أن تكون المؤسسات منفتحة وصريحة في تنفيذ وظائفها وتعزيز الوصول إلي المعلومات، مع مراعاة استثناءات محددة ومحدودة فقط على النحو المنصوص عليه في القانون؛ لضمان المساءلة وتمكين الرقابة العامة.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يجب أن تتصرف وكالات الرقابة وفقًا لاعتبارات مهنية بحتة وبصرف النظر عن الآخرين وعدم تأثرهم؛ للاحتفاظ بالثقة في الحكومة.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يجب أن تأخذ السياسات العامة في الاعتبار احتياجات وتطلعات جميع شرائح المجتمع ، بما في ذلك الأفقر والأكثر ضعفًا والذين يتعرضون للتمييز؛ لضمان أن يتمكن جميع البشر من تحقيق إمكاناتهم في الكرامة والمساواة.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يجب توفير إمكانية الوصول إلي الخدمة العامة على أساس شروط عامة من المساواة، دون تمييز من أي نوع بسبب العرق أو اللون أو الجنس أو اللغة أو الدين أو الرأي السياسي أو غيره؛ لاحترام وحماية وتعزيز حقوق الإنسان والحريات الأساسية للجميع.</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t>يجب أن تشارك جميع المجموعات السياسية الهامة بنشاط في الأمور التي تؤثر عليها بشكل مباشر وأن تتاح لها فرصة التأثير في السياسة؛ للحصول على دولة فعالة.</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rPr>
      </w:pPr>
      <w:r w:rsidRPr="00560245">
        <w:rPr>
          <w:rFonts w:ascii="Simplified Arabic" w:hAnsi="Simplified Arabic" w:cs="Simplified Arabic"/>
          <w:sz w:val="28"/>
          <w:szCs w:val="28"/>
          <w:rtl/>
        </w:rPr>
        <w:lastRenderedPageBreak/>
        <w:t xml:space="preserve"> يجب على السلطات المركزية أن تؤدي فقط تلك المهام التي لا يمكن أداؤها بفعالية على مستوى متوسط </w:t>
      </w:r>
      <w:r w:rsidRPr="00560245">
        <w:rPr>
          <w:rFonts w:ascii="Times New Roman" w:hAnsi="Times New Roman" w:cs="Times New Roman" w:hint="cs"/>
          <w:sz w:val="28"/>
          <w:szCs w:val="28"/>
          <w:rtl/>
        </w:rPr>
        <w:t>​​</w:t>
      </w:r>
      <w:r w:rsidRPr="00560245">
        <w:rPr>
          <w:rFonts w:ascii="Simplified Arabic" w:hAnsi="Simplified Arabic" w:cs="Simplified Arabic"/>
          <w:sz w:val="28"/>
          <w:szCs w:val="28"/>
          <w:rtl/>
        </w:rPr>
        <w:t>أو محلي؛ لتعزيز الحكومة التي تستجيب لاحتياجات وتطلعات جميع الناس.</w:t>
      </w:r>
    </w:p>
    <w:p w:rsidR="009B10FD" w:rsidRPr="00560245" w:rsidRDefault="009B10FD" w:rsidP="00BA5196">
      <w:pPr>
        <w:numPr>
          <w:ilvl w:val="0"/>
          <w:numId w:val="113"/>
        </w:numPr>
        <w:spacing w:after="120" w:line="240" w:lineRule="auto"/>
        <w:contextualSpacing/>
        <w:jc w:val="both"/>
        <w:rPr>
          <w:rFonts w:ascii="Simplified Arabic" w:hAnsi="Simplified Arabic" w:cs="Simplified Arabic"/>
          <w:sz w:val="28"/>
          <w:szCs w:val="28"/>
          <w:rtl/>
          <w:lang w:bidi="ar-EG"/>
        </w:rPr>
      </w:pPr>
      <w:r w:rsidRPr="00560245">
        <w:rPr>
          <w:rFonts w:ascii="Simplified Arabic" w:hAnsi="Simplified Arabic" w:cs="Simplified Arabic"/>
          <w:sz w:val="28"/>
          <w:szCs w:val="28"/>
          <w:rtl/>
        </w:rPr>
        <w:t xml:space="preserve"> يجب على المؤسسات بناء أعمال إدارية توازن بين الاحتياجات قصيرة الأجل لجيل اليوم والاحتياجات طويلة الأجل للأجيال القادمة؛ لتعزيز الرخاء ونوعية الحياة للجميع.</w:t>
      </w:r>
    </w:p>
    <w:p w:rsidR="009B10FD" w:rsidRDefault="009B10FD" w:rsidP="009B10FD">
      <w:pPr>
        <w:spacing w:after="200" w:line="240" w:lineRule="auto"/>
        <w:jc w:val="both"/>
        <w:rPr>
          <w:rFonts w:ascii="Simplified Arabic" w:hAnsi="Simplified Arabic" w:cs="Simplified Arabic"/>
          <w:b/>
          <w:bCs/>
          <w:sz w:val="28"/>
          <w:szCs w:val="28"/>
          <w:rtl/>
        </w:rPr>
      </w:pPr>
      <w:r w:rsidRPr="0028779A">
        <w:rPr>
          <w:rFonts w:ascii="Simplified Arabic" w:hAnsi="Simplified Arabic" w:cs="Simplified Arabic" w:hint="cs"/>
          <w:b/>
          <w:bCs/>
          <w:sz w:val="28"/>
          <w:szCs w:val="28"/>
          <w:rtl/>
        </w:rPr>
        <w:t>أن</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عجز</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الإدارة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الحكومية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عن</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تحقيق</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طموحات</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المواطنين</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في</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الاستجابة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لمتطلباتهم</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وطموحاتهم،</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بشكلٍ</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مناسب،</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عزز</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الحاجة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إلى</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فكرة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الحوكمة،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والتي</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بدأت</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مع</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بداية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عقد</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التسعينيات،</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كما</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سبق</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التعريف</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بها،</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كونها</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تمثل</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الاتجاهات</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نحو</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تحقيق</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النتائج</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المأمولة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للمجتمع</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من</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تخفيف</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حدة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الفقر</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ورفع</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مستوى</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المعيشة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ومستوى</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دخل</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المواطنين</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وتعزيز</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حقوق</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الإنسان</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وتعزيز</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البيئة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الديمقراطية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في</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المجتمع</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لذا</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تطور</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مفهوم</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الحوكمة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ذاتياً</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ليُعني</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بالحِوكمة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الجيد</w:t>
      </w:r>
      <w:r w:rsidRPr="0028779A">
        <w:rPr>
          <w:rFonts w:ascii="Simplified Arabic" w:hAnsi="Simplified Arabic" w:cs="Simplified Arabic"/>
          <w:b/>
          <w:bCs/>
          <w:sz w:val="28"/>
          <w:szCs w:val="28"/>
          <w:rtl/>
        </w:rPr>
        <w:t xml:space="preserve"> (</w:t>
      </w:r>
      <w:r w:rsidRPr="0028779A">
        <w:rPr>
          <w:rFonts w:ascii="Simplified Arabic" w:hAnsi="Simplified Arabic" w:cs="Simplified Arabic"/>
          <w:b/>
          <w:bCs/>
          <w:sz w:val="28"/>
          <w:szCs w:val="28"/>
        </w:rPr>
        <w:t>Good Governance</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وليعبر</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عن</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حالة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أو</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نموذج</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الحِوكمة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المعنية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بوضع</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الآليات</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اللازمة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لتحقيق</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النتائج</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الاقتصادية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والاجتماعية</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التي</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يسعى</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لتحقيقها</w:t>
      </w:r>
      <w:r w:rsidRPr="0028779A">
        <w:rPr>
          <w:rFonts w:ascii="Simplified Arabic" w:hAnsi="Simplified Arabic" w:cs="Simplified Arabic"/>
          <w:b/>
          <w:bCs/>
          <w:sz w:val="28"/>
          <w:szCs w:val="28"/>
          <w:rtl/>
        </w:rPr>
        <w:t xml:space="preserve"> </w:t>
      </w:r>
      <w:r w:rsidRPr="0028779A">
        <w:rPr>
          <w:rFonts w:ascii="Simplified Arabic" w:hAnsi="Simplified Arabic" w:cs="Simplified Arabic" w:hint="cs"/>
          <w:b/>
          <w:bCs/>
          <w:sz w:val="28"/>
          <w:szCs w:val="28"/>
          <w:rtl/>
        </w:rPr>
        <w:t>المواطنين</w:t>
      </w:r>
      <w:r w:rsidRPr="0028779A">
        <w:rPr>
          <w:rFonts w:ascii="Simplified Arabic" w:hAnsi="Simplified Arabic" w:cs="Simplified Arabic"/>
          <w:b/>
          <w:bCs/>
          <w:sz w:val="28"/>
          <w:szCs w:val="28"/>
          <w:rtl/>
        </w:rPr>
        <w:t>.</w:t>
      </w:r>
      <w:r>
        <w:rPr>
          <w:rFonts w:ascii="Simplified Arabic" w:hAnsi="Simplified Arabic" w:cs="Simplified Arabic"/>
          <w:b/>
          <w:bCs/>
          <w:noProof/>
          <w:sz w:val="28"/>
          <w:szCs w:val="28"/>
          <w:rtl/>
          <w:lang w:bidi="ar-EG"/>
        </w:rPr>
        <w:t xml:space="preserve"> </w:t>
      </w:r>
      <w:r w:rsidRPr="00DD5C62">
        <w:rPr>
          <w:rFonts w:ascii="Simplified Arabic" w:hAnsi="Simplified Arabic" w:cs="Simplified Arabic" w:hint="cs"/>
          <w:noProof/>
          <w:sz w:val="28"/>
          <w:szCs w:val="28"/>
          <w:rtl/>
          <w:lang w:bidi="ar-EG"/>
        </w:rPr>
        <w:t>(الكايد، 2003)</w:t>
      </w:r>
    </w:p>
    <w:p w:rsidR="009B10FD" w:rsidRPr="0067687E" w:rsidRDefault="009B10FD" w:rsidP="009B10FD">
      <w:pPr>
        <w:spacing w:after="200" w:line="240" w:lineRule="auto"/>
        <w:rPr>
          <w:rFonts w:ascii="Simplified Arabic" w:hAnsi="Simplified Arabic" w:cs="Simplified Arabic"/>
          <w:b/>
          <w:bCs/>
          <w:sz w:val="28"/>
          <w:szCs w:val="28"/>
          <w:rtl/>
        </w:rPr>
      </w:pPr>
      <w:r w:rsidRPr="0067687E">
        <w:rPr>
          <w:rFonts w:ascii="Simplified Arabic" w:hAnsi="Simplified Arabic" w:cs="Simplified Arabic" w:hint="cs"/>
          <w:b/>
          <w:bCs/>
          <w:sz w:val="28"/>
          <w:szCs w:val="28"/>
          <w:rtl/>
        </w:rPr>
        <w:t>يمكن</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القول</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بأن</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تعبير</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وفكرة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الح</w:t>
      </w:r>
      <w:r>
        <w:rPr>
          <w:rFonts w:ascii="Simplified Arabic" w:hAnsi="Simplified Arabic" w:cs="Simplified Arabic" w:hint="cs"/>
          <w:b/>
          <w:bCs/>
          <w:sz w:val="28"/>
          <w:szCs w:val="28"/>
          <w:rtl/>
        </w:rPr>
        <w:t>وكمة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الجيدة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قد</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تم</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استخدامها</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للتعبير</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عن</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أهمية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وضرورة</w:t>
      </w:r>
      <w:r>
        <w:rPr>
          <w:rFonts w:ascii="Simplified Arabic" w:hAnsi="Simplified Arabic" w:cs="Simplified Arabic" w:hint="cs"/>
          <w:b/>
          <w:bCs/>
          <w:sz w:val="28"/>
          <w:szCs w:val="28"/>
          <w:rtl/>
        </w:rPr>
        <w:t xml:space="preserve"> </w:t>
      </w:r>
      <w:r w:rsidRPr="0067687E">
        <w:rPr>
          <w:rFonts w:ascii="Simplified Arabic" w:hAnsi="Simplified Arabic" w:cs="Simplified Arabic" w:hint="cs"/>
          <w:b/>
          <w:bCs/>
          <w:sz w:val="28"/>
          <w:szCs w:val="28"/>
          <w:rtl/>
        </w:rPr>
        <w:t>الانتقال</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بفكرة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الإدارة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الحكومية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من</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الحالة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التقليدية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إلى</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الحالة</w:t>
      </w:r>
      <w:r w:rsidRPr="0067687E">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الأك</w:t>
      </w:r>
      <w:r w:rsidRPr="0067687E">
        <w:rPr>
          <w:rFonts w:ascii="Simplified Arabic" w:hAnsi="Simplified Arabic" w:cs="Simplified Arabic" w:hint="cs"/>
          <w:b/>
          <w:bCs/>
          <w:sz w:val="28"/>
          <w:szCs w:val="28"/>
          <w:rtl/>
        </w:rPr>
        <w:t>ثر</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تفاعلاً</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وتكاملاً</w:t>
      </w:r>
      <w:r>
        <w:rPr>
          <w:rFonts w:ascii="Simplified Arabic" w:hAnsi="Simplified Arabic" w:cs="Simplified Arabic" w:hint="cs"/>
          <w:b/>
          <w:bCs/>
          <w:sz w:val="28"/>
          <w:szCs w:val="28"/>
          <w:rtl/>
        </w:rPr>
        <w:t xml:space="preserve"> </w:t>
      </w:r>
      <w:r w:rsidRPr="0067687E">
        <w:rPr>
          <w:rFonts w:ascii="Simplified Arabic" w:hAnsi="Simplified Arabic" w:cs="Simplified Arabic" w:hint="cs"/>
          <w:b/>
          <w:bCs/>
          <w:sz w:val="28"/>
          <w:szCs w:val="28"/>
          <w:rtl/>
        </w:rPr>
        <w:t>بين</w:t>
      </w:r>
      <w:r w:rsidRPr="0067687E">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الأرك</w:t>
      </w:r>
      <w:r w:rsidRPr="0067687E">
        <w:rPr>
          <w:rFonts w:ascii="Simplified Arabic" w:hAnsi="Simplified Arabic" w:cs="Simplified Arabic" w:hint="cs"/>
          <w:b/>
          <w:bCs/>
          <w:sz w:val="28"/>
          <w:szCs w:val="28"/>
          <w:rtl/>
        </w:rPr>
        <w:t>ان</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والعناصر</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الرئيسية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المشكلة</w:t>
      </w:r>
      <w:r w:rsidRPr="0067687E">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للحوكم</w:t>
      </w:r>
      <w:r w:rsidRPr="0067687E">
        <w:rPr>
          <w:rFonts w:ascii="Simplified Arabic" w:hAnsi="Simplified Arabic" w:cs="Simplified Arabic" w:hint="cs"/>
          <w:b/>
          <w:bCs/>
          <w:sz w:val="28"/>
          <w:szCs w:val="28"/>
          <w:rtl/>
        </w:rPr>
        <w:t>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والتي</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تتكون</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بشكل</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أساسي</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من</w:t>
      </w:r>
      <w:r w:rsidRPr="0067687E">
        <w:rPr>
          <w:rFonts w:ascii="Simplified Arabic" w:hAnsi="Simplified Arabic" w:cs="Simplified Arabic"/>
          <w:b/>
          <w:bCs/>
          <w:sz w:val="28"/>
          <w:szCs w:val="28"/>
          <w:rtl/>
        </w:rPr>
        <w:t>:</w:t>
      </w:r>
    </w:p>
    <w:p w:rsidR="009B10FD" w:rsidRPr="0067687E" w:rsidRDefault="009B10FD" w:rsidP="00BA5196">
      <w:pPr>
        <w:pStyle w:val="a5"/>
        <w:numPr>
          <w:ilvl w:val="0"/>
          <w:numId w:val="88"/>
        </w:numPr>
        <w:spacing w:after="200" w:line="240" w:lineRule="auto"/>
        <w:rPr>
          <w:rFonts w:ascii="Simplified Arabic" w:hAnsi="Simplified Arabic" w:cs="Simplified Arabic"/>
          <w:b/>
          <w:bCs/>
          <w:sz w:val="28"/>
          <w:szCs w:val="28"/>
          <w:rtl/>
        </w:rPr>
      </w:pPr>
      <w:r w:rsidRPr="0067687E">
        <w:rPr>
          <w:rFonts w:ascii="Simplified Arabic" w:hAnsi="Simplified Arabic" w:cs="Simplified Arabic"/>
          <w:b/>
          <w:bCs/>
          <w:sz w:val="28"/>
          <w:szCs w:val="28"/>
          <w:rtl/>
        </w:rPr>
        <w:softHyphen/>
        <w:t xml:space="preserve"> </w:t>
      </w:r>
      <w:r w:rsidRPr="0067687E">
        <w:rPr>
          <w:rFonts w:ascii="Simplified Arabic" w:hAnsi="Simplified Arabic" w:cs="Simplified Arabic" w:hint="cs"/>
          <w:b/>
          <w:bCs/>
          <w:sz w:val="28"/>
          <w:szCs w:val="28"/>
          <w:rtl/>
        </w:rPr>
        <w:t>الإدارة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الحكومية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للقطاع</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العام</w:t>
      </w:r>
      <w:r w:rsidRPr="0067687E">
        <w:rPr>
          <w:rFonts w:ascii="Simplified Arabic" w:hAnsi="Simplified Arabic" w:cs="Simplified Arabic"/>
          <w:b/>
          <w:bCs/>
          <w:sz w:val="28"/>
          <w:szCs w:val="28"/>
          <w:rtl/>
        </w:rPr>
        <w:t>.</w:t>
      </w:r>
    </w:p>
    <w:p w:rsidR="009B10FD" w:rsidRPr="0067687E" w:rsidRDefault="009B10FD" w:rsidP="00BA5196">
      <w:pPr>
        <w:pStyle w:val="a5"/>
        <w:numPr>
          <w:ilvl w:val="0"/>
          <w:numId w:val="88"/>
        </w:numPr>
        <w:spacing w:after="200" w:line="240" w:lineRule="auto"/>
        <w:rPr>
          <w:rFonts w:ascii="Simplified Arabic" w:hAnsi="Simplified Arabic" w:cs="Simplified Arabic"/>
          <w:b/>
          <w:bCs/>
          <w:sz w:val="28"/>
          <w:szCs w:val="28"/>
          <w:rtl/>
        </w:rPr>
      </w:pPr>
      <w:r w:rsidRPr="0067687E">
        <w:rPr>
          <w:rFonts w:ascii="Simplified Arabic" w:hAnsi="Simplified Arabic" w:cs="Simplified Arabic"/>
          <w:b/>
          <w:bCs/>
          <w:sz w:val="28"/>
          <w:szCs w:val="28"/>
          <w:rtl/>
        </w:rPr>
        <w:softHyphen/>
        <w:t xml:space="preserve"> </w:t>
      </w:r>
      <w:r w:rsidRPr="0067687E">
        <w:rPr>
          <w:rFonts w:ascii="Simplified Arabic" w:hAnsi="Simplified Arabic" w:cs="Simplified Arabic" w:hint="cs"/>
          <w:b/>
          <w:bCs/>
          <w:sz w:val="28"/>
          <w:szCs w:val="28"/>
          <w:rtl/>
        </w:rPr>
        <w:t>إدارة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القطاع</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الخاص</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بفعالياته</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المختلفة</w:t>
      </w:r>
      <w:r w:rsidRPr="0067687E">
        <w:rPr>
          <w:rFonts w:ascii="Simplified Arabic" w:hAnsi="Simplified Arabic" w:cs="Simplified Arabic"/>
          <w:b/>
          <w:bCs/>
          <w:sz w:val="28"/>
          <w:szCs w:val="28"/>
          <w:rtl/>
        </w:rPr>
        <w:t>.</w:t>
      </w:r>
    </w:p>
    <w:p w:rsidR="009B10FD" w:rsidRPr="0067687E" w:rsidRDefault="009B10FD" w:rsidP="00BA5196">
      <w:pPr>
        <w:pStyle w:val="a5"/>
        <w:numPr>
          <w:ilvl w:val="0"/>
          <w:numId w:val="88"/>
        </w:numPr>
        <w:spacing w:after="200" w:line="240" w:lineRule="auto"/>
        <w:jc w:val="both"/>
        <w:rPr>
          <w:rFonts w:ascii="Simplified Arabic" w:hAnsi="Simplified Arabic" w:cs="Simplified Arabic"/>
          <w:b/>
          <w:bCs/>
          <w:sz w:val="28"/>
          <w:szCs w:val="28"/>
          <w:rtl/>
        </w:rPr>
      </w:pPr>
      <w:r w:rsidRPr="0067687E">
        <w:rPr>
          <w:rFonts w:ascii="Simplified Arabic" w:hAnsi="Simplified Arabic" w:cs="Simplified Arabic"/>
          <w:b/>
          <w:bCs/>
          <w:sz w:val="28"/>
          <w:szCs w:val="28"/>
          <w:rtl/>
        </w:rPr>
        <w:softHyphen/>
        <w:t xml:space="preserve"> </w:t>
      </w:r>
      <w:r w:rsidRPr="0067687E">
        <w:rPr>
          <w:rFonts w:ascii="Simplified Arabic" w:hAnsi="Simplified Arabic" w:cs="Simplified Arabic" w:hint="cs"/>
          <w:b/>
          <w:bCs/>
          <w:sz w:val="28"/>
          <w:szCs w:val="28"/>
          <w:rtl/>
        </w:rPr>
        <w:t>إدارة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مؤسسات</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المجتمع</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المدني</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العديدة</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في</w:t>
      </w:r>
      <w:r w:rsidRPr="0067687E">
        <w:rPr>
          <w:rFonts w:ascii="Simplified Arabic" w:hAnsi="Simplified Arabic" w:cs="Simplified Arabic"/>
          <w:b/>
          <w:bCs/>
          <w:sz w:val="28"/>
          <w:szCs w:val="28"/>
          <w:rtl/>
        </w:rPr>
        <w:t xml:space="preserve"> </w:t>
      </w:r>
      <w:r w:rsidRPr="0067687E">
        <w:rPr>
          <w:rFonts w:ascii="Simplified Arabic" w:hAnsi="Simplified Arabic" w:cs="Simplified Arabic" w:hint="cs"/>
          <w:b/>
          <w:bCs/>
          <w:sz w:val="28"/>
          <w:szCs w:val="28"/>
          <w:rtl/>
        </w:rPr>
        <w:t>المجتمع</w:t>
      </w:r>
    </w:p>
    <w:p w:rsidR="009B10FD" w:rsidRDefault="009B10FD" w:rsidP="009B10FD">
      <w:pPr>
        <w:spacing w:after="200" w:line="240" w:lineRule="auto"/>
        <w:jc w:val="both"/>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center"/>
        <w:rPr>
          <w:rFonts w:ascii="Simplified Arabic" w:hAnsi="Simplified Arabic" w:cs="Simplified Arabic"/>
          <w:b/>
          <w:bCs/>
          <w:sz w:val="28"/>
          <w:szCs w:val="28"/>
          <w:rtl/>
        </w:rPr>
      </w:pPr>
      <w:r w:rsidRPr="00D877F0">
        <w:rPr>
          <w:rFonts w:ascii="Simplified Arabic" w:hAnsi="Simplified Arabic" w:cs="Simplified Arabic"/>
          <w:b/>
          <w:bCs/>
          <w:sz w:val="28"/>
          <w:szCs w:val="28"/>
          <w:rtl/>
        </w:rPr>
        <w:lastRenderedPageBreak/>
        <w:t xml:space="preserve">المبحث </w:t>
      </w:r>
      <w:r>
        <w:rPr>
          <w:rFonts w:ascii="Simplified Arabic" w:hAnsi="Simplified Arabic" w:cs="Simplified Arabic" w:hint="cs"/>
          <w:b/>
          <w:bCs/>
          <w:sz w:val="28"/>
          <w:szCs w:val="28"/>
          <w:rtl/>
        </w:rPr>
        <w:t>الثالث</w:t>
      </w:r>
    </w:p>
    <w:p w:rsidR="009B10FD" w:rsidRDefault="009B10FD" w:rsidP="009B10FD">
      <w:pPr>
        <w:spacing w:after="20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مؤشرات </w:t>
      </w:r>
      <w:r w:rsidRPr="00D877F0">
        <w:rPr>
          <w:rFonts w:ascii="Simplified Arabic" w:hAnsi="Simplified Arabic" w:cs="Simplified Arabic"/>
          <w:b/>
          <w:bCs/>
          <w:sz w:val="28"/>
          <w:szCs w:val="28"/>
          <w:rtl/>
        </w:rPr>
        <w:t>قياس الحوكمة</w:t>
      </w:r>
      <w:r>
        <w:rPr>
          <w:rFonts w:ascii="Simplified Arabic" w:hAnsi="Simplified Arabic" w:cs="Simplified Arabic" w:hint="cs"/>
          <w:b/>
          <w:bCs/>
          <w:sz w:val="28"/>
          <w:szCs w:val="28"/>
          <w:rtl/>
        </w:rPr>
        <w:t xml:space="preserve"> ووضع مصر على هذه المؤشرات</w:t>
      </w:r>
    </w:p>
    <w:p w:rsidR="009B10FD" w:rsidRDefault="009B10FD" w:rsidP="009B10FD">
      <w:pPr>
        <w:spacing w:after="200" w:line="240" w:lineRule="auto"/>
        <w:rPr>
          <w:rFonts w:ascii="Simplified Arabic" w:hAnsi="Simplified Arabic" w:cs="Simplified Arabic"/>
          <w:sz w:val="28"/>
          <w:szCs w:val="28"/>
          <w:rtl/>
          <w:lang w:bidi="ar-EG"/>
        </w:rPr>
      </w:pPr>
      <w:r>
        <w:rPr>
          <w:rFonts w:ascii="Simplified Arabic" w:hAnsi="Simplified Arabic" w:cs="Simplified Arabic" w:hint="cs"/>
          <w:b/>
          <w:bCs/>
          <w:sz w:val="28"/>
          <w:szCs w:val="28"/>
          <w:rtl/>
        </w:rPr>
        <w:t>مقدمة:</w:t>
      </w:r>
    </w:p>
    <w:p w:rsidR="009B10FD" w:rsidRPr="00D877F0" w:rsidRDefault="009B10FD" w:rsidP="009B10FD">
      <w:pPr>
        <w:spacing w:after="20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w:t>
      </w:r>
      <w:r w:rsidRPr="0068783A">
        <w:rPr>
          <w:rFonts w:ascii="Simplified Arabic" w:hAnsi="Simplified Arabic" w:cs="Simplified Arabic"/>
          <w:sz w:val="28"/>
          <w:szCs w:val="28"/>
          <w:rtl/>
          <w:lang w:bidi="ar-EG"/>
        </w:rPr>
        <w:t xml:space="preserve">تسم </w:t>
      </w:r>
      <w:r>
        <w:rPr>
          <w:rFonts w:ascii="Simplified Arabic" w:hAnsi="Simplified Arabic" w:cs="Simplified Arabic"/>
          <w:sz w:val="28"/>
          <w:szCs w:val="28"/>
          <w:rtl/>
          <w:lang w:bidi="ar-EG"/>
        </w:rPr>
        <w:t>الحوكمة باتساع نطاق</w:t>
      </w:r>
      <w:r>
        <w:rPr>
          <w:rFonts w:ascii="Simplified Arabic" w:hAnsi="Simplified Arabic" w:cs="Simplified Arabic" w:hint="cs"/>
          <w:sz w:val="28"/>
          <w:szCs w:val="28"/>
          <w:rtl/>
          <w:lang w:bidi="ar-EG"/>
        </w:rPr>
        <w:t xml:space="preserve"> مفهومها وتعدد أبعادها ومعاييرها؛</w:t>
      </w:r>
      <w:r w:rsidRPr="0068783A">
        <w:rPr>
          <w:rFonts w:ascii="Simplified Arabic" w:hAnsi="Simplified Arabic" w:cs="Simplified Arabic"/>
          <w:sz w:val="28"/>
          <w:szCs w:val="28"/>
          <w:rtl/>
          <w:lang w:bidi="ar-EG"/>
        </w:rPr>
        <w:t xml:space="preserve"> ومن أجل تحقيق الأهداف المرجوة من الحوكمة، </w:t>
      </w:r>
      <w:r>
        <w:rPr>
          <w:rFonts w:ascii="Simplified Arabic" w:hAnsi="Simplified Arabic" w:cs="Simplified Arabic" w:hint="cs"/>
          <w:sz w:val="28"/>
          <w:szCs w:val="28"/>
          <w:rtl/>
          <w:lang w:bidi="ar-EG"/>
        </w:rPr>
        <w:t xml:space="preserve">لابد من </w:t>
      </w:r>
      <w:r w:rsidRPr="0068783A">
        <w:rPr>
          <w:rFonts w:ascii="Simplified Arabic" w:hAnsi="Simplified Arabic" w:cs="Simplified Arabic"/>
          <w:sz w:val="28"/>
          <w:szCs w:val="28"/>
          <w:rtl/>
          <w:lang w:bidi="ar-EG"/>
        </w:rPr>
        <w:t xml:space="preserve"> قياس وتقييم مدى تطبيق المعايير التي تحقق مستوى جيد في الحوكمة</w:t>
      </w:r>
      <w:r>
        <w:rPr>
          <w:rFonts w:ascii="Simplified Arabic" w:hAnsi="Simplified Arabic" w:cs="Simplified Arabic" w:hint="cs"/>
          <w:sz w:val="28"/>
          <w:szCs w:val="28"/>
          <w:rtl/>
          <w:lang w:bidi="ar-EG"/>
        </w:rPr>
        <w:t>، لذا قام العديد</w:t>
      </w:r>
      <w:r w:rsidRPr="00F86B15">
        <w:rPr>
          <w:rFonts w:ascii="Simplified Arabic" w:hAnsi="Simplified Arabic" w:cs="Simplified Arabic"/>
          <w:sz w:val="28"/>
          <w:szCs w:val="28"/>
          <w:rtl/>
          <w:lang w:bidi="ar-EG"/>
        </w:rPr>
        <w:t xml:space="preserve"> من المنظمات الدولية </w:t>
      </w:r>
      <w:r>
        <w:rPr>
          <w:rFonts w:ascii="Simplified Arabic" w:hAnsi="Simplified Arabic" w:cs="Simplified Arabic" w:hint="cs"/>
          <w:sz w:val="28"/>
          <w:szCs w:val="28"/>
          <w:rtl/>
          <w:lang w:bidi="ar-EG"/>
        </w:rPr>
        <w:t>إلى إصدار</w:t>
      </w:r>
      <w:r w:rsidRPr="00F86B15">
        <w:rPr>
          <w:rFonts w:ascii="Simplified Arabic" w:hAnsi="Simplified Arabic" w:cs="Simplified Arabic"/>
          <w:sz w:val="28"/>
          <w:szCs w:val="28"/>
          <w:rtl/>
          <w:lang w:bidi="ar-EG"/>
        </w:rPr>
        <w:t xml:space="preserve"> عدد من مؤشرات </w:t>
      </w:r>
      <w:r>
        <w:rPr>
          <w:rFonts w:ascii="Simplified Arabic" w:hAnsi="Simplified Arabic" w:cs="Simplified Arabic" w:hint="cs"/>
          <w:sz w:val="28"/>
          <w:szCs w:val="28"/>
          <w:rtl/>
          <w:lang w:bidi="ar-EG"/>
        </w:rPr>
        <w:t>ل</w:t>
      </w:r>
      <w:r w:rsidRPr="00F86B15">
        <w:rPr>
          <w:rFonts w:ascii="Simplified Arabic" w:hAnsi="Simplified Arabic" w:cs="Simplified Arabic"/>
          <w:sz w:val="28"/>
          <w:szCs w:val="28"/>
          <w:rtl/>
          <w:lang w:bidi="ar-EG"/>
        </w:rPr>
        <w:t>قياس جوانب الحوكمة المختلفة سواء على مستوى القطاع الحكومي فقط أو على مستوى الدولة</w:t>
      </w:r>
      <w:r w:rsidRPr="00F86B15">
        <w:rPr>
          <w:rFonts w:ascii="Simplified Arabic" w:hAnsi="Simplified Arabic" w:cs="Simplified Arabic" w:hint="cs"/>
          <w:sz w:val="28"/>
          <w:szCs w:val="28"/>
          <w:rtl/>
          <w:lang w:bidi="ar-EG"/>
        </w:rPr>
        <w:t xml:space="preserve"> </w:t>
      </w:r>
      <w:r w:rsidRPr="00F86B15">
        <w:rPr>
          <w:rFonts w:ascii="Simplified Arabic" w:hAnsi="Simplified Arabic" w:cs="Simplified Arabic"/>
          <w:sz w:val="28"/>
          <w:szCs w:val="28"/>
          <w:rtl/>
          <w:lang w:bidi="ar-EG"/>
        </w:rPr>
        <w:t>ككل للدول حول العالم</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لذلك</w:t>
      </w:r>
      <w:r w:rsidRPr="0068783A">
        <w:rPr>
          <w:rFonts w:ascii="Simplified Arabic" w:hAnsi="Simplified Arabic" w:cs="Simplified Arabic"/>
          <w:sz w:val="28"/>
          <w:szCs w:val="28"/>
          <w:rtl/>
          <w:lang w:bidi="ar-EG"/>
        </w:rPr>
        <w:t xml:space="preserve"> لابد من</w:t>
      </w:r>
      <w:r>
        <w:rPr>
          <w:rFonts w:ascii="Simplified Arabic" w:hAnsi="Simplified Arabic" w:cs="Simplified Arabic" w:hint="cs"/>
          <w:sz w:val="28"/>
          <w:szCs w:val="28"/>
          <w:rtl/>
          <w:lang w:bidi="ar-EG"/>
        </w:rPr>
        <w:t xml:space="preserve"> </w:t>
      </w:r>
      <w:r w:rsidRPr="0068783A">
        <w:rPr>
          <w:rFonts w:ascii="Simplified Arabic" w:hAnsi="Simplified Arabic" w:cs="Simplified Arabic"/>
          <w:sz w:val="28"/>
          <w:szCs w:val="28"/>
          <w:rtl/>
          <w:lang w:bidi="ar-EG"/>
        </w:rPr>
        <w:t>الاعتماد على</w:t>
      </w:r>
      <w:r>
        <w:rPr>
          <w:rFonts w:ascii="Simplified Arabic" w:hAnsi="Simplified Arabic" w:cs="Simplified Arabic" w:hint="cs"/>
          <w:sz w:val="28"/>
          <w:szCs w:val="28"/>
          <w:rtl/>
          <w:lang w:bidi="ar-EG"/>
        </w:rPr>
        <w:t xml:space="preserve"> تلك</w:t>
      </w:r>
      <w:r w:rsidRPr="0068783A">
        <w:rPr>
          <w:rFonts w:ascii="Simplified Arabic" w:hAnsi="Simplified Arabic" w:cs="Simplified Arabic"/>
          <w:sz w:val="28"/>
          <w:szCs w:val="28"/>
          <w:rtl/>
          <w:lang w:bidi="ar-EG"/>
        </w:rPr>
        <w:t xml:space="preserve"> المؤشرات ومحاولة تحليلها ودرا</w:t>
      </w:r>
      <w:r>
        <w:rPr>
          <w:rFonts w:ascii="Simplified Arabic" w:hAnsi="Simplified Arabic" w:cs="Simplified Arabic"/>
          <w:sz w:val="28"/>
          <w:szCs w:val="28"/>
          <w:rtl/>
          <w:lang w:bidi="ar-EG"/>
        </w:rPr>
        <w:t>ستها للوقوف على أوجه القوة والض</w:t>
      </w:r>
      <w:r>
        <w:rPr>
          <w:rFonts w:ascii="Simplified Arabic" w:hAnsi="Simplified Arabic" w:cs="Simplified Arabic" w:hint="cs"/>
          <w:sz w:val="28"/>
          <w:szCs w:val="28"/>
          <w:rtl/>
          <w:lang w:bidi="ar-EG"/>
        </w:rPr>
        <w:t>ع</w:t>
      </w:r>
      <w:r w:rsidRPr="0068783A">
        <w:rPr>
          <w:rFonts w:ascii="Simplified Arabic" w:hAnsi="Simplified Arabic" w:cs="Simplified Arabic"/>
          <w:sz w:val="28"/>
          <w:szCs w:val="28"/>
          <w:rtl/>
          <w:lang w:bidi="ar-EG"/>
        </w:rPr>
        <w:t>ف في أداء الدولة. و</w:t>
      </w:r>
      <w:r>
        <w:rPr>
          <w:rFonts w:ascii="Simplified Arabic" w:hAnsi="Simplified Arabic" w:cs="Simplified Arabic" w:hint="cs"/>
          <w:sz w:val="28"/>
          <w:szCs w:val="28"/>
          <w:rtl/>
          <w:lang w:bidi="ar-EG"/>
        </w:rPr>
        <w:t xml:space="preserve">سوف </w:t>
      </w:r>
      <w:r w:rsidRPr="0068783A">
        <w:rPr>
          <w:rFonts w:ascii="Simplified Arabic" w:hAnsi="Simplified Arabic" w:cs="Simplified Arabic"/>
          <w:sz w:val="28"/>
          <w:szCs w:val="28"/>
          <w:rtl/>
          <w:lang w:bidi="ar-EG"/>
        </w:rPr>
        <w:t>نستعرض في</w:t>
      </w:r>
      <w:r>
        <w:rPr>
          <w:rFonts w:ascii="Simplified Arabic" w:hAnsi="Simplified Arabic" w:cs="Simplified Arabic" w:hint="cs"/>
          <w:sz w:val="28"/>
          <w:szCs w:val="28"/>
          <w:rtl/>
          <w:lang w:bidi="ar-EG"/>
        </w:rPr>
        <w:t xml:space="preserve"> هذا</w:t>
      </w:r>
      <w:r w:rsidRPr="0068783A">
        <w:rPr>
          <w:rFonts w:ascii="Simplified Arabic" w:hAnsi="Simplified Arabic" w:cs="Simplified Arabic"/>
          <w:sz w:val="28"/>
          <w:szCs w:val="28"/>
          <w:rtl/>
          <w:lang w:bidi="ar-EG"/>
        </w:rPr>
        <w:t xml:space="preserve"> الجزء عدد من هذه المؤشرات ال</w:t>
      </w:r>
      <w:r>
        <w:rPr>
          <w:rFonts w:ascii="Simplified Arabic" w:hAnsi="Simplified Arabic" w:cs="Simplified Arabic" w:hint="cs"/>
          <w:sz w:val="28"/>
          <w:szCs w:val="28"/>
          <w:rtl/>
          <w:lang w:bidi="ar-EG"/>
        </w:rPr>
        <w:t>عالمية</w:t>
      </w:r>
      <w:r w:rsidRPr="0068783A">
        <w:rPr>
          <w:rFonts w:ascii="Simplified Arabic" w:hAnsi="Simplified Arabic" w:cs="Simplified Arabic"/>
          <w:sz w:val="28"/>
          <w:szCs w:val="28"/>
          <w:rtl/>
          <w:lang w:bidi="ar-EG"/>
        </w:rPr>
        <w:t xml:space="preserve"> والإقليمية </w:t>
      </w:r>
      <w:r w:rsidRPr="0068783A">
        <w:rPr>
          <w:rFonts w:ascii="Simplified Arabic" w:hAnsi="Simplified Arabic" w:cs="Simplified Arabic" w:hint="cs"/>
          <w:sz w:val="28"/>
          <w:szCs w:val="28"/>
          <w:rtl/>
          <w:lang w:bidi="ar-EG"/>
        </w:rPr>
        <w:t>والمحلية.</w:t>
      </w:r>
    </w:p>
    <w:p w:rsidR="009B10FD" w:rsidRDefault="009B10FD" w:rsidP="009B10FD">
      <w:pPr>
        <w:spacing w:after="200" w:line="240" w:lineRule="auto"/>
        <w:jc w:val="both"/>
        <w:rPr>
          <w:rFonts w:ascii="Simplified Arabic" w:hAnsi="Simplified Arabic" w:cs="Simplified Arabic"/>
          <w:b/>
          <w:bCs/>
          <w:sz w:val="28"/>
          <w:szCs w:val="28"/>
          <w:rtl/>
        </w:rPr>
      </w:pPr>
      <w:r w:rsidRPr="00C71D36">
        <w:rPr>
          <w:rFonts w:ascii="Simplified Arabic" w:hAnsi="Simplified Arabic" w:cs="Simplified Arabic"/>
          <w:b/>
          <w:bCs/>
          <w:sz w:val="30"/>
          <w:szCs w:val="30"/>
          <w:rtl/>
        </w:rPr>
        <w:t>أولا</w:t>
      </w:r>
      <w:r w:rsidRPr="00C71D36">
        <w:rPr>
          <w:rFonts w:ascii="Simplified Arabic" w:hAnsi="Simplified Arabic" w:cs="Simplified Arabic" w:hint="cs"/>
          <w:b/>
          <w:bCs/>
          <w:sz w:val="30"/>
          <w:szCs w:val="30"/>
          <w:rtl/>
        </w:rPr>
        <w:t>ً/ المؤشرات العالمية:</w:t>
      </w:r>
      <w:r w:rsidRPr="00C71D36">
        <w:rPr>
          <w:rFonts w:ascii="Simplified Arabic" w:hAnsi="Simplified Arabic" w:cs="Simplified Arabic" w:hint="cs"/>
          <w:sz w:val="26"/>
          <w:szCs w:val="26"/>
          <w:rtl/>
          <w:lang w:bidi="ar-EG"/>
        </w:rPr>
        <w:t xml:space="preserve"> </w:t>
      </w:r>
      <w:sdt>
        <w:sdtPr>
          <w:rPr>
            <w:rFonts w:ascii="Simplified Arabic" w:hAnsi="Simplified Arabic" w:cs="Simplified Arabic" w:hint="cs"/>
            <w:sz w:val="24"/>
            <w:szCs w:val="24"/>
            <w:rtl/>
            <w:lang w:bidi="ar-EG"/>
          </w:rPr>
          <w:id w:val="1455285823"/>
          <w:citation/>
        </w:sdtPr>
        <w:sdtEndPr/>
        <w:sdtContent>
          <w:r w:rsidRPr="002D3688">
            <w:rPr>
              <w:rFonts w:ascii="Simplified Arabic" w:hAnsi="Simplified Arabic" w:cs="Simplified Arabic"/>
              <w:sz w:val="24"/>
              <w:szCs w:val="24"/>
              <w:rtl/>
              <w:lang w:bidi="ar-EG"/>
            </w:rPr>
            <w:fldChar w:fldCharType="begin"/>
          </w:r>
          <w:r w:rsidRPr="002D3688">
            <w:rPr>
              <w:rFonts w:ascii="Simplified Arabic" w:hAnsi="Simplified Arabic" w:cs="Simplified Arabic"/>
              <w:sz w:val="24"/>
              <w:szCs w:val="24"/>
              <w:rtl/>
              <w:lang w:bidi="ar-EG"/>
            </w:rPr>
            <w:instrText xml:space="preserve"> </w:instrText>
          </w:r>
          <w:r w:rsidRPr="002D3688">
            <w:rPr>
              <w:rFonts w:ascii="Simplified Arabic" w:hAnsi="Simplified Arabic" w:cs="Simplified Arabic" w:hint="cs"/>
              <w:sz w:val="24"/>
              <w:szCs w:val="24"/>
              <w:lang w:bidi="ar-EG"/>
            </w:rPr>
            <w:instrText>CITATION</w:instrText>
          </w:r>
          <w:r w:rsidRPr="002D3688">
            <w:rPr>
              <w:rFonts w:ascii="Simplified Arabic" w:hAnsi="Simplified Arabic" w:cs="Simplified Arabic" w:hint="cs"/>
              <w:sz w:val="24"/>
              <w:szCs w:val="24"/>
              <w:rtl/>
              <w:lang w:bidi="ar-EG"/>
            </w:rPr>
            <w:instrText xml:space="preserve"> الم21 \</w:instrText>
          </w:r>
          <w:r w:rsidRPr="002D3688">
            <w:rPr>
              <w:rFonts w:ascii="Simplified Arabic" w:hAnsi="Simplified Arabic" w:cs="Simplified Arabic" w:hint="cs"/>
              <w:sz w:val="24"/>
              <w:szCs w:val="24"/>
              <w:lang w:bidi="ar-EG"/>
            </w:rPr>
            <w:instrText>l 3073</w:instrText>
          </w:r>
          <w:r w:rsidRPr="002D3688">
            <w:rPr>
              <w:rFonts w:ascii="Simplified Arabic" w:hAnsi="Simplified Arabic" w:cs="Simplified Arabic"/>
              <w:sz w:val="24"/>
              <w:szCs w:val="24"/>
              <w:rtl/>
              <w:lang w:bidi="ar-EG"/>
            </w:rPr>
            <w:instrText xml:space="preserve"> </w:instrText>
          </w:r>
          <w:r w:rsidRPr="002D3688">
            <w:rPr>
              <w:rFonts w:ascii="Simplified Arabic" w:hAnsi="Simplified Arabic" w:cs="Simplified Arabic"/>
              <w:sz w:val="24"/>
              <w:szCs w:val="24"/>
              <w:rtl/>
              <w:lang w:bidi="ar-EG"/>
            </w:rPr>
            <w:fldChar w:fldCharType="separate"/>
          </w:r>
          <w:r w:rsidRPr="002D3688">
            <w:rPr>
              <w:rFonts w:ascii="Simplified Arabic" w:hAnsi="Simplified Arabic" w:cs="Simplified Arabic" w:hint="cs"/>
              <w:noProof/>
              <w:sz w:val="24"/>
              <w:szCs w:val="24"/>
              <w:rtl/>
              <w:lang w:bidi="ar-EG"/>
            </w:rPr>
            <w:t>(المعهد القومي للحوكمة والتنمية المستدامة، 2021)</w:t>
          </w:r>
          <w:r w:rsidRPr="002D3688">
            <w:rPr>
              <w:rFonts w:ascii="Simplified Arabic" w:hAnsi="Simplified Arabic" w:cs="Simplified Arabic"/>
              <w:sz w:val="24"/>
              <w:szCs w:val="24"/>
              <w:rtl/>
              <w:lang w:bidi="ar-EG"/>
            </w:rPr>
            <w:fldChar w:fldCharType="end"/>
          </w:r>
        </w:sdtContent>
      </w:sdt>
    </w:p>
    <w:p w:rsidR="009B10FD" w:rsidRPr="002D3688" w:rsidRDefault="009B10FD" w:rsidP="00BA5196">
      <w:pPr>
        <w:pStyle w:val="a5"/>
        <w:numPr>
          <w:ilvl w:val="0"/>
          <w:numId w:val="12"/>
        </w:numPr>
        <w:spacing w:after="200" w:line="240" w:lineRule="auto"/>
        <w:ind w:left="161" w:firstLine="0"/>
        <w:jc w:val="both"/>
        <w:rPr>
          <w:rFonts w:ascii="Simplified Arabic" w:hAnsi="Simplified Arabic" w:cs="Simplified Arabic"/>
          <w:b/>
          <w:bCs/>
          <w:sz w:val="28"/>
          <w:szCs w:val="28"/>
        </w:rPr>
      </w:pPr>
      <w:r w:rsidRPr="002D3688">
        <w:rPr>
          <w:rFonts w:ascii="Simplified Arabic" w:hAnsi="Simplified Arabic" w:cs="Simplified Arabic"/>
          <w:b/>
          <w:bCs/>
          <w:sz w:val="28"/>
          <w:szCs w:val="28"/>
          <w:rtl/>
        </w:rPr>
        <w:t xml:space="preserve"> المشروع العالمي لقياس مؤشرات جودة الحوكمة</w:t>
      </w:r>
      <w:r w:rsidRPr="002D3688">
        <w:rPr>
          <w:rFonts w:ascii="Simplified Arabic" w:hAnsi="Simplified Arabic" w:cs="Simplified Arabic"/>
          <w:b/>
          <w:bCs/>
          <w:sz w:val="28"/>
          <w:szCs w:val="28"/>
        </w:rPr>
        <w:t xml:space="preserve"> </w:t>
      </w:r>
    </w:p>
    <w:p w:rsidR="009B10FD" w:rsidRDefault="009B10FD" w:rsidP="009B10FD">
      <w:pPr>
        <w:spacing w:after="200" w:line="240" w:lineRule="auto"/>
        <w:jc w:val="right"/>
        <w:rPr>
          <w:rFonts w:asciiTheme="majorBidi" w:hAnsiTheme="majorBidi" w:cstheme="majorBidi"/>
          <w:sz w:val="28"/>
          <w:szCs w:val="28"/>
          <w:lang w:bidi="ar-EG"/>
        </w:rPr>
      </w:pPr>
      <w:r w:rsidRPr="00020A18">
        <w:rPr>
          <w:rFonts w:asciiTheme="majorBidi" w:hAnsiTheme="majorBidi" w:cstheme="majorBidi"/>
          <w:sz w:val="28"/>
          <w:szCs w:val="28"/>
        </w:rPr>
        <w:t xml:space="preserve">    </w:t>
      </w:r>
      <w:r w:rsidRPr="00020A18">
        <w:rPr>
          <w:rFonts w:asciiTheme="majorBidi" w:hAnsiTheme="majorBidi" w:cstheme="majorBidi"/>
          <w:sz w:val="28"/>
          <w:szCs w:val="28"/>
          <w:lang w:bidi="ar-EG"/>
        </w:rPr>
        <w:t>Worldwide Governance Indicators project (WGI)</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أنه من الضروري إلقاء الضوء على</w:t>
      </w:r>
      <w:r w:rsidRPr="00D877F0">
        <w:rPr>
          <w:rFonts w:ascii="Simplified Arabic" w:hAnsi="Simplified Arabic" w:cs="Simplified Arabic"/>
          <w:sz w:val="28"/>
          <w:szCs w:val="28"/>
          <w:rtl/>
        </w:rPr>
        <w:t xml:space="preserve"> المشروع العالمي لقياس مؤشرات جودة الحوكمة الذي يسهم في معرفة مدى نجاح الدولة في الوصول إلي استدامة نتائج سياساتها ومدى جودة الديمقراطية </w:t>
      </w:r>
      <w:proofErr w:type="spellStart"/>
      <w:r w:rsidRPr="00D877F0">
        <w:rPr>
          <w:rFonts w:ascii="Simplified Arabic" w:hAnsi="Simplified Arabic" w:cs="Simplified Arabic"/>
          <w:sz w:val="28"/>
          <w:szCs w:val="28"/>
          <w:rtl/>
        </w:rPr>
        <w:t>والحوكمة</w:t>
      </w:r>
      <w:proofErr w:type="spellEnd"/>
      <w:r w:rsidRPr="00D877F0">
        <w:rPr>
          <w:rFonts w:ascii="Simplified Arabic" w:hAnsi="Simplified Arabic" w:cs="Simplified Arabic"/>
          <w:sz w:val="28"/>
          <w:szCs w:val="28"/>
          <w:rtl/>
        </w:rPr>
        <w:t xml:space="preserve">  فيها،  كما يوفر للنشطاء والمصلحين على مستوى العالم أدوات للمتابعة وإصلاح السياسات. كذلك يساهم المشروع في تطو</w:t>
      </w:r>
      <w:r>
        <w:rPr>
          <w:rFonts w:ascii="Simplified Arabic" w:hAnsi="Simplified Arabic" w:cs="Simplified Arabic"/>
          <w:sz w:val="28"/>
          <w:szCs w:val="28"/>
          <w:rtl/>
        </w:rPr>
        <w:t>ير وتنمية البحوث العلمية للحوكم</w:t>
      </w:r>
      <w:r>
        <w:rPr>
          <w:rFonts w:ascii="Simplified Arabic" w:hAnsi="Simplified Arabic" w:cs="Simplified Arabic" w:hint="cs"/>
          <w:sz w:val="28"/>
          <w:szCs w:val="28"/>
          <w:rtl/>
          <w:lang w:bidi="ar-EG"/>
        </w:rPr>
        <w:t xml:space="preserve">ة، </w:t>
      </w:r>
      <w:r w:rsidRPr="00D877F0">
        <w:rPr>
          <w:rFonts w:ascii="Simplified Arabic" w:hAnsi="Simplified Arabic" w:cs="Simplified Arabic"/>
          <w:sz w:val="28"/>
          <w:szCs w:val="28"/>
          <w:rtl/>
        </w:rPr>
        <w:t>قد طبق المشروع على معظم اقتصادات العالم خلال الفترة من 1996 وحتى الوقت الحاضر</w:t>
      </w:r>
      <w:r w:rsidRPr="00D877F0">
        <w:rPr>
          <w:rFonts w:ascii="Simplified Arabic" w:hAnsi="Simplified Arabic" w:cs="Simplified Arabic"/>
          <w:sz w:val="28"/>
          <w:szCs w:val="28"/>
        </w:rPr>
        <w:t>.</w:t>
      </w:r>
    </w:p>
    <w:p w:rsidR="009B10FD" w:rsidRDefault="009B10FD" w:rsidP="009B10FD">
      <w:pPr>
        <w:spacing w:after="200" w:line="240" w:lineRule="auto"/>
        <w:jc w:val="both"/>
        <w:rPr>
          <w:rFonts w:ascii="Simplified Arabic" w:hAnsi="Simplified Arabic" w:cs="Simplified Arabic"/>
          <w:sz w:val="28"/>
          <w:szCs w:val="28"/>
          <w:rtl/>
          <w:lang w:bidi="ar"/>
        </w:rPr>
      </w:pPr>
      <w:r w:rsidRPr="00D877F0">
        <w:rPr>
          <w:rFonts w:ascii="Simplified Arabic" w:hAnsi="Simplified Arabic" w:cs="Simplified Arabic"/>
          <w:sz w:val="28"/>
          <w:szCs w:val="28"/>
          <w:rtl/>
          <w:lang w:bidi="ar"/>
        </w:rPr>
        <w:t>ويوضح مشروع مؤشرات الحوكمة العالمية (</w:t>
      </w:r>
      <w:r w:rsidRPr="00D877F0">
        <w:rPr>
          <w:rFonts w:ascii="Simplified Arabic" w:hAnsi="Simplified Arabic" w:cs="Simplified Arabic"/>
          <w:sz w:val="28"/>
          <w:szCs w:val="28"/>
        </w:rPr>
        <w:t>WGI</w:t>
      </w:r>
      <w:r w:rsidRPr="00D877F0">
        <w:rPr>
          <w:rFonts w:ascii="Simplified Arabic" w:hAnsi="Simplified Arabic" w:cs="Simplified Arabic"/>
          <w:sz w:val="28"/>
          <w:szCs w:val="28"/>
          <w:rtl/>
          <w:lang w:bidi="ar"/>
        </w:rPr>
        <w:t>) مؤشرات الحوكمة الإجمالية والفردية لأكثر من 200 دولة وإقليم خلال الفترة 1996-202</w:t>
      </w:r>
      <w:r>
        <w:rPr>
          <w:rFonts w:ascii="Simplified Arabic" w:hAnsi="Simplified Arabic" w:cs="Simplified Arabic" w:hint="cs"/>
          <w:sz w:val="28"/>
          <w:szCs w:val="28"/>
          <w:rtl/>
          <w:lang w:bidi="ar"/>
        </w:rPr>
        <w:t>2</w:t>
      </w:r>
      <w:r w:rsidRPr="00D877F0">
        <w:rPr>
          <w:rFonts w:ascii="Simplified Arabic" w:hAnsi="Simplified Arabic" w:cs="Simplified Arabic"/>
          <w:sz w:val="28"/>
          <w:szCs w:val="28"/>
          <w:rtl/>
          <w:lang w:bidi="ar"/>
        </w:rPr>
        <w:t xml:space="preserve"> ، لستة </w:t>
      </w:r>
      <w:r>
        <w:rPr>
          <w:rFonts w:ascii="Simplified Arabic" w:hAnsi="Simplified Arabic" w:cs="Simplified Arabic"/>
          <w:sz w:val="28"/>
          <w:szCs w:val="28"/>
          <w:rtl/>
          <w:lang w:bidi="ar"/>
        </w:rPr>
        <w:t>أبعاد</w:t>
      </w:r>
      <w:r w:rsidRPr="00D877F0">
        <w:rPr>
          <w:rFonts w:ascii="Simplified Arabic" w:hAnsi="Simplified Arabic" w:cs="Simplified Arabic"/>
          <w:sz w:val="28"/>
          <w:szCs w:val="28"/>
          <w:rtl/>
          <w:lang w:bidi="ar"/>
        </w:rPr>
        <w:t xml:space="preserve"> للحكم:-</w:t>
      </w:r>
    </w:p>
    <w:p w:rsidR="009B10FD" w:rsidRPr="00D877F0" w:rsidRDefault="009B10FD" w:rsidP="009B10FD">
      <w:pPr>
        <w:spacing w:after="200" w:line="240" w:lineRule="auto"/>
        <w:jc w:val="both"/>
        <w:rPr>
          <w:rFonts w:ascii="Simplified Arabic" w:hAnsi="Simplified Arabic" w:cs="Simplified Arabic"/>
          <w:sz w:val="28"/>
          <w:szCs w:val="28"/>
          <w:rtl/>
          <w:lang w:bidi="ar"/>
        </w:rPr>
      </w:pPr>
    </w:p>
    <w:p w:rsidR="009B10FD" w:rsidRPr="00D877F0" w:rsidRDefault="009B10FD" w:rsidP="00BA5196">
      <w:pPr>
        <w:numPr>
          <w:ilvl w:val="0"/>
          <w:numId w:val="30"/>
        </w:numPr>
        <w:spacing w:after="200" w:line="240" w:lineRule="auto"/>
        <w:jc w:val="both"/>
        <w:rPr>
          <w:rFonts w:ascii="Simplified Arabic" w:hAnsi="Simplified Arabic" w:cs="Simplified Arabic"/>
          <w:b/>
          <w:bCs/>
          <w:sz w:val="28"/>
          <w:szCs w:val="28"/>
          <w:rtl/>
          <w:lang w:bidi="ar"/>
        </w:rPr>
      </w:pPr>
      <w:r w:rsidRPr="00D877F0">
        <w:rPr>
          <w:rFonts w:ascii="Simplified Arabic" w:hAnsi="Simplified Arabic" w:cs="Simplified Arabic"/>
          <w:b/>
          <w:bCs/>
          <w:sz w:val="28"/>
          <w:szCs w:val="28"/>
          <w:rtl/>
          <w:lang w:bidi="ar"/>
        </w:rPr>
        <w:lastRenderedPageBreak/>
        <w:t xml:space="preserve">حق التعبير والمساءلة </w:t>
      </w:r>
      <w:r w:rsidRPr="00D877F0">
        <w:rPr>
          <w:rFonts w:ascii="Simplified Arabic" w:hAnsi="Simplified Arabic" w:cs="Simplified Arabic"/>
          <w:b/>
          <w:bCs/>
          <w:sz w:val="28"/>
          <w:szCs w:val="28"/>
        </w:rPr>
        <w:t>Voice and Accountability</w:t>
      </w:r>
    </w:p>
    <w:p w:rsidR="009B10FD" w:rsidRPr="00D877F0" w:rsidRDefault="009B10FD" w:rsidP="00BA5196">
      <w:pPr>
        <w:numPr>
          <w:ilvl w:val="0"/>
          <w:numId w:val="30"/>
        </w:numPr>
        <w:spacing w:after="200" w:line="240" w:lineRule="auto"/>
        <w:jc w:val="both"/>
        <w:rPr>
          <w:rFonts w:ascii="Simplified Arabic" w:hAnsi="Simplified Arabic" w:cs="Simplified Arabic"/>
          <w:b/>
          <w:bCs/>
          <w:sz w:val="28"/>
          <w:szCs w:val="28"/>
          <w:rtl/>
          <w:lang w:bidi="ar"/>
        </w:rPr>
      </w:pPr>
      <w:r w:rsidRPr="00D877F0">
        <w:rPr>
          <w:rFonts w:ascii="Simplified Arabic" w:hAnsi="Simplified Arabic" w:cs="Simplified Arabic"/>
          <w:b/>
          <w:bCs/>
          <w:sz w:val="28"/>
          <w:szCs w:val="28"/>
          <w:rtl/>
          <w:lang w:bidi="ar"/>
        </w:rPr>
        <w:t xml:space="preserve">الاستقرار السياسي وغياب العنف / </w:t>
      </w:r>
      <w:r w:rsidRPr="00D877F0">
        <w:rPr>
          <w:rFonts w:ascii="Simplified Arabic" w:hAnsi="Simplified Arabic" w:cs="Simplified Arabic" w:hint="cs"/>
          <w:b/>
          <w:bCs/>
          <w:sz w:val="28"/>
          <w:szCs w:val="28"/>
          <w:rtl/>
          <w:lang w:bidi="ar"/>
        </w:rPr>
        <w:t xml:space="preserve">الإرهاب </w:t>
      </w:r>
      <w:r w:rsidRPr="00D877F0">
        <w:rPr>
          <w:rFonts w:ascii="Simplified Arabic" w:hAnsi="Simplified Arabic" w:cs="Simplified Arabic" w:hint="cs"/>
          <w:b/>
          <w:bCs/>
          <w:sz w:val="28"/>
          <w:szCs w:val="28"/>
          <w:lang w:bidi="ar"/>
        </w:rPr>
        <w:t>Political</w:t>
      </w:r>
      <w:r w:rsidRPr="00D877F0">
        <w:rPr>
          <w:rFonts w:ascii="Simplified Arabic" w:hAnsi="Simplified Arabic" w:cs="Simplified Arabic"/>
          <w:b/>
          <w:bCs/>
          <w:sz w:val="28"/>
          <w:szCs w:val="28"/>
        </w:rPr>
        <w:t xml:space="preserve"> Stability and Absence of Violence/Terrorism</w:t>
      </w:r>
    </w:p>
    <w:p w:rsidR="009B10FD" w:rsidRPr="00D877F0" w:rsidRDefault="009B10FD" w:rsidP="00BA5196">
      <w:pPr>
        <w:numPr>
          <w:ilvl w:val="0"/>
          <w:numId w:val="30"/>
        </w:numPr>
        <w:spacing w:after="200" w:line="240" w:lineRule="auto"/>
        <w:jc w:val="both"/>
        <w:rPr>
          <w:rFonts w:ascii="Simplified Arabic" w:hAnsi="Simplified Arabic" w:cs="Simplified Arabic"/>
          <w:b/>
          <w:bCs/>
          <w:sz w:val="28"/>
          <w:szCs w:val="28"/>
          <w:rtl/>
          <w:lang w:bidi="ar"/>
        </w:rPr>
      </w:pPr>
      <w:r w:rsidRPr="00D877F0">
        <w:rPr>
          <w:rFonts w:ascii="Simplified Arabic" w:hAnsi="Simplified Arabic" w:cs="Simplified Arabic"/>
          <w:b/>
          <w:bCs/>
          <w:sz w:val="28"/>
          <w:szCs w:val="28"/>
          <w:rtl/>
          <w:lang w:bidi="ar"/>
        </w:rPr>
        <w:t xml:space="preserve">فعالية الحكومة </w:t>
      </w:r>
      <w:r w:rsidRPr="00D877F0">
        <w:rPr>
          <w:rFonts w:ascii="Simplified Arabic" w:hAnsi="Simplified Arabic" w:cs="Simplified Arabic"/>
          <w:b/>
          <w:bCs/>
          <w:sz w:val="28"/>
          <w:szCs w:val="28"/>
        </w:rPr>
        <w:t>Government Effectiveness</w:t>
      </w:r>
    </w:p>
    <w:p w:rsidR="009B10FD" w:rsidRPr="00D877F0" w:rsidRDefault="009B10FD" w:rsidP="00BA5196">
      <w:pPr>
        <w:numPr>
          <w:ilvl w:val="0"/>
          <w:numId w:val="30"/>
        </w:numPr>
        <w:spacing w:after="200" w:line="240" w:lineRule="auto"/>
        <w:jc w:val="both"/>
        <w:rPr>
          <w:rFonts w:ascii="Simplified Arabic" w:hAnsi="Simplified Arabic" w:cs="Simplified Arabic"/>
          <w:b/>
          <w:bCs/>
          <w:sz w:val="28"/>
          <w:szCs w:val="28"/>
          <w:rtl/>
          <w:lang w:bidi="ar"/>
        </w:rPr>
      </w:pPr>
      <w:r w:rsidRPr="00D877F0">
        <w:rPr>
          <w:rFonts w:ascii="Simplified Arabic" w:hAnsi="Simplified Arabic" w:cs="Simplified Arabic"/>
          <w:b/>
          <w:bCs/>
          <w:sz w:val="28"/>
          <w:szCs w:val="28"/>
          <w:rtl/>
          <w:lang w:bidi="ar"/>
        </w:rPr>
        <w:t xml:space="preserve">الجودة </w:t>
      </w:r>
      <w:r w:rsidRPr="00D877F0">
        <w:rPr>
          <w:rFonts w:ascii="Simplified Arabic" w:hAnsi="Simplified Arabic" w:cs="Simplified Arabic" w:hint="cs"/>
          <w:b/>
          <w:bCs/>
          <w:sz w:val="28"/>
          <w:szCs w:val="28"/>
          <w:rtl/>
          <w:lang w:bidi="ar"/>
        </w:rPr>
        <w:t xml:space="preserve">التنظيمية </w:t>
      </w:r>
      <w:r w:rsidRPr="00D877F0">
        <w:rPr>
          <w:rFonts w:ascii="Simplified Arabic" w:hAnsi="Simplified Arabic" w:cs="Simplified Arabic" w:hint="cs"/>
          <w:b/>
          <w:bCs/>
          <w:sz w:val="28"/>
          <w:szCs w:val="28"/>
          <w:lang w:bidi="ar"/>
        </w:rPr>
        <w:t>Regulatory</w:t>
      </w:r>
      <w:r w:rsidRPr="00D877F0">
        <w:rPr>
          <w:rFonts w:ascii="Simplified Arabic" w:hAnsi="Simplified Arabic" w:cs="Simplified Arabic"/>
          <w:b/>
          <w:bCs/>
          <w:sz w:val="28"/>
          <w:szCs w:val="28"/>
        </w:rPr>
        <w:t xml:space="preserve"> Quality</w:t>
      </w:r>
    </w:p>
    <w:p w:rsidR="009B10FD" w:rsidRPr="00D877F0" w:rsidRDefault="009B10FD" w:rsidP="00BA5196">
      <w:pPr>
        <w:numPr>
          <w:ilvl w:val="0"/>
          <w:numId w:val="30"/>
        </w:numPr>
        <w:spacing w:after="200" w:line="240" w:lineRule="auto"/>
        <w:jc w:val="both"/>
        <w:rPr>
          <w:rFonts w:ascii="Simplified Arabic" w:hAnsi="Simplified Arabic" w:cs="Simplified Arabic"/>
          <w:b/>
          <w:bCs/>
          <w:sz w:val="28"/>
          <w:szCs w:val="28"/>
          <w:rtl/>
          <w:lang w:bidi="ar"/>
        </w:rPr>
      </w:pPr>
      <w:r w:rsidRPr="00D877F0">
        <w:rPr>
          <w:rFonts w:ascii="Simplified Arabic" w:hAnsi="Simplified Arabic" w:cs="Simplified Arabic"/>
          <w:b/>
          <w:bCs/>
          <w:sz w:val="28"/>
          <w:szCs w:val="28"/>
          <w:rtl/>
          <w:lang w:bidi="ar"/>
        </w:rPr>
        <w:t xml:space="preserve">سيادة </w:t>
      </w:r>
      <w:r w:rsidRPr="00D877F0">
        <w:rPr>
          <w:rFonts w:ascii="Simplified Arabic" w:hAnsi="Simplified Arabic" w:cs="Simplified Arabic" w:hint="cs"/>
          <w:b/>
          <w:bCs/>
          <w:sz w:val="28"/>
          <w:szCs w:val="28"/>
          <w:rtl/>
          <w:lang w:bidi="ar"/>
        </w:rPr>
        <w:t xml:space="preserve">القانون </w:t>
      </w:r>
      <w:r w:rsidRPr="00D877F0">
        <w:rPr>
          <w:rFonts w:ascii="Simplified Arabic" w:hAnsi="Simplified Arabic" w:cs="Simplified Arabic" w:hint="cs"/>
          <w:b/>
          <w:bCs/>
          <w:sz w:val="28"/>
          <w:szCs w:val="28"/>
          <w:lang w:bidi="ar"/>
        </w:rPr>
        <w:t>Rule</w:t>
      </w:r>
      <w:r w:rsidRPr="00D877F0">
        <w:rPr>
          <w:rFonts w:ascii="Simplified Arabic" w:hAnsi="Simplified Arabic" w:cs="Simplified Arabic"/>
          <w:b/>
          <w:bCs/>
          <w:sz w:val="28"/>
          <w:szCs w:val="28"/>
        </w:rPr>
        <w:t xml:space="preserve"> of Law</w:t>
      </w:r>
    </w:p>
    <w:p w:rsidR="009B10FD" w:rsidRPr="00D877F0" w:rsidRDefault="009B10FD" w:rsidP="00BA5196">
      <w:pPr>
        <w:numPr>
          <w:ilvl w:val="0"/>
          <w:numId w:val="30"/>
        </w:numPr>
        <w:spacing w:after="200" w:line="240" w:lineRule="auto"/>
        <w:jc w:val="both"/>
        <w:rPr>
          <w:rFonts w:ascii="Simplified Arabic" w:hAnsi="Simplified Arabic" w:cs="Simplified Arabic"/>
          <w:b/>
          <w:bCs/>
          <w:sz w:val="28"/>
          <w:szCs w:val="28"/>
        </w:rPr>
      </w:pPr>
      <w:r w:rsidRPr="00D877F0">
        <w:rPr>
          <w:rFonts w:ascii="Simplified Arabic" w:hAnsi="Simplified Arabic" w:cs="Simplified Arabic"/>
          <w:b/>
          <w:bCs/>
          <w:sz w:val="28"/>
          <w:szCs w:val="28"/>
          <w:rtl/>
          <w:lang w:bidi="ar"/>
        </w:rPr>
        <w:t>السيطرة على الفساد</w:t>
      </w:r>
      <w:r w:rsidRPr="00D877F0">
        <w:rPr>
          <w:rFonts w:ascii="Simplified Arabic" w:hAnsi="Simplified Arabic" w:cs="Simplified Arabic"/>
          <w:b/>
          <w:bCs/>
          <w:sz w:val="28"/>
          <w:szCs w:val="28"/>
          <w:rtl/>
        </w:rPr>
        <w:t xml:space="preserve"> </w:t>
      </w:r>
      <w:r w:rsidRPr="00D877F0">
        <w:rPr>
          <w:rFonts w:ascii="Simplified Arabic" w:hAnsi="Simplified Arabic" w:cs="Simplified Arabic"/>
          <w:b/>
          <w:bCs/>
          <w:sz w:val="28"/>
          <w:szCs w:val="28"/>
        </w:rPr>
        <w:t>Control of Corruption</w:t>
      </w:r>
    </w:p>
    <w:p w:rsidR="009B10FD" w:rsidRPr="00D877F0" w:rsidRDefault="009B10FD" w:rsidP="009B10FD">
      <w:pPr>
        <w:spacing w:after="200"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وفيما يلي شرحا لكل محور من هذه المحاور</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noProof/>
          <w:sz w:val="28"/>
          <w:szCs w:val="28"/>
          <w:rtl/>
          <w:lang w:bidi="ar-EG"/>
        </w:rPr>
        <w:t xml:space="preserve"> </w:t>
      </w:r>
      <w:r w:rsidRPr="00FC7A4B">
        <w:rPr>
          <w:rFonts w:ascii="Simplified Arabic" w:hAnsi="Simplified Arabic" w:cs="Simplified Arabic"/>
          <w:noProof/>
          <w:sz w:val="24"/>
          <w:szCs w:val="24"/>
          <w:rtl/>
          <w:lang w:bidi="ar-EG"/>
        </w:rPr>
        <w:t>(الرفاعى و سليم، 2016)</w:t>
      </w:r>
    </w:p>
    <w:p w:rsidR="009B10FD" w:rsidRPr="00D877F0" w:rsidRDefault="009B10FD" w:rsidP="009B10FD">
      <w:pPr>
        <w:spacing w:after="200" w:line="240" w:lineRule="auto"/>
        <w:jc w:val="both"/>
        <w:rPr>
          <w:rFonts w:ascii="Simplified Arabic" w:hAnsi="Simplified Arabic" w:cs="Simplified Arabic"/>
          <w:sz w:val="28"/>
          <w:szCs w:val="28"/>
        </w:rPr>
      </w:pPr>
      <w:r w:rsidRPr="00D877F0">
        <w:rPr>
          <w:rFonts w:ascii="Simplified Arabic" w:hAnsi="Simplified Arabic" w:cs="Simplified Arabic"/>
          <w:b/>
          <w:bCs/>
          <w:sz w:val="28"/>
          <w:szCs w:val="28"/>
        </w:rPr>
        <w:t xml:space="preserve"> </w:t>
      </w:r>
      <w:r w:rsidRPr="00D877F0">
        <w:rPr>
          <w:rFonts w:ascii="Simplified Arabic" w:hAnsi="Simplified Arabic" w:cs="Simplified Arabic"/>
          <w:b/>
          <w:bCs/>
          <w:sz w:val="28"/>
          <w:szCs w:val="28"/>
          <w:rtl/>
        </w:rPr>
        <w:t xml:space="preserve">حق التعبير </w:t>
      </w:r>
      <w:r w:rsidRPr="00D877F0">
        <w:rPr>
          <w:rFonts w:ascii="Simplified Arabic" w:hAnsi="Simplified Arabic" w:cs="Simplified Arabic" w:hint="cs"/>
          <w:b/>
          <w:bCs/>
          <w:sz w:val="28"/>
          <w:szCs w:val="28"/>
          <w:rtl/>
        </w:rPr>
        <w:t>والمساءلة</w:t>
      </w:r>
      <w:r w:rsidRPr="00D877F0">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تعكس مؤشرات هذا المحور مدى جودة حرية التعبير ومشاركة المواطنين وحرية الإعلام، وهو بذلك يقيس مدى قدرة المواطنين على اختيار حكوماتهم</w:t>
      </w:r>
      <w:r w:rsidRPr="00D877F0">
        <w:rPr>
          <w:rFonts w:ascii="Simplified Arabic" w:hAnsi="Simplified Arabic" w:cs="Simplified Arabic"/>
          <w:sz w:val="28"/>
          <w:szCs w:val="28"/>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الاستقرار السياسي وغياب العنف</w:t>
      </w:r>
      <w:r w:rsidRPr="00D877F0">
        <w:rPr>
          <w:rFonts w:ascii="Simplified Arabic" w:hAnsi="Simplified Arabic" w:cs="Simplified Arabic"/>
          <w:sz w:val="28"/>
          <w:szCs w:val="28"/>
          <w:rtl/>
        </w:rPr>
        <w:t xml:space="preserve"> : وتعكس مؤشرات هذا المحور مدى التمكن من معرفة احتمالات حدوث انقلابات بطرق غير دستورية وتحركات عنيفة وإرهابية (الإرهاب والعنف المتولد سياسيا )</w:t>
      </w:r>
      <w:r>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فعالية </w:t>
      </w:r>
      <w:r w:rsidRPr="00D877F0">
        <w:rPr>
          <w:rFonts w:ascii="Simplified Arabic" w:hAnsi="Simplified Arabic" w:cs="Simplified Arabic" w:hint="cs"/>
          <w:b/>
          <w:bCs/>
          <w:sz w:val="28"/>
          <w:szCs w:val="28"/>
          <w:rtl/>
        </w:rPr>
        <w:t>الحكومة</w:t>
      </w:r>
      <w:r w:rsidRPr="00D877F0">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وتعكس مؤشرات هذا المحور مدى قدرة الدولة على وضع وتنفيذ سياسات حكيمة وامتلاكها </w:t>
      </w:r>
      <w:r w:rsidRPr="00D877F0">
        <w:rPr>
          <w:rFonts w:ascii="Simplified Arabic" w:hAnsi="Simplified Arabic" w:cs="Simplified Arabic" w:hint="cs"/>
          <w:sz w:val="28"/>
          <w:szCs w:val="28"/>
          <w:rtl/>
        </w:rPr>
        <w:t>لرؤية،</w:t>
      </w:r>
      <w:r w:rsidRPr="00D877F0">
        <w:rPr>
          <w:rFonts w:ascii="Simplified Arabic" w:hAnsi="Simplified Arabic" w:cs="Simplified Arabic"/>
          <w:sz w:val="28"/>
          <w:szCs w:val="28"/>
          <w:rtl/>
        </w:rPr>
        <w:t xml:space="preserve"> كما تعكس مصداقية الالتزام بالسياسات المعلنة في إطار تقديمها لخدمات ذات جودة عالية</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rPr>
        <w:t xml:space="preserve">جودة القواعد </w:t>
      </w:r>
      <w:r w:rsidRPr="00D877F0">
        <w:rPr>
          <w:rFonts w:ascii="Simplified Arabic" w:hAnsi="Simplified Arabic" w:cs="Simplified Arabic" w:hint="cs"/>
          <w:b/>
          <w:bCs/>
          <w:sz w:val="28"/>
          <w:szCs w:val="28"/>
          <w:rtl/>
        </w:rPr>
        <w:t>المنظمة</w:t>
      </w:r>
      <w:r w:rsidRPr="00D877F0">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وتعكس مؤشرات هذا المحور مدى امتلاك الحكومة القدرة على وضع وتنفيذ السياسات الحكيمة والقواعد المنظمة التي تدفع بتنمية القطاع </w:t>
      </w:r>
      <w:r w:rsidRPr="00D877F0">
        <w:rPr>
          <w:rFonts w:ascii="Simplified Arabic" w:hAnsi="Simplified Arabic" w:cs="Simplified Arabic" w:hint="cs"/>
          <w:sz w:val="28"/>
          <w:szCs w:val="28"/>
          <w:rtl/>
        </w:rPr>
        <w:t>الخاص</w:t>
      </w:r>
      <w:r w:rsidRPr="00D877F0">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rPr>
        <w:t>سيادة القانون</w:t>
      </w:r>
      <w:r w:rsidRPr="00D877F0">
        <w:rPr>
          <w:rFonts w:ascii="Simplified Arabic" w:hAnsi="Simplified Arabic" w:cs="Simplified Arabic"/>
          <w:sz w:val="28"/>
          <w:szCs w:val="28"/>
          <w:rtl/>
        </w:rPr>
        <w:t xml:space="preserve"> : تعكس مؤشرات هذا المحور مدى احترام المؤسسات التي تحكم العلاقات بين المواطنين والدولة</w:t>
      </w:r>
      <w:r w:rsidRPr="00D877F0">
        <w:rPr>
          <w:rFonts w:ascii="Simplified Arabic" w:hAnsi="Simplified Arabic" w:cs="Simplified Arabic"/>
          <w:sz w:val="28"/>
          <w:szCs w:val="28"/>
        </w:rPr>
        <w:t xml:space="preserve"> </w:t>
      </w:r>
      <w:r w:rsidRPr="00D877F0">
        <w:rPr>
          <w:rFonts w:ascii="Simplified Arabic" w:hAnsi="Simplified Arabic" w:cs="Simplified Arabic"/>
          <w:sz w:val="28"/>
          <w:szCs w:val="28"/>
          <w:rtl/>
        </w:rPr>
        <w:t xml:space="preserve">لحقوق كل طرف تطبيقا لمبدأ أن القانون هو الذى </w:t>
      </w:r>
      <w:r w:rsidRPr="00D877F0">
        <w:rPr>
          <w:rFonts w:ascii="Simplified Arabic" w:hAnsi="Simplified Arabic" w:cs="Simplified Arabic"/>
          <w:sz w:val="28"/>
          <w:szCs w:val="28"/>
          <w:rtl/>
        </w:rPr>
        <w:lastRenderedPageBreak/>
        <w:t>يحكم الدو</w:t>
      </w:r>
      <w:r>
        <w:rPr>
          <w:rFonts w:ascii="Simplified Arabic" w:hAnsi="Simplified Arabic" w:cs="Simplified Arabic"/>
          <w:sz w:val="28"/>
          <w:szCs w:val="28"/>
          <w:rtl/>
        </w:rPr>
        <w:t>لة وليس أحكام المسئولين بالحكوم</w:t>
      </w:r>
      <w:r>
        <w:rPr>
          <w:rFonts w:ascii="Simplified Arabic" w:hAnsi="Simplified Arabic" w:cs="Simplified Arabic" w:hint="cs"/>
          <w:sz w:val="28"/>
          <w:szCs w:val="28"/>
          <w:rtl/>
        </w:rPr>
        <w:t xml:space="preserve">ة، </w:t>
      </w:r>
      <w:r w:rsidRPr="00D877F0">
        <w:rPr>
          <w:rFonts w:ascii="Simplified Arabic" w:hAnsi="Simplified Arabic" w:cs="Simplified Arabic"/>
          <w:sz w:val="28"/>
          <w:szCs w:val="28"/>
          <w:rtl/>
        </w:rPr>
        <w:t xml:space="preserve">ويرمز ذلك إلي قوة القانون وتأثيره في المجتمع كحاكم للسلوك بما </w:t>
      </w:r>
      <w:r>
        <w:rPr>
          <w:rFonts w:ascii="Simplified Arabic" w:hAnsi="Simplified Arabic" w:cs="Simplified Arabic"/>
          <w:sz w:val="28"/>
          <w:szCs w:val="28"/>
          <w:rtl/>
        </w:rPr>
        <w:t>في ذلك سلوك المسئولين الحكوميين</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وحكم القانون يعنى تطبيق القانون على الكافة وبعدالة والالتزام بقواعد المجتمع دون استثناء، وبوجه خاص إنفاذ العقود وحقوق الملكية</w:t>
      </w:r>
      <w:r w:rsidRPr="00D877F0">
        <w:rPr>
          <w:rFonts w:ascii="Simplified Arabic" w:hAnsi="Simplified Arabic" w:cs="Simplified Arabic"/>
          <w:sz w:val="28"/>
          <w:szCs w:val="28"/>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rPr>
        <w:t>السيطرة على الفساد</w:t>
      </w:r>
      <w:r w:rsidRPr="00D877F0">
        <w:rPr>
          <w:rFonts w:ascii="Simplified Arabic" w:hAnsi="Simplified Arabic" w:cs="Simplified Arabic"/>
          <w:sz w:val="28"/>
          <w:szCs w:val="28"/>
          <w:rtl/>
        </w:rPr>
        <w:t xml:space="preserve">: وتقيس مؤشرات هذا المحور مدى السيطرة على الفساد السياسي من حيث استخدام المسئولين الحكوميين للقوة بصورة غير قانونية، أو قيامهم بعمل غير </w:t>
      </w:r>
      <w:proofErr w:type="spellStart"/>
      <w:r w:rsidRPr="00D877F0">
        <w:rPr>
          <w:rFonts w:ascii="Simplified Arabic" w:hAnsi="Simplified Arabic" w:cs="Simplified Arabic"/>
          <w:sz w:val="28"/>
          <w:szCs w:val="28"/>
          <w:rtl/>
        </w:rPr>
        <w:t>قانونى</w:t>
      </w:r>
      <w:proofErr w:type="spellEnd"/>
      <w:r w:rsidRPr="00D877F0">
        <w:rPr>
          <w:rFonts w:ascii="Simplified Arabic" w:hAnsi="Simplified Arabic" w:cs="Simplified Arabic"/>
          <w:sz w:val="28"/>
          <w:szCs w:val="28"/>
          <w:rtl/>
        </w:rPr>
        <w:t xml:space="preserve"> مثل تحوير القانون أو قبول الوساطة والمحسوبية</w:t>
      </w:r>
      <w:r w:rsidRPr="00D877F0">
        <w:rPr>
          <w:rFonts w:ascii="Simplified Arabic" w:hAnsi="Simplified Arabic" w:cs="Simplified Arabic"/>
          <w:sz w:val="28"/>
          <w:szCs w:val="28"/>
        </w:rPr>
        <w:t>.</w:t>
      </w:r>
    </w:p>
    <w:p w:rsidR="009B10FD" w:rsidRPr="00D877F0" w:rsidRDefault="009B10FD" w:rsidP="009B10FD">
      <w:pPr>
        <w:spacing w:after="200" w:line="240" w:lineRule="auto"/>
        <w:jc w:val="medium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D877F0">
        <w:rPr>
          <w:rFonts w:ascii="Simplified Arabic" w:hAnsi="Simplified Arabic" w:cs="Simplified Arabic"/>
          <w:sz w:val="28"/>
          <w:szCs w:val="28"/>
          <w:rtl/>
        </w:rPr>
        <w:t xml:space="preserve">يقوم المشروع على قياس 140 مؤشر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كمي ونوعى للستة محاور المذكورة أعلاه من خلال استطلاعات آراء مسئولين ذوى خبرة في الإصلاح ومؤسسات المجتمع المدني والقطاع الخاص. وهم الذين لديهم اعتراف متزايد للترابط بين الحوكمة الجيدة والتنمية الناجح</w:t>
      </w:r>
      <w:r>
        <w:rPr>
          <w:rFonts w:ascii="Simplified Arabic" w:hAnsi="Simplified Arabic" w:cs="Simplified Arabic"/>
          <w:sz w:val="28"/>
          <w:szCs w:val="28"/>
          <w:rtl/>
        </w:rPr>
        <w:t>ة كما تؤكدها التطبيقات العملية</w:t>
      </w:r>
      <w:r>
        <w:rPr>
          <w:rFonts w:ascii="Simplified Arabic" w:hAnsi="Simplified Arabic" w:cs="Simplified Arabic" w:hint="cs"/>
          <w:sz w:val="28"/>
          <w:szCs w:val="28"/>
          <w:rtl/>
        </w:rPr>
        <w:t>، 21</w:t>
      </w:r>
      <w:r w:rsidRPr="00D877F0">
        <w:rPr>
          <w:rFonts w:ascii="Simplified Arabic" w:hAnsi="Simplified Arabic" w:cs="Simplified Arabic"/>
          <w:sz w:val="28"/>
          <w:szCs w:val="28"/>
          <w:rtl/>
        </w:rPr>
        <w:t>وهو الأمر الذى يزيد من مطالبة القائمين على المشروع بمتابعة جودة الحوكمة فيما بين الدول وداخل الدول ذاتها عبر الزمن</w:t>
      </w:r>
      <w:r w:rsidRPr="00D877F0">
        <w:rPr>
          <w:rFonts w:ascii="Simplified Arabic" w:hAnsi="Simplified Arabic" w:cs="Simplified Arabic"/>
          <w:sz w:val="28"/>
          <w:szCs w:val="28"/>
        </w:rPr>
        <w:t xml:space="preserve">. </w:t>
      </w:r>
      <w:r>
        <w:rPr>
          <w:rFonts w:ascii="Simplified Arabic" w:hAnsi="Simplified Arabic" w:cs="Simplified Arabic"/>
          <w:sz w:val="28"/>
          <w:szCs w:val="28"/>
        </w:rPr>
        <w:t>.</w:t>
      </w:r>
      <w:r w:rsidRPr="00D877F0">
        <w:rPr>
          <w:rFonts w:ascii="Simplified Arabic" w:hAnsi="Simplified Arabic" w:cs="Simplified Arabic"/>
          <w:sz w:val="28"/>
          <w:szCs w:val="28"/>
          <w:rtl/>
        </w:rPr>
        <w:t xml:space="preserve">                                                                                                         وتمت استطلاعات الرأي من خلال مجموعة </w:t>
      </w:r>
      <w:proofErr w:type="spellStart"/>
      <w:r w:rsidRPr="00D877F0">
        <w:rPr>
          <w:rFonts w:ascii="Simplified Arabic" w:hAnsi="Simplified Arabic" w:cs="Simplified Arabic"/>
          <w:sz w:val="28"/>
          <w:szCs w:val="28"/>
          <w:rtl/>
        </w:rPr>
        <w:t>مسوحات</w:t>
      </w:r>
      <w:proofErr w:type="spellEnd"/>
      <w:r w:rsidRPr="00D877F0">
        <w:rPr>
          <w:rFonts w:ascii="Simplified Arabic" w:hAnsi="Simplified Arabic" w:cs="Simplified Arabic"/>
          <w:sz w:val="28"/>
          <w:szCs w:val="28"/>
          <w:rtl/>
        </w:rPr>
        <w:t xml:space="preserve"> اعتمدت على 40 مصدر للبيانات شملت10 تقارير دولية و30 مؤسسة تضم معاهد بحثية ومراكز فكر ومؤسسات غير حكومية على مستوى العالم ومؤسسات دولية وعلى رأسها البنك الدولي</w:t>
      </w:r>
      <w:r w:rsidRPr="00D877F0">
        <w:rPr>
          <w:rFonts w:ascii="Simplified Arabic" w:hAnsi="Simplified Arabic" w:cs="Simplified Arabic"/>
          <w:sz w:val="28"/>
          <w:szCs w:val="28"/>
        </w:rPr>
        <w:t>.</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وهكذا تمثل المؤشرات الإجمالية لجودة الحوكمة في هذا المشروع رؤى جماعات متباينة جمعت في استطلاعات </w:t>
      </w:r>
      <w:proofErr w:type="spellStart"/>
      <w:r w:rsidRPr="00D877F0">
        <w:rPr>
          <w:rFonts w:ascii="Simplified Arabic" w:hAnsi="Simplified Arabic" w:cs="Simplified Arabic"/>
          <w:sz w:val="28"/>
          <w:szCs w:val="28"/>
          <w:rtl/>
        </w:rPr>
        <w:t>ومسوحات</w:t>
      </w:r>
      <w:proofErr w:type="spellEnd"/>
      <w:r w:rsidRPr="00D877F0">
        <w:rPr>
          <w:rFonts w:ascii="Simplified Arabic" w:hAnsi="Simplified Arabic" w:cs="Simplified Arabic"/>
          <w:sz w:val="28"/>
          <w:szCs w:val="28"/>
          <w:rtl/>
        </w:rPr>
        <w:t xml:space="preserve"> تعكس تقييم شركات و</w:t>
      </w:r>
      <w:r>
        <w:rPr>
          <w:rFonts w:ascii="Simplified Arabic" w:hAnsi="Simplified Arabic" w:cs="Simplified Arabic"/>
          <w:sz w:val="28"/>
          <w:szCs w:val="28"/>
          <w:rtl/>
        </w:rPr>
        <w:t>أفراد</w:t>
      </w:r>
      <w:r w:rsidRPr="00D877F0">
        <w:rPr>
          <w:rFonts w:ascii="Simplified Arabic" w:hAnsi="Simplified Arabic" w:cs="Simplified Arabic"/>
          <w:sz w:val="28"/>
          <w:szCs w:val="28"/>
          <w:rtl/>
        </w:rPr>
        <w:t xml:space="preserve"> ومسئولين حكوميين ومؤسسات المجتمع المدني وللجهات المانحة التي لديها خبرة طويلة في الدول، وكذا مؤسسات تصنيف المخاطر التجارية</w:t>
      </w:r>
      <w:r w:rsidRPr="00D877F0">
        <w:rPr>
          <w:rFonts w:ascii="Simplified Arabic" w:hAnsi="Simplified Arabic" w:cs="Simplified Arabic"/>
          <w:sz w:val="28"/>
          <w:szCs w:val="28"/>
        </w:rPr>
        <w:t>.</w:t>
      </w:r>
    </w:p>
    <w:p w:rsidR="009B10FD" w:rsidRDefault="009B10FD" w:rsidP="009B10FD">
      <w:p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 xml:space="preserve">وضع مصر على مؤشر المشروع </w:t>
      </w:r>
      <w:proofErr w:type="spellStart"/>
      <w:r>
        <w:rPr>
          <w:rFonts w:ascii="Simplified Arabic" w:hAnsi="Simplified Arabic" w:cs="Simplified Arabic" w:hint="cs"/>
          <w:b/>
          <w:bCs/>
          <w:sz w:val="28"/>
          <w:szCs w:val="28"/>
          <w:rtl/>
        </w:rPr>
        <w:t>العالمى</w:t>
      </w:r>
      <w:proofErr w:type="spellEnd"/>
      <w:r>
        <w:rPr>
          <w:rFonts w:ascii="Simplified Arabic" w:hAnsi="Simplified Arabic" w:cs="Simplified Arabic" w:hint="cs"/>
          <w:b/>
          <w:bCs/>
          <w:sz w:val="28"/>
          <w:szCs w:val="28"/>
          <w:rtl/>
        </w:rPr>
        <w:t xml:space="preserve"> لقياس جودة الحوكمة:</w:t>
      </w:r>
      <w:r w:rsidRPr="00D877F0">
        <w:rPr>
          <w:rFonts w:ascii="Simplified Arabic" w:hAnsi="Simplified Arabic" w:cs="Simplified Arabic"/>
          <w:sz w:val="28"/>
          <w:szCs w:val="28"/>
          <w:rtl/>
          <w:lang w:bidi="ar-EG"/>
        </w:rPr>
        <w:t xml:space="preserve"> </w:t>
      </w:r>
      <w:r w:rsidRPr="00E34F24">
        <w:rPr>
          <w:rFonts w:ascii="Simplified Arabic" w:hAnsi="Simplified Arabic" w:cs="Simplified Arabic"/>
          <w:noProof/>
          <w:sz w:val="24"/>
          <w:szCs w:val="24"/>
          <w:lang w:bidi="ar-EG"/>
        </w:rPr>
        <w:t>(worldbank, 2022)</w:t>
      </w:r>
    </w:p>
    <w:p w:rsidR="009B10FD" w:rsidRPr="00F13B56" w:rsidRDefault="009B10FD" w:rsidP="009B10FD">
      <w:p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باستعراض وضع مصر في مؤشرات الحوكمة العالمية يتضح الاتي: </w:t>
      </w:r>
    </w:p>
    <w:p w:rsidR="009B10FD" w:rsidRDefault="009B10FD" w:rsidP="009B10FD">
      <w:pPr>
        <w:spacing w:after="200" w:line="240" w:lineRule="auto"/>
        <w:jc w:val="both"/>
        <w:rPr>
          <w:rFonts w:ascii="Simplified Arabic" w:hAnsi="Simplified Arabic" w:cs="Simplified Arabic"/>
          <w:noProof/>
          <w:sz w:val="28"/>
          <w:szCs w:val="28"/>
          <w:rtl/>
          <w:lang w:bidi="ar-EG"/>
        </w:rPr>
      </w:pPr>
      <w:r w:rsidRPr="00F13B56">
        <w:rPr>
          <w:rFonts w:ascii="Simplified Arabic" w:hAnsi="Simplified Arabic" w:cs="Simplified Arabic"/>
          <w:noProof/>
          <w:sz w:val="28"/>
          <w:szCs w:val="28"/>
          <w:rtl/>
        </w:rPr>
        <w:lastRenderedPageBreak/>
        <w:t>بالنسبة لمؤشر حق التعبير والمساءلة</w:t>
      </w:r>
      <w:r w:rsidRPr="00F13B56">
        <w:rPr>
          <w:rFonts w:ascii="Simplified Arabic" w:hAnsi="Simplified Arabic" w:cs="Simplified Arabic"/>
          <w:noProof/>
          <w:sz w:val="28"/>
          <w:szCs w:val="28"/>
          <w:lang w:bidi="ar-EG"/>
        </w:rPr>
        <w:t xml:space="preserve"> </w:t>
      </w:r>
      <w:r w:rsidRPr="00F13B56">
        <w:rPr>
          <w:rFonts w:ascii="Simplified Arabic" w:hAnsi="Simplified Arabic" w:cs="Simplified Arabic"/>
          <w:noProof/>
          <w:sz w:val="28"/>
          <w:szCs w:val="28"/>
          <w:rtl/>
        </w:rPr>
        <w:t>حصلت مصر على مرتبة مئوية</w:t>
      </w:r>
      <w:r>
        <w:rPr>
          <w:rFonts w:ascii="Simplified Arabic" w:hAnsi="Simplified Arabic" w:cs="Simplified Arabic" w:hint="cs"/>
          <w:noProof/>
          <w:sz w:val="28"/>
          <w:szCs w:val="28"/>
          <w:rtl/>
        </w:rPr>
        <w:t xml:space="preserve"> عام 2022 قدرها 9.18 % ، مما يعد ارتفاعاً لهذا المؤشر مقارنة بعام 2021 حيث كان بمقدار </w:t>
      </w:r>
      <w:r w:rsidRPr="00F13B56">
        <w:rPr>
          <w:rFonts w:ascii="Simplified Arabic" w:hAnsi="Simplified Arabic" w:cs="Simplified Arabic"/>
          <w:noProof/>
          <w:sz w:val="28"/>
          <w:szCs w:val="28"/>
          <w:rtl/>
          <w:lang w:bidi="ar-EG"/>
        </w:rPr>
        <w:t>8.21%</w:t>
      </w:r>
      <w:r>
        <w:rPr>
          <w:rFonts w:ascii="Simplified Arabic" w:hAnsi="Simplified Arabic" w:cs="Simplified Arabic" w:hint="cs"/>
          <w:noProof/>
          <w:sz w:val="28"/>
          <w:szCs w:val="28"/>
          <w:rtl/>
          <w:lang w:bidi="ar-EG"/>
        </w:rPr>
        <w:t>.</w:t>
      </w:r>
    </w:p>
    <w:p w:rsidR="009B10FD" w:rsidRDefault="009B10FD" w:rsidP="009B10FD">
      <w:pPr>
        <w:spacing w:after="200" w:line="240" w:lineRule="auto"/>
        <w:jc w:val="both"/>
        <w:rPr>
          <w:rFonts w:ascii="Simplified Arabic" w:hAnsi="Simplified Arabic" w:cs="Simplified Arabic"/>
          <w:noProof/>
          <w:sz w:val="28"/>
          <w:szCs w:val="28"/>
          <w:rtl/>
          <w:lang w:bidi="ar-EG"/>
        </w:rPr>
      </w:pPr>
      <w:r w:rsidRPr="00D877F0">
        <w:rPr>
          <w:rFonts w:ascii="Simplified Arabic" w:hAnsi="Simplified Arabic" w:cs="Simplified Arabic"/>
          <w:sz w:val="28"/>
          <w:szCs w:val="28"/>
          <w:rtl/>
        </w:rPr>
        <w:t>بالنسبة لمؤشر الاستقرار</w:t>
      </w:r>
      <w:r>
        <w:rPr>
          <w:rFonts w:ascii="Simplified Arabic" w:hAnsi="Simplified Arabic" w:cs="Simplified Arabic"/>
          <w:sz w:val="28"/>
          <w:szCs w:val="28"/>
          <w:rtl/>
        </w:rPr>
        <w:t xml:space="preserve"> السياسي وغياب العنف / الإرهاب</w:t>
      </w:r>
      <w:r w:rsidRPr="00F13B56">
        <w:rPr>
          <w:rFonts w:ascii="Simplified Arabic" w:hAnsi="Simplified Arabic" w:cs="Simplified Arabic"/>
          <w:noProof/>
          <w:sz w:val="28"/>
          <w:szCs w:val="28"/>
          <w:rtl/>
        </w:rPr>
        <w:t xml:space="preserve"> </w:t>
      </w:r>
      <w:r w:rsidRPr="00F13B56">
        <w:rPr>
          <w:rFonts w:ascii="Simplified Arabic" w:hAnsi="Simplified Arabic" w:cs="Simplified Arabic"/>
          <w:sz w:val="28"/>
          <w:szCs w:val="28"/>
          <w:rtl/>
        </w:rPr>
        <w:t>حصلت مصر على مرتبة مئوية</w:t>
      </w:r>
      <w:r w:rsidRPr="00F13B56">
        <w:rPr>
          <w:rFonts w:ascii="Simplified Arabic" w:hAnsi="Simplified Arabic" w:cs="Simplified Arabic" w:hint="cs"/>
          <w:sz w:val="28"/>
          <w:szCs w:val="28"/>
          <w:rtl/>
        </w:rPr>
        <w:t xml:space="preserve"> عام 2022</w:t>
      </w:r>
      <w:r>
        <w:rPr>
          <w:rFonts w:ascii="Simplified Arabic" w:hAnsi="Simplified Arabic" w:cs="Simplified Arabic" w:hint="cs"/>
          <w:sz w:val="28"/>
          <w:szCs w:val="28"/>
          <w:rtl/>
        </w:rPr>
        <w:t xml:space="preserve"> قدرها 14.15%، وهو ما يعد انخفاض عن القيمة المحققة في عام 2021 حيث كانت</w:t>
      </w:r>
      <w:r w:rsidRPr="00D877F0">
        <w:rPr>
          <w:rFonts w:ascii="Simplified Arabic" w:hAnsi="Simplified Arabic" w:cs="Simplified Arabic"/>
          <w:sz w:val="28"/>
          <w:szCs w:val="28"/>
          <w:rtl/>
        </w:rPr>
        <w:t xml:space="preserve"> 14.62%.</w:t>
      </w:r>
    </w:p>
    <w:p w:rsidR="009B10FD" w:rsidRDefault="009B10FD" w:rsidP="009B10FD">
      <w:pPr>
        <w:spacing w:after="200" w:line="240" w:lineRule="auto"/>
        <w:jc w:val="both"/>
        <w:rPr>
          <w:rFonts w:ascii="Simplified Arabic" w:hAnsi="Simplified Arabic" w:cs="Simplified Arabic"/>
          <w:noProof/>
          <w:sz w:val="28"/>
          <w:szCs w:val="28"/>
          <w:rtl/>
          <w:lang w:bidi="ar-EG"/>
        </w:rPr>
      </w:pPr>
      <w:r w:rsidRPr="006B3FD7">
        <w:rPr>
          <w:rFonts w:ascii="Simplified Arabic" w:hAnsi="Simplified Arabic" w:cs="Simplified Arabic"/>
          <w:noProof/>
          <w:sz w:val="28"/>
          <w:szCs w:val="28"/>
          <w:rtl/>
        </w:rPr>
        <w:t>بالنسبة لمؤشر فعالية الحكومة حصلت مصر على مرتبة مئوية</w:t>
      </w:r>
      <w:r w:rsidRPr="006B3FD7">
        <w:rPr>
          <w:rFonts w:ascii="Simplified Arabic" w:hAnsi="Simplified Arabic" w:cs="Simplified Arabic" w:hint="cs"/>
          <w:noProof/>
          <w:sz w:val="28"/>
          <w:szCs w:val="28"/>
          <w:rtl/>
        </w:rPr>
        <w:t xml:space="preserve"> عام 2022 قدرها </w:t>
      </w:r>
      <w:r>
        <w:rPr>
          <w:rFonts w:ascii="Simplified Arabic" w:hAnsi="Simplified Arabic" w:cs="Simplified Arabic" w:hint="cs"/>
          <w:noProof/>
          <w:sz w:val="28"/>
          <w:szCs w:val="28"/>
          <w:rtl/>
        </w:rPr>
        <w:t>33.96</w:t>
      </w:r>
      <w:r w:rsidRPr="006B3FD7">
        <w:rPr>
          <w:rFonts w:ascii="Simplified Arabic" w:hAnsi="Simplified Arabic" w:cs="Simplified Arabic" w:hint="cs"/>
          <w:noProof/>
          <w:sz w:val="28"/>
          <w:szCs w:val="28"/>
          <w:rtl/>
        </w:rPr>
        <w:t xml:space="preserve">% </w:t>
      </w:r>
      <w:r>
        <w:rPr>
          <w:rFonts w:ascii="Simplified Arabic" w:hAnsi="Simplified Arabic" w:cs="Simplified Arabic" w:hint="cs"/>
          <w:noProof/>
          <w:sz w:val="28"/>
          <w:szCs w:val="28"/>
          <w:rtl/>
        </w:rPr>
        <w:t>، وهو مايعد انخفاضاً عن القيمة المحققة عام 2021 حيث كانت</w:t>
      </w:r>
      <w:r w:rsidRPr="006B3FD7">
        <w:rPr>
          <w:rFonts w:ascii="Simplified Arabic" w:hAnsi="Simplified Arabic" w:cs="Simplified Arabic"/>
          <w:noProof/>
          <w:sz w:val="28"/>
          <w:szCs w:val="28"/>
          <w:rtl/>
        </w:rPr>
        <w:t xml:space="preserve"> 35.58%</w:t>
      </w:r>
      <w:r>
        <w:rPr>
          <w:rFonts w:ascii="Simplified Arabic" w:hAnsi="Simplified Arabic" w:cs="Simplified Arabic" w:hint="cs"/>
          <w:noProof/>
          <w:sz w:val="28"/>
          <w:szCs w:val="28"/>
          <w:rtl/>
        </w:rPr>
        <w:t>.</w:t>
      </w:r>
    </w:p>
    <w:p w:rsidR="009B10FD" w:rsidRDefault="009B10FD" w:rsidP="009B10FD">
      <w:pPr>
        <w:spacing w:after="120" w:line="240" w:lineRule="auto"/>
        <w:contextualSpacing/>
        <w:jc w:val="both"/>
        <w:rPr>
          <w:rFonts w:ascii="Simplified Arabic" w:hAnsi="Simplified Arabic" w:cs="Simplified Arabic"/>
          <w:sz w:val="28"/>
          <w:szCs w:val="28"/>
          <w:rtl/>
        </w:rPr>
      </w:pPr>
      <w:r w:rsidRPr="006B3FD7">
        <w:rPr>
          <w:rFonts w:ascii="Simplified Arabic" w:hAnsi="Simplified Arabic" w:cs="Simplified Arabic"/>
          <w:noProof/>
          <w:sz w:val="28"/>
          <w:szCs w:val="28"/>
          <w:rtl/>
        </w:rPr>
        <w:t>بالنسبة لمؤشر الجودة التنظيمية حصلت مصر على مرتبة مئوية</w:t>
      </w:r>
      <w:r w:rsidRPr="006B3FD7">
        <w:rPr>
          <w:rFonts w:ascii="Simplified Arabic" w:hAnsi="Simplified Arabic" w:cs="Simplified Arabic" w:hint="cs"/>
          <w:noProof/>
          <w:sz w:val="28"/>
          <w:szCs w:val="28"/>
          <w:rtl/>
        </w:rPr>
        <w:t xml:space="preserve"> عام 2022 قدرها </w:t>
      </w:r>
      <w:r>
        <w:rPr>
          <w:rFonts w:ascii="Simplified Arabic" w:hAnsi="Simplified Arabic" w:cs="Simplified Arabic" w:hint="cs"/>
          <w:noProof/>
          <w:sz w:val="28"/>
          <w:szCs w:val="28"/>
          <w:rtl/>
        </w:rPr>
        <w:t>24.53</w:t>
      </w:r>
      <w:r w:rsidRPr="006B3FD7">
        <w:rPr>
          <w:rFonts w:ascii="Simplified Arabic" w:hAnsi="Simplified Arabic" w:cs="Simplified Arabic" w:hint="cs"/>
          <w:noProof/>
          <w:sz w:val="28"/>
          <w:szCs w:val="28"/>
          <w:rtl/>
        </w:rPr>
        <w:t>%</w:t>
      </w:r>
      <w:r>
        <w:rPr>
          <w:rFonts w:ascii="Simplified Arabic" w:hAnsi="Simplified Arabic" w:cs="Simplified Arabic" w:hint="cs"/>
          <w:noProof/>
          <w:sz w:val="28"/>
          <w:szCs w:val="28"/>
          <w:rtl/>
        </w:rPr>
        <w:t>، وهو مايعد انخفاضاً عن القيمة المحققة عام 2021 حيث كانت</w:t>
      </w:r>
      <w:r w:rsidRPr="006B3FD7">
        <w:rPr>
          <w:rFonts w:ascii="Simplified Arabic" w:hAnsi="Simplified Arabic" w:cs="Simplified Arabic"/>
          <w:noProof/>
          <w:sz w:val="28"/>
          <w:szCs w:val="28"/>
          <w:rtl/>
        </w:rPr>
        <w:t xml:space="preserve"> 34.62%.</w:t>
      </w:r>
    </w:p>
    <w:p w:rsidR="009B10FD" w:rsidRDefault="009B10FD" w:rsidP="009B10FD">
      <w:pPr>
        <w:spacing w:after="120" w:line="240" w:lineRule="auto"/>
        <w:contextualSpacing/>
        <w:jc w:val="both"/>
        <w:rPr>
          <w:rFonts w:ascii="Simplified Arabic" w:hAnsi="Simplified Arabic" w:cs="Simplified Arabic"/>
          <w:sz w:val="28"/>
          <w:szCs w:val="28"/>
          <w:rtl/>
        </w:rPr>
      </w:pPr>
      <w:r>
        <w:rPr>
          <w:rFonts w:ascii="Simplified Arabic" w:hAnsi="Simplified Arabic" w:cs="Simplified Arabic" w:hint="cs"/>
          <w:noProof/>
          <w:sz w:val="28"/>
          <w:szCs w:val="28"/>
          <w:rtl/>
        </w:rPr>
        <w:t xml:space="preserve"> </w:t>
      </w:r>
      <w:r w:rsidRPr="006B3FD7">
        <w:rPr>
          <w:rFonts w:ascii="Simplified Arabic" w:hAnsi="Simplified Arabic" w:cs="Simplified Arabic"/>
          <w:noProof/>
          <w:sz w:val="28"/>
          <w:szCs w:val="28"/>
          <w:rtl/>
        </w:rPr>
        <w:t>بالنسبة لمؤشر سيادة القانون حصلت مصر على مرتبة مئوية</w:t>
      </w:r>
      <w:r w:rsidRPr="006B3FD7">
        <w:rPr>
          <w:rFonts w:ascii="Simplified Arabic" w:hAnsi="Simplified Arabic" w:cs="Simplified Arabic" w:hint="cs"/>
          <w:noProof/>
          <w:sz w:val="28"/>
          <w:szCs w:val="28"/>
          <w:rtl/>
        </w:rPr>
        <w:t xml:space="preserve"> عام 2022 قدرها </w:t>
      </w:r>
      <w:r>
        <w:rPr>
          <w:rFonts w:ascii="Simplified Arabic" w:hAnsi="Simplified Arabic" w:cs="Simplified Arabic" w:hint="cs"/>
          <w:noProof/>
          <w:sz w:val="28"/>
          <w:szCs w:val="28"/>
          <w:rtl/>
        </w:rPr>
        <w:t>42.45</w:t>
      </w:r>
      <w:r w:rsidRPr="006B3FD7">
        <w:rPr>
          <w:rFonts w:ascii="Simplified Arabic" w:hAnsi="Simplified Arabic" w:cs="Simplified Arabic" w:hint="cs"/>
          <w:noProof/>
          <w:sz w:val="28"/>
          <w:szCs w:val="28"/>
          <w:rtl/>
        </w:rPr>
        <w:t>% ، وهو مايعد انخفاضاً عن القيمة المحققة عام 2021 حيث كانت</w:t>
      </w:r>
      <w:r w:rsidRPr="006B3FD7">
        <w:rPr>
          <w:rFonts w:ascii="Simplified Arabic" w:hAnsi="Simplified Arabic" w:cs="Simplified Arabic"/>
          <w:noProof/>
          <w:sz w:val="28"/>
          <w:szCs w:val="28"/>
          <w:rtl/>
        </w:rPr>
        <w:t xml:space="preserve"> 45.19%.</w:t>
      </w:r>
    </w:p>
    <w:p w:rsidR="009B10FD" w:rsidRPr="00AB107C" w:rsidRDefault="009B10FD" w:rsidP="009B10FD">
      <w:pPr>
        <w:spacing w:after="120" w:line="240" w:lineRule="auto"/>
        <w:contextualSpacing/>
        <w:jc w:val="both"/>
        <w:rPr>
          <w:rFonts w:ascii="Simplified Arabic" w:hAnsi="Simplified Arabic" w:cs="Simplified Arabic"/>
          <w:sz w:val="28"/>
          <w:szCs w:val="28"/>
          <w:rtl/>
        </w:rPr>
      </w:pPr>
      <w:r w:rsidRPr="006B3FD7">
        <w:rPr>
          <w:rFonts w:ascii="Simplified Arabic" w:hAnsi="Simplified Arabic" w:cs="Simplified Arabic"/>
          <w:sz w:val="28"/>
          <w:szCs w:val="28"/>
          <w:rtl/>
        </w:rPr>
        <w:t>بالنسبة لمؤشر السيطرة على الفساد</w:t>
      </w:r>
      <w:r w:rsidRPr="006B3FD7">
        <w:rPr>
          <w:rFonts w:ascii="Simplified Arabic" w:hAnsi="Simplified Arabic" w:cs="Simplified Arabic"/>
          <w:sz w:val="28"/>
          <w:szCs w:val="28"/>
          <w:rtl/>
          <w:lang w:bidi="ar-EG"/>
        </w:rPr>
        <w:t xml:space="preserve"> </w:t>
      </w:r>
      <w:r w:rsidRPr="006B3FD7">
        <w:rPr>
          <w:rFonts w:ascii="Simplified Arabic" w:hAnsi="Simplified Arabic" w:cs="Simplified Arabic"/>
          <w:sz w:val="28"/>
          <w:szCs w:val="28"/>
          <w:rtl/>
        </w:rPr>
        <w:t>حصلت مصر على مرتبة مئوية</w:t>
      </w:r>
      <w:r w:rsidRPr="006B3FD7">
        <w:rPr>
          <w:rFonts w:ascii="Simplified Arabic" w:hAnsi="Simplified Arabic" w:cs="Simplified Arabic" w:hint="cs"/>
          <w:sz w:val="28"/>
          <w:szCs w:val="28"/>
          <w:rtl/>
        </w:rPr>
        <w:t xml:space="preserve"> عام 2022 قدرها </w:t>
      </w:r>
      <w:r>
        <w:rPr>
          <w:rFonts w:ascii="Simplified Arabic" w:hAnsi="Simplified Arabic" w:cs="Simplified Arabic" w:hint="cs"/>
          <w:sz w:val="28"/>
          <w:szCs w:val="28"/>
          <w:rtl/>
        </w:rPr>
        <w:t>26.42</w:t>
      </w:r>
      <w:r w:rsidRPr="006B3FD7">
        <w:rPr>
          <w:rFonts w:ascii="Simplified Arabic" w:hAnsi="Simplified Arabic" w:cs="Simplified Arabic" w:hint="cs"/>
          <w:sz w:val="28"/>
          <w:szCs w:val="28"/>
          <w:rtl/>
        </w:rPr>
        <w:t>% ، وهو ما</w:t>
      </w:r>
      <w:r>
        <w:rPr>
          <w:rFonts w:ascii="Simplified Arabic" w:hAnsi="Simplified Arabic" w:cs="Simplified Arabic" w:hint="cs"/>
          <w:sz w:val="28"/>
          <w:szCs w:val="28"/>
          <w:rtl/>
        </w:rPr>
        <w:t xml:space="preserve"> </w:t>
      </w:r>
      <w:r w:rsidRPr="006B3FD7">
        <w:rPr>
          <w:rFonts w:ascii="Simplified Arabic" w:hAnsi="Simplified Arabic" w:cs="Simplified Arabic" w:hint="cs"/>
          <w:sz w:val="28"/>
          <w:szCs w:val="28"/>
          <w:rtl/>
        </w:rPr>
        <w:t>يعد انخفاضاً عن القيمة المحققة عام 2021 حيث كانت</w:t>
      </w:r>
      <w:r w:rsidRPr="006B3FD7">
        <w:rPr>
          <w:rFonts w:ascii="Simplified Arabic" w:hAnsi="Simplified Arabic" w:cs="Simplified Arabic"/>
          <w:sz w:val="28"/>
          <w:szCs w:val="28"/>
          <w:rtl/>
        </w:rPr>
        <w:t xml:space="preserve"> </w:t>
      </w:r>
      <w:r w:rsidRPr="006B3FD7">
        <w:rPr>
          <w:rFonts w:ascii="Simplified Arabic" w:hAnsi="Simplified Arabic" w:cs="Simplified Arabic"/>
          <w:sz w:val="28"/>
          <w:szCs w:val="28"/>
          <w:rtl/>
          <w:lang w:bidi="ar-EG"/>
        </w:rPr>
        <w:t>26.92%.</w:t>
      </w:r>
    </w:p>
    <w:p w:rsidR="009B10FD" w:rsidRPr="002D3688"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rPr>
      </w:pPr>
      <w:r w:rsidRPr="002D3688">
        <w:rPr>
          <w:rFonts w:ascii="Simplified Arabic" w:hAnsi="Simplified Arabic" w:cs="Simplified Arabic"/>
          <w:b/>
          <w:bCs/>
          <w:sz w:val="28"/>
          <w:szCs w:val="28"/>
          <w:rtl/>
        </w:rPr>
        <w:t>مؤشر تحول</w:t>
      </w:r>
      <w:r>
        <w:rPr>
          <w:rFonts w:ascii="Simplified Arabic" w:hAnsi="Simplified Arabic" w:cs="Simplified Arabic"/>
          <w:b/>
          <w:bCs/>
          <w:sz w:val="28"/>
          <w:szCs w:val="28"/>
          <w:rtl/>
        </w:rPr>
        <w:t xml:space="preserve"> </w:t>
      </w:r>
      <w:proofErr w:type="spellStart"/>
      <w:r>
        <w:rPr>
          <w:rFonts w:ascii="Simplified Arabic" w:hAnsi="Simplified Arabic" w:cs="Simplified Arabic"/>
          <w:b/>
          <w:bCs/>
          <w:sz w:val="28"/>
          <w:szCs w:val="28"/>
          <w:rtl/>
        </w:rPr>
        <w:t>برتل</w:t>
      </w:r>
      <w:r>
        <w:rPr>
          <w:rFonts w:ascii="Simplified Arabic" w:hAnsi="Simplified Arabic" w:cs="Simplified Arabic" w:hint="cs"/>
          <w:b/>
          <w:bCs/>
          <w:sz w:val="28"/>
          <w:szCs w:val="28"/>
          <w:rtl/>
        </w:rPr>
        <w:t>س</w:t>
      </w:r>
      <w:r w:rsidRPr="002D3688">
        <w:rPr>
          <w:rFonts w:ascii="Simplified Arabic" w:hAnsi="Simplified Arabic" w:cs="Simplified Arabic"/>
          <w:b/>
          <w:bCs/>
          <w:sz w:val="28"/>
          <w:szCs w:val="28"/>
          <w:rtl/>
        </w:rPr>
        <w:t>مان</w:t>
      </w:r>
      <w:proofErr w:type="spellEnd"/>
    </w:p>
    <w:p w:rsidR="009B10FD" w:rsidRDefault="009B10FD" w:rsidP="009B10FD">
      <w:pPr>
        <w:pStyle w:val="a5"/>
        <w:bidi w:val="0"/>
        <w:spacing w:after="200" w:line="240" w:lineRule="auto"/>
        <w:ind w:left="611" w:hanging="379"/>
        <w:jc w:val="both"/>
        <w:rPr>
          <w:rFonts w:asciiTheme="majorBidi" w:hAnsiTheme="majorBidi" w:cstheme="majorBidi"/>
          <w:sz w:val="28"/>
          <w:szCs w:val="28"/>
          <w:lang w:bidi="ar-EG"/>
        </w:rPr>
      </w:pPr>
      <w:r w:rsidRPr="00020A18">
        <w:rPr>
          <w:rFonts w:asciiTheme="majorBidi" w:hAnsiTheme="majorBidi" w:cstheme="majorBidi"/>
          <w:sz w:val="28"/>
          <w:szCs w:val="28"/>
        </w:rPr>
        <w:t>Bertelsmann Transformation Index (BTI)</w:t>
      </w:r>
    </w:p>
    <w:p w:rsidR="009B10FD" w:rsidRDefault="009B10FD" w:rsidP="009B10FD">
      <w:pPr>
        <w:pStyle w:val="a5"/>
        <w:spacing w:after="200" w:line="240" w:lineRule="auto"/>
        <w:ind w:left="611" w:hanging="379"/>
        <w:jc w:val="both"/>
        <w:rPr>
          <w:rFonts w:asciiTheme="majorBidi" w:hAnsiTheme="majorBidi" w:cstheme="majorBidi"/>
          <w:sz w:val="28"/>
          <w:szCs w:val="28"/>
          <w:rtl/>
        </w:rPr>
      </w:pPr>
      <w:r w:rsidRPr="001026C9">
        <w:rPr>
          <w:rFonts w:ascii="Simplified Arabic" w:hAnsi="Simplified Arabic" w:cs="Simplified Arabic"/>
          <w:sz w:val="28"/>
          <w:szCs w:val="28"/>
          <w:rtl/>
        </w:rPr>
        <w:t xml:space="preserve">مؤشر صادر عام 2006 من قبل مؤسسة </w:t>
      </w:r>
      <w:proofErr w:type="spellStart"/>
      <w:r w:rsidRPr="001026C9">
        <w:rPr>
          <w:rFonts w:ascii="Simplified Arabic" w:hAnsi="Simplified Arabic" w:cs="Simplified Arabic"/>
          <w:sz w:val="28"/>
          <w:szCs w:val="28"/>
          <w:rtl/>
        </w:rPr>
        <w:t>برتلسمان</w:t>
      </w:r>
      <w:proofErr w:type="spellEnd"/>
      <w:r w:rsidRPr="001026C9">
        <w:rPr>
          <w:rFonts w:ascii="Simplified Arabic" w:hAnsi="Simplified Arabic" w:cs="Simplified Arabic"/>
          <w:sz w:val="28"/>
          <w:szCs w:val="28"/>
          <w:rtl/>
        </w:rPr>
        <w:t xml:space="preserve"> </w:t>
      </w:r>
      <w:proofErr w:type="spellStart"/>
      <w:r w:rsidRPr="001026C9">
        <w:rPr>
          <w:rFonts w:ascii="Simplified Arabic" w:hAnsi="Simplified Arabic" w:cs="Simplified Arabic"/>
          <w:sz w:val="28"/>
          <w:szCs w:val="28"/>
          <w:rtl/>
        </w:rPr>
        <w:t>ستيفتونج</w:t>
      </w:r>
      <w:proofErr w:type="spellEnd"/>
      <w:r w:rsidRPr="001026C9">
        <w:rPr>
          <w:rFonts w:ascii="Simplified Arabic" w:hAnsi="Simplified Arabic" w:cs="Simplified Arabic"/>
          <w:sz w:val="28"/>
          <w:szCs w:val="28"/>
          <w:rtl/>
        </w:rPr>
        <w:t xml:space="preserve">  ويتم إصداره كل عامين، حيث يصنف 137 دولة نامية من خلال 17 معيار بهدف  تقييم وتحليل التن</w:t>
      </w:r>
      <w:r>
        <w:rPr>
          <w:rFonts w:ascii="Simplified Arabic" w:hAnsi="Simplified Arabic" w:cs="Simplified Arabic"/>
          <w:sz w:val="28"/>
          <w:szCs w:val="28"/>
          <w:rtl/>
        </w:rPr>
        <w:t>مية والتحول في البلدان النامية</w:t>
      </w:r>
      <w:r>
        <w:rPr>
          <w:rFonts w:ascii="Simplified Arabic" w:hAnsi="Simplified Arabic" w:cs="Simplified Arabic" w:hint="cs"/>
          <w:sz w:val="28"/>
          <w:szCs w:val="28"/>
          <w:rtl/>
        </w:rPr>
        <w:t>،</w:t>
      </w:r>
      <w:r w:rsidRPr="001026C9">
        <w:rPr>
          <w:rFonts w:ascii="Simplified Arabic" w:hAnsi="Simplified Arabic" w:cs="Simplified Arabic"/>
          <w:sz w:val="28"/>
          <w:szCs w:val="28"/>
          <w:rtl/>
        </w:rPr>
        <w:t xml:space="preserve"> ويتضمن أراء الخبراء بتلك الدول، والمنسقين الإقليميين لحساب مؤشران فرعيان هما (مؤشر الحالة، مؤشر الحوكمة)، ويستخدم مقياس يتراوح  من 0 إلى 10 درجات</w:t>
      </w:r>
      <w:r>
        <w:rPr>
          <w:rFonts w:asciiTheme="majorBidi" w:hAnsiTheme="majorBidi" w:cstheme="majorBidi" w:hint="cs"/>
          <w:sz w:val="28"/>
          <w:szCs w:val="28"/>
          <w:rtl/>
        </w:rPr>
        <w:t>.</w:t>
      </w:r>
    </w:p>
    <w:p w:rsidR="009B10FD" w:rsidRPr="00495BA2" w:rsidRDefault="009B10FD" w:rsidP="009B10FD">
      <w:pPr>
        <w:pStyle w:val="a5"/>
        <w:spacing w:after="200" w:line="240" w:lineRule="auto"/>
        <w:ind w:left="611" w:hanging="379"/>
        <w:jc w:val="both"/>
        <w:rPr>
          <w:rFonts w:ascii="Simplified Arabic" w:hAnsi="Simplified Arabic" w:cs="Simplified Arabic"/>
          <w:b/>
          <w:bCs/>
          <w:sz w:val="28"/>
          <w:szCs w:val="28"/>
          <w:rtl/>
          <w:lang w:bidi="ar-EG"/>
        </w:rPr>
      </w:pPr>
      <w:r w:rsidRPr="001026C9">
        <w:rPr>
          <w:rFonts w:ascii="Simplified Arabic" w:hAnsi="Simplified Arabic" w:cs="Simplified Arabic"/>
          <w:b/>
          <w:bCs/>
          <w:sz w:val="28"/>
          <w:szCs w:val="28"/>
          <w:rtl/>
        </w:rPr>
        <w:lastRenderedPageBreak/>
        <w:t xml:space="preserve">وضع </w:t>
      </w:r>
      <w:r>
        <w:rPr>
          <w:rFonts w:ascii="Simplified Arabic" w:hAnsi="Simplified Arabic" w:cs="Simplified Arabic"/>
          <w:b/>
          <w:bCs/>
          <w:sz w:val="28"/>
          <w:szCs w:val="28"/>
          <w:rtl/>
        </w:rPr>
        <w:t>مصر على المؤشر</w:t>
      </w:r>
      <w:r>
        <w:rPr>
          <w:rFonts w:ascii="Simplified Arabic" w:hAnsi="Simplified Arabic" w:cs="Simplified Arabic" w:hint="cs"/>
          <w:b/>
          <w:bCs/>
          <w:sz w:val="28"/>
          <w:szCs w:val="28"/>
          <w:rtl/>
        </w:rPr>
        <w:t>:</w:t>
      </w:r>
      <w:r>
        <w:rPr>
          <w:rFonts w:ascii="Simplified Arabic" w:hAnsi="Simplified Arabic" w:cs="Simplified Arabic" w:hint="cs"/>
          <w:sz w:val="24"/>
          <w:szCs w:val="24"/>
          <w:rtl/>
        </w:rPr>
        <w:t xml:space="preserve"> </w:t>
      </w:r>
      <w:r w:rsidRPr="00495BA2">
        <w:rPr>
          <w:rFonts w:ascii="Simplified Arabic" w:hAnsi="Simplified Arabic" w:cs="Simplified Arabic"/>
          <w:sz w:val="24"/>
          <w:szCs w:val="24"/>
          <w:lang w:bidi="ar-EG"/>
        </w:rPr>
        <w:t>(</w:t>
      </w:r>
      <w:r w:rsidRPr="00385702">
        <w:rPr>
          <w:rFonts w:ascii="Simplified Arabic" w:hAnsi="Simplified Arabic" w:cs="Simplified Arabic"/>
          <w:sz w:val="24"/>
          <w:szCs w:val="24"/>
          <w:lang w:bidi="ar-EG"/>
        </w:rPr>
        <w:t>Bertelsmann Transformatio</w:t>
      </w:r>
      <w:r>
        <w:rPr>
          <w:rFonts w:ascii="Simplified Arabic" w:hAnsi="Simplified Arabic" w:cs="Simplified Arabic"/>
          <w:sz w:val="24"/>
          <w:szCs w:val="24"/>
          <w:lang w:bidi="ar-EG"/>
        </w:rPr>
        <w:t>n, 2022)</w:t>
      </w:r>
    </w:p>
    <w:p w:rsidR="009B10FD" w:rsidRDefault="009B10FD" w:rsidP="009B10FD">
      <w:pPr>
        <w:pStyle w:val="a5"/>
        <w:spacing w:after="200" w:line="240" w:lineRule="auto"/>
        <w:ind w:left="611" w:hanging="379"/>
        <w:jc w:val="both"/>
        <w:rPr>
          <w:rFonts w:ascii="Simplified Arabic" w:hAnsi="Simplified Arabic" w:cs="Simplified Arabic"/>
          <w:b/>
          <w:bCs/>
          <w:sz w:val="28"/>
          <w:szCs w:val="28"/>
          <w:rtl/>
          <w:lang w:bidi="ar-EG"/>
        </w:rPr>
      </w:pPr>
      <w:r w:rsidRPr="00AB7A77">
        <w:rPr>
          <w:rFonts w:ascii="Simplified Arabic" w:hAnsi="Simplified Arabic" w:cs="Simplified Arabic" w:hint="cs"/>
          <w:sz w:val="28"/>
          <w:szCs w:val="28"/>
          <w:rtl/>
          <w:lang w:bidi="ar-EG"/>
        </w:rPr>
        <w:t>وفقاً للتقرير الصادر عام 2022 م</w:t>
      </w:r>
      <w:r>
        <w:rPr>
          <w:rFonts w:ascii="Simplified Arabic" w:hAnsi="Simplified Arabic" w:cs="Simplified Arabic" w:hint="cs"/>
          <w:sz w:val="28"/>
          <w:szCs w:val="28"/>
          <w:rtl/>
          <w:lang w:bidi="ar-EG"/>
        </w:rPr>
        <w:t>،</w:t>
      </w:r>
      <w:r w:rsidRPr="00AB7A77">
        <w:rPr>
          <w:rFonts w:ascii="Simplified Arabic" w:hAnsi="Simplified Arabic" w:cs="Simplified Arabic" w:hint="cs"/>
          <w:sz w:val="28"/>
          <w:szCs w:val="28"/>
          <w:rtl/>
          <w:lang w:bidi="ar-EG"/>
        </w:rPr>
        <w:t xml:space="preserve"> حصلت مصر على 4.13 درجة من 10 لمؤشر الحالة</w:t>
      </w:r>
      <w:r>
        <w:rPr>
          <w:rFonts w:ascii="Simplified Arabic" w:hAnsi="Simplified Arabic" w:cs="Simplified Arabic" w:hint="cs"/>
          <w:sz w:val="28"/>
          <w:szCs w:val="28"/>
          <w:rtl/>
          <w:lang w:bidi="ar-EG"/>
        </w:rPr>
        <w:t>،</w:t>
      </w:r>
      <w:r w:rsidRPr="00AB7A77">
        <w:rPr>
          <w:rFonts w:ascii="Simplified Arabic" w:hAnsi="Simplified Arabic" w:cs="Simplified Arabic" w:hint="cs"/>
          <w:sz w:val="28"/>
          <w:szCs w:val="28"/>
          <w:rtl/>
          <w:lang w:bidi="ar-EG"/>
        </w:rPr>
        <w:t xml:space="preserve"> وتأتى في المركز 103 من </w:t>
      </w:r>
      <w:r>
        <w:rPr>
          <w:rFonts w:ascii="Simplified Arabic" w:hAnsi="Simplified Arabic" w:cs="Simplified Arabic" w:hint="cs"/>
          <w:sz w:val="28"/>
          <w:szCs w:val="28"/>
          <w:rtl/>
          <w:lang w:bidi="ar-EG"/>
        </w:rPr>
        <w:t>أ</w:t>
      </w:r>
      <w:r w:rsidRPr="00AB7A77">
        <w:rPr>
          <w:rFonts w:ascii="Simplified Arabic" w:hAnsi="Simplified Arabic" w:cs="Simplified Arabic" w:hint="cs"/>
          <w:sz w:val="28"/>
          <w:szCs w:val="28"/>
          <w:rtl/>
          <w:lang w:bidi="ar-EG"/>
        </w:rPr>
        <w:t xml:space="preserve">صل 137 دولة، ويتضمن مؤشر الحالة متوسط إجمالي </w:t>
      </w:r>
      <w:r>
        <w:rPr>
          <w:rFonts w:ascii="Simplified Arabic" w:hAnsi="Simplified Arabic" w:cs="Simplified Arabic" w:hint="cs"/>
          <w:sz w:val="28"/>
          <w:szCs w:val="28"/>
          <w:rtl/>
          <w:lang w:bidi="ar-EG"/>
        </w:rPr>
        <w:t>ل</w:t>
      </w:r>
      <w:r w:rsidRPr="00AB7A77">
        <w:rPr>
          <w:rFonts w:ascii="Simplified Arabic" w:hAnsi="Simplified Arabic" w:cs="Simplified Arabic" w:hint="cs"/>
          <w:sz w:val="28"/>
          <w:szCs w:val="28"/>
          <w:rtl/>
          <w:lang w:bidi="ar-EG"/>
        </w:rPr>
        <w:t>كلا</w:t>
      </w:r>
      <w:r>
        <w:rPr>
          <w:rFonts w:ascii="Simplified Arabic" w:hAnsi="Simplified Arabic" w:cs="Simplified Arabic" w:hint="cs"/>
          <w:sz w:val="28"/>
          <w:szCs w:val="28"/>
          <w:rtl/>
          <w:lang w:bidi="ar-EG"/>
        </w:rPr>
        <w:t>ً</w:t>
      </w:r>
      <w:r w:rsidRPr="00AB7A77">
        <w:rPr>
          <w:rFonts w:ascii="Simplified Arabic" w:hAnsi="Simplified Arabic" w:cs="Simplified Arabic" w:hint="cs"/>
          <w:sz w:val="28"/>
          <w:szCs w:val="28"/>
          <w:rtl/>
          <w:lang w:bidi="ar-EG"/>
        </w:rPr>
        <w:t xml:space="preserve"> من</w:t>
      </w:r>
      <w:r>
        <w:rPr>
          <w:rFonts w:ascii="Simplified Arabic" w:hAnsi="Simplified Arabic" w:cs="Simplified Arabic" w:hint="cs"/>
          <w:sz w:val="28"/>
          <w:szCs w:val="28"/>
          <w:rtl/>
          <w:lang w:bidi="ar-EG"/>
        </w:rPr>
        <w:t>:</w:t>
      </w:r>
      <w:r w:rsidRPr="00AB7A7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AB7A77">
        <w:rPr>
          <w:rFonts w:ascii="Simplified Arabic" w:hAnsi="Simplified Arabic" w:cs="Simplified Arabic" w:hint="cs"/>
          <w:sz w:val="28"/>
          <w:szCs w:val="28"/>
          <w:rtl/>
          <w:lang w:bidi="ar-EG"/>
        </w:rPr>
        <w:t>مؤشر التحول الاقتصادي حيث حصلت مصر على 4.89 درجة وجاءت بالمركز 82، وكذلك مؤشر التحول السياسي حيث حصلت مصر على 3.37 درجة وجاءت بالمركز</w:t>
      </w:r>
      <w:r>
        <w:rPr>
          <w:rFonts w:ascii="Simplified Arabic" w:hAnsi="Simplified Arabic" w:cs="Simplified Arabic" w:hint="cs"/>
          <w:b/>
          <w:bCs/>
          <w:sz w:val="28"/>
          <w:szCs w:val="28"/>
          <w:rtl/>
          <w:lang w:bidi="ar-EG"/>
        </w:rPr>
        <w:t xml:space="preserve"> 114)، </w:t>
      </w:r>
      <w:r w:rsidRPr="00AB7A77">
        <w:rPr>
          <w:rFonts w:ascii="Simplified Arabic" w:hAnsi="Simplified Arabic" w:cs="Simplified Arabic" w:hint="cs"/>
          <w:sz w:val="28"/>
          <w:szCs w:val="28"/>
          <w:rtl/>
          <w:lang w:bidi="ar-EG"/>
        </w:rPr>
        <w:t>وبذلك يتضح ارتفاع الدرجة التي حصلت عليها مصر في مؤشر الحالة عام 2022 مقارنة بالدرجة التي حصلت عليها عام 2020، والتي بلغت 4.2 محتلة بها المركز 104من أصل 137 دولة.</w:t>
      </w:r>
    </w:p>
    <w:p w:rsidR="009B10FD" w:rsidRDefault="009B10FD" w:rsidP="009B10FD">
      <w:pPr>
        <w:pStyle w:val="a5"/>
        <w:spacing w:after="200" w:line="240" w:lineRule="auto"/>
        <w:ind w:left="611" w:hanging="379"/>
        <w:jc w:val="both"/>
        <w:rPr>
          <w:rFonts w:ascii="Simplified Arabic" w:hAnsi="Simplified Arabic" w:cs="Simplified Arabic"/>
          <w:sz w:val="28"/>
          <w:szCs w:val="28"/>
          <w:rtl/>
          <w:lang w:bidi="ar-EG"/>
        </w:rPr>
      </w:pPr>
      <w:r w:rsidRPr="00DC69A8">
        <w:rPr>
          <w:rFonts w:ascii="Simplified Arabic" w:hAnsi="Simplified Arabic" w:cs="Simplified Arabic" w:hint="cs"/>
          <w:sz w:val="28"/>
          <w:szCs w:val="28"/>
          <w:rtl/>
          <w:lang w:bidi="ar-EG"/>
        </w:rPr>
        <w:t>فيما حصلت مصر على 3.77 درجة من 10 لمؤشر الحوكمة و</w:t>
      </w:r>
      <w:r>
        <w:rPr>
          <w:rFonts w:ascii="Simplified Arabic" w:hAnsi="Simplified Arabic" w:cs="Simplified Arabic" w:hint="cs"/>
          <w:sz w:val="28"/>
          <w:szCs w:val="28"/>
          <w:rtl/>
          <w:lang w:bidi="ar-EG"/>
        </w:rPr>
        <w:t>ا</w:t>
      </w:r>
      <w:r w:rsidRPr="00DC69A8">
        <w:rPr>
          <w:rFonts w:ascii="Simplified Arabic" w:hAnsi="Simplified Arabic" w:cs="Simplified Arabic" w:hint="cs"/>
          <w:sz w:val="28"/>
          <w:szCs w:val="28"/>
          <w:rtl/>
          <w:lang w:bidi="ar-EG"/>
        </w:rPr>
        <w:t xml:space="preserve">حتلت المركز 108 من </w:t>
      </w:r>
      <w:r>
        <w:rPr>
          <w:rFonts w:ascii="Simplified Arabic" w:hAnsi="Simplified Arabic" w:cs="Simplified Arabic" w:hint="cs"/>
          <w:sz w:val="28"/>
          <w:szCs w:val="28"/>
          <w:rtl/>
          <w:lang w:bidi="ar-EG"/>
        </w:rPr>
        <w:t>أ</w:t>
      </w:r>
      <w:r w:rsidRPr="00DC69A8">
        <w:rPr>
          <w:rFonts w:ascii="Simplified Arabic" w:hAnsi="Simplified Arabic" w:cs="Simplified Arabic" w:hint="cs"/>
          <w:sz w:val="28"/>
          <w:szCs w:val="28"/>
          <w:rtl/>
          <w:lang w:bidi="ar-EG"/>
        </w:rPr>
        <w:t>صل 137 دولة، وبذلك يكون قد انخفضت درجة مصر بمؤشر الحوكمة عام 2022 عنها عام 202</w:t>
      </w:r>
      <w:r>
        <w:rPr>
          <w:rFonts w:ascii="Simplified Arabic" w:hAnsi="Simplified Arabic" w:cs="Simplified Arabic" w:hint="cs"/>
          <w:sz w:val="28"/>
          <w:szCs w:val="28"/>
          <w:rtl/>
          <w:lang w:bidi="ar-EG"/>
        </w:rPr>
        <w:t>0</w:t>
      </w:r>
      <w:r w:rsidRPr="00DC69A8">
        <w:rPr>
          <w:rFonts w:ascii="Simplified Arabic" w:hAnsi="Simplified Arabic" w:cs="Simplified Arabic" w:hint="cs"/>
          <w:sz w:val="28"/>
          <w:szCs w:val="28"/>
          <w:rtl/>
          <w:lang w:bidi="ar-EG"/>
        </w:rPr>
        <w:t xml:space="preserve"> والتي بلغت 3.86 درجة </w:t>
      </w:r>
      <w:r>
        <w:rPr>
          <w:rFonts w:ascii="Simplified Arabic" w:hAnsi="Simplified Arabic" w:cs="Simplified Arabic" w:hint="cs"/>
          <w:sz w:val="28"/>
          <w:szCs w:val="28"/>
          <w:rtl/>
          <w:lang w:bidi="ar-EG"/>
        </w:rPr>
        <w:t>كانت تحتل</w:t>
      </w:r>
      <w:r w:rsidRPr="00DC69A8">
        <w:rPr>
          <w:rFonts w:ascii="Simplified Arabic" w:hAnsi="Simplified Arabic" w:cs="Simplified Arabic" w:hint="cs"/>
          <w:sz w:val="28"/>
          <w:szCs w:val="28"/>
          <w:rtl/>
          <w:lang w:bidi="ar-EG"/>
        </w:rPr>
        <w:t xml:space="preserve"> بها المركز 103 من أصل 137 دولة</w:t>
      </w:r>
      <w:r>
        <w:rPr>
          <w:rFonts w:ascii="Simplified Arabic" w:hAnsi="Simplified Arabic" w:cs="Simplified Arabic" w:hint="cs"/>
          <w:sz w:val="28"/>
          <w:szCs w:val="28"/>
          <w:rtl/>
          <w:lang w:bidi="ar-EG"/>
        </w:rPr>
        <w:t>.</w:t>
      </w:r>
      <w:r w:rsidRPr="00DC69A8">
        <w:rPr>
          <w:rFonts w:ascii="Simplified Arabic" w:hAnsi="Simplified Arabic" w:cs="Simplified Arabic" w:hint="cs"/>
          <w:sz w:val="28"/>
          <w:szCs w:val="28"/>
          <w:rtl/>
          <w:lang w:bidi="ar-EG"/>
        </w:rPr>
        <w:t xml:space="preserve"> </w:t>
      </w:r>
    </w:p>
    <w:p w:rsidR="009B10FD" w:rsidRPr="002D3688"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lang w:bidi="ar-EG"/>
        </w:rPr>
      </w:pPr>
      <w:r w:rsidRPr="002D3688">
        <w:rPr>
          <w:rFonts w:ascii="Simplified Arabic" w:hAnsi="Simplified Arabic" w:cs="Simplified Arabic"/>
          <w:b/>
          <w:bCs/>
          <w:sz w:val="28"/>
          <w:szCs w:val="28"/>
          <w:rtl/>
        </w:rPr>
        <w:t>مؤشر مدركات الفساد</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rtl/>
          <w:lang w:bidi="ar-EG"/>
        </w:rPr>
      </w:pPr>
      <w:r w:rsidRPr="00641AE1">
        <w:rPr>
          <w:rFonts w:ascii="Simplified Arabic" w:hAnsi="Simplified Arabic" w:cs="Simplified Arabic"/>
          <w:sz w:val="28"/>
          <w:szCs w:val="28"/>
          <w:lang w:bidi="ar-EG"/>
        </w:rPr>
        <w:t>Corruption Perceptions Index (CPI)</w:t>
      </w:r>
    </w:p>
    <w:p w:rsidR="009B10FD" w:rsidRDefault="009B10FD" w:rsidP="009B10FD">
      <w:pPr>
        <w:pStyle w:val="a5"/>
        <w:spacing w:after="200" w:line="240" w:lineRule="auto"/>
        <w:ind w:left="486" w:hanging="18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هو مؤشر سنوي تم إصداره عام 1995 من قبل منظمة الشفافية العالمية حيث يصنف 180 دولة وإقليم </w:t>
      </w:r>
      <w:r w:rsidRPr="00020A18">
        <w:rPr>
          <w:rFonts w:ascii="Simplified Arabic" w:hAnsi="Simplified Arabic" w:cs="Simplified Arabic"/>
          <w:sz w:val="28"/>
          <w:szCs w:val="28"/>
          <w:rtl/>
          <w:lang w:bidi="ar-EG"/>
        </w:rPr>
        <w:t xml:space="preserve">حسب </w:t>
      </w:r>
      <w:r>
        <w:rPr>
          <w:rFonts w:ascii="Simplified Arabic" w:hAnsi="Simplified Arabic" w:cs="Simplified Arabic" w:hint="cs"/>
          <w:sz w:val="28"/>
          <w:szCs w:val="28"/>
          <w:rtl/>
          <w:lang w:bidi="ar-EG"/>
        </w:rPr>
        <w:t xml:space="preserve"> </w:t>
      </w:r>
      <w:r w:rsidRPr="00020A18">
        <w:rPr>
          <w:rFonts w:ascii="Simplified Arabic" w:hAnsi="Simplified Arabic" w:cs="Simplified Arabic"/>
          <w:sz w:val="28"/>
          <w:szCs w:val="28"/>
          <w:rtl/>
          <w:lang w:bidi="ar-EG"/>
        </w:rPr>
        <w:t>المستويا</w:t>
      </w:r>
      <w:r>
        <w:rPr>
          <w:rFonts w:ascii="Simplified Arabic" w:hAnsi="Simplified Arabic" w:cs="Simplified Arabic"/>
          <w:sz w:val="28"/>
          <w:szCs w:val="28"/>
          <w:rtl/>
          <w:lang w:bidi="ar-EG"/>
        </w:rPr>
        <w:t>ت المدركة للفساد في قطاعها العا</w:t>
      </w:r>
      <w:r>
        <w:rPr>
          <w:rFonts w:ascii="Simplified Arabic" w:hAnsi="Simplified Arabic" w:cs="Simplified Arabic" w:hint="cs"/>
          <w:sz w:val="28"/>
          <w:szCs w:val="28"/>
          <w:rtl/>
          <w:lang w:bidi="ar-EG"/>
        </w:rPr>
        <w:t>م، وي</w:t>
      </w:r>
      <w:proofErr w:type="spellStart"/>
      <w:r w:rsidRPr="00BB08D8">
        <w:rPr>
          <w:rFonts w:ascii="Simplified Arabic" w:hAnsi="Simplified Arabic" w:cs="Simplified Arabic"/>
          <w:sz w:val="28"/>
          <w:szCs w:val="28"/>
          <w:rtl/>
        </w:rPr>
        <w:t>عتمد</w:t>
      </w:r>
      <w:proofErr w:type="spellEnd"/>
      <w:r w:rsidRPr="00BB08D8">
        <w:rPr>
          <w:rFonts w:ascii="Simplified Arabic" w:hAnsi="Simplified Arabic" w:cs="Simplified Arabic"/>
          <w:sz w:val="28"/>
          <w:szCs w:val="28"/>
          <w:rtl/>
        </w:rPr>
        <w:t xml:space="preserve"> في قياسه على بعض السلوكيات المرتبطة بالفساد كالرشوة واختلاس المال العام، استغلال السلطة لمصالح شخصية، والمحسوبية في الخدمة المدني</w:t>
      </w:r>
      <w:r>
        <w:rPr>
          <w:rFonts w:ascii="Simplified Arabic" w:hAnsi="Simplified Arabic" w:cs="Simplified Arabic" w:hint="cs"/>
          <w:sz w:val="28"/>
          <w:szCs w:val="28"/>
          <w:rtl/>
        </w:rPr>
        <w:t>ة</w:t>
      </w:r>
      <w:r w:rsidRPr="00020A18">
        <w:rPr>
          <w:rFonts w:ascii="Simplified Arabic" w:hAnsi="Simplified Arabic" w:cs="Simplified Arabic"/>
          <w:sz w:val="28"/>
          <w:szCs w:val="28"/>
          <w:rtl/>
          <w:lang w:bidi="ar-EG"/>
        </w:rPr>
        <w:t xml:space="preserve">، يستخدم </w:t>
      </w:r>
      <w:r>
        <w:rPr>
          <w:rFonts w:ascii="Simplified Arabic" w:hAnsi="Simplified Arabic" w:cs="Simplified Arabic"/>
          <w:sz w:val="28"/>
          <w:szCs w:val="28"/>
          <w:rtl/>
          <w:lang w:bidi="ar-EG"/>
        </w:rPr>
        <w:t xml:space="preserve">المؤشر مقياسا من </w:t>
      </w:r>
      <w:r>
        <w:rPr>
          <w:rFonts w:ascii="Simplified Arabic" w:hAnsi="Simplified Arabic" w:cs="Simplified Arabic" w:hint="cs"/>
          <w:sz w:val="28"/>
          <w:szCs w:val="28"/>
          <w:rtl/>
          <w:lang w:bidi="ar-EG"/>
        </w:rPr>
        <w:t>0</w:t>
      </w:r>
      <w:r>
        <w:rPr>
          <w:rFonts w:ascii="Simplified Arabic" w:hAnsi="Simplified Arabic" w:cs="Simplified Arabic"/>
          <w:sz w:val="28"/>
          <w:szCs w:val="28"/>
          <w:rtl/>
          <w:lang w:bidi="ar-EG"/>
        </w:rPr>
        <w:t xml:space="preserve"> إلى </w:t>
      </w:r>
      <w:r>
        <w:rPr>
          <w:rFonts w:ascii="Simplified Arabic" w:hAnsi="Simplified Arabic" w:cs="Simplified Arabic" w:hint="cs"/>
          <w:sz w:val="28"/>
          <w:szCs w:val="28"/>
          <w:rtl/>
          <w:lang w:bidi="ar-EG"/>
        </w:rPr>
        <w:t xml:space="preserve">100 حيث </w:t>
      </w:r>
      <w:r w:rsidRPr="00020A18">
        <w:rPr>
          <w:rFonts w:ascii="Simplified Arabic" w:hAnsi="Simplified Arabic" w:cs="Simplified Arabic"/>
          <w:sz w:val="28"/>
          <w:szCs w:val="28"/>
          <w:rtl/>
          <w:lang w:bidi="ar-EG"/>
        </w:rPr>
        <w:t xml:space="preserve">يكون </w:t>
      </w:r>
      <w:r w:rsidRPr="00020A18">
        <w:rPr>
          <w:rFonts w:ascii="Simplified Arabic" w:hAnsi="Simplified Arabic" w:cs="Simplified Arabic" w:hint="cs"/>
          <w:sz w:val="28"/>
          <w:szCs w:val="28"/>
          <w:rtl/>
          <w:lang w:bidi="ar-EG"/>
        </w:rPr>
        <w:t>الصفر الأكث</w:t>
      </w:r>
      <w:r w:rsidRPr="00020A18">
        <w:rPr>
          <w:rFonts w:ascii="Simplified Arabic" w:hAnsi="Simplified Arabic" w:cs="Simplified Arabic" w:hint="eastAsia"/>
          <w:sz w:val="28"/>
          <w:szCs w:val="28"/>
          <w:rtl/>
          <w:lang w:bidi="ar-EG"/>
        </w:rPr>
        <w:t>ر</w:t>
      </w:r>
      <w:r w:rsidRPr="00020A18">
        <w:rPr>
          <w:rFonts w:ascii="Simplified Arabic" w:hAnsi="Simplified Arabic" w:cs="Simplified Arabic"/>
          <w:sz w:val="28"/>
          <w:szCs w:val="28"/>
          <w:rtl/>
          <w:lang w:bidi="ar-EG"/>
        </w:rPr>
        <w:t xml:space="preserve"> فسادا و</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100</w:t>
      </w:r>
      <w:r w:rsidRPr="00020A18">
        <w:rPr>
          <w:rFonts w:ascii="Simplified Arabic" w:hAnsi="Simplified Arabic" w:cs="Simplified Arabic"/>
          <w:sz w:val="28"/>
          <w:szCs w:val="28"/>
          <w:rtl/>
          <w:lang w:bidi="ar-EG"/>
        </w:rPr>
        <w:t xml:space="preserve"> </w:t>
      </w:r>
      <w:r w:rsidRPr="00020A18">
        <w:rPr>
          <w:rFonts w:ascii="Simplified Arabic" w:hAnsi="Simplified Arabic" w:cs="Simplified Arabic" w:hint="cs"/>
          <w:sz w:val="28"/>
          <w:szCs w:val="28"/>
          <w:rtl/>
          <w:lang w:bidi="ar-EG"/>
        </w:rPr>
        <w:t>الأكثر</w:t>
      </w:r>
      <w:r w:rsidRPr="00020A18">
        <w:rPr>
          <w:rFonts w:ascii="Simplified Arabic" w:hAnsi="Simplified Arabic" w:cs="Simplified Arabic"/>
          <w:sz w:val="28"/>
          <w:szCs w:val="28"/>
          <w:rtl/>
          <w:lang w:bidi="ar-EG"/>
        </w:rPr>
        <w:t xml:space="preserve"> نزاهة</w:t>
      </w:r>
      <w:r>
        <w:rPr>
          <w:rFonts w:ascii="Simplified Arabic" w:hAnsi="Simplified Arabic" w:cs="Simplified Arabic" w:hint="cs"/>
          <w:sz w:val="28"/>
          <w:szCs w:val="28"/>
          <w:rtl/>
          <w:lang w:bidi="ar-EG"/>
        </w:rPr>
        <w:t>.</w:t>
      </w:r>
      <w:r w:rsidRPr="00020A18">
        <w:rPr>
          <w:rFonts w:ascii="Simplified Arabic" w:hAnsi="Simplified Arabic" w:cs="Simplified Arabic" w:hint="cs"/>
          <w:sz w:val="28"/>
          <w:szCs w:val="28"/>
          <w:rtl/>
          <w:lang w:bidi="ar-EG"/>
        </w:rPr>
        <w:t xml:space="preserve"> </w:t>
      </w:r>
    </w:p>
    <w:p w:rsidR="009B10FD" w:rsidRPr="005925BF" w:rsidRDefault="009B10FD" w:rsidP="009B10FD">
      <w:pPr>
        <w:pStyle w:val="a5"/>
        <w:spacing w:after="200" w:line="240" w:lineRule="auto"/>
        <w:ind w:left="486" w:hanging="180"/>
        <w:rPr>
          <w:rFonts w:ascii="Simplified Arabic" w:hAnsi="Simplified Arabic" w:cs="Simplified Arabic"/>
          <w:b/>
          <w:bCs/>
          <w:sz w:val="28"/>
          <w:szCs w:val="28"/>
          <w:rtl/>
          <w:lang w:bidi="ar-EG"/>
        </w:rPr>
      </w:pPr>
      <w:r w:rsidRPr="005925BF">
        <w:rPr>
          <w:rFonts w:ascii="Simplified Arabic" w:hAnsi="Simplified Arabic" w:cs="Simplified Arabic" w:hint="cs"/>
          <w:b/>
          <w:bCs/>
          <w:sz w:val="28"/>
          <w:szCs w:val="28"/>
          <w:rtl/>
        </w:rPr>
        <w:t xml:space="preserve">وضع </w:t>
      </w:r>
      <w:r w:rsidRPr="005925BF">
        <w:rPr>
          <w:rFonts w:ascii="Simplified Arabic" w:hAnsi="Simplified Arabic" w:cs="Simplified Arabic"/>
          <w:b/>
          <w:bCs/>
          <w:sz w:val="28"/>
          <w:szCs w:val="28"/>
          <w:rtl/>
        </w:rPr>
        <w:t>مصر على المؤشر</w:t>
      </w:r>
      <w:r w:rsidRPr="005925BF">
        <w:rPr>
          <w:rFonts w:ascii="Simplified Arabic" w:hAnsi="Simplified Arabic" w:cs="Simplified Arabic" w:hint="cs"/>
          <w:b/>
          <w:bCs/>
          <w:sz w:val="28"/>
          <w:szCs w:val="28"/>
          <w:rtl/>
        </w:rPr>
        <w:t>:</w:t>
      </w:r>
      <w:r>
        <w:rPr>
          <w:rFonts w:ascii="Simplified Arabic" w:hAnsi="Simplified Arabic" w:cs="Simplified Arabic" w:hint="cs"/>
          <w:b/>
          <w:bCs/>
          <w:sz w:val="28"/>
          <w:szCs w:val="28"/>
          <w:rtl/>
          <w:lang w:bidi="ar-EG"/>
        </w:rPr>
        <w:t xml:space="preserve"> </w:t>
      </w:r>
      <w:r w:rsidRPr="0065470D">
        <w:rPr>
          <w:rFonts w:ascii="Simplified Arabic" w:hAnsi="Simplified Arabic" w:cs="Simplified Arabic" w:hint="cs"/>
          <w:sz w:val="24"/>
          <w:szCs w:val="24"/>
          <w:rtl/>
          <w:lang w:bidi="ar-EG"/>
        </w:rPr>
        <w:t>(</w:t>
      </w:r>
      <w:r w:rsidRPr="0096791C">
        <w:rPr>
          <w:rFonts w:ascii="Simplified Arabic" w:hAnsi="Simplified Arabic" w:cs="Simplified Arabic"/>
          <w:sz w:val="24"/>
          <w:szCs w:val="24"/>
          <w:lang w:bidi="ar-EG"/>
        </w:rPr>
        <w:t>transparency International, 202</w:t>
      </w:r>
      <w:r>
        <w:rPr>
          <w:rFonts w:ascii="Simplified Arabic" w:hAnsi="Simplified Arabic" w:cs="Simplified Arabic"/>
          <w:sz w:val="24"/>
          <w:szCs w:val="24"/>
          <w:lang w:bidi="ar-EG"/>
        </w:rPr>
        <w:t>3</w:t>
      </w:r>
      <w:r w:rsidRPr="0065470D">
        <w:rPr>
          <w:rFonts w:ascii="Simplified Arabic" w:hAnsi="Simplified Arabic" w:cs="Simplified Arabic" w:hint="cs"/>
          <w:sz w:val="24"/>
          <w:szCs w:val="24"/>
          <w:rtl/>
          <w:lang w:bidi="ar-EG"/>
        </w:rPr>
        <w:t>)</w:t>
      </w:r>
    </w:p>
    <w:p w:rsidR="009B10FD" w:rsidRPr="00495BA2" w:rsidRDefault="009B10FD" w:rsidP="009B10FD">
      <w:pPr>
        <w:pStyle w:val="a5"/>
        <w:spacing w:line="240" w:lineRule="auto"/>
        <w:ind w:left="486" w:hanging="180"/>
        <w:rPr>
          <w:rFonts w:ascii="Simplified Arabic" w:hAnsi="Simplified Arabic" w:cs="Simplified Arabic"/>
          <w:sz w:val="28"/>
          <w:szCs w:val="28"/>
          <w:lang w:bidi="ar-EG"/>
        </w:rPr>
      </w:pPr>
      <w:r w:rsidRPr="005925BF">
        <w:rPr>
          <w:rFonts w:ascii="Simplified Arabic" w:hAnsi="Simplified Arabic" w:cs="Simplified Arabic" w:hint="cs"/>
          <w:sz w:val="28"/>
          <w:szCs w:val="28"/>
          <w:rtl/>
          <w:lang w:bidi="ar-EG"/>
        </w:rPr>
        <w:t>سجلت مصر تطور ملحوظ بالنسبة لمؤشر مدركات الفساد حيث سجل المؤشر عام 2023 حصول مصر على 35 نقطة من 100 احتلت</w:t>
      </w:r>
      <w:r>
        <w:rPr>
          <w:rFonts w:ascii="Simplified Arabic" w:hAnsi="Simplified Arabic" w:cs="Simplified Arabic" w:hint="cs"/>
          <w:sz w:val="28"/>
          <w:szCs w:val="28"/>
          <w:rtl/>
          <w:lang w:bidi="ar-EG"/>
        </w:rPr>
        <w:t xml:space="preserve"> بها المركز 108 من أصل 180 دولة، بالمقارنة بعام 2022 حيث حصلت على 30 نقطة من 100 كانت محتلة بها المركز 130 من 180 دولة.</w:t>
      </w:r>
    </w:p>
    <w:p w:rsidR="009B10FD" w:rsidRPr="00C71D36"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rPr>
      </w:pPr>
      <w:r w:rsidRPr="00C71D36">
        <w:rPr>
          <w:rFonts w:ascii="Simplified Arabic" w:hAnsi="Simplified Arabic" w:cs="Simplified Arabic"/>
          <w:b/>
          <w:bCs/>
          <w:sz w:val="28"/>
          <w:szCs w:val="28"/>
          <w:rtl/>
        </w:rPr>
        <w:lastRenderedPageBreak/>
        <w:t>سهولة ممارسة الأعمال</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rtl/>
        </w:rPr>
      </w:pPr>
      <w:r w:rsidRPr="00641AE1">
        <w:rPr>
          <w:rFonts w:ascii="Simplified Arabic" w:hAnsi="Simplified Arabic" w:cs="Simplified Arabic"/>
          <w:sz w:val="28"/>
          <w:szCs w:val="28"/>
        </w:rPr>
        <w:t>Ease of Doing Business</w:t>
      </w:r>
    </w:p>
    <w:p w:rsidR="009B10FD" w:rsidRDefault="009B10FD" w:rsidP="009B10FD">
      <w:pPr>
        <w:pStyle w:val="a5"/>
        <w:spacing w:after="200" w:line="240" w:lineRule="auto"/>
        <w:ind w:left="576" w:hanging="270"/>
        <w:jc w:val="both"/>
        <w:rPr>
          <w:rFonts w:ascii="Simplified Arabic" w:hAnsi="Simplified Arabic" w:cs="Simplified Arabic"/>
          <w:sz w:val="28"/>
          <w:szCs w:val="28"/>
          <w:rtl/>
        </w:rPr>
      </w:pPr>
      <w:r w:rsidRPr="005F38FD">
        <w:rPr>
          <w:rFonts w:ascii="Simplified Arabic" w:hAnsi="Simplified Arabic" w:cs="Simplified Arabic"/>
          <w:sz w:val="28"/>
          <w:szCs w:val="28"/>
          <w:rtl/>
        </w:rPr>
        <w:t xml:space="preserve">تم إطلاق </w:t>
      </w:r>
      <w:r w:rsidRPr="005F38FD">
        <w:rPr>
          <w:rFonts w:ascii="Simplified Arabic" w:hAnsi="Simplified Arabic" w:cs="Simplified Arabic" w:hint="cs"/>
          <w:sz w:val="28"/>
          <w:szCs w:val="28"/>
          <w:rtl/>
        </w:rPr>
        <w:t>م</w:t>
      </w:r>
      <w:r>
        <w:rPr>
          <w:rFonts w:ascii="Simplified Arabic" w:hAnsi="Simplified Arabic" w:cs="Simplified Arabic" w:hint="cs"/>
          <w:sz w:val="28"/>
          <w:szCs w:val="28"/>
          <w:rtl/>
        </w:rPr>
        <w:t>ؤشر سهول</w:t>
      </w:r>
      <w:r>
        <w:rPr>
          <w:rFonts w:ascii="Simplified Arabic" w:hAnsi="Simplified Arabic" w:cs="Simplified Arabic" w:hint="eastAsia"/>
          <w:sz w:val="28"/>
          <w:szCs w:val="28"/>
          <w:rtl/>
        </w:rPr>
        <w:t>ة</w:t>
      </w:r>
      <w:r w:rsidRPr="005F38FD">
        <w:rPr>
          <w:rFonts w:ascii="Simplified Arabic" w:hAnsi="Simplified Arabic" w:cs="Simplified Arabic"/>
          <w:sz w:val="28"/>
          <w:szCs w:val="28"/>
          <w:rtl/>
        </w:rPr>
        <w:t xml:space="preserve"> ممارسة الأعمال </w:t>
      </w:r>
      <w:r>
        <w:rPr>
          <w:rFonts w:ascii="Simplified Arabic" w:hAnsi="Simplified Arabic" w:cs="Simplified Arabic"/>
          <w:sz w:val="28"/>
          <w:szCs w:val="28"/>
          <w:rtl/>
        </w:rPr>
        <w:t>عام 2002</w:t>
      </w:r>
      <w:r w:rsidRPr="005F38FD">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5F38FD">
        <w:rPr>
          <w:rFonts w:ascii="Simplified Arabic" w:hAnsi="Simplified Arabic" w:cs="Simplified Arabic"/>
          <w:sz w:val="28"/>
          <w:szCs w:val="28"/>
          <w:rtl/>
        </w:rPr>
        <w:t xml:space="preserve">من </w:t>
      </w:r>
      <w:r>
        <w:rPr>
          <w:rFonts w:ascii="Simplified Arabic" w:hAnsi="Simplified Arabic" w:cs="Simplified Arabic" w:hint="cs"/>
          <w:sz w:val="28"/>
          <w:szCs w:val="28"/>
          <w:rtl/>
        </w:rPr>
        <w:t>قبل</w:t>
      </w:r>
      <w:r w:rsidRPr="005F38FD">
        <w:rPr>
          <w:rFonts w:ascii="Simplified Arabic" w:hAnsi="Simplified Arabic" w:cs="Simplified Arabic"/>
          <w:sz w:val="28"/>
          <w:szCs w:val="28"/>
          <w:rtl/>
        </w:rPr>
        <w:t xml:space="preserve"> مجموعة البنك الدولي</w:t>
      </w:r>
      <w:r>
        <w:rPr>
          <w:rFonts w:ascii="Simplified Arabic" w:hAnsi="Simplified Arabic" w:cs="Simplified Arabic" w:hint="cs"/>
          <w:sz w:val="28"/>
          <w:szCs w:val="28"/>
          <w:rtl/>
        </w:rPr>
        <w:t>، ويقوم على تصنيف 190 دولة وفق نتائج دراسة البيئة التنظيمية التي تعمل في ظلها الشركات الصغير</w:t>
      </w:r>
      <w:r>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والمتوسطة بتلك الدول، ويغطى 10 مجالات يتم قياسها من خلال 41 مؤشر فرعى بواقع 10 نقاط لكل مجال بإجمالي 100 نقطة .</w:t>
      </w:r>
    </w:p>
    <w:p w:rsidR="009B10FD" w:rsidRDefault="009B10FD" w:rsidP="009B10FD">
      <w:pPr>
        <w:pStyle w:val="a5"/>
        <w:spacing w:after="200" w:line="240" w:lineRule="auto"/>
        <w:ind w:left="576" w:hanging="270"/>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وب</w:t>
      </w:r>
      <w:r>
        <w:rPr>
          <w:rFonts w:ascii="Simplified Arabic" w:hAnsi="Simplified Arabic" w:cs="Simplified Arabic"/>
          <w:sz w:val="28"/>
          <w:szCs w:val="28"/>
          <w:rtl/>
        </w:rPr>
        <w:t>عد</w:t>
      </w:r>
      <w:r>
        <w:rPr>
          <w:rFonts w:ascii="Simplified Arabic" w:hAnsi="Simplified Arabic" w:cs="Simplified Arabic" w:hint="cs"/>
          <w:sz w:val="28"/>
          <w:szCs w:val="28"/>
          <w:rtl/>
        </w:rPr>
        <w:t xml:space="preserve"> </w:t>
      </w:r>
      <w:r w:rsidRPr="00286DC1">
        <w:rPr>
          <w:rFonts w:ascii="Simplified Arabic" w:hAnsi="Simplified Arabic" w:cs="Simplified Arabic"/>
          <w:sz w:val="28"/>
          <w:szCs w:val="28"/>
          <w:rtl/>
        </w:rPr>
        <w:t>الإبلاغ داخل البنك في يونيو 2020 عن وجود مخالفات في البيانات المتعلقة بتقريري ممارسة أنشطة الأعمال لعامي 2018 و2020</w:t>
      </w:r>
      <w:r w:rsidRPr="00286DC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أوقف جهاز</w:t>
      </w:r>
      <w:r w:rsidRPr="00286DC1">
        <w:rPr>
          <w:rFonts w:ascii="Simplified Arabic" w:hAnsi="Simplified Arabic" w:cs="Simplified Arabic"/>
          <w:sz w:val="28"/>
          <w:szCs w:val="28"/>
          <w:rtl/>
        </w:rPr>
        <w:t xml:space="preserve"> إدارة البنك الدولي بشكل مؤقت إصدار العدد التالي من تقرير ممارسة أنشطة الأعمال</w:t>
      </w:r>
      <w:r>
        <w:rPr>
          <w:rFonts w:ascii="Simplified Arabic" w:hAnsi="Simplified Arabic" w:cs="Simplified Arabic" w:hint="cs"/>
          <w:sz w:val="28"/>
          <w:szCs w:val="28"/>
          <w:rtl/>
          <w:lang w:bidi="ar-EG"/>
        </w:rPr>
        <w:t>.</w:t>
      </w:r>
    </w:p>
    <w:p w:rsidR="009B10FD" w:rsidRPr="004F794F" w:rsidRDefault="009B10FD" w:rsidP="009B10FD">
      <w:pPr>
        <w:pStyle w:val="a5"/>
        <w:spacing w:after="200" w:line="240" w:lineRule="auto"/>
        <w:ind w:left="486" w:hanging="180"/>
        <w:rPr>
          <w:rFonts w:ascii="Simplified Arabic" w:hAnsi="Simplified Arabic" w:cs="Simplified Arabic"/>
          <w:b/>
          <w:bCs/>
          <w:sz w:val="28"/>
          <w:szCs w:val="28"/>
          <w:rtl/>
          <w:lang w:bidi="ar-EG"/>
        </w:rPr>
      </w:pPr>
      <w:r w:rsidRPr="005925BF">
        <w:rPr>
          <w:rFonts w:ascii="Simplified Arabic" w:hAnsi="Simplified Arabic" w:cs="Simplified Arabic" w:hint="cs"/>
          <w:b/>
          <w:bCs/>
          <w:sz w:val="28"/>
          <w:szCs w:val="28"/>
          <w:rtl/>
        </w:rPr>
        <w:t xml:space="preserve">وضع </w:t>
      </w:r>
      <w:r w:rsidRPr="005925BF">
        <w:rPr>
          <w:rFonts w:ascii="Simplified Arabic" w:hAnsi="Simplified Arabic" w:cs="Simplified Arabic"/>
          <w:b/>
          <w:bCs/>
          <w:sz w:val="28"/>
          <w:szCs w:val="28"/>
          <w:rtl/>
        </w:rPr>
        <w:t>مصر على المؤشر</w:t>
      </w:r>
      <w:r w:rsidRPr="005925BF">
        <w:rPr>
          <w:rFonts w:ascii="Simplified Arabic" w:hAnsi="Simplified Arabic" w:cs="Simplified Arabic" w:hint="cs"/>
          <w:b/>
          <w:bCs/>
          <w:sz w:val="28"/>
          <w:szCs w:val="28"/>
          <w:rtl/>
        </w:rPr>
        <w:t>:</w:t>
      </w:r>
      <w:r>
        <w:rPr>
          <w:rFonts w:ascii="Simplified Arabic" w:hAnsi="Simplified Arabic" w:cs="Simplified Arabic" w:hint="cs"/>
          <w:b/>
          <w:bCs/>
          <w:sz w:val="28"/>
          <w:szCs w:val="28"/>
          <w:rtl/>
          <w:lang w:bidi="ar-EG"/>
        </w:rPr>
        <w:t xml:space="preserve"> (</w:t>
      </w:r>
      <w:r w:rsidRPr="00385702">
        <w:rPr>
          <w:rFonts w:ascii="Simplified Arabic" w:hAnsi="Simplified Arabic" w:cs="Simplified Arabic"/>
          <w:sz w:val="24"/>
          <w:szCs w:val="24"/>
          <w:lang w:bidi="ar-EG"/>
        </w:rPr>
        <w:t>Ease of Doing Business,2020</w:t>
      </w:r>
      <w:r w:rsidRPr="00385702">
        <w:rPr>
          <w:rFonts w:ascii="Simplified Arabic" w:hAnsi="Simplified Arabic" w:cs="Simplified Arabic" w:hint="cs"/>
          <w:sz w:val="24"/>
          <w:szCs w:val="24"/>
          <w:rtl/>
          <w:lang w:bidi="ar-EG"/>
        </w:rPr>
        <w:t>)</w:t>
      </w:r>
    </w:p>
    <w:p w:rsidR="009B10FD" w:rsidRPr="00641AE1" w:rsidRDefault="009B10FD" w:rsidP="009B10FD">
      <w:pPr>
        <w:pStyle w:val="a5"/>
        <w:spacing w:after="200" w:line="240" w:lineRule="auto"/>
        <w:ind w:left="576" w:hanging="270"/>
        <w:jc w:val="both"/>
        <w:rPr>
          <w:rFonts w:ascii="Simplified Arabic" w:hAnsi="Simplified Arabic" w:cs="Simplified Arabic"/>
          <w:sz w:val="28"/>
          <w:szCs w:val="28"/>
        </w:rPr>
      </w:pPr>
      <w:r w:rsidRPr="00495BA2">
        <w:rPr>
          <w:rFonts w:ascii="Simplified Arabic" w:hAnsi="Simplified Arabic" w:cs="Simplified Arabic"/>
          <w:sz w:val="28"/>
          <w:szCs w:val="28"/>
          <w:rtl/>
        </w:rPr>
        <w:t xml:space="preserve">وفقاً لتقرير عام </w:t>
      </w:r>
      <w:r w:rsidRPr="00495BA2">
        <w:rPr>
          <w:rFonts w:ascii="Simplified Arabic" w:hAnsi="Simplified Arabic" w:cs="Simplified Arabic" w:hint="cs"/>
          <w:sz w:val="28"/>
          <w:szCs w:val="28"/>
          <w:rtl/>
        </w:rPr>
        <w:t>2020، احتلت</w:t>
      </w:r>
      <w:r w:rsidRPr="00495BA2">
        <w:rPr>
          <w:rFonts w:ascii="Simplified Arabic" w:hAnsi="Simplified Arabic" w:cs="Simplified Arabic"/>
          <w:sz w:val="28"/>
          <w:szCs w:val="28"/>
          <w:rtl/>
        </w:rPr>
        <w:t xml:space="preserve"> مصر المرتبة 114 من 190 دولة مع مجموع 1.60 . وقد شهدت مصر تحسناً في أدائها، مقارنة بالعام السابق </w:t>
      </w:r>
      <w:r w:rsidRPr="00495BA2">
        <w:rPr>
          <w:rFonts w:ascii="Simplified Arabic" w:hAnsi="Simplified Arabic" w:cs="Simplified Arabic" w:hint="cs"/>
          <w:sz w:val="28"/>
          <w:szCs w:val="28"/>
          <w:rtl/>
        </w:rPr>
        <w:t>2019، حيث</w:t>
      </w:r>
      <w:r w:rsidRPr="00495BA2">
        <w:rPr>
          <w:rFonts w:ascii="Simplified Arabic" w:hAnsi="Simplified Arabic" w:cs="Simplified Arabic"/>
          <w:sz w:val="28"/>
          <w:szCs w:val="28"/>
          <w:rtl/>
        </w:rPr>
        <w:t xml:space="preserve"> تقدمت مصر 6 مراكز وارتفع مجموع النقاط التي </w:t>
      </w:r>
      <w:r>
        <w:rPr>
          <w:rFonts w:ascii="Simplified Arabic" w:hAnsi="Simplified Arabic" w:cs="Simplified Arabic"/>
          <w:sz w:val="28"/>
          <w:szCs w:val="28"/>
          <w:rtl/>
        </w:rPr>
        <w:t>حصلت عليها من 56.58 إلى 1.60</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كذلك</w:t>
      </w:r>
      <w:r w:rsidRPr="00495BA2">
        <w:rPr>
          <w:rFonts w:ascii="Simplified Arabic" w:hAnsi="Simplified Arabic" w:cs="Simplified Arabic"/>
          <w:sz w:val="28"/>
          <w:szCs w:val="28"/>
          <w:rtl/>
        </w:rPr>
        <w:t xml:space="preserve"> أشار التقرير إلى أن مصر واحدة من 42 دولة استطاعت إحراز تقدم في ثلاثة مجالات أو أكثر</w:t>
      </w:r>
      <w:r w:rsidRPr="00495BA2">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r w:rsidRPr="00495BA2">
        <w:rPr>
          <w:rFonts w:ascii="Simplified Arabic" w:hAnsi="Simplified Arabic" w:cs="Simplified Arabic"/>
          <w:sz w:val="28"/>
          <w:szCs w:val="28"/>
          <w:rtl/>
        </w:rPr>
        <w:t>ويرجع هذا التحسن في الأداء إلى العديد من الخطوات التنظيمية التي اتخذتها الدولة على مدار العام. ومن أهم هذه الخطوات المسؤولة عن تسهيل ممارسة الأعمال، إلغاء شرط الحصول على شهادة عدم الالتباس، وزيادة فاعلية نظام الشباك الواحد "مركز خدمات المستثمرين" ونظام دفع الضرائب الجديد</w:t>
      </w:r>
      <w:r>
        <w:rPr>
          <w:rFonts w:ascii="Simplified Arabic" w:hAnsi="Simplified Arabic" w:cs="Simplified Arabic" w:hint="cs"/>
          <w:sz w:val="28"/>
          <w:szCs w:val="28"/>
          <w:rtl/>
        </w:rPr>
        <w:t>.</w:t>
      </w:r>
    </w:p>
    <w:p w:rsidR="009B10FD" w:rsidRPr="00C71D36"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lang w:bidi="ar-EG"/>
        </w:rPr>
      </w:pPr>
      <w:r w:rsidRPr="00C71D36">
        <w:rPr>
          <w:rFonts w:ascii="Simplified Arabic" w:hAnsi="Simplified Arabic" w:cs="Simplified Arabic"/>
          <w:b/>
          <w:bCs/>
          <w:sz w:val="28"/>
          <w:szCs w:val="28"/>
          <w:rtl/>
        </w:rPr>
        <w:t>مسح الحكومة الإلكترونية</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lang w:bidi="ar-EG"/>
        </w:rPr>
      </w:pPr>
      <w:r w:rsidRPr="00641AE1">
        <w:rPr>
          <w:rFonts w:ascii="Simplified Arabic" w:hAnsi="Simplified Arabic" w:cs="Simplified Arabic"/>
          <w:sz w:val="28"/>
          <w:szCs w:val="28"/>
          <w:lang w:bidi="ar-EG"/>
        </w:rPr>
        <w:t>E-Government Survey</w:t>
      </w:r>
      <w:r>
        <w:rPr>
          <w:rFonts w:ascii="Simplified Arabic" w:hAnsi="Simplified Arabic" w:cs="Simplified Arabic"/>
          <w:sz w:val="28"/>
          <w:szCs w:val="28"/>
          <w:lang w:bidi="ar-EG"/>
        </w:rPr>
        <w:t>.</w:t>
      </w:r>
    </w:p>
    <w:p w:rsidR="009B10FD" w:rsidRDefault="009B10FD" w:rsidP="009B10FD">
      <w:pPr>
        <w:pStyle w:val="a5"/>
        <w:spacing w:after="200" w:line="240" w:lineRule="auto"/>
        <w:ind w:left="611" w:hanging="379"/>
        <w:jc w:val="both"/>
        <w:rPr>
          <w:rFonts w:ascii="Simplified Arabic" w:hAnsi="Simplified Arabic" w:cs="Simplified Arabic"/>
          <w:sz w:val="28"/>
          <w:szCs w:val="28"/>
          <w:rtl/>
          <w:lang w:bidi="ar-EG"/>
        </w:rPr>
      </w:pPr>
      <w:r w:rsidRPr="00C71D36">
        <w:rPr>
          <w:rFonts w:ascii="Simplified Arabic" w:hAnsi="Simplified Arabic" w:cs="Simplified Arabic"/>
          <w:sz w:val="28"/>
          <w:szCs w:val="28"/>
          <w:rtl/>
        </w:rPr>
        <w:t xml:space="preserve">تم إطلاق </w:t>
      </w:r>
      <w:r w:rsidRPr="00C71D36">
        <w:rPr>
          <w:rFonts w:ascii="Simplified Arabic" w:hAnsi="Simplified Arabic" w:cs="Simplified Arabic" w:hint="cs"/>
          <w:sz w:val="28"/>
          <w:szCs w:val="28"/>
          <w:rtl/>
        </w:rPr>
        <w:t>م</w:t>
      </w:r>
      <w:r>
        <w:rPr>
          <w:rFonts w:ascii="Simplified Arabic" w:hAnsi="Simplified Arabic" w:cs="Simplified Arabic" w:hint="cs"/>
          <w:sz w:val="28"/>
          <w:szCs w:val="28"/>
          <w:rtl/>
        </w:rPr>
        <w:t>ؤشر</w:t>
      </w:r>
      <w:r w:rsidRPr="00C71D36">
        <w:rPr>
          <w:rFonts w:ascii="Simplified Arabic" w:hAnsi="Simplified Arabic" w:cs="Simplified Arabic" w:hint="cs"/>
          <w:sz w:val="28"/>
          <w:szCs w:val="28"/>
          <w:rtl/>
        </w:rPr>
        <w:t xml:space="preserve"> مس</w:t>
      </w:r>
      <w:r w:rsidRPr="00C71D36">
        <w:rPr>
          <w:rFonts w:ascii="Simplified Arabic" w:hAnsi="Simplified Arabic" w:cs="Simplified Arabic" w:hint="eastAsia"/>
          <w:sz w:val="28"/>
          <w:szCs w:val="28"/>
          <w:rtl/>
        </w:rPr>
        <w:t>ح</w:t>
      </w:r>
      <w:r w:rsidRPr="00C71D36">
        <w:rPr>
          <w:rFonts w:ascii="Simplified Arabic" w:hAnsi="Simplified Arabic" w:cs="Simplified Arabic"/>
          <w:sz w:val="28"/>
          <w:szCs w:val="28"/>
          <w:rtl/>
        </w:rPr>
        <w:t xml:space="preserve"> الحكومة </w:t>
      </w:r>
      <w:r w:rsidRPr="00C71D36">
        <w:rPr>
          <w:rFonts w:ascii="Simplified Arabic" w:hAnsi="Simplified Arabic" w:cs="Simplified Arabic" w:hint="cs"/>
          <w:sz w:val="28"/>
          <w:szCs w:val="28"/>
          <w:rtl/>
        </w:rPr>
        <w:t>الإلكترونية عا</w:t>
      </w:r>
      <w:r w:rsidRPr="00C71D36">
        <w:rPr>
          <w:rFonts w:ascii="Simplified Arabic" w:hAnsi="Simplified Arabic" w:cs="Simplified Arabic" w:hint="eastAsia"/>
          <w:sz w:val="28"/>
          <w:szCs w:val="28"/>
          <w:rtl/>
        </w:rPr>
        <w:t>م</w:t>
      </w:r>
      <w:r w:rsidRPr="00C71D36">
        <w:rPr>
          <w:rFonts w:ascii="Simplified Arabic" w:hAnsi="Simplified Arabic" w:cs="Simplified Arabic"/>
          <w:sz w:val="28"/>
          <w:szCs w:val="28"/>
          <w:rtl/>
        </w:rPr>
        <w:t xml:space="preserve"> 200</w:t>
      </w:r>
      <w:r>
        <w:rPr>
          <w:rFonts w:ascii="Simplified Arabic" w:hAnsi="Simplified Arabic" w:cs="Simplified Arabic" w:hint="cs"/>
          <w:sz w:val="28"/>
          <w:szCs w:val="28"/>
          <w:rtl/>
        </w:rPr>
        <w:t>1</w:t>
      </w:r>
      <w:r w:rsidRPr="00C71D36">
        <w:rPr>
          <w:rFonts w:ascii="Simplified Arabic" w:hAnsi="Simplified Arabic" w:cs="Simplified Arabic"/>
          <w:sz w:val="28"/>
          <w:szCs w:val="28"/>
          <w:rtl/>
        </w:rPr>
        <w:t>،</w:t>
      </w:r>
      <w:r w:rsidRPr="00C71D36">
        <w:rPr>
          <w:rFonts w:ascii="Simplified Arabic" w:hAnsi="Simplified Arabic" w:cs="Simplified Arabic" w:hint="cs"/>
          <w:sz w:val="28"/>
          <w:szCs w:val="28"/>
          <w:rtl/>
        </w:rPr>
        <w:t xml:space="preserve"> </w:t>
      </w:r>
      <w:r w:rsidRPr="00C71D36">
        <w:rPr>
          <w:rFonts w:ascii="Simplified Arabic" w:hAnsi="Simplified Arabic" w:cs="Simplified Arabic"/>
          <w:sz w:val="28"/>
          <w:szCs w:val="28"/>
          <w:rtl/>
        </w:rPr>
        <w:t xml:space="preserve">من </w:t>
      </w:r>
      <w:r w:rsidRPr="00C71D36">
        <w:rPr>
          <w:rFonts w:ascii="Simplified Arabic" w:hAnsi="Simplified Arabic" w:cs="Simplified Arabic" w:hint="cs"/>
          <w:sz w:val="28"/>
          <w:szCs w:val="28"/>
          <w:rtl/>
        </w:rPr>
        <w:t>قبل</w:t>
      </w:r>
      <w:r w:rsidRPr="00C71D36">
        <w:rPr>
          <w:rFonts w:ascii="Simplified Arabic" w:hAnsi="Simplified Arabic" w:cs="Simplified Arabic"/>
          <w:sz w:val="28"/>
          <w:szCs w:val="28"/>
          <w:rtl/>
        </w:rPr>
        <w:t xml:space="preserve"> إدارة الشؤون الاقتصادية والاجتماعية التابعة للأمم المتحد</w:t>
      </w:r>
      <w:r>
        <w:rPr>
          <w:rFonts w:ascii="Simplified Arabic" w:hAnsi="Simplified Arabic" w:cs="Simplified Arabic" w:hint="cs"/>
          <w:sz w:val="28"/>
          <w:szCs w:val="28"/>
          <w:rtl/>
        </w:rPr>
        <w:t>ة</w:t>
      </w:r>
      <w:r w:rsidRPr="00C71D36">
        <w:rPr>
          <w:rFonts w:ascii="Simplified Arabic" w:hAnsi="Simplified Arabic" w:cs="Simplified Arabic" w:hint="cs"/>
          <w:sz w:val="28"/>
          <w:szCs w:val="28"/>
          <w:rtl/>
        </w:rPr>
        <w:t>، ويقوم على تصنيف 19</w:t>
      </w:r>
      <w:r>
        <w:rPr>
          <w:rFonts w:ascii="Simplified Arabic" w:hAnsi="Simplified Arabic" w:cs="Simplified Arabic" w:hint="cs"/>
          <w:sz w:val="28"/>
          <w:szCs w:val="28"/>
          <w:rtl/>
        </w:rPr>
        <w:t>3 دولة</w:t>
      </w:r>
      <w:r w:rsidRPr="00C71D3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C71D36">
        <w:rPr>
          <w:rFonts w:ascii="Simplified Arabic" w:hAnsi="Simplified Arabic" w:cs="Simplified Arabic"/>
          <w:sz w:val="28"/>
          <w:szCs w:val="28"/>
          <w:rtl/>
        </w:rPr>
        <w:t xml:space="preserve">بغرض مقارنة أداء الدول لفتح مجال </w:t>
      </w:r>
      <w:r>
        <w:rPr>
          <w:rFonts w:ascii="Simplified Arabic" w:hAnsi="Simplified Arabic" w:cs="Simplified Arabic"/>
          <w:sz w:val="28"/>
          <w:szCs w:val="28"/>
          <w:rtl/>
        </w:rPr>
        <w:t>تبادل الممارسات الجيدة والخبرات</w:t>
      </w:r>
      <w:r>
        <w:rPr>
          <w:rFonts w:ascii="Simplified Arabic" w:hAnsi="Simplified Arabic" w:cs="Simplified Arabic" w:hint="cs"/>
          <w:sz w:val="28"/>
          <w:szCs w:val="28"/>
          <w:rtl/>
        </w:rPr>
        <w:t>،</w:t>
      </w:r>
      <w:r w:rsidRPr="00C71D36">
        <w:rPr>
          <w:rFonts w:ascii="Simplified Arabic" w:hAnsi="Simplified Arabic" w:cs="Simplified Arabic"/>
          <w:sz w:val="28"/>
          <w:szCs w:val="28"/>
          <w:rtl/>
        </w:rPr>
        <w:t xml:space="preserve"> ويركز </w:t>
      </w:r>
      <w:r w:rsidRPr="00C71D36">
        <w:rPr>
          <w:rFonts w:ascii="Simplified Arabic" w:hAnsi="Simplified Arabic" w:cs="Simplified Arabic"/>
          <w:sz w:val="28"/>
          <w:szCs w:val="28"/>
          <w:rtl/>
        </w:rPr>
        <w:lastRenderedPageBreak/>
        <w:t>هذا المسح على تقييم الخدمات العامة التي يمكن الحصول عليها من خلال الحكومة الإلكترونية</w:t>
      </w:r>
      <w:r w:rsidRPr="00C71D36">
        <w:rPr>
          <w:rFonts w:ascii="Simplified Arabic" w:hAnsi="Simplified Arabic" w:cs="Simplified Arabic" w:hint="cs"/>
          <w:sz w:val="28"/>
          <w:szCs w:val="28"/>
          <w:rtl/>
        </w:rPr>
        <w:t xml:space="preserve"> بتلك الدول، </w:t>
      </w:r>
      <w:r w:rsidRPr="00C71D36">
        <w:rPr>
          <w:rFonts w:ascii="Simplified Arabic" w:hAnsi="Simplified Arabic" w:cs="Simplified Arabic"/>
          <w:sz w:val="28"/>
          <w:szCs w:val="28"/>
          <w:rtl/>
        </w:rPr>
        <w:t xml:space="preserve">هو عبارة عن متوسط </w:t>
      </w:r>
      <w:r>
        <w:rPr>
          <w:rFonts w:ascii="Simplified Arabic" w:hAnsi="Simplified Arabic" w:cs="Simplified Arabic" w:hint="cs"/>
          <w:sz w:val="28"/>
          <w:szCs w:val="28"/>
          <w:rtl/>
        </w:rPr>
        <w:t>مرجح</w:t>
      </w:r>
      <w:r w:rsidRPr="00C71D36">
        <w:rPr>
          <w:rFonts w:ascii="Simplified Arabic" w:hAnsi="Simplified Arabic" w:cs="Simplified Arabic"/>
          <w:sz w:val="28"/>
          <w:szCs w:val="28"/>
          <w:rtl/>
        </w:rPr>
        <w:t xml:space="preserve"> لثلاثة مؤشرات فرعية، التي تتمثل في مؤشر البنية التحتية للاتصالات</w:t>
      </w:r>
      <w:r>
        <w:rPr>
          <w:rFonts w:ascii="Simplified Arabic" w:hAnsi="Simplified Arabic" w:cs="Simplified Arabic" w:hint="cs"/>
          <w:sz w:val="28"/>
          <w:szCs w:val="28"/>
          <w:rtl/>
          <w:lang w:bidi="ar-EG"/>
        </w:rPr>
        <w:t>(</w:t>
      </w:r>
      <w:r w:rsidRPr="00C71D36">
        <w:rPr>
          <w:rFonts w:ascii="Simplified Arabic" w:hAnsi="Simplified Arabic" w:cs="Simplified Arabic"/>
          <w:sz w:val="28"/>
          <w:szCs w:val="28"/>
        </w:rPr>
        <w:t>TII</w:t>
      </w:r>
      <w:r>
        <w:rPr>
          <w:rFonts w:ascii="Simplified Arabic" w:hAnsi="Simplified Arabic" w:cs="Simplified Arabic" w:hint="cs"/>
          <w:sz w:val="28"/>
          <w:szCs w:val="28"/>
          <w:rtl/>
        </w:rPr>
        <w:t>)</w:t>
      </w:r>
      <w:r w:rsidRPr="00C71D3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C71D36">
        <w:rPr>
          <w:rFonts w:ascii="Simplified Arabic" w:hAnsi="Simplified Arabic" w:cs="Simplified Arabic"/>
          <w:sz w:val="28"/>
          <w:szCs w:val="28"/>
          <w:rtl/>
        </w:rPr>
        <w:t>ومؤشر رأس المال البشري</w:t>
      </w:r>
      <w:r>
        <w:rPr>
          <w:rFonts w:ascii="Simplified Arabic" w:hAnsi="Simplified Arabic" w:cs="Simplified Arabic" w:hint="cs"/>
          <w:sz w:val="28"/>
          <w:szCs w:val="28"/>
          <w:rtl/>
        </w:rPr>
        <w:t>(</w:t>
      </w:r>
      <w:r w:rsidRPr="00C71D36">
        <w:rPr>
          <w:rFonts w:ascii="Simplified Arabic" w:hAnsi="Simplified Arabic" w:cs="Simplified Arabic"/>
          <w:sz w:val="28"/>
          <w:szCs w:val="28"/>
        </w:rPr>
        <w:t>HCI</w:t>
      </w:r>
      <w:r>
        <w:rPr>
          <w:rFonts w:ascii="Simplified Arabic" w:hAnsi="Simplified Arabic" w:cs="Simplified Arabic" w:hint="cs"/>
          <w:sz w:val="28"/>
          <w:szCs w:val="28"/>
          <w:rtl/>
        </w:rPr>
        <w:t>)</w:t>
      </w:r>
      <w:r w:rsidRPr="00C71D3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C71D36">
        <w:rPr>
          <w:rFonts w:ascii="Simplified Arabic" w:hAnsi="Simplified Arabic" w:cs="Simplified Arabic"/>
          <w:sz w:val="28"/>
          <w:szCs w:val="28"/>
          <w:rtl/>
        </w:rPr>
        <w:t xml:space="preserve">وأخيراً مؤشر الخدمة عبر </w:t>
      </w:r>
      <w:r w:rsidRPr="00C71D36">
        <w:rPr>
          <w:rFonts w:ascii="Simplified Arabic" w:hAnsi="Simplified Arabic" w:cs="Simplified Arabic" w:hint="cs"/>
          <w:sz w:val="28"/>
          <w:szCs w:val="28"/>
          <w:rtl/>
        </w:rPr>
        <w:t>الأنترنت</w:t>
      </w:r>
      <w:r>
        <w:rPr>
          <w:rFonts w:ascii="Simplified Arabic" w:hAnsi="Simplified Arabic" w:cs="Simplified Arabic" w:hint="cs"/>
          <w:sz w:val="28"/>
          <w:szCs w:val="28"/>
          <w:rtl/>
        </w:rPr>
        <w:t>(</w:t>
      </w:r>
      <w:r w:rsidRPr="00C71D36">
        <w:rPr>
          <w:rFonts w:ascii="Simplified Arabic" w:hAnsi="Simplified Arabic" w:cs="Simplified Arabic"/>
          <w:sz w:val="28"/>
          <w:szCs w:val="28"/>
        </w:rPr>
        <w:t>OSI</w:t>
      </w:r>
      <w:r>
        <w:rPr>
          <w:rFonts w:ascii="Simplified Arabic" w:hAnsi="Simplified Arabic" w:cs="Simplified Arabic" w:hint="cs"/>
          <w:sz w:val="28"/>
          <w:szCs w:val="28"/>
          <w:rtl/>
        </w:rPr>
        <w:t xml:space="preserve">). </w:t>
      </w:r>
      <w:r w:rsidRPr="00697715">
        <w:rPr>
          <w:rFonts w:ascii="Simplified Arabic" w:hAnsi="Simplified Arabic" w:cs="Simplified Arabic"/>
          <w:sz w:val="28"/>
          <w:szCs w:val="28"/>
          <w:rtl/>
        </w:rPr>
        <w:t xml:space="preserve">ويعطي المؤشر الأساسي والمؤشرات الفرعية درجة لكل دولة تتراوح ما بين صفر </w:t>
      </w:r>
      <w:r>
        <w:rPr>
          <w:rFonts w:ascii="Simplified Arabic" w:hAnsi="Simplified Arabic" w:cs="Simplified Arabic" w:hint="cs"/>
          <w:sz w:val="28"/>
          <w:szCs w:val="28"/>
          <w:rtl/>
        </w:rPr>
        <w:t>و 1، ح</w:t>
      </w:r>
      <w:r w:rsidRPr="00697715">
        <w:rPr>
          <w:rFonts w:ascii="Simplified Arabic" w:hAnsi="Simplified Arabic" w:cs="Simplified Arabic" w:hint="cs"/>
          <w:sz w:val="28"/>
          <w:szCs w:val="28"/>
          <w:rtl/>
        </w:rPr>
        <w:t>يث</w:t>
      </w:r>
      <w:r w:rsidRPr="00697715">
        <w:rPr>
          <w:rFonts w:ascii="Simplified Arabic" w:hAnsi="Simplified Arabic" w:cs="Simplified Arabic"/>
          <w:sz w:val="28"/>
          <w:szCs w:val="28"/>
          <w:rtl/>
        </w:rPr>
        <w:t xml:space="preserve"> تُقسم هذه الدرجات </w:t>
      </w:r>
      <w:r>
        <w:rPr>
          <w:rFonts w:ascii="Simplified Arabic" w:hAnsi="Simplified Arabic" w:cs="Simplified Arabic" w:hint="cs"/>
          <w:sz w:val="28"/>
          <w:szCs w:val="28"/>
          <w:rtl/>
        </w:rPr>
        <w:t>إ</w:t>
      </w:r>
      <w:r w:rsidRPr="00697715">
        <w:rPr>
          <w:rFonts w:ascii="Simplified Arabic" w:hAnsi="Simplified Arabic" w:cs="Simplified Arabic"/>
          <w:sz w:val="28"/>
          <w:szCs w:val="28"/>
          <w:rtl/>
        </w:rPr>
        <w:t xml:space="preserve">لي أربع </w:t>
      </w:r>
      <w:r>
        <w:rPr>
          <w:rFonts w:ascii="Simplified Arabic" w:hAnsi="Simplified Arabic" w:cs="Simplified Arabic" w:hint="cs"/>
          <w:sz w:val="28"/>
          <w:szCs w:val="28"/>
          <w:rtl/>
        </w:rPr>
        <w:t>فئات أداء منخفض(0- 0.25)، أداء متوسط( 0.25- 0.5)، أداء مرتفع(0.5- 0.75)، أداء مرتفع جداً(0.75- 1)</w:t>
      </w:r>
      <w:r>
        <w:rPr>
          <w:rFonts w:ascii="Simplified Arabic" w:hAnsi="Simplified Arabic" w:cs="Simplified Arabic" w:hint="cs"/>
          <w:sz w:val="28"/>
          <w:szCs w:val="28"/>
          <w:rtl/>
          <w:lang w:bidi="ar-EG"/>
        </w:rPr>
        <w:t>.</w:t>
      </w:r>
    </w:p>
    <w:p w:rsidR="009B10FD" w:rsidRDefault="009B10FD" w:rsidP="009B10FD">
      <w:pPr>
        <w:pStyle w:val="a5"/>
        <w:spacing w:after="200" w:line="240" w:lineRule="auto"/>
        <w:ind w:left="611" w:hanging="379"/>
        <w:jc w:val="both"/>
        <w:rPr>
          <w:rFonts w:ascii="Simplified Arabic" w:hAnsi="Simplified Arabic" w:cs="Simplified Arabic"/>
          <w:b/>
          <w:bCs/>
          <w:sz w:val="28"/>
          <w:szCs w:val="28"/>
          <w:rtl/>
          <w:lang w:bidi="ar-EG"/>
        </w:rPr>
      </w:pPr>
      <w:r w:rsidRPr="0065470D">
        <w:rPr>
          <w:rFonts w:ascii="Simplified Arabic" w:hAnsi="Simplified Arabic" w:cs="Simplified Arabic" w:hint="cs"/>
          <w:b/>
          <w:bCs/>
          <w:sz w:val="28"/>
          <w:szCs w:val="28"/>
          <w:rtl/>
          <w:lang w:bidi="ar-EG"/>
        </w:rPr>
        <w:t>وضع مصر على المؤشر:</w:t>
      </w:r>
      <w:r>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 xml:space="preserve"> </w:t>
      </w:r>
      <w:r w:rsidRPr="002102D3">
        <w:rPr>
          <w:rFonts w:ascii="Simplified Arabic" w:hAnsi="Simplified Arabic" w:cs="Simplified Arabic"/>
          <w:sz w:val="24"/>
          <w:szCs w:val="24"/>
          <w:lang w:bidi="ar-EG"/>
        </w:rPr>
        <w:t>https://</w:t>
      </w:r>
      <w:r w:rsidRPr="00612B48">
        <w:rPr>
          <w:sz w:val="20"/>
          <w:szCs w:val="20"/>
        </w:rPr>
        <w:t xml:space="preserve"> </w:t>
      </w:r>
      <w:r w:rsidRPr="00612B48">
        <w:rPr>
          <w:rFonts w:ascii="Simplified Arabic" w:hAnsi="Simplified Arabic" w:cs="Simplified Arabic"/>
          <w:sz w:val="24"/>
          <w:szCs w:val="24"/>
          <w:lang w:bidi="ar-EG"/>
        </w:rPr>
        <w:t>desapublications.un.org</w:t>
      </w:r>
      <w:r w:rsidRPr="00612B48">
        <w:rPr>
          <w:rFonts w:ascii="Simplified Arabic" w:hAnsi="Simplified Arabic" w:cs="Simplified Arabic" w:hint="cs"/>
          <w:sz w:val="24"/>
          <w:szCs w:val="24"/>
          <w:rtl/>
          <w:lang w:bidi="ar-EG"/>
        </w:rPr>
        <w:t>)</w:t>
      </w:r>
    </w:p>
    <w:p w:rsidR="009B10FD" w:rsidRPr="0065470D" w:rsidRDefault="009B10FD" w:rsidP="009B10FD">
      <w:pPr>
        <w:pStyle w:val="a5"/>
        <w:spacing w:after="200" w:line="240" w:lineRule="auto"/>
        <w:ind w:left="611" w:hanging="37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وفقاً للتقرير الصادر عام 2022 كان قيمة مؤشر تنمية الحكومة الإلكترونية 0.5895، أحتلت بها المركز 103 من 193 دولة محافظة بذلك على مستوى أداء مرتفع وبتقدم 3 مراكز بالمقارنة بالعام 2020 حيث كانت قيمة المؤشر 0.5527 محتلة بها المركز 111 من 193دولة. </w:t>
      </w:r>
    </w:p>
    <w:p w:rsidR="009B10FD" w:rsidRPr="00C71D36"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rPr>
      </w:pPr>
      <w:r w:rsidRPr="00C71D36">
        <w:rPr>
          <w:rFonts w:ascii="Simplified Arabic" w:hAnsi="Simplified Arabic" w:cs="Simplified Arabic"/>
          <w:b/>
          <w:bCs/>
          <w:sz w:val="28"/>
          <w:szCs w:val="28"/>
          <w:rtl/>
        </w:rPr>
        <w:t>مؤشر التنافسية العالمي</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rtl/>
        </w:rPr>
      </w:pPr>
      <w:r w:rsidRPr="00641AE1">
        <w:rPr>
          <w:rFonts w:ascii="Simplified Arabic" w:hAnsi="Simplified Arabic" w:cs="Simplified Arabic"/>
          <w:sz w:val="28"/>
          <w:szCs w:val="28"/>
        </w:rPr>
        <w:t>The Global Competitiveness Index (GCI)</w:t>
      </w:r>
    </w:p>
    <w:p w:rsidR="009B10FD" w:rsidRDefault="009B10FD" w:rsidP="009B10FD">
      <w:pPr>
        <w:pStyle w:val="a5"/>
        <w:spacing w:after="200" w:line="240" w:lineRule="auto"/>
        <w:ind w:left="611" w:hanging="379"/>
        <w:jc w:val="both"/>
        <w:rPr>
          <w:rFonts w:ascii="Simplified Arabic" w:hAnsi="Simplified Arabic" w:cs="Simplified Arabic"/>
          <w:sz w:val="28"/>
          <w:szCs w:val="28"/>
          <w:rtl/>
        </w:rPr>
      </w:pPr>
      <w:r w:rsidRPr="00697715">
        <w:rPr>
          <w:rFonts w:ascii="Simplified Arabic" w:hAnsi="Simplified Arabic" w:cs="Simplified Arabic"/>
          <w:sz w:val="28"/>
          <w:szCs w:val="28"/>
          <w:rtl/>
        </w:rPr>
        <w:t xml:space="preserve">تم إطلاق </w:t>
      </w:r>
      <w:r w:rsidRPr="00697715">
        <w:rPr>
          <w:rFonts w:ascii="Simplified Arabic" w:hAnsi="Simplified Arabic" w:cs="Simplified Arabic" w:hint="cs"/>
          <w:sz w:val="28"/>
          <w:szCs w:val="28"/>
          <w:rtl/>
        </w:rPr>
        <w:t>مؤشر</w:t>
      </w:r>
      <w:r w:rsidRPr="00697715">
        <w:rPr>
          <w:rFonts w:ascii="Simplified Arabic" w:hAnsi="Simplified Arabic" w:cs="Simplified Arabic"/>
          <w:sz w:val="28"/>
          <w:szCs w:val="28"/>
          <w:rtl/>
        </w:rPr>
        <w:t xml:space="preserve"> التنافسية العالمي</w:t>
      </w:r>
      <w:r>
        <w:rPr>
          <w:rFonts w:ascii="Simplified Arabic" w:hAnsi="Simplified Arabic" w:cs="Simplified Arabic" w:hint="cs"/>
          <w:sz w:val="28"/>
          <w:szCs w:val="28"/>
          <w:rtl/>
        </w:rPr>
        <w:t xml:space="preserve"> </w:t>
      </w:r>
      <w:r w:rsidRPr="00697715">
        <w:rPr>
          <w:rFonts w:ascii="Simplified Arabic" w:hAnsi="Simplified Arabic" w:cs="Simplified Arabic" w:hint="cs"/>
          <w:sz w:val="28"/>
          <w:szCs w:val="28"/>
          <w:rtl/>
        </w:rPr>
        <w:t>عا</w:t>
      </w:r>
      <w:r w:rsidRPr="00697715">
        <w:rPr>
          <w:rFonts w:ascii="Simplified Arabic" w:hAnsi="Simplified Arabic" w:cs="Simplified Arabic" w:hint="eastAsia"/>
          <w:sz w:val="28"/>
          <w:szCs w:val="28"/>
          <w:rtl/>
        </w:rPr>
        <w:t>م</w:t>
      </w:r>
      <w:r w:rsidRPr="00697715">
        <w:rPr>
          <w:rFonts w:ascii="Simplified Arabic" w:hAnsi="Simplified Arabic" w:cs="Simplified Arabic"/>
          <w:sz w:val="28"/>
          <w:szCs w:val="28"/>
          <w:rtl/>
        </w:rPr>
        <w:t xml:space="preserve"> 200</w:t>
      </w:r>
      <w:r>
        <w:rPr>
          <w:rFonts w:ascii="Simplified Arabic" w:hAnsi="Simplified Arabic" w:cs="Simplified Arabic" w:hint="cs"/>
          <w:sz w:val="28"/>
          <w:szCs w:val="28"/>
          <w:rtl/>
        </w:rPr>
        <w:t>4</w:t>
      </w:r>
      <w:r w:rsidRPr="00697715">
        <w:rPr>
          <w:rFonts w:ascii="Simplified Arabic" w:hAnsi="Simplified Arabic" w:cs="Simplified Arabic"/>
          <w:sz w:val="28"/>
          <w:szCs w:val="28"/>
          <w:rtl/>
        </w:rPr>
        <w:t>،</w:t>
      </w:r>
      <w:r w:rsidRPr="00697715">
        <w:rPr>
          <w:rFonts w:ascii="Simplified Arabic" w:hAnsi="Simplified Arabic" w:cs="Simplified Arabic" w:hint="cs"/>
          <w:sz w:val="28"/>
          <w:szCs w:val="28"/>
          <w:rtl/>
        </w:rPr>
        <w:t xml:space="preserve"> </w:t>
      </w:r>
      <w:r w:rsidRPr="00697715">
        <w:rPr>
          <w:rFonts w:ascii="Simplified Arabic" w:hAnsi="Simplified Arabic" w:cs="Simplified Arabic"/>
          <w:sz w:val="28"/>
          <w:szCs w:val="28"/>
          <w:rtl/>
        </w:rPr>
        <w:t xml:space="preserve">من </w:t>
      </w:r>
      <w:r w:rsidRPr="00697715">
        <w:rPr>
          <w:rFonts w:ascii="Simplified Arabic" w:hAnsi="Simplified Arabic" w:cs="Simplified Arabic" w:hint="cs"/>
          <w:sz w:val="28"/>
          <w:szCs w:val="28"/>
          <w:rtl/>
        </w:rPr>
        <w:t>قبل</w:t>
      </w:r>
      <w:r w:rsidRPr="00697715">
        <w:rPr>
          <w:rFonts w:ascii="Simplified Arabic" w:hAnsi="Simplified Arabic" w:cs="Simplified Arabic"/>
          <w:sz w:val="28"/>
          <w:szCs w:val="28"/>
          <w:rtl/>
        </w:rPr>
        <w:t xml:space="preserve"> المنتدى الاقتصادي العالمي</w:t>
      </w:r>
      <w:r>
        <w:rPr>
          <w:rFonts w:ascii="Simplified Arabic" w:hAnsi="Simplified Arabic" w:cs="Simplified Arabic" w:hint="cs"/>
          <w:sz w:val="28"/>
          <w:szCs w:val="28"/>
          <w:rtl/>
        </w:rPr>
        <w:t>(</w:t>
      </w:r>
      <w:r>
        <w:rPr>
          <w:rFonts w:ascii="Simplified Arabic" w:hAnsi="Simplified Arabic" w:cs="Simplified Arabic"/>
          <w:sz w:val="28"/>
          <w:szCs w:val="28"/>
        </w:rPr>
        <w:t>WEF</w:t>
      </w:r>
      <w:r>
        <w:rPr>
          <w:rFonts w:ascii="Simplified Arabic" w:hAnsi="Simplified Arabic" w:cs="Simplified Arabic" w:hint="cs"/>
          <w:sz w:val="28"/>
          <w:szCs w:val="28"/>
          <w:rtl/>
          <w:lang w:bidi="ar-EG"/>
        </w:rPr>
        <w:t>)</w:t>
      </w:r>
      <w:r w:rsidRPr="00697715">
        <w:rPr>
          <w:rFonts w:ascii="Simplified Arabic" w:hAnsi="Simplified Arabic" w:cs="Simplified Arabic"/>
          <w:sz w:val="28"/>
          <w:szCs w:val="28"/>
        </w:rPr>
        <w:t xml:space="preserve"> </w:t>
      </w:r>
      <w:r w:rsidRPr="00697715">
        <w:rPr>
          <w:rFonts w:ascii="Simplified Arabic" w:hAnsi="Simplified Arabic" w:cs="Simplified Arabic" w:hint="cs"/>
          <w:sz w:val="28"/>
          <w:szCs w:val="28"/>
          <w:rtl/>
        </w:rPr>
        <w:t xml:space="preserve">، </w:t>
      </w:r>
      <w:r w:rsidRPr="00697715">
        <w:rPr>
          <w:rFonts w:ascii="Simplified Arabic" w:hAnsi="Simplified Arabic" w:cs="Simplified Arabic"/>
          <w:sz w:val="28"/>
          <w:szCs w:val="28"/>
          <w:rtl/>
        </w:rPr>
        <w:t>وتقوم التقارير السنوية للتنافسية العالمية بتحليل العوامل التي تُمكن الاقتصادات الوطنية من تحقيق نمو اقتصادي مستدام وازدهار طويل الأجل</w:t>
      </w:r>
      <w:r>
        <w:rPr>
          <w:rFonts w:ascii="Simplified Arabic" w:hAnsi="Simplified Arabic" w:cs="Simplified Arabic" w:hint="cs"/>
          <w:sz w:val="28"/>
          <w:szCs w:val="28"/>
          <w:rtl/>
        </w:rPr>
        <w:t xml:space="preserve"> لعدد 141 دولة في اربع مجالات رئيسية هي( البيئة المواتية- رأس المال البشرى- الأسواق- بيئة الابتكار).</w:t>
      </w:r>
    </w:p>
    <w:p w:rsidR="009B10FD" w:rsidRPr="00075E6E" w:rsidRDefault="009B10FD" w:rsidP="009B10FD">
      <w:pPr>
        <w:pStyle w:val="a5"/>
        <w:spacing w:after="200" w:line="240" w:lineRule="auto"/>
        <w:ind w:left="611" w:hanging="379"/>
        <w:jc w:val="both"/>
        <w:rPr>
          <w:rFonts w:ascii="Simplified Arabic" w:hAnsi="Simplified Arabic" w:cs="Simplified Arabic"/>
          <w:sz w:val="28"/>
          <w:szCs w:val="28"/>
          <w:rtl/>
          <w:lang w:bidi="ar-EG"/>
        </w:rPr>
      </w:pPr>
      <w:r w:rsidRPr="00DB74B0">
        <w:rPr>
          <w:rFonts w:ascii="Simplified Arabic" w:hAnsi="Simplified Arabic" w:cs="Simplified Arabic"/>
          <w:sz w:val="28"/>
          <w:szCs w:val="28"/>
          <w:rtl/>
        </w:rPr>
        <w:t>وقرّر المنتدى الاقتصادي العالمي بشكل مفاجئ، للعام الثاني على التوالي، عدم إصدار تقرير التنافسية العالمية 2021-2022 بصورته المعتادة والتي امتدت لنحو أكثر من 40 عاماً؛ حيث قام بتأجيل موعد إعلان النتائج النهائية للمؤشرات عدة مرات انتهت بإرجاء التقرير بشكل كامل لعام 2</w:t>
      </w:r>
      <w:r>
        <w:rPr>
          <w:rFonts w:ascii="Simplified Arabic" w:hAnsi="Simplified Arabic" w:cs="Simplified Arabic"/>
          <w:sz w:val="28"/>
          <w:szCs w:val="28"/>
          <w:rtl/>
        </w:rPr>
        <w:t>023 قبل موعد إعلانه بأيام قليلة</w:t>
      </w:r>
      <w:r>
        <w:rPr>
          <w:rFonts w:ascii="Simplified Arabic" w:hAnsi="Simplified Arabic" w:cs="Simplified Arabic" w:hint="cs"/>
          <w:sz w:val="28"/>
          <w:szCs w:val="28"/>
          <w:rtl/>
        </w:rPr>
        <w:t xml:space="preserve">، حيث </w:t>
      </w:r>
      <w:r w:rsidRPr="002102D3">
        <w:rPr>
          <w:rFonts w:ascii="Simplified Arabic" w:hAnsi="Simplified Arabic" w:cs="Simplified Arabic"/>
          <w:sz w:val="28"/>
          <w:szCs w:val="28"/>
          <w:rtl/>
        </w:rPr>
        <w:t xml:space="preserve">شهد الإصدار الأخير للتقرير في عام 2020-2021 </w:t>
      </w:r>
      <w:r w:rsidRPr="002102D3">
        <w:rPr>
          <w:rFonts w:ascii="Simplified Arabic" w:hAnsi="Simplified Arabic" w:cs="Simplified Arabic"/>
          <w:sz w:val="28"/>
          <w:szCs w:val="28"/>
          <w:rtl/>
        </w:rPr>
        <w:lastRenderedPageBreak/>
        <w:t>الموقف ذاته نظرًا للظروف التي فرضتها جائحة كوفيد-19 والتي حالت دون استكمال المنهجية وجمع البيانات اللازمة لإصداره.</w:t>
      </w:r>
      <w:r w:rsidRPr="002102D3">
        <w:rPr>
          <w:rFonts w:ascii="Simplified Arabic" w:hAnsi="Simplified Arabic" w:cs="Simplified Arabic" w:hint="cs"/>
          <w:sz w:val="28"/>
          <w:szCs w:val="28"/>
          <w:rtl/>
        </w:rPr>
        <w:t xml:space="preserve"> </w:t>
      </w:r>
      <w:hyperlink r:id="rId52" w:history="1">
        <w:r w:rsidRPr="00B546A3">
          <w:rPr>
            <w:rStyle w:val="Hyperlink"/>
            <w:rFonts w:ascii="Simplified Arabic" w:hAnsi="Simplified Arabic" w:cs="Simplified Arabic"/>
            <w:sz w:val="28"/>
            <w:szCs w:val="28"/>
          </w:rPr>
          <w:t>https://eces.org.eg)</w:t>
        </w:r>
      </w:hyperlink>
      <w:r w:rsidRPr="002102D3">
        <w:rPr>
          <w:rFonts w:ascii="Simplified Arabic" w:hAnsi="Simplified Arabic" w:cs="Simplified Arabic" w:hint="cs"/>
          <w:sz w:val="28"/>
          <w:szCs w:val="28"/>
          <w:rtl/>
        </w:rPr>
        <w:t>)</w:t>
      </w:r>
    </w:p>
    <w:p w:rsidR="009B10FD" w:rsidRDefault="009B10FD" w:rsidP="009B10FD">
      <w:pPr>
        <w:pStyle w:val="a5"/>
        <w:spacing w:after="200" w:line="240" w:lineRule="auto"/>
        <w:ind w:left="611" w:hanging="379"/>
        <w:jc w:val="both"/>
        <w:rPr>
          <w:rFonts w:ascii="Simplified Arabic" w:hAnsi="Simplified Arabic" w:cs="Simplified Arabic"/>
          <w:b/>
          <w:bCs/>
          <w:sz w:val="28"/>
          <w:szCs w:val="28"/>
          <w:rtl/>
        </w:rPr>
      </w:pPr>
      <w:r w:rsidRPr="004D75EA">
        <w:rPr>
          <w:rFonts w:ascii="Simplified Arabic" w:hAnsi="Simplified Arabic" w:cs="Simplified Arabic" w:hint="cs"/>
          <w:b/>
          <w:bCs/>
          <w:sz w:val="28"/>
          <w:szCs w:val="28"/>
          <w:rtl/>
        </w:rPr>
        <w:t>وضع مصر على المؤشر:</w:t>
      </w:r>
    </w:p>
    <w:p w:rsidR="009B10FD" w:rsidRPr="00982805" w:rsidRDefault="009B10FD" w:rsidP="009B10FD">
      <w:pPr>
        <w:pStyle w:val="a5"/>
        <w:spacing w:after="200" w:line="240" w:lineRule="auto"/>
        <w:ind w:left="611" w:hanging="379"/>
        <w:jc w:val="both"/>
        <w:rPr>
          <w:rFonts w:ascii="Simplified Arabic" w:hAnsi="Simplified Arabic" w:cs="Simplified Arabic"/>
          <w:b/>
          <w:bCs/>
          <w:sz w:val="28"/>
          <w:szCs w:val="28"/>
          <w:rtl/>
          <w:lang w:bidi="ar-EG"/>
        </w:rPr>
      </w:pPr>
      <w:r w:rsidRPr="002102D3">
        <w:rPr>
          <w:rFonts w:ascii="Simplified Arabic" w:hAnsi="Simplified Arabic" w:cs="Simplified Arabic"/>
          <w:sz w:val="28"/>
          <w:szCs w:val="28"/>
          <w:rtl/>
        </w:rPr>
        <w:t xml:space="preserve">وفقاً لتقرير مؤشر التنافسية العالمي لعام </w:t>
      </w:r>
      <w:r w:rsidRPr="002102D3">
        <w:rPr>
          <w:rFonts w:ascii="Simplified Arabic" w:hAnsi="Simplified Arabic" w:cs="Simplified Arabic" w:hint="cs"/>
          <w:sz w:val="28"/>
          <w:szCs w:val="28"/>
          <w:rtl/>
        </w:rPr>
        <w:t>2019،</w:t>
      </w:r>
      <w:r>
        <w:rPr>
          <w:rFonts w:ascii="Simplified Arabic" w:hAnsi="Simplified Arabic" w:cs="Simplified Arabic" w:hint="cs"/>
          <w:sz w:val="28"/>
          <w:szCs w:val="28"/>
          <w:rtl/>
        </w:rPr>
        <w:t xml:space="preserve"> </w:t>
      </w:r>
      <w:r w:rsidRPr="002102D3">
        <w:rPr>
          <w:rFonts w:ascii="Simplified Arabic" w:hAnsi="Simplified Arabic" w:cs="Simplified Arabic"/>
          <w:sz w:val="28"/>
          <w:szCs w:val="28"/>
          <w:rtl/>
        </w:rPr>
        <w:t xml:space="preserve">احتلت مصر المرتبة رقم 93 من 141 دولة، مع مجموع </w:t>
      </w:r>
      <w:r>
        <w:rPr>
          <w:rFonts w:ascii="Simplified Arabic" w:hAnsi="Simplified Arabic" w:cs="Simplified Arabic" w:hint="cs"/>
          <w:sz w:val="28"/>
          <w:szCs w:val="28"/>
          <w:rtl/>
        </w:rPr>
        <w:t>54.5</w:t>
      </w:r>
      <w:r w:rsidRPr="002102D3">
        <w:rPr>
          <w:rFonts w:ascii="Simplified Arabic" w:hAnsi="Simplified Arabic" w:cs="Simplified Arabic"/>
          <w:sz w:val="28"/>
          <w:szCs w:val="28"/>
          <w:rtl/>
        </w:rPr>
        <w:t xml:space="preserve"> درجة على مقياس </w:t>
      </w:r>
      <w:r>
        <w:rPr>
          <w:rFonts w:ascii="Simplified Arabic" w:hAnsi="Simplified Arabic" w:cs="Simplified Arabic" w:hint="cs"/>
          <w:sz w:val="28"/>
          <w:szCs w:val="28"/>
          <w:rtl/>
        </w:rPr>
        <w:t>100</w:t>
      </w:r>
      <w:r w:rsidRPr="002102D3">
        <w:rPr>
          <w:rFonts w:ascii="Simplified Arabic" w:hAnsi="Simplified Arabic" w:cs="Simplified Arabic"/>
          <w:sz w:val="28"/>
          <w:szCs w:val="28"/>
        </w:rPr>
        <w:t xml:space="preserve">) </w:t>
      </w:r>
      <w:r>
        <w:rPr>
          <w:rFonts w:ascii="Simplified Arabic" w:hAnsi="Simplified Arabic" w:cs="Simplified Arabic" w:hint="cs"/>
          <w:sz w:val="28"/>
          <w:szCs w:val="28"/>
          <w:rtl/>
        </w:rPr>
        <w:t>100</w:t>
      </w:r>
      <w:r>
        <w:rPr>
          <w:rFonts w:ascii="Simplified Arabic" w:hAnsi="Simplified Arabic" w:cs="Simplified Arabic"/>
          <w:sz w:val="28"/>
          <w:szCs w:val="28"/>
          <w:rtl/>
        </w:rPr>
        <w:t>هي أفضل درجة)</w:t>
      </w:r>
      <w:r>
        <w:rPr>
          <w:rFonts w:ascii="Simplified Arabic" w:hAnsi="Simplified Arabic" w:cs="Simplified Arabic" w:hint="cs"/>
          <w:sz w:val="28"/>
          <w:szCs w:val="28"/>
          <w:rtl/>
        </w:rPr>
        <w:t>،</w:t>
      </w:r>
      <w:r w:rsidRPr="002102D3">
        <w:rPr>
          <w:rFonts w:ascii="Simplified Arabic" w:hAnsi="Simplified Arabic" w:cs="Simplified Arabic"/>
          <w:sz w:val="28"/>
          <w:szCs w:val="28"/>
          <w:rtl/>
        </w:rPr>
        <w:t xml:space="preserve"> وبالمقارنة مع تقرير عام </w:t>
      </w:r>
      <w:r w:rsidRPr="002102D3">
        <w:rPr>
          <w:rFonts w:ascii="Simplified Arabic" w:hAnsi="Simplified Arabic" w:cs="Simplified Arabic" w:hint="cs"/>
          <w:sz w:val="28"/>
          <w:szCs w:val="28"/>
          <w:rtl/>
        </w:rPr>
        <w:t>2018،</w:t>
      </w:r>
      <w:r>
        <w:rPr>
          <w:rFonts w:ascii="Simplified Arabic" w:hAnsi="Simplified Arabic" w:cs="Simplified Arabic" w:hint="cs"/>
          <w:sz w:val="28"/>
          <w:szCs w:val="28"/>
          <w:rtl/>
        </w:rPr>
        <w:t xml:space="preserve"> </w:t>
      </w:r>
      <w:r w:rsidRPr="002102D3">
        <w:rPr>
          <w:rFonts w:ascii="Simplified Arabic" w:hAnsi="Simplified Arabic" w:cs="Simplified Arabic"/>
          <w:sz w:val="28"/>
          <w:szCs w:val="28"/>
          <w:rtl/>
        </w:rPr>
        <w:t xml:space="preserve">تقدمت مصر مركز واحد حيث كانت تحتل المرتبة رقم 94 في عام </w:t>
      </w:r>
      <w:r w:rsidRPr="002102D3">
        <w:rPr>
          <w:rFonts w:ascii="Simplified Arabic" w:hAnsi="Simplified Arabic" w:cs="Simplified Arabic" w:hint="cs"/>
          <w:sz w:val="28"/>
          <w:szCs w:val="28"/>
          <w:rtl/>
        </w:rPr>
        <w:t>2018،</w:t>
      </w:r>
      <w:r>
        <w:rPr>
          <w:rFonts w:ascii="Simplified Arabic" w:hAnsi="Simplified Arabic" w:cs="Simplified Arabic" w:hint="cs"/>
          <w:sz w:val="28"/>
          <w:szCs w:val="28"/>
          <w:rtl/>
        </w:rPr>
        <w:t xml:space="preserve"> </w:t>
      </w:r>
      <w:r w:rsidRPr="002102D3">
        <w:rPr>
          <w:rFonts w:ascii="Simplified Arabic" w:hAnsi="Simplified Arabic" w:cs="Simplified Arabic"/>
          <w:sz w:val="28"/>
          <w:szCs w:val="28"/>
          <w:rtl/>
        </w:rPr>
        <w:t>كما ارتفعت قيمة المؤشر بنقطة واحدة. وتجدر الإشارة إلى أن عدد الدول المدرجة في التقرير يختلف من سنة إلى أخرى، مما يؤثر بدوره على مكانة مصر وترتيبها. وقد تم تقييم وضع مصر في المجالات الأربعة الخاصة بمؤشر التنافسية العالمي</w:t>
      </w:r>
      <w:r w:rsidRPr="002102D3">
        <w:rPr>
          <w:rFonts w:ascii="Simplified Arabic" w:hAnsi="Simplified Arabic" w:cs="Simplified Arabic"/>
          <w:sz w:val="28"/>
          <w:szCs w:val="28"/>
        </w:rPr>
        <w:t xml:space="preserve">. </w:t>
      </w:r>
      <w:r w:rsidRPr="002102D3">
        <w:rPr>
          <w:rFonts w:ascii="Simplified Arabic" w:hAnsi="Simplified Arabic" w:cs="Simplified Arabic"/>
          <w:sz w:val="28"/>
          <w:szCs w:val="28"/>
          <w:rtl/>
        </w:rPr>
        <w:t>بالإضافة إلى ذلك، حصلت مصر على درجة من 100 لكل محور ومرتبة بين الدول الأخرى</w:t>
      </w:r>
      <w:r w:rsidRPr="00FB2C31">
        <w:rPr>
          <w:rtl/>
        </w:rPr>
        <w:t xml:space="preserve"> </w:t>
      </w:r>
      <w:r w:rsidRPr="00FB2C31">
        <w:rPr>
          <w:rFonts w:ascii="Simplified Arabic" w:hAnsi="Simplified Arabic" w:cs="Simplified Arabic"/>
          <w:sz w:val="28"/>
          <w:szCs w:val="28"/>
          <w:rtl/>
        </w:rPr>
        <w:t>ومن الجدير بالذكر أن وضع مصر قد تحس</w:t>
      </w:r>
      <w:r>
        <w:rPr>
          <w:rFonts w:ascii="Simplified Arabic" w:hAnsi="Simplified Arabic" w:cs="Simplified Arabic" w:hint="cs"/>
          <w:sz w:val="28"/>
          <w:szCs w:val="28"/>
          <w:rtl/>
        </w:rPr>
        <w:t>ن</w:t>
      </w:r>
      <w:r w:rsidRPr="00FB2C31">
        <w:rPr>
          <w:rFonts w:ascii="Simplified Arabic" w:hAnsi="Simplified Arabic" w:cs="Simplified Arabic"/>
          <w:sz w:val="28"/>
          <w:szCs w:val="28"/>
          <w:rtl/>
        </w:rPr>
        <w:t xml:space="preserve"> في محاور المجال الخاص بالبيئة المواتية، فيما عدا محور الاعتماد على تكنولوجيا المعلومات والاتصالات الذي لم يشهد أي تغ</w:t>
      </w:r>
      <w:r>
        <w:rPr>
          <w:rFonts w:ascii="Simplified Arabic" w:hAnsi="Simplified Arabic" w:cs="Simplified Arabic" w:hint="cs"/>
          <w:sz w:val="28"/>
          <w:szCs w:val="28"/>
          <w:rtl/>
        </w:rPr>
        <w:t>ي</w:t>
      </w:r>
      <w:r w:rsidRPr="00FB2C31">
        <w:rPr>
          <w:rFonts w:ascii="Simplified Arabic" w:hAnsi="Simplified Arabic" w:cs="Simplified Arabic"/>
          <w:sz w:val="28"/>
          <w:szCs w:val="28"/>
          <w:rtl/>
        </w:rPr>
        <w:t xml:space="preserve">ر في قيمته، ومحور الاستقرار في الاقتصاد الكلي الذي تراجعت فيه درجة مصر، بينما استقرت مرتبتها بين الدول. أما بالنسبة للمجالات الأخرى، فقد تراجع وضع مصر في محاور مجال رأس المال البشري في عام </w:t>
      </w:r>
      <w:r w:rsidRPr="00FB2C31">
        <w:rPr>
          <w:rFonts w:ascii="Simplified Arabic" w:hAnsi="Simplified Arabic" w:cs="Simplified Arabic" w:hint="cs"/>
          <w:sz w:val="28"/>
          <w:szCs w:val="28"/>
          <w:rtl/>
        </w:rPr>
        <w:t>2019،</w:t>
      </w:r>
      <w:r>
        <w:rPr>
          <w:rFonts w:ascii="Simplified Arabic" w:hAnsi="Simplified Arabic" w:cs="Simplified Arabic" w:hint="cs"/>
          <w:sz w:val="28"/>
          <w:szCs w:val="28"/>
          <w:rtl/>
        </w:rPr>
        <w:t xml:space="preserve"> </w:t>
      </w:r>
      <w:r w:rsidRPr="00FB2C31">
        <w:rPr>
          <w:rFonts w:ascii="Simplified Arabic" w:hAnsi="Simplified Arabic" w:cs="Simplified Arabic"/>
          <w:sz w:val="28"/>
          <w:szCs w:val="28"/>
          <w:rtl/>
        </w:rPr>
        <w:t>ولكنه شهد تحسناً في جميع محاور مجال الأسواق ومجال بيئة الابتكار</w:t>
      </w:r>
      <w:r w:rsidRPr="00FB2C31">
        <w:rPr>
          <w:rFonts w:ascii="Simplified Arabic" w:hAnsi="Simplified Arabic" w:cs="Simplified Arabic"/>
          <w:b/>
          <w:bCs/>
          <w:sz w:val="28"/>
          <w:szCs w:val="28"/>
        </w:rPr>
        <w:t>.</w:t>
      </w:r>
    </w:p>
    <w:p w:rsidR="009B10FD" w:rsidRPr="00C71D36"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lang w:bidi="ar-EG"/>
        </w:rPr>
      </w:pPr>
      <w:r w:rsidRPr="00C71D36">
        <w:rPr>
          <w:rFonts w:ascii="Simplified Arabic" w:hAnsi="Simplified Arabic" w:cs="Simplified Arabic"/>
          <w:b/>
          <w:bCs/>
          <w:sz w:val="28"/>
          <w:szCs w:val="28"/>
          <w:rtl/>
        </w:rPr>
        <w:t>مؤشر الحرية الاقتصادية</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rtl/>
          <w:lang w:bidi="ar-EG"/>
        </w:rPr>
      </w:pPr>
      <w:r w:rsidRPr="00641AE1">
        <w:rPr>
          <w:rFonts w:ascii="Simplified Arabic" w:hAnsi="Simplified Arabic" w:cs="Simplified Arabic"/>
          <w:sz w:val="28"/>
          <w:szCs w:val="28"/>
          <w:lang w:bidi="ar-EG"/>
        </w:rPr>
        <w:t>Index of Economic Freedom</w:t>
      </w:r>
    </w:p>
    <w:p w:rsidR="009B10FD" w:rsidRDefault="009B10FD" w:rsidP="009B10FD">
      <w:pPr>
        <w:pStyle w:val="a5"/>
        <w:spacing w:after="200" w:line="240" w:lineRule="auto"/>
        <w:ind w:left="611" w:hanging="379"/>
        <w:jc w:val="both"/>
        <w:rPr>
          <w:rFonts w:ascii="Simplified Arabic" w:hAnsi="Simplified Arabic" w:cs="Simplified Arabic"/>
          <w:sz w:val="28"/>
          <w:szCs w:val="28"/>
          <w:rtl/>
          <w:lang w:bidi="ar-EG"/>
        </w:rPr>
      </w:pPr>
      <w:r w:rsidRPr="00C419A8">
        <w:rPr>
          <w:rFonts w:ascii="Simplified Arabic" w:hAnsi="Simplified Arabic" w:cs="Simplified Arabic"/>
          <w:sz w:val="28"/>
          <w:szCs w:val="28"/>
          <w:rtl/>
        </w:rPr>
        <w:t xml:space="preserve">تم إطلاق </w:t>
      </w:r>
      <w:r w:rsidRPr="00C419A8">
        <w:rPr>
          <w:rFonts w:ascii="Simplified Arabic" w:hAnsi="Simplified Arabic" w:cs="Simplified Arabic" w:hint="cs"/>
          <w:sz w:val="28"/>
          <w:szCs w:val="28"/>
          <w:rtl/>
        </w:rPr>
        <w:t>مؤشر</w:t>
      </w:r>
      <w:r w:rsidRPr="00C419A8">
        <w:rPr>
          <w:rtl/>
        </w:rPr>
        <w:t xml:space="preserve"> </w:t>
      </w:r>
      <w:r w:rsidRPr="00C419A8">
        <w:rPr>
          <w:rFonts w:ascii="Simplified Arabic" w:hAnsi="Simplified Arabic" w:cs="Simplified Arabic"/>
          <w:sz w:val="28"/>
          <w:szCs w:val="28"/>
          <w:rtl/>
        </w:rPr>
        <w:t>الحرية الاقتصادية</w:t>
      </w:r>
      <w:r w:rsidRPr="00C419A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منذ </w:t>
      </w:r>
      <w:r w:rsidRPr="00C419A8">
        <w:rPr>
          <w:rFonts w:ascii="Simplified Arabic" w:hAnsi="Simplified Arabic" w:cs="Simplified Arabic"/>
          <w:sz w:val="28"/>
          <w:szCs w:val="28"/>
          <w:rtl/>
        </w:rPr>
        <w:t xml:space="preserve">ستة وعشرين عاماً، </w:t>
      </w:r>
      <w:r>
        <w:rPr>
          <w:rFonts w:ascii="Simplified Arabic" w:hAnsi="Simplified Arabic" w:cs="Simplified Arabic" w:hint="cs"/>
          <w:sz w:val="28"/>
          <w:szCs w:val="28"/>
          <w:rtl/>
        </w:rPr>
        <w:t>من قبل</w:t>
      </w:r>
      <w:r w:rsidRPr="00C419A8">
        <w:rPr>
          <w:rFonts w:ascii="Simplified Arabic" w:hAnsi="Simplified Arabic" w:cs="Simplified Arabic"/>
          <w:sz w:val="28"/>
          <w:szCs w:val="28"/>
          <w:rtl/>
        </w:rPr>
        <w:t xml:space="preserve"> مؤسسة </w:t>
      </w:r>
      <w:proofErr w:type="spellStart"/>
      <w:r w:rsidRPr="00C419A8">
        <w:rPr>
          <w:rFonts w:ascii="Simplified Arabic" w:hAnsi="Simplified Arabic" w:cs="Simplified Arabic"/>
          <w:sz w:val="28"/>
          <w:szCs w:val="28"/>
          <w:rtl/>
        </w:rPr>
        <w:t>هريتيدج</w:t>
      </w:r>
      <w:proofErr w:type="spellEnd"/>
      <w:r>
        <w:rPr>
          <w:rFonts w:ascii="Simplified Arabic" w:hAnsi="Simplified Arabic" w:cs="Simplified Arabic" w:hint="cs"/>
          <w:sz w:val="28"/>
          <w:szCs w:val="28"/>
          <w:rtl/>
        </w:rPr>
        <w:t xml:space="preserve"> بشكل </w:t>
      </w:r>
      <w:r>
        <w:rPr>
          <w:rFonts w:ascii="Simplified Arabic" w:hAnsi="Simplified Arabic" w:cs="Simplified Arabic"/>
          <w:sz w:val="28"/>
          <w:szCs w:val="28"/>
          <w:rtl/>
        </w:rPr>
        <w:t>سنوي</w:t>
      </w:r>
      <w:r w:rsidRPr="00C419A8">
        <w:rPr>
          <w:rFonts w:ascii="Simplified Arabic" w:hAnsi="Simplified Arabic" w:cs="Simplified Arabic"/>
          <w:sz w:val="28"/>
          <w:szCs w:val="28"/>
          <w:rtl/>
        </w:rPr>
        <w:t xml:space="preserve"> بهدف توفير معلومات واضحة وسهلة الاستخدام حول الحرية الاقتصادية، والازدهار والفرص في 186 دولة. ويقوم هذا المؤشر بقياس التقدم الذي تحققه الدولة في الحرية الاقتصادية مقابل الأهداف الاجتماعية والاقتصادية المرغوبة الأخرى مثل التنمية البشرية والديمقراطية والقضاء على ا</w:t>
      </w:r>
      <w:r>
        <w:rPr>
          <w:rFonts w:ascii="Simplified Arabic" w:hAnsi="Simplified Arabic" w:cs="Simplified Arabic" w:hint="cs"/>
          <w:sz w:val="28"/>
          <w:szCs w:val="28"/>
          <w:rtl/>
        </w:rPr>
        <w:t xml:space="preserve">لفقر، ويقيس المؤشر 12 عاملا من خلال 4 فئات </w:t>
      </w:r>
      <w:proofErr w:type="spellStart"/>
      <w:r>
        <w:rPr>
          <w:rFonts w:ascii="Simplified Arabic" w:hAnsi="Simplified Arabic" w:cs="Simplified Arabic" w:hint="cs"/>
          <w:sz w:val="28"/>
          <w:szCs w:val="28"/>
          <w:rtl/>
        </w:rPr>
        <w:t>هى</w:t>
      </w:r>
      <w:proofErr w:type="spellEnd"/>
      <w:r>
        <w:rPr>
          <w:rFonts w:ascii="Simplified Arabic" w:hAnsi="Simplified Arabic" w:cs="Simplified Arabic" w:hint="cs"/>
          <w:sz w:val="28"/>
          <w:szCs w:val="28"/>
          <w:rtl/>
        </w:rPr>
        <w:t xml:space="preserve">: </w:t>
      </w:r>
      <w:r w:rsidRPr="00C419A8">
        <w:rPr>
          <w:rFonts w:ascii="Simplified Arabic" w:hAnsi="Simplified Arabic" w:cs="Simplified Arabic"/>
          <w:sz w:val="28"/>
          <w:szCs w:val="28"/>
          <w:rtl/>
        </w:rPr>
        <w:t xml:space="preserve">سيادة القانون (حقوق </w:t>
      </w:r>
      <w:r w:rsidRPr="00C419A8">
        <w:rPr>
          <w:rFonts w:ascii="Simplified Arabic" w:hAnsi="Simplified Arabic" w:cs="Simplified Arabic"/>
          <w:sz w:val="28"/>
          <w:szCs w:val="28"/>
          <w:rtl/>
        </w:rPr>
        <w:lastRenderedPageBreak/>
        <w:t>الملكية، نزاهة الحكومة، الفعالية القضائية</w:t>
      </w:r>
      <w:r>
        <w:rPr>
          <w:rFonts w:ascii="Simplified Arabic" w:hAnsi="Simplified Arabic" w:cs="Simplified Arabic" w:hint="cs"/>
          <w:sz w:val="28"/>
          <w:szCs w:val="28"/>
          <w:rtl/>
        </w:rPr>
        <w:t xml:space="preserve">)، </w:t>
      </w:r>
      <w:r w:rsidRPr="00C419A8">
        <w:rPr>
          <w:rFonts w:ascii="Simplified Arabic" w:hAnsi="Simplified Arabic" w:cs="Simplified Arabic"/>
          <w:sz w:val="28"/>
          <w:szCs w:val="28"/>
          <w:rtl/>
        </w:rPr>
        <w:t xml:space="preserve">حجم الحكومة (الإنفاق الحكومي، العبء </w:t>
      </w:r>
      <w:r w:rsidRPr="00C419A8">
        <w:rPr>
          <w:rFonts w:ascii="Simplified Arabic" w:hAnsi="Simplified Arabic" w:cs="Simplified Arabic" w:hint="cs"/>
          <w:sz w:val="28"/>
          <w:szCs w:val="28"/>
          <w:rtl/>
        </w:rPr>
        <w:t>الضريبي</w:t>
      </w:r>
      <w:r>
        <w:rPr>
          <w:rFonts w:ascii="Simplified Arabic" w:hAnsi="Simplified Arabic" w:cs="Simplified Arabic" w:hint="cs"/>
          <w:sz w:val="28"/>
          <w:szCs w:val="28"/>
          <w:rtl/>
        </w:rPr>
        <w:t>،</w:t>
      </w:r>
      <w:r w:rsidRPr="00C419A8">
        <w:rPr>
          <w:rFonts w:ascii="Simplified Arabic" w:hAnsi="Simplified Arabic" w:cs="Simplified Arabic" w:hint="cs"/>
          <w:sz w:val="28"/>
          <w:szCs w:val="28"/>
          <w:rtl/>
        </w:rPr>
        <w:t xml:space="preserve"> الصحة</w:t>
      </w:r>
      <w:r w:rsidRPr="00C419A8">
        <w:rPr>
          <w:rFonts w:ascii="Simplified Arabic" w:hAnsi="Simplified Arabic" w:cs="Simplified Arabic"/>
          <w:sz w:val="28"/>
          <w:szCs w:val="28"/>
          <w:rtl/>
        </w:rPr>
        <w:t xml:space="preserve"> المالية</w:t>
      </w:r>
      <w:r>
        <w:rPr>
          <w:rFonts w:ascii="Simplified Arabic" w:hAnsi="Simplified Arabic" w:cs="Simplified Arabic" w:hint="cs"/>
          <w:sz w:val="28"/>
          <w:szCs w:val="28"/>
          <w:rtl/>
        </w:rPr>
        <w:t>)، ا</w:t>
      </w:r>
      <w:r w:rsidRPr="00C419A8">
        <w:rPr>
          <w:rFonts w:ascii="Simplified Arabic" w:hAnsi="Simplified Arabic" w:cs="Simplified Arabic"/>
          <w:sz w:val="28"/>
          <w:szCs w:val="28"/>
          <w:rtl/>
        </w:rPr>
        <w:t>لكفاءة التنظيمية (حرية الأعمال، حرية العمل، الحرية النقدية</w:t>
      </w:r>
      <w:r>
        <w:rPr>
          <w:rFonts w:ascii="Simplified Arabic" w:hAnsi="Simplified Arabic" w:cs="Simplified Arabic" w:hint="cs"/>
          <w:sz w:val="28"/>
          <w:szCs w:val="28"/>
          <w:rtl/>
        </w:rPr>
        <w:t xml:space="preserve">)، </w:t>
      </w:r>
      <w:r w:rsidRPr="00C419A8">
        <w:rPr>
          <w:rFonts w:ascii="Simplified Arabic" w:hAnsi="Simplified Arabic" w:cs="Simplified Arabic"/>
          <w:sz w:val="28"/>
          <w:szCs w:val="28"/>
          <w:rtl/>
        </w:rPr>
        <w:t>الأسواق المفتوحة (حرية التجارة، حرية الاستثمار، الحرية المالية</w:t>
      </w:r>
      <w:r>
        <w:rPr>
          <w:rFonts w:ascii="Simplified Arabic" w:hAnsi="Simplified Arabic" w:cs="Simplified Arabic" w:hint="cs"/>
          <w:sz w:val="28"/>
          <w:szCs w:val="28"/>
          <w:rtl/>
        </w:rPr>
        <w:t xml:space="preserve">). </w:t>
      </w:r>
      <w:r w:rsidRPr="00C419A8">
        <w:rPr>
          <w:rFonts w:ascii="Simplified Arabic" w:hAnsi="Simplified Arabic" w:cs="Simplified Arabic"/>
          <w:sz w:val="28"/>
          <w:szCs w:val="28"/>
          <w:rtl/>
        </w:rPr>
        <w:t>يتم منح درجة تتراوح من 0 إلى 100 لكل عامل من</w:t>
      </w:r>
      <w:r>
        <w:rPr>
          <w:rFonts w:ascii="Simplified Arabic" w:hAnsi="Simplified Arabic" w:cs="Simplified Arabic" w:hint="cs"/>
          <w:sz w:val="28"/>
          <w:szCs w:val="28"/>
          <w:rtl/>
        </w:rPr>
        <w:t xml:space="preserve"> تلك</w:t>
      </w:r>
      <w:r w:rsidRPr="00C419A8">
        <w:rPr>
          <w:rFonts w:ascii="Simplified Arabic" w:hAnsi="Simplified Arabic" w:cs="Simplified Arabic"/>
          <w:sz w:val="28"/>
          <w:szCs w:val="28"/>
          <w:rtl/>
        </w:rPr>
        <w:t xml:space="preserve"> العوامل</w:t>
      </w:r>
      <w:r>
        <w:rPr>
          <w:rFonts w:ascii="Simplified Arabic" w:hAnsi="Simplified Arabic" w:cs="Simplified Arabic" w:hint="cs"/>
          <w:sz w:val="28"/>
          <w:szCs w:val="28"/>
          <w:rtl/>
        </w:rPr>
        <w:t>.</w:t>
      </w:r>
    </w:p>
    <w:p w:rsidR="009B10FD" w:rsidRDefault="009B10FD" w:rsidP="009B10FD">
      <w:pPr>
        <w:pStyle w:val="a5"/>
        <w:spacing w:after="200" w:line="240" w:lineRule="auto"/>
        <w:ind w:left="611" w:hanging="379"/>
        <w:jc w:val="both"/>
        <w:rPr>
          <w:rFonts w:ascii="Simplified Arabic" w:hAnsi="Simplified Arabic" w:cs="Simplified Arabic"/>
          <w:b/>
          <w:bCs/>
          <w:sz w:val="28"/>
          <w:szCs w:val="28"/>
          <w:rtl/>
        </w:rPr>
      </w:pPr>
      <w:r w:rsidRPr="004D75EA">
        <w:rPr>
          <w:rFonts w:ascii="Simplified Arabic" w:hAnsi="Simplified Arabic" w:cs="Simplified Arabic" w:hint="cs"/>
          <w:b/>
          <w:bCs/>
          <w:sz w:val="28"/>
          <w:szCs w:val="28"/>
          <w:rtl/>
        </w:rPr>
        <w:t>وضع مصر على المؤشر:</w:t>
      </w:r>
    </w:p>
    <w:p w:rsidR="009B10FD" w:rsidRPr="00075E6E" w:rsidRDefault="009B10FD" w:rsidP="009B10FD">
      <w:pPr>
        <w:pStyle w:val="a5"/>
        <w:spacing w:line="240" w:lineRule="auto"/>
        <w:rPr>
          <w:rFonts w:ascii="Simplified Arabic" w:hAnsi="Simplified Arabic" w:cs="Simplified Arabic"/>
          <w:sz w:val="28"/>
          <w:szCs w:val="28"/>
        </w:rPr>
      </w:pPr>
      <w:r w:rsidRPr="00982805">
        <w:rPr>
          <w:rFonts w:ascii="Simplified Arabic" w:hAnsi="Simplified Arabic" w:cs="Simplified Arabic"/>
          <w:sz w:val="28"/>
          <w:szCs w:val="28"/>
          <w:rtl/>
        </w:rPr>
        <w:t>بلغ درجة الحرية الاقتصادية في مصر</w:t>
      </w:r>
      <w:r>
        <w:rPr>
          <w:rFonts w:ascii="Simplified Arabic" w:hAnsi="Simplified Arabic" w:cs="Simplified Arabic" w:hint="cs"/>
          <w:sz w:val="28"/>
          <w:szCs w:val="28"/>
          <w:rtl/>
        </w:rPr>
        <w:t xml:space="preserve"> عام  </w:t>
      </w:r>
      <w:r w:rsidRPr="00982805">
        <w:rPr>
          <w:rFonts w:ascii="Simplified Arabic" w:hAnsi="Simplified Arabic" w:cs="Simplified Arabic"/>
          <w:sz w:val="28"/>
          <w:szCs w:val="28"/>
          <w:rtl/>
        </w:rPr>
        <w:t xml:space="preserve"> 49.6، مما يجعل اقتصادها في المرتبة 151 الأكثر حرية في مؤشر 2023</w:t>
      </w:r>
      <w:r w:rsidRPr="00982805">
        <w:rPr>
          <w:rFonts w:ascii="Simplified Arabic" w:hAnsi="Simplified Arabic" w:cs="Simplified Arabic"/>
          <w:sz w:val="28"/>
          <w:szCs w:val="28"/>
        </w:rPr>
        <w:t>. </w:t>
      </w:r>
      <w:r w:rsidRPr="00982805">
        <w:rPr>
          <w:rFonts w:ascii="Simplified Arabic" w:hAnsi="Simplified Arabic" w:cs="Simplified Arabic"/>
          <w:sz w:val="28"/>
          <w:szCs w:val="28"/>
          <w:rtl/>
        </w:rPr>
        <w:t xml:space="preserve">وكانت درجاتها أعلى بمقدار 0.5 نقطة عن العام </w:t>
      </w:r>
      <w:r>
        <w:rPr>
          <w:rFonts w:ascii="Simplified Arabic" w:hAnsi="Simplified Arabic" w:cs="Simplified Arabic" w:hint="cs"/>
          <w:sz w:val="28"/>
          <w:szCs w:val="28"/>
          <w:rtl/>
        </w:rPr>
        <w:t>2022 حيث حصلت مصر على 49.1 درجة محتلة بها المركز 152 من أصل 183 دولة</w:t>
      </w:r>
      <w:r w:rsidRPr="00982805">
        <w:rPr>
          <w:rFonts w:ascii="Simplified Arabic" w:hAnsi="Simplified Arabic" w:cs="Simplified Arabic"/>
          <w:sz w:val="28"/>
          <w:szCs w:val="28"/>
        </w:rPr>
        <w:t> </w:t>
      </w:r>
      <w:r>
        <w:rPr>
          <w:rFonts w:ascii="Simplified Arabic" w:hAnsi="Simplified Arabic" w:cs="Simplified Arabic" w:hint="cs"/>
          <w:sz w:val="28"/>
          <w:szCs w:val="28"/>
          <w:rtl/>
        </w:rPr>
        <w:t>، و</w:t>
      </w:r>
      <w:r w:rsidRPr="00982805">
        <w:rPr>
          <w:rFonts w:ascii="Simplified Arabic" w:hAnsi="Simplified Arabic" w:cs="Simplified Arabic"/>
          <w:sz w:val="28"/>
          <w:szCs w:val="28"/>
          <w:rtl/>
        </w:rPr>
        <w:t>تحتل مصر المرتبة 11 من بين14 دولة في منطقة الشرق الأوسط وشمال أفريقيا، كما أن درجتها الإجمالية أقل من المتوسطات الإقليمية والعالمي</w:t>
      </w:r>
      <w:r w:rsidRPr="00982805">
        <w:rPr>
          <w:rFonts w:ascii="Simplified Arabic" w:hAnsi="Simplified Arabic" w:cs="Simplified Arabic" w:hint="cs"/>
          <w:sz w:val="28"/>
          <w:szCs w:val="28"/>
          <w:rtl/>
        </w:rPr>
        <w:t>.</w:t>
      </w:r>
    </w:p>
    <w:p w:rsidR="009B10FD" w:rsidRPr="00C71D36"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rPr>
      </w:pPr>
      <w:r w:rsidRPr="00C71D36">
        <w:rPr>
          <w:rFonts w:ascii="Simplified Arabic" w:hAnsi="Simplified Arabic" w:cs="Simplified Arabic"/>
          <w:b/>
          <w:bCs/>
          <w:sz w:val="28"/>
          <w:szCs w:val="28"/>
          <w:rtl/>
        </w:rPr>
        <w:t>مؤشر القانون والنظام</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rtl/>
        </w:rPr>
      </w:pPr>
      <w:r w:rsidRPr="00641AE1">
        <w:rPr>
          <w:rFonts w:ascii="Simplified Arabic" w:hAnsi="Simplified Arabic" w:cs="Simplified Arabic"/>
          <w:sz w:val="28"/>
          <w:szCs w:val="28"/>
        </w:rPr>
        <w:t>Law and Order Index</w:t>
      </w:r>
    </w:p>
    <w:p w:rsidR="009B10FD" w:rsidRDefault="009B10FD" w:rsidP="009B10FD">
      <w:pPr>
        <w:pStyle w:val="a5"/>
        <w:spacing w:after="200" w:line="240" w:lineRule="auto"/>
        <w:ind w:left="611" w:hanging="379"/>
        <w:jc w:val="both"/>
        <w:rPr>
          <w:rFonts w:ascii="Simplified Arabic" w:hAnsi="Simplified Arabic" w:cs="Simplified Arabic"/>
          <w:sz w:val="28"/>
          <w:szCs w:val="28"/>
          <w:rtl/>
        </w:rPr>
      </w:pPr>
      <w:r w:rsidRPr="00DE6695">
        <w:rPr>
          <w:rFonts w:ascii="Simplified Arabic" w:hAnsi="Simplified Arabic" w:cs="Simplified Arabic"/>
          <w:sz w:val="28"/>
          <w:szCs w:val="28"/>
          <w:rtl/>
        </w:rPr>
        <w:t xml:space="preserve">تم إطلاق </w:t>
      </w:r>
      <w:r w:rsidRPr="00DE6695">
        <w:rPr>
          <w:rFonts w:ascii="Simplified Arabic" w:hAnsi="Simplified Arabic" w:cs="Simplified Arabic" w:hint="cs"/>
          <w:sz w:val="28"/>
          <w:szCs w:val="28"/>
          <w:rtl/>
        </w:rPr>
        <w:t>مؤشر</w:t>
      </w:r>
      <w:r>
        <w:rPr>
          <w:rFonts w:ascii="Simplified Arabic" w:hAnsi="Simplified Arabic" w:cs="Simplified Arabic" w:hint="cs"/>
          <w:sz w:val="28"/>
          <w:szCs w:val="28"/>
          <w:rtl/>
        </w:rPr>
        <w:t xml:space="preserve"> </w:t>
      </w:r>
      <w:proofErr w:type="spellStart"/>
      <w:r w:rsidRPr="00DE6695">
        <w:rPr>
          <w:rFonts w:ascii="Simplified Arabic" w:hAnsi="Simplified Arabic" w:cs="Simplified Arabic"/>
          <w:sz w:val="28"/>
          <w:szCs w:val="28"/>
          <w:rtl/>
        </w:rPr>
        <w:t>مؤشر</w:t>
      </w:r>
      <w:proofErr w:type="spellEnd"/>
      <w:r w:rsidRPr="00DE6695">
        <w:rPr>
          <w:rFonts w:ascii="Simplified Arabic" w:hAnsi="Simplified Arabic" w:cs="Simplified Arabic"/>
          <w:sz w:val="28"/>
          <w:szCs w:val="28"/>
          <w:rtl/>
        </w:rPr>
        <w:t xml:space="preserve"> القانون والنظام</w:t>
      </w:r>
      <w:r>
        <w:rPr>
          <w:rFonts w:ascii="Simplified Arabic" w:hAnsi="Simplified Arabic" w:cs="Simplified Arabic" w:hint="cs"/>
          <w:sz w:val="28"/>
          <w:szCs w:val="28"/>
          <w:rtl/>
        </w:rPr>
        <w:t xml:space="preserve"> عام 2005</w:t>
      </w:r>
      <w:r w:rsidRPr="00DE6695">
        <w:rPr>
          <w:rFonts w:ascii="Simplified Arabic" w:hAnsi="Simplified Arabic" w:cs="Simplified Arabic"/>
          <w:sz w:val="28"/>
          <w:szCs w:val="28"/>
          <w:rtl/>
        </w:rPr>
        <w:t xml:space="preserve">، </w:t>
      </w:r>
      <w:r w:rsidRPr="00DE6695">
        <w:rPr>
          <w:rFonts w:ascii="Simplified Arabic" w:hAnsi="Simplified Arabic" w:cs="Simplified Arabic" w:hint="cs"/>
          <w:sz w:val="28"/>
          <w:szCs w:val="28"/>
          <w:rtl/>
        </w:rPr>
        <w:t>من قبل</w:t>
      </w:r>
      <w:r w:rsidRPr="00DE6695">
        <w:rPr>
          <w:rFonts w:ascii="Simplified Arabic" w:hAnsi="Simplified Arabic" w:cs="Simplified Arabic"/>
          <w:sz w:val="28"/>
          <w:szCs w:val="28"/>
          <w:rtl/>
        </w:rPr>
        <w:t xml:space="preserve"> مؤسسة </w:t>
      </w:r>
      <w:proofErr w:type="spellStart"/>
      <w:r w:rsidRPr="00DE6695">
        <w:rPr>
          <w:rFonts w:ascii="Simplified Arabic" w:hAnsi="Simplified Arabic" w:cs="Simplified Arabic"/>
          <w:sz w:val="28"/>
          <w:szCs w:val="28"/>
          <w:rtl/>
        </w:rPr>
        <w:t>جالوب</w:t>
      </w:r>
      <w:proofErr w:type="spellEnd"/>
      <w:r w:rsidRPr="00DE6695">
        <w:rPr>
          <w:rFonts w:ascii="Simplified Arabic" w:hAnsi="Simplified Arabic" w:cs="Simplified Arabic" w:hint="cs"/>
          <w:sz w:val="28"/>
          <w:szCs w:val="28"/>
          <w:rtl/>
        </w:rPr>
        <w:t xml:space="preserve"> </w:t>
      </w:r>
      <w:r w:rsidRPr="00DE6695">
        <w:rPr>
          <w:rFonts w:ascii="Simplified Arabic" w:hAnsi="Simplified Arabic" w:cs="Simplified Arabic"/>
          <w:sz w:val="28"/>
          <w:szCs w:val="28"/>
          <w:rtl/>
        </w:rPr>
        <w:t>بهدف قياس مدى شعور المواطنين بالأمان في بلادهم</w:t>
      </w:r>
      <w:r w:rsidRPr="00DE6695">
        <w:rPr>
          <w:rFonts w:ascii="Simplified Arabic" w:hAnsi="Simplified Arabic" w:cs="Simplified Arabic"/>
          <w:sz w:val="28"/>
          <w:szCs w:val="28"/>
        </w:rPr>
        <w:t xml:space="preserve">. </w:t>
      </w:r>
      <w:r w:rsidRPr="00DE6695">
        <w:rPr>
          <w:rFonts w:ascii="Simplified Arabic" w:hAnsi="Simplified Arabic" w:cs="Simplified Arabic"/>
          <w:sz w:val="28"/>
          <w:szCs w:val="28"/>
          <w:rtl/>
        </w:rPr>
        <w:t>ويغطي هذا المؤشر حالياً 144 دولة، مع منح كل دولة درجة من 100 نقطة ومرتبة حسب درجاتها</w:t>
      </w:r>
      <w:r w:rsidRPr="00DE6695">
        <w:rPr>
          <w:rtl/>
        </w:rPr>
        <w:t xml:space="preserve"> </w:t>
      </w:r>
      <w:r w:rsidRPr="00DE6695">
        <w:rPr>
          <w:rFonts w:ascii="Simplified Arabic" w:hAnsi="Simplified Arabic" w:cs="Simplified Arabic"/>
          <w:sz w:val="28"/>
          <w:szCs w:val="28"/>
          <w:rtl/>
        </w:rPr>
        <w:t>يعتمد المؤشر بشكل أساسي على تصو</w:t>
      </w:r>
      <w:r>
        <w:rPr>
          <w:rFonts w:ascii="Simplified Arabic" w:hAnsi="Simplified Arabic" w:cs="Simplified Arabic" w:hint="cs"/>
          <w:sz w:val="28"/>
          <w:szCs w:val="28"/>
          <w:rtl/>
        </w:rPr>
        <w:t>رات</w:t>
      </w:r>
      <w:r w:rsidRPr="00DE6695">
        <w:rPr>
          <w:rFonts w:ascii="Simplified Arabic" w:hAnsi="Simplified Arabic" w:cs="Simplified Arabic"/>
          <w:sz w:val="28"/>
          <w:szCs w:val="28"/>
          <w:rtl/>
        </w:rPr>
        <w:t xml:space="preserve"> المواطنين، الذي يتم تجميعها من خلال المكالمات الهاتفية والمقابلات وجهاً لوجه مع 1000 فرد بالغ</w:t>
      </w:r>
      <w:r>
        <w:rPr>
          <w:rFonts w:ascii="Simplified Arabic" w:hAnsi="Simplified Arabic" w:cs="Simplified Arabic" w:hint="cs"/>
          <w:sz w:val="28"/>
          <w:szCs w:val="28"/>
          <w:rtl/>
        </w:rPr>
        <w:t xml:space="preserve"> في كل دولة.</w:t>
      </w:r>
    </w:p>
    <w:p w:rsidR="009B10FD" w:rsidRDefault="009B10FD" w:rsidP="009B10FD">
      <w:pPr>
        <w:pStyle w:val="a5"/>
        <w:spacing w:after="200" w:line="240" w:lineRule="auto"/>
        <w:ind w:left="611" w:hanging="379"/>
        <w:jc w:val="both"/>
        <w:rPr>
          <w:rFonts w:ascii="Simplified Arabic" w:hAnsi="Simplified Arabic" w:cs="Simplified Arabic"/>
          <w:b/>
          <w:bCs/>
          <w:sz w:val="28"/>
          <w:szCs w:val="28"/>
          <w:rtl/>
        </w:rPr>
      </w:pPr>
      <w:r w:rsidRPr="00A969CD">
        <w:rPr>
          <w:rFonts w:ascii="Simplified Arabic" w:hAnsi="Simplified Arabic" w:cs="Simplified Arabic" w:hint="cs"/>
          <w:b/>
          <w:bCs/>
          <w:sz w:val="28"/>
          <w:szCs w:val="28"/>
          <w:rtl/>
        </w:rPr>
        <w:t xml:space="preserve">وضع مصر </w:t>
      </w:r>
      <w:r>
        <w:rPr>
          <w:rFonts w:ascii="Simplified Arabic" w:hAnsi="Simplified Arabic" w:cs="Simplified Arabic" w:hint="cs"/>
          <w:b/>
          <w:bCs/>
          <w:sz w:val="28"/>
          <w:szCs w:val="28"/>
          <w:rtl/>
        </w:rPr>
        <w:t>على</w:t>
      </w:r>
      <w:r w:rsidRPr="00A969CD">
        <w:rPr>
          <w:rFonts w:ascii="Simplified Arabic" w:hAnsi="Simplified Arabic" w:cs="Simplified Arabic" w:hint="cs"/>
          <w:b/>
          <w:bCs/>
          <w:sz w:val="28"/>
          <w:szCs w:val="28"/>
          <w:rtl/>
        </w:rPr>
        <w:t xml:space="preserve"> المؤشر:</w:t>
      </w:r>
    </w:p>
    <w:p w:rsidR="009B10FD" w:rsidRDefault="009B10FD" w:rsidP="009B10FD">
      <w:pPr>
        <w:pStyle w:val="a5"/>
        <w:spacing w:line="240" w:lineRule="auto"/>
        <w:jc w:val="both"/>
        <w:rPr>
          <w:rFonts w:ascii="Simplified Arabic" w:hAnsi="Simplified Arabic" w:cs="Simplified Arabic"/>
          <w:sz w:val="28"/>
          <w:szCs w:val="28"/>
          <w:rtl/>
        </w:rPr>
      </w:pPr>
      <w:r w:rsidRPr="00A969CD">
        <w:rPr>
          <w:rFonts w:ascii="Simplified Arabic" w:hAnsi="Simplified Arabic" w:cs="Simplified Arabic" w:hint="cs"/>
          <w:sz w:val="28"/>
          <w:szCs w:val="28"/>
          <w:rtl/>
        </w:rPr>
        <w:t>حصلت</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مصر</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في</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تقرير</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عام</w:t>
      </w:r>
      <w:r w:rsidRPr="00A969CD">
        <w:rPr>
          <w:rFonts w:ascii="Simplified Arabic" w:hAnsi="Simplified Arabic" w:cs="Simplified Arabic"/>
          <w:sz w:val="28"/>
          <w:szCs w:val="28"/>
          <w:rtl/>
        </w:rPr>
        <w:t xml:space="preserve"> 20</w:t>
      </w:r>
      <w:r w:rsidRPr="00A969CD">
        <w:rPr>
          <w:rFonts w:ascii="Simplified Arabic" w:hAnsi="Simplified Arabic" w:cs="Simplified Arabic" w:hint="cs"/>
          <w:sz w:val="28"/>
          <w:szCs w:val="28"/>
          <w:rtl/>
        </w:rPr>
        <w:t>2</w:t>
      </w:r>
      <w:r>
        <w:rPr>
          <w:rFonts w:ascii="Simplified Arabic" w:hAnsi="Simplified Arabic" w:cs="Simplified Arabic" w:hint="cs"/>
          <w:sz w:val="28"/>
          <w:szCs w:val="28"/>
          <w:rtl/>
        </w:rPr>
        <w:t>1</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على</w:t>
      </w:r>
      <w:r w:rsidRPr="00A969CD">
        <w:rPr>
          <w:rFonts w:ascii="Simplified Arabic" w:hAnsi="Simplified Arabic" w:cs="Simplified Arabic"/>
          <w:sz w:val="28"/>
          <w:szCs w:val="28"/>
          <w:rtl/>
        </w:rPr>
        <w:t xml:space="preserve"> </w:t>
      </w:r>
      <w:r>
        <w:rPr>
          <w:rFonts w:ascii="Simplified Arabic" w:hAnsi="Simplified Arabic" w:cs="Simplified Arabic" w:hint="cs"/>
          <w:sz w:val="28"/>
          <w:szCs w:val="28"/>
          <w:rtl/>
        </w:rPr>
        <w:t>92</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درجة</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من</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100،</w:t>
      </w:r>
      <w:r>
        <w:rPr>
          <w:rFonts w:ascii="Simplified Arabic" w:hAnsi="Simplified Arabic" w:cs="Simplified Arabic" w:hint="cs"/>
          <w:sz w:val="28"/>
          <w:szCs w:val="28"/>
          <w:rtl/>
        </w:rPr>
        <w:t xml:space="preserve"> </w:t>
      </w:r>
      <w:r w:rsidRPr="00A969CD">
        <w:rPr>
          <w:rFonts w:ascii="Simplified Arabic" w:hAnsi="Simplified Arabic" w:cs="Simplified Arabic" w:hint="cs"/>
          <w:sz w:val="28"/>
          <w:szCs w:val="28"/>
          <w:rtl/>
        </w:rPr>
        <w:t>وهي</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بذلك تحتل</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المرتبة</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رقم</w:t>
      </w:r>
      <w:r w:rsidRPr="00A969CD">
        <w:rPr>
          <w:rFonts w:ascii="Simplified Arabic" w:hAnsi="Simplified Arabic" w:cs="Simplified Arabic"/>
          <w:sz w:val="28"/>
          <w:szCs w:val="28"/>
          <w:rtl/>
        </w:rPr>
        <w:t xml:space="preserve"> </w:t>
      </w:r>
      <w:r>
        <w:rPr>
          <w:rFonts w:ascii="Simplified Arabic" w:hAnsi="Simplified Arabic" w:cs="Simplified Arabic" w:hint="cs"/>
          <w:sz w:val="28"/>
          <w:szCs w:val="28"/>
          <w:rtl/>
        </w:rPr>
        <w:t>6</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 xml:space="preserve">بين </w:t>
      </w:r>
      <w:r w:rsidRPr="00A969CD">
        <w:rPr>
          <w:rFonts w:ascii="Simplified Arabic" w:hAnsi="Simplified Arabic" w:cs="Simplified Arabic"/>
          <w:sz w:val="28"/>
          <w:szCs w:val="28"/>
          <w:rtl/>
        </w:rPr>
        <w:t xml:space="preserve">144 </w:t>
      </w:r>
      <w:r w:rsidRPr="00A969CD">
        <w:rPr>
          <w:rFonts w:ascii="Simplified Arabic" w:hAnsi="Simplified Arabic" w:cs="Simplified Arabic" w:hint="cs"/>
          <w:sz w:val="28"/>
          <w:szCs w:val="28"/>
          <w:rtl/>
        </w:rPr>
        <w:t>دولة</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في</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المؤشر</w:t>
      </w:r>
      <w:r>
        <w:rPr>
          <w:rFonts w:ascii="Simplified Arabic" w:hAnsi="Simplified Arabic" w:cs="Simplified Arabic" w:hint="cs"/>
          <w:sz w:val="28"/>
          <w:szCs w:val="28"/>
          <w:rtl/>
        </w:rPr>
        <w:t>،</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وقد</w:t>
      </w:r>
      <w:r>
        <w:rPr>
          <w:rFonts w:ascii="Simplified Arabic" w:hAnsi="Simplified Arabic" w:cs="Simplified Arabic" w:hint="cs"/>
          <w:sz w:val="28"/>
          <w:szCs w:val="28"/>
          <w:rtl/>
        </w:rPr>
        <w:t xml:space="preserve"> ارتفعت</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درجة مصر</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في</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عام</w:t>
      </w:r>
      <w:r w:rsidRPr="00A969CD">
        <w:rPr>
          <w:rFonts w:ascii="Simplified Arabic" w:hAnsi="Simplified Arabic" w:cs="Simplified Arabic"/>
          <w:sz w:val="28"/>
          <w:szCs w:val="28"/>
          <w:rtl/>
        </w:rPr>
        <w:t xml:space="preserve"> 20</w:t>
      </w:r>
      <w:r w:rsidRPr="00A969CD">
        <w:rPr>
          <w:rFonts w:ascii="Simplified Arabic" w:hAnsi="Simplified Arabic" w:cs="Simplified Arabic" w:hint="cs"/>
          <w:sz w:val="28"/>
          <w:szCs w:val="28"/>
          <w:rtl/>
        </w:rPr>
        <w:t>2</w:t>
      </w:r>
      <w:r>
        <w:rPr>
          <w:rFonts w:ascii="Simplified Arabic" w:hAnsi="Simplified Arabic" w:cs="Simplified Arabic" w:hint="cs"/>
          <w:sz w:val="28"/>
          <w:szCs w:val="28"/>
          <w:rtl/>
        </w:rPr>
        <w:t>1</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مقارنة</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بالدرجة</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التي</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حصلت عليها</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في</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عام</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202</w:t>
      </w:r>
      <w:r>
        <w:rPr>
          <w:rFonts w:ascii="Simplified Arabic" w:hAnsi="Simplified Arabic" w:cs="Simplified Arabic" w:hint="cs"/>
          <w:sz w:val="28"/>
          <w:szCs w:val="28"/>
          <w:rtl/>
        </w:rPr>
        <w:t>0</w:t>
      </w:r>
      <w:r w:rsidRPr="00A969CD">
        <w:rPr>
          <w:rFonts w:ascii="Simplified Arabic" w:hAnsi="Simplified Arabic" w:cs="Simplified Arabic" w:hint="cs"/>
          <w:sz w:val="28"/>
          <w:szCs w:val="28"/>
          <w:rtl/>
        </w:rPr>
        <w:t xml:space="preserve"> والبالغة</w:t>
      </w:r>
      <w:r w:rsidRPr="00A969CD">
        <w:rPr>
          <w:rFonts w:ascii="Simplified Arabic" w:hAnsi="Simplified Arabic" w:cs="Simplified Arabic"/>
          <w:sz w:val="28"/>
          <w:szCs w:val="28"/>
          <w:rtl/>
        </w:rPr>
        <w:t xml:space="preserve"> </w:t>
      </w:r>
      <w:r>
        <w:rPr>
          <w:rFonts w:ascii="Simplified Arabic" w:hAnsi="Simplified Arabic" w:cs="Simplified Arabic" w:hint="cs"/>
          <w:sz w:val="28"/>
          <w:szCs w:val="28"/>
          <w:rtl/>
        </w:rPr>
        <w:t>89</w:t>
      </w:r>
      <w:r w:rsidRPr="00A969C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محتلة بذلك الترتيب 18، </w:t>
      </w:r>
      <w:proofErr w:type="spellStart"/>
      <w:r>
        <w:rPr>
          <w:rFonts w:ascii="Simplified Arabic" w:hAnsi="Simplified Arabic" w:cs="Simplified Arabic" w:hint="cs"/>
          <w:sz w:val="28"/>
          <w:szCs w:val="28"/>
          <w:rtl/>
        </w:rPr>
        <w:t>أى</w:t>
      </w:r>
      <w:proofErr w:type="spellEnd"/>
      <w:r w:rsidRPr="00A969CD">
        <w:rPr>
          <w:rFonts w:ascii="Simplified Arabic" w:hAnsi="Simplified Arabic" w:cs="Simplified Arabic"/>
          <w:sz w:val="28"/>
          <w:szCs w:val="28"/>
          <w:rtl/>
        </w:rPr>
        <w:t xml:space="preserve"> </w:t>
      </w:r>
      <w:r>
        <w:rPr>
          <w:rFonts w:ascii="Simplified Arabic" w:hAnsi="Simplified Arabic" w:cs="Simplified Arabic" w:hint="cs"/>
          <w:sz w:val="28"/>
          <w:szCs w:val="28"/>
          <w:rtl/>
        </w:rPr>
        <w:t>صعود</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مصر</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12</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مراكز</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في</w:t>
      </w:r>
      <w:r w:rsidRPr="00A969CD">
        <w:rPr>
          <w:rFonts w:ascii="Simplified Arabic" w:hAnsi="Simplified Arabic" w:cs="Simplified Arabic"/>
          <w:sz w:val="28"/>
          <w:szCs w:val="28"/>
          <w:rtl/>
        </w:rPr>
        <w:t xml:space="preserve"> </w:t>
      </w:r>
      <w:r w:rsidRPr="00A969CD">
        <w:rPr>
          <w:rFonts w:ascii="Simplified Arabic" w:hAnsi="Simplified Arabic" w:cs="Simplified Arabic" w:hint="cs"/>
          <w:sz w:val="28"/>
          <w:szCs w:val="28"/>
          <w:rtl/>
        </w:rPr>
        <w:t>تصنيف</w:t>
      </w:r>
      <w:r>
        <w:rPr>
          <w:rFonts w:ascii="Simplified Arabic" w:hAnsi="Simplified Arabic" w:cs="Simplified Arabic" w:hint="cs"/>
          <w:sz w:val="28"/>
          <w:szCs w:val="28"/>
          <w:rtl/>
        </w:rPr>
        <w:t xml:space="preserve"> </w:t>
      </w:r>
      <w:r w:rsidRPr="00A969CD">
        <w:rPr>
          <w:rFonts w:ascii="Simplified Arabic" w:hAnsi="Simplified Arabic" w:cs="Simplified Arabic" w:hint="cs"/>
          <w:sz w:val="28"/>
          <w:szCs w:val="28"/>
          <w:rtl/>
        </w:rPr>
        <w:t>المؤشر</w:t>
      </w:r>
      <w:r w:rsidRPr="00A969CD">
        <w:rPr>
          <w:rFonts w:ascii="Simplified Arabic" w:hAnsi="Simplified Arabic" w:cs="Simplified Arabic"/>
          <w:sz w:val="28"/>
          <w:szCs w:val="28"/>
          <w:rtl/>
        </w:rPr>
        <w:t>.</w:t>
      </w:r>
    </w:p>
    <w:p w:rsidR="009B10FD" w:rsidRDefault="009B10FD" w:rsidP="009B10FD">
      <w:pPr>
        <w:pStyle w:val="a5"/>
        <w:spacing w:line="240" w:lineRule="auto"/>
        <w:jc w:val="both"/>
        <w:rPr>
          <w:rFonts w:ascii="Simplified Arabic" w:hAnsi="Simplified Arabic" w:cs="Simplified Arabic"/>
          <w:sz w:val="28"/>
          <w:szCs w:val="28"/>
          <w:rtl/>
        </w:rPr>
      </w:pPr>
    </w:p>
    <w:p w:rsidR="009B10FD" w:rsidRPr="00982805" w:rsidRDefault="009B10FD" w:rsidP="009B10FD">
      <w:pPr>
        <w:pStyle w:val="a5"/>
        <w:spacing w:line="240" w:lineRule="auto"/>
        <w:jc w:val="both"/>
        <w:rPr>
          <w:rFonts w:ascii="Simplified Arabic" w:hAnsi="Simplified Arabic" w:cs="Simplified Arabic"/>
          <w:sz w:val="28"/>
          <w:szCs w:val="28"/>
          <w:rtl/>
        </w:rPr>
      </w:pPr>
    </w:p>
    <w:p w:rsidR="009B10FD" w:rsidRPr="00C71D36"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rPr>
      </w:pPr>
      <w:r w:rsidRPr="00C71D36">
        <w:rPr>
          <w:rFonts w:ascii="Simplified Arabic" w:hAnsi="Simplified Arabic" w:cs="Simplified Arabic"/>
          <w:b/>
          <w:bCs/>
          <w:sz w:val="28"/>
          <w:szCs w:val="28"/>
          <w:rtl/>
        </w:rPr>
        <w:lastRenderedPageBreak/>
        <w:t>مؤشر سيادة القانون</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rtl/>
        </w:rPr>
      </w:pPr>
      <w:r w:rsidRPr="00641AE1">
        <w:rPr>
          <w:rFonts w:ascii="Simplified Arabic" w:hAnsi="Simplified Arabic" w:cs="Simplified Arabic"/>
          <w:sz w:val="28"/>
          <w:szCs w:val="28"/>
        </w:rPr>
        <w:t>Rule of Law Index</w:t>
      </w:r>
    </w:p>
    <w:p w:rsidR="009B10FD" w:rsidRDefault="009B10FD" w:rsidP="009B10FD">
      <w:pPr>
        <w:pStyle w:val="a5"/>
        <w:spacing w:after="200" w:line="240" w:lineRule="auto"/>
        <w:ind w:left="611" w:hanging="379"/>
        <w:jc w:val="both"/>
        <w:rPr>
          <w:rFonts w:ascii="Simplified Arabic" w:hAnsi="Simplified Arabic" w:cs="Simplified Arabic"/>
          <w:sz w:val="28"/>
          <w:szCs w:val="28"/>
          <w:rtl/>
        </w:rPr>
      </w:pPr>
      <w:r w:rsidRPr="00DE6695">
        <w:rPr>
          <w:rFonts w:ascii="Simplified Arabic" w:hAnsi="Simplified Arabic" w:cs="Simplified Arabic"/>
          <w:sz w:val="28"/>
          <w:szCs w:val="28"/>
          <w:rtl/>
        </w:rPr>
        <w:t xml:space="preserve">تم إطلاق </w:t>
      </w:r>
      <w:r w:rsidRPr="00DE6695">
        <w:rPr>
          <w:rFonts w:ascii="Simplified Arabic" w:hAnsi="Simplified Arabic" w:cs="Simplified Arabic" w:hint="cs"/>
          <w:sz w:val="28"/>
          <w:szCs w:val="28"/>
          <w:rtl/>
        </w:rPr>
        <w:t xml:space="preserve">مؤشر </w:t>
      </w:r>
      <w:proofErr w:type="spellStart"/>
      <w:r w:rsidRPr="00DE6695">
        <w:rPr>
          <w:rFonts w:ascii="Simplified Arabic" w:hAnsi="Simplified Arabic" w:cs="Simplified Arabic"/>
          <w:sz w:val="28"/>
          <w:szCs w:val="28"/>
          <w:rtl/>
        </w:rPr>
        <w:t>مؤشر</w:t>
      </w:r>
      <w:proofErr w:type="spellEnd"/>
      <w:r w:rsidRPr="00DE6695">
        <w:rPr>
          <w:rFonts w:ascii="Simplified Arabic" w:hAnsi="Simplified Arabic" w:cs="Simplified Arabic"/>
          <w:sz w:val="28"/>
          <w:szCs w:val="28"/>
          <w:rtl/>
        </w:rPr>
        <w:t xml:space="preserve"> سيادة القانون</w:t>
      </w:r>
      <w:r w:rsidRPr="00DE6695">
        <w:rPr>
          <w:rFonts w:ascii="Simplified Arabic" w:hAnsi="Simplified Arabic" w:cs="Simplified Arabic" w:hint="cs"/>
          <w:sz w:val="28"/>
          <w:szCs w:val="28"/>
          <w:rtl/>
        </w:rPr>
        <w:t xml:space="preserve"> عام 200</w:t>
      </w:r>
      <w:r>
        <w:rPr>
          <w:rFonts w:ascii="Simplified Arabic" w:hAnsi="Simplified Arabic" w:cs="Simplified Arabic" w:hint="cs"/>
          <w:sz w:val="28"/>
          <w:szCs w:val="28"/>
          <w:rtl/>
        </w:rPr>
        <w:t>8</w:t>
      </w:r>
      <w:r w:rsidRPr="00DE6695">
        <w:rPr>
          <w:rFonts w:ascii="Simplified Arabic" w:hAnsi="Simplified Arabic" w:cs="Simplified Arabic"/>
          <w:sz w:val="28"/>
          <w:szCs w:val="28"/>
          <w:rtl/>
        </w:rPr>
        <w:t xml:space="preserve">، </w:t>
      </w:r>
      <w:r w:rsidRPr="00DE6695">
        <w:rPr>
          <w:rFonts w:ascii="Simplified Arabic" w:hAnsi="Simplified Arabic" w:cs="Simplified Arabic" w:hint="cs"/>
          <w:sz w:val="28"/>
          <w:szCs w:val="28"/>
          <w:rtl/>
        </w:rPr>
        <w:t>من قبل</w:t>
      </w:r>
      <w:r w:rsidRPr="00DE6695">
        <w:rPr>
          <w:rFonts w:ascii="Simplified Arabic" w:hAnsi="Simplified Arabic" w:cs="Simplified Arabic"/>
          <w:sz w:val="28"/>
          <w:szCs w:val="28"/>
          <w:rtl/>
        </w:rPr>
        <w:t xml:space="preserve"> مشروع العدالة العالمي بهدف</w:t>
      </w:r>
      <w:r w:rsidRPr="00DE6695">
        <w:rPr>
          <w:rtl/>
        </w:rPr>
        <w:t xml:space="preserve"> </w:t>
      </w:r>
      <w:r>
        <w:rPr>
          <w:rFonts w:ascii="Simplified Arabic" w:hAnsi="Simplified Arabic" w:cs="Simplified Arabic" w:hint="cs"/>
          <w:sz w:val="28"/>
          <w:szCs w:val="28"/>
          <w:rtl/>
        </w:rPr>
        <w:t xml:space="preserve"> </w:t>
      </w:r>
      <w:r w:rsidRPr="00DE6695">
        <w:rPr>
          <w:rFonts w:ascii="Simplified Arabic" w:hAnsi="Simplified Arabic" w:cs="Simplified Arabic"/>
          <w:sz w:val="28"/>
          <w:szCs w:val="28"/>
          <w:rtl/>
        </w:rPr>
        <w:t>قياس تطبيق سيادة القانون في الدول حول العالم</w:t>
      </w:r>
      <w:r>
        <w:rPr>
          <w:rFonts w:ascii="Simplified Arabic" w:hAnsi="Simplified Arabic" w:cs="Simplified Arabic" w:hint="cs"/>
          <w:sz w:val="28"/>
          <w:szCs w:val="28"/>
          <w:rtl/>
        </w:rPr>
        <w:t>، و</w:t>
      </w:r>
      <w:r w:rsidRPr="00DE6695">
        <w:rPr>
          <w:rtl/>
        </w:rPr>
        <w:t xml:space="preserve"> </w:t>
      </w:r>
      <w:r w:rsidRPr="00DE6695">
        <w:rPr>
          <w:rFonts w:ascii="Simplified Arabic" w:hAnsi="Simplified Arabic" w:cs="Simplified Arabic"/>
          <w:sz w:val="28"/>
          <w:szCs w:val="28"/>
          <w:rtl/>
        </w:rPr>
        <w:t>يعتمد مؤشر سيادة القانون على مصدرين رئيسيين للبيانات</w:t>
      </w:r>
      <w:r w:rsidRPr="00DE6695">
        <w:rPr>
          <w:rtl/>
        </w:rPr>
        <w:t xml:space="preserve"> </w:t>
      </w:r>
      <w:r w:rsidRPr="00DE6695">
        <w:rPr>
          <w:rFonts w:ascii="Simplified Arabic" w:hAnsi="Simplified Arabic" w:cs="Simplified Arabic"/>
          <w:sz w:val="28"/>
          <w:szCs w:val="28"/>
          <w:rtl/>
        </w:rPr>
        <w:t xml:space="preserve">وهما </w:t>
      </w:r>
      <w:r>
        <w:rPr>
          <w:rFonts w:ascii="Simplified Arabic" w:hAnsi="Simplified Arabic" w:cs="Simplified Arabic" w:hint="cs"/>
          <w:sz w:val="28"/>
          <w:szCs w:val="28"/>
          <w:rtl/>
        </w:rPr>
        <w:t>(</w:t>
      </w:r>
      <w:r w:rsidRPr="00DE6695">
        <w:rPr>
          <w:rFonts w:ascii="Simplified Arabic" w:hAnsi="Simplified Arabic" w:cs="Simplified Arabic"/>
          <w:sz w:val="28"/>
          <w:szCs w:val="28"/>
          <w:rtl/>
        </w:rPr>
        <w:t>الاستطلاع العام للسكان</w:t>
      </w:r>
      <w:r>
        <w:rPr>
          <w:rFonts w:ascii="Simplified Arabic" w:hAnsi="Simplified Arabic" w:cs="Simplified Arabic" w:hint="cs"/>
          <w:sz w:val="28"/>
          <w:szCs w:val="28"/>
          <w:rtl/>
        </w:rPr>
        <w:t>،</w:t>
      </w:r>
      <w:r w:rsidRPr="009B62FD">
        <w:rPr>
          <w:rtl/>
        </w:rPr>
        <w:t xml:space="preserve"> </w:t>
      </w:r>
      <w:r w:rsidRPr="009B62FD">
        <w:rPr>
          <w:rFonts w:ascii="Simplified Arabic" w:hAnsi="Simplified Arabic" w:cs="Simplified Arabic"/>
          <w:sz w:val="28"/>
          <w:szCs w:val="28"/>
          <w:rtl/>
        </w:rPr>
        <w:t>واستبيانات الخبراء</w:t>
      </w:r>
      <w:r>
        <w:rPr>
          <w:rFonts w:ascii="Simplified Arabic" w:hAnsi="Simplified Arabic" w:cs="Simplified Arabic" w:hint="cs"/>
          <w:sz w:val="28"/>
          <w:szCs w:val="28"/>
          <w:rtl/>
        </w:rPr>
        <w:t xml:space="preserve">) ويغطى عدد </w:t>
      </w:r>
      <w:r w:rsidRPr="009B62FD">
        <w:rPr>
          <w:rFonts w:ascii="Simplified Arabic" w:hAnsi="Simplified Arabic" w:cs="Simplified Arabic"/>
          <w:sz w:val="28"/>
          <w:szCs w:val="28"/>
          <w:rtl/>
        </w:rPr>
        <w:t xml:space="preserve"> 128 دولة. ويتم منح كل دولة درجة على مقياس من صفر إلى 1 ،حيث تشير القيمة 1 إلى أقوى التزام بسيادة القانون، وكذلك يتم تصنيف الدول أيضاً وفقاً لأدائها في المؤشر</w:t>
      </w:r>
      <w:r>
        <w:rPr>
          <w:rFonts w:ascii="Simplified Arabic" w:hAnsi="Simplified Arabic" w:cs="Simplified Arabic" w:hint="cs"/>
          <w:sz w:val="28"/>
          <w:szCs w:val="28"/>
          <w:rtl/>
        </w:rPr>
        <w:t>.</w:t>
      </w:r>
    </w:p>
    <w:p w:rsidR="009B10FD" w:rsidRPr="00E62E09" w:rsidRDefault="009B10FD" w:rsidP="009B10FD">
      <w:pPr>
        <w:pStyle w:val="a5"/>
        <w:spacing w:line="240" w:lineRule="auto"/>
        <w:rPr>
          <w:rFonts w:ascii="Simplified Arabic" w:hAnsi="Simplified Arabic" w:cs="Simplified Arabic"/>
          <w:b/>
          <w:bCs/>
          <w:sz w:val="28"/>
          <w:szCs w:val="28"/>
          <w:rtl/>
        </w:rPr>
      </w:pPr>
      <w:r w:rsidRPr="00E62E09">
        <w:rPr>
          <w:rFonts w:ascii="Simplified Arabic" w:hAnsi="Simplified Arabic" w:cs="Simplified Arabic" w:hint="cs"/>
          <w:b/>
          <w:bCs/>
          <w:sz w:val="28"/>
          <w:szCs w:val="28"/>
          <w:rtl/>
        </w:rPr>
        <w:t>وضع مصر</w:t>
      </w:r>
      <w:r>
        <w:rPr>
          <w:rFonts w:ascii="Simplified Arabic" w:hAnsi="Simplified Arabic" w:cs="Simplified Arabic" w:hint="cs"/>
          <w:b/>
          <w:bCs/>
          <w:sz w:val="28"/>
          <w:szCs w:val="28"/>
          <w:rtl/>
        </w:rPr>
        <w:t xml:space="preserve"> على</w:t>
      </w:r>
      <w:r w:rsidRPr="00E62E09">
        <w:rPr>
          <w:rFonts w:ascii="Simplified Arabic" w:hAnsi="Simplified Arabic" w:cs="Simplified Arabic" w:hint="cs"/>
          <w:b/>
          <w:bCs/>
          <w:sz w:val="28"/>
          <w:szCs w:val="28"/>
          <w:rtl/>
        </w:rPr>
        <w:t xml:space="preserve"> المؤشر:</w:t>
      </w:r>
    </w:p>
    <w:p w:rsidR="009B10FD" w:rsidRPr="00641AE1" w:rsidRDefault="009B10FD" w:rsidP="009B10FD">
      <w:pPr>
        <w:pStyle w:val="a5"/>
        <w:spacing w:after="200" w:line="240" w:lineRule="auto"/>
        <w:ind w:left="611" w:hanging="379"/>
        <w:jc w:val="both"/>
        <w:rPr>
          <w:rFonts w:ascii="Simplified Arabic" w:hAnsi="Simplified Arabic" w:cs="Simplified Arabic"/>
          <w:sz w:val="28"/>
          <w:szCs w:val="28"/>
        </w:rPr>
      </w:pPr>
      <w:r>
        <w:rPr>
          <w:rFonts w:ascii="Simplified Arabic" w:hAnsi="Simplified Arabic" w:cs="Simplified Arabic" w:hint="cs"/>
          <w:sz w:val="28"/>
          <w:szCs w:val="28"/>
          <w:rtl/>
        </w:rPr>
        <w:t xml:space="preserve">جاءت مصر في مرتبة متأخرة في التقرير </w:t>
      </w:r>
      <w:proofErr w:type="spellStart"/>
      <w:r>
        <w:rPr>
          <w:rFonts w:ascii="Simplified Arabic" w:hAnsi="Simplified Arabic" w:cs="Simplified Arabic" w:hint="cs"/>
          <w:sz w:val="28"/>
          <w:szCs w:val="28"/>
          <w:rtl/>
        </w:rPr>
        <w:t>السنوى</w:t>
      </w:r>
      <w:proofErr w:type="spellEnd"/>
      <w:r>
        <w:rPr>
          <w:rFonts w:ascii="Simplified Arabic" w:hAnsi="Simplified Arabic" w:cs="Simplified Arabic" w:hint="cs"/>
          <w:sz w:val="28"/>
          <w:szCs w:val="28"/>
          <w:rtl/>
        </w:rPr>
        <w:t xml:space="preserve"> 2023 لمؤشر سيادة القانون، حيث حلت مصر في المركز 136 من أصل 142 دولة ، بانخفاض مركز واحد عن العام السابق 2022 حيث كانت بالمركز 135 .</w:t>
      </w:r>
    </w:p>
    <w:p w:rsidR="009B10FD" w:rsidRPr="00C71D36" w:rsidRDefault="009B10FD" w:rsidP="00BA5196">
      <w:pPr>
        <w:pStyle w:val="a5"/>
        <w:numPr>
          <w:ilvl w:val="0"/>
          <w:numId w:val="12"/>
        </w:numPr>
        <w:spacing w:after="200" w:line="240" w:lineRule="auto"/>
        <w:ind w:left="611" w:hanging="379"/>
        <w:jc w:val="both"/>
        <w:rPr>
          <w:rFonts w:ascii="Simplified Arabic" w:hAnsi="Simplified Arabic" w:cs="Simplified Arabic"/>
          <w:b/>
          <w:bCs/>
          <w:sz w:val="28"/>
          <w:szCs w:val="28"/>
          <w:lang w:bidi="ar-EG"/>
        </w:rPr>
      </w:pPr>
      <w:r w:rsidRPr="00C71D36">
        <w:rPr>
          <w:rFonts w:ascii="Simplified Arabic" w:hAnsi="Simplified Arabic" w:cs="Simplified Arabic" w:hint="cs"/>
          <w:b/>
          <w:bCs/>
          <w:sz w:val="28"/>
          <w:szCs w:val="28"/>
          <w:rtl/>
        </w:rPr>
        <w:t xml:space="preserve"> </w:t>
      </w:r>
      <w:r w:rsidRPr="00C71D36">
        <w:rPr>
          <w:rFonts w:ascii="Simplified Arabic" w:hAnsi="Simplified Arabic" w:cs="Simplified Arabic"/>
          <w:b/>
          <w:bCs/>
          <w:sz w:val="28"/>
          <w:szCs w:val="28"/>
          <w:rtl/>
        </w:rPr>
        <w:t>مسح الموازنة المفتوحة</w:t>
      </w:r>
    </w:p>
    <w:p w:rsidR="009B10FD" w:rsidRDefault="009B10FD" w:rsidP="009B10FD">
      <w:pPr>
        <w:pStyle w:val="a5"/>
        <w:bidi w:val="0"/>
        <w:spacing w:after="200" w:line="240" w:lineRule="auto"/>
        <w:ind w:left="611" w:hanging="379"/>
        <w:jc w:val="both"/>
        <w:rPr>
          <w:rFonts w:ascii="Simplified Arabic" w:hAnsi="Simplified Arabic" w:cs="Simplified Arabic"/>
          <w:sz w:val="28"/>
          <w:szCs w:val="28"/>
          <w:rtl/>
          <w:lang w:bidi="ar-EG"/>
        </w:rPr>
      </w:pPr>
      <w:r w:rsidRPr="00641AE1">
        <w:rPr>
          <w:rFonts w:ascii="Simplified Arabic" w:hAnsi="Simplified Arabic" w:cs="Simplified Arabic"/>
          <w:sz w:val="28"/>
          <w:szCs w:val="28"/>
          <w:lang w:bidi="ar-EG"/>
        </w:rPr>
        <w:t>Open Budget Survey</w:t>
      </w:r>
    </w:p>
    <w:p w:rsidR="009B10FD" w:rsidRDefault="009B10FD" w:rsidP="009B10FD">
      <w:pPr>
        <w:pStyle w:val="a5"/>
        <w:spacing w:after="200" w:line="240" w:lineRule="auto"/>
        <w:ind w:left="611" w:hanging="379"/>
        <w:jc w:val="both"/>
        <w:rPr>
          <w:rFonts w:ascii="Simplified Arabic" w:hAnsi="Simplified Arabic" w:cs="Simplified Arabic"/>
          <w:sz w:val="28"/>
          <w:szCs w:val="28"/>
          <w:rtl/>
          <w:lang w:bidi="ar-EG"/>
        </w:rPr>
      </w:pPr>
      <w:r w:rsidRPr="009B62FD">
        <w:rPr>
          <w:rFonts w:ascii="Simplified Arabic" w:hAnsi="Simplified Arabic" w:cs="Simplified Arabic"/>
          <w:sz w:val="28"/>
          <w:szCs w:val="28"/>
          <w:rtl/>
        </w:rPr>
        <w:t xml:space="preserve">تم إطلاق </w:t>
      </w:r>
      <w:r w:rsidRPr="009B62FD">
        <w:rPr>
          <w:rFonts w:ascii="Simplified Arabic" w:hAnsi="Simplified Arabic" w:cs="Simplified Arabic" w:hint="cs"/>
          <w:sz w:val="28"/>
          <w:szCs w:val="28"/>
          <w:rtl/>
        </w:rPr>
        <w:t xml:space="preserve">مؤشر </w:t>
      </w:r>
      <w:r w:rsidRPr="009B62FD">
        <w:rPr>
          <w:rFonts w:ascii="Simplified Arabic" w:hAnsi="Simplified Arabic" w:cs="Simplified Arabic"/>
          <w:sz w:val="28"/>
          <w:szCs w:val="28"/>
          <w:rtl/>
        </w:rPr>
        <w:t>سيادة القانون</w:t>
      </w:r>
      <w:r w:rsidRPr="009B62FD">
        <w:rPr>
          <w:rFonts w:ascii="Simplified Arabic" w:hAnsi="Simplified Arabic" w:cs="Simplified Arabic" w:hint="cs"/>
          <w:sz w:val="28"/>
          <w:szCs w:val="28"/>
          <w:rtl/>
        </w:rPr>
        <w:t xml:space="preserve"> عام 200</w:t>
      </w:r>
      <w:r>
        <w:rPr>
          <w:rFonts w:ascii="Simplified Arabic" w:hAnsi="Simplified Arabic" w:cs="Simplified Arabic" w:hint="cs"/>
          <w:sz w:val="28"/>
          <w:szCs w:val="28"/>
          <w:rtl/>
        </w:rPr>
        <w:t>6</w:t>
      </w:r>
      <w:r w:rsidRPr="009B62FD">
        <w:rPr>
          <w:rFonts w:ascii="Simplified Arabic" w:hAnsi="Simplified Arabic" w:cs="Simplified Arabic"/>
          <w:sz w:val="28"/>
          <w:szCs w:val="28"/>
          <w:rtl/>
        </w:rPr>
        <w:t xml:space="preserve">، </w:t>
      </w:r>
      <w:r w:rsidRPr="009B62FD">
        <w:rPr>
          <w:rFonts w:ascii="Simplified Arabic" w:hAnsi="Simplified Arabic" w:cs="Simplified Arabic" w:hint="cs"/>
          <w:sz w:val="28"/>
          <w:szCs w:val="28"/>
          <w:rtl/>
        </w:rPr>
        <w:t>من قبل</w:t>
      </w:r>
      <w:r w:rsidRPr="009B62FD">
        <w:rPr>
          <w:rFonts w:ascii="Simplified Arabic" w:hAnsi="Simplified Arabic" w:cs="Simplified Arabic"/>
          <w:sz w:val="28"/>
          <w:szCs w:val="28"/>
          <w:rtl/>
        </w:rPr>
        <w:t xml:space="preserve"> شراكة الموازنة الدولية بهدف</w:t>
      </w:r>
      <w:r w:rsidRPr="009B62FD">
        <w:rPr>
          <w:rtl/>
        </w:rPr>
        <w:t xml:space="preserve"> </w:t>
      </w:r>
      <w:r w:rsidRPr="009B62FD">
        <w:rPr>
          <w:rFonts w:ascii="Simplified Arabic" w:hAnsi="Simplified Arabic" w:cs="Simplified Arabic"/>
          <w:sz w:val="28"/>
          <w:szCs w:val="28"/>
          <w:rtl/>
        </w:rPr>
        <w:t xml:space="preserve">تقييم وتصنيف الدول </w:t>
      </w:r>
      <w:r w:rsidRPr="009B62FD">
        <w:rPr>
          <w:rFonts w:ascii="Simplified Arabic" w:hAnsi="Simplified Arabic" w:cs="Simplified Arabic" w:hint="cs"/>
          <w:sz w:val="28"/>
          <w:szCs w:val="28"/>
          <w:rtl/>
        </w:rPr>
        <w:t>بناء عل</w:t>
      </w:r>
      <w:r w:rsidRPr="009B62FD">
        <w:rPr>
          <w:rFonts w:ascii="Simplified Arabic" w:hAnsi="Simplified Arabic" w:cs="Simplified Arabic" w:hint="eastAsia"/>
          <w:sz w:val="28"/>
          <w:szCs w:val="28"/>
          <w:rtl/>
        </w:rPr>
        <w:t>ى</w:t>
      </w:r>
      <w:r w:rsidRPr="009B62FD">
        <w:rPr>
          <w:rFonts w:ascii="Simplified Arabic" w:hAnsi="Simplified Arabic" w:cs="Simplified Arabic"/>
          <w:sz w:val="28"/>
          <w:szCs w:val="28"/>
          <w:rtl/>
        </w:rPr>
        <w:t xml:space="preserve"> الشفافية وإمكانية الوصول إلى معلومات حول موازنة الحكومة المركزية والقرارات المتعلقة بالموازنة</w:t>
      </w:r>
      <w:r>
        <w:rPr>
          <w:rFonts w:ascii="Simplified Arabic" w:hAnsi="Simplified Arabic" w:cs="Simplified Arabic" w:hint="cs"/>
          <w:sz w:val="28"/>
          <w:szCs w:val="28"/>
          <w:rtl/>
        </w:rPr>
        <w:t>، و</w:t>
      </w:r>
      <w:r w:rsidRPr="009B62FD">
        <w:rPr>
          <w:rFonts w:ascii="Simplified Arabic" w:hAnsi="Simplified Arabic" w:cs="Simplified Arabic"/>
          <w:sz w:val="28"/>
          <w:szCs w:val="28"/>
          <w:rtl/>
        </w:rPr>
        <w:t>يقارن المؤشر أداء الدول ضمن 3 أبعاد، وهي الشفافية، والمشاركة، والرقابة على الموازنة</w:t>
      </w:r>
      <w:r w:rsidRPr="009B62F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ويطغى 117 دولة </w:t>
      </w:r>
      <w:r w:rsidRPr="009B62FD">
        <w:rPr>
          <w:rFonts w:ascii="Simplified Arabic" w:hAnsi="Simplified Arabic" w:cs="Simplified Arabic"/>
          <w:sz w:val="28"/>
          <w:szCs w:val="28"/>
          <w:rtl/>
        </w:rPr>
        <w:t xml:space="preserve">يحصل كل منها على درجة على مقياس من </w:t>
      </w:r>
      <w:r>
        <w:rPr>
          <w:rFonts w:ascii="Simplified Arabic" w:hAnsi="Simplified Arabic" w:cs="Simplified Arabic" w:hint="cs"/>
          <w:sz w:val="28"/>
          <w:szCs w:val="28"/>
          <w:rtl/>
        </w:rPr>
        <w:t>0</w:t>
      </w:r>
      <w:r w:rsidRPr="009B62FD">
        <w:rPr>
          <w:rFonts w:ascii="Simplified Arabic" w:hAnsi="Simplified Arabic" w:cs="Simplified Arabic"/>
          <w:sz w:val="28"/>
          <w:szCs w:val="28"/>
        </w:rPr>
        <w:t xml:space="preserve"> </w:t>
      </w:r>
      <w:r w:rsidRPr="009B62FD">
        <w:rPr>
          <w:rFonts w:ascii="Simplified Arabic" w:hAnsi="Simplified Arabic" w:cs="Simplified Arabic"/>
          <w:sz w:val="28"/>
          <w:szCs w:val="28"/>
          <w:rtl/>
        </w:rPr>
        <w:t>إلى 100 لكل بعد</w:t>
      </w:r>
      <w:r w:rsidRPr="009B62FD">
        <w:rPr>
          <w:rFonts w:ascii="Simplified Arabic" w:hAnsi="Simplified Arabic" w:cs="Simplified Arabic"/>
          <w:sz w:val="28"/>
          <w:szCs w:val="28"/>
        </w:rPr>
        <w:t>.</w:t>
      </w:r>
    </w:p>
    <w:p w:rsidR="009B10FD" w:rsidRPr="00385702" w:rsidRDefault="009B10FD" w:rsidP="009B10FD">
      <w:pPr>
        <w:pStyle w:val="a5"/>
        <w:spacing w:after="200" w:line="240" w:lineRule="auto"/>
        <w:ind w:left="611" w:hanging="379"/>
        <w:jc w:val="both"/>
        <w:rPr>
          <w:rFonts w:ascii="Simplified Arabic" w:hAnsi="Simplified Arabic" w:cs="Simplified Arabic"/>
          <w:b/>
          <w:bCs/>
          <w:sz w:val="28"/>
          <w:szCs w:val="28"/>
          <w:rtl/>
        </w:rPr>
      </w:pPr>
      <w:r w:rsidRPr="00385702">
        <w:rPr>
          <w:rFonts w:ascii="Simplified Arabic" w:hAnsi="Simplified Arabic" w:cs="Simplified Arabic" w:hint="cs"/>
          <w:b/>
          <w:bCs/>
          <w:sz w:val="28"/>
          <w:szCs w:val="28"/>
          <w:rtl/>
        </w:rPr>
        <w:t xml:space="preserve">وضع مصر </w:t>
      </w:r>
      <w:r>
        <w:rPr>
          <w:rFonts w:ascii="Simplified Arabic" w:hAnsi="Simplified Arabic" w:cs="Simplified Arabic" w:hint="cs"/>
          <w:b/>
          <w:bCs/>
          <w:sz w:val="28"/>
          <w:szCs w:val="28"/>
          <w:rtl/>
        </w:rPr>
        <w:t>على</w:t>
      </w:r>
      <w:r w:rsidRPr="00385702">
        <w:rPr>
          <w:rFonts w:ascii="Simplified Arabic" w:hAnsi="Simplified Arabic" w:cs="Simplified Arabic" w:hint="cs"/>
          <w:b/>
          <w:bCs/>
          <w:sz w:val="28"/>
          <w:szCs w:val="28"/>
          <w:rtl/>
        </w:rPr>
        <w:t xml:space="preserve"> المؤشر:</w:t>
      </w:r>
    </w:p>
    <w:p w:rsidR="009B10FD" w:rsidRDefault="009B10FD" w:rsidP="009B10FD">
      <w:pPr>
        <w:pStyle w:val="a5"/>
        <w:spacing w:after="200" w:line="240" w:lineRule="auto"/>
        <w:ind w:left="611" w:hanging="37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استطاعت مصر تحقيق تحسن ملحوظ على مؤشر الموازنة المفتوحة، حيث حصلت مصر على 43 نقطة خلال عامي 2019، 2021 على التوالي، بفارق قدره 2 نقطة عن عام 2017 حيث حصلت على 41 نقطة.</w:t>
      </w:r>
    </w:p>
    <w:p w:rsidR="009B10FD" w:rsidRDefault="009B10FD" w:rsidP="009B10FD">
      <w:pPr>
        <w:pStyle w:val="a5"/>
        <w:spacing w:after="200" w:line="240" w:lineRule="auto"/>
        <w:ind w:left="611" w:hanging="379"/>
        <w:jc w:val="both"/>
        <w:rPr>
          <w:rFonts w:ascii="Simplified Arabic" w:hAnsi="Simplified Arabic" w:cs="Simplified Arabic"/>
          <w:sz w:val="28"/>
          <w:szCs w:val="28"/>
          <w:rtl/>
          <w:lang w:bidi="ar-EG"/>
        </w:rPr>
      </w:pPr>
    </w:p>
    <w:p w:rsidR="009B10FD" w:rsidRDefault="009B10FD" w:rsidP="009B10FD">
      <w:pPr>
        <w:pStyle w:val="a5"/>
        <w:spacing w:after="200" w:line="240" w:lineRule="auto"/>
        <w:ind w:left="611" w:hanging="379"/>
        <w:jc w:val="both"/>
        <w:rPr>
          <w:rFonts w:ascii="Simplified Arabic" w:hAnsi="Simplified Arabic" w:cs="Simplified Arabic"/>
          <w:sz w:val="28"/>
          <w:szCs w:val="28"/>
          <w:rtl/>
          <w:lang w:bidi="ar-EG"/>
        </w:rPr>
      </w:pPr>
    </w:p>
    <w:p w:rsidR="009B10FD" w:rsidRPr="00344655" w:rsidRDefault="009B10FD" w:rsidP="009B10FD">
      <w:pPr>
        <w:pStyle w:val="a5"/>
        <w:spacing w:after="200" w:line="240" w:lineRule="auto"/>
        <w:ind w:left="611" w:hanging="379"/>
        <w:jc w:val="both"/>
        <w:rPr>
          <w:rFonts w:ascii="Simplified Arabic" w:hAnsi="Simplified Arabic" w:cs="Simplified Arabic"/>
          <w:sz w:val="28"/>
          <w:szCs w:val="28"/>
          <w:rtl/>
          <w:lang w:bidi="ar-EG"/>
        </w:rPr>
      </w:pPr>
    </w:p>
    <w:p w:rsidR="009B10FD" w:rsidRPr="00C71D36" w:rsidRDefault="009B10FD" w:rsidP="009B10FD">
      <w:pPr>
        <w:pStyle w:val="a5"/>
        <w:tabs>
          <w:tab w:val="left" w:pos="360"/>
        </w:tabs>
        <w:spacing w:after="200" w:line="240" w:lineRule="auto"/>
        <w:ind w:left="611" w:hanging="379"/>
        <w:jc w:val="both"/>
        <w:rPr>
          <w:rFonts w:ascii="Simplified Arabic" w:hAnsi="Simplified Arabic" w:cs="Simplified Arabic"/>
          <w:b/>
          <w:bCs/>
          <w:sz w:val="30"/>
          <w:szCs w:val="30"/>
          <w:rtl/>
          <w:lang w:bidi="ar-EG"/>
        </w:rPr>
      </w:pPr>
      <w:r w:rsidRPr="00C71D36">
        <w:rPr>
          <w:rFonts w:ascii="Simplified Arabic" w:hAnsi="Simplified Arabic" w:cs="Simplified Arabic" w:hint="cs"/>
          <w:b/>
          <w:bCs/>
          <w:sz w:val="30"/>
          <w:szCs w:val="30"/>
          <w:rtl/>
          <w:lang w:bidi="ar-EG"/>
        </w:rPr>
        <w:lastRenderedPageBreak/>
        <w:t>ثانياً: المؤشرات الإقليمية:</w:t>
      </w:r>
      <w:sdt>
        <w:sdtPr>
          <w:rPr>
            <w:rFonts w:ascii="Simplified Arabic" w:hAnsi="Simplified Arabic" w:cs="Simplified Arabic" w:hint="cs"/>
            <w:b/>
            <w:bCs/>
            <w:sz w:val="24"/>
            <w:szCs w:val="24"/>
            <w:rtl/>
            <w:lang w:bidi="ar-EG"/>
          </w:rPr>
          <w:id w:val="-65502529"/>
          <w:citation/>
        </w:sdtPr>
        <w:sdtEndPr/>
        <w:sdtContent>
          <w:r w:rsidRPr="00AA5327">
            <w:rPr>
              <w:rFonts w:ascii="Simplified Arabic" w:hAnsi="Simplified Arabic" w:cs="Simplified Arabic"/>
              <w:b/>
              <w:bCs/>
              <w:sz w:val="24"/>
              <w:szCs w:val="24"/>
              <w:rtl/>
              <w:lang w:bidi="ar-EG"/>
            </w:rPr>
            <w:fldChar w:fldCharType="begin"/>
          </w:r>
          <w:r w:rsidRPr="00AA5327">
            <w:rPr>
              <w:rFonts w:ascii="Simplified Arabic" w:hAnsi="Simplified Arabic" w:cs="Simplified Arabic"/>
              <w:b/>
              <w:bCs/>
              <w:sz w:val="24"/>
              <w:szCs w:val="24"/>
              <w:rtl/>
              <w:lang w:bidi="ar-EG"/>
            </w:rPr>
            <w:instrText xml:space="preserve"> </w:instrText>
          </w:r>
          <w:r w:rsidRPr="00AA5327">
            <w:rPr>
              <w:rFonts w:ascii="Simplified Arabic" w:hAnsi="Simplified Arabic" w:cs="Simplified Arabic" w:hint="cs"/>
              <w:b/>
              <w:bCs/>
              <w:sz w:val="24"/>
              <w:szCs w:val="24"/>
              <w:lang w:bidi="ar-EG"/>
            </w:rPr>
            <w:instrText>CITATION</w:instrText>
          </w:r>
          <w:r w:rsidRPr="00AA5327">
            <w:rPr>
              <w:rFonts w:ascii="Simplified Arabic" w:hAnsi="Simplified Arabic" w:cs="Simplified Arabic" w:hint="cs"/>
              <w:b/>
              <w:bCs/>
              <w:sz w:val="24"/>
              <w:szCs w:val="24"/>
              <w:rtl/>
              <w:lang w:bidi="ar-EG"/>
            </w:rPr>
            <w:instrText xml:space="preserve"> الم21 \</w:instrText>
          </w:r>
          <w:r w:rsidRPr="00AA5327">
            <w:rPr>
              <w:rFonts w:ascii="Simplified Arabic" w:hAnsi="Simplified Arabic" w:cs="Simplified Arabic" w:hint="cs"/>
              <w:b/>
              <w:bCs/>
              <w:sz w:val="24"/>
              <w:szCs w:val="24"/>
              <w:lang w:bidi="ar-EG"/>
            </w:rPr>
            <w:instrText>l 3073</w:instrText>
          </w:r>
          <w:r w:rsidRPr="00AA5327">
            <w:rPr>
              <w:rFonts w:ascii="Simplified Arabic" w:hAnsi="Simplified Arabic" w:cs="Simplified Arabic"/>
              <w:b/>
              <w:bCs/>
              <w:sz w:val="24"/>
              <w:szCs w:val="24"/>
              <w:rtl/>
              <w:lang w:bidi="ar-EG"/>
            </w:rPr>
            <w:instrText xml:space="preserve"> </w:instrText>
          </w:r>
          <w:r w:rsidRPr="00AA5327">
            <w:rPr>
              <w:rFonts w:ascii="Simplified Arabic" w:hAnsi="Simplified Arabic" w:cs="Simplified Arabic"/>
              <w:b/>
              <w:bCs/>
              <w:sz w:val="24"/>
              <w:szCs w:val="24"/>
              <w:rtl/>
              <w:lang w:bidi="ar-EG"/>
            </w:rPr>
            <w:fldChar w:fldCharType="separate"/>
          </w:r>
          <w:r w:rsidRPr="00AA5327">
            <w:rPr>
              <w:rFonts w:ascii="Simplified Arabic" w:hAnsi="Simplified Arabic" w:cs="Simplified Arabic"/>
              <w:b/>
              <w:bCs/>
              <w:noProof/>
              <w:sz w:val="24"/>
              <w:szCs w:val="24"/>
              <w:rtl/>
              <w:lang w:bidi="ar-EG"/>
            </w:rPr>
            <w:t xml:space="preserve"> </w:t>
          </w:r>
          <w:r w:rsidRPr="00AA5327">
            <w:rPr>
              <w:rFonts w:ascii="Simplified Arabic" w:hAnsi="Simplified Arabic" w:cs="Simplified Arabic" w:hint="cs"/>
              <w:noProof/>
              <w:sz w:val="24"/>
              <w:szCs w:val="24"/>
              <w:rtl/>
              <w:lang w:bidi="ar-EG"/>
            </w:rPr>
            <w:t>(المعهد القومي للحوكمة والتنمية المستدامة، 2021)</w:t>
          </w:r>
          <w:r w:rsidRPr="00AA5327">
            <w:rPr>
              <w:rFonts w:ascii="Simplified Arabic" w:hAnsi="Simplified Arabic" w:cs="Simplified Arabic"/>
              <w:b/>
              <w:bCs/>
              <w:sz w:val="24"/>
              <w:szCs w:val="24"/>
              <w:rtl/>
              <w:lang w:bidi="ar-EG"/>
            </w:rPr>
            <w:fldChar w:fldCharType="end"/>
          </w:r>
        </w:sdtContent>
      </w:sdt>
    </w:p>
    <w:p w:rsidR="009B10FD" w:rsidRPr="00C71D36" w:rsidRDefault="009B10FD" w:rsidP="00BA5196">
      <w:pPr>
        <w:pStyle w:val="a5"/>
        <w:numPr>
          <w:ilvl w:val="0"/>
          <w:numId w:val="81"/>
        </w:numPr>
        <w:spacing w:after="200" w:line="240" w:lineRule="auto"/>
        <w:jc w:val="both"/>
        <w:rPr>
          <w:rFonts w:ascii="Simplified Arabic" w:hAnsi="Simplified Arabic" w:cs="Simplified Arabic"/>
          <w:b/>
          <w:bCs/>
          <w:sz w:val="28"/>
          <w:szCs w:val="28"/>
          <w:rtl/>
        </w:rPr>
      </w:pPr>
      <w:r w:rsidRPr="00C71D36">
        <w:rPr>
          <w:rFonts w:ascii="Simplified Arabic" w:hAnsi="Simplified Arabic" w:cs="Simplified Arabic"/>
          <w:b/>
          <w:bCs/>
          <w:sz w:val="28"/>
          <w:szCs w:val="28"/>
          <w:rtl/>
        </w:rPr>
        <w:t>مؤشر إبراهيم للحوكمة الأفريقية</w:t>
      </w:r>
    </w:p>
    <w:p w:rsidR="009B10FD" w:rsidRDefault="009B10FD" w:rsidP="009B10FD">
      <w:pPr>
        <w:bidi w:val="0"/>
        <w:spacing w:after="200" w:line="240" w:lineRule="auto"/>
        <w:jc w:val="both"/>
        <w:rPr>
          <w:rFonts w:ascii="Simplified Arabic" w:hAnsi="Simplified Arabic" w:cs="Simplified Arabic"/>
          <w:sz w:val="28"/>
          <w:szCs w:val="28"/>
          <w:rtl/>
          <w:lang w:bidi="ar-EG"/>
        </w:rPr>
      </w:pPr>
      <w:r w:rsidRPr="00020A18">
        <w:rPr>
          <w:rFonts w:ascii="Simplified Arabic" w:hAnsi="Simplified Arabic" w:cs="Simplified Arabic"/>
          <w:sz w:val="28"/>
          <w:szCs w:val="28"/>
          <w:lang w:bidi="ar-EG"/>
        </w:rPr>
        <w:t>Ibrahim Index of African Governance</w:t>
      </w:r>
    </w:p>
    <w:p w:rsidR="009B10FD" w:rsidRDefault="009B10FD" w:rsidP="009B10FD">
      <w:pPr>
        <w:spacing w:after="200" w:line="240" w:lineRule="auto"/>
        <w:jc w:val="both"/>
        <w:rPr>
          <w:rFonts w:ascii="Simplified Arabic" w:hAnsi="Simplified Arabic" w:cs="Simplified Arabic"/>
          <w:sz w:val="28"/>
          <w:szCs w:val="28"/>
          <w:rtl/>
          <w:lang w:bidi="ar-EG"/>
        </w:rPr>
      </w:pPr>
      <w:r w:rsidRPr="00B22451">
        <w:rPr>
          <w:rFonts w:ascii="Simplified Arabic" w:hAnsi="Simplified Arabic" w:cs="Simplified Arabic"/>
          <w:sz w:val="28"/>
          <w:szCs w:val="28"/>
          <w:rtl/>
        </w:rPr>
        <w:t xml:space="preserve">تم إطلاق </w:t>
      </w:r>
      <w:r>
        <w:rPr>
          <w:rFonts w:ascii="Simplified Arabic" w:hAnsi="Simplified Arabic" w:cs="Simplified Arabic" w:hint="cs"/>
          <w:sz w:val="28"/>
          <w:szCs w:val="28"/>
          <w:rtl/>
        </w:rPr>
        <w:t>مؤشر</w:t>
      </w:r>
      <w:r w:rsidRPr="00B22451">
        <w:rPr>
          <w:rFonts w:ascii="Simplified Arabic" w:hAnsi="Simplified Arabic" w:cs="Simplified Arabic"/>
          <w:sz w:val="28"/>
          <w:szCs w:val="28"/>
          <w:rtl/>
        </w:rPr>
        <w:t xml:space="preserve"> إبراهيم للحوكمة الأفريقية</w:t>
      </w:r>
      <w:r w:rsidRPr="00B22451">
        <w:rPr>
          <w:rFonts w:ascii="Simplified Arabic" w:hAnsi="Simplified Arabic" w:cs="Simplified Arabic" w:hint="cs"/>
          <w:sz w:val="28"/>
          <w:szCs w:val="28"/>
          <w:rtl/>
        </w:rPr>
        <w:t xml:space="preserve"> منذ عام </w:t>
      </w:r>
      <w:r>
        <w:rPr>
          <w:rFonts w:ascii="Simplified Arabic" w:hAnsi="Simplified Arabic" w:cs="Simplified Arabic" w:hint="cs"/>
          <w:sz w:val="28"/>
          <w:szCs w:val="28"/>
          <w:rtl/>
        </w:rPr>
        <w:t>2000</w:t>
      </w:r>
      <w:r w:rsidRPr="00B22451">
        <w:rPr>
          <w:rFonts w:ascii="Simplified Arabic" w:hAnsi="Simplified Arabic" w:cs="Simplified Arabic"/>
          <w:sz w:val="28"/>
          <w:szCs w:val="28"/>
          <w:rtl/>
        </w:rPr>
        <w:t xml:space="preserve">، </w:t>
      </w:r>
      <w:r w:rsidRPr="00B22451">
        <w:rPr>
          <w:rFonts w:ascii="Simplified Arabic" w:hAnsi="Simplified Arabic" w:cs="Simplified Arabic" w:hint="cs"/>
          <w:sz w:val="28"/>
          <w:szCs w:val="28"/>
          <w:rtl/>
        </w:rPr>
        <w:t>من قبل</w:t>
      </w:r>
      <w:r w:rsidRPr="00B22451">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مؤسسة </w:t>
      </w:r>
      <w:proofErr w:type="spellStart"/>
      <w:r>
        <w:rPr>
          <w:rFonts w:ascii="Simplified Arabic" w:hAnsi="Simplified Arabic" w:cs="Simplified Arabic"/>
          <w:sz w:val="28"/>
          <w:szCs w:val="28"/>
          <w:rtl/>
        </w:rPr>
        <w:t>مو</w:t>
      </w:r>
      <w:proofErr w:type="spellEnd"/>
      <w:r>
        <w:rPr>
          <w:rFonts w:ascii="Simplified Arabic" w:hAnsi="Simplified Arabic" w:cs="Simplified Arabic"/>
          <w:sz w:val="28"/>
          <w:szCs w:val="28"/>
          <w:rtl/>
        </w:rPr>
        <w:t xml:space="preserve"> إب</w:t>
      </w:r>
      <w:r>
        <w:rPr>
          <w:rFonts w:ascii="Simplified Arabic" w:hAnsi="Simplified Arabic" w:cs="Simplified Arabic" w:hint="cs"/>
          <w:sz w:val="28"/>
          <w:szCs w:val="28"/>
          <w:rtl/>
        </w:rPr>
        <w:t>ر</w:t>
      </w:r>
      <w:r w:rsidRPr="00B22451">
        <w:rPr>
          <w:rFonts w:ascii="Simplified Arabic" w:hAnsi="Simplified Arabic" w:cs="Simplified Arabic"/>
          <w:sz w:val="28"/>
          <w:szCs w:val="28"/>
          <w:rtl/>
        </w:rPr>
        <w:t>اهيم</w:t>
      </w:r>
      <w:r w:rsidRPr="00B22451">
        <w:rPr>
          <w:rFonts w:ascii="Simplified Arabic" w:hAnsi="Simplified Arabic" w:cs="Simplified Arabic"/>
          <w:sz w:val="28"/>
          <w:szCs w:val="28"/>
          <w:lang w:bidi="ar-EG"/>
        </w:rPr>
        <w:t xml:space="preserve"> </w:t>
      </w:r>
      <w:r w:rsidRPr="00B22451">
        <w:rPr>
          <w:rFonts w:ascii="Simplified Arabic" w:hAnsi="Simplified Arabic" w:cs="Simplified Arabic"/>
          <w:sz w:val="28"/>
          <w:szCs w:val="28"/>
          <w:rtl/>
        </w:rPr>
        <w:t>بهدف</w:t>
      </w:r>
      <w:r w:rsidRPr="00B22451">
        <w:rPr>
          <w:rtl/>
        </w:rPr>
        <w:t xml:space="preserve"> </w:t>
      </w:r>
      <w:r w:rsidRPr="00B22451">
        <w:rPr>
          <w:rFonts w:ascii="Simplified Arabic" w:hAnsi="Simplified Arabic" w:cs="Simplified Arabic"/>
          <w:sz w:val="28"/>
          <w:szCs w:val="28"/>
          <w:rtl/>
        </w:rPr>
        <w:t>قياس درجة الحوكمة ومكافحة الفساد في الدول الأفريقية</w:t>
      </w:r>
      <w:r>
        <w:rPr>
          <w:rFonts w:ascii="Simplified Arabic" w:hAnsi="Simplified Arabic" w:cs="Simplified Arabic" w:hint="cs"/>
          <w:sz w:val="28"/>
          <w:szCs w:val="28"/>
          <w:rtl/>
        </w:rPr>
        <w:t xml:space="preserve">، </w:t>
      </w:r>
      <w:r w:rsidRPr="00B22451">
        <w:rPr>
          <w:rFonts w:ascii="Simplified Arabic" w:hAnsi="Simplified Arabic" w:cs="Simplified Arabic"/>
          <w:sz w:val="28"/>
          <w:szCs w:val="28"/>
          <w:rtl/>
        </w:rPr>
        <w:t>حيث تُقيم كل دولة بناء على أدائها في أربعة عناصر رئيسية للحوكمة</w:t>
      </w:r>
      <w:r>
        <w:rPr>
          <w:rFonts w:ascii="Simplified Arabic" w:hAnsi="Simplified Arabic" w:cs="Simplified Arabic" w:hint="cs"/>
          <w:sz w:val="28"/>
          <w:szCs w:val="28"/>
          <w:rtl/>
        </w:rPr>
        <w:t xml:space="preserve"> هي(</w:t>
      </w:r>
      <w:r w:rsidRPr="00B22451">
        <w:rPr>
          <w:rFonts w:ascii="Simplified Arabic" w:hAnsi="Simplified Arabic" w:cs="Simplified Arabic"/>
          <w:sz w:val="28"/>
          <w:szCs w:val="28"/>
          <w:rtl/>
        </w:rPr>
        <w:t>عنصر التنمية البشرية</w:t>
      </w:r>
      <w:r>
        <w:rPr>
          <w:rFonts w:ascii="Simplified Arabic" w:hAnsi="Simplified Arabic" w:cs="Simplified Arabic" w:hint="cs"/>
          <w:sz w:val="28"/>
          <w:szCs w:val="28"/>
          <w:rtl/>
        </w:rPr>
        <w:t xml:space="preserve">- </w:t>
      </w:r>
      <w:r w:rsidRPr="00B22451">
        <w:rPr>
          <w:rFonts w:ascii="Simplified Arabic" w:hAnsi="Simplified Arabic" w:cs="Simplified Arabic"/>
          <w:sz w:val="28"/>
          <w:szCs w:val="28"/>
          <w:rtl/>
        </w:rPr>
        <w:t>عنصر أسس الفرص الاقتصادية</w:t>
      </w:r>
      <w:r>
        <w:rPr>
          <w:rFonts w:ascii="Simplified Arabic" w:hAnsi="Simplified Arabic" w:cs="Simplified Arabic" w:hint="cs"/>
          <w:sz w:val="28"/>
          <w:szCs w:val="28"/>
          <w:rtl/>
        </w:rPr>
        <w:t xml:space="preserve">- </w:t>
      </w:r>
      <w:r w:rsidRPr="00B22451">
        <w:rPr>
          <w:rFonts w:ascii="Simplified Arabic" w:hAnsi="Simplified Arabic" w:cs="Simplified Arabic"/>
          <w:sz w:val="28"/>
          <w:szCs w:val="28"/>
          <w:rtl/>
        </w:rPr>
        <w:t>عناصر الأمن وسيادة القانون</w:t>
      </w:r>
      <w:r>
        <w:rPr>
          <w:rFonts w:ascii="Simplified Arabic" w:hAnsi="Simplified Arabic" w:cs="Simplified Arabic" w:hint="cs"/>
          <w:sz w:val="28"/>
          <w:szCs w:val="28"/>
          <w:rtl/>
        </w:rPr>
        <w:t xml:space="preserve">- </w:t>
      </w:r>
      <w:r w:rsidRPr="00B22451">
        <w:rPr>
          <w:rFonts w:ascii="Simplified Arabic" w:hAnsi="Simplified Arabic" w:cs="Simplified Arabic"/>
          <w:sz w:val="28"/>
          <w:szCs w:val="28"/>
          <w:rtl/>
        </w:rPr>
        <w:t>عنصر المشاركة والحقوق والشمولية</w:t>
      </w:r>
      <w:r w:rsidRPr="00B22451">
        <w:rPr>
          <w:rFonts w:ascii="Simplified Arabic" w:hAnsi="Simplified Arabic" w:cs="Simplified Arabic"/>
          <w:sz w:val="28"/>
          <w:szCs w:val="28"/>
        </w:rPr>
        <w:t>.</w:t>
      </w:r>
      <w:r w:rsidRPr="00B22451">
        <w:rPr>
          <w:rtl/>
        </w:rPr>
        <w:t xml:space="preserve"> </w:t>
      </w:r>
      <w:r w:rsidRPr="00B22451">
        <w:rPr>
          <w:rFonts w:ascii="Simplified Arabic" w:hAnsi="Simplified Arabic" w:cs="Simplified Arabic"/>
          <w:sz w:val="28"/>
          <w:szCs w:val="28"/>
          <w:rtl/>
        </w:rPr>
        <w:t>ويتم حساب درجة للحوكمة ككل ولكل عنصر بمقياس من صفر (أدنى درجة) إلى مئة (أعلى درجة</w:t>
      </w:r>
      <w:r>
        <w:rPr>
          <w:rFonts w:ascii="Simplified Arabic" w:hAnsi="Simplified Arabic" w:cs="Simplified Arabic" w:hint="cs"/>
          <w:sz w:val="28"/>
          <w:szCs w:val="28"/>
          <w:rtl/>
        </w:rPr>
        <w:t xml:space="preserve">). </w:t>
      </w:r>
      <w:r w:rsidRPr="00B22451">
        <w:rPr>
          <w:rFonts w:ascii="Simplified Arabic" w:hAnsi="Simplified Arabic" w:cs="Simplified Arabic"/>
          <w:sz w:val="28"/>
          <w:szCs w:val="28"/>
        </w:rPr>
        <w:t xml:space="preserve"> </w:t>
      </w:r>
      <w:r w:rsidRPr="00B22451">
        <w:rPr>
          <w:rFonts w:ascii="Simplified Arabic" w:hAnsi="Simplified Arabic" w:cs="Simplified Arabic"/>
          <w:sz w:val="28"/>
          <w:szCs w:val="28"/>
          <w:rtl/>
        </w:rPr>
        <w:t>وتجدر الإشارة إلى أنه يتم في كل عام إصدار تقرير عن مؤشر إبراهيم للحوكمة الأفريقية يقوم بتحليل نتائج المؤشر للعام الذي يسبقه، ومقارنته على مدار السنوات السابقة في الدول الأفريقية</w:t>
      </w:r>
      <w:r w:rsidRPr="00B22451">
        <w:rPr>
          <w:rFonts w:ascii="Simplified Arabic" w:hAnsi="Simplified Arabic" w:cs="Simplified Arabic"/>
          <w:sz w:val="28"/>
          <w:szCs w:val="28"/>
        </w:rPr>
        <w:t>.</w:t>
      </w:r>
    </w:p>
    <w:p w:rsidR="009B10FD" w:rsidRPr="00D21EA0" w:rsidRDefault="009B10FD" w:rsidP="009B10FD">
      <w:pPr>
        <w:spacing w:after="200" w:line="240" w:lineRule="auto"/>
        <w:jc w:val="both"/>
        <w:rPr>
          <w:rFonts w:ascii="Simplified Arabic" w:hAnsi="Simplified Arabic" w:cs="Simplified Arabic"/>
          <w:b/>
          <w:bCs/>
          <w:sz w:val="28"/>
          <w:szCs w:val="28"/>
          <w:rtl/>
          <w:lang w:bidi="ar-EG"/>
        </w:rPr>
      </w:pPr>
      <w:r w:rsidRPr="00D21EA0">
        <w:rPr>
          <w:rFonts w:ascii="Simplified Arabic" w:hAnsi="Simplified Arabic" w:cs="Simplified Arabic" w:hint="cs"/>
          <w:b/>
          <w:bCs/>
          <w:sz w:val="28"/>
          <w:szCs w:val="28"/>
          <w:rtl/>
        </w:rPr>
        <w:t>وضع مصر على المؤشر:</w:t>
      </w:r>
      <w:r>
        <w:rPr>
          <w:rFonts w:ascii="Simplified Arabic" w:hAnsi="Simplified Arabic" w:cs="Simplified Arabic" w:hint="cs"/>
          <w:b/>
          <w:bCs/>
          <w:sz w:val="28"/>
          <w:szCs w:val="28"/>
          <w:rtl/>
          <w:lang w:bidi="ar-EG"/>
        </w:rPr>
        <w:t xml:space="preserve"> </w:t>
      </w:r>
    </w:p>
    <w:p w:rsidR="009B10FD" w:rsidRDefault="009B10FD" w:rsidP="009B10FD">
      <w:pPr>
        <w:spacing w:after="200" w:line="240" w:lineRule="auto"/>
        <w:jc w:val="both"/>
        <w:rPr>
          <w:rFonts w:ascii="Simplified Arabic" w:hAnsi="Simplified Arabic" w:cs="Simplified Arabic"/>
          <w:b/>
          <w:bCs/>
          <w:sz w:val="30"/>
          <w:szCs w:val="30"/>
          <w:rtl/>
          <w:lang w:bidi="ar-EG"/>
        </w:rPr>
      </w:pPr>
      <w:r>
        <w:rPr>
          <w:rFonts w:ascii="Simplified Arabic" w:hAnsi="Simplified Arabic" w:cs="Simplified Arabic" w:hint="cs"/>
          <w:sz w:val="28"/>
          <w:szCs w:val="28"/>
          <w:rtl/>
        </w:rPr>
        <w:t>و</w:t>
      </w:r>
      <w:r w:rsidRPr="00344655">
        <w:rPr>
          <w:rFonts w:ascii="Simplified Arabic" w:hAnsi="Simplified Arabic" w:cs="Simplified Arabic"/>
          <w:sz w:val="28"/>
          <w:szCs w:val="28"/>
          <w:rtl/>
        </w:rPr>
        <w:t xml:space="preserve">فقاً لتقرير عام 2022 لمؤشر إبراهيم للحوكمة الأفريقية، فقد شهدت مصر تحسن في أدائها في عام 2021، مقارنة بعام 2020، حيث تقدمت مصر ثلاثة مراكز واحتلت المرتبة رقم 27 ضمن 54 دولة أفريقية يتضمنها المؤشر في عام 2021، مقارنة بالمرتبة رقم 30 في عام 2020 وارتفعت درجة المؤشر العام الذي يقيم وضع الحوكمة الشاملة بنصف درجة في عام 2021 لتصل إلى 48.4 مقارنة ب47.9 في عام 2020، </w:t>
      </w:r>
      <w:r>
        <w:rPr>
          <w:rFonts w:ascii="Simplified Arabic" w:hAnsi="Simplified Arabic" w:cs="Simplified Arabic" w:hint="cs"/>
          <w:sz w:val="28"/>
          <w:szCs w:val="28"/>
          <w:rtl/>
        </w:rPr>
        <w:t>وتطور</w:t>
      </w:r>
      <w:r w:rsidRPr="00344655">
        <w:rPr>
          <w:rFonts w:ascii="Simplified Arabic" w:hAnsi="Simplified Arabic" w:cs="Simplified Arabic"/>
          <w:sz w:val="28"/>
          <w:szCs w:val="28"/>
          <w:rtl/>
        </w:rPr>
        <w:t xml:space="preserve"> أداء مصر في بعض المؤشرات الخاصة بالمجالات الرئيسة لمؤشر إبراهيم للحوكمة الأفريقية حيث ارتفعت مرتبة مصر في مؤشر الأمان وسيادة القانون، واستقرت مرتبتها في مؤشر المشاركة والحقوق والشمولية</w:t>
      </w:r>
      <w:r w:rsidRPr="00344655">
        <w:rPr>
          <w:rFonts w:ascii="Simplified Arabic" w:hAnsi="Simplified Arabic" w:cs="Simplified Arabic"/>
          <w:sz w:val="28"/>
          <w:szCs w:val="28"/>
          <w:lang w:bidi="ar-EG"/>
        </w:rPr>
        <w:t> .</w:t>
      </w:r>
    </w:p>
    <w:p w:rsidR="009B10FD" w:rsidRDefault="009B10FD" w:rsidP="009B10FD">
      <w:pPr>
        <w:spacing w:after="200" w:line="240" w:lineRule="auto"/>
        <w:jc w:val="both"/>
        <w:rPr>
          <w:rFonts w:ascii="Simplified Arabic" w:hAnsi="Simplified Arabic" w:cs="Simplified Arabic"/>
          <w:b/>
          <w:bCs/>
          <w:sz w:val="30"/>
          <w:szCs w:val="30"/>
          <w:rtl/>
          <w:lang w:bidi="ar-EG"/>
        </w:rPr>
      </w:pPr>
    </w:p>
    <w:p w:rsidR="009B10FD" w:rsidRDefault="009B10FD" w:rsidP="009B10FD">
      <w:pPr>
        <w:spacing w:after="200" w:line="240" w:lineRule="auto"/>
        <w:jc w:val="both"/>
        <w:rPr>
          <w:rFonts w:ascii="Simplified Arabic" w:hAnsi="Simplified Arabic" w:cs="Simplified Arabic"/>
          <w:b/>
          <w:bCs/>
          <w:sz w:val="30"/>
          <w:szCs w:val="30"/>
          <w:rtl/>
          <w:lang w:bidi="ar-EG"/>
        </w:rPr>
      </w:pPr>
    </w:p>
    <w:p w:rsidR="009B10FD" w:rsidRDefault="009B10FD" w:rsidP="009B10FD">
      <w:pPr>
        <w:spacing w:after="200" w:line="240" w:lineRule="auto"/>
        <w:jc w:val="both"/>
        <w:rPr>
          <w:rFonts w:ascii="Simplified Arabic" w:hAnsi="Simplified Arabic" w:cs="Simplified Arabic"/>
          <w:b/>
          <w:bCs/>
          <w:sz w:val="30"/>
          <w:szCs w:val="30"/>
          <w:rtl/>
          <w:lang w:bidi="ar-EG"/>
        </w:rPr>
      </w:pPr>
    </w:p>
    <w:p w:rsidR="009B10FD" w:rsidRPr="00C71D36" w:rsidRDefault="009B10FD" w:rsidP="009B10FD">
      <w:pPr>
        <w:spacing w:after="200" w:line="240" w:lineRule="auto"/>
        <w:jc w:val="both"/>
        <w:rPr>
          <w:rFonts w:ascii="Simplified Arabic" w:hAnsi="Simplified Arabic" w:cs="Simplified Arabic"/>
          <w:sz w:val="30"/>
          <w:szCs w:val="30"/>
          <w:rtl/>
          <w:lang w:bidi="ar-EG"/>
        </w:rPr>
      </w:pPr>
      <w:r w:rsidRPr="00CF4B29">
        <w:rPr>
          <w:rFonts w:ascii="Simplified Arabic" w:hAnsi="Simplified Arabic" w:cs="Simplified Arabic" w:hint="cs"/>
          <w:b/>
          <w:bCs/>
          <w:sz w:val="30"/>
          <w:szCs w:val="30"/>
          <w:rtl/>
          <w:lang w:bidi="ar-EG"/>
        </w:rPr>
        <w:lastRenderedPageBreak/>
        <w:t>ثالثاً</w:t>
      </w:r>
      <w:r w:rsidRPr="00C71D36">
        <w:rPr>
          <w:rFonts w:ascii="Simplified Arabic" w:hAnsi="Simplified Arabic" w:cs="Simplified Arabic" w:hint="cs"/>
          <w:sz w:val="30"/>
          <w:szCs w:val="30"/>
          <w:rtl/>
          <w:lang w:bidi="ar-EG"/>
        </w:rPr>
        <w:t xml:space="preserve">/ </w:t>
      </w:r>
      <w:r w:rsidRPr="00C71D36">
        <w:rPr>
          <w:rFonts w:ascii="Simplified Arabic" w:hAnsi="Simplified Arabic" w:cs="Simplified Arabic" w:hint="cs"/>
          <w:b/>
          <w:bCs/>
          <w:sz w:val="30"/>
          <w:szCs w:val="30"/>
          <w:rtl/>
          <w:lang w:bidi="ar-EG"/>
        </w:rPr>
        <w:t>المؤشرات المحلية</w:t>
      </w:r>
      <w:r w:rsidRPr="00C71D36">
        <w:rPr>
          <w:rFonts w:ascii="Simplified Arabic" w:hAnsi="Simplified Arabic" w:cs="Simplified Arabic" w:hint="cs"/>
          <w:sz w:val="30"/>
          <w:szCs w:val="30"/>
          <w:rtl/>
          <w:lang w:bidi="ar-EG"/>
        </w:rPr>
        <w:t>:</w:t>
      </w:r>
      <w:r w:rsidRPr="00AA5327">
        <w:rPr>
          <w:rFonts w:ascii="Simplified Arabic" w:hAnsi="Simplified Arabic" w:cs="Simplified Arabic" w:hint="cs"/>
          <w:b/>
          <w:bCs/>
          <w:sz w:val="24"/>
          <w:szCs w:val="24"/>
          <w:rtl/>
          <w:lang w:bidi="ar-EG"/>
        </w:rPr>
        <w:t xml:space="preserve"> </w:t>
      </w:r>
      <w:sdt>
        <w:sdtPr>
          <w:rPr>
            <w:rFonts w:ascii="Simplified Arabic" w:hAnsi="Simplified Arabic" w:cs="Simplified Arabic" w:hint="cs"/>
            <w:b/>
            <w:bCs/>
            <w:sz w:val="24"/>
            <w:szCs w:val="24"/>
            <w:rtl/>
            <w:lang w:bidi="ar-EG"/>
          </w:rPr>
          <w:id w:val="1439256132"/>
          <w:citation/>
        </w:sdtPr>
        <w:sdtEndPr/>
        <w:sdtContent>
          <w:r w:rsidRPr="00AA5327">
            <w:rPr>
              <w:rFonts w:ascii="Simplified Arabic" w:hAnsi="Simplified Arabic" w:cs="Simplified Arabic"/>
              <w:b/>
              <w:bCs/>
              <w:sz w:val="24"/>
              <w:szCs w:val="24"/>
              <w:rtl/>
              <w:lang w:bidi="ar-EG"/>
            </w:rPr>
            <w:fldChar w:fldCharType="begin"/>
          </w:r>
          <w:r w:rsidRPr="00AA5327">
            <w:rPr>
              <w:rFonts w:ascii="Simplified Arabic" w:hAnsi="Simplified Arabic" w:cs="Simplified Arabic"/>
              <w:b/>
              <w:bCs/>
              <w:sz w:val="24"/>
              <w:szCs w:val="24"/>
              <w:rtl/>
              <w:lang w:bidi="ar-EG"/>
            </w:rPr>
            <w:instrText xml:space="preserve"> </w:instrText>
          </w:r>
          <w:r w:rsidRPr="00AA5327">
            <w:rPr>
              <w:rFonts w:ascii="Simplified Arabic" w:hAnsi="Simplified Arabic" w:cs="Simplified Arabic" w:hint="cs"/>
              <w:b/>
              <w:bCs/>
              <w:sz w:val="24"/>
              <w:szCs w:val="24"/>
              <w:lang w:bidi="ar-EG"/>
            </w:rPr>
            <w:instrText>CITATION</w:instrText>
          </w:r>
          <w:r w:rsidRPr="00AA5327">
            <w:rPr>
              <w:rFonts w:ascii="Simplified Arabic" w:hAnsi="Simplified Arabic" w:cs="Simplified Arabic" w:hint="cs"/>
              <w:b/>
              <w:bCs/>
              <w:sz w:val="24"/>
              <w:szCs w:val="24"/>
              <w:rtl/>
              <w:lang w:bidi="ar-EG"/>
            </w:rPr>
            <w:instrText xml:space="preserve"> الم21 \</w:instrText>
          </w:r>
          <w:r w:rsidRPr="00AA5327">
            <w:rPr>
              <w:rFonts w:ascii="Simplified Arabic" w:hAnsi="Simplified Arabic" w:cs="Simplified Arabic" w:hint="cs"/>
              <w:b/>
              <w:bCs/>
              <w:sz w:val="24"/>
              <w:szCs w:val="24"/>
              <w:lang w:bidi="ar-EG"/>
            </w:rPr>
            <w:instrText>l 3073</w:instrText>
          </w:r>
          <w:r w:rsidRPr="00AA5327">
            <w:rPr>
              <w:rFonts w:ascii="Simplified Arabic" w:hAnsi="Simplified Arabic" w:cs="Simplified Arabic"/>
              <w:b/>
              <w:bCs/>
              <w:sz w:val="24"/>
              <w:szCs w:val="24"/>
              <w:rtl/>
              <w:lang w:bidi="ar-EG"/>
            </w:rPr>
            <w:instrText xml:space="preserve"> </w:instrText>
          </w:r>
          <w:r w:rsidRPr="00AA5327">
            <w:rPr>
              <w:rFonts w:ascii="Simplified Arabic" w:hAnsi="Simplified Arabic" w:cs="Simplified Arabic"/>
              <w:b/>
              <w:bCs/>
              <w:sz w:val="24"/>
              <w:szCs w:val="24"/>
              <w:rtl/>
              <w:lang w:bidi="ar-EG"/>
            </w:rPr>
            <w:fldChar w:fldCharType="separate"/>
          </w:r>
          <w:r w:rsidRPr="00AA5327">
            <w:rPr>
              <w:rFonts w:ascii="Simplified Arabic" w:hAnsi="Simplified Arabic" w:cs="Simplified Arabic"/>
              <w:b/>
              <w:bCs/>
              <w:sz w:val="24"/>
              <w:szCs w:val="24"/>
              <w:rtl/>
              <w:lang w:bidi="ar-EG"/>
            </w:rPr>
            <w:t xml:space="preserve"> </w:t>
          </w:r>
          <w:r w:rsidRPr="00AA5327">
            <w:rPr>
              <w:rFonts w:ascii="Simplified Arabic" w:hAnsi="Simplified Arabic" w:cs="Simplified Arabic" w:hint="cs"/>
              <w:sz w:val="24"/>
              <w:szCs w:val="24"/>
              <w:rtl/>
              <w:lang w:bidi="ar-EG"/>
            </w:rPr>
            <w:t>(المعهد القومي للحوكمة والتنمية المستدامة، 2021)</w:t>
          </w:r>
          <w:r w:rsidRPr="00AA5327">
            <w:rPr>
              <w:rFonts w:ascii="Simplified Arabic" w:hAnsi="Simplified Arabic" w:cs="Simplified Arabic"/>
              <w:sz w:val="24"/>
              <w:szCs w:val="24"/>
              <w:rtl/>
              <w:lang w:bidi="ar-EG"/>
            </w:rPr>
            <w:fldChar w:fldCharType="end"/>
          </w:r>
        </w:sdtContent>
      </w:sdt>
    </w:p>
    <w:p w:rsidR="009B10FD" w:rsidRDefault="009B10FD" w:rsidP="00BA5196">
      <w:pPr>
        <w:pStyle w:val="a5"/>
        <w:numPr>
          <w:ilvl w:val="0"/>
          <w:numId w:val="81"/>
        </w:numPr>
        <w:spacing w:after="200" w:line="240" w:lineRule="auto"/>
        <w:jc w:val="both"/>
        <w:rPr>
          <w:rFonts w:ascii="Simplified Arabic" w:hAnsi="Simplified Arabic" w:cs="Simplified Arabic"/>
          <w:b/>
          <w:bCs/>
          <w:sz w:val="28"/>
          <w:szCs w:val="28"/>
          <w:lang w:bidi="ar-EG"/>
        </w:rPr>
      </w:pPr>
      <w:r w:rsidRPr="00B22451">
        <w:rPr>
          <w:rFonts w:ascii="Simplified Arabic" w:hAnsi="Simplified Arabic" w:cs="Simplified Arabic"/>
          <w:b/>
          <w:bCs/>
          <w:sz w:val="28"/>
          <w:szCs w:val="28"/>
          <w:rtl/>
        </w:rPr>
        <w:t>مؤشر منع ومكافحة الفساد الإداري في مصر</w:t>
      </w:r>
    </w:p>
    <w:p w:rsidR="009B10FD" w:rsidRDefault="009B10FD" w:rsidP="009B10FD">
      <w:pPr>
        <w:pStyle w:val="a5"/>
        <w:spacing w:after="200" w:line="240" w:lineRule="auto"/>
        <w:ind w:left="927"/>
        <w:jc w:val="both"/>
        <w:rPr>
          <w:rFonts w:ascii="Simplified Arabic" w:hAnsi="Simplified Arabic" w:cs="Simplified Arabic"/>
          <w:sz w:val="28"/>
          <w:szCs w:val="28"/>
          <w:rtl/>
          <w:lang w:bidi="ar-EG"/>
        </w:rPr>
      </w:pPr>
      <w:r w:rsidRPr="00AA5327">
        <w:rPr>
          <w:rFonts w:ascii="Simplified Arabic" w:hAnsi="Simplified Arabic" w:cs="Simplified Arabic"/>
          <w:sz w:val="28"/>
          <w:szCs w:val="28"/>
          <w:rtl/>
        </w:rPr>
        <w:t>قام مركز المعلومات ودعم اتخاذ القرار التابع لمجلس الوزراء المصري بحساب مؤشر محلي لقياس مدركات الفساد في محافظات الجمهورية المختلفة بالاعتماد على استطلاع رأى هاتفي لعينة من المواطنين (18 سنة فأكثر) ونظرة الخبراء ومسؤولي الشركات</w:t>
      </w:r>
      <w:r w:rsidRPr="00AA5327">
        <w:rPr>
          <w:rFonts w:ascii="Simplified Arabic" w:hAnsi="Simplified Arabic" w:cs="Simplified Arabic"/>
          <w:sz w:val="28"/>
          <w:szCs w:val="28"/>
          <w:lang w:bidi="ar-EG"/>
        </w:rPr>
        <w:t xml:space="preserve">. </w:t>
      </w:r>
      <w:r w:rsidRPr="00AA5327">
        <w:rPr>
          <w:rFonts w:ascii="Simplified Arabic" w:hAnsi="Simplified Arabic" w:cs="Simplified Arabic"/>
          <w:sz w:val="28"/>
          <w:szCs w:val="28"/>
          <w:rtl/>
        </w:rPr>
        <w:t>يعتبر المؤشر العام لإدراك الفساد الإداري في جمهورية مصر العربية هو مؤشر سنوي يقيس درجة إدراك الفساد الإداري لدى المواطنين في مصر، ومدى انتشاره في المؤسسات العامة والقطاعات الحكومية (الصحة – التعليم- المرور- البنوك</w:t>
      </w:r>
      <w:r w:rsidRPr="00AA5327">
        <w:rPr>
          <w:rFonts w:ascii="Simplified Arabic" w:hAnsi="Simplified Arabic" w:cs="Simplified Arabic"/>
          <w:sz w:val="28"/>
          <w:szCs w:val="28"/>
          <w:lang w:bidi="ar-EG"/>
        </w:rPr>
        <w:t>....</w:t>
      </w:r>
      <w:r w:rsidRPr="00AA5327">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AA5327">
        <w:rPr>
          <w:rFonts w:ascii="Simplified Arabic" w:hAnsi="Simplified Arabic" w:cs="Simplified Arabic"/>
          <w:sz w:val="28"/>
          <w:szCs w:val="28"/>
          <w:rtl/>
        </w:rPr>
        <w:t>، بالإضافة إلى تقييم خبراتهم الشخصية م</w:t>
      </w:r>
      <w:r>
        <w:rPr>
          <w:rFonts w:ascii="Simplified Arabic" w:hAnsi="Simplified Arabic" w:cs="Simplified Arabic"/>
          <w:sz w:val="28"/>
          <w:szCs w:val="28"/>
          <w:rtl/>
        </w:rPr>
        <w:t>ن حيث التع</w:t>
      </w:r>
      <w:r>
        <w:rPr>
          <w:rFonts w:ascii="Simplified Arabic" w:hAnsi="Simplified Arabic" w:cs="Simplified Arabic" w:hint="cs"/>
          <w:sz w:val="28"/>
          <w:szCs w:val="28"/>
          <w:rtl/>
          <w:lang w:bidi="ar-EG"/>
        </w:rPr>
        <w:t>ر</w:t>
      </w:r>
      <w:r w:rsidRPr="00AA5327">
        <w:rPr>
          <w:rFonts w:ascii="Simplified Arabic" w:hAnsi="Simplified Arabic" w:cs="Simplified Arabic"/>
          <w:sz w:val="28"/>
          <w:szCs w:val="28"/>
          <w:rtl/>
        </w:rPr>
        <w:t xml:space="preserve">ض لأحد مظاهر الفساد. </w:t>
      </w:r>
      <w:r>
        <w:rPr>
          <w:rFonts w:ascii="Simplified Arabic" w:hAnsi="Simplified Arabic" w:cs="Simplified Arabic" w:hint="cs"/>
          <w:sz w:val="28"/>
          <w:szCs w:val="28"/>
          <w:rtl/>
        </w:rPr>
        <w:t>و</w:t>
      </w:r>
      <w:r w:rsidRPr="00AA5327">
        <w:rPr>
          <w:rFonts w:ascii="Simplified Arabic" w:hAnsi="Simplified Arabic" w:cs="Simplified Arabic"/>
          <w:sz w:val="28"/>
          <w:szCs w:val="28"/>
          <w:rtl/>
        </w:rPr>
        <w:t xml:space="preserve"> ينقسم المؤشر إلى مؤشران رئيسيان وهما مؤشر إدراك الفساد </w:t>
      </w:r>
      <w:r w:rsidRPr="00AA5327">
        <w:rPr>
          <w:rFonts w:ascii="Simplified Arabic" w:hAnsi="Simplified Arabic" w:cs="Simplified Arabic" w:hint="cs"/>
          <w:sz w:val="28"/>
          <w:szCs w:val="28"/>
          <w:rtl/>
        </w:rPr>
        <w:t>الإداري</w:t>
      </w:r>
      <w:r w:rsidRPr="00AA5327">
        <w:rPr>
          <w:rFonts w:ascii="Simplified Arabic" w:hAnsi="Simplified Arabic" w:cs="Simplified Arabic"/>
          <w:sz w:val="28"/>
          <w:szCs w:val="28"/>
          <w:rtl/>
        </w:rPr>
        <w:t xml:space="preserve">، ومؤشر إدراك جهود منع ومكافحة الفساد </w:t>
      </w:r>
      <w:r w:rsidRPr="00AA5327">
        <w:rPr>
          <w:rFonts w:ascii="Simplified Arabic" w:hAnsi="Simplified Arabic" w:cs="Simplified Arabic" w:hint="cs"/>
          <w:sz w:val="28"/>
          <w:szCs w:val="28"/>
          <w:rtl/>
        </w:rPr>
        <w:t>الإداري</w:t>
      </w:r>
      <w:r w:rsidRPr="00AA5327">
        <w:rPr>
          <w:rFonts w:ascii="Simplified Arabic" w:hAnsi="Simplified Arabic" w:cs="Simplified Arabic"/>
          <w:sz w:val="28"/>
          <w:szCs w:val="28"/>
          <w:rtl/>
        </w:rPr>
        <w:t>. ويتم حساب هذا المؤشر على مقياس يتراوح ما بين صفر (أعلى درجات تفشي ظاهرة الفساد) إلى مائة نقطة (انعدام ظاهرة الفساد</w:t>
      </w:r>
      <w:r>
        <w:rPr>
          <w:rFonts w:ascii="Simplified Arabic" w:hAnsi="Simplified Arabic" w:cs="Simplified Arabic" w:hint="cs"/>
          <w:sz w:val="28"/>
          <w:szCs w:val="28"/>
          <w:rtl/>
          <w:lang w:bidi="ar-EG"/>
        </w:rPr>
        <w:t>).</w:t>
      </w:r>
    </w:p>
    <w:p w:rsidR="009B10FD" w:rsidRDefault="009B10FD" w:rsidP="009B10FD">
      <w:pPr>
        <w:pStyle w:val="a5"/>
        <w:spacing w:after="200" w:line="240" w:lineRule="auto"/>
        <w:ind w:left="927"/>
        <w:jc w:val="both"/>
        <w:rPr>
          <w:rFonts w:ascii="Simplified Arabic" w:hAnsi="Simplified Arabic" w:cs="Simplified Arabic"/>
          <w:b/>
          <w:bCs/>
          <w:sz w:val="28"/>
          <w:szCs w:val="28"/>
          <w:rtl/>
          <w:lang w:bidi="ar-EG"/>
        </w:rPr>
      </w:pPr>
      <w:r w:rsidRPr="00A816FF">
        <w:rPr>
          <w:rFonts w:ascii="Simplified Arabic" w:hAnsi="Simplified Arabic" w:cs="Simplified Arabic" w:hint="cs"/>
          <w:b/>
          <w:bCs/>
          <w:sz w:val="28"/>
          <w:szCs w:val="28"/>
          <w:rtl/>
          <w:lang w:bidi="ar-EG"/>
        </w:rPr>
        <w:t>أهم نتائج مؤشر منع ومكافحة الفساد:</w:t>
      </w:r>
    </w:p>
    <w:p w:rsidR="009B10FD" w:rsidRPr="00074903" w:rsidRDefault="009B10FD" w:rsidP="009B10FD">
      <w:pPr>
        <w:pStyle w:val="a5"/>
        <w:spacing w:after="200" w:line="240" w:lineRule="auto"/>
        <w:ind w:left="927"/>
        <w:rPr>
          <w:rFonts w:ascii="Simplified Arabic" w:hAnsi="Simplified Arabic" w:cs="Simplified Arabic"/>
          <w:sz w:val="28"/>
          <w:szCs w:val="28"/>
          <w:lang w:bidi="ar-EG"/>
        </w:rPr>
      </w:pPr>
      <w:r>
        <w:rPr>
          <w:rFonts w:ascii="Simplified Arabic" w:hAnsi="Simplified Arabic" w:cs="Simplified Arabic" w:hint="cs"/>
          <w:sz w:val="28"/>
          <w:szCs w:val="28"/>
          <w:rtl/>
        </w:rPr>
        <w:t xml:space="preserve">وفقا لتقرير عام 2019 </w:t>
      </w:r>
      <w:r w:rsidRPr="00074903">
        <w:rPr>
          <w:rFonts w:ascii="Simplified Arabic" w:hAnsi="Simplified Arabic" w:cs="Simplified Arabic"/>
          <w:sz w:val="28"/>
          <w:szCs w:val="28"/>
          <w:rtl/>
        </w:rPr>
        <w:t>أشارت</w:t>
      </w:r>
      <w:r>
        <w:rPr>
          <w:rFonts w:ascii="Simplified Arabic" w:hAnsi="Simplified Arabic" w:cs="Simplified Arabic" w:hint="cs"/>
          <w:sz w:val="28"/>
          <w:szCs w:val="28"/>
          <w:rtl/>
        </w:rPr>
        <w:t xml:space="preserve"> </w:t>
      </w:r>
      <w:r w:rsidRPr="00074903">
        <w:rPr>
          <w:rFonts w:ascii="Simplified Arabic" w:hAnsi="Simplified Arabic" w:cs="Simplified Arabic"/>
          <w:sz w:val="28"/>
          <w:szCs w:val="28"/>
          <w:rtl/>
        </w:rPr>
        <w:t>نتائج المؤشر، أن الفساد أصبح أقل انتشارا في عام 2018 مقارنة بعامي 2016، و2017، وانخفاض الإدراج العام للفساد الإداري أكثر من 12 درجة، مقارنة بعام 2016، نتيجة الجهود الحكومية المبذولة، لمنع ومكافحة الفساد الإداري في مصر، في إطار الاستراتيجية الوطنية لمكافحة الفساد .</w:t>
      </w:r>
    </w:p>
    <w:p w:rsidR="009B10FD" w:rsidRPr="00074903" w:rsidRDefault="009B10FD" w:rsidP="009B10FD">
      <w:pPr>
        <w:pStyle w:val="a5"/>
        <w:spacing w:after="200" w:line="240" w:lineRule="auto"/>
        <w:ind w:left="927"/>
        <w:rPr>
          <w:rFonts w:ascii="Simplified Arabic" w:hAnsi="Simplified Arabic" w:cs="Simplified Arabic"/>
          <w:sz w:val="28"/>
          <w:szCs w:val="28"/>
          <w:rtl/>
        </w:rPr>
      </w:pPr>
      <w:r w:rsidRPr="00074903">
        <w:rPr>
          <w:rFonts w:ascii="Simplified Arabic" w:hAnsi="Simplified Arabic" w:cs="Simplified Arabic"/>
          <w:sz w:val="28"/>
          <w:szCs w:val="28"/>
          <w:rtl/>
        </w:rPr>
        <w:t>أشار المؤشر إلى أن الشباب هم الأكثر إدراكًا لوجود وانتشار ظاهرة الفساد الإداري مقارنة بكبار السن عام 2018، وقاطني المناطق الحضرية هم الأكثر إدراكًا لوجود وانتشار الفساد الإداري، مقارنة بقاطني المناطق الريفية عام 2018 .</w:t>
      </w:r>
    </w:p>
    <w:p w:rsidR="009B10FD" w:rsidRPr="00074903" w:rsidRDefault="009B10FD" w:rsidP="009B10FD">
      <w:pPr>
        <w:pStyle w:val="a5"/>
        <w:spacing w:after="200" w:line="240" w:lineRule="auto"/>
        <w:ind w:left="927"/>
        <w:rPr>
          <w:rFonts w:ascii="Simplified Arabic" w:hAnsi="Simplified Arabic" w:cs="Simplified Arabic"/>
          <w:sz w:val="28"/>
          <w:szCs w:val="28"/>
          <w:rtl/>
        </w:rPr>
      </w:pPr>
      <w:r w:rsidRPr="00074903">
        <w:rPr>
          <w:rFonts w:ascii="Simplified Arabic" w:hAnsi="Simplified Arabic" w:cs="Simplified Arabic"/>
          <w:sz w:val="28"/>
          <w:szCs w:val="28"/>
          <w:rtl/>
        </w:rPr>
        <w:lastRenderedPageBreak/>
        <w:t>أوضح مؤشر الفساد نتائج مظاهر الفساد الإداري</w:t>
      </w:r>
      <w:r>
        <w:rPr>
          <w:rFonts w:ascii="Simplified Arabic" w:hAnsi="Simplified Arabic" w:cs="Simplified Arabic" w:hint="cs"/>
          <w:sz w:val="28"/>
          <w:szCs w:val="28"/>
          <w:rtl/>
        </w:rPr>
        <w:t>،</w:t>
      </w:r>
      <w:r w:rsidRPr="00074903">
        <w:rPr>
          <w:rFonts w:ascii="Simplified Arabic" w:hAnsi="Simplified Arabic" w:cs="Simplified Arabic"/>
          <w:sz w:val="28"/>
          <w:szCs w:val="28"/>
          <w:rtl/>
        </w:rPr>
        <w:t xml:space="preserve"> فجاءت الرشاوى والهدايا والإكراميات في المرتبة الأولى بنسبة 12.4 %، ومجاملة الأقارب والاعتماد على المعارف لتسهيل الإجراءات الحكومية في المرتبة الثانية بنسبة10.7%، وإساءة استغلال المال العام في المرتبة الثالثة بنسبة 7.6 %، والاستيلاء على المال العام </w:t>
      </w:r>
      <w:proofErr w:type="spellStart"/>
      <w:r w:rsidRPr="00074903">
        <w:rPr>
          <w:rFonts w:ascii="Simplified Arabic" w:hAnsi="Simplified Arabic" w:cs="Simplified Arabic"/>
          <w:sz w:val="28"/>
          <w:szCs w:val="28"/>
          <w:rtl/>
        </w:rPr>
        <w:t>فى</w:t>
      </w:r>
      <w:proofErr w:type="spellEnd"/>
      <w:r w:rsidRPr="00074903">
        <w:rPr>
          <w:rFonts w:ascii="Simplified Arabic" w:hAnsi="Simplified Arabic" w:cs="Simplified Arabic"/>
          <w:sz w:val="28"/>
          <w:szCs w:val="28"/>
          <w:rtl/>
        </w:rPr>
        <w:t xml:space="preserve"> المرتبة الرابعة بنسبة 4.8 %.</w:t>
      </w:r>
    </w:p>
    <w:p w:rsidR="009B10FD" w:rsidRPr="00074903" w:rsidRDefault="009B10FD" w:rsidP="009B10FD">
      <w:pPr>
        <w:pStyle w:val="a5"/>
        <w:spacing w:after="200" w:line="240" w:lineRule="auto"/>
        <w:ind w:left="927"/>
        <w:rPr>
          <w:rFonts w:ascii="Simplified Arabic" w:hAnsi="Simplified Arabic" w:cs="Simplified Arabic"/>
          <w:sz w:val="28"/>
          <w:szCs w:val="28"/>
          <w:rtl/>
        </w:rPr>
      </w:pPr>
      <w:r w:rsidRPr="00074903">
        <w:rPr>
          <w:rFonts w:ascii="Simplified Arabic" w:hAnsi="Simplified Arabic" w:cs="Simplified Arabic"/>
          <w:sz w:val="28"/>
          <w:szCs w:val="28"/>
          <w:rtl/>
        </w:rPr>
        <w:t>أوضح المؤشر أيضا أن 52.6% من المواطنين لديهم قناعة بأن الحكومة جادة في جهودها للحد من ظاهرة الفساد الإداري عام 2018، وتربع مواطنو محافظات الوادي الجديد وشمال سيناء وبني سويف على قائمة أكثر المحافظات من حيث إدراك المواطنين، لجهود منع ومكافحة الفساد الإداري عام 2018 .</w:t>
      </w:r>
    </w:p>
    <w:p w:rsidR="009B10FD" w:rsidRPr="00074903" w:rsidRDefault="009B10FD" w:rsidP="009B10FD">
      <w:pPr>
        <w:pStyle w:val="a5"/>
        <w:spacing w:after="200" w:line="240" w:lineRule="auto"/>
        <w:ind w:left="927"/>
        <w:rPr>
          <w:rFonts w:ascii="Simplified Arabic" w:hAnsi="Simplified Arabic" w:cs="Simplified Arabic"/>
          <w:sz w:val="28"/>
          <w:szCs w:val="28"/>
          <w:rtl/>
        </w:rPr>
      </w:pPr>
      <w:r w:rsidRPr="00074903">
        <w:rPr>
          <w:rFonts w:ascii="Simplified Arabic" w:hAnsi="Simplified Arabic" w:cs="Simplified Arabic"/>
          <w:sz w:val="28"/>
          <w:szCs w:val="28"/>
          <w:rtl/>
        </w:rPr>
        <w:t>وجاءت محافظات الجيزة والقليوبية وبورسعيد كأقل المحافظات من حيث إدراك المواطنين بجهود منع ومكافحة الفساد الإداري عام 2018 .</w:t>
      </w:r>
    </w:p>
    <w:p w:rsidR="009B10FD" w:rsidRDefault="009B10FD" w:rsidP="009B10FD">
      <w:pPr>
        <w:spacing w:after="120" w:line="240" w:lineRule="auto"/>
        <w:contextualSpacing/>
        <w:rPr>
          <w:rFonts w:ascii="Simplified Arabic" w:hAnsi="Simplified Arabic" w:cs="Simplified Arabic"/>
          <w:sz w:val="28"/>
          <w:szCs w:val="28"/>
          <w:rtl/>
        </w:rPr>
      </w:pPr>
      <w:r>
        <w:rPr>
          <w:rFonts w:ascii="Simplified Arabic" w:hAnsi="Simplified Arabic" w:cs="Simplified Arabic" w:hint="cs"/>
          <w:sz w:val="28"/>
          <w:szCs w:val="28"/>
          <w:rtl/>
        </w:rPr>
        <w:t xml:space="preserve">ومن خلال العرض السابق يتضح أن </w:t>
      </w:r>
      <w:r w:rsidRPr="006B3FD7">
        <w:rPr>
          <w:rFonts w:ascii="Simplified Arabic" w:hAnsi="Simplified Arabic" w:cs="Simplified Arabic" w:hint="cs"/>
          <w:sz w:val="28"/>
          <w:szCs w:val="28"/>
          <w:rtl/>
        </w:rPr>
        <w:t>جهود</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الدولة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المصرية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حول</w:t>
      </w:r>
      <w:r w:rsidRPr="006B3FD7">
        <w:rPr>
          <w:rFonts w:ascii="Simplified Arabic" w:hAnsi="Simplified Arabic" w:cs="Simplified Arabic"/>
          <w:sz w:val="28"/>
          <w:szCs w:val="28"/>
          <w:rtl/>
        </w:rPr>
        <w:t xml:space="preserve"> </w:t>
      </w:r>
      <w:r>
        <w:rPr>
          <w:rFonts w:ascii="Simplified Arabic" w:hAnsi="Simplified Arabic" w:cs="Simplified Arabic" w:hint="cs"/>
          <w:sz w:val="28"/>
          <w:szCs w:val="28"/>
          <w:rtl/>
        </w:rPr>
        <w:t>تعزيز الحوكمة ومحاربة الفساد</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قد</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انعكست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على</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عدد</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المؤشرات</w:t>
      </w:r>
      <w:r>
        <w:rPr>
          <w:rFonts w:ascii="Simplified Arabic" w:hAnsi="Simplified Arabic" w:cs="Simplified Arabic" w:hint="cs"/>
          <w:sz w:val="28"/>
          <w:szCs w:val="28"/>
          <w:rtl/>
        </w:rPr>
        <w:t xml:space="preserve"> </w:t>
      </w:r>
      <w:r w:rsidRPr="006B3FD7">
        <w:rPr>
          <w:rFonts w:ascii="Simplified Arabic" w:hAnsi="Simplified Arabic" w:cs="Simplified Arabic" w:hint="cs"/>
          <w:sz w:val="28"/>
          <w:szCs w:val="28"/>
          <w:rtl/>
        </w:rPr>
        <w:t>الدولية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المختلفة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الخاصة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بالحوكمة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وجودة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المؤسسات،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وحققت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مصر</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درجات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ومراتب</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أعلى</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مما</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حققته</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فترات</w:t>
      </w:r>
      <w:r>
        <w:rPr>
          <w:rFonts w:ascii="Simplified Arabic" w:hAnsi="Simplified Arabic" w:cs="Simplified Arabic" w:hint="cs"/>
          <w:sz w:val="28"/>
          <w:szCs w:val="28"/>
          <w:rtl/>
        </w:rPr>
        <w:t xml:space="preserve"> سابقة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في</w:t>
      </w:r>
      <w:r w:rsidRPr="008A5CAD">
        <w:rPr>
          <w:rFonts w:ascii="Simplified Arabic" w:hAnsi="Simplified Arabic" w:cs="Simplified Arabic" w:hint="cs"/>
          <w:sz w:val="28"/>
          <w:szCs w:val="28"/>
          <w:rtl/>
        </w:rPr>
        <w:t xml:space="preserve"> وصاحب</w:t>
      </w:r>
      <w:r w:rsidRPr="008A5CAD">
        <w:rPr>
          <w:rFonts w:ascii="Simplified Arabic" w:hAnsi="Simplified Arabic" w:cs="Simplified Arabic"/>
          <w:sz w:val="28"/>
          <w:szCs w:val="28"/>
          <w:rtl/>
        </w:rPr>
        <w:t xml:space="preserve"> </w:t>
      </w:r>
      <w:r w:rsidRPr="008A5CAD">
        <w:rPr>
          <w:rFonts w:ascii="Simplified Arabic" w:hAnsi="Simplified Arabic" w:cs="Simplified Arabic" w:hint="cs"/>
          <w:sz w:val="28"/>
          <w:szCs w:val="28"/>
          <w:rtl/>
        </w:rPr>
        <w:t>ذلك</w:t>
      </w:r>
      <w:r>
        <w:rPr>
          <w:rFonts w:ascii="Simplified Arabic" w:hAnsi="Simplified Arabic" w:cs="Simplified Arabic" w:hint="cs"/>
          <w:sz w:val="28"/>
          <w:szCs w:val="28"/>
          <w:rtl/>
        </w:rPr>
        <w:t xml:space="preserve"> تحسن في </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أداء</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معدلات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النمو</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الاقتصادي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الدولة،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وإن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كان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ذلك</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لم</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تتناوله</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w:t>
      </w:r>
      <w:r>
        <w:rPr>
          <w:rFonts w:ascii="Simplified Arabic" w:hAnsi="Simplified Arabic" w:cs="Simplified Arabic" w:hint="cs"/>
          <w:sz w:val="28"/>
          <w:szCs w:val="28"/>
          <w:rtl/>
        </w:rPr>
        <w:t>لمؤشرات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السابقة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بشكل</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كا</w:t>
      </w:r>
      <w:r>
        <w:rPr>
          <w:rFonts w:ascii="Simplified Arabic" w:hAnsi="Simplified Arabic" w:cs="Simplified Arabic" w:hint="cs"/>
          <w:sz w:val="28"/>
          <w:szCs w:val="28"/>
          <w:rtl/>
        </w:rPr>
        <w:t xml:space="preserve">ف، </w:t>
      </w:r>
      <w:r w:rsidRPr="006B3FD7">
        <w:rPr>
          <w:rFonts w:ascii="Simplified Arabic" w:hAnsi="Simplified Arabic" w:cs="Simplified Arabic" w:hint="cs"/>
          <w:sz w:val="28"/>
          <w:szCs w:val="28"/>
          <w:rtl/>
        </w:rPr>
        <w:t>ولكن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على</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الرغم</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ذلك،</w:t>
      </w:r>
      <w:r w:rsidRPr="006B3FD7">
        <w:rPr>
          <w:rFonts w:ascii="Simplified Arabic" w:hAnsi="Simplified Arabic" w:cs="Simplified Arabic"/>
          <w:sz w:val="28"/>
          <w:szCs w:val="28"/>
          <w:rtl/>
        </w:rPr>
        <w:t xml:space="preserve"> </w:t>
      </w:r>
      <w:r>
        <w:rPr>
          <w:rFonts w:ascii="Simplified Arabic" w:hAnsi="Simplified Arabic" w:cs="Simplified Arabic" w:hint="cs"/>
          <w:sz w:val="28"/>
          <w:szCs w:val="28"/>
          <w:rtl/>
        </w:rPr>
        <w:t>لا</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تزال</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هناك</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حاجة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إلى</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بذل</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المزيد</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لتعزيز</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الحوكمة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كمتطلب</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أساسي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لتحقيق</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أهداف</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التنمية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المستدامة؛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حيث</w:t>
      </w:r>
      <w:r w:rsidRPr="006B3FD7">
        <w:rPr>
          <w:rFonts w:ascii="Simplified Arabic" w:hAnsi="Simplified Arabic" w:cs="Simplified Arabic"/>
          <w:sz w:val="28"/>
          <w:szCs w:val="28"/>
          <w:rtl/>
        </w:rPr>
        <w:t xml:space="preserve"> </w:t>
      </w:r>
      <w:r>
        <w:rPr>
          <w:rFonts w:ascii="Simplified Arabic" w:hAnsi="Simplified Arabic" w:cs="Simplified Arabic" w:hint="cs"/>
          <w:sz w:val="28"/>
          <w:szCs w:val="28"/>
          <w:rtl/>
        </w:rPr>
        <w:t>لا</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تزال</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الدولة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المصرية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تواجه</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العديد</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التحديات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سبيل</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تحقيقها</w:t>
      </w:r>
      <w:r>
        <w:rPr>
          <w:rFonts w:ascii="Simplified Arabic" w:hAnsi="Simplified Arabic" w:cs="Simplified Arabic" w:hint="cs"/>
          <w:sz w:val="28"/>
          <w:szCs w:val="28"/>
          <w:rtl/>
        </w:rPr>
        <w:t xml:space="preserve"> للإ</w:t>
      </w:r>
      <w:r w:rsidRPr="006B3FD7">
        <w:rPr>
          <w:rFonts w:ascii="Simplified Arabic" w:hAnsi="Simplified Arabic" w:cs="Simplified Arabic" w:hint="cs"/>
          <w:sz w:val="28"/>
          <w:szCs w:val="28"/>
          <w:rtl/>
        </w:rPr>
        <w:t>صل</w:t>
      </w:r>
      <w:r>
        <w:rPr>
          <w:rFonts w:ascii="Simplified Arabic" w:hAnsi="Simplified Arabic" w:cs="Simplified Arabic" w:hint="cs"/>
          <w:sz w:val="28"/>
          <w:szCs w:val="28"/>
          <w:rtl/>
        </w:rPr>
        <w:t>ا</w:t>
      </w:r>
      <w:r w:rsidRPr="006B3FD7">
        <w:rPr>
          <w:rFonts w:ascii="Simplified Arabic" w:hAnsi="Simplified Arabic" w:cs="Simplified Arabic" w:hint="cs"/>
          <w:sz w:val="28"/>
          <w:szCs w:val="28"/>
          <w:rtl/>
        </w:rPr>
        <w:t>ح</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المؤسسي،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والتي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تشمل</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ضعف</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الموارد</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المالية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والبشرية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والمؤسسية،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بالإضافة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إلى</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التحديات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المؤسسية</w:t>
      </w:r>
      <w:r>
        <w:rPr>
          <w:rFonts w:ascii="Simplified Arabic" w:hAnsi="Simplified Arabic" w:cs="Simplified Arabic" w:hint="cs"/>
          <w:sz w:val="28"/>
          <w:szCs w:val="28"/>
          <w:rtl/>
        </w:rPr>
        <w:t xml:space="preserve"> </w:t>
      </w:r>
      <w:r w:rsidRPr="006B3FD7">
        <w:rPr>
          <w:rFonts w:ascii="Simplified Arabic" w:hAnsi="Simplified Arabic" w:cs="Simplified Arabic" w:hint="cs"/>
          <w:sz w:val="28"/>
          <w:szCs w:val="28"/>
          <w:rtl/>
        </w:rPr>
        <w:t>المرتبطة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بالجهاز</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الإداري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للدولة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نتيجة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لتضخمه،</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وتشابك</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القوانين،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وضعف</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التنسيق</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بين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الجهات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الحكومية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كذلك،</w:t>
      </w:r>
      <w:r>
        <w:rPr>
          <w:rFonts w:ascii="Simplified Arabic" w:hAnsi="Simplified Arabic" w:cs="Simplified Arabic" w:hint="cs"/>
          <w:sz w:val="28"/>
          <w:szCs w:val="28"/>
          <w:rtl/>
        </w:rPr>
        <w:t xml:space="preserve"> </w:t>
      </w:r>
      <w:r w:rsidRPr="006B3FD7">
        <w:rPr>
          <w:rFonts w:ascii="Simplified Arabic" w:hAnsi="Simplified Arabic" w:cs="Simplified Arabic" w:hint="cs"/>
          <w:sz w:val="28"/>
          <w:szCs w:val="28"/>
          <w:rtl/>
        </w:rPr>
        <w:t>تتسم</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الشراكة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بين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شركاء</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التنمية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مصر</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بعدم</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توافر</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التنسيق</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الكافي،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فالغالبية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العظمى</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ممثلي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القطاع</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الخاص</w:t>
      </w:r>
      <w:r>
        <w:rPr>
          <w:rFonts w:ascii="Simplified Arabic" w:hAnsi="Simplified Arabic" w:cs="Simplified Arabic" w:hint="cs"/>
          <w:sz w:val="28"/>
          <w:szCs w:val="28"/>
          <w:rtl/>
        </w:rPr>
        <w:t xml:space="preserve"> </w:t>
      </w:r>
      <w:r w:rsidRPr="006B3FD7">
        <w:rPr>
          <w:rFonts w:ascii="Simplified Arabic" w:hAnsi="Simplified Arabic" w:cs="Simplified Arabic" w:hint="cs"/>
          <w:sz w:val="28"/>
          <w:szCs w:val="28"/>
          <w:rtl/>
        </w:rPr>
        <w:t>والمجتمع</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المدني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يعملون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إطارهم</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دون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تنسيق</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ف</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عال</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مع</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الحكومة،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وذلك</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نتيجة</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lastRenderedPageBreak/>
        <w:t>لعدم</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استخدام</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قنوات</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الاتصال</w:t>
      </w:r>
      <w:r>
        <w:rPr>
          <w:rFonts w:ascii="Simplified Arabic" w:hAnsi="Simplified Arabic" w:cs="Simplified Arabic" w:hint="cs"/>
          <w:sz w:val="28"/>
          <w:szCs w:val="28"/>
          <w:rtl/>
        </w:rPr>
        <w:t xml:space="preserve"> </w:t>
      </w:r>
      <w:r w:rsidRPr="006B3FD7">
        <w:rPr>
          <w:rFonts w:ascii="Simplified Arabic" w:hAnsi="Simplified Arabic" w:cs="Simplified Arabic" w:hint="cs"/>
          <w:sz w:val="28"/>
          <w:szCs w:val="28"/>
          <w:rtl/>
        </w:rPr>
        <w:t>التي</w:t>
      </w:r>
      <w:r w:rsidRPr="006B3FD7">
        <w:rPr>
          <w:rFonts w:ascii="Simplified Arabic" w:hAnsi="Simplified Arabic" w:cs="Simplified Arabic"/>
          <w:sz w:val="28"/>
          <w:szCs w:val="28"/>
          <w:rtl/>
        </w:rPr>
        <w:t xml:space="preserve"> </w:t>
      </w:r>
      <w:r>
        <w:rPr>
          <w:rFonts w:ascii="Simplified Arabic" w:hAnsi="Simplified Arabic" w:cs="Simplified Arabic" w:hint="cs"/>
          <w:sz w:val="28"/>
          <w:szCs w:val="28"/>
          <w:rtl/>
        </w:rPr>
        <w:t>تضمن</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تنسيق</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خطط</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القطاع</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الخاص</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والمجتمع</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المدني</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وتكاملها</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مع</w:t>
      </w:r>
      <w:r w:rsidRPr="006B3FD7">
        <w:rPr>
          <w:rFonts w:ascii="Simplified Arabic" w:hAnsi="Simplified Arabic" w:cs="Simplified Arabic"/>
          <w:sz w:val="28"/>
          <w:szCs w:val="28"/>
          <w:rtl/>
        </w:rPr>
        <w:t xml:space="preserve"> </w:t>
      </w:r>
      <w:r w:rsidRPr="006B3FD7">
        <w:rPr>
          <w:rFonts w:ascii="Simplified Arabic" w:hAnsi="Simplified Arabic" w:cs="Simplified Arabic" w:hint="cs"/>
          <w:sz w:val="28"/>
          <w:szCs w:val="28"/>
          <w:rtl/>
        </w:rPr>
        <w:t>الحكومة</w:t>
      </w:r>
      <w:r w:rsidRPr="006B3FD7">
        <w:rPr>
          <w:rFonts w:ascii="Simplified Arabic" w:hAnsi="Simplified Arabic" w:cs="Simplified Arabic"/>
          <w:sz w:val="28"/>
          <w:szCs w:val="28"/>
          <w:rtl/>
        </w:rPr>
        <w:t>.</w:t>
      </w:r>
    </w:p>
    <w:p w:rsidR="009B10FD" w:rsidRDefault="009B10FD" w:rsidP="009B10FD">
      <w:pPr>
        <w:spacing w:after="120" w:line="240" w:lineRule="auto"/>
        <w:contextualSpacing/>
        <w:rPr>
          <w:rFonts w:ascii="Simplified Arabic" w:hAnsi="Simplified Arabic" w:cs="Simplified Arabic"/>
          <w:sz w:val="28"/>
          <w:szCs w:val="28"/>
          <w:rtl/>
          <w:lang w:bidi="ar-EG"/>
        </w:rPr>
      </w:pPr>
      <w:r w:rsidRPr="008A5CAD">
        <w:rPr>
          <w:rFonts w:ascii="Simplified Arabic" w:hAnsi="Simplified Arabic" w:cs="Simplified Arabic"/>
          <w:sz w:val="28"/>
          <w:szCs w:val="28"/>
          <w:rtl/>
        </w:rPr>
        <w:t xml:space="preserve">ومن الجدير بالذكر أنه يجب النظر إلى نتائج مؤشرات </w:t>
      </w:r>
      <w:r w:rsidRPr="008A5CAD">
        <w:rPr>
          <w:rFonts w:ascii="Simplified Arabic" w:hAnsi="Simplified Arabic" w:cs="Simplified Arabic" w:hint="cs"/>
          <w:sz w:val="28"/>
          <w:szCs w:val="28"/>
          <w:rtl/>
        </w:rPr>
        <w:t>الأداء</w:t>
      </w:r>
      <w:r w:rsidRPr="008A5CAD">
        <w:rPr>
          <w:rFonts w:ascii="Simplified Arabic" w:hAnsi="Simplified Arabic" w:cs="Simplified Arabic"/>
          <w:sz w:val="28"/>
          <w:szCs w:val="28"/>
          <w:rtl/>
        </w:rPr>
        <w:t xml:space="preserve"> المؤسسي </w:t>
      </w:r>
      <w:proofErr w:type="spellStart"/>
      <w:r w:rsidRPr="008A5CAD">
        <w:rPr>
          <w:rFonts w:ascii="Simplified Arabic" w:hAnsi="Simplified Arabic" w:cs="Simplified Arabic"/>
          <w:sz w:val="28"/>
          <w:szCs w:val="28"/>
          <w:rtl/>
        </w:rPr>
        <w:t>والحوكمة</w:t>
      </w:r>
      <w:proofErr w:type="spellEnd"/>
      <w:r w:rsidRPr="008A5CAD">
        <w:rPr>
          <w:rFonts w:ascii="Simplified Arabic" w:hAnsi="Simplified Arabic" w:cs="Simplified Arabic"/>
          <w:sz w:val="28"/>
          <w:szCs w:val="28"/>
          <w:rtl/>
        </w:rPr>
        <w:t xml:space="preserve"> بنوع من الحذر؛ حيث إن معظم هذه المؤشرات تعتمد في </w:t>
      </w:r>
      <w:proofErr w:type="spellStart"/>
      <w:r>
        <w:rPr>
          <w:rFonts w:ascii="Simplified Arabic" w:hAnsi="Simplified Arabic" w:cs="Simplified Arabic" w:hint="cs"/>
          <w:sz w:val="28"/>
          <w:szCs w:val="28"/>
          <w:rtl/>
        </w:rPr>
        <w:t>منهجيتها</w:t>
      </w:r>
      <w:proofErr w:type="spellEnd"/>
      <w:r w:rsidRPr="008A5CAD">
        <w:rPr>
          <w:rFonts w:ascii="Simplified Arabic" w:hAnsi="Simplified Arabic" w:cs="Simplified Arabic"/>
          <w:sz w:val="28"/>
          <w:szCs w:val="28"/>
          <w:rtl/>
        </w:rPr>
        <w:t xml:space="preserve"> على </w:t>
      </w:r>
      <w:r w:rsidRPr="008A5CAD">
        <w:rPr>
          <w:rFonts w:ascii="Simplified Arabic" w:hAnsi="Simplified Arabic" w:cs="Simplified Arabic" w:hint="cs"/>
          <w:sz w:val="28"/>
          <w:szCs w:val="28"/>
          <w:rtl/>
        </w:rPr>
        <w:t>الآراء</w:t>
      </w:r>
      <w:r w:rsidRPr="008A5CAD">
        <w:rPr>
          <w:rFonts w:ascii="Simplified Arabic" w:hAnsi="Simplified Arabic" w:cs="Simplified Arabic"/>
          <w:sz w:val="28"/>
          <w:szCs w:val="28"/>
          <w:rtl/>
        </w:rPr>
        <w:t xml:space="preserve"> والخبرات الخاصة لعدد محدود من المواطنين والخبراء ورجال </w:t>
      </w:r>
      <w:r w:rsidRPr="008A5CAD">
        <w:rPr>
          <w:rFonts w:ascii="Simplified Arabic" w:hAnsi="Simplified Arabic" w:cs="Simplified Arabic" w:hint="cs"/>
          <w:sz w:val="28"/>
          <w:szCs w:val="28"/>
          <w:rtl/>
        </w:rPr>
        <w:t>الأعمال</w:t>
      </w:r>
      <w:r w:rsidRPr="008A5CAD">
        <w:rPr>
          <w:rFonts w:ascii="Simplified Arabic" w:hAnsi="Simplified Arabic" w:cs="Simplified Arabic"/>
          <w:sz w:val="28"/>
          <w:szCs w:val="28"/>
          <w:rtl/>
        </w:rPr>
        <w:t xml:space="preserve"> في القطاعات العامة والخاصة والمنظمات </w:t>
      </w:r>
      <w:r>
        <w:rPr>
          <w:rFonts w:ascii="Simplified Arabic" w:hAnsi="Simplified Arabic" w:cs="Simplified Arabic"/>
          <w:sz w:val="28"/>
          <w:szCs w:val="28"/>
          <w:rtl/>
        </w:rPr>
        <w:t xml:space="preserve">غير الحكومية حول العالم، والتي </w:t>
      </w:r>
      <w:r w:rsidRPr="008A5CAD">
        <w:rPr>
          <w:rFonts w:ascii="Simplified Arabic" w:hAnsi="Simplified Arabic" w:cs="Simplified Arabic"/>
          <w:sz w:val="28"/>
          <w:szCs w:val="28"/>
          <w:rtl/>
        </w:rPr>
        <w:t xml:space="preserve">على الرغم من أهميتها- قد تتسم بقدر من عدم الموضوعية؛ </w:t>
      </w:r>
      <w:r w:rsidRPr="008A5CAD">
        <w:rPr>
          <w:rFonts w:ascii="Simplified Arabic" w:hAnsi="Simplified Arabic" w:cs="Simplified Arabic" w:hint="cs"/>
          <w:sz w:val="28"/>
          <w:szCs w:val="28"/>
          <w:rtl/>
        </w:rPr>
        <w:t>الأمر</w:t>
      </w:r>
      <w:r w:rsidRPr="008A5CAD">
        <w:rPr>
          <w:rFonts w:ascii="Simplified Arabic" w:hAnsi="Simplified Arabic" w:cs="Simplified Arabic"/>
          <w:sz w:val="28"/>
          <w:szCs w:val="28"/>
          <w:rtl/>
        </w:rPr>
        <w:t xml:space="preserve"> الذي قد </w:t>
      </w:r>
      <w:r>
        <w:rPr>
          <w:rFonts w:ascii="Simplified Arabic" w:hAnsi="Simplified Arabic" w:cs="Simplified Arabic" w:hint="cs"/>
          <w:sz w:val="28"/>
          <w:szCs w:val="28"/>
          <w:rtl/>
        </w:rPr>
        <w:t>لا</w:t>
      </w:r>
      <w:r w:rsidRPr="008A5CAD">
        <w:rPr>
          <w:rFonts w:ascii="Simplified Arabic" w:hAnsi="Simplified Arabic" w:cs="Simplified Arabic"/>
          <w:sz w:val="28"/>
          <w:szCs w:val="28"/>
          <w:rtl/>
        </w:rPr>
        <w:t xml:space="preserve"> يعكس بشكل دقيق التطورات على أرض الواقع</w:t>
      </w:r>
      <w:r w:rsidRPr="008A5CAD">
        <w:rPr>
          <w:rFonts w:ascii="Simplified Arabic" w:hAnsi="Simplified Arabic" w:cs="Simplified Arabic"/>
          <w:sz w:val="28"/>
          <w:szCs w:val="28"/>
        </w:rPr>
        <w:t xml:space="preserve">. </w:t>
      </w:r>
      <w:r w:rsidRPr="008A5CAD">
        <w:rPr>
          <w:rFonts w:ascii="Simplified Arabic" w:hAnsi="Simplified Arabic" w:cs="Simplified Arabic"/>
          <w:sz w:val="28"/>
          <w:szCs w:val="28"/>
          <w:rtl/>
        </w:rPr>
        <w:t xml:space="preserve">كذلك، </w:t>
      </w:r>
      <w:r>
        <w:rPr>
          <w:rFonts w:ascii="Simplified Arabic" w:hAnsi="Simplified Arabic" w:cs="Simplified Arabic" w:hint="cs"/>
          <w:sz w:val="28"/>
          <w:szCs w:val="28"/>
          <w:rtl/>
        </w:rPr>
        <w:t>لا</w:t>
      </w:r>
      <w:r w:rsidRPr="008A5CAD">
        <w:rPr>
          <w:rFonts w:ascii="Simplified Arabic" w:hAnsi="Simplified Arabic" w:cs="Simplified Arabic"/>
          <w:sz w:val="28"/>
          <w:szCs w:val="28"/>
          <w:rtl/>
        </w:rPr>
        <w:t xml:space="preserve"> تأخذ هذه </w:t>
      </w:r>
      <w:r w:rsidRPr="008A5CAD">
        <w:rPr>
          <w:rFonts w:ascii="Simplified Arabic" w:hAnsi="Simplified Arabic" w:cs="Simplified Arabic" w:hint="cs"/>
          <w:sz w:val="28"/>
          <w:szCs w:val="28"/>
          <w:rtl/>
        </w:rPr>
        <w:t>الآراء</w:t>
      </w:r>
      <w:r w:rsidRPr="008A5CAD">
        <w:rPr>
          <w:rFonts w:ascii="Simplified Arabic" w:hAnsi="Simplified Arabic" w:cs="Simplified Arabic"/>
          <w:sz w:val="28"/>
          <w:szCs w:val="28"/>
          <w:rtl/>
        </w:rPr>
        <w:t xml:space="preserve"> والمدركات في </w:t>
      </w:r>
      <w:r w:rsidRPr="008A5CAD">
        <w:rPr>
          <w:rFonts w:ascii="Simplified Arabic" w:hAnsi="Simplified Arabic" w:cs="Simplified Arabic" w:hint="cs"/>
          <w:sz w:val="28"/>
          <w:szCs w:val="28"/>
          <w:rtl/>
        </w:rPr>
        <w:t>الاعتبار</w:t>
      </w:r>
      <w:r w:rsidRPr="008A5CAD">
        <w:rPr>
          <w:rFonts w:ascii="Simplified Arabic" w:hAnsi="Simplified Arabic" w:cs="Simplified Arabic"/>
          <w:sz w:val="28"/>
          <w:szCs w:val="28"/>
          <w:rtl/>
        </w:rPr>
        <w:t xml:space="preserve"> البيانات المحققة في المؤسسات المختلفة، </w:t>
      </w:r>
      <w:r w:rsidRPr="008A5CAD">
        <w:rPr>
          <w:rFonts w:ascii="Simplified Arabic" w:hAnsi="Simplified Arabic" w:cs="Simplified Arabic" w:hint="cs"/>
          <w:sz w:val="28"/>
          <w:szCs w:val="28"/>
          <w:rtl/>
        </w:rPr>
        <w:t>والإصلاحات</w:t>
      </w:r>
      <w:r w:rsidRPr="008A5CAD">
        <w:rPr>
          <w:rFonts w:ascii="Simplified Arabic" w:hAnsi="Simplified Arabic" w:cs="Simplified Arabic"/>
          <w:sz w:val="28"/>
          <w:szCs w:val="28"/>
          <w:rtl/>
        </w:rPr>
        <w:t xml:space="preserve"> والجهود</w:t>
      </w:r>
      <w:r>
        <w:rPr>
          <w:rFonts w:ascii="Simplified Arabic" w:hAnsi="Simplified Arabic" w:cs="Simplified Arabic" w:hint="cs"/>
          <w:sz w:val="28"/>
          <w:szCs w:val="28"/>
          <w:rtl/>
        </w:rPr>
        <w:t xml:space="preserve"> المبذولة</w:t>
      </w:r>
      <w:r w:rsidRPr="00857742">
        <w:rPr>
          <w:rtl/>
        </w:rPr>
        <w:t xml:space="preserve"> </w:t>
      </w:r>
      <w:r w:rsidRPr="00857742">
        <w:rPr>
          <w:rFonts w:ascii="Simplified Arabic" w:hAnsi="Simplified Arabic" w:cs="Simplified Arabic"/>
          <w:sz w:val="28"/>
          <w:szCs w:val="28"/>
          <w:rtl/>
        </w:rPr>
        <w:t xml:space="preserve">لتي </w:t>
      </w:r>
      <w:r>
        <w:rPr>
          <w:rFonts w:ascii="Simplified Arabic" w:hAnsi="Simplified Arabic" w:cs="Simplified Arabic" w:hint="cs"/>
          <w:sz w:val="28"/>
          <w:szCs w:val="28"/>
          <w:rtl/>
        </w:rPr>
        <w:t>لا</w:t>
      </w:r>
      <w:r w:rsidRPr="00857742">
        <w:rPr>
          <w:rFonts w:ascii="Simplified Arabic" w:hAnsi="Simplified Arabic" w:cs="Simplified Arabic"/>
          <w:sz w:val="28"/>
          <w:szCs w:val="28"/>
          <w:rtl/>
        </w:rPr>
        <w:t xml:space="preserve"> تحظى باهتمام </w:t>
      </w:r>
      <w:r w:rsidRPr="00857742">
        <w:rPr>
          <w:rFonts w:ascii="Simplified Arabic" w:hAnsi="Simplified Arabic" w:cs="Simplified Arabic" w:hint="cs"/>
          <w:sz w:val="28"/>
          <w:szCs w:val="28"/>
          <w:rtl/>
        </w:rPr>
        <w:t>إعلامي</w:t>
      </w:r>
      <w:r w:rsidRPr="00857742">
        <w:rPr>
          <w:rFonts w:ascii="Simplified Arabic" w:hAnsi="Simplified Arabic" w:cs="Simplified Arabic"/>
          <w:sz w:val="28"/>
          <w:szCs w:val="28"/>
          <w:rtl/>
        </w:rPr>
        <w:t xml:space="preserve"> كبير يؤثر في آراء وإدراك من </w:t>
      </w:r>
      <w:r w:rsidRPr="00857742">
        <w:rPr>
          <w:rFonts w:ascii="Simplified Arabic" w:hAnsi="Simplified Arabic" w:cs="Simplified Arabic" w:hint="cs"/>
          <w:sz w:val="28"/>
          <w:szCs w:val="28"/>
          <w:rtl/>
        </w:rPr>
        <w:t>يقومون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857742">
        <w:rPr>
          <w:rFonts w:ascii="Simplified Arabic" w:hAnsi="Simplified Arabic" w:cs="Simplified Arabic" w:hint="cs"/>
          <w:sz w:val="28"/>
          <w:szCs w:val="28"/>
          <w:rtl/>
        </w:rPr>
        <w:t>بالإجابة</w:t>
      </w:r>
      <w:r w:rsidRPr="00857742">
        <w:rPr>
          <w:rFonts w:ascii="Simplified Arabic" w:hAnsi="Simplified Arabic" w:cs="Simplified Arabic"/>
          <w:sz w:val="28"/>
          <w:szCs w:val="28"/>
          <w:rtl/>
        </w:rPr>
        <w:t xml:space="preserve"> عن أسئلة جامعي البيانات</w:t>
      </w:r>
      <w:r w:rsidRPr="00857742">
        <w:rPr>
          <w:rFonts w:ascii="Simplified Arabic" w:hAnsi="Simplified Arabic" w:cs="Simplified Arabic"/>
          <w:sz w:val="28"/>
          <w:szCs w:val="28"/>
        </w:rPr>
        <w:t>.</w:t>
      </w:r>
    </w:p>
    <w:p w:rsidR="009B10FD" w:rsidRPr="00857742" w:rsidRDefault="009B10FD" w:rsidP="009B10FD">
      <w:pPr>
        <w:spacing w:after="200" w:line="240" w:lineRule="auto"/>
        <w:jc w:val="both"/>
        <w:rPr>
          <w:rFonts w:ascii="Simplified Arabic" w:hAnsi="Simplified Arabic" w:cs="Simplified Arabic"/>
          <w:b/>
          <w:bCs/>
          <w:sz w:val="28"/>
          <w:szCs w:val="28"/>
          <w:rtl/>
        </w:rPr>
      </w:pPr>
      <w:r w:rsidRPr="00857742">
        <w:rPr>
          <w:rFonts w:ascii="Simplified Arabic" w:hAnsi="Simplified Arabic" w:cs="Simplified Arabic" w:hint="cs"/>
          <w:b/>
          <w:bCs/>
          <w:sz w:val="28"/>
          <w:szCs w:val="28"/>
          <w:rtl/>
          <w:lang w:bidi="ar-EG"/>
        </w:rPr>
        <w:t xml:space="preserve">ومن الضروري هنا الإشارة إلى </w:t>
      </w:r>
      <w:r>
        <w:rPr>
          <w:rFonts w:ascii="Simplified Arabic" w:hAnsi="Simplified Arabic" w:cs="Simplified Arabic" w:hint="cs"/>
          <w:b/>
          <w:bCs/>
          <w:sz w:val="28"/>
          <w:szCs w:val="28"/>
          <w:rtl/>
          <w:lang w:bidi="ar-EG"/>
        </w:rPr>
        <w:t>جهود</w:t>
      </w:r>
      <w:r w:rsidRPr="00857742">
        <w:rPr>
          <w:rFonts w:ascii="Simplified Arabic" w:hAnsi="Simplified Arabic" w:cs="Simplified Arabic"/>
          <w:b/>
          <w:bCs/>
          <w:sz w:val="28"/>
          <w:szCs w:val="28"/>
          <w:rtl/>
        </w:rPr>
        <w:t xml:space="preserve"> الدولة </w:t>
      </w:r>
      <w:r>
        <w:rPr>
          <w:rFonts w:ascii="Simplified Arabic" w:hAnsi="Simplified Arabic" w:cs="Simplified Arabic" w:hint="cs"/>
          <w:b/>
          <w:bCs/>
          <w:sz w:val="28"/>
          <w:szCs w:val="28"/>
          <w:rtl/>
        </w:rPr>
        <w:t>والقيادة السياسية بمصر</w:t>
      </w:r>
      <w:r w:rsidRPr="00857742">
        <w:rPr>
          <w:rFonts w:ascii="Simplified Arabic" w:hAnsi="Simplified Arabic" w:cs="Simplified Arabic"/>
          <w:b/>
          <w:bCs/>
          <w:sz w:val="28"/>
          <w:szCs w:val="28"/>
          <w:rtl/>
        </w:rPr>
        <w:t xml:space="preserve"> في مجال</w:t>
      </w:r>
      <w:r w:rsidRPr="00857742">
        <w:rPr>
          <w:rFonts w:ascii="Simplified Arabic" w:hAnsi="Simplified Arabic" w:cs="Simplified Arabic" w:hint="cs"/>
          <w:b/>
          <w:bCs/>
          <w:sz w:val="28"/>
          <w:szCs w:val="28"/>
          <w:rtl/>
        </w:rPr>
        <w:t xml:space="preserve"> تعزيز الحوكمة و</w:t>
      </w:r>
      <w:r w:rsidRPr="00857742">
        <w:rPr>
          <w:rFonts w:ascii="Simplified Arabic" w:hAnsi="Simplified Arabic" w:cs="Simplified Arabic"/>
          <w:b/>
          <w:bCs/>
          <w:sz w:val="28"/>
          <w:szCs w:val="28"/>
          <w:rtl/>
        </w:rPr>
        <w:t xml:space="preserve">الوقاية من الفساد ومكافحته خلال السنوات الماضية؛ ولعل أهم </w:t>
      </w:r>
      <w:r w:rsidRPr="00857742">
        <w:rPr>
          <w:rFonts w:ascii="Simplified Arabic" w:hAnsi="Simplified Arabic" w:cs="Simplified Arabic" w:hint="cs"/>
          <w:b/>
          <w:bCs/>
          <w:sz w:val="28"/>
          <w:szCs w:val="28"/>
          <w:rtl/>
        </w:rPr>
        <w:t>الإنجازات</w:t>
      </w:r>
      <w:r w:rsidRPr="00857742">
        <w:rPr>
          <w:rFonts w:ascii="Simplified Arabic" w:hAnsi="Simplified Arabic" w:cs="Simplified Arabic"/>
          <w:b/>
          <w:bCs/>
          <w:sz w:val="28"/>
          <w:szCs w:val="28"/>
          <w:rtl/>
        </w:rPr>
        <w:t xml:space="preserve"> في هذا الصدد </w:t>
      </w:r>
      <w:r w:rsidRPr="00857742">
        <w:rPr>
          <w:rFonts w:ascii="Simplified Arabic" w:hAnsi="Simplified Arabic" w:cs="Simplified Arabic" w:hint="cs"/>
          <w:b/>
          <w:bCs/>
          <w:sz w:val="28"/>
          <w:szCs w:val="28"/>
          <w:rtl/>
        </w:rPr>
        <w:t>ما يلى:</w:t>
      </w:r>
    </w:p>
    <w:p w:rsidR="009B10FD" w:rsidRPr="004512FE" w:rsidRDefault="009B10FD" w:rsidP="00BA5196">
      <w:pPr>
        <w:pStyle w:val="a5"/>
        <w:numPr>
          <w:ilvl w:val="0"/>
          <w:numId w:val="108"/>
        </w:numPr>
        <w:spacing w:after="200" w:line="240" w:lineRule="auto"/>
        <w:jc w:val="both"/>
        <w:rPr>
          <w:rFonts w:ascii="Simplified Arabic" w:hAnsi="Simplified Arabic" w:cs="Simplified Arabic"/>
          <w:b/>
          <w:bCs/>
          <w:sz w:val="28"/>
          <w:szCs w:val="28"/>
        </w:rPr>
      </w:pPr>
      <w:r w:rsidRPr="004512FE">
        <w:rPr>
          <w:rFonts w:ascii="Simplified Arabic" w:hAnsi="Simplified Arabic" w:cs="Simplified Arabic" w:hint="cs"/>
          <w:b/>
          <w:bCs/>
          <w:sz w:val="28"/>
          <w:szCs w:val="28"/>
          <w:rtl/>
        </w:rPr>
        <w:t xml:space="preserve"> </w:t>
      </w:r>
      <w:r w:rsidRPr="004512FE">
        <w:rPr>
          <w:rFonts w:ascii="Simplified Arabic" w:hAnsi="Simplified Arabic" w:cs="Simplified Arabic"/>
          <w:b/>
          <w:bCs/>
          <w:sz w:val="28"/>
          <w:szCs w:val="28"/>
          <w:rtl/>
        </w:rPr>
        <w:t>اعتماد واطلاق الاستراتيجيات الوطنية لمكافحة الفساد، حيث أطلقت استراتيجيتها الأولى (2014-2018) أعقبتها بإطلاق الاستراتيجية الثانية (٢٠١٩</w:t>
      </w:r>
      <w:r w:rsidRPr="004512FE">
        <w:rPr>
          <w:rFonts w:ascii="Simplified Arabic" w:hAnsi="Simplified Arabic" w:cs="Simplified Arabic"/>
          <w:b/>
          <w:bCs/>
          <w:sz w:val="28"/>
          <w:szCs w:val="28"/>
          <w:lang w:bidi="ar-EG"/>
        </w:rPr>
        <w:t xml:space="preserve">- </w:t>
      </w:r>
      <w:r w:rsidRPr="004512FE">
        <w:rPr>
          <w:rFonts w:ascii="Simplified Arabic" w:hAnsi="Simplified Arabic" w:cs="Simplified Arabic"/>
          <w:b/>
          <w:bCs/>
          <w:sz w:val="28"/>
          <w:szCs w:val="28"/>
          <w:rtl/>
        </w:rPr>
        <w:t>٢٠٢٢</w:t>
      </w:r>
      <w:r w:rsidRPr="004512FE">
        <w:rPr>
          <w:rFonts w:ascii="Simplified Arabic" w:hAnsi="Simplified Arabic" w:cs="Simplified Arabic"/>
          <w:b/>
          <w:bCs/>
          <w:sz w:val="28"/>
          <w:szCs w:val="28"/>
          <w:lang w:bidi="ar-EG"/>
        </w:rPr>
        <w:t xml:space="preserve"> </w:t>
      </w:r>
      <w:r w:rsidRPr="004512FE">
        <w:rPr>
          <w:rFonts w:ascii="Simplified Arabic" w:hAnsi="Simplified Arabic" w:cs="Simplified Arabic"/>
          <w:b/>
          <w:bCs/>
          <w:sz w:val="28"/>
          <w:szCs w:val="28"/>
          <w:rtl/>
          <w:lang w:bidi="ar-EG"/>
        </w:rPr>
        <w:t xml:space="preserve">) </w:t>
      </w:r>
      <w:r w:rsidRPr="004512FE">
        <w:rPr>
          <w:rFonts w:ascii="Simplified Arabic" w:hAnsi="Simplified Arabic" w:cs="Simplified Arabic"/>
          <w:b/>
          <w:bCs/>
          <w:sz w:val="28"/>
          <w:szCs w:val="28"/>
          <w:rtl/>
        </w:rPr>
        <w:t>متضمنة رؤيتها ورسالتها وأهدافها الاستراتيجية الرامية نحو مكافحة الفساد</w:t>
      </w:r>
      <w:r w:rsidRPr="004512FE">
        <w:rPr>
          <w:rFonts w:ascii="Simplified Arabic" w:hAnsi="Simplified Arabic" w:cs="Simplified Arabic" w:hint="cs"/>
          <w:b/>
          <w:bCs/>
          <w:sz w:val="28"/>
          <w:szCs w:val="28"/>
          <w:rtl/>
        </w:rPr>
        <w:t>،</w:t>
      </w:r>
      <w:r w:rsidRPr="004512FE">
        <w:rPr>
          <w:rFonts w:ascii="Simplified Arabic" w:hAnsi="Simplified Arabic" w:cs="Simplified Arabic"/>
          <w:b/>
          <w:bCs/>
          <w:sz w:val="28"/>
          <w:szCs w:val="28"/>
          <w:rtl/>
        </w:rPr>
        <w:t xml:space="preserve"> ومواصلة للجهود السابقة دأبت الدولة على إطلاق الإصدار الثالث للاستراتيجية الوطنية لمكافحة الفساد (2023-2030).</w:t>
      </w:r>
    </w:p>
    <w:p w:rsidR="009B10FD" w:rsidRPr="00A171EE" w:rsidRDefault="009B10FD" w:rsidP="00BA5196">
      <w:pPr>
        <w:pStyle w:val="a5"/>
        <w:numPr>
          <w:ilvl w:val="0"/>
          <w:numId w:val="108"/>
        </w:numPr>
        <w:spacing w:after="200" w:line="240" w:lineRule="auto"/>
        <w:jc w:val="both"/>
        <w:rPr>
          <w:rFonts w:ascii="Simplified Arabic" w:hAnsi="Simplified Arabic" w:cs="Simplified Arabic"/>
          <w:b/>
          <w:bCs/>
          <w:sz w:val="28"/>
          <w:szCs w:val="28"/>
          <w:rtl/>
        </w:rPr>
      </w:pPr>
      <w:r w:rsidRPr="004512FE">
        <w:rPr>
          <w:rFonts w:ascii="Simplified Arabic" w:hAnsi="Simplified Arabic" w:cs="Simplified Arabic" w:hint="cs"/>
          <w:b/>
          <w:bCs/>
          <w:sz w:val="28"/>
          <w:szCs w:val="28"/>
          <w:rtl/>
        </w:rPr>
        <w:t>وضع وثيقة سياسة ملكية الدولة في يونيو 2022.</w:t>
      </w:r>
    </w:p>
    <w:p w:rsidR="009B10FD" w:rsidRPr="00AB107C" w:rsidRDefault="009B10FD" w:rsidP="00BA5196">
      <w:pPr>
        <w:pStyle w:val="a5"/>
        <w:numPr>
          <w:ilvl w:val="0"/>
          <w:numId w:val="114"/>
        </w:numPr>
        <w:spacing w:after="200" w:line="240" w:lineRule="auto"/>
        <w:jc w:val="both"/>
        <w:rPr>
          <w:rFonts w:ascii="Simplified Arabic" w:hAnsi="Simplified Arabic" w:cs="Simplified Arabic"/>
          <w:b/>
          <w:bCs/>
          <w:sz w:val="24"/>
          <w:szCs w:val="24"/>
          <w:rtl/>
          <w:lang w:bidi="ar-EG"/>
        </w:rPr>
      </w:pPr>
      <w:r w:rsidRPr="00AB107C">
        <w:rPr>
          <w:rFonts w:ascii="Simplified Arabic" w:hAnsi="Simplified Arabic" w:cs="Simplified Arabic"/>
          <w:b/>
          <w:bCs/>
          <w:sz w:val="28"/>
          <w:szCs w:val="28"/>
          <w:rtl/>
          <w:lang w:bidi="ar-EG"/>
        </w:rPr>
        <w:t xml:space="preserve"> نبذة عن الاستراتيجية الوطنية لمكافحة الفساد ( 2023-2030)</w:t>
      </w:r>
      <w:r w:rsidRPr="00AB107C">
        <w:rPr>
          <w:rFonts w:ascii="Simplified Arabic" w:hAnsi="Simplified Arabic" w:cs="Simplified Arabic"/>
          <w:b/>
          <w:bCs/>
          <w:noProof/>
          <w:sz w:val="28"/>
          <w:szCs w:val="28"/>
          <w:rtl/>
          <w:lang w:bidi="ar-EG"/>
        </w:rPr>
        <w:t xml:space="preserve"> </w:t>
      </w:r>
      <w:r w:rsidRPr="00AB107C">
        <w:rPr>
          <w:rFonts w:ascii="Simplified Arabic" w:hAnsi="Simplified Arabic" w:cs="Simplified Arabic"/>
          <w:noProof/>
          <w:sz w:val="24"/>
          <w:szCs w:val="24"/>
          <w:rtl/>
          <w:lang w:bidi="ar-EG"/>
        </w:rPr>
        <w:t xml:space="preserve">( هيئة الرقابة الإدارية، 2022، </w:t>
      </w:r>
      <w:r w:rsidRPr="00AB107C">
        <w:rPr>
          <w:rFonts w:ascii="Simplified Arabic" w:hAnsi="Simplified Arabic" w:cs="Simplified Arabic" w:hint="cs"/>
          <w:noProof/>
          <w:sz w:val="24"/>
          <w:szCs w:val="24"/>
          <w:rtl/>
          <w:lang w:bidi="ar-EG"/>
        </w:rPr>
        <w:t>ص:ص</w:t>
      </w:r>
      <w:r w:rsidRPr="00AB107C">
        <w:rPr>
          <w:rFonts w:ascii="Simplified Arabic" w:hAnsi="Simplified Arabic" w:cs="Simplified Arabic"/>
          <w:noProof/>
          <w:sz w:val="24"/>
          <w:szCs w:val="24"/>
          <w:rtl/>
          <w:lang w:bidi="ar-EG"/>
        </w:rPr>
        <w:t xml:space="preserve"> 33-38)</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sz w:val="28"/>
          <w:szCs w:val="28"/>
          <w:rtl/>
        </w:rPr>
        <w:t>انطلاق من اهتمام الدولة المصرية بدراسة وتحليل وضعية مصر في إطار المؤشرات الدولية ذات العلاقة بمكافحة الفساد ومتابعة التقارير الدولية الصادرة في هذا الشأن تم إطلاق الإصدار الثالث من  ا</w:t>
      </w:r>
      <w:r w:rsidRPr="00D877F0">
        <w:rPr>
          <w:rFonts w:ascii="Simplified Arabic" w:hAnsi="Simplified Arabic" w:cs="Simplified Arabic"/>
          <w:sz w:val="28"/>
          <w:szCs w:val="28"/>
          <w:rtl/>
          <w:lang w:bidi="ar-EG"/>
        </w:rPr>
        <w:t>لاستراتيجية الوطنية لمكافحة الفساد ( 2023-2030)</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lastRenderedPageBreak/>
        <w:t xml:space="preserve">من اجل المساهمة </w:t>
      </w:r>
      <w:r w:rsidRPr="00D877F0">
        <w:rPr>
          <w:rFonts w:ascii="Simplified Arabic" w:hAnsi="Simplified Arabic" w:cs="Simplified Arabic" w:hint="cs"/>
          <w:sz w:val="28"/>
          <w:szCs w:val="28"/>
          <w:rtl/>
        </w:rPr>
        <w:t>في</w:t>
      </w:r>
      <w:r w:rsidRPr="00D877F0">
        <w:rPr>
          <w:rFonts w:ascii="Simplified Arabic" w:hAnsi="Simplified Arabic" w:cs="Simplified Arabic"/>
          <w:sz w:val="28"/>
          <w:szCs w:val="28"/>
          <w:rtl/>
        </w:rPr>
        <w:t xml:space="preserve"> تحسين مكانة مصر الدولية في إطار تلك المؤشرات، كما تم الاستعانة بنخبة من المتخصصين والخبراء في مجال علوم الإدارة والاقتصاد والقانون وغيرها من العلوم الاجتماعية لصياغة الأهداف الاستراتيجية والإجراءات التنفيذية ومؤشرات القياس</w:t>
      </w:r>
      <w:r w:rsidRPr="00D877F0">
        <w:rPr>
          <w:rFonts w:ascii="Simplified Arabic" w:hAnsi="Simplified Arabic" w:cs="Simplified Arabic"/>
          <w:b/>
          <w:bCs/>
          <w:sz w:val="28"/>
          <w:szCs w:val="28"/>
          <w:rtl/>
        </w:rPr>
        <w:t>.</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استندت الاستراتيجية الوطنية لمكافحة الفساد ٢٠٢٣-٢٠٣٠ </w:t>
      </w:r>
      <w:r>
        <w:rPr>
          <w:rFonts w:ascii="Simplified Arabic" w:hAnsi="Simplified Arabic" w:cs="Simplified Arabic"/>
          <w:b/>
          <w:bCs/>
          <w:sz w:val="28"/>
          <w:szCs w:val="28"/>
          <w:rtl/>
          <w:lang w:bidi="ar-EG"/>
        </w:rPr>
        <w:t>إلي</w:t>
      </w:r>
      <w:r w:rsidRPr="00D877F0">
        <w:rPr>
          <w:rFonts w:ascii="Simplified Arabic" w:hAnsi="Simplified Arabic" w:cs="Simplified Arabic"/>
          <w:b/>
          <w:bCs/>
          <w:sz w:val="28"/>
          <w:szCs w:val="28"/>
          <w:rtl/>
          <w:lang w:bidi="ar-EG"/>
        </w:rPr>
        <w:t xml:space="preserve"> ستة مبادئ أساسية، يمكن توضيحها فيما يلي:</w:t>
      </w:r>
    </w:p>
    <w:p w:rsidR="009B10FD" w:rsidRPr="00D877F0" w:rsidRDefault="009B10FD" w:rsidP="00BA5196">
      <w:pPr>
        <w:numPr>
          <w:ilvl w:val="0"/>
          <w:numId w:val="45"/>
        </w:numPr>
        <w:spacing w:after="120" w:line="240" w:lineRule="auto"/>
        <w:contextualSpacing/>
        <w:jc w:val="both"/>
        <w:rPr>
          <w:rFonts w:ascii="Simplified Arabic" w:hAnsi="Simplified Arabic" w:cs="Simplified Arabic"/>
          <w:sz w:val="28"/>
          <w:szCs w:val="28"/>
          <w:rtl/>
          <w:lang w:bidi="ar-EG"/>
        </w:rPr>
      </w:pPr>
      <w:r w:rsidRPr="004D4C25">
        <w:rPr>
          <w:rFonts w:ascii="Simplified Arabic" w:hAnsi="Simplified Arabic" w:cs="Simplified Arabic"/>
          <w:b/>
          <w:bCs/>
          <w:sz w:val="28"/>
          <w:szCs w:val="28"/>
          <w:rtl/>
          <w:lang w:bidi="ar-EG"/>
        </w:rPr>
        <w:t>النزاهة:-</w:t>
      </w:r>
      <w:r w:rsidRPr="00D877F0">
        <w:rPr>
          <w:rFonts w:ascii="Simplified Arabic" w:hAnsi="Simplified Arabic" w:cs="Simplified Arabic"/>
          <w:sz w:val="28"/>
          <w:szCs w:val="28"/>
          <w:rtl/>
          <w:lang w:bidi="ar-EG"/>
        </w:rPr>
        <w:t xml:space="preserve"> التجرد وبراءة السلوك البشري من أية أغراض أو مقاصد خاصة عند خدمة المواطن.</w:t>
      </w:r>
    </w:p>
    <w:p w:rsidR="009B10FD" w:rsidRPr="00D877F0" w:rsidRDefault="009B10FD" w:rsidP="00BA5196">
      <w:pPr>
        <w:numPr>
          <w:ilvl w:val="0"/>
          <w:numId w:val="45"/>
        </w:numPr>
        <w:spacing w:after="120" w:line="240" w:lineRule="auto"/>
        <w:contextualSpacing/>
        <w:jc w:val="both"/>
        <w:rPr>
          <w:rFonts w:ascii="Simplified Arabic" w:hAnsi="Simplified Arabic" w:cs="Simplified Arabic"/>
          <w:sz w:val="28"/>
          <w:szCs w:val="28"/>
          <w:rtl/>
          <w:lang w:bidi="ar-EG"/>
        </w:rPr>
      </w:pPr>
      <w:r w:rsidRPr="004D4C25">
        <w:rPr>
          <w:rFonts w:ascii="Simplified Arabic" w:hAnsi="Simplified Arabic" w:cs="Simplified Arabic"/>
          <w:b/>
          <w:bCs/>
          <w:sz w:val="28"/>
          <w:szCs w:val="28"/>
          <w:rtl/>
          <w:lang w:bidi="ar-EG"/>
        </w:rPr>
        <w:t>الشفافية:-</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الوضوح والإتاحة والنشر الدوري للمعلومات والبيانات والوثائق التي تعزز جهود مكافحة الفساد.</w:t>
      </w:r>
    </w:p>
    <w:p w:rsidR="009B10FD" w:rsidRPr="00D877F0" w:rsidRDefault="009B10FD" w:rsidP="00BA5196">
      <w:pPr>
        <w:numPr>
          <w:ilvl w:val="0"/>
          <w:numId w:val="45"/>
        </w:numPr>
        <w:spacing w:after="120" w:line="240" w:lineRule="auto"/>
        <w:contextualSpacing/>
        <w:jc w:val="both"/>
        <w:rPr>
          <w:rFonts w:ascii="Simplified Arabic" w:hAnsi="Simplified Arabic" w:cs="Simplified Arabic"/>
          <w:sz w:val="28"/>
          <w:szCs w:val="28"/>
          <w:rtl/>
          <w:lang w:bidi="ar-EG"/>
        </w:rPr>
      </w:pPr>
      <w:r w:rsidRPr="004D4C25">
        <w:rPr>
          <w:rFonts w:ascii="Simplified Arabic" w:hAnsi="Simplified Arabic" w:cs="Simplified Arabic"/>
          <w:b/>
          <w:bCs/>
          <w:sz w:val="28"/>
          <w:szCs w:val="28"/>
          <w:rtl/>
          <w:lang w:bidi="ar-EG"/>
        </w:rPr>
        <w:t>المشاركة:-</w:t>
      </w:r>
      <w:r w:rsidRPr="00D877F0">
        <w:rPr>
          <w:rFonts w:ascii="Simplified Arabic" w:hAnsi="Simplified Arabic" w:cs="Simplified Arabic"/>
          <w:sz w:val="28"/>
          <w:szCs w:val="28"/>
          <w:rtl/>
          <w:lang w:bidi="ar-EG"/>
        </w:rPr>
        <w:t xml:space="preserve"> تشجيع التعبير عن الرأي أو الإبلاغ عن قضايا الفساد لدى جهات مكافحة الفساد وإنفاذ القانون.</w:t>
      </w:r>
    </w:p>
    <w:p w:rsidR="009B10FD" w:rsidRPr="00D877F0" w:rsidRDefault="009B10FD" w:rsidP="00BA5196">
      <w:pPr>
        <w:numPr>
          <w:ilvl w:val="0"/>
          <w:numId w:val="45"/>
        </w:numPr>
        <w:spacing w:after="120" w:line="240" w:lineRule="auto"/>
        <w:contextualSpacing/>
        <w:jc w:val="both"/>
        <w:rPr>
          <w:rFonts w:ascii="Simplified Arabic" w:hAnsi="Simplified Arabic" w:cs="Simplified Arabic"/>
          <w:sz w:val="28"/>
          <w:szCs w:val="28"/>
          <w:rtl/>
          <w:lang w:bidi="ar-EG"/>
        </w:rPr>
      </w:pPr>
      <w:r w:rsidRPr="004D4C25">
        <w:rPr>
          <w:rFonts w:ascii="Simplified Arabic" w:hAnsi="Simplified Arabic" w:cs="Simplified Arabic"/>
          <w:b/>
          <w:bCs/>
          <w:sz w:val="28"/>
          <w:szCs w:val="28"/>
          <w:rtl/>
          <w:lang w:bidi="ar-EG"/>
        </w:rPr>
        <w:t xml:space="preserve">سيادة </w:t>
      </w:r>
      <w:r w:rsidRPr="004D4C25">
        <w:rPr>
          <w:rFonts w:ascii="Simplified Arabic" w:hAnsi="Simplified Arabic" w:cs="Simplified Arabic" w:hint="cs"/>
          <w:b/>
          <w:bCs/>
          <w:sz w:val="28"/>
          <w:szCs w:val="28"/>
          <w:rtl/>
          <w:lang w:bidi="ar-EG"/>
        </w:rPr>
        <w:t>القانون:</w:t>
      </w:r>
      <w:r w:rsidRPr="004D4C25">
        <w:rPr>
          <w:rFonts w:ascii="Simplified Arabic" w:hAnsi="Simplified Arabic" w:cs="Simplified Arabic"/>
          <w:b/>
          <w:bCs/>
          <w:sz w:val="28"/>
          <w:szCs w:val="28"/>
          <w:rtl/>
          <w:lang w:bidi="ar-EG"/>
        </w:rPr>
        <w:t>-</w:t>
      </w:r>
      <w:r w:rsidRPr="00D877F0">
        <w:rPr>
          <w:rFonts w:ascii="Simplified Arabic" w:hAnsi="Simplified Arabic" w:cs="Simplified Arabic"/>
          <w:sz w:val="28"/>
          <w:szCs w:val="28"/>
          <w:rtl/>
          <w:lang w:bidi="ar-EG"/>
        </w:rPr>
        <w:t xml:space="preserve"> خضوع كل السلطات والأشخاص الطبيعية والاعتبارية في الدولة للقانون، وكذلك الامتثال للقواعد القانونية وتطبيق أحكام القضاء دون تأخير أو إبطاء.</w:t>
      </w:r>
    </w:p>
    <w:p w:rsidR="009B10FD" w:rsidRPr="00D877F0" w:rsidRDefault="009B10FD" w:rsidP="00BA5196">
      <w:pPr>
        <w:numPr>
          <w:ilvl w:val="0"/>
          <w:numId w:val="45"/>
        </w:numPr>
        <w:spacing w:after="120" w:line="240" w:lineRule="auto"/>
        <w:contextualSpacing/>
        <w:jc w:val="both"/>
        <w:rPr>
          <w:rFonts w:ascii="Simplified Arabic" w:hAnsi="Simplified Arabic" w:cs="Simplified Arabic"/>
          <w:sz w:val="28"/>
          <w:szCs w:val="28"/>
          <w:rtl/>
          <w:lang w:bidi="ar-EG"/>
        </w:rPr>
      </w:pPr>
      <w:r w:rsidRPr="004D4C25">
        <w:rPr>
          <w:rFonts w:ascii="Simplified Arabic" w:hAnsi="Simplified Arabic" w:cs="Simplified Arabic"/>
          <w:b/>
          <w:bCs/>
          <w:sz w:val="28"/>
          <w:szCs w:val="28"/>
          <w:rtl/>
          <w:lang w:bidi="ar-EG"/>
        </w:rPr>
        <w:t>المساواة:-</w:t>
      </w:r>
      <w:r w:rsidRPr="00D877F0">
        <w:rPr>
          <w:rFonts w:ascii="Simplified Arabic" w:hAnsi="Simplified Arabic" w:cs="Simplified Arabic"/>
          <w:sz w:val="28"/>
          <w:szCs w:val="28"/>
          <w:rtl/>
          <w:lang w:bidi="ar-EG"/>
        </w:rPr>
        <w:t xml:space="preserve"> توحيد التعامل مع مرتكبي جرائم الفساد المنصوص عليها في القوانين والتشريعات المختلفة المنظمة لها واستهدافهم دون تمييز بينهم أو التسامح مع بعضهم سواء لمكانتهم المجتمعية أو لنفوذهم الوظيفي أو لقدراتهم المالية</w:t>
      </w:r>
    </w:p>
    <w:p w:rsidR="009B10FD" w:rsidRPr="00D877F0" w:rsidRDefault="009B10FD" w:rsidP="00BA5196">
      <w:pPr>
        <w:numPr>
          <w:ilvl w:val="0"/>
          <w:numId w:val="45"/>
        </w:numPr>
        <w:spacing w:after="120" w:line="240" w:lineRule="auto"/>
        <w:contextualSpacing/>
        <w:jc w:val="both"/>
        <w:rPr>
          <w:rFonts w:ascii="Simplified Arabic" w:hAnsi="Simplified Arabic" w:cs="Simplified Arabic"/>
          <w:sz w:val="28"/>
          <w:szCs w:val="28"/>
          <w:rtl/>
          <w:lang w:bidi="ar-EG"/>
        </w:rPr>
      </w:pPr>
      <w:r w:rsidRPr="004D4C25">
        <w:rPr>
          <w:rFonts w:ascii="Simplified Arabic" w:hAnsi="Simplified Arabic" w:cs="Simplified Arabic"/>
          <w:b/>
          <w:bCs/>
          <w:sz w:val="28"/>
          <w:szCs w:val="28"/>
          <w:rtl/>
          <w:lang w:bidi="ar-EG"/>
        </w:rPr>
        <w:t>المساءلة:</w:t>
      </w:r>
      <w:r w:rsidRPr="004D4C25">
        <w:rPr>
          <w:rFonts w:ascii="Simplified Arabic" w:hAnsi="Simplified Arabic" w:cs="Simplified Arabic" w:hint="cs"/>
          <w:b/>
          <w:bCs/>
          <w:sz w:val="28"/>
          <w:szCs w:val="28"/>
          <w:rtl/>
          <w:lang w:bidi="ar-EG"/>
        </w:rPr>
        <w:t>-</w:t>
      </w:r>
      <w:r w:rsidRPr="00D877F0">
        <w:rPr>
          <w:rFonts w:ascii="Simplified Arabic" w:hAnsi="Simplified Arabic" w:cs="Simplified Arabic" w:hint="cs"/>
          <w:sz w:val="28"/>
          <w:szCs w:val="28"/>
          <w:rtl/>
          <w:lang w:bidi="ar-EG"/>
        </w:rPr>
        <w:t xml:space="preserve"> </w:t>
      </w:r>
      <w:r w:rsidRPr="00D877F0">
        <w:rPr>
          <w:rFonts w:ascii="Simplified Arabic" w:hAnsi="Simplified Arabic" w:cs="Simplified Arabic" w:hint="cs"/>
          <w:sz w:val="28"/>
          <w:szCs w:val="28"/>
          <w:rtl/>
        </w:rPr>
        <w:t>خضوع</w:t>
      </w:r>
      <w:r w:rsidRPr="00D877F0">
        <w:rPr>
          <w:rFonts w:ascii="Simplified Arabic" w:hAnsi="Simplified Arabic" w:cs="Simplified Arabic"/>
          <w:sz w:val="28"/>
          <w:szCs w:val="28"/>
          <w:rtl/>
          <w:lang w:bidi="ar-EG"/>
        </w:rPr>
        <w:t xml:space="preserve"> الأشخاص الطبيعية والاعتبارية للمحاسبة والرقابة عن النتائج المتوقعة لأعمالهم، والتي تتعدد صورها ما بين المساءلة القانونية، والمساءلة التشريعية، والمساءلة الإدارية، والمساءلة المجتمعية، فضلا عن المساءلة الأخلاقية.</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ترتكز «الاستراتيجية الوطنية لمكافحة الفساد في نسختها الثالثة ٢٠٢٣-٢٠٣٠ «على خمسة أهداف استراتيجية، يتفرع عن كل هدف استراتيجي مجموعة من </w:t>
      </w:r>
      <w:r w:rsidRPr="00D877F0">
        <w:rPr>
          <w:rFonts w:ascii="Simplified Arabic" w:hAnsi="Simplified Arabic" w:cs="Simplified Arabic"/>
          <w:b/>
          <w:bCs/>
          <w:sz w:val="28"/>
          <w:szCs w:val="28"/>
          <w:rtl/>
          <w:lang w:bidi="ar-EG"/>
        </w:rPr>
        <w:lastRenderedPageBreak/>
        <w:t xml:space="preserve">الأهداف الفرعية في إطار منهجية منضبطة لترابط وتكامل تلك الأهداف على النحو التالي:- </w:t>
      </w:r>
    </w:p>
    <w:p w:rsidR="009B10FD" w:rsidRPr="00D877F0" w:rsidRDefault="009B10FD" w:rsidP="009B10FD">
      <w:p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b/>
          <w:bCs/>
          <w:sz w:val="28"/>
          <w:szCs w:val="28"/>
          <w:rtl/>
          <w:lang w:bidi="ar-EG"/>
        </w:rPr>
        <w:t xml:space="preserve">الهدف </w:t>
      </w:r>
      <w:r w:rsidRPr="00D877F0">
        <w:rPr>
          <w:rFonts w:ascii="Simplified Arabic" w:hAnsi="Simplified Arabic" w:cs="Simplified Arabic" w:hint="cs"/>
          <w:b/>
          <w:bCs/>
          <w:sz w:val="28"/>
          <w:szCs w:val="28"/>
          <w:rtl/>
          <w:lang w:bidi="ar-EG"/>
        </w:rPr>
        <w:t>الأول</w:t>
      </w:r>
      <w:r w:rsidRPr="00D877F0">
        <w:rPr>
          <w:rFonts w:ascii="Simplified Arabic" w:hAnsi="Simplified Arabic" w:cs="Simplified Arabic"/>
          <w:b/>
          <w:bCs/>
          <w:sz w:val="28"/>
          <w:szCs w:val="28"/>
          <w:rtl/>
          <w:lang w:bidi="ar-EG"/>
        </w:rPr>
        <w:t>/ جهاز إداري كفء وفعال يقدم خدمات متميزة للمواطن والمستثمر</w:t>
      </w:r>
      <w:r w:rsidRPr="00D877F0">
        <w:rPr>
          <w:rFonts w:ascii="Simplified Arabic" w:hAnsi="Simplified Arabic" w:cs="Simplified Arabic"/>
          <w:sz w:val="28"/>
          <w:szCs w:val="28"/>
          <w:rtl/>
        </w:rPr>
        <w:t xml:space="preserve"> ويدعم هذا الهدف جهود الدولة في مجال مكافحة الفساد من خلال خمسة أهداف فرعية تتمثل فيما يلي</w:t>
      </w:r>
      <w:r w:rsidRPr="00D877F0">
        <w:rPr>
          <w:rFonts w:ascii="Simplified Arabic" w:hAnsi="Simplified Arabic" w:cs="Simplified Arabic"/>
          <w:sz w:val="28"/>
          <w:szCs w:val="28"/>
          <w:lang w:bidi="ar-EG"/>
        </w:rPr>
        <w:t>:</w:t>
      </w:r>
    </w:p>
    <w:p w:rsidR="009B10FD" w:rsidRPr="00D877F0" w:rsidRDefault="009B10FD" w:rsidP="00BA5196">
      <w:pPr>
        <w:numPr>
          <w:ilvl w:val="0"/>
          <w:numId w:val="7"/>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تحديث البنية التشريعية والمؤسسية الحاكمة لعمل الجهاز الإداري للدولة</w:t>
      </w:r>
    </w:p>
    <w:p w:rsidR="009B10FD" w:rsidRPr="00D877F0" w:rsidRDefault="009B10FD" w:rsidP="00BA5196">
      <w:pPr>
        <w:numPr>
          <w:ilvl w:val="0"/>
          <w:numId w:val="7"/>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استكمال تطوير منظومة الموارد البشرية بالجهاز الإداري للدولة.</w:t>
      </w:r>
    </w:p>
    <w:p w:rsidR="009B10FD" w:rsidRPr="00D877F0" w:rsidRDefault="009B10FD" w:rsidP="00BA5196">
      <w:pPr>
        <w:numPr>
          <w:ilvl w:val="0"/>
          <w:numId w:val="7"/>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إرساء قيم النزاهة والشفافية بالوحدات الحكومية</w:t>
      </w:r>
      <w:r w:rsidRPr="00D877F0">
        <w:rPr>
          <w:rFonts w:ascii="Simplified Arabic" w:hAnsi="Simplified Arabic" w:cs="Simplified Arabic"/>
          <w:sz w:val="28"/>
          <w:szCs w:val="28"/>
          <w:rtl/>
          <w:lang w:bidi="ar-EG"/>
        </w:rPr>
        <w:t>.</w:t>
      </w:r>
    </w:p>
    <w:p w:rsidR="009B10FD" w:rsidRPr="00D877F0" w:rsidRDefault="009B10FD" w:rsidP="00BA5196">
      <w:pPr>
        <w:numPr>
          <w:ilvl w:val="0"/>
          <w:numId w:val="7"/>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رفع كفاءة منظومة الخدمات العامة الحكومية.</w:t>
      </w:r>
    </w:p>
    <w:p w:rsidR="009B10FD" w:rsidRPr="00D877F0" w:rsidRDefault="009B10FD" w:rsidP="00BA5196">
      <w:pPr>
        <w:numPr>
          <w:ilvl w:val="0"/>
          <w:numId w:val="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تطوير منظومة إدارية متكاملة ومرنة للتعامل مع احتياجات المستثمرين.</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rPr>
        <w:t xml:space="preserve">الهدف </w:t>
      </w:r>
      <w:r w:rsidRPr="00D877F0">
        <w:rPr>
          <w:rFonts w:ascii="Simplified Arabic" w:hAnsi="Simplified Arabic" w:cs="Simplified Arabic" w:hint="cs"/>
          <w:b/>
          <w:bCs/>
          <w:sz w:val="28"/>
          <w:szCs w:val="28"/>
          <w:rtl/>
        </w:rPr>
        <w:t>ال</w:t>
      </w:r>
      <w:r>
        <w:rPr>
          <w:rFonts w:ascii="Simplified Arabic" w:hAnsi="Simplified Arabic" w:cs="Simplified Arabic" w:hint="cs"/>
          <w:b/>
          <w:bCs/>
          <w:sz w:val="28"/>
          <w:szCs w:val="28"/>
          <w:rtl/>
        </w:rPr>
        <w:t xml:space="preserve">ثاني/ </w:t>
      </w:r>
      <w:r w:rsidRPr="00D877F0">
        <w:rPr>
          <w:rFonts w:ascii="Simplified Arabic" w:hAnsi="Simplified Arabic" w:cs="Simplified Arabic"/>
          <w:b/>
          <w:bCs/>
          <w:sz w:val="28"/>
          <w:szCs w:val="28"/>
          <w:rtl/>
        </w:rPr>
        <w:t xml:space="preserve">بنية تشريعية وقضائية داعمة لمكافحة الفساد ومحققة للعدالة الناجزة </w:t>
      </w:r>
      <w:r w:rsidRPr="00D877F0">
        <w:rPr>
          <w:rFonts w:ascii="Simplified Arabic" w:hAnsi="Simplified Arabic" w:cs="Simplified Arabic"/>
          <w:sz w:val="28"/>
          <w:szCs w:val="28"/>
          <w:rtl/>
        </w:rPr>
        <w:t>ويدعم هذا الهدف جهود الدولة في مجال مكافحة الفساد بالتركيز على ثلاثة أهداف فرعية تتمثل فيما يلي</w:t>
      </w:r>
      <w:r w:rsidRPr="00D877F0">
        <w:rPr>
          <w:rFonts w:ascii="Simplified Arabic" w:hAnsi="Simplified Arabic" w:cs="Simplified Arabic"/>
          <w:sz w:val="28"/>
          <w:szCs w:val="28"/>
          <w:rtl/>
          <w:lang w:bidi="ar-EG"/>
        </w:rPr>
        <w:t xml:space="preserve">:- </w:t>
      </w:r>
    </w:p>
    <w:p w:rsidR="009B10FD" w:rsidRPr="00D877F0" w:rsidRDefault="009B10FD" w:rsidP="00BA5196">
      <w:pPr>
        <w:numPr>
          <w:ilvl w:val="0"/>
          <w:numId w:val="46"/>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تعزيز التشريعات الداعمة لمكافحة الفساد.</w:t>
      </w:r>
    </w:p>
    <w:p w:rsidR="009B10FD" w:rsidRPr="00D877F0" w:rsidRDefault="009B10FD" w:rsidP="00BA5196">
      <w:pPr>
        <w:numPr>
          <w:ilvl w:val="0"/>
          <w:numId w:val="46"/>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تطوير قدرات الأعضاء والعاملين بالجهاز القضائي في مجال مكافحة الفساد.</w:t>
      </w:r>
    </w:p>
    <w:p w:rsidR="009B10FD" w:rsidRPr="00D877F0" w:rsidRDefault="009B10FD" w:rsidP="00BA5196">
      <w:pPr>
        <w:numPr>
          <w:ilvl w:val="0"/>
          <w:numId w:val="46"/>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دعم التحول الرقمي لتحقيق العدالة الناجزة.</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الهدف الثالث</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ج</w:t>
      </w:r>
      <w:r w:rsidRPr="00D877F0">
        <w:rPr>
          <w:rFonts w:ascii="Simplified Arabic" w:hAnsi="Simplified Arabic" w:cs="Simplified Arabic"/>
          <w:b/>
          <w:bCs/>
          <w:sz w:val="28"/>
          <w:szCs w:val="28"/>
          <w:rtl/>
        </w:rPr>
        <w:t xml:space="preserve">هات قادرة على مكافحة الفساد وإنفاذ القانون </w:t>
      </w:r>
      <w:r w:rsidRPr="00D877F0">
        <w:rPr>
          <w:rFonts w:ascii="Simplified Arabic" w:hAnsi="Simplified Arabic" w:cs="Simplified Arabic"/>
          <w:sz w:val="28"/>
          <w:szCs w:val="28"/>
          <w:rtl/>
        </w:rPr>
        <w:t xml:space="preserve">ويعمل هذا الهدف الاستراتيجي على تمكين جهات مكافحة الفساد وإنفاذ القانون عبر خمسة أهداف فرعية تتمثل فيما يلي:- </w:t>
      </w:r>
    </w:p>
    <w:p w:rsidR="009B10FD" w:rsidRPr="00D877F0" w:rsidRDefault="009B10FD" w:rsidP="00BA5196">
      <w:pPr>
        <w:numPr>
          <w:ilvl w:val="0"/>
          <w:numId w:val="47"/>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دعم الإطار التشريعي والمؤسسي  لجهات إنفاذ القانون. </w:t>
      </w:r>
    </w:p>
    <w:p w:rsidR="009B10FD" w:rsidRPr="00D877F0" w:rsidRDefault="009B10FD" w:rsidP="00BA5196">
      <w:pPr>
        <w:numPr>
          <w:ilvl w:val="0"/>
          <w:numId w:val="47"/>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رفع كفاءة القدرات البشرية والمادية والمالية لجهات إنفاذ القانون.</w:t>
      </w:r>
    </w:p>
    <w:p w:rsidR="009B10FD" w:rsidRPr="00D877F0" w:rsidRDefault="009B10FD" w:rsidP="00BA5196">
      <w:pPr>
        <w:numPr>
          <w:ilvl w:val="0"/>
          <w:numId w:val="47"/>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lang w:bidi="ar-EG"/>
        </w:rPr>
        <w:t>ت</w:t>
      </w:r>
      <w:r w:rsidRPr="00D877F0">
        <w:rPr>
          <w:rFonts w:ascii="Simplified Arabic" w:hAnsi="Simplified Arabic" w:cs="Simplified Arabic"/>
          <w:sz w:val="28"/>
          <w:szCs w:val="28"/>
          <w:rtl/>
        </w:rPr>
        <w:t xml:space="preserve">طوير السياسات والإجراءات المعنية بمكافحة الفساد. </w:t>
      </w:r>
    </w:p>
    <w:p w:rsidR="009B10FD" w:rsidRPr="00D877F0" w:rsidRDefault="009B10FD" w:rsidP="00BA5196">
      <w:pPr>
        <w:numPr>
          <w:ilvl w:val="0"/>
          <w:numId w:val="47"/>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تعزيز الرقابة على المؤسسات المالية٤ المصرفية وغير المصرفية.</w:t>
      </w:r>
    </w:p>
    <w:p w:rsidR="009B10FD" w:rsidRPr="00D877F0" w:rsidRDefault="009B10FD" w:rsidP="00BA5196">
      <w:pPr>
        <w:numPr>
          <w:ilvl w:val="0"/>
          <w:numId w:val="4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تعزيز ثقة المواطنين في جهات مكافحة  الفساد وإنفاذ القانون</w:t>
      </w:r>
      <w:r w:rsidRPr="00D877F0">
        <w:rPr>
          <w:rFonts w:ascii="Simplified Arabic" w:hAnsi="Simplified Arabic" w:cs="Simplified Arabic"/>
          <w:sz w:val="28"/>
          <w:szCs w:val="28"/>
        </w:rPr>
        <w:t>.</w:t>
      </w: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b/>
          <w:bCs/>
          <w:sz w:val="28"/>
          <w:szCs w:val="28"/>
          <w:rtl/>
        </w:rPr>
        <w:lastRenderedPageBreak/>
        <w:t>الهدف الرابع/</w:t>
      </w:r>
      <w:r>
        <w:rPr>
          <w:rFonts w:ascii="Simplified Arabic" w:hAnsi="Simplified Arabic" w:cs="Simplified Arabic" w:hint="cs"/>
          <w:b/>
          <w:bCs/>
          <w:sz w:val="28"/>
          <w:szCs w:val="28"/>
          <w:rtl/>
        </w:rPr>
        <w:t xml:space="preserve"> م</w:t>
      </w:r>
      <w:r w:rsidRPr="00D877F0">
        <w:rPr>
          <w:rFonts w:ascii="Simplified Arabic" w:hAnsi="Simplified Arabic" w:cs="Simplified Arabic"/>
          <w:b/>
          <w:bCs/>
          <w:sz w:val="28"/>
          <w:szCs w:val="28"/>
          <w:rtl/>
        </w:rPr>
        <w:t>جتمع واع بمخاطر الفساد قادر على مكافحته</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sz w:val="28"/>
          <w:szCs w:val="28"/>
          <w:rtl/>
          <w:lang w:bidi="ar-EG"/>
        </w:rPr>
        <w:t xml:space="preserve">ويستند هذا الهدف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خمسة أهداف فرعية تتمثل فيما يل</w:t>
      </w:r>
      <w:r w:rsidRPr="00D877F0">
        <w:rPr>
          <w:rFonts w:ascii="Simplified Arabic" w:hAnsi="Simplified Arabic" w:cs="Simplified Arabic"/>
          <w:sz w:val="28"/>
          <w:szCs w:val="28"/>
          <w:rtl/>
          <w:lang w:bidi="ar-EG"/>
        </w:rPr>
        <w:t>ى:-</w:t>
      </w:r>
      <w:r w:rsidRPr="00D877F0">
        <w:rPr>
          <w:rFonts w:ascii="Simplified Arabic" w:hAnsi="Simplified Arabic" w:cs="Simplified Arabic"/>
          <w:sz w:val="28"/>
          <w:szCs w:val="28"/>
          <w:rtl/>
        </w:rPr>
        <w:t xml:space="preserve"> </w:t>
      </w:r>
    </w:p>
    <w:p w:rsidR="009B10FD" w:rsidRPr="00D877F0" w:rsidRDefault="009B10FD" w:rsidP="00BA5196">
      <w:pPr>
        <w:numPr>
          <w:ilvl w:val="0"/>
          <w:numId w:val="48"/>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تعزيز دور المؤسسات التعليمية والبحثية في خلق ثقافة رافضة للفساد بين الأطفال والشباب.</w:t>
      </w:r>
    </w:p>
    <w:p w:rsidR="009B10FD" w:rsidRPr="00D877F0" w:rsidRDefault="009B10FD" w:rsidP="00BA5196">
      <w:pPr>
        <w:numPr>
          <w:ilvl w:val="0"/>
          <w:numId w:val="48"/>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النهوض بدور المؤسسات الإعلامية والثقافية والدينية في ترويج الممارسات التي تستهدف مكافحة الفساد. </w:t>
      </w:r>
    </w:p>
    <w:p w:rsidR="009B10FD" w:rsidRPr="00D877F0" w:rsidRDefault="009B10FD" w:rsidP="00BA5196">
      <w:pPr>
        <w:numPr>
          <w:ilvl w:val="0"/>
          <w:numId w:val="48"/>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توعية وتمكين الشباب والمجتمع الرياضي في مجالات مكافحة الفساد. </w:t>
      </w:r>
    </w:p>
    <w:p w:rsidR="009B10FD" w:rsidRPr="00D877F0" w:rsidRDefault="009B10FD" w:rsidP="00BA5196">
      <w:pPr>
        <w:numPr>
          <w:ilvl w:val="0"/>
          <w:numId w:val="48"/>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تعزيز دور القطاع الخاص والمجتمع المدني في مكافحة الفساد.</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الهدف </w:t>
      </w:r>
      <w:r w:rsidRPr="00D877F0">
        <w:rPr>
          <w:rFonts w:ascii="Simplified Arabic" w:hAnsi="Simplified Arabic" w:cs="Simplified Arabic" w:hint="cs"/>
          <w:b/>
          <w:bCs/>
          <w:sz w:val="28"/>
          <w:szCs w:val="28"/>
          <w:rtl/>
        </w:rPr>
        <w:t>الخامس/ تعاون</w:t>
      </w:r>
      <w:r w:rsidRPr="00D877F0">
        <w:rPr>
          <w:rFonts w:ascii="Simplified Arabic" w:hAnsi="Simplified Arabic" w:cs="Simplified Arabic"/>
          <w:b/>
          <w:bCs/>
          <w:sz w:val="28"/>
          <w:szCs w:val="28"/>
          <w:rtl/>
        </w:rPr>
        <w:t xml:space="preserve"> دولي وإقليمي فعال في مكافحة الفساد</w:t>
      </w:r>
      <w:r w:rsidRPr="00D877F0">
        <w:rPr>
          <w:rFonts w:ascii="Simplified Arabic" w:hAnsi="Simplified Arabic" w:cs="Simplified Arabic"/>
          <w:sz w:val="28"/>
          <w:szCs w:val="28"/>
          <w:rtl/>
        </w:rPr>
        <w:t xml:space="preserve"> ويرتكز هذا الهدف على ثلاثة أهداف فرعية لبناء تعاون دولي وإقليمي فعال في مجال مكافحة الفساد تتمثل فيما يلي:- </w:t>
      </w:r>
    </w:p>
    <w:p w:rsidR="009B10FD" w:rsidRPr="00D877F0" w:rsidRDefault="009B10FD" w:rsidP="00BA5196">
      <w:pPr>
        <w:numPr>
          <w:ilvl w:val="0"/>
          <w:numId w:val="49"/>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تعزيز المعرفة وتبادل الخبرات </w:t>
      </w:r>
      <w:r w:rsidRPr="00D877F0">
        <w:rPr>
          <w:rFonts w:ascii="Simplified Arabic" w:hAnsi="Simplified Arabic" w:cs="Simplified Arabic" w:hint="cs"/>
          <w:sz w:val="28"/>
          <w:szCs w:val="28"/>
          <w:rtl/>
        </w:rPr>
        <w:t>والمعلومات المتعلقة</w:t>
      </w:r>
      <w:r w:rsidRPr="00D877F0">
        <w:rPr>
          <w:rFonts w:ascii="Simplified Arabic" w:hAnsi="Simplified Arabic" w:cs="Simplified Arabic"/>
          <w:sz w:val="28"/>
          <w:szCs w:val="28"/>
          <w:rtl/>
        </w:rPr>
        <w:t xml:space="preserve"> بمكافحة الفساد. </w:t>
      </w:r>
    </w:p>
    <w:p w:rsidR="009B10FD" w:rsidRPr="00D877F0" w:rsidRDefault="009B10FD" w:rsidP="00BA5196">
      <w:pPr>
        <w:numPr>
          <w:ilvl w:val="0"/>
          <w:numId w:val="49"/>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تعزيز تنفيذ الاتفاقيات والإعلانات الدولية والإقليمية المعنية بمكافحة الفساد.</w:t>
      </w:r>
    </w:p>
    <w:p w:rsidR="009B10FD" w:rsidRPr="00D877F0" w:rsidRDefault="009B10FD" w:rsidP="00BA5196">
      <w:pPr>
        <w:numPr>
          <w:ilvl w:val="0"/>
          <w:numId w:val="49"/>
        </w:numPr>
        <w:spacing w:after="120" w:line="240" w:lineRule="auto"/>
        <w:contextualSpacing/>
        <w:jc w:val="both"/>
        <w:rPr>
          <w:rFonts w:ascii="Simplified Arabic" w:hAnsi="Simplified Arabic" w:cs="Simplified Arabic"/>
          <w:b/>
          <w:bCs/>
          <w:sz w:val="28"/>
          <w:szCs w:val="28"/>
        </w:rPr>
      </w:pPr>
      <w:r w:rsidRPr="00D877F0">
        <w:rPr>
          <w:rFonts w:ascii="Simplified Arabic" w:hAnsi="Simplified Arabic" w:cs="Simplified Arabic"/>
          <w:sz w:val="28"/>
          <w:szCs w:val="28"/>
          <w:rtl/>
        </w:rPr>
        <w:t>تعزيز التعاون في مجال مكافحة غسل الأموال واسترداد الموجودات</w:t>
      </w:r>
      <w:r w:rsidRPr="00D877F0">
        <w:rPr>
          <w:rFonts w:ascii="Simplified Arabic" w:hAnsi="Simplified Arabic" w:cs="Simplified Arabic"/>
          <w:b/>
          <w:b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والجدير بالذكر ان الدولة تتبنى هذه الاستراتيجية ذات المدى الزمنى </w:t>
      </w:r>
      <w:r w:rsidRPr="00D877F0">
        <w:rPr>
          <w:rFonts w:ascii="Simplified Arabic" w:hAnsi="Simplified Arabic" w:cs="Simplified Arabic" w:hint="cs"/>
          <w:sz w:val="28"/>
          <w:szCs w:val="28"/>
          <w:rtl/>
        </w:rPr>
        <w:t>الأطول</w:t>
      </w:r>
      <w:r w:rsidRPr="00D877F0">
        <w:rPr>
          <w:rFonts w:ascii="Simplified Arabic" w:hAnsi="Simplified Arabic" w:cs="Simplified Arabic"/>
          <w:sz w:val="28"/>
          <w:szCs w:val="28"/>
          <w:rtl/>
        </w:rPr>
        <w:t xml:space="preserve"> عن </w:t>
      </w:r>
      <w:r w:rsidRPr="00D877F0">
        <w:rPr>
          <w:rFonts w:ascii="Simplified Arabic" w:hAnsi="Simplified Arabic" w:cs="Simplified Arabic" w:hint="cs"/>
          <w:sz w:val="28"/>
          <w:szCs w:val="28"/>
          <w:rtl/>
        </w:rPr>
        <w:t>الأصدرين</w:t>
      </w:r>
      <w:r w:rsidRPr="00D877F0">
        <w:rPr>
          <w:rFonts w:ascii="Simplified Arabic" w:hAnsi="Simplified Arabic" w:cs="Simplified Arabic"/>
          <w:sz w:val="28"/>
          <w:szCs w:val="28"/>
          <w:rtl/>
        </w:rPr>
        <w:t xml:space="preserve"> السابقين بالشكل </w:t>
      </w:r>
      <w:r w:rsidRPr="00D877F0">
        <w:rPr>
          <w:rFonts w:ascii="Simplified Arabic" w:hAnsi="Simplified Arabic" w:cs="Simplified Arabic" w:hint="cs"/>
          <w:sz w:val="28"/>
          <w:szCs w:val="28"/>
          <w:rtl/>
        </w:rPr>
        <w:t>التي</w:t>
      </w:r>
      <w:r w:rsidRPr="00D877F0">
        <w:rPr>
          <w:rFonts w:ascii="Simplified Arabic" w:hAnsi="Simplified Arabic" w:cs="Simplified Arabic"/>
          <w:sz w:val="28"/>
          <w:szCs w:val="28"/>
          <w:rtl/>
        </w:rPr>
        <w:t xml:space="preserve"> يجعلها تتسق مع تحقيق الأهداف الوطنية المنصوص عليها في استراتيجية التنمية المستدامة: رؤية مصر 2030.</w:t>
      </w:r>
    </w:p>
    <w:p w:rsidR="009B10FD" w:rsidRPr="00AB107C" w:rsidRDefault="009B10FD" w:rsidP="00BA5196">
      <w:pPr>
        <w:pStyle w:val="a5"/>
        <w:numPr>
          <w:ilvl w:val="0"/>
          <w:numId w:val="114"/>
        </w:numPr>
        <w:spacing w:after="200" w:line="240" w:lineRule="auto"/>
        <w:jc w:val="both"/>
        <w:rPr>
          <w:rFonts w:ascii="Simplified Arabic" w:hAnsi="Simplified Arabic" w:cs="Simplified Arabic"/>
          <w:b/>
          <w:bCs/>
          <w:sz w:val="28"/>
          <w:szCs w:val="28"/>
          <w:rtl/>
        </w:rPr>
      </w:pPr>
      <w:r w:rsidRPr="00AB107C">
        <w:rPr>
          <w:rFonts w:ascii="Simplified Arabic" w:hAnsi="Simplified Arabic" w:cs="Simplified Arabic" w:hint="cs"/>
          <w:b/>
          <w:bCs/>
          <w:sz w:val="28"/>
          <w:szCs w:val="28"/>
          <w:rtl/>
        </w:rPr>
        <w:t xml:space="preserve"> نبذه عن وثيقة سياسة ملكية الدولة: </w:t>
      </w:r>
      <w:r w:rsidRPr="00AB107C">
        <w:rPr>
          <w:rFonts w:ascii="Simplified Arabic" w:hAnsi="Simplified Arabic" w:cs="Simplified Arabic" w:hint="cs"/>
          <w:rtl/>
        </w:rPr>
        <w:t>(رئاسة مجلس الوزراء، 2022)</w:t>
      </w:r>
    </w:p>
    <w:p w:rsidR="009B10FD" w:rsidRDefault="009B10FD" w:rsidP="009B10FD">
      <w:pPr>
        <w:spacing w:after="200" w:line="240" w:lineRule="auto"/>
        <w:jc w:val="both"/>
        <w:rPr>
          <w:rFonts w:ascii="Simplified Arabic" w:hAnsi="Simplified Arabic" w:cs="Simplified Arabic"/>
          <w:sz w:val="28"/>
          <w:szCs w:val="28"/>
          <w:rtl/>
        </w:rPr>
      </w:pPr>
      <w:r w:rsidRPr="005F31C3">
        <w:rPr>
          <w:rFonts w:ascii="Simplified Arabic" w:hAnsi="Simplified Arabic" w:cs="Simplified Arabic" w:hint="cs"/>
          <w:sz w:val="28"/>
          <w:szCs w:val="28"/>
          <w:rtl/>
        </w:rPr>
        <w:t>أطلقت الحكومة</w:t>
      </w:r>
      <w:r>
        <w:rPr>
          <w:rFonts w:ascii="Simplified Arabic" w:hAnsi="Simplified Arabic" w:cs="Simplified Arabic" w:hint="cs"/>
          <w:sz w:val="28"/>
          <w:szCs w:val="28"/>
          <w:rtl/>
        </w:rPr>
        <w:t xml:space="preserve"> في 13 يونيو 2022</w:t>
      </w:r>
      <w:r w:rsidRPr="005F31C3">
        <w:rPr>
          <w:rFonts w:ascii="Simplified Arabic" w:hAnsi="Simplified Arabic" w:cs="Simplified Arabic" w:hint="cs"/>
          <w:sz w:val="28"/>
          <w:szCs w:val="28"/>
          <w:rtl/>
        </w:rPr>
        <w:t>، وثيقة لتحديد سياستها تجاه ملكية الأصول المملوكة لها وحجم تداخلها في الأنشطة الاقتصادية، سواء من خلال تعزيز الشراكات بين القطاع العام والقطاع الخاص في بعض القطاعات والصناعات أو التخارج الكامل من البعض الآخ</w:t>
      </w:r>
      <w:r>
        <w:rPr>
          <w:rFonts w:ascii="Simplified Arabic" w:hAnsi="Simplified Arabic" w:cs="Simplified Arabic" w:hint="cs"/>
          <w:sz w:val="28"/>
          <w:szCs w:val="28"/>
          <w:rtl/>
        </w:rPr>
        <w:t>ر.</w:t>
      </w:r>
    </w:p>
    <w:p w:rsidR="009B10FD"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تم أعداد الوثيقة من خلال </w:t>
      </w:r>
      <w:r w:rsidRPr="005F31C3">
        <w:rPr>
          <w:rFonts w:ascii="Simplified Arabic" w:hAnsi="Simplified Arabic" w:cs="Simplified Arabic" w:hint="cs"/>
          <w:sz w:val="28"/>
          <w:szCs w:val="28"/>
          <w:rtl/>
        </w:rPr>
        <w:t>أق</w:t>
      </w:r>
      <w:r>
        <w:rPr>
          <w:rFonts w:ascii="Simplified Arabic" w:hAnsi="Simplified Arabic" w:cs="Simplified Arabic" w:hint="cs"/>
          <w:sz w:val="28"/>
          <w:szCs w:val="28"/>
          <w:rtl/>
        </w:rPr>
        <w:t>امت</w:t>
      </w:r>
      <w:r w:rsidRPr="005F31C3">
        <w:rPr>
          <w:rFonts w:ascii="Simplified Arabic" w:hAnsi="Simplified Arabic" w:cs="Simplified Arabic" w:hint="cs"/>
          <w:sz w:val="28"/>
          <w:szCs w:val="28"/>
          <w:rtl/>
        </w:rPr>
        <w:t xml:space="preserve"> عدد من ورش العمل لمناقشة الوثيقة بواقع 29 ورشة، شارك فيها مجموعة مختارة من الخبراء والمتخصصين يصل عددهم إلى أكثر </w:t>
      </w:r>
      <w:r w:rsidRPr="005F31C3">
        <w:rPr>
          <w:rFonts w:ascii="Simplified Arabic" w:hAnsi="Simplified Arabic" w:cs="Simplified Arabic" w:hint="cs"/>
          <w:sz w:val="28"/>
          <w:szCs w:val="28"/>
          <w:rtl/>
        </w:rPr>
        <w:lastRenderedPageBreak/>
        <w:t>من 100 مشارك بم</w:t>
      </w:r>
      <w:r>
        <w:rPr>
          <w:rFonts w:ascii="Simplified Arabic" w:hAnsi="Simplified Arabic" w:cs="Simplified Arabic" w:hint="cs"/>
          <w:sz w:val="28"/>
          <w:szCs w:val="28"/>
          <w:rtl/>
        </w:rPr>
        <w:t xml:space="preserve">ركز المعلومات ودعم اتخاذ القرار، </w:t>
      </w:r>
      <w:r w:rsidRPr="005F31C3">
        <w:rPr>
          <w:rFonts w:ascii="Simplified Arabic" w:hAnsi="Simplified Arabic" w:cs="Simplified Arabic" w:hint="cs"/>
          <w:sz w:val="28"/>
          <w:szCs w:val="28"/>
          <w:rtl/>
        </w:rPr>
        <w:t>بالإضافة إلى 10 ورش عمل بوزارة التخطيط والتنمية الاقتصادية، لتحديد الأنشطة الاقتصادية التي ستكون الدولة موجودة فيه</w:t>
      </w:r>
      <w:r>
        <w:rPr>
          <w:rFonts w:ascii="Simplified Arabic" w:hAnsi="Simplified Arabic" w:cs="Simplified Arabic" w:hint="cs"/>
          <w:sz w:val="28"/>
          <w:szCs w:val="28"/>
          <w:rtl/>
        </w:rPr>
        <w:t>ا ونسب وجودها بها، والأخرى ستخ</w:t>
      </w:r>
      <w:r w:rsidRPr="005F31C3">
        <w:rPr>
          <w:rFonts w:ascii="Simplified Arabic" w:hAnsi="Simplified Arabic" w:cs="Simplified Arabic" w:hint="cs"/>
          <w:sz w:val="28"/>
          <w:szCs w:val="28"/>
          <w:rtl/>
        </w:rPr>
        <w:t>رج</w:t>
      </w:r>
      <w:r>
        <w:rPr>
          <w:rFonts w:ascii="Simplified Arabic" w:hAnsi="Simplified Arabic" w:cs="Simplified Arabic" w:hint="cs"/>
          <w:sz w:val="28"/>
          <w:szCs w:val="28"/>
          <w:rtl/>
        </w:rPr>
        <w:t xml:space="preserve"> منها، والإطار الزمني لهذا الخ</w:t>
      </w:r>
      <w:r w:rsidRPr="005F31C3">
        <w:rPr>
          <w:rFonts w:ascii="Simplified Arabic" w:hAnsi="Simplified Arabic" w:cs="Simplified Arabic" w:hint="cs"/>
          <w:sz w:val="28"/>
          <w:szCs w:val="28"/>
          <w:rtl/>
        </w:rPr>
        <w:t>ر</w:t>
      </w:r>
      <w:r>
        <w:rPr>
          <w:rFonts w:ascii="Simplified Arabic" w:hAnsi="Simplified Arabic" w:cs="Simplified Arabic" w:hint="cs"/>
          <w:sz w:val="28"/>
          <w:szCs w:val="28"/>
          <w:rtl/>
        </w:rPr>
        <w:t>و</w:t>
      </w:r>
      <w:r w:rsidRPr="005F31C3">
        <w:rPr>
          <w:rFonts w:ascii="Simplified Arabic" w:hAnsi="Simplified Arabic" w:cs="Simplified Arabic" w:hint="cs"/>
          <w:sz w:val="28"/>
          <w:szCs w:val="28"/>
          <w:rtl/>
        </w:rPr>
        <w:t xml:space="preserve">ج، وذلك استنادًا إلى التجارب الدولية الناجحة، والدروس المستفادة من الأزمات العالمية التي أثرت </w:t>
      </w:r>
      <w:r>
        <w:rPr>
          <w:rFonts w:ascii="Simplified Arabic" w:hAnsi="Simplified Arabic" w:cs="Simplified Arabic" w:hint="cs"/>
          <w:sz w:val="28"/>
          <w:szCs w:val="28"/>
          <w:rtl/>
        </w:rPr>
        <w:t xml:space="preserve">على الدولة خلال السنوات السابقة، </w:t>
      </w:r>
      <w:r w:rsidRPr="005F31C3">
        <w:rPr>
          <w:rFonts w:ascii="Simplified Arabic" w:hAnsi="Simplified Arabic" w:cs="Simplified Arabic" w:hint="cs"/>
          <w:sz w:val="28"/>
          <w:szCs w:val="28"/>
          <w:rtl/>
        </w:rPr>
        <w:t>ولم يقتصر الأمر على ورش عمل خبراء، بل دعمت بإطلاق منصة حوار الخبراء لوثيقة ملكية الدولية، وهي منصة إلكترونية تهدف إلى تعزيز آليات التواصل بين الحكومة والقطاع الخاص لتوعية بالإصلاحات وتعظيم دوره كصانع للسياسات، بمال يضمن الخروج بجوار بناءً قادر على وضع الأسس والمرتكزات الرئيسية لوجود الدولة في النشاط الاقتصادي، وسياسة الملكية التي تتبعها الدولة</w:t>
      </w:r>
      <w:r>
        <w:rPr>
          <w:rFonts w:ascii="Simplified Arabic" w:hAnsi="Simplified Arabic" w:cs="Simplified Arabic" w:hint="cs"/>
          <w:sz w:val="28"/>
          <w:szCs w:val="28"/>
          <w:rtl/>
        </w:rPr>
        <w:t>.</w:t>
      </w:r>
    </w:p>
    <w:p w:rsidR="009B10FD" w:rsidRPr="00794145" w:rsidRDefault="009B10FD" w:rsidP="00BA5196">
      <w:pPr>
        <w:pStyle w:val="a5"/>
        <w:numPr>
          <w:ilvl w:val="0"/>
          <w:numId w:val="81"/>
        </w:numPr>
        <w:spacing w:after="200" w:line="240" w:lineRule="auto"/>
        <w:jc w:val="both"/>
        <w:rPr>
          <w:rFonts w:ascii="Simplified Arabic" w:hAnsi="Simplified Arabic" w:cs="Simplified Arabic"/>
          <w:b/>
          <w:bCs/>
          <w:sz w:val="28"/>
          <w:szCs w:val="28"/>
          <w:rtl/>
        </w:rPr>
      </w:pPr>
      <w:r w:rsidRPr="00794145">
        <w:rPr>
          <w:rFonts w:ascii="Simplified Arabic" w:hAnsi="Simplified Arabic" w:cs="Simplified Arabic" w:hint="cs"/>
          <w:b/>
          <w:bCs/>
          <w:sz w:val="28"/>
          <w:szCs w:val="28"/>
          <w:rtl/>
        </w:rPr>
        <w:t>أهم أهداف وثيقة سياسة ملكية الدولة</w:t>
      </w:r>
    </w:p>
    <w:p w:rsidR="009B10FD" w:rsidRDefault="009B10FD" w:rsidP="00BA5196">
      <w:pPr>
        <w:pStyle w:val="a5"/>
        <w:numPr>
          <w:ilvl w:val="2"/>
          <w:numId w:val="7"/>
        </w:numPr>
        <w:spacing w:after="200" w:line="240" w:lineRule="auto"/>
        <w:ind w:left="396" w:firstLine="0"/>
        <w:jc w:val="both"/>
        <w:rPr>
          <w:rFonts w:ascii="Simplified Arabic" w:hAnsi="Simplified Arabic" w:cs="Simplified Arabic"/>
          <w:sz w:val="28"/>
          <w:szCs w:val="28"/>
        </w:rPr>
      </w:pPr>
      <w:r w:rsidRPr="005F31C3">
        <w:rPr>
          <w:rFonts w:ascii="Simplified Arabic" w:hAnsi="Simplified Arabic" w:cs="Simplified Arabic" w:hint="cs"/>
          <w:sz w:val="28"/>
          <w:szCs w:val="28"/>
          <w:rtl/>
        </w:rPr>
        <w:t xml:space="preserve"> رفع معدل الاستثمار بما سيسهم في الوصول بمعدل النمو الاقتصادي إلى ما بين 7-9%</w:t>
      </w:r>
      <w:r>
        <w:rPr>
          <w:rFonts w:ascii="Simplified Arabic" w:hAnsi="Simplified Arabic" w:cs="Simplified Arabic" w:hint="cs"/>
          <w:sz w:val="28"/>
          <w:szCs w:val="28"/>
          <w:rtl/>
        </w:rPr>
        <w:t>.</w:t>
      </w:r>
    </w:p>
    <w:p w:rsidR="009B10FD" w:rsidRDefault="009B10FD" w:rsidP="00BA5196">
      <w:pPr>
        <w:pStyle w:val="a5"/>
        <w:numPr>
          <w:ilvl w:val="2"/>
          <w:numId w:val="7"/>
        </w:numPr>
        <w:spacing w:after="200" w:line="240" w:lineRule="auto"/>
        <w:ind w:left="396" w:firstLine="0"/>
        <w:jc w:val="both"/>
        <w:rPr>
          <w:rFonts w:ascii="Simplified Arabic" w:hAnsi="Simplified Arabic" w:cs="Simplified Arabic"/>
          <w:sz w:val="28"/>
          <w:szCs w:val="28"/>
        </w:rPr>
      </w:pPr>
      <w:r w:rsidRPr="005F31C3">
        <w:rPr>
          <w:rFonts w:ascii="Simplified Arabic" w:hAnsi="Simplified Arabic" w:cs="Simplified Arabic" w:hint="cs"/>
          <w:sz w:val="28"/>
          <w:szCs w:val="28"/>
          <w:rtl/>
        </w:rPr>
        <w:t>رفع نسبة المساهمة الاقتصادية للقطاع الخاص في جميع المستويات، بدءًا من اعتباره مستثمرًا فعالًا قادرًا على خلق مزيد من فرص العمل ومحققًا وفرة الإنتاج القابل للتصدير بما ينعكس في صالح الإيرادات العامة للدولة في صورة ضرائب ورسوم جمركية، ويصب في نهاية تلك الدولار في رفع مساهمة القطاع الخاص في الناتج المحلي الإجمالي.</w:t>
      </w:r>
    </w:p>
    <w:p w:rsidR="009B10FD" w:rsidRDefault="009B10FD" w:rsidP="00BA5196">
      <w:pPr>
        <w:pStyle w:val="a5"/>
        <w:numPr>
          <w:ilvl w:val="2"/>
          <w:numId w:val="7"/>
        </w:numPr>
        <w:spacing w:after="200" w:line="240" w:lineRule="auto"/>
        <w:ind w:left="396" w:firstLine="0"/>
        <w:jc w:val="both"/>
        <w:rPr>
          <w:rFonts w:ascii="Simplified Arabic" w:hAnsi="Simplified Arabic" w:cs="Simplified Arabic"/>
          <w:sz w:val="28"/>
          <w:szCs w:val="28"/>
        </w:rPr>
      </w:pPr>
      <w:r w:rsidRPr="005F31C3">
        <w:rPr>
          <w:rFonts w:ascii="Simplified Arabic" w:hAnsi="Simplified Arabic" w:cs="Simplified Arabic" w:hint="cs"/>
          <w:sz w:val="28"/>
          <w:szCs w:val="28"/>
          <w:rtl/>
        </w:rPr>
        <w:t>تنظيم دور الدولة في النشاط الاقتصادي، بحيث تتدخل كمستثمر وفاعل اقتصادي نشط في القطاعات والمجالات ذات الطابع التنموي التي لا تلقى قبولًا من القطاع الخاص، بحيث تصبح تلك القطاعات عملًا أصيلًا للدولة</w:t>
      </w:r>
      <w:r>
        <w:rPr>
          <w:rFonts w:ascii="Simplified Arabic" w:hAnsi="Simplified Arabic" w:cs="Simplified Arabic" w:hint="cs"/>
          <w:sz w:val="28"/>
          <w:szCs w:val="28"/>
          <w:rtl/>
        </w:rPr>
        <w:t>.</w:t>
      </w:r>
    </w:p>
    <w:p w:rsidR="009B10FD" w:rsidRDefault="009B10FD" w:rsidP="00BA5196">
      <w:pPr>
        <w:pStyle w:val="a5"/>
        <w:numPr>
          <w:ilvl w:val="2"/>
          <w:numId w:val="7"/>
        </w:numPr>
        <w:spacing w:after="200" w:line="240" w:lineRule="auto"/>
        <w:ind w:left="396" w:firstLine="0"/>
        <w:jc w:val="both"/>
        <w:rPr>
          <w:rFonts w:ascii="Simplified Arabic" w:hAnsi="Simplified Arabic" w:cs="Simplified Arabic"/>
          <w:sz w:val="28"/>
          <w:szCs w:val="28"/>
        </w:rPr>
      </w:pPr>
      <w:r w:rsidRPr="005F31C3">
        <w:rPr>
          <w:rFonts w:ascii="Simplified Arabic" w:hAnsi="Simplified Arabic" w:cs="Simplified Arabic" w:hint="cs"/>
          <w:sz w:val="28"/>
          <w:szCs w:val="28"/>
          <w:rtl/>
        </w:rPr>
        <w:t xml:space="preserve"> حوكمة وجود الدولة في الأنشطة الاقتصادية وفقًا لمعايير محددة من خلال وجود الدولة بالقطاعات ذات الأولوية.</w:t>
      </w:r>
    </w:p>
    <w:p w:rsidR="009B10FD" w:rsidRDefault="009B10FD" w:rsidP="00BA5196">
      <w:pPr>
        <w:pStyle w:val="a5"/>
        <w:numPr>
          <w:ilvl w:val="2"/>
          <w:numId w:val="7"/>
        </w:numPr>
        <w:spacing w:after="200" w:line="240" w:lineRule="auto"/>
        <w:ind w:left="396" w:firstLine="0"/>
        <w:jc w:val="both"/>
        <w:rPr>
          <w:rFonts w:ascii="Simplified Arabic" w:hAnsi="Simplified Arabic" w:cs="Simplified Arabic"/>
          <w:sz w:val="28"/>
          <w:szCs w:val="28"/>
        </w:rPr>
      </w:pPr>
      <w:r w:rsidRPr="005F31C3">
        <w:rPr>
          <w:rFonts w:ascii="Simplified Arabic" w:hAnsi="Simplified Arabic" w:cs="Simplified Arabic" w:hint="cs"/>
          <w:sz w:val="28"/>
          <w:szCs w:val="28"/>
          <w:rtl/>
        </w:rPr>
        <w:t xml:space="preserve">تحقيق الاستدامة المالية للموازنة العامة للدولة، عن طريق تحقيق وفورات مالية تمكن من دعم أوضاع الموازنة العامة بما يعزز قدرة الدولة على دعم شبكات </w:t>
      </w:r>
      <w:r w:rsidRPr="005F31C3">
        <w:rPr>
          <w:rFonts w:ascii="Simplified Arabic" w:hAnsi="Simplified Arabic" w:cs="Simplified Arabic" w:hint="cs"/>
          <w:sz w:val="28"/>
          <w:szCs w:val="28"/>
          <w:rtl/>
        </w:rPr>
        <w:lastRenderedPageBreak/>
        <w:t>الأمان الاجتماعي؛ لحماية الفئات الأكثر احتياجًا، وتحقيق احتياطيات مالية قادرة على تعزيز مرونة الاقتصاد المصري أمام الأزمات</w:t>
      </w:r>
      <w:r>
        <w:rPr>
          <w:rFonts w:ascii="Simplified Arabic" w:hAnsi="Simplified Arabic" w:cs="Simplified Arabic" w:hint="cs"/>
          <w:sz w:val="28"/>
          <w:szCs w:val="28"/>
          <w:rtl/>
        </w:rPr>
        <w:t>.</w:t>
      </w:r>
    </w:p>
    <w:p w:rsidR="009B10FD" w:rsidRPr="00075E6E" w:rsidRDefault="009B10FD" w:rsidP="00BA5196">
      <w:pPr>
        <w:pStyle w:val="a5"/>
        <w:numPr>
          <w:ilvl w:val="0"/>
          <w:numId w:val="81"/>
        </w:numPr>
        <w:spacing w:after="200" w:line="240" w:lineRule="auto"/>
        <w:jc w:val="both"/>
        <w:rPr>
          <w:rFonts w:ascii="Simplified Arabic" w:hAnsi="Simplified Arabic" w:cs="Simplified Arabic"/>
          <w:b/>
          <w:bCs/>
          <w:sz w:val="28"/>
          <w:szCs w:val="28"/>
          <w:rtl/>
        </w:rPr>
      </w:pPr>
      <w:r w:rsidRPr="00075E6E">
        <w:rPr>
          <w:rFonts w:ascii="Simplified Arabic" w:hAnsi="Simplified Arabic" w:cs="Simplified Arabic" w:hint="cs"/>
          <w:b/>
          <w:bCs/>
          <w:sz w:val="28"/>
          <w:szCs w:val="28"/>
          <w:rtl/>
        </w:rPr>
        <w:t>أهم المبادئ الحاكمة لتواجد الدولة في النشاط الاقتصادي:</w:t>
      </w:r>
    </w:p>
    <w:p w:rsidR="009B10FD" w:rsidRPr="00EA7E44" w:rsidRDefault="009B10FD" w:rsidP="00BA5196">
      <w:pPr>
        <w:pStyle w:val="a5"/>
        <w:numPr>
          <w:ilvl w:val="0"/>
          <w:numId w:val="109"/>
        </w:numPr>
        <w:spacing w:after="200" w:line="240" w:lineRule="auto"/>
        <w:jc w:val="both"/>
        <w:rPr>
          <w:rFonts w:ascii="Simplified Arabic" w:hAnsi="Simplified Arabic" w:cs="Simplified Arabic"/>
          <w:b/>
          <w:bCs/>
          <w:sz w:val="28"/>
          <w:szCs w:val="28"/>
        </w:rPr>
      </w:pPr>
      <w:r w:rsidRPr="005F31C3">
        <w:rPr>
          <w:rFonts w:ascii="Simplified Arabic" w:hAnsi="Simplified Arabic" w:cs="Simplified Arabic"/>
          <w:b/>
          <w:bCs/>
          <w:sz w:val="28"/>
          <w:szCs w:val="28"/>
          <w:rtl/>
        </w:rPr>
        <w:t>مبررات ملكية الدولة</w:t>
      </w:r>
      <w:r w:rsidRPr="005F31C3">
        <w:rPr>
          <w:rFonts w:ascii="Simplified Arabic" w:hAnsi="Simplified Arabic" w:cs="Simplified Arabic"/>
          <w:b/>
          <w:bCs/>
          <w:sz w:val="28"/>
          <w:szCs w:val="28"/>
        </w:rPr>
        <w:t>:</w:t>
      </w:r>
      <w:r w:rsidRPr="005F31C3">
        <w:rPr>
          <w:rFonts w:ascii="Simplified Arabic" w:hAnsi="Simplified Arabic" w:cs="Simplified Arabic"/>
          <w:sz w:val="28"/>
          <w:szCs w:val="28"/>
          <w:rtl/>
        </w:rPr>
        <w:t xml:space="preserve"> نظرا لأن الدولة تمارس حق الملكية فـي الشركات المملوكة لها لمصلحـة الجمهـور، فسـوف يتطلـب ذلـك ضـرورة الالتـزام بمعاييـر تضمـن تعزيـز الشـفافية والمسـاءلة، وتتمثـل مبـررات ملكية الدولة للشركات فـي: توفير السلع العامة أو الخدمات العامـة، ومواجهـة الاحتـكارات الطبيعيـة عندمـا يكـون تنظيـم السوق غير ممكن أو غير فعال، بالإضافة إلى دعم الأهداف الاقتص</w:t>
      </w:r>
      <w:r>
        <w:rPr>
          <w:rFonts w:ascii="Simplified Arabic" w:hAnsi="Simplified Arabic" w:cs="Simplified Arabic"/>
          <w:sz w:val="28"/>
          <w:szCs w:val="28"/>
          <w:rtl/>
        </w:rPr>
        <w:t>ادية والاستراتيجية على نطاق أوس</w:t>
      </w:r>
      <w:r>
        <w:rPr>
          <w:rFonts w:ascii="Simplified Arabic" w:hAnsi="Simplified Arabic" w:cs="Simplified Arabic" w:hint="cs"/>
          <w:sz w:val="28"/>
          <w:szCs w:val="28"/>
          <w:rtl/>
          <w:lang w:bidi="ar-EG"/>
        </w:rPr>
        <w:t>ع.</w:t>
      </w:r>
    </w:p>
    <w:p w:rsidR="009B10FD" w:rsidRDefault="009B10FD" w:rsidP="00BA5196">
      <w:pPr>
        <w:pStyle w:val="a5"/>
        <w:numPr>
          <w:ilvl w:val="0"/>
          <w:numId w:val="109"/>
        </w:numPr>
        <w:spacing w:after="20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د</w:t>
      </w:r>
      <w:r w:rsidRPr="00EA7E44">
        <w:rPr>
          <w:rFonts w:ascii="Simplified Arabic" w:hAnsi="Simplified Arabic" w:cs="Simplified Arabic"/>
          <w:b/>
          <w:bCs/>
          <w:sz w:val="28"/>
          <w:szCs w:val="28"/>
          <w:rtl/>
        </w:rPr>
        <w:t>ور الدولة كمالك</w:t>
      </w:r>
      <w:r w:rsidRPr="00EA7E44">
        <w:rPr>
          <w:rFonts w:ascii="Simplified Arabic" w:hAnsi="Simplified Arabic" w:cs="Simplified Arabic" w:hint="cs"/>
          <w:sz w:val="28"/>
          <w:szCs w:val="28"/>
          <w:rtl/>
        </w:rPr>
        <w:t>:</w:t>
      </w:r>
      <w:r w:rsidRPr="00EA7E44">
        <w:rPr>
          <w:rFonts w:ascii="Simplified Arabic" w:hAnsi="Simplified Arabic" w:cs="Simplified Arabic"/>
          <w:sz w:val="28"/>
          <w:szCs w:val="28"/>
          <w:rtl/>
        </w:rPr>
        <w:t xml:space="preserve"> يتطلـب قيـام الدولـة بدورهـا كمالـك، الاسـتناد إلـى معاييـر الحوكمـة للقطـاعين العـام والخاص، وخاصـة مبـادئ منظمـة التعـاون الاقتصـادي والتنميـة، وذلـك مـن خلال: توحيـد الأشـكال القانونيـة التـي تعمـل بموجبهـا الشـركات المملوكـة للدولـة، إلـى جانـب ضمـان الاسـتقلال الذاتي التام للشـركات المملوكة للدولة على الصعيد التشغيلي؛ لتحقيق الأهداف من خلال تحديـد صلاحيـات مجالـس إدارة الشـركات المملوكـة للدولة، والسماح لها بممارسة مسؤوليتها</w:t>
      </w:r>
      <w:r>
        <w:rPr>
          <w:rFonts w:ascii="Simplified Arabic" w:hAnsi="Simplified Arabic" w:cs="Simplified Arabic" w:hint="cs"/>
          <w:sz w:val="28"/>
          <w:szCs w:val="28"/>
          <w:rtl/>
          <w:lang w:bidi="ar-EG"/>
        </w:rPr>
        <w:t>.</w:t>
      </w:r>
    </w:p>
    <w:p w:rsidR="009B10FD" w:rsidRPr="00EA7E44" w:rsidRDefault="009B10FD" w:rsidP="00BA5196">
      <w:pPr>
        <w:pStyle w:val="a5"/>
        <w:numPr>
          <w:ilvl w:val="0"/>
          <w:numId w:val="109"/>
        </w:numPr>
        <w:spacing w:after="20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ا</w:t>
      </w:r>
      <w:r w:rsidRPr="00EA7E44">
        <w:rPr>
          <w:rFonts w:ascii="Simplified Arabic" w:hAnsi="Simplified Arabic" w:cs="Simplified Arabic"/>
          <w:b/>
          <w:bCs/>
          <w:sz w:val="28"/>
          <w:szCs w:val="28"/>
          <w:rtl/>
        </w:rPr>
        <w:t>لشركات المملوكة للدولة فـي السوق</w:t>
      </w:r>
      <w:r w:rsidRPr="00EA7E44">
        <w:rPr>
          <w:rFonts w:ascii="Simplified Arabic" w:hAnsi="Simplified Arabic" w:cs="Simplified Arabic" w:hint="cs"/>
          <w:sz w:val="28"/>
          <w:szCs w:val="28"/>
          <w:rtl/>
        </w:rPr>
        <w:t>:</w:t>
      </w:r>
      <w:r w:rsidRPr="00EA7E44">
        <w:rPr>
          <w:rFonts w:ascii="Simplified Arabic" w:hAnsi="Simplified Arabic" w:cs="Simplified Arabic"/>
          <w:sz w:val="28"/>
          <w:szCs w:val="28"/>
          <w:rtl/>
        </w:rPr>
        <w:t xml:space="preserve"> أن يضمـن الإطـار القانونـي والتنظيمـي للشـركات المملوكـة للدولة معاملة متكافئة لكافة المساهمين، ومنافسة عادلة فـي السـوق حين تمـارس الشـركات المملوكـة للدولـة أنشـطة اقتصادية، حيث إنه ينبغي للشركات المملوكة للدولة الالتزام، فــي حال قيامها بأنشطة اقتصادية مرتبطة بأهداف متعلقة بالسياسـة العامـة، بأعلـى معاييـر الشـفافية، والإفصـاح فيمـا يتعلق بالتكاليف والعوائد الخاصة بها، كما تلتزم الدولة بعدم إعفاء الشركات المملوكة لها، والتي تمارس أنشطة اقتصادية مـن تطبيـق القـوانين العامـة والقـوانين الضريبيـة واللوائـح المطبقة، وأن تكون علاقة الشركات المملوكة للدولة مع جميع المؤسسات المالية وغير المالية قائمة على أسس تجارية بحتة</w:t>
      </w:r>
      <w:r w:rsidRPr="00EA7E44">
        <w:rPr>
          <w:rFonts w:ascii="Simplified Arabic" w:hAnsi="Simplified Arabic" w:cs="Simplified Arabic"/>
          <w:b/>
          <w:bCs/>
          <w:sz w:val="28"/>
          <w:szCs w:val="28"/>
        </w:rPr>
        <w:t>.</w:t>
      </w:r>
    </w:p>
    <w:p w:rsidR="009B10FD" w:rsidRDefault="009B10FD" w:rsidP="00BA5196">
      <w:pPr>
        <w:pStyle w:val="a5"/>
        <w:numPr>
          <w:ilvl w:val="0"/>
          <w:numId w:val="109"/>
        </w:numPr>
        <w:spacing w:after="200" w:line="240" w:lineRule="auto"/>
        <w:jc w:val="both"/>
        <w:rPr>
          <w:rFonts w:ascii="Simplified Arabic" w:hAnsi="Simplified Arabic" w:cs="Simplified Arabic"/>
          <w:sz w:val="28"/>
          <w:szCs w:val="28"/>
        </w:rPr>
      </w:pPr>
      <w:r w:rsidRPr="00794145">
        <w:rPr>
          <w:rFonts w:ascii="Simplified Arabic" w:hAnsi="Simplified Arabic" w:cs="Simplified Arabic"/>
          <w:b/>
          <w:bCs/>
          <w:sz w:val="28"/>
          <w:szCs w:val="28"/>
          <w:rtl/>
        </w:rPr>
        <w:lastRenderedPageBreak/>
        <w:t>المعاملـــة المتكافئــــة للمســاهمين والمستثمريــن الآخـرين</w:t>
      </w:r>
      <w:r>
        <w:rPr>
          <w:rFonts w:ascii="Simplified Arabic" w:hAnsi="Simplified Arabic" w:cs="Simplified Arabic" w:hint="cs"/>
          <w:b/>
          <w:bCs/>
          <w:sz w:val="28"/>
          <w:szCs w:val="28"/>
          <w:rtl/>
        </w:rPr>
        <w:t>:</w:t>
      </w:r>
      <w:r w:rsidRPr="00794145">
        <w:rPr>
          <w:rFonts w:ascii="Simplified Arabic" w:hAnsi="Simplified Arabic" w:cs="Simplified Arabic"/>
          <w:b/>
          <w:bCs/>
          <w:sz w:val="28"/>
          <w:szCs w:val="28"/>
          <w:rtl/>
        </w:rPr>
        <w:t xml:space="preserve"> </w:t>
      </w:r>
      <w:r w:rsidRPr="00794145">
        <w:rPr>
          <w:rFonts w:ascii="Simplified Arabic" w:hAnsi="Simplified Arabic" w:cs="Simplified Arabic"/>
          <w:sz w:val="28"/>
          <w:szCs w:val="28"/>
          <w:rtl/>
        </w:rPr>
        <w:t>فــي حال كون الشركات المملوكة للدولة مدرجة فــي البورصة أو تضـم بين مالكيهـا مسـتثمرين غيـر حكومـيين، فإنـه يتـعين علـى الدولـة والشـركات أن تعتـرف بحقـوق جميع المسـاهمين، وضمـان المعاملـة المتكافئـة لهـم، والمسـاواة فــي الوصـول إلـى المعلومـات المتعلقـة بالشـركة، والتأكـد مـن معاملـة جميـع المساهمين بشفافية ومساواة تامة ومطلقة</w:t>
      </w:r>
      <w:r w:rsidRPr="00794145">
        <w:rPr>
          <w:rFonts w:ascii="Simplified Arabic" w:hAnsi="Simplified Arabic" w:cs="Simplified Arabic"/>
          <w:sz w:val="28"/>
          <w:szCs w:val="28"/>
        </w:rPr>
        <w:t>.</w:t>
      </w:r>
    </w:p>
    <w:p w:rsidR="009B10FD" w:rsidRDefault="009B10FD" w:rsidP="00BA5196">
      <w:pPr>
        <w:pStyle w:val="a5"/>
        <w:numPr>
          <w:ilvl w:val="0"/>
          <w:numId w:val="109"/>
        </w:numPr>
        <w:spacing w:after="200" w:line="240" w:lineRule="auto"/>
        <w:jc w:val="both"/>
        <w:rPr>
          <w:rFonts w:ascii="Simplified Arabic" w:hAnsi="Simplified Arabic" w:cs="Simplified Arabic"/>
          <w:sz w:val="28"/>
          <w:szCs w:val="28"/>
        </w:rPr>
      </w:pPr>
      <w:r w:rsidRPr="00794145">
        <w:rPr>
          <w:rFonts w:ascii="Simplified Arabic" w:hAnsi="Simplified Arabic" w:cs="Simplified Arabic" w:hint="cs"/>
          <w:b/>
          <w:bCs/>
          <w:sz w:val="28"/>
          <w:szCs w:val="28"/>
          <w:rtl/>
        </w:rPr>
        <w:t>ا</w:t>
      </w:r>
      <w:r w:rsidRPr="00794145">
        <w:rPr>
          <w:rFonts w:ascii="Simplified Arabic" w:hAnsi="Simplified Arabic" w:cs="Simplified Arabic"/>
          <w:b/>
          <w:bCs/>
          <w:sz w:val="28"/>
          <w:szCs w:val="28"/>
          <w:rtl/>
        </w:rPr>
        <w:t>لعلاقـات مـع أصحـاب المصالـح وممارسـة الأعمـال بمسؤولية</w:t>
      </w:r>
      <w:r>
        <w:rPr>
          <w:rFonts w:ascii="Simplified Arabic" w:hAnsi="Simplified Arabic" w:cs="Simplified Arabic" w:hint="cs"/>
          <w:sz w:val="28"/>
          <w:szCs w:val="28"/>
          <w:rtl/>
        </w:rPr>
        <w:t>:</w:t>
      </w:r>
      <w:r w:rsidRPr="00794145">
        <w:rPr>
          <w:rFonts w:ascii="Simplified Arabic" w:hAnsi="Simplified Arabic" w:cs="Simplified Arabic"/>
          <w:sz w:val="28"/>
          <w:szCs w:val="28"/>
          <w:rtl/>
        </w:rPr>
        <w:t xml:space="preserve"> يجـب الاعتـراف بشـكل تـام بمسـؤوليات الشـركات المملوكـة للدولـة تجـاه أصحـاب المصالـح، وتقـديم تقارير عـن علاقاتها مـع أصحـاب المصالـح، وقـد يكـون لبعـض الشـركات المملوكـة للدولـة هيـاكل حوكمـة خاصـة فيمـا يتعلـق بالحقـوق الممنوحـة لأصحـاب المصالـح، كمسـتوى تمثيـل العامـلين فــي مجلـس الإدارة، كما تتضح أهمية العلاقات مع أصحاب المصالح فـي بنـاء شـركات مسـتدامة وسـليمة ماليـا، بالإضافـة إلـى كونهـا أساسية للوفاء بواجبات الخدمة العامة</w:t>
      </w:r>
      <w:r w:rsidRPr="00794145">
        <w:rPr>
          <w:rFonts w:ascii="Simplified Arabic" w:hAnsi="Simplified Arabic" w:cs="Simplified Arabic"/>
          <w:sz w:val="28"/>
          <w:szCs w:val="28"/>
        </w:rPr>
        <w:t>.</w:t>
      </w:r>
    </w:p>
    <w:p w:rsidR="009B10FD" w:rsidRDefault="009B10FD" w:rsidP="00BA5196">
      <w:pPr>
        <w:pStyle w:val="a5"/>
        <w:numPr>
          <w:ilvl w:val="0"/>
          <w:numId w:val="109"/>
        </w:numPr>
        <w:spacing w:after="200" w:line="240" w:lineRule="auto"/>
        <w:jc w:val="both"/>
        <w:rPr>
          <w:rFonts w:ascii="Simplified Arabic" w:hAnsi="Simplified Arabic" w:cs="Simplified Arabic"/>
          <w:sz w:val="28"/>
          <w:szCs w:val="28"/>
        </w:rPr>
      </w:pPr>
      <w:r w:rsidRPr="00794145">
        <w:rPr>
          <w:rFonts w:ascii="Simplified Arabic" w:hAnsi="Simplified Arabic" w:cs="Simplified Arabic"/>
          <w:b/>
          <w:bCs/>
          <w:sz w:val="28"/>
          <w:szCs w:val="28"/>
          <w:rtl/>
        </w:rPr>
        <w:t>الالتزام بالإفصاح والشفافية</w:t>
      </w:r>
      <w:r w:rsidRPr="00794145">
        <w:rPr>
          <w:rFonts w:ascii="Simplified Arabic" w:hAnsi="Simplified Arabic" w:cs="Simplified Arabic"/>
          <w:b/>
          <w:bCs/>
          <w:sz w:val="28"/>
          <w:szCs w:val="28"/>
        </w:rPr>
        <w:t xml:space="preserve">: </w:t>
      </w:r>
      <w:r w:rsidRPr="00794145">
        <w:rPr>
          <w:rFonts w:ascii="Simplified Arabic" w:hAnsi="Simplified Arabic" w:cs="Simplified Arabic"/>
          <w:sz w:val="28"/>
          <w:szCs w:val="28"/>
          <w:rtl/>
        </w:rPr>
        <w:t xml:space="preserve">ينبغـي للشـركات المملوكـة للدولـة الالتـزام بأعلـى معاييـر الشـفافية، والخضـوع لنفـس معاييـر المحاسـبة والإفصـاح والمراجعـة عاليـة الجـودة التـي تخضـع لهـا الشـركات المدرجـة فــي البورصـة؛ حيـث تعـد الشـفافية عـاملا ّ </w:t>
      </w:r>
      <w:r>
        <w:rPr>
          <w:rFonts w:ascii="Simplified Arabic" w:hAnsi="Simplified Arabic" w:cs="Simplified Arabic"/>
          <w:sz w:val="28"/>
          <w:szCs w:val="28"/>
          <w:rtl/>
        </w:rPr>
        <w:t>أساسـيا لتعزيـ</w:t>
      </w:r>
      <w:r>
        <w:rPr>
          <w:rFonts w:ascii="Simplified Arabic" w:hAnsi="Simplified Arabic" w:cs="Simplified Arabic" w:hint="cs"/>
          <w:sz w:val="28"/>
          <w:szCs w:val="28"/>
          <w:rtl/>
        </w:rPr>
        <w:t xml:space="preserve">ز </w:t>
      </w:r>
      <w:r w:rsidRPr="00794145">
        <w:rPr>
          <w:rFonts w:ascii="Simplified Arabic" w:hAnsi="Simplified Arabic" w:cs="Simplified Arabic"/>
          <w:sz w:val="28"/>
          <w:szCs w:val="28"/>
          <w:rtl/>
        </w:rPr>
        <w:t>مسـاءلة مجالـس إدارة الشـركات المملوكـة للدولـة ولتمـكين الدولة من التصرف كمالك مسـتنير. وفيما يتعلق بالشـركات الصغيـرة المملوكـة للدولـة التي لا تشـارك فــي أنشـطة متعلقة بالسياسة العامة، يمكن أن تكون متطلبات الإفصاح محدودة بحيـث لا تعـوق تنافسـيتها. أمـا فــي حالـة الشـركات الكبيـرة التـي تسـعى لتحقيـق أهـداف السياسـة العامـة، فإنـه ينبغـي للشـركات أن تتسـم بدرجـة عاليـة مـن الشـفافية، وتضع أعلى معايير الإفصاح</w:t>
      </w:r>
      <w:r w:rsidRPr="00794145">
        <w:rPr>
          <w:rFonts w:ascii="Simplified Arabic" w:hAnsi="Simplified Arabic" w:cs="Simplified Arabic"/>
          <w:sz w:val="28"/>
          <w:szCs w:val="28"/>
        </w:rPr>
        <w:t>.</w:t>
      </w:r>
    </w:p>
    <w:p w:rsidR="009B10FD" w:rsidRDefault="009B10FD" w:rsidP="00BA5196">
      <w:pPr>
        <w:pStyle w:val="a5"/>
        <w:numPr>
          <w:ilvl w:val="0"/>
          <w:numId w:val="109"/>
        </w:numPr>
        <w:spacing w:after="200" w:line="240" w:lineRule="auto"/>
        <w:jc w:val="both"/>
        <w:rPr>
          <w:rFonts w:ascii="Simplified Arabic" w:hAnsi="Simplified Arabic" w:cs="Simplified Arabic"/>
          <w:sz w:val="28"/>
          <w:szCs w:val="28"/>
        </w:rPr>
      </w:pPr>
      <w:r w:rsidRPr="00794145">
        <w:rPr>
          <w:rFonts w:ascii="Simplified Arabic" w:hAnsi="Simplified Arabic" w:cs="Simplified Arabic"/>
          <w:b/>
          <w:bCs/>
          <w:sz w:val="28"/>
          <w:szCs w:val="28"/>
          <w:rtl/>
        </w:rPr>
        <w:t>مسؤوليات مجالس إدارة الشركات المملوكة للدولة</w:t>
      </w:r>
      <w:r>
        <w:rPr>
          <w:rFonts w:ascii="Simplified Arabic" w:hAnsi="Simplified Arabic" w:cs="Simplified Arabic" w:hint="cs"/>
          <w:sz w:val="28"/>
          <w:szCs w:val="28"/>
          <w:rtl/>
        </w:rPr>
        <w:t>:</w:t>
      </w:r>
      <w:r w:rsidRPr="00794145">
        <w:rPr>
          <w:rFonts w:ascii="Simplified Arabic" w:hAnsi="Simplified Arabic" w:cs="Simplified Arabic"/>
          <w:sz w:val="28"/>
          <w:szCs w:val="28"/>
          <w:rtl/>
        </w:rPr>
        <w:t xml:space="preserve"> يجـب أن يكـون لـدى مجالـس إدارة الشـركات المملوكـة للدولة الصلاحيـات والكفـاءات والموضوعيـة اللازمـة للقيـام بمهامها علـى صعيـد التوجيـه الاسـتراتيجي والإشـراف علـى الإدارة</w:t>
      </w:r>
      <w:r w:rsidRPr="00794145">
        <w:rPr>
          <w:rFonts w:ascii="Simplified Arabic" w:hAnsi="Simplified Arabic" w:cs="Simplified Arabic"/>
          <w:sz w:val="28"/>
          <w:szCs w:val="28"/>
        </w:rPr>
        <w:t xml:space="preserve">. </w:t>
      </w:r>
      <w:r w:rsidRPr="00794145">
        <w:rPr>
          <w:rFonts w:ascii="Simplified Arabic" w:hAnsi="Simplified Arabic" w:cs="Simplified Arabic"/>
          <w:sz w:val="28"/>
          <w:szCs w:val="28"/>
          <w:rtl/>
        </w:rPr>
        <w:t xml:space="preserve">ويتـعين عليهـا التصـرف بنزاهـة، وأن تخضـع للمسـاءلة عـن أعمالها، </w:t>
      </w:r>
      <w:r w:rsidRPr="00794145">
        <w:rPr>
          <w:rFonts w:ascii="Simplified Arabic" w:hAnsi="Simplified Arabic" w:cs="Simplified Arabic"/>
          <w:sz w:val="28"/>
          <w:szCs w:val="28"/>
          <w:rtl/>
        </w:rPr>
        <w:lastRenderedPageBreak/>
        <w:t>وذلك من خلال عدة مبادئ يتمثل أهمها فـي: تحمل مجالس إدارة الشركات الممل</w:t>
      </w:r>
      <w:r>
        <w:rPr>
          <w:rFonts w:ascii="Simplified Arabic" w:hAnsi="Simplified Arabic" w:cs="Simplified Arabic"/>
          <w:sz w:val="28"/>
          <w:szCs w:val="28"/>
          <w:rtl/>
        </w:rPr>
        <w:t>وكة للدولة المسؤولية النهائية ع</w:t>
      </w:r>
      <w:r>
        <w:rPr>
          <w:rFonts w:ascii="Simplified Arabic" w:hAnsi="Simplified Arabic" w:cs="Simplified Arabic" w:hint="cs"/>
          <w:sz w:val="28"/>
          <w:szCs w:val="28"/>
          <w:rtl/>
        </w:rPr>
        <w:t xml:space="preserve">ن </w:t>
      </w:r>
      <w:r w:rsidRPr="00794145">
        <w:rPr>
          <w:rFonts w:ascii="Simplified Arabic" w:hAnsi="Simplified Arabic" w:cs="Simplified Arabic"/>
          <w:sz w:val="28"/>
          <w:szCs w:val="28"/>
          <w:rtl/>
        </w:rPr>
        <w:t>أداء الشـركة، وتحديد دورها بوضوح وفقا لقانون الشـركات، كما تتولى وضع الاسـتراتيجيات والإشـراف على الإدارة على أساس الأهداف واسعة النطاق</w:t>
      </w:r>
      <w:r w:rsidRPr="00794145">
        <w:rPr>
          <w:rFonts w:ascii="Simplified Arabic" w:hAnsi="Simplified Arabic" w:cs="Simplified Arabic"/>
          <w:sz w:val="28"/>
          <w:szCs w:val="28"/>
        </w:rPr>
        <w:t>.</w:t>
      </w:r>
    </w:p>
    <w:p w:rsidR="009B10FD" w:rsidRPr="00794145" w:rsidRDefault="009B10FD" w:rsidP="00BA5196">
      <w:pPr>
        <w:pStyle w:val="a5"/>
        <w:numPr>
          <w:ilvl w:val="0"/>
          <w:numId w:val="81"/>
        </w:numPr>
        <w:spacing w:after="200" w:line="240" w:lineRule="auto"/>
        <w:jc w:val="both"/>
        <w:rPr>
          <w:rFonts w:ascii="Simplified Arabic" w:hAnsi="Simplified Arabic" w:cs="Simplified Arabic"/>
          <w:b/>
          <w:bCs/>
          <w:sz w:val="28"/>
          <w:szCs w:val="28"/>
          <w:rtl/>
        </w:rPr>
      </w:pPr>
      <w:r w:rsidRPr="00794145">
        <w:rPr>
          <w:rFonts w:ascii="Simplified Arabic" w:hAnsi="Simplified Arabic" w:cs="Simplified Arabic"/>
          <w:b/>
          <w:bCs/>
          <w:sz w:val="28"/>
          <w:szCs w:val="28"/>
          <w:rtl/>
        </w:rPr>
        <w:t>أهم نتائج وثيقة سياسة ملكية الدولة</w:t>
      </w:r>
    </w:p>
    <w:p w:rsidR="009B10FD" w:rsidRPr="00A171EE" w:rsidRDefault="009B10FD" w:rsidP="00BA5196">
      <w:pPr>
        <w:pStyle w:val="a5"/>
        <w:numPr>
          <w:ilvl w:val="0"/>
          <w:numId w:val="110"/>
        </w:numPr>
        <w:spacing w:after="200" w:line="240" w:lineRule="auto"/>
        <w:jc w:val="both"/>
        <w:rPr>
          <w:rFonts w:ascii="Simplified Arabic" w:hAnsi="Simplified Arabic" w:cs="Simplified Arabic"/>
          <w:sz w:val="28"/>
          <w:szCs w:val="28"/>
          <w:rtl/>
        </w:rPr>
      </w:pPr>
      <w:r w:rsidRPr="00794145">
        <w:rPr>
          <w:rFonts w:ascii="Simplified Arabic" w:hAnsi="Simplified Arabic" w:cs="Simplified Arabic"/>
          <w:sz w:val="28"/>
          <w:szCs w:val="28"/>
          <w:rtl/>
        </w:rPr>
        <w:t xml:space="preserve"> تنفيذ قاعدة بيانات تتضمن جميع الشركات المملوكة للدولة، وجار استكمالها، وتبني أكثر من 50 إصلاحًا لدعم بيئة الاستثمار، وتشكيل وحدة تابعة لرئاسة مجلس الوزراء للإشراف على برنامج الطروحات تختص بتقييم خطط الطروحات السابقة واستكمالها، وتوجيه قطاعات وأساليب الطرح بناءً على مشورة مستشار دولي، وتعيين البنوك الاستثمارية المسؤولة عن بيع كل شركة، ومتابعة وتنفيذ الخطة التسويقية لكل شركة، ومتابعة تنفيذ برنامج الطروحات بالتنسيق مع الجهات المعنية.</w:t>
      </w:r>
    </w:p>
    <w:p w:rsidR="009B10FD" w:rsidRPr="00A171EE" w:rsidRDefault="009B10FD" w:rsidP="00BA5196">
      <w:pPr>
        <w:pStyle w:val="a5"/>
        <w:numPr>
          <w:ilvl w:val="0"/>
          <w:numId w:val="110"/>
        </w:numPr>
        <w:spacing w:after="200" w:line="240" w:lineRule="auto"/>
        <w:jc w:val="both"/>
        <w:rPr>
          <w:rFonts w:ascii="Simplified Arabic" w:hAnsi="Simplified Arabic" w:cs="Simplified Arabic"/>
          <w:sz w:val="28"/>
          <w:szCs w:val="28"/>
          <w:rtl/>
        </w:rPr>
      </w:pPr>
      <w:r w:rsidRPr="00A171EE">
        <w:rPr>
          <w:rFonts w:ascii="Simplified Arabic" w:hAnsi="Simplified Arabic" w:cs="Simplified Arabic"/>
          <w:sz w:val="28"/>
          <w:szCs w:val="28"/>
          <w:rtl/>
        </w:rPr>
        <w:t>البدء بطرح 35 شركة من الشركات المملوكة للدولة للتخارج، وفتح فرص استثمارية للشراكة مع القطاع الخاص، وتم تحديد 32 شركة وأصلًا لطرحهم بالبورصة أو لمستثمر استراتيجي في فبراير 2023، ثم تم إضافة 3 شركات أخرى وهي: شركة الشرقية-</w:t>
      </w:r>
      <w:proofErr w:type="spellStart"/>
      <w:r w:rsidRPr="00A171EE">
        <w:rPr>
          <w:rFonts w:ascii="Simplified Arabic" w:hAnsi="Simplified Arabic" w:cs="Simplified Arabic"/>
          <w:sz w:val="28"/>
          <w:szCs w:val="28"/>
          <w:rtl/>
        </w:rPr>
        <w:t>إيسترن</w:t>
      </w:r>
      <w:proofErr w:type="spellEnd"/>
      <w:r w:rsidRPr="00A171EE">
        <w:rPr>
          <w:rFonts w:ascii="Simplified Arabic" w:hAnsi="Simplified Arabic" w:cs="Simplified Arabic"/>
          <w:sz w:val="28"/>
          <w:szCs w:val="28"/>
          <w:rtl/>
        </w:rPr>
        <w:t xml:space="preserve"> </w:t>
      </w:r>
      <w:proofErr w:type="spellStart"/>
      <w:r w:rsidRPr="00A171EE">
        <w:rPr>
          <w:rFonts w:ascii="Simplified Arabic" w:hAnsi="Simplified Arabic" w:cs="Simplified Arabic"/>
          <w:sz w:val="28"/>
          <w:szCs w:val="28"/>
          <w:rtl/>
        </w:rPr>
        <w:t>كومباني</w:t>
      </w:r>
      <w:proofErr w:type="spellEnd"/>
      <w:r w:rsidRPr="00A171EE">
        <w:rPr>
          <w:rFonts w:ascii="Simplified Arabic" w:hAnsi="Simplified Arabic" w:cs="Simplified Arabic"/>
          <w:sz w:val="28"/>
          <w:szCs w:val="28"/>
          <w:rtl/>
        </w:rPr>
        <w:t>، وعز الدخيلة للصلب، والمصرية للاتصالات.</w:t>
      </w:r>
    </w:p>
    <w:p w:rsidR="009B10FD" w:rsidRDefault="009B10FD" w:rsidP="00BA5196">
      <w:pPr>
        <w:pStyle w:val="a5"/>
        <w:numPr>
          <w:ilvl w:val="0"/>
          <w:numId w:val="110"/>
        </w:numPr>
        <w:spacing w:after="200" w:line="240" w:lineRule="auto"/>
        <w:jc w:val="both"/>
        <w:rPr>
          <w:rFonts w:ascii="Simplified Arabic" w:hAnsi="Simplified Arabic" w:cs="Simplified Arabic"/>
          <w:sz w:val="28"/>
          <w:szCs w:val="28"/>
        </w:rPr>
      </w:pPr>
      <w:r w:rsidRPr="00A171EE">
        <w:rPr>
          <w:rFonts w:ascii="Simplified Arabic" w:hAnsi="Simplified Arabic" w:cs="Simplified Arabic"/>
          <w:sz w:val="28"/>
          <w:szCs w:val="28"/>
          <w:rtl/>
        </w:rPr>
        <w:t>تم طرح 13 شركة من قبل الصندوق السيادي خلال الفترة (مارس 2022-يوليو 2023) بإجمالي 5 مليارات دولار، وتم التخارج الفعلي لعدد 7 شركات تساهم بها الدولة بقيمة 2 مليار دولار خلال المرحلة الثانية من برنامج ا</w:t>
      </w:r>
      <w:r>
        <w:rPr>
          <w:rFonts w:ascii="Simplified Arabic" w:hAnsi="Simplified Arabic" w:cs="Simplified Arabic"/>
          <w:sz w:val="28"/>
          <w:szCs w:val="28"/>
          <w:rtl/>
        </w:rPr>
        <w:t>لطروحات (أغسطس 2022-يوليو 2023)</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Pr="00AB107C" w:rsidRDefault="009B10FD" w:rsidP="009B10FD">
      <w:pPr>
        <w:spacing w:after="200" w:line="240" w:lineRule="auto"/>
        <w:jc w:val="both"/>
        <w:rPr>
          <w:rFonts w:ascii="Simplified Arabic" w:hAnsi="Simplified Arabic" w:cs="Simplified Arabic"/>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خلاصة الفصل </w:t>
      </w:r>
      <w:r w:rsidRPr="00D877F0">
        <w:rPr>
          <w:rFonts w:ascii="Simplified Arabic" w:hAnsi="Simplified Arabic" w:cs="Simplified Arabic" w:hint="cs"/>
          <w:b/>
          <w:bCs/>
          <w:sz w:val="28"/>
          <w:szCs w:val="28"/>
          <w:rtl/>
          <w:lang w:bidi="ar-EG"/>
        </w:rPr>
        <w:t>الثاني:</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تناول</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هذا الفصل </w:t>
      </w:r>
      <w:r>
        <w:rPr>
          <w:rFonts w:ascii="Simplified Arabic" w:hAnsi="Simplified Arabic" w:cs="Simplified Arabic" w:hint="cs"/>
          <w:sz w:val="28"/>
          <w:szCs w:val="28"/>
          <w:rtl/>
          <w:lang w:bidi="ar-EG"/>
        </w:rPr>
        <w:t>موضوع</w:t>
      </w:r>
      <w:r w:rsidRPr="00D877F0">
        <w:rPr>
          <w:rFonts w:ascii="Simplified Arabic" w:hAnsi="Simplified Arabic" w:cs="Simplified Arabic"/>
          <w:sz w:val="28"/>
          <w:szCs w:val="28"/>
          <w:rtl/>
          <w:lang w:bidi="ar-EG"/>
        </w:rPr>
        <w:t xml:space="preserve"> الحوكمة من حيث التطور التاريخي، المفاهيم ، </w:t>
      </w:r>
      <w:r w:rsidRPr="00D877F0">
        <w:rPr>
          <w:rFonts w:ascii="Simplified Arabic" w:hAnsi="Simplified Arabic" w:cs="Simplified Arabic" w:hint="cs"/>
          <w:sz w:val="28"/>
          <w:szCs w:val="28"/>
          <w:rtl/>
          <w:lang w:bidi="ar-EG"/>
        </w:rPr>
        <w:t>والأهمية</w:t>
      </w:r>
      <w:r w:rsidRPr="00D877F0">
        <w:rPr>
          <w:rFonts w:ascii="Simplified Arabic" w:hAnsi="Simplified Arabic" w:cs="Simplified Arabic"/>
          <w:sz w:val="28"/>
          <w:szCs w:val="28"/>
          <w:rtl/>
          <w:lang w:bidi="ar-EG"/>
        </w:rPr>
        <w:t xml:space="preserve"> ، </w:t>
      </w:r>
      <w:r w:rsidRPr="00D877F0">
        <w:rPr>
          <w:rFonts w:ascii="Simplified Arabic" w:hAnsi="Simplified Arabic" w:cs="Simplified Arabic" w:hint="cs"/>
          <w:sz w:val="28"/>
          <w:szCs w:val="28"/>
          <w:rtl/>
          <w:lang w:bidi="ar-EG"/>
        </w:rPr>
        <w:t>والأهداف</w:t>
      </w:r>
      <w:r w:rsidRPr="00D877F0">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والمبادئ</w:t>
      </w:r>
      <w:r w:rsidRPr="00D877F0">
        <w:rPr>
          <w:rFonts w:ascii="Simplified Arabic" w:hAnsi="Simplified Arabic" w:cs="Simplified Arabic"/>
          <w:sz w:val="28"/>
          <w:szCs w:val="28"/>
          <w:rtl/>
          <w:lang w:bidi="ar-EG"/>
        </w:rPr>
        <w:t xml:space="preserve">، والمحددات، كما تطرق للحديث عن الحوكمة في </w:t>
      </w:r>
      <w:r>
        <w:rPr>
          <w:rFonts w:ascii="Simplified Arabic" w:hAnsi="Simplified Arabic" w:cs="Simplified Arabic"/>
          <w:sz w:val="28"/>
          <w:szCs w:val="28"/>
          <w:rtl/>
          <w:lang w:bidi="ar-EG"/>
        </w:rPr>
        <w:t>الهيئات الحكومية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وأهميتها</w:t>
      </w:r>
      <w:r w:rsidRPr="00D877F0">
        <w:rPr>
          <w:rFonts w:ascii="Simplified Arabic" w:hAnsi="Simplified Arabic" w:cs="Simplified Arabic"/>
          <w:sz w:val="28"/>
          <w:szCs w:val="28"/>
          <w:rtl/>
          <w:lang w:bidi="ar-EG"/>
        </w:rPr>
        <w:t xml:space="preserve"> ومتطلبات تطبيقها، كذلك تم التطرق للمؤشرات العالمية للحوكمة ووضع مصر بتلك المؤشرات، فضلا عن الحديث عن</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الاستراتيجية الوطنية لمكافحة الفساد ٢٠٢٣-٢٠٣٠</w:t>
      </w:r>
      <w:r>
        <w:rPr>
          <w:rFonts w:ascii="Simplified Arabic" w:hAnsi="Simplified Arabic" w:cs="Simplified Arabic" w:hint="cs"/>
          <w:sz w:val="28"/>
          <w:szCs w:val="28"/>
          <w:rtl/>
          <w:lang w:bidi="ar-EG"/>
        </w:rPr>
        <w:t xml:space="preserve">، ونبذه عن وثيقة سياسة ملكية الدولة </w:t>
      </w:r>
      <w:proofErr w:type="spellStart"/>
      <w:r>
        <w:rPr>
          <w:rFonts w:ascii="Simplified Arabic" w:hAnsi="Simplified Arabic" w:cs="Simplified Arabic" w:hint="cs"/>
          <w:sz w:val="28"/>
          <w:szCs w:val="28"/>
          <w:rtl/>
          <w:lang w:bidi="ar-EG"/>
        </w:rPr>
        <w:t>التى</w:t>
      </w:r>
      <w:proofErr w:type="spellEnd"/>
      <w:r>
        <w:rPr>
          <w:rFonts w:ascii="Simplified Arabic" w:hAnsi="Simplified Arabic" w:cs="Simplified Arabic" w:hint="cs"/>
          <w:sz w:val="28"/>
          <w:szCs w:val="28"/>
          <w:rtl/>
          <w:lang w:bidi="ar-EG"/>
        </w:rPr>
        <w:t xml:space="preserve"> تم إطلاقها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يونيو 2022 تعزيزاً للتمسك بمبادئ الحوكمة</w:t>
      </w:r>
      <w:r w:rsidRPr="00D877F0">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وتعد الحوكمة من المواضيع الحديثة التي يتم تداولها في الوقت الحالي ويجب </w:t>
      </w:r>
      <w:r w:rsidRPr="00D877F0">
        <w:rPr>
          <w:rFonts w:ascii="Simplified Arabic" w:hAnsi="Simplified Arabic" w:cs="Simplified Arabic" w:hint="cs"/>
          <w:sz w:val="28"/>
          <w:szCs w:val="28"/>
          <w:rtl/>
          <w:lang w:bidi="ar-EG"/>
        </w:rPr>
        <w:t>الإشارة</w:t>
      </w:r>
      <w:r w:rsidRPr="00D877F0">
        <w:rPr>
          <w:rFonts w:ascii="Simplified Arabic" w:hAnsi="Simplified Arabic" w:cs="Simplified Arabic"/>
          <w:sz w:val="28"/>
          <w:szCs w:val="28"/>
          <w:rtl/>
          <w:lang w:bidi="ar-EG"/>
        </w:rPr>
        <w:t xml:space="preserve"> إلي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تبنى مبادئ الحوكمة في أي بلد لا يمكن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يتحقق إلا إذا كان هناك مناخ وبيئة تضمن تطبيق تلك المبادئ ، وهذا ضمن </w:t>
      </w:r>
      <w:r w:rsidRPr="00D877F0">
        <w:rPr>
          <w:rFonts w:ascii="Simplified Arabic" w:hAnsi="Simplified Arabic" w:cs="Simplified Arabic" w:hint="cs"/>
          <w:sz w:val="28"/>
          <w:szCs w:val="28"/>
          <w:rtl/>
          <w:lang w:bidi="ar-EG"/>
        </w:rPr>
        <w:t>الأطر</w:t>
      </w:r>
      <w:r w:rsidRPr="00D877F0">
        <w:rPr>
          <w:rFonts w:ascii="Simplified Arabic" w:hAnsi="Simplified Arabic" w:cs="Simplified Arabic"/>
          <w:sz w:val="28"/>
          <w:szCs w:val="28"/>
          <w:rtl/>
          <w:lang w:bidi="ar-EG"/>
        </w:rPr>
        <w:t xml:space="preserve"> القانونية والتنظيمية ، ويمكن القول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عمليات وضع أي من التشريعات تمثل احدى تحديات كافة المؤسسات العامة منها والخاصة </w:t>
      </w:r>
      <w:r w:rsidRPr="00D877F0">
        <w:rPr>
          <w:rFonts w:ascii="Simplified Arabic" w:hAnsi="Simplified Arabic" w:cs="Simplified Arabic" w:hint="cs"/>
          <w:sz w:val="28"/>
          <w:szCs w:val="28"/>
          <w:rtl/>
          <w:lang w:bidi="ar-EG"/>
        </w:rPr>
        <w:t>أيضا</w:t>
      </w:r>
      <w:r w:rsidRPr="00D877F0">
        <w:rPr>
          <w:rFonts w:ascii="Simplified Arabic" w:hAnsi="Simplified Arabic" w:cs="Simplified Arabic"/>
          <w:sz w:val="28"/>
          <w:szCs w:val="28"/>
          <w:rtl/>
          <w:lang w:bidi="ar-EG"/>
        </w:rPr>
        <w:t xml:space="preserve">، وبصفة خاصة في الدول النامية وتبرز </w:t>
      </w:r>
      <w:r w:rsidRPr="00D877F0">
        <w:rPr>
          <w:rFonts w:ascii="Simplified Arabic" w:hAnsi="Simplified Arabic" w:cs="Simplified Arabic" w:hint="cs"/>
          <w:sz w:val="28"/>
          <w:szCs w:val="28"/>
          <w:rtl/>
          <w:lang w:bidi="ar-EG"/>
        </w:rPr>
        <w:t>أهمية</w:t>
      </w:r>
      <w:r w:rsidRPr="00D877F0">
        <w:rPr>
          <w:rFonts w:ascii="Simplified Arabic" w:hAnsi="Simplified Arabic" w:cs="Simplified Arabic"/>
          <w:sz w:val="28"/>
          <w:szCs w:val="28"/>
          <w:rtl/>
          <w:lang w:bidi="ar-EG"/>
        </w:rPr>
        <w:t xml:space="preserve"> الحوكمة في تطوير البيئات التنظيمية ، وذلك من خلال علاقتها ب</w:t>
      </w:r>
      <w:r>
        <w:rPr>
          <w:rFonts w:ascii="Simplified Arabic" w:hAnsi="Simplified Arabic" w:cs="Simplified Arabic"/>
          <w:sz w:val="28"/>
          <w:szCs w:val="28"/>
          <w:rtl/>
          <w:lang w:bidi="ar-EG"/>
        </w:rPr>
        <w:t xml:space="preserve">آليات </w:t>
      </w:r>
      <w:r w:rsidRPr="00D877F0">
        <w:rPr>
          <w:rFonts w:ascii="Simplified Arabic" w:hAnsi="Simplified Arabic" w:cs="Simplified Arabic"/>
          <w:sz w:val="28"/>
          <w:szCs w:val="28"/>
          <w:rtl/>
          <w:lang w:bidi="ar-EG"/>
        </w:rPr>
        <w:t xml:space="preserve">وإجراءات </w:t>
      </w:r>
      <w:r w:rsidRPr="00D877F0">
        <w:rPr>
          <w:rFonts w:ascii="Simplified Arabic" w:hAnsi="Simplified Arabic" w:cs="Simplified Arabic" w:hint="cs"/>
          <w:sz w:val="28"/>
          <w:szCs w:val="28"/>
          <w:rtl/>
          <w:lang w:bidi="ar-EG"/>
        </w:rPr>
        <w:t>الإصلاح</w:t>
      </w:r>
      <w:r w:rsidRPr="00D877F0">
        <w:rPr>
          <w:rFonts w:ascii="Simplified Arabic" w:hAnsi="Simplified Arabic" w:cs="Simplified Arabic"/>
          <w:sz w:val="28"/>
          <w:szCs w:val="28"/>
          <w:rtl/>
          <w:lang w:bidi="ar-EG"/>
        </w:rPr>
        <w:t xml:space="preserve"> الإداري الذى يعد احد</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أهم</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العناصر المهمة في نظام الحوكمة الذى يساهم في ضبط العمل وتوجيه العم</w:t>
      </w:r>
      <w:r>
        <w:rPr>
          <w:rFonts w:ascii="Simplified Arabic" w:hAnsi="Simplified Arabic" w:cs="Simplified Arabic"/>
          <w:sz w:val="28"/>
          <w:szCs w:val="28"/>
          <w:rtl/>
          <w:lang w:bidi="ar-EG"/>
        </w:rPr>
        <w:t>ليات نحو النجاح و محاربة الفساد</w:t>
      </w:r>
      <w:r w:rsidRPr="00D877F0">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ويعتمد مستقبل هذه المؤسسات على مواجهة تلك التحديات ،والنجاح في وضع الأطر القانونية والتنظيمية وخلق جو من الثقة من خلال السلوك الأخلاقي </w:t>
      </w:r>
      <w:r w:rsidRPr="00D877F0">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الإشراف</w:t>
      </w:r>
      <w:r w:rsidRPr="00D877F0">
        <w:rPr>
          <w:rFonts w:ascii="Simplified Arabic" w:hAnsi="Simplified Arabic" w:cs="Simplified Arabic" w:hint="cs"/>
          <w:sz w:val="28"/>
          <w:szCs w:val="28"/>
          <w:rtl/>
          <w:lang w:bidi="ar-EG"/>
        </w:rPr>
        <w:t>ي</w:t>
      </w:r>
      <w:r w:rsidRPr="00D877F0">
        <w:rPr>
          <w:rFonts w:ascii="Simplified Arabic" w:hAnsi="Simplified Arabic" w:cs="Simplified Arabic"/>
          <w:sz w:val="28"/>
          <w:szCs w:val="28"/>
          <w:rtl/>
          <w:lang w:bidi="ar-EG"/>
        </w:rPr>
        <w:t>.</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إن </w:t>
      </w:r>
      <w:r>
        <w:rPr>
          <w:rFonts w:ascii="Simplified Arabic" w:hAnsi="Simplified Arabic" w:cs="Simplified Arabic"/>
          <w:sz w:val="28"/>
          <w:szCs w:val="28"/>
          <w:rtl/>
          <w:lang w:bidi="ar-EG"/>
        </w:rPr>
        <w:t>الهيئات الحكومية</w:t>
      </w:r>
      <w:r w:rsidRPr="00D877F0">
        <w:rPr>
          <w:rFonts w:ascii="Simplified Arabic" w:hAnsi="Simplified Arabic" w:cs="Simplified Arabic"/>
          <w:sz w:val="28"/>
          <w:szCs w:val="28"/>
          <w:rtl/>
          <w:lang w:bidi="ar-EG"/>
        </w:rPr>
        <w:t xml:space="preserve"> بصفة خاصة تواجه التحدي </w:t>
      </w:r>
      <w:r w:rsidRPr="00D877F0">
        <w:rPr>
          <w:rFonts w:ascii="Simplified Arabic" w:hAnsi="Simplified Arabic" w:cs="Simplified Arabic" w:hint="cs"/>
          <w:sz w:val="28"/>
          <w:szCs w:val="28"/>
          <w:rtl/>
          <w:lang w:bidi="ar-EG"/>
        </w:rPr>
        <w:t>الأكبر</w:t>
      </w:r>
      <w:r w:rsidRPr="00D877F0">
        <w:rPr>
          <w:rFonts w:ascii="Simplified Arabic" w:hAnsi="Simplified Arabic" w:cs="Simplified Arabic"/>
          <w:sz w:val="28"/>
          <w:szCs w:val="28"/>
          <w:rtl/>
          <w:lang w:bidi="ar-EG"/>
        </w:rPr>
        <w:t xml:space="preserve"> في غرس مبادئ الحوكمة كونها المساهم </w:t>
      </w:r>
      <w:r w:rsidRPr="00D877F0">
        <w:rPr>
          <w:rFonts w:ascii="Simplified Arabic" w:hAnsi="Simplified Arabic" w:cs="Simplified Arabic" w:hint="cs"/>
          <w:sz w:val="28"/>
          <w:szCs w:val="28"/>
          <w:rtl/>
          <w:lang w:bidi="ar-EG"/>
        </w:rPr>
        <w:t>الأكبر</w:t>
      </w:r>
      <w:r w:rsidRPr="00D877F0">
        <w:rPr>
          <w:rFonts w:ascii="Simplified Arabic" w:hAnsi="Simplified Arabic" w:cs="Simplified Arabic"/>
          <w:sz w:val="28"/>
          <w:szCs w:val="28"/>
          <w:rtl/>
          <w:lang w:bidi="ar-EG"/>
        </w:rPr>
        <w:t xml:space="preserve"> في تحقيق التنمية من خلال </w:t>
      </w:r>
      <w:r w:rsidRPr="00D877F0">
        <w:rPr>
          <w:rFonts w:ascii="Simplified Arabic" w:hAnsi="Simplified Arabic" w:cs="Simplified Arabic"/>
          <w:sz w:val="28"/>
          <w:szCs w:val="28"/>
          <w:rtl/>
        </w:rPr>
        <w:t xml:space="preserve">تقديم الخدمات العامة  لكافة المواطنين بجودة عالية وبشكل عادل دون تمييز بينهم بحيث تكون كل مؤسسة لديها </w:t>
      </w:r>
      <w:r w:rsidRPr="00D877F0">
        <w:rPr>
          <w:rFonts w:ascii="Simplified Arabic" w:hAnsi="Simplified Arabic" w:cs="Simplified Arabic"/>
          <w:sz w:val="28"/>
          <w:szCs w:val="28"/>
          <w:rtl/>
        </w:rPr>
        <w:lastRenderedPageBreak/>
        <w:t xml:space="preserve">القدرة على تحقيق الفعالية التنظيمية المنشودة والتي سوف يتم مناقشتها بالتفصيل في الفصل </w:t>
      </w:r>
      <w:r>
        <w:rPr>
          <w:rFonts w:ascii="Simplified Arabic" w:hAnsi="Simplified Arabic" w:cs="Simplified Arabic"/>
          <w:sz w:val="28"/>
          <w:szCs w:val="28"/>
          <w:rtl/>
        </w:rPr>
        <w:t>التالي</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p>
    <w:p w:rsidR="009B10FD" w:rsidRPr="00075E6E" w:rsidRDefault="009B10FD" w:rsidP="009B10FD">
      <w:pPr>
        <w:spacing w:after="200" w:line="240" w:lineRule="auto"/>
        <w:jc w:val="both"/>
        <w:rPr>
          <w:rFonts w:ascii="Simplified Arabic" w:hAnsi="Simplified Arabic" w:cs="Simplified Arabic"/>
          <w:sz w:val="28"/>
          <w:szCs w:val="28"/>
          <w:rtl/>
          <w:lang w:bidi="ar-EG"/>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Pr="009B10FD" w:rsidRDefault="009B10FD" w:rsidP="009B10FD">
      <w:pPr>
        <w:spacing w:after="200" w:line="240" w:lineRule="auto"/>
        <w:jc w:val="center"/>
        <w:rPr>
          <w:rFonts w:ascii="Simplified Arabic" w:hAnsi="Simplified Arabic" w:cs="Simplified Arabic"/>
          <w:b/>
          <w:bCs/>
          <w:sz w:val="52"/>
          <w:szCs w:val="52"/>
          <w:rtl/>
        </w:rPr>
      </w:pPr>
    </w:p>
    <w:p w:rsidR="009B10FD" w:rsidRPr="009B10FD" w:rsidRDefault="009B10FD" w:rsidP="009B10FD">
      <w:pPr>
        <w:spacing w:after="200" w:line="240" w:lineRule="auto"/>
        <w:jc w:val="center"/>
        <w:rPr>
          <w:rFonts w:ascii="Simplified Arabic" w:hAnsi="Simplified Arabic" w:cs="Simplified Arabic"/>
          <w:b/>
          <w:bCs/>
          <w:sz w:val="52"/>
          <w:szCs w:val="52"/>
          <w:rtl/>
        </w:rPr>
      </w:pPr>
      <w:r w:rsidRPr="009B10FD">
        <w:rPr>
          <w:rFonts w:ascii="Simplified Arabic" w:hAnsi="Simplified Arabic" w:cs="Simplified Arabic"/>
          <w:b/>
          <w:bCs/>
          <w:sz w:val="52"/>
          <w:szCs w:val="52"/>
          <w:rtl/>
        </w:rPr>
        <w:t>الفصل الثالث</w:t>
      </w:r>
    </w:p>
    <w:p w:rsidR="009B10FD" w:rsidRPr="009B10FD" w:rsidRDefault="009B10FD" w:rsidP="009B10FD">
      <w:pPr>
        <w:spacing w:after="200" w:line="240" w:lineRule="auto"/>
        <w:jc w:val="center"/>
        <w:rPr>
          <w:rFonts w:ascii="Simplified Arabic" w:hAnsi="Simplified Arabic" w:cs="Simplified Arabic"/>
          <w:b/>
          <w:bCs/>
          <w:sz w:val="52"/>
          <w:szCs w:val="52"/>
          <w:rtl/>
          <w:lang w:bidi="ar-EG"/>
        </w:rPr>
      </w:pPr>
      <w:r w:rsidRPr="009B10FD">
        <w:rPr>
          <w:rFonts w:ascii="Simplified Arabic" w:hAnsi="Simplified Arabic" w:cs="Simplified Arabic" w:hint="cs"/>
          <w:b/>
          <w:bCs/>
          <w:sz w:val="52"/>
          <w:szCs w:val="52"/>
          <w:rtl/>
          <w:lang w:bidi="ar-EG"/>
        </w:rPr>
        <w:t xml:space="preserve">الإطار النظري </w:t>
      </w:r>
      <w:r w:rsidRPr="009B10FD">
        <w:rPr>
          <w:rFonts w:ascii="Simplified Arabic" w:hAnsi="Simplified Arabic" w:cs="Simplified Arabic" w:hint="cs"/>
          <w:b/>
          <w:bCs/>
          <w:sz w:val="52"/>
          <w:szCs w:val="52"/>
          <w:rtl/>
        </w:rPr>
        <w:t>ل</w:t>
      </w:r>
      <w:r w:rsidRPr="009B10FD">
        <w:rPr>
          <w:rFonts w:ascii="Simplified Arabic" w:hAnsi="Simplified Arabic" w:cs="Simplified Arabic"/>
          <w:b/>
          <w:bCs/>
          <w:sz w:val="52"/>
          <w:szCs w:val="52"/>
          <w:rtl/>
        </w:rPr>
        <w:t>لفعالية التنظيمية</w:t>
      </w:r>
    </w:p>
    <w:p w:rsidR="009B10FD" w:rsidRDefault="009B10FD" w:rsidP="009B10FD">
      <w:pPr>
        <w:spacing w:after="200" w:line="240" w:lineRule="auto"/>
        <w:jc w:val="center"/>
        <w:rPr>
          <w:rFonts w:ascii="Simplified Arabic" w:hAnsi="Simplified Arabic" w:cs="Simplified Arabic"/>
          <w:b/>
          <w:bCs/>
          <w:sz w:val="36"/>
          <w:szCs w:val="36"/>
          <w:rtl/>
          <w:lang w:bidi="ar-EG"/>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Default="009B10FD" w:rsidP="009B10FD">
      <w:pPr>
        <w:spacing w:after="200" w:line="240" w:lineRule="auto"/>
        <w:jc w:val="center"/>
        <w:rPr>
          <w:rFonts w:ascii="Simplified Arabic" w:hAnsi="Simplified Arabic" w:cs="Simplified Arabic"/>
          <w:b/>
          <w:bCs/>
          <w:sz w:val="36"/>
          <w:szCs w:val="36"/>
          <w:rtl/>
        </w:rPr>
      </w:pPr>
    </w:p>
    <w:p w:rsidR="009B10FD" w:rsidRPr="0046057A" w:rsidRDefault="009B10FD" w:rsidP="009B10FD">
      <w:pPr>
        <w:spacing w:after="200" w:line="240" w:lineRule="auto"/>
        <w:jc w:val="center"/>
        <w:rPr>
          <w:rFonts w:ascii="Simplified Arabic" w:hAnsi="Simplified Arabic" w:cs="Simplified Arabic"/>
          <w:b/>
          <w:bCs/>
          <w:sz w:val="36"/>
          <w:szCs w:val="36"/>
          <w:rtl/>
        </w:rPr>
      </w:pPr>
      <w:r w:rsidRPr="0046057A">
        <w:rPr>
          <w:rFonts w:ascii="Simplified Arabic" w:hAnsi="Simplified Arabic" w:cs="Simplified Arabic"/>
          <w:b/>
          <w:bCs/>
          <w:sz w:val="36"/>
          <w:szCs w:val="36"/>
          <w:rtl/>
        </w:rPr>
        <w:t>الفصل الثالث</w:t>
      </w:r>
    </w:p>
    <w:p w:rsidR="009B10FD" w:rsidRPr="0046057A" w:rsidRDefault="009B10FD" w:rsidP="009B10FD">
      <w:pPr>
        <w:spacing w:after="200" w:line="240" w:lineRule="auto"/>
        <w:jc w:val="center"/>
        <w:rPr>
          <w:rFonts w:ascii="Simplified Arabic" w:hAnsi="Simplified Arabic" w:cs="Simplified Arabic"/>
          <w:b/>
          <w:bCs/>
          <w:sz w:val="36"/>
          <w:szCs w:val="36"/>
          <w:rtl/>
          <w:lang w:bidi="ar-EG"/>
        </w:rPr>
      </w:pPr>
      <w:r w:rsidRPr="0046057A">
        <w:rPr>
          <w:rFonts w:ascii="Simplified Arabic" w:hAnsi="Simplified Arabic" w:cs="Simplified Arabic" w:hint="cs"/>
          <w:b/>
          <w:bCs/>
          <w:sz w:val="36"/>
          <w:szCs w:val="36"/>
          <w:rtl/>
          <w:lang w:bidi="ar-EG"/>
        </w:rPr>
        <w:t xml:space="preserve">الإطار النظري </w:t>
      </w:r>
      <w:r w:rsidRPr="0046057A">
        <w:rPr>
          <w:rFonts w:ascii="Simplified Arabic" w:hAnsi="Simplified Arabic" w:cs="Simplified Arabic" w:hint="cs"/>
          <w:b/>
          <w:bCs/>
          <w:sz w:val="36"/>
          <w:szCs w:val="36"/>
          <w:rtl/>
        </w:rPr>
        <w:t>ل</w:t>
      </w:r>
      <w:r w:rsidRPr="0046057A">
        <w:rPr>
          <w:rFonts w:ascii="Simplified Arabic" w:hAnsi="Simplified Arabic" w:cs="Simplified Arabic"/>
          <w:b/>
          <w:bCs/>
          <w:sz w:val="36"/>
          <w:szCs w:val="36"/>
          <w:rtl/>
        </w:rPr>
        <w:t>لفعالية التنظيمية</w:t>
      </w:r>
    </w:p>
    <w:p w:rsidR="009B10FD" w:rsidRDefault="009B10FD" w:rsidP="009B10FD">
      <w:pPr>
        <w:spacing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تمهيد/                                                                                                                             </w:t>
      </w:r>
      <w:r>
        <w:rPr>
          <w:rFonts w:ascii="Simplified Arabic" w:hAnsi="Simplified Arabic" w:cs="Simplified Arabic" w:hint="cs"/>
          <w:sz w:val="28"/>
          <w:szCs w:val="28"/>
          <w:rtl/>
        </w:rPr>
        <w:t>ي</w:t>
      </w:r>
      <w:r w:rsidRPr="00D877F0">
        <w:rPr>
          <w:rFonts w:ascii="Simplified Arabic" w:hAnsi="Simplified Arabic" w:cs="Simplified Arabic"/>
          <w:sz w:val="28"/>
          <w:szCs w:val="28"/>
          <w:rtl/>
        </w:rPr>
        <w:t>تناول</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هذا الف</w:t>
      </w:r>
      <w:r>
        <w:rPr>
          <w:rFonts w:ascii="Simplified Arabic" w:hAnsi="Simplified Arabic" w:cs="Simplified Arabic"/>
          <w:sz w:val="28"/>
          <w:szCs w:val="28"/>
          <w:rtl/>
        </w:rPr>
        <w:t xml:space="preserve">صل </w:t>
      </w:r>
      <w:r>
        <w:rPr>
          <w:rFonts w:ascii="Simplified Arabic" w:hAnsi="Simplified Arabic" w:cs="Simplified Arabic" w:hint="cs"/>
          <w:sz w:val="28"/>
          <w:szCs w:val="28"/>
          <w:rtl/>
        </w:rPr>
        <w:t>موضوع</w:t>
      </w:r>
      <w:r>
        <w:rPr>
          <w:rFonts w:ascii="Simplified Arabic" w:hAnsi="Simplified Arabic" w:cs="Simplified Arabic"/>
          <w:sz w:val="28"/>
          <w:szCs w:val="28"/>
          <w:rtl/>
        </w:rPr>
        <w:t xml:space="preserve"> الفعالية التنظيمية</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التي</w:t>
      </w:r>
      <w:r w:rsidRPr="00D877F0">
        <w:rPr>
          <w:rFonts w:ascii="Simplified Arabic" w:hAnsi="Simplified Arabic" w:cs="Simplified Arabic"/>
          <w:sz w:val="28"/>
          <w:szCs w:val="28"/>
          <w:rtl/>
        </w:rPr>
        <w:t xml:space="preserve"> تعد من الموض</w:t>
      </w:r>
      <w:r>
        <w:rPr>
          <w:rFonts w:ascii="Simplified Arabic" w:hAnsi="Simplified Arabic" w:cs="Simplified Arabic"/>
          <w:sz w:val="28"/>
          <w:szCs w:val="28"/>
          <w:rtl/>
        </w:rPr>
        <w:t>وعات الهامة في البناء الإداري و</w:t>
      </w:r>
      <w:r w:rsidRPr="00D877F0">
        <w:rPr>
          <w:rFonts w:ascii="Simplified Arabic" w:hAnsi="Simplified Arabic" w:cs="Simplified Arabic"/>
          <w:sz w:val="28"/>
          <w:szCs w:val="28"/>
          <w:rtl/>
        </w:rPr>
        <w:t xml:space="preserve">يتم التعرف عليها من خلال </w:t>
      </w:r>
      <w:r w:rsidRPr="00D877F0">
        <w:rPr>
          <w:rFonts w:ascii="Simplified Arabic" w:hAnsi="Simplified Arabic" w:cs="Simplified Arabic" w:hint="cs"/>
          <w:sz w:val="28"/>
          <w:szCs w:val="28"/>
          <w:rtl/>
        </w:rPr>
        <w:t>الأنشطة</w:t>
      </w:r>
      <w:r w:rsidRPr="00D877F0">
        <w:rPr>
          <w:rFonts w:ascii="Simplified Arabic" w:hAnsi="Simplified Arabic" w:cs="Simplified Arabic"/>
          <w:sz w:val="28"/>
          <w:szCs w:val="28"/>
          <w:rtl/>
        </w:rPr>
        <w:t xml:space="preserve"> والممارسات التنظيمية الداخلية للمؤسسات كسهولة </w:t>
      </w:r>
      <w:r w:rsidRPr="00D877F0">
        <w:rPr>
          <w:rFonts w:ascii="Simplified Arabic" w:hAnsi="Simplified Arabic" w:cs="Simplified Arabic" w:hint="cs"/>
          <w:sz w:val="28"/>
          <w:szCs w:val="28"/>
          <w:rtl/>
        </w:rPr>
        <w:t>أداء</w:t>
      </w:r>
      <w:r w:rsidRPr="00D877F0">
        <w:rPr>
          <w:rFonts w:ascii="Simplified Arabic" w:hAnsi="Simplified Arabic" w:cs="Simplified Arabic"/>
          <w:sz w:val="28"/>
          <w:szCs w:val="28"/>
          <w:rtl/>
        </w:rPr>
        <w:t xml:space="preserve"> الوظائف الداخلية ومدى الاستفادة من طاقات </w:t>
      </w:r>
      <w:r w:rsidRPr="00D877F0">
        <w:rPr>
          <w:rFonts w:ascii="Simplified Arabic" w:hAnsi="Simplified Arabic" w:cs="Simplified Arabic" w:hint="cs"/>
          <w:sz w:val="28"/>
          <w:szCs w:val="28"/>
          <w:rtl/>
        </w:rPr>
        <w:t>ال</w:t>
      </w:r>
      <w:r>
        <w:rPr>
          <w:rFonts w:ascii="Simplified Arabic" w:hAnsi="Simplified Arabic" w:cs="Simplified Arabic" w:hint="cs"/>
          <w:sz w:val="28"/>
          <w:szCs w:val="28"/>
          <w:rtl/>
        </w:rPr>
        <w:t xml:space="preserve">أفراد </w:t>
      </w:r>
      <w:r w:rsidRPr="00D877F0">
        <w:rPr>
          <w:rFonts w:ascii="Simplified Arabic" w:hAnsi="Simplified Arabic" w:cs="Simplified Arabic"/>
          <w:sz w:val="28"/>
          <w:szCs w:val="28"/>
          <w:rtl/>
        </w:rPr>
        <w:t>والجماعا</w:t>
      </w:r>
      <w:r>
        <w:rPr>
          <w:rFonts w:ascii="Simplified Arabic" w:hAnsi="Simplified Arabic" w:cs="Simplified Arabic"/>
          <w:sz w:val="28"/>
          <w:szCs w:val="28"/>
          <w:rtl/>
        </w:rPr>
        <w:t>ت وتدفق المعلومات داخل المؤسسات</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ودرجة التكامل بين </w:t>
      </w:r>
      <w:r w:rsidRPr="00D877F0">
        <w:rPr>
          <w:rFonts w:ascii="Simplified Arabic" w:hAnsi="Simplified Arabic" w:cs="Simplified Arabic" w:hint="cs"/>
          <w:sz w:val="28"/>
          <w:szCs w:val="28"/>
          <w:rtl/>
        </w:rPr>
        <w:t>أهداف</w:t>
      </w:r>
      <w:r>
        <w:rPr>
          <w:rFonts w:ascii="Simplified Arabic" w:hAnsi="Simplified Arabic" w:cs="Simplified Arabic" w:hint="cs"/>
          <w:sz w:val="28"/>
          <w:szCs w:val="28"/>
          <w:rtl/>
        </w:rPr>
        <w:t xml:space="preserve"> المنظمات والأفراد.</w:t>
      </w:r>
    </w:p>
    <w:p w:rsidR="009B10FD" w:rsidRPr="00D93518" w:rsidRDefault="009B10FD" w:rsidP="009B10FD">
      <w:pPr>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وبما أن الفعاليـة هي أمر هام في حياة المنظمات نتيجة التطور الكبير والمنافسة الشـديدة مـن أجـل البقـاء والاستمرار، فقد سعى عدد من الباحثين والمهتمين في الكثير من الميادين إلي إيجـاد نظريـة تعتمدها المنظمات لكي تكـون فعالـة، ويبدو أن البدايات الأولى لدراسة الفعالية قد ركزت على جو</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معينـة للتنظـيم وأهملت جو</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أخرى، مما وجه الكثير من الباحثين إلي تبنـي نظـرة حديثـة أكـثر شـمولا وتكاملا لدراسة فعاليـة التنظـيمات، وبنـاء</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عليـه يهـدف هـذا الفصـل إلي توضـيح بعـض المفاهيم ذات العلاقة بالفعالية التنظيمية وتوضيح علاقتها بالكفاءة، ثم مـداخل دراسـتها، وصولا إلي تحديد أهم متطلبات زيادة الفعالية التنظيمية </w:t>
      </w:r>
      <w:r>
        <w:rPr>
          <w:rFonts w:ascii="Simplified Arabic" w:hAnsi="Simplified Arabic" w:cs="Simplified Arabic" w:hint="cs"/>
          <w:sz w:val="28"/>
          <w:szCs w:val="28"/>
          <w:rtl/>
        </w:rPr>
        <w:t>، وكذلك العلاقة</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بين</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الحوكمة</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والفعالية</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التنظيمية</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وأهم</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التجارب</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الدولية</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في</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مجال</w:t>
      </w:r>
      <w:r w:rsidRPr="00D93518">
        <w:rPr>
          <w:rFonts w:ascii="Simplified Arabic" w:hAnsi="Simplified Arabic" w:cs="Simplified Arabic"/>
          <w:sz w:val="28"/>
          <w:szCs w:val="28"/>
          <w:rtl/>
        </w:rPr>
        <w:t xml:space="preserve"> </w:t>
      </w:r>
      <w:r w:rsidRPr="00D93518">
        <w:rPr>
          <w:rFonts w:ascii="Simplified Arabic" w:hAnsi="Simplified Arabic" w:cs="Simplified Arabic" w:hint="cs"/>
          <w:sz w:val="28"/>
          <w:szCs w:val="28"/>
          <w:rtl/>
        </w:rPr>
        <w:t>الحوكمة</w:t>
      </w:r>
      <w:r w:rsidRPr="00D93518">
        <w:rPr>
          <w:rFonts w:ascii="Simplified Arabic" w:hAnsi="Simplified Arabic" w:cs="Simplified Arabic"/>
          <w:sz w:val="28"/>
          <w:szCs w:val="28"/>
          <w:rtl/>
        </w:rPr>
        <w:t xml:space="preserve">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وللإلمام اكثر بالموضوع يرى الباحث تقسيم هذا الفصل على النحو </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w:t>
      </w:r>
    </w:p>
    <w:p w:rsidR="009B10FD" w:rsidRPr="00D877F0" w:rsidRDefault="009B10FD" w:rsidP="00BA5196">
      <w:pPr>
        <w:numPr>
          <w:ilvl w:val="0"/>
          <w:numId w:val="20"/>
        </w:numPr>
        <w:spacing w:after="200"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المبحث الأول : ماهية الفعالية التنظيمية وأهميتها وخصائصها .</w:t>
      </w:r>
    </w:p>
    <w:p w:rsidR="009B10FD" w:rsidRPr="00EA7E44" w:rsidRDefault="009B10FD" w:rsidP="00BA5196">
      <w:pPr>
        <w:numPr>
          <w:ilvl w:val="0"/>
          <w:numId w:val="20"/>
        </w:numPr>
        <w:spacing w:after="200"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lastRenderedPageBreak/>
        <w:t xml:space="preserve">المبحث </w:t>
      </w:r>
      <w:r w:rsidRPr="00D877F0">
        <w:rPr>
          <w:rFonts w:ascii="Simplified Arabic" w:hAnsi="Simplified Arabic" w:cs="Simplified Arabic" w:hint="cs"/>
          <w:b/>
          <w:bCs/>
          <w:sz w:val="28"/>
          <w:szCs w:val="28"/>
          <w:rtl/>
          <w:lang w:bidi="ar-EG"/>
        </w:rPr>
        <w:t>الثاني:</w:t>
      </w:r>
      <w:r w:rsidRPr="00D877F0">
        <w:rPr>
          <w:rFonts w:ascii="Simplified Arabic" w:hAnsi="Simplified Arabic" w:cs="Simplified Arabic"/>
          <w:b/>
          <w:bCs/>
          <w:sz w:val="28"/>
          <w:szCs w:val="28"/>
          <w:rtl/>
          <w:lang w:bidi="ar-EG"/>
        </w:rPr>
        <w:t xml:space="preserve"> مؤشرات </w:t>
      </w:r>
      <w:r>
        <w:rPr>
          <w:rFonts w:ascii="Simplified Arabic" w:hAnsi="Simplified Arabic" w:cs="Simplified Arabic" w:hint="cs"/>
          <w:b/>
          <w:bCs/>
          <w:sz w:val="28"/>
          <w:szCs w:val="28"/>
          <w:rtl/>
          <w:lang w:bidi="ar-EG"/>
        </w:rPr>
        <w:t>و</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الفعالية التنظيمية </w:t>
      </w:r>
      <w:r w:rsidRPr="00EA7E44">
        <w:rPr>
          <w:rFonts w:ascii="Simplified Arabic" w:hAnsi="Simplified Arabic" w:cs="Simplified Arabic"/>
          <w:b/>
          <w:bCs/>
          <w:sz w:val="28"/>
          <w:szCs w:val="28"/>
          <w:rtl/>
          <w:lang w:bidi="ar-EG"/>
        </w:rPr>
        <w:t>ومداخل دراستها</w:t>
      </w:r>
      <w:r w:rsidRPr="00D877F0">
        <w:rPr>
          <w:rFonts w:ascii="Simplified Arabic" w:hAnsi="Simplified Arabic" w:cs="Simplified Arabic" w:hint="cs"/>
          <w:b/>
          <w:bCs/>
          <w:sz w:val="28"/>
          <w:szCs w:val="28"/>
          <w:rtl/>
          <w:lang w:bidi="ar-EG"/>
        </w:rPr>
        <w:t>.</w:t>
      </w:r>
    </w:p>
    <w:p w:rsidR="009B10FD" w:rsidRPr="00075E6E" w:rsidRDefault="009B10FD" w:rsidP="00BA5196">
      <w:pPr>
        <w:numPr>
          <w:ilvl w:val="0"/>
          <w:numId w:val="20"/>
        </w:num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المبحث </w:t>
      </w:r>
      <w:r>
        <w:rPr>
          <w:rFonts w:ascii="Simplified Arabic" w:hAnsi="Simplified Arabic" w:cs="Simplified Arabic" w:hint="cs"/>
          <w:b/>
          <w:bCs/>
          <w:sz w:val="28"/>
          <w:szCs w:val="28"/>
          <w:rtl/>
          <w:lang w:bidi="ar-EG"/>
        </w:rPr>
        <w:t>الثالث</w:t>
      </w:r>
      <w:r w:rsidRPr="00D877F0">
        <w:rPr>
          <w:rFonts w:ascii="Simplified Arabic" w:hAnsi="Simplified Arabic" w:cs="Simplified Arabic"/>
          <w:b/>
          <w:bCs/>
          <w:sz w:val="28"/>
          <w:szCs w:val="28"/>
          <w:rtl/>
          <w:lang w:bidi="ar-EG"/>
        </w:rPr>
        <w:t xml:space="preserve"> : العلاقة بين الحوكمة والفعالية التنظيمية</w:t>
      </w:r>
      <w:r>
        <w:rPr>
          <w:rFonts w:ascii="Simplified Arabic" w:hAnsi="Simplified Arabic" w:cs="Simplified Arabic" w:hint="cs"/>
          <w:b/>
          <w:bCs/>
          <w:sz w:val="28"/>
          <w:szCs w:val="28"/>
          <w:rtl/>
          <w:lang w:bidi="ar-EG"/>
        </w:rPr>
        <w:t xml:space="preserve"> وأهم التجارب الدولية في مجال الحوكمة</w:t>
      </w:r>
      <w:r w:rsidRPr="00D877F0">
        <w:rPr>
          <w:rFonts w:ascii="Simplified Arabic" w:hAnsi="Simplified Arabic" w:cs="Simplified Arabic"/>
          <w:b/>
          <w:bCs/>
          <w:sz w:val="28"/>
          <w:szCs w:val="28"/>
          <w:rtl/>
          <w:lang w:bidi="ar-EG"/>
        </w:rPr>
        <w:t xml:space="preserve"> .</w:t>
      </w:r>
    </w:p>
    <w:p w:rsidR="009B10FD" w:rsidRPr="004119E1" w:rsidRDefault="009B10FD" w:rsidP="009B10FD">
      <w:pPr>
        <w:spacing w:after="200" w:line="240" w:lineRule="auto"/>
        <w:jc w:val="center"/>
        <w:rPr>
          <w:rFonts w:ascii="Simplified Arabic" w:hAnsi="Simplified Arabic" w:cs="Simplified Arabic"/>
          <w:b/>
          <w:bCs/>
          <w:sz w:val="32"/>
          <w:szCs w:val="32"/>
          <w:rtl/>
          <w:lang w:bidi="ar-EG"/>
        </w:rPr>
      </w:pPr>
      <w:r w:rsidRPr="004119E1">
        <w:rPr>
          <w:rFonts w:ascii="Simplified Arabic" w:hAnsi="Simplified Arabic" w:cs="Simplified Arabic"/>
          <w:b/>
          <w:bCs/>
          <w:sz w:val="32"/>
          <w:szCs w:val="32"/>
          <w:rtl/>
          <w:lang w:bidi="ar-EG"/>
        </w:rPr>
        <w:t>المبحث الأول</w:t>
      </w:r>
    </w:p>
    <w:p w:rsidR="009B10FD" w:rsidRPr="004119E1" w:rsidRDefault="009B10FD" w:rsidP="009B10FD">
      <w:pPr>
        <w:spacing w:after="200" w:line="240" w:lineRule="auto"/>
        <w:jc w:val="center"/>
        <w:rPr>
          <w:rFonts w:ascii="Simplified Arabic" w:hAnsi="Simplified Arabic" w:cs="Simplified Arabic"/>
          <w:b/>
          <w:bCs/>
          <w:sz w:val="32"/>
          <w:szCs w:val="32"/>
          <w:u w:val="double"/>
          <w:rtl/>
          <w:lang w:bidi="ar-EG"/>
        </w:rPr>
      </w:pPr>
      <w:r w:rsidRPr="004119E1">
        <w:rPr>
          <w:rFonts w:ascii="Simplified Arabic" w:hAnsi="Simplified Arabic" w:cs="Simplified Arabic"/>
          <w:b/>
          <w:bCs/>
          <w:sz w:val="32"/>
          <w:szCs w:val="32"/>
          <w:rtl/>
          <w:lang w:bidi="ar-EG"/>
        </w:rPr>
        <w:t>ماهية الفعالية التنظيمية</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أولاً / الفعالية التنظيمية لغةً( </w:t>
      </w:r>
      <w:r w:rsidRPr="00D877F0">
        <w:rPr>
          <w:rFonts w:ascii="Simplified Arabic" w:hAnsi="Simplified Arabic" w:cs="Simplified Arabic"/>
          <w:b/>
          <w:bCs/>
          <w:sz w:val="28"/>
          <w:szCs w:val="28"/>
          <w:lang w:bidi="ar-EG"/>
        </w:rPr>
        <w:t>(Organizational Effectiveness</w:t>
      </w:r>
      <w:r w:rsidRPr="00D877F0">
        <w:rPr>
          <w:rFonts w:ascii="Simplified Arabic" w:hAnsi="Simplified Arabic" w:cs="Simplified Arabic"/>
          <w:b/>
          <w:bCs/>
          <w:sz w:val="28"/>
          <w:szCs w:val="28"/>
          <w:rtl/>
          <w:lang w:bidi="ar-EG"/>
        </w:rPr>
        <w:t>:</w:t>
      </w:r>
    </w:p>
    <w:p w:rsidR="009B10FD" w:rsidRDefault="009B10FD" w:rsidP="009B10FD">
      <w:p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بالنظر إلي المصطلح نجده يتكون من </w:t>
      </w:r>
      <w:r w:rsidRPr="00D877F0">
        <w:rPr>
          <w:rFonts w:ascii="Simplified Arabic" w:hAnsi="Simplified Arabic" w:cs="Simplified Arabic" w:hint="cs"/>
          <w:sz w:val="28"/>
          <w:szCs w:val="28"/>
          <w:rtl/>
          <w:lang w:bidi="ar-EG"/>
        </w:rPr>
        <w:t>مقطعين</w:t>
      </w:r>
      <w:r>
        <w:rPr>
          <w:rFonts w:ascii="Simplified Arabic" w:hAnsi="Simplified Arabic" w:cs="Simplified Arabic"/>
          <w:sz w:val="28"/>
          <w:szCs w:val="28"/>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rtl/>
          <w:lang w:bidi="ar-EG"/>
        </w:rPr>
        <w:t xml:space="preserve">المقطع الأول وهو" الفعالية " </w:t>
      </w:r>
      <w:r w:rsidRPr="00D877F0">
        <w:rPr>
          <w:rFonts w:ascii="Simplified Arabic" w:hAnsi="Simplified Arabic" w:cs="Simplified Arabic"/>
          <w:b/>
          <w:bCs/>
          <w:sz w:val="28"/>
          <w:szCs w:val="28"/>
          <w:lang w:bidi="ar-EG"/>
        </w:rPr>
        <w:t>Effectiveness</w:t>
      </w:r>
      <w:r>
        <w:rPr>
          <w:rFonts w:ascii="Simplified Arabic" w:hAnsi="Simplified Arabic" w:cs="Simplified Arabic" w:hint="cs"/>
          <w:sz w:val="28"/>
          <w:szCs w:val="28"/>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ويعد في اللغة مصدر لكلمة فعال التي تدل على الكثرة والاستمرارية في الفعل ، والذى اختاره مجمع اللغة العربية بالقاهرة للدلالة على التأثير والقدرة على إحداث اثر قوى ، كذلك لوصف الفعل بالنشاط </w:t>
      </w:r>
      <w:r w:rsidRPr="00D877F0">
        <w:rPr>
          <w:rFonts w:ascii="Simplified Arabic" w:hAnsi="Simplified Arabic" w:cs="Simplified Arabic" w:hint="cs"/>
          <w:sz w:val="28"/>
          <w:szCs w:val="28"/>
          <w:rtl/>
          <w:lang w:bidi="ar-EG"/>
        </w:rPr>
        <w:t>والإتقان</w:t>
      </w:r>
      <w:r w:rsidRPr="00D877F0">
        <w:rPr>
          <w:rFonts w:ascii="Simplified Arabic" w:hAnsi="Simplified Arabic" w:cs="Simplified Arabic"/>
          <w:sz w:val="28"/>
          <w:szCs w:val="28"/>
          <w:rtl/>
          <w:lang w:bidi="ar-EG"/>
        </w:rPr>
        <w:t xml:space="preserve"> . </w:t>
      </w:r>
      <w:r w:rsidRPr="00BB6C30">
        <w:rPr>
          <w:rFonts w:ascii="Simplified Arabic" w:hAnsi="Simplified Arabic" w:cs="Simplified Arabic"/>
          <w:noProof/>
          <w:sz w:val="24"/>
          <w:szCs w:val="24"/>
          <w:rtl/>
          <w:lang w:bidi="ar-EG"/>
        </w:rPr>
        <w:t>(عمر، 2008، ص 1726)</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hint="cs"/>
          <w:b/>
          <w:bCs/>
          <w:sz w:val="28"/>
          <w:szCs w:val="28"/>
          <w:rtl/>
          <w:lang w:bidi="ar-EG"/>
        </w:rPr>
        <w:t>أما</w:t>
      </w:r>
      <w:r w:rsidRPr="00D877F0">
        <w:rPr>
          <w:rFonts w:ascii="Simplified Arabic" w:hAnsi="Simplified Arabic" w:cs="Simplified Arabic"/>
          <w:b/>
          <w:bCs/>
          <w:sz w:val="28"/>
          <w:szCs w:val="28"/>
          <w:rtl/>
          <w:lang w:bidi="ar-EG"/>
        </w:rPr>
        <w:t xml:space="preserve"> المقطع الثاني وهو" التنظيمية "</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lang w:bidi="ar-EG"/>
        </w:rPr>
        <w:t>Organizational</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rtl/>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فهي </w:t>
      </w:r>
      <w:r w:rsidRPr="00D877F0">
        <w:rPr>
          <w:rFonts w:ascii="Simplified Arabic" w:hAnsi="Simplified Arabic" w:cs="Simplified Arabic" w:hint="cs"/>
          <w:sz w:val="28"/>
          <w:szCs w:val="28"/>
          <w:rtl/>
          <w:lang w:bidi="ar-EG"/>
        </w:rPr>
        <w:t>أيضا</w:t>
      </w:r>
      <w:r w:rsidRPr="00D877F0">
        <w:rPr>
          <w:rFonts w:ascii="Simplified Arabic" w:hAnsi="Simplified Arabic" w:cs="Simplified Arabic"/>
          <w:sz w:val="28"/>
          <w:szCs w:val="28"/>
          <w:rtl/>
          <w:lang w:bidi="ar-EG"/>
        </w:rPr>
        <w:t xml:space="preserve"> مصدر لكلمة تنظيم " </w:t>
      </w:r>
      <w:r w:rsidRPr="00D877F0">
        <w:rPr>
          <w:rFonts w:ascii="Simplified Arabic" w:hAnsi="Simplified Arabic" w:cs="Simplified Arabic"/>
          <w:sz w:val="28"/>
          <w:szCs w:val="28"/>
          <w:lang w:bidi="ar-EG"/>
        </w:rPr>
        <w:t xml:space="preserve">Organization </w:t>
      </w:r>
      <w:r w:rsidRPr="00D877F0">
        <w:rPr>
          <w:rFonts w:ascii="Simplified Arabic" w:hAnsi="Simplified Arabic" w:cs="Simplified Arabic"/>
          <w:sz w:val="28"/>
          <w:szCs w:val="28"/>
          <w:rtl/>
        </w:rPr>
        <w:t>"</w:t>
      </w:r>
      <w:r w:rsidRPr="00D877F0">
        <w:rPr>
          <w:rFonts w:ascii="Simplified Arabic" w:hAnsi="Simplified Arabic" w:cs="Simplified Arabic"/>
          <w:sz w:val="28"/>
          <w:szCs w:val="28"/>
          <w:rtl/>
          <w:lang w:bidi="ar-EG"/>
        </w:rPr>
        <w:t xml:space="preserve"> التي هي مصدر للفعل " نظم " وتنظيم العمل تعنى ترتيبه وتدبيره بطريقة </w:t>
      </w:r>
      <w:r w:rsidRPr="00D877F0">
        <w:rPr>
          <w:rFonts w:ascii="Simplified Arabic" w:hAnsi="Simplified Arabic" w:cs="Simplified Arabic" w:hint="cs"/>
          <w:sz w:val="28"/>
          <w:szCs w:val="28"/>
          <w:rtl/>
          <w:lang w:bidi="ar-EG"/>
        </w:rPr>
        <w:t>معينة.</w:t>
      </w:r>
      <w:r w:rsidRPr="00D877F0">
        <w:rPr>
          <w:rFonts w:ascii="Simplified Arabic" w:hAnsi="Simplified Arabic" w:cs="Simplified Arabic"/>
          <w:sz w:val="28"/>
          <w:szCs w:val="28"/>
          <w:rtl/>
        </w:rPr>
        <w:t xml:space="preserve"> </w:t>
      </w:r>
      <w:r w:rsidRPr="00BB6C30">
        <w:rPr>
          <w:rFonts w:ascii="Simplified Arabic" w:hAnsi="Simplified Arabic" w:cs="Simplified Arabic"/>
          <w:noProof/>
          <w:sz w:val="24"/>
          <w:szCs w:val="24"/>
          <w:rtl/>
          <w:lang w:bidi="ar-EG"/>
        </w:rPr>
        <w:t xml:space="preserve">(الزبيدى، </w:t>
      </w:r>
      <w:r w:rsidRPr="00BB6C30">
        <w:rPr>
          <w:rFonts w:ascii="Simplified Arabic" w:hAnsi="Simplified Arabic" w:cs="Simplified Arabic" w:hint="cs"/>
          <w:noProof/>
          <w:sz w:val="24"/>
          <w:szCs w:val="24"/>
          <w:rtl/>
          <w:lang w:bidi="ar-EG"/>
        </w:rPr>
        <w:t>1984</w:t>
      </w:r>
      <w:r w:rsidRPr="00BB6C30">
        <w:rPr>
          <w:rFonts w:ascii="Simplified Arabic" w:hAnsi="Simplified Arabic" w:cs="Simplified Arabic"/>
          <w:noProof/>
          <w:sz w:val="24"/>
          <w:szCs w:val="24"/>
          <w:rtl/>
          <w:lang w:bidi="ar-EG"/>
        </w:rPr>
        <w:t>، ص76-77)</w:t>
      </w:r>
    </w:p>
    <w:p w:rsidR="009B10FD" w:rsidRPr="00D877F0" w:rsidRDefault="009B10FD" w:rsidP="009B10FD">
      <w:pPr>
        <w:spacing w:after="200" w:line="240" w:lineRule="auto"/>
        <w:jc w:val="both"/>
        <w:rPr>
          <w:rFonts w:ascii="Simplified Arabic" w:hAnsi="Simplified Arabic" w:cs="Simplified Arabic"/>
          <w:sz w:val="28"/>
          <w:szCs w:val="28"/>
          <w:lang w:val="fr-FR" w:bidi="ar-EG"/>
        </w:rPr>
      </w:pPr>
      <w:r w:rsidRPr="00D877F0">
        <w:rPr>
          <w:rFonts w:ascii="Simplified Arabic" w:hAnsi="Simplified Arabic" w:cs="Simplified Arabic"/>
          <w:sz w:val="28"/>
          <w:szCs w:val="28"/>
          <w:rtl/>
          <w:lang w:bidi="ar-EG"/>
        </w:rPr>
        <w:t>وب</w:t>
      </w:r>
      <w:r>
        <w:rPr>
          <w:rFonts w:ascii="Simplified Arabic" w:hAnsi="Simplified Arabic" w:cs="Simplified Arabic"/>
          <w:sz w:val="28"/>
          <w:szCs w:val="28"/>
          <w:rtl/>
          <w:lang w:bidi="ar-EG"/>
        </w:rPr>
        <w:t xml:space="preserve">التالي </w:t>
      </w:r>
      <w:r w:rsidRPr="00D877F0">
        <w:rPr>
          <w:rFonts w:ascii="Simplified Arabic" w:hAnsi="Simplified Arabic" w:cs="Simplified Arabic"/>
          <w:b/>
          <w:bCs/>
          <w:sz w:val="28"/>
          <w:szCs w:val="28"/>
          <w:rtl/>
          <w:lang w:bidi="ar-EG"/>
        </w:rPr>
        <w:t>فالفعالية التنظيمية في اللغة</w:t>
      </w:r>
      <w:r w:rsidRPr="00D877F0">
        <w:rPr>
          <w:rFonts w:ascii="Simplified Arabic" w:hAnsi="Simplified Arabic" w:cs="Simplified Arabic"/>
          <w:sz w:val="28"/>
          <w:szCs w:val="28"/>
          <w:rtl/>
          <w:lang w:bidi="ar-EG"/>
        </w:rPr>
        <w:t xml:space="preserve"> " تعبر عن ترتيب العمل وتدبيره بنشاط </w:t>
      </w:r>
      <w:r w:rsidRPr="00D877F0">
        <w:rPr>
          <w:rFonts w:ascii="Simplified Arabic" w:hAnsi="Simplified Arabic" w:cs="Simplified Arabic" w:hint="cs"/>
          <w:sz w:val="28"/>
          <w:szCs w:val="28"/>
          <w:rtl/>
          <w:lang w:bidi="ar-EG"/>
        </w:rPr>
        <w:t>وإتقان</w:t>
      </w:r>
      <w:r w:rsidRPr="00D877F0">
        <w:rPr>
          <w:rFonts w:ascii="Simplified Arabic" w:hAnsi="Simplified Arabic" w:cs="Simplified Arabic"/>
          <w:sz w:val="28"/>
          <w:szCs w:val="28"/>
          <w:rtl/>
          <w:lang w:bidi="ar-EG"/>
        </w:rPr>
        <w:t xml:space="preserve"> وبشكل مستمر ليصبح له القدرة على إحداث أثر قوى في البيئة المحيطة "</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    ثانيا / الفعالية التنظيمية </w:t>
      </w:r>
      <w:r w:rsidRPr="00D877F0">
        <w:rPr>
          <w:rFonts w:ascii="Simplified Arabic" w:hAnsi="Simplified Arabic" w:cs="Simplified Arabic" w:hint="cs"/>
          <w:b/>
          <w:bCs/>
          <w:sz w:val="28"/>
          <w:szCs w:val="28"/>
          <w:rtl/>
          <w:lang w:bidi="ar-EG"/>
        </w:rPr>
        <w:t>اصطلاحاً:</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أ / الفعالية " </w:t>
      </w:r>
      <w:r w:rsidRPr="00D877F0">
        <w:rPr>
          <w:rFonts w:ascii="Simplified Arabic" w:hAnsi="Simplified Arabic" w:cs="Simplified Arabic"/>
          <w:b/>
          <w:bCs/>
          <w:sz w:val="28"/>
          <w:szCs w:val="28"/>
          <w:lang w:bidi="ar-EG"/>
        </w:rPr>
        <w:t>Effectiveness</w:t>
      </w:r>
      <w:r w:rsidRPr="00D877F0">
        <w:rPr>
          <w:rFonts w:ascii="Simplified Arabic" w:hAnsi="Simplified Arabic" w:cs="Simplified Arabic"/>
          <w:b/>
          <w:bCs/>
          <w:sz w:val="28"/>
          <w:szCs w:val="28"/>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تعددت اتجاهات الباحثين حول وضع تعريف للفعالية واختلفت وجهات نظرهم لاختلاف الج</w:t>
      </w:r>
      <w:r>
        <w:rPr>
          <w:rFonts w:ascii="Simplified Arabic" w:hAnsi="Simplified Arabic" w:cs="Simplified Arabic" w:hint="cs"/>
          <w:sz w:val="28"/>
          <w:szCs w:val="28"/>
          <w:rtl/>
        </w:rPr>
        <w:t xml:space="preserve">انب </w:t>
      </w:r>
      <w:r w:rsidRPr="00D877F0">
        <w:rPr>
          <w:rFonts w:ascii="Simplified Arabic" w:hAnsi="Simplified Arabic" w:cs="Simplified Arabic"/>
          <w:sz w:val="28"/>
          <w:szCs w:val="28"/>
          <w:rtl/>
        </w:rPr>
        <w:t>الذي ركز عليه كل اتجاه و</w:t>
      </w:r>
      <w:r>
        <w:rPr>
          <w:rFonts w:ascii="Simplified Arabic" w:hAnsi="Simplified Arabic" w:cs="Simplified Arabic"/>
          <w:sz w:val="28"/>
          <w:szCs w:val="28"/>
          <w:rtl/>
        </w:rPr>
        <w:t>أهم</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هذه </w:t>
      </w:r>
      <w:r>
        <w:rPr>
          <w:rFonts w:ascii="Simplified Arabic" w:hAnsi="Simplified Arabic" w:cs="Simplified Arabic" w:hint="cs"/>
          <w:sz w:val="28"/>
          <w:szCs w:val="28"/>
          <w:rtl/>
        </w:rPr>
        <w:t>التعريفات</w:t>
      </w:r>
      <w:r w:rsidRPr="00D877F0">
        <w:rPr>
          <w:rFonts w:ascii="Simplified Arabic" w:hAnsi="Simplified Arabic" w:cs="Simplified Arabic"/>
          <w:sz w:val="28"/>
          <w:szCs w:val="28"/>
          <w:rtl/>
        </w:rPr>
        <w:t>:</w:t>
      </w:r>
    </w:p>
    <w:p w:rsidR="009B10FD" w:rsidRPr="00D877F0" w:rsidRDefault="009B10FD" w:rsidP="00BA5196">
      <w:pPr>
        <w:numPr>
          <w:ilvl w:val="0"/>
          <w:numId w:val="51"/>
        </w:numPr>
        <w:spacing w:after="120" w:line="240" w:lineRule="auto"/>
        <w:contextualSpacing/>
        <w:jc w:val="both"/>
        <w:rPr>
          <w:rFonts w:ascii="Simplified Arabic" w:hAnsi="Simplified Arabic" w:cs="Simplified Arabic"/>
          <w:sz w:val="28"/>
          <w:szCs w:val="28"/>
          <w:rtl/>
        </w:rPr>
      </w:pPr>
      <w:r>
        <w:rPr>
          <w:rFonts w:ascii="Simplified Arabic" w:hAnsi="Simplified Arabic" w:cs="Simplified Arabic"/>
          <w:sz w:val="28"/>
          <w:szCs w:val="28"/>
          <w:rtl/>
        </w:rPr>
        <w:lastRenderedPageBreak/>
        <w:t>حيث تعرف الف</w:t>
      </w:r>
      <w:r w:rsidRPr="00D877F0">
        <w:rPr>
          <w:rFonts w:ascii="Simplified Arabic" w:hAnsi="Simplified Arabic" w:cs="Simplified Arabic"/>
          <w:sz w:val="28"/>
          <w:szCs w:val="28"/>
          <w:rtl/>
        </w:rPr>
        <w:t>ع</w:t>
      </w:r>
      <w:r>
        <w:rPr>
          <w:rFonts w:ascii="Simplified Arabic" w:hAnsi="Simplified Arabic" w:cs="Simplified Arabic" w:hint="cs"/>
          <w:sz w:val="28"/>
          <w:szCs w:val="28"/>
          <w:rtl/>
        </w:rPr>
        <w:t>ا</w:t>
      </w:r>
      <w:r w:rsidRPr="00D877F0">
        <w:rPr>
          <w:rFonts w:ascii="Simplified Arabic" w:hAnsi="Simplified Arabic" w:cs="Simplified Arabic"/>
          <w:sz w:val="28"/>
          <w:szCs w:val="28"/>
          <w:rtl/>
        </w:rPr>
        <w:t>لية على أنهـا (عمـل الشيء</w:t>
      </w:r>
      <w:r w:rsidRPr="00D877F0">
        <w:rPr>
          <w:rFonts w:ascii="Simplified Arabic" w:hAnsi="Simplified Arabic" w:cs="Simplified Arabic"/>
          <w:sz w:val="28"/>
          <w:szCs w:val="28"/>
          <w:lang w:bidi="ar-EG"/>
        </w:rPr>
        <w:t xml:space="preserve"> </w:t>
      </w:r>
      <w:r>
        <w:rPr>
          <w:rFonts w:ascii="Simplified Arabic" w:hAnsi="Simplified Arabic" w:cs="Simplified Arabic"/>
          <w:sz w:val="28"/>
          <w:szCs w:val="28"/>
          <w:rtl/>
        </w:rPr>
        <w:t>الصحي</w:t>
      </w:r>
      <w:r>
        <w:rPr>
          <w:rFonts w:ascii="Simplified Arabic" w:hAnsi="Simplified Arabic" w:cs="Simplified Arabic" w:hint="cs"/>
          <w:sz w:val="28"/>
          <w:szCs w:val="28"/>
          <w:rtl/>
          <w:lang w:bidi="ar-EG"/>
        </w:rPr>
        <w:t>ح</w:t>
      </w:r>
      <w:r>
        <w:rPr>
          <w:rFonts w:ascii="Simplified Arabic" w:hAnsi="Simplified Arabic" w:cs="Simplified Arabic"/>
          <w:sz w:val="28"/>
          <w:szCs w:val="28"/>
          <w:lang w:bidi="ar-EG"/>
        </w:rPr>
        <w:t>(</w:t>
      </w:r>
      <w:r w:rsidRPr="00D877F0">
        <w:rPr>
          <w:rFonts w:ascii="Simplified Arabic" w:hAnsi="Simplified Arabic" w:cs="Simplified Arabic"/>
          <w:sz w:val="28"/>
          <w:szCs w:val="28"/>
          <w:rtl/>
        </w:rPr>
        <w:t xml:space="preserve"> </w:t>
      </w:r>
      <w:r w:rsidRPr="00BB6C30">
        <w:rPr>
          <w:rFonts w:ascii="Simplified Arabic" w:hAnsi="Simplified Arabic" w:cs="Simplified Arabic"/>
          <w:noProof/>
          <w:sz w:val="24"/>
          <w:szCs w:val="24"/>
          <w:rtl/>
        </w:rPr>
        <w:t>(ثوربان، 2000، ص 86)</w:t>
      </w:r>
      <w:r w:rsidRPr="00BB6C30">
        <w:rPr>
          <w:rFonts w:ascii="Simplified Arabic" w:hAnsi="Simplified Arabic" w:cs="Simplified Arabic"/>
          <w:sz w:val="24"/>
          <w:szCs w:val="24"/>
          <w:rtl/>
        </w:rPr>
        <w:t xml:space="preserve"> </w:t>
      </w:r>
    </w:p>
    <w:p w:rsidR="009B10FD" w:rsidRDefault="009B10FD" w:rsidP="00BA5196">
      <w:pPr>
        <w:numPr>
          <w:ilvl w:val="0"/>
          <w:numId w:val="51"/>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وأشار </w:t>
      </w:r>
      <w:r w:rsidRPr="00D877F0">
        <w:rPr>
          <w:rFonts w:ascii="Simplified Arabic" w:hAnsi="Simplified Arabic" w:cs="Simplified Arabic"/>
          <w:b/>
          <w:bCs/>
          <w:sz w:val="28"/>
          <w:szCs w:val="28"/>
          <w:rtl/>
        </w:rPr>
        <w:t>فروم</w:t>
      </w:r>
      <w:r w:rsidRPr="00D877F0">
        <w:rPr>
          <w:rFonts w:ascii="Simplified Arabic" w:hAnsi="Simplified Arabic" w:cs="Simplified Arabic"/>
          <w:sz w:val="28"/>
          <w:szCs w:val="28"/>
          <w:rtl/>
        </w:rPr>
        <w:t xml:space="preserve"> للفعالية عـلى أنها: ( صفة للسلوك الذي تبذل فيه طاقة ويترتب عليه أثر </w:t>
      </w:r>
      <w:r w:rsidRPr="00D877F0">
        <w:rPr>
          <w:rFonts w:ascii="Simplified Arabic" w:hAnsi="Simplified Arabic" w:cs="Simplified Arabic" w:hint="cs"/>
          <w:sz w:val="28"/>
          <w:szCs w:val="28"/>
          <w:rtl/>
        </w:rPr>
        <w:t xml:space="preserve">مرئي) </w:t>
      </w:r>
      <w:r w:rsidRPr="00D877F0">
        <w:rPr>
          <w:rFonts w:ascii="Simplified Arabic" w:hAnsi="Simplified Arabic" w:cs="Simplified Arabic"/>
          <w:sz w:val="28"/>
          <w:szCs w:val="28"/>
          <w:rtl/>
          <w:lang w:bidi="ar-EG"/>
        </w:rPr>
        <w:t>نلاحظ</w:t>
      </w:r>
      <w:r w:rsidRPr="00D877F0">
        <w:rPr>
          <w:rFonts w:ascii="Simplified Arabic" w:hAnsi="Simplified Arabic" w:cs="Simplified Arabic"/>
          <w:sz w:val="28"/>
          <w:szCs w:val="28"/>
          <w:rtl/>
        </w:rPr>
        <w:t xml:space="preserve"> أن هذا التعريف ربط الفعاليـة بصـفة السـلوك الـذي تبـذل فيـه طاقـة معينة للوصول إلي نتائج ملموسة )</w:t>
      </w:r>
      <w:r>
        <w:rPr>
          <w:rFonts w:ascii="Simplified Arabic" w:hAnsi="Simplified Arabic" w:cs="Simplified Arabic"/>
          <w:noProof/>
          <w:sz w:val="28"/>
          <w:szCs w:val="28"/>
          <w:rtl/>
        </w:rPr>
        <w:t xml:space="preserve"> </w:t>
      </w:r>
      <w:r w:rsidRPr="00BB6C30">
        <w:rPr>
          <w:rFonts w:ascii="Simplified Arabic" w:hAnsi="Simplified Arabic" w:cs="Simplified Arabic"/>
          <w:noProof/>
          <w:sz w:val="24"/>
          <w:szCs w:val="24"/>
          <w:rtl/>
        </w:rPr>
        <w:t>(فرج، 1993، ص 193)</w:t>
      </w:r>
    </w:p>
    <w:p w:rsidR="009B10FD" w:rsidRPr="00075E6E" w:rsidRDefault="009B10FD" w:rsidP="00BA5196">
      <w:pPr>
        <w:numPr>
          <w:ilvl w:val="0"/>
          <w:numId w:val="51"/>
        </w:numPr>
        <w:spacing w:after="120" w:line="240"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ا</w:t>
      </w:r>
      <w:r w:rsidRPr="00E10A0F">
        <w:rPr>
          <w:rFonts w:ascii="Simplified Arabic" w:hAnsi="Simplified Arabic" w:cs="Simplified Arabic"/>
          <w:sz w:val="28"/>
          <w:szCs w:val="28"/>
          <w:rtl/>
        </w:rPr>
        <w:t xml:space="preserve">لفعاليـة تمثــل أساســا القيـام </w:t>
      </w:r>
      <w:r w:rsidRPr="00E10A0F">
        <w:rPr>
          <w:rFonts w:ascii="Simplified Arabic" w:hAnsi="Simplified Arabic" w:cs="Simplified Arabic" w:hint="cs"/>
          <w:sz w:val="28"/>
          <w:szCs w:val="28"/>
          <w:rtl/>
        </w:rPr>
        <w:t>بالأعمال</w:t>
      </w:r>
      <w:r w:rsidRPr="00E10A0F">
        <w:rPr>
          <w:rFonts w:ascii="Simplified Arabic" w:hAnsi="Simplified Arabic" w:cs="Simplified Arabic"/>
          <w:sz w:val="28"/>
          <w:szCs w:val="28"/>
          <w:rtl/>
        </w:rPr>
        <w:t xml:space="preserve"> علـى النحــو </w:t>
      </w:r>
      <w:r w:rsidRPr="00E10A0F">
        <w:rPr>
          <w:rFonts w:ascii="Simplified Arabic" w:hAnsi="Simplified Arabic" w:cs="Simplified Arabic" w:hint="cs"/>
          <w:sz w:val="28"/>
          <w:szCs w:val="28"/>
          <w:rtl/>
        </w:rPr>
        <w:t>الأمثل</w:t>
      </w:r>
      <w:r w:rsidRPr="00E10A0F">
        <w:rPr>
          <w:rFonts w:ascii="Simplified Arabic" w:hAnsi="Simplified Arabic" w:cs="Simplified Arabic"/>
          <w:sz w:val="28"/>
          <w:szCs w:val="28"/>
          <w:rtl/>
        </w:rPr>
        <w:t xml:space="preserve"> والمرغـوب فيـه، وبالتـالي فـإن أسـاليب العمـل ا</w:t>
      </w:r>
      <w:r>
        <w:rPr>
          <w:rFonts w:ascii="Simplified Arabic" w:hAnsi="Simplified Arabic" w:cs="Simplified Arabic" w:hint="cs"/>
          <w:sz w:val="28"/>
          <w:szCs w:val="28"/>
          <w:rtl/>
        </w:rPr>
        <w:t>لمتبعة</w:t>
      </w:r>
      <w:r w:rsidRPr="00E10A0F">
        <w:rPr>
          <w:rFonts w:ascii="Simplified Arabic" w:hAnsi="Simplified Arabic" w:cs="Simplified Arabic"/>
          <w:sz w:val="28"/>
          <w:szCs w:val="28"/>
          <w:rtl/>
        </w:rPr>
        <w:t xml:space="preserve"> التـي تحقـق </w:t>
      </w:r>
      <w:r w:rsidRPr="00E10A0F">
        <w:rPr>
          <w:rFonts w:ascii="Simplified Arabic" w:hAnsi="Simplified Arabic" w:cs="Simplified Arabic" w:hint="cs"/>
          <w:sz w:val="28"/>
          <w:szCs w:val="28"/>
          <w:rtl/>
        </w:rPr>
        <w:t>الأهداف</w:t>
      </w:r>
      <w:r w:rsidRPr="00E10A0F">
        <w:rPr>
          <w:rFonts w:ascii="Simplified Arabic" w:hAnsi="Simplified Arabic" w:cs="Simplified Arabic"/>
          <w:sz w:val="28"/>
          <w:szCs w:val="28"/>
          <w:rtl/>
        </w:rPr>
        <w:t xml:space="preserve"> المنشـودة هـي التـي تحقـق الفعالية فنقول عنهـا أنهـا أسـاليب</w:t>
      </w:r>
      <w:r>
        <w:rPr>
          <w:rFonts w:ascii="Simplified Arabic" w:hAnsi="Simplified Arabic" w:cs="Simplified Arabic" w:hint="cs"/>
          <w:sz w:val="28"/>
          <w:szCs w:val="28"/>
          <w:rtl/>
        </w:rPr>
        <w:t xml:space="preserve"> </w:t>
      </w:r>
      <w:r w:rsidRPr="00E10A0F">
        <w:rPr>
          <w:rFonts w:ascii="Simplified Arabic" w:hAnsi="Simplified Arabic" w:cs="Simplified Arabic"/>
          <w:sz w:val="28"/>
          <w:szCs w:val="28"/>
        </w:rPr>
        <w:t xml:space="preserve"> </w:t>
      </w:r>
      <w:r w:rsidRPr="00E10A0F">
        <w:rPr>
          <w:rFonts w:ascii="Simplified Arabic" w:hAnsi="Simplified Arabic" w:cs="Simplified Arabic"/>
          <w:sz w:val="28"/>
          <w:szCs w:val="28"/>
          <w:rtl/>
        </w:rPr>
        <w:t>فعالـة</w:t>
      </w:r>
      <w:r>
        <w:rPr>
          <w:rFonts w:ascii="Simplified Arabic" w:hAnsi="Simplified Arabic" w:cs="Simplified Arabic" w:hint="cs"/>
          <w:sz w:val="28"/>
          <w:szCs w:val="28"/>
          <w:rtl/>
        </w:rPr>
        <w:t xml:space="preserve">. </w:t>
      </w:r>
      <w:r w:rsidRPr="00BB6C30">
        <w:rPr>
          <w:rFonts w:ascii="Simplified Arabic" w:hAnsi="Simplified Arabic" w:cs="Simplified Arabic" w:hint="cs"/>
          <w:sz w:val="24"/>
          <w:szCs w:val="24"/>
          <w:rtl/>
        </w:rPr>
        <w:t>(كارى، 2021 )</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ب / التنظيم " </w:t>
      </w:r>
      <w:r w:rsidRPr="00D877F0">
        <w:rPr>
          <w:rFonts w:ascii="Simplified Arabic" w:hAnsi="Simplified Arabic" w:cs="Simplified Arabic"/>
          <w:b/>
          <w:bCs/>
          <w:sz w:val="28"/>
          <w:szCs w:val="28"/>
          <w:lang w:bidi="ar-EG"/>
        </w:rPr>
        <w:t>Organization</w:t>
      </w:r>
      <w:r w:rsidRPr="00D877F0">
        <w:rPr>
          <w:rFonts w:ascii="Simplified Arabic" w:hAnsi="Simplified Arabic" w:cs="Simplified Arabic"/>
          <w:b/>
          <w:bCs/>
          <w:sz w:val="28"/>
          <w:szCs w:val="28"/>
          <w:rtl/>
        </w:rPr>
        <w:t xml:space="preserve"> ":</w:t>
      </w:r>
    </w:p>
    <w:p w:rsidR="009B10FD" w:rsidRPr="00620445"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sz w:val="28"/>
          <w:szCs w:val="28"/>
          <w:rtl/>
        </w:rPr>
        <w:t xml:space="preserve">تناول بعض الباحثين في علوم الإدارة مصطلح التنظيم على النحو </w:t>
      </w:r>
      <w:r w:rsidRPr="00D877F0">
        <w:rPr>
          <w:rFonts w:ascii="Simplified Arabic" w:hAnsi="Simplified Arabic" w:cs="Simplified Arabic" w:hint="cs"/>
          <w:sz w:val="28"/>
          <w:szCs w:val="28"/>
          <w:rtl/>
        </w:rPr>
        <w:t>التالي</w:t>
      </w:r>
      <w:r w:rsidRPr="00D877F0">
        <w:rPr>
          <w:rFonts w:ascii="Simplified Arabic" w:hAnsi="Simplified Arabic" w:cs="Simplified Arabic"/>
          <w:sz w:val="28"/>
          <w:szCs w:val="28"/>
          <w:rtl/>
        </w:rPr>
        <w:t>:</w:t>
      </w:r>
    </w:p>
    <w:p w:rsidR="009B10FD" w:rsidRPr="00D877F0" w:rsidRDefault="009B10FD" w:rsidP="00BA5196">
      <w:pPr>
        <w:numPr>
          <w:ilvl w:val="0"/>
          <w:numId w:val="50"/>
        </w:numPr>
        <w:spacing w:after="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التنظيم : هو وظيفة إدارية لها طابعان : إنساني يركز على التعاون بين ال</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ويقاوم النعرات الطائفية والصراعات الطبيعية المتوقعة بينهم</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وفنِّي يهتم بتحديد النشاطات المباحة وتجميع مهامَّها ثم تقسيمها على ال</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كل حسب اختصاصه وموقعه، مع بيان طرق الأداء والواجبات والصلاحيات اللازمة. كما يعمل على استغلال الإمكانات المتاحة الأمثل على وفق أحكام وأنظمة مصدرها الشريعة الإسلامية من أجل ت</w:t>
      </w:r>
      <w:r>
        <w:rPr>
          <w:rFonts w:ascii="Simplified Arabic" w:hAnsi="Simplified Arabic" w:cs="Simplified Arabic"/>
          <w:sz w:val="28"/>
          <w:szCs w:val="28"/>
          <w:rtl/>
        </w:rPr>
        <w:t>حقيق أهداف مشروعة محددة مسبقاً</w:t>
      </w:r>
      <w:r w:rsidRPr="00D877F0">
        <w:rPr>
          <w:rFonts w:ascii="Simplified Arabic" w:hAnsi="Simplified Arabic" w:cs="Simplified Arabic"/>
          <w:sz w:val="28"/>
          <w:szCs w:val="28"/>
          <w:rtl/>
        </w:rPr>
        <w:t>.</w:t>
      </w:r>
      <w:r>
        <w:rPr>
          <w:rFonts w:ascii="Simplified Arabic" w:hAnsi="Simplified Arabic" w:cs="Simplified Arabic"/>
          <w:noProof/>
          <w:sz w:val="28"/>
          <w:szCs w:val="28"/>
          <w:rtl/>
        </w:rPr>
        <w:t xml:space="preserve"> </w:t>
      </w:r>
      <w:r w:rsidRPr="00BB6C30">
        <w:rPr>
          <w:rFonts w:ascii="Simplified Arabic" w:hAnsi="Simplified Arabic" w:cs="Simplified Arabic"/>
          <w:noProof/>
          <w:sz w:val="24"/>
          <w:szCs w:val="24"/>
          <w:rtl/>
        </w:rPr>
        <w:t>(المزجاجي، 2000، ص 174)</w:t>
      </w:r>
    </w:p>
    <w:p w:rsidR="009B10FD" w:rsidRPr="00D877F0" w:rsidRDefault="009B10FD" w:rsidP="00BA5196">
      <w:pPr>
        <w:numPr>
          <w:ilvl w:val="0"/>
          <w:numId w:val="50"/>
        </w:numPr>
        <w:spacing w:after="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التنظيم : هو عملية تحديد وتجميع العمل الذي ينبغي أداؤه، مع تحديد وتفويض المسؤولية والسلطة، وإقامة العلاقات لغرض تمكين الأشخاص من العمل بأكثر فاعلية لتحقيق الأهداف </w:t>
      </w:r>
      <w:r>
        <w:rPr>
          <w:rFonts w:ascii="Simplified Arabic" w:hAnsi="Simplified Arabic" w:cs="Simplified Arabic"/>
          <w:noProof/>
          <w:sz w:val="28"/>
          <w:szCs w:val="28"/>
          <w:rtl/>
        </w:rPr>
        <w:t xml:space="preserve"> </w:t>
      </w:r>
      <w:r w:rsidRPr="00BB6C30">
        <w:rPr>
          <w:rFonts w:ascii="Simplified Arabic" w:hAnsi="Simplified Arabic" w:cs="Simplified Arabic"/>
          <w:noProof/>
          <w:sz w:val="24"/>
          <w:szCs w:val="24"/>
          <w:rtl/>
        </w:rPr>
        <w:t>(الذهبي و العزاوى، 2005، ص 128)</w:t>
      </w:r>
    </w:p>
    <w:p w:rsidR="009B10FD" w:rsidRDefault="009B10FD" w:rsidP="00BA5196">
      <w:pPr>
        <w:numPr>
          <w:ilvl w:val="0"/>
          <w:numId w:val="50"/>
        </w:numPr>
        <w:spacing w:after="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التنظيم : هو عم</w:t>
      </w:r>
      <w:r>
        <w:rPr>
          <w:rFonts w:ascii="Simplified Arabic" w:hAnsi="Simplified Arabic" w:cs="Simplified Arabic"/>
          <w:sz w:val="28"/>
          <w:szCs w:val="28"/>
          <w:rtl/>
        </w:rPr>
        <w:t>ل إداري مستمر يتم عن وعي وأدراك</w:t>
      </w:r>
      <w:r w:rsidRPr="00D877F0">
        <w:rPr>
          <w:rFonts w:ascii="Simplified Arabic" w:hAnsi="Simplified Arabic" w:cs="Simplified Arabic"/>
          <w:sz w:val="28"/>
          <w:szCs w:val="28"/>
          <w:rtl/>
        </w:rPr>
        <w:t xml:space="preserve">، لتنسيق أوجه النشاط البشري في مجال معين </w:t>
      </w:r>
      <w:r>
        <w:rPr>
          <w:rFonts w:ascii="Simplified Arabic" w:hAnsi="Simplified Arabic" w:cs="Simplified Arabic"/>
          <w:sz w:val="28"/>
          <w:szCs w:val="28"/>
          <w:rtl/>
        </w:rPr>
        <w:t>من أجل تحقيق هدف معين متفق عليه</w:t>
      </w:r>
      <w:r w:rsidRPr="00D877F0">
        <w:rPr>
          <w:rFonts w:ascii="Simplified Arabic" w:hAnsi="Simplified Arabic" w:cs="Simplified Arabic"/>
          <w:sz w:val="28"/>
          <w:szCs w:val="28"/>
          <w:rtl/>
        </w:rPr>
        <w:t xml:space="preserve">، من خلال توزيع الأعمال، وفقاً لقدرات كل منهم، مع تجميعهم في شكل أجهزة إدارية يشرف بعضها على البعض الآخر بشكل واضح </w:t>
      </w:r>
      <w:r>
        <w:rPr>
          <w:rFonts w:ascii="Simplified Arabic" w:hAnsi="Simplified Arabic" w:cs="Simplified Arabic"/>
          <w:sz w:val="28"/>
          <w:szCs w:val="28"/>
          <w:rtl/>
        </w:rPr>
        <w:t>ومحدد، لتحقيق الهدف بأقل تكلفة</w:t>
      </w:r>
      <w:r w:rsidRPr="00D877F0">
        <w:rPr>
          <w:rFonts w:ascii="Simplified Arabic" w:hAnsi="Simplified Arabic" w:cs="Simplified Arabic"/>
          <w:sz w:val="28"/>
          <w:szCs w:val="28"/>
          <w:rtl/>
        </w:rPr>
        <w:t>، وأقصر وقت</w:t>
      </w:r>
      <w:r w:rsidRPr="00BB6C30">
        <w:rPr>
          <w:rFonts w:ascii="Simplified Arabic" w:hAnsi="Simplified Arabic" w:cs="Simplified Arabic"/>
          <w:sz w:val="24"/>
          <w:szCs w:val="24"/>
          <w:rtl/>
        </w:rPr>
        <w:t>.</w:t>
      </w:r>
      <w:r w:rsidRPr="00BB6C30">
        <w:rPr>
          <w:rFonts w:ascii="Simplified Arabic" w:hAnsi="Simplified Arabic" w:cs="Simplified Arabic"/>
          <w:noProof/>
          <w:sz w:val="24"/>
          <w:szCs w:val="24"/>
          <w:rtl/>
        </w:rPr>
        <w:t xml:space="preserve"> (شهاب، 1998، ص 117)</w:t>
      </w:r>
      <w:r w:rsidRPr="00BB6C30">
        <w:rPr>
          <w:rFonts w:ascii="Simplified Arabic" w:hAnsi="Simplified Arabic" w:cs="Simplified Arabic"/>
          <w:sz w:val="24"/>
          <w:szCs w:val="24"/>
          <w:rtl/>
        </w:rPr>
        <w:t xml:space="preserve"> </w:t>
      </w:r>
    </w:p>
    <w:p w:rsidR="009B10FD" w:rsidRDefault="009B10FD" w:rsidP="009B10FD">
      <w:pPr>
        <w:spacing w:after="0" w:line="240" w:lineRule="auto"/>
        <w:contextualSpacing/>
        <w:jc w:val="both"/>
        <w:rPr>
          <w:rFonts w:ascii="Simplified Arabic" w:hAnsi="Simplified Arabic" w:cs="Simplified Arabic"/>
          <w:sz w:val="28"/>
          <w:szCs w:val="28"/>
          <w:rtl/>
        </w:rPr>
      </w:pPr>
    </w:p>
    <w:p w:rsidR="009B10FD" w:rsidRPr="00D877F0" w:rsidRDefault="009B10FD" w:rsidP="009B10FD">
      <w:pPr>
        <w:spacing w:after="0" w:line="240" w:lineRule="auto"/>
        <w:contextualSpacing/>
        <w:jc w:val="both"/>
        <w:rPr>
          <w:rFonts w:ascii="Simplified Arabic" w:hAnsi="Simplified Arabic" w:cs="Simplified Arabic"/>
          <w:sz w:val="28"/>
          <w:szCs w:val="28"/>
          <w:rtl/>
        </w:rPr>
      </w:pPr>
    </w:p>
    <w:p w:rsidR="009B10FD" w:rsidRPr="00D877F0" w:rsidRDefault="009B10FD" w:rsidP="009B10FD">
      <w:pPr>
        <w:spacing w:after="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ج / الفعالية التنظيمية </w:t>
      </w:r>
      <w:r w:rsidRPr="00D877F0">
        <w:rPr>
          <w:rFonts w:ascii="Simplified Arabic" w:hAnsi="Simplified Arabic" w:cs="Simplified Arabic"/>
          <w:b/>
          <w:bCs/>
          <w:sz w:val="28"/>
          <w:szCs w:val="28"/>
          <w:lang w:bidi="ar-EG"/>
        </w:rPr>
        <w:t>Organizational Effectiveness"</w:t>
      </w:r>
      <w:r w:rsidRPr="00D877F0">
        <w:rPr>
          <w:rFonts w:ascii="Simplified Arabic" w:hAnsi="Simplified Arabic" w:cs="Simplified Arabic"/>
          <w:b/>
          <w:bCs/>
          <w:sz w:val="28"/>
          <w:szCs w:val="28"/>
          <w:rtl/>
        </w:rPr>
        <w:t xml:space="preserve"> </w:t>
      </w:r>
      <w:r w:rsidRPr="00D877F0">
        <w:rPr>
          <w:rFonts w:ascii="Simplified Arabic" w:hAnsi="Simplified Arabic" w:cs="Simplified Arabic"/>
          <w:b/>
          <w:bCs/>
          <w:sz w:val="28"/>
          <w:szCs w:val="28"/>
          <w:rtl/>
          <w:lang w:bidi="ar-EG"/>
        </w:rPr>
        <w:t>"</w:t>
      </w:r>
      <w:r w:rsidRPr="00D877F0">
        <w:rPr>
          <w:rFonts w:ascii="Simplified Arabic" w:hAnsi="Simplified Arabic" w:cs="Simplified Arabic"/>
          <w:b/>
          <w:b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vertAlign w:val="superscript"/>
          <w:rtl/>
          <w:lang w:bidi="ar-DZ"/>
        </w:rPr>
      </w:pPr>
      <w:r w:rsidRPr="00D877F0">
        <w:rPr>
          <w:rFonts w:ascii="Simplified Arabic" w:hAnsi="Simplified Arabic" w:cs="Simplified Arabic"/>
          <w:sz w:val="28"/>
          <w:szCs w:val="28"/>
          <w:rtl/>
        </w:rPr>
        <w:t>تعددت تعاريف الفعالية التنظيمية بتعدد مداخل دراستها، والتي اختلفـت فيها آراء و وجهات نظر الباحثين وكتاب التنظيم تبعا للج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التنظيمـي الـذي ركـز عليه كل اتجاه،</w:t>
      </w:r>
      <w:r w:rsidRPr="00D877F0">
        <w:rPr>
          <w:rFonts w:ascii="Simplified Arabic" w:hAnsi="Simplified Arabic" w:cs="Simplified Arabic"/>
          <w:sz w:val="28"/>
          <w:szCs w:val="28"/>
          <w:rtl/>
          <w:lang w:bidi="ar-DZ"/>
        </w:rPr>
        <w:t xml:space="preserve"> وهناك اتفاق حول أهمية الفعالية التنظيمية كظاهرة صحية مرغوبة في </w:t>
      </w:r>
      <w:r w:rsidRPr="00D877F0">
        <w:rPr>
          <w:rFonts w:ascii="Simplified Arabic" w:hAnsi="Simplified Arabic" w:cs="Simplified Arabic"/>
          <w:sz w:val="28"/>
          <w:szCs w:val="28"/>
          <w:rtl/>
        </w:rPr>
        <w:t>المؤسسات</w:t>
      </w:r>
      <w:r w:rsidRPr="00D877F0">
        <w:rPr>
          <w:rFonts w:ascii="Simplified Arabic" w:hAnsi="Simplified Arabic" w:cs="Simplified Arabic"/>
          <w:sz w:val="28"/>
          <w:szCs w:val="28"/>
          <w:rtl/>
          <w:lang w:bidi="ar-DZ"/>
        </w:rPr>
        <w:t xml:space="preserve"> مهما كانت طبيعة نشاطها، إلاّ أنّ الخلاف قائم حول تحديد ماهيتها وكيفية قياسها، وفيما يأتي ب</w:t>
      </w:r>
      <w:r>
        <w:rPr>
          <w:rFonts w:ascii="Simplified Arabic" w:hAnsi="Simplified Arabic" w:cs="Simplified Arabic"/>
          <w:sz w:val="28"/>
          <w:szCs w:val="28"/>
          <w:rtl/>
          <w:lang w:bidi="ar-DZ"/>
        </w:rPr>
        <w:t>عض محاولات التعريف لهذا المفهوم</w:t>
      </w:r>
      <w:r w:rsidRPr="00D877F0">
        <w:rPr>
          <w:rFonts w:ascii="Simplified Arabic" w:hAnsi="Simplified Arabic" w:cs="Simplified Arabic"/>
          <w:sz w:val="28"/>
          <w:szCs w:val="28"/>
          <w:rtl/>
          <w:lang w:bidi="ar-DZ"/>
        </w:rPr>
        <w:t>:</w:t>
      </w:r>
    </w:p>
    <w:p w:rsidR="009B10FD" w:rsidRPr="00D877F0" w:rsidRDefault="009B10FD" w:rsidP="00BA5196">
      <w:pPr>
        <w:numPr>
          <w:ilvl w:val="0"/>
          <w:numId w:val="52"/>
        </w:numPr>
        <w:spacing w:after="120" w:line="240" w:lineRule="auto"/>
        <w:contextualSpacing/>
        <w:jc w:val="both"/>
        <w:rPr>
          <w:rFonts w:ascii="Simplified Arabic" w:hAnsi="Simplified Arabic" w:cs="Simplified Arabic"/>
          <w:sz w:val="28"/>
          <w:szCs w:val="28"/>
          <w:u w:val="single"/>
          <w:rtl/>
        </w:rPr>
      </w:pPr>
      <w:r w:rsidRPr="00D877F0">
        <w:rPr>
          <w:rFonts w:ascii="Simplified Arabic" w:hAnsi="Simplified Arabic" w:cs="Simplified Arabic"/>
          <w:b/>
          <w:bCs/>
          <w:sz w:val="28"/>
          <w:szCs w:val="28"/>
          <w:rtl/>
        </w:rPr>
        <w:t>تعر</w:t>
      </w:r>
      <w:r>
        <w:rPr>
          <w:rFonts w:ascii="Simplified Arabic" w:hAnsi="Simplified Arabic" w:cs="Simplified Arabic" w:hint="cs"/>
          <w:b/>
          <w:bCs/>
          <w:sz w:val="28"/>
          <w:szCs w:val="28"/>
          <w:rtl/>
        </w:rPr>
        <w:t>ي</w:t>
      </w:r>
      <w:r w:rsidRPr="00D877F0">
        <w:rPr>
          <w:rFonts w:ascii="Simplified Arabic" w:hAnsi="Simplified Arabic" w:cs="Simplified Arabic"/>
          <w:b/>
          <w:bCs/>
          <w:sz w:val="28"/>
          <w:szCs w:val="28"/>
          <w:rtl/>
        </w:rPr>
        <w:t>ف</w:t>
      </w:r>
      <w:r w:rsidRPr="00D877F0">
        <w:rPr>
          <w:rFonts w:ascii="Simplified Arabic" w:hAnsi="Simplified Arabic" w:cs="Simplified Arabic"/>
          <w:sz w:val="28"/>
          <w:szCs w:val="28"/>
          <w:rtl/>
        </w:rPr>
        <w:t xml:space="preserve"> </w:t>
      </w:r>
      <w:r w:rsidRPr="00D877F0">
        <w:rPr>
          <w:rFonts w:ascii="Simplified Arabic" w:hAnsi="Simplified Arabic" w:cs="Simplified Arabic"/>
          <w:b/>
          <w:bCs/>
          <w:sz w:val="28"/>
          <w:szCs w:val="28"/>
          <w:rtl/>
        </w:rPr>
        <w:t>برنارد</w:t>
      </w:r>
      <w:r w:rsidRPr="00D877F0">
        <w:rPr>
          <w:rFonts w:ascii="Simplified Arabic" w:hAnsi="Simplified Arabic" w:cs="Simplified Arabic"/>
          <w:b/>
          <w:bCs/>
          <w:sz w:val="28"/>
          <w:szCs w:val="28"/>
          <w:lang w:bidi="ar-EG"/>
        </w:rPr>
        <w:t xml:space="preserve"> Barnard</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للفعالية على أنها: (الدرجـة التـي </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تستطيع فيها المنظمة تحقيق أهدافها)، ويشير هذا التعريف </w:t>
      </w:r>
      <w:r>
        <w:rPr>
          <w:rFonts w:ascii="Simplified Arabic" w:hAnsi="Simplified Arabic" w:cs="Simplified Arabic" w:hint="cs"/>
          <w:sz w:val="28"/>
          <w:szCs w:val="28"/>
          <w:rtl/>
        </w:rPr>
        <w:t>إلي</w:t>
      </w:r>
      <w:r w:rsidRPr="00D877F0">
        <w:rPr>
          <w:rFonts w:ascii="Simplified Arabic" w:hAnsi="Simplified Arabic" w:cs="Simplified Arabic"/>
          <w:sz w:val="28"/>
          <w:szCs w:val="28"/>
          <w:rtl/>
        </w:rPr>
        <w:t xml:space="preserve"> مدى قدرة المنظمات على تحقيق أهدافها</w:t>
      </w:r>
      <w:r w:rsidRPr="00BB6C30">
        <w:rPr>
          <w:rFonts w:ascii="Simplified Arabic" w:hAnsi="Simplified Arabic" w:cs="Simplified Arabic"/>
          <w:sz w:val="24"/>
          <w:szCs w:val="24"/>
          <w:rtl/>
        </w:rPr>
        <w:t>.</w:t>
      </w:r>
      <w:r w:rsidRPr="00BB6C30">
        <w:rPr>
          <w:rFonts w:ascii="Simplified Arabic" w:hAnsi="Simplified Arabic" w:cs="Simplified Arabic"/>
          <w:noProof/>
          <w:sz w:val="24"/>
          <w:szCs w:val="24"/>
          <w:rtl/>
        </w:rPr>
        <w:t>(</w:t>
      </w:r>
      <w:proofErr w:type="spellStart"/>
      <w:r w:rsidRPr="00BB6C30">
        <w:rPr>
          <w:rFonts w:ascii="Simplified Arabic" w:hAnsi="Simplified Arabic" w:cs="Simplified Arabic"/>
          <w:noProof/>
          <w:sz w:val="24"/>
          <w:szCs w:val="24"/>
          <w:rtl/>
        </w:rPr>
        <w:t>سويسى</w:t>
      </w:r>
      <w:proofErr w:type="spellEnd"/>
      <w:r w:rsidRPr="00BB6C30">
        <w:rPr>
          <w:rFonts w:ascii="Simplified Arabic" w:hAnsi="Simplified Arabic" w:cs="Simplified Arabic"/>
          <w:noProof/>
          <w:sz w:val="24"/>
          <w:szCs w:val="24"/>
          <w:rtl/>
        </w:rPr>
        <w:t>، 2004، ص 1)</w:t>
      </w:r>
    </w:p>
    <w:p w:rsidR="009B10FD" w:rsidRPr="00D877F0" w:rsidRDefault="009B10FD" w:rsidP="00BA5196">
      <w:pPr>
        <w:numPr>
          <w:ilvl w:val="0"/>
          <w:numId w:val="52"/>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rPr>
        <w:t>تعريف ألفار</w:t>
      </w:r>
      <w:r w:rsidRPr="00D877F0">
        <w:rPr>
          <w:rFonts w:ascii="Simplified Arabic" w:hAnsi="Simplified Arabic" w:cs="Simplified Arabic"/>
          <w:b/>
          <w:bCs/>
          <w:sz w:val="28"/>
          <w:szCs w:val="28"/>
          <w:lang w:val="fr-FR" w:bidi="ar-EG"/>
        </w:rPr>
        <w:t xml:space="preserve"> </w:t>
      </w:r>
      <w:proofErr w:type="spellStart"/>
      <w:r w:rsidRPr="00D877F0">
        <w:rPr>
          <w:rFonts w:ascii="Simplified Arabic" w:hAnsi="Simplified Arabic" w:cs="Simplified Arabic"/>
          <w:b/>
          <w:bCs/>
          <w:sz w:val="28"/>
          <w:szCs w:val="28"/>
          <w:lang w:bidi="ar-EG"/>
        </w:rPr>
        <w:t>Alver</w:t>
      </w:r>
      <w:proofErr w:type="spellEnd"/>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 إلي أن الفعالية تعني: (قدرة المنظمة على البقاء والتكيف والنمو، بغض النظر </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عن الأهداف التي تحققه</w:t>
      </w:r>
      <w:r w:rsidRPr="00D877F0">
        <w:rPr>
          <w:rFonts w:ascii="Simplified Arabic" w:hAnsi="Simplified Arabic" w:cs="Simplified Arabic"/>
          <w:sz w:val="28"/>
          <w:szCs w:val="28"/>
          <w:rtl/>
          <w:lang w:bidi="ar-EG"/>
        </w:rPr>
        <w:t xml:space="preserve">ا) </w:t>
      </w:r>
      <w:r w:rsidRPr="00D877F0">
        <w:rPr>
          <w:rFonts w:ascii="Simplified Arabic" w:hAnsi="Simplified Arabic" w:cs="Simplified Arabic"/>
          <w:sz w:val="28"/>
          <w:szCs w:val="28"/>
          <w:rtl/>
        </w:rPr>
        <w:t>وقد ركز هذا التعريف للفعالية التنظيمية على البيئة، فبقـدر تكيـف المنظمــة مــع ظروفهــا الداخليــة والخارجيــة بقــدر مــا تبقــى منظمــة فعالــة</w:t>
      </w:r>
      <w:r w:rsidRPr="00D877F0">
        <w:rPr>
          <w:rFonts w:ascii="Simplified Arabic" w:hAnsi="Simplified Arabic" w:cs="Simplified Arabic"/>
          <w:sz w:val="28"/>
          <w:szCs w:val="28"/>
          <w:rtl/>
          <w:lang w:bidi="ar-EG"/>
        </w:rPr>
        <w:t>.</w:t>
      </w:r>
      <w:r>
        <w:rPr>
          <w:rFonts w:ascii="Simplified Arabic" w:hAnsi="Simplified Arabic" w:cs="Simplified Arabic"/>
          <w:noProof/>
          <w:sz w:val="28"/>
          <w:szCs w:val="28"/>
          <w:rtl/>
          <w:lang w:bidi="ar-EG"/>
        </w:rPr>
        <w:t xml:space="preserve"> </w:t>
      </w:r>
      <w:r w:rsidRPr="00BB6C30">
        <w:rPr>
          <w:rFonts w:ascii="Simplified Arabic" w:hAnsi="Simplified Arabic" w:cs="Simplified Arabic"/>
          <w:noProof/>
          <w:sz w:val="24"/>
          <w:szCs w:val="24"/>
          <w:rtl/>
          <w:lang w:bidi="ar-EG"/>
        </w:rPr>
        <w:t>(الشماع و حمود، 2000، ص 327)</w:t>
      </w:r>
    </w:p>
    <w:p w:rsidR="009B10FD" w:rsidRDefault="009B10FD" w:rsidP="00BA5196">
      <w:pPr>
        <w:numPr>
          <w:ilvl w:val="0"/>
          <w:numId w:val="52"/>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 xml:space="preserve">ويرى كـلا من </w:t>
      </w:r>
      <w:r w:rsidRPr="00D877F0">
        <w:rPr>
          <w:rFonts w:ascii="Simplified Arabic" w:hAnsi="Simplified Arabic" w:cs="Simplified Arabic"/>
          <w:b/>
          <w:bCs/>
          <w:sz w:val="28"/>
          <w:szCs w:val="28"/>
          <w:rtl/>
        </w:rPr>
        <w:t>ميلز وكيلي</w:t>
      </w:r>
      <w:proofErr w:type="spellStart"/>
      <w:r w:rsidRPr="00D877F0">
        <w:rPr>
          <w:rFonts w:ascii="Simplified Arabic" w:hAnsi="Simplified Arabic" w:cs="Simplified Arabic"/>
          <w:b/>
          <w:bCs/>
          <w:sz w:val="28"/>
          <w:szCs w:val="28"/>
          <w:lang w:bidi="ar-EG"/>
        </w:rPr>
        <w:t>keely</w:t>
      </w:r>
      <w:proofErr w:type="spellEnd"/>
      <w:r w:rsidRPr="00D877F0">
        <w:rPr>
          <w:rFonts w:ascii="Simplified Arabic" w:hAnsi="Simplified Arabic" w:cs="Simplified Arabic"/>
          <w:b/>
          <w:bCs/>
          <w:sz w:val="28"/>
          <w:szCs w:val="28"/>
          <w:lang w:bidi="ar-EG"/>
        </w:rPr>
        <w:t xml:space="preserve"> &amp; Miles </w:t>
      </w:r>
      <w:r w:rsidRPr="00D877F0">
        <w:rPr>
          <w:rFonts w:ascii="Simplified Arabic" w:hAnsi="Simplified Arabic" w:cs="Simplified Arabic"/>
          <w:b/>
          <w:bCs/>
          <w:sz w:val="28"/>
          <w:szCs w:val="28"/>
          <w:rtl/>
        </w:rPr>
        <w:t xml:space="preserve"> </w:t>
      </w:r>
      <w:r w:rsidRPr="00D877F0">
        <w:rPr>
          <w:rFonts w:ascii="Simplified Arabic" w:hAnsi="Simplified Arabic" w:cs="Simplified Arabic"/>
          <w:sz w:val="28"/>
          <w:szCs w:val="28"/>
          <w:rtl/>
        </w:rPr>
        <w:t xml:space="preserve"> الفعاليـة التنظيمية بأنهـا: (درجـة نجـاح التنظـيم في</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مواجهة المتطلبات البيئية، وإشباع حاجات المجتمع من العاملين بالمنظمة، المتعاملين) </w:t>
      </w:r>
      <w:r w:rsidRPr="00D877F0">
        <w:rPr>
          <w:rFonts w:ascii="Simplified Arabic" w:hAnsi="Simplified Arabic" w:cs="Simplified Arabic"/>
          <w:sz w:val="28"/>
          <w:szCs w:val="28"/>
          <w:rtl/>
          <w:lang w:bidi="ar-EG"/>
        </w:rPr>
        <w:t xml:space="preserve">ويتضح من التعريف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الفعالية تتحقق بالعمل على إرضاء مختلـف المنتفعيـن من المنظمة وذلك من خلال محاولة التوفيق بين أهدافهم </w:t>
      </w:r>
      <w:r>
        <w:rPr>
          <w:rFonts w:ascii="Simplified Arabic" w:hAnsi="Simplified Arabic" w:cs="Simplified Arabic" w:hint="cs"/>
          <w:sz w:val="28"/>
          <w:szCs w:val="28"/>
          <w:rtl/>
        </w:rPr>
        <w:t>المختلفة</w:t>
      </w:r>
      <w:r w:rsidRPr="00D877F0">
        <w:rPr>
          <w:rFonts w:ascii="Simplified Arabic" w:hAnsi="Simplified Arabic" w:cs="Simplified Arabic"/>
          <w:sz w:val="28"/>
          <w:szCs w:val="28"/>
          <w:rtl/>
          <w:lang w:bidi="ar-EG"/>
        </w:rPr>
        <w:t>.</w:t>
      </w:r>
      <w:r>
        <w:rPr>
          <w:rFonts w:ascii="Simplified Arabic" w:hAnsi="Simplified Arabic" w:cs="Simplified Arabic"/>
          <w:noProof/>
          <w:sz w:val="28"/>
          <w:szCs w:val="28"/>
          <w:rtl/>
          <w:lang w:bidi="ar-EG"/>
        </w:rPr>
        <w:t xml:space="preserve"> </w:t>
      </w:r>
      <w:r w:rsidRPr="00BB6C30">
        <w:rPr>
          <w:rFonts w:ascii="Simplified Arabic" w:hAnsi="Simplified Arabic" w:cs="Simplified Arabic"/>
          <w:noProof/>
          <w:sz w:val="24"/>
          <w:szCs w:val="24"/>
          <w:rtl/>
          <w:lang w:bidi="ar-EG"/>
        </w:rPr>
        <w:t>(الصريصرى، 1992، ص 74)</w:t>
      </w:r>
      <w:r w:rsidRPr="00BB6C30">
        <w:rPr>
          <w:rFonts w:ascii="Simplified Arabic" w:hAnsi="Simplified Arabic" w:cs="Simplified Arabic"/>
          <w:sz w:val="24"/>
          <w:szCs w:val="24"/>
          <w:rtl/>
          <w:lang w:bidi="ar-EG"/>
        </w:rPr>
        <w:t xml:space="preserve">                                              </w:t>
      </w:r>
    </w:p>
    <w:p w:rsidR="009B10FD" w:rsidRPr="004119E1" w:rsidRDefault="009B10FD" w:rsidP="00BA5196">
      <w:pPr>
        <w:numPr>
          <w:ilvl w:val="0"/>
          <w:numId w:val="52"/>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تعريف الفعالية عند كـلا مـن </w:t>
      </w:r>
      <w:proofErr w:type="spellStart"/>
      <w:r w:rsidRPr="00D877F0">
        <w:rPr>
          <w:rFonts w:ascii="Simplified Arabic" w:hAnsi="Simplified Arabic" w:cs="Simplified Arabic"/>
          <w:b/>
          <w:bCs/>
          <w:sz w:val="28"/>
          <w:szCs w:val="28"/>
          <w:rtl/>
        </w:rPr>
        <w:t>أرجـريس</w:t>
      </w:r>
      <w:proofErr w:type="spellEnd"/>
      <w:r w:rsidRPr="00D877F0">
        <w:rPr>
          <w:rFonts w:ascii="Simplified Arabic" w:hAnsi="Simplified Arabic" w:cs="Simplified Arabic"/>
          <w:b/>
          <w:bCs/>
          <w:sz w:val="28"/>
          <w:szCs w:val="28"/>
          <w:rtl/>
        </w:rPr>
        <w:t xml:space="preserve"> </w:t>
      </w:r>
      <w:proofErr w:type="spellStart"/>
      <w:r w:rsidRPr="00D877F0">
        <w:rPr>
          <w:rFonts w:ascii="Simplified Arabic" w:hAnsi="Simplified Arabic" w:cs="Simplified Arabic"/>
          <w:b/>
          <w:bCs/>
          <w:sz w:val="28"/>
          <w:szCs w:val="28"/>
          <w:rtl/>
        </w:rPr>
        <w:t>وبينـيس</w:t>
      </w:r>
      <w:proofErr w:type="spellEnd"/>
      <w:r w:rsidRPr="00D877F0">
        <w:rPr>
          <w:rFonts w:ascii="Simplified Arabic" w:hAnsi="Simplified Arabic" w:cs="Simplified Arabic"/>
          <w:b/>
          <w:bCs/>
          <w:sz w:val="28"/>
          <w:szCs w:val="28"/>
          <w:rtl/>
        </w:rPr>
        <w:t xml:space="preserve"> </w:t>
      </w:r>
      <w:proofErr w:type="spellStart"/>
      <w:r w:rsidRPr="00D877F0">
        <w:rPr>
          <w:rFonts w:ascii="Simplified Arabic" w:hAnsi="Simplified Arabic" w:cs="Simplified Arabic"/>
          <w:b/>
          <w:bCs/>
          <w:sz w:val="28"/>
          <w:szCs w:val="28"/>
          <w:rtl/>
        </w:rPr>
        <w:t>وليكرت</w:t>
      </w:r>
      <w:r w:rsidRPr="00D877F0">
        <w:rPr>
          <w:rFonts w:ascii="Simplified Arabic" w:hAnsi="Simplified Arabic" w:cs="Simplified Arabic"/>
          <w:b/>
          <w:bCs/>
          <w:sz w:val="28"/>
          <w:szCs w:val="28"/>
          <w:lang w:bidi="ar-EG"/>
        </w:rPr>
        <w:t>Argyris</w:t>
      </w:r>
      <w:proofErr w:type="spellEnd"/>
      <w:r w:rsidRPr="00D877F0">
        <w:rPr>
          <w:rFonts w:ascii="Simplified Arabic" w:hAnsi="Simplified Arabic" w:cs="Simplified Arabic"/>
          <w:b/>
          <w:bCs/>
          <w:sz w:val="28"/>
          <w:szCs w:val="28"/>
          <w:lang w:bidi="ar-EG"/>
        </w:rPr>
        <w:t xml:space="preserve">, </w:t>
      </w:r>
      <w:proofErr w:type="spellStart"/>
      <w:r w:rsidRPr="00D877F0">
        <w:rPr>
          <w:rFonts w:ascii="Simplified Arabic" w:hAnsi="Simplified Arabic" w:cs="Simplified Arabic"/>
          <w:b/>
          <w:bCs/>
          <w:sz w:val="28"/>
          <w:szCs w:val="28"/>
          <w:lang w:bidi="ar-EG"/>
        </w:rPr>
        <w:t>Benis</w:t>
      </w:r>
      <w:proofErr w:type="spellEnd"/>
      <w:r w:rsidRPr="00D877F0">
        <w:rPr>
          <w:rFonts w:ascii="Simplified Arabic" w:hAnsi="Simplified Arabic" w:cs="Simplified Arabic"/>
          <w:b/>
          <w:bCs/>
          <w:sz w:val="28"/>
          <w:szCs w:val="28"/>
          <w:lang w:bidi="ar-EG"/>
        </w:rPr>
        <w:t xml:space="preserve">, </w:t>
      </w:r>
      <w:proofErr w:type="spellStart"/>
      <w:r w:rsidRPr="00D877F0">
        <w:rPr>
          <w:rFonts w:ascii="Simplified Arabic" w:hAnsi="Simplified Arabic" w:cs="Simplified Arabic"/>
          <w:b/>
          <w:bCs/>
          <w:sz w:val="28"/>
          <w:szCs w:val="28"/>
          <w:lang w:bidi="ar-EG"/>
        </w:rPr>
        <w:t>Likert</w:t>
      </w:r>
      <w:proofErr w:type="spellEnd"/>
      <w:r w:rsidRPr="00D877F0">
        <w:rPr>
          <w:rFonts w:ascii="Simplified Arabic" w:hAnsi="Simplified Arabic" w:cs="Simplified Arabic"/>
          <w:b/>
          <w:bCs/>
          <w:sz w:val="28"/>
          <w:szCs w:val="28"/>
          <w:lang w:bidi="ar-EG"/>
        </w:rPr>
        <w:t xml:space="preserve"> </w:t>
      </w:r>
      <w:r w:rsidRPr="00D877F0">
        <w:rPr>
          <w:rFonts w:ascii="Simplified Arabic" w:hAnsi="Simplified Arabic" w:cs="Simplified Arabic"/>
          <w:sz w:val="28"/>
          <w:szCs w:val="28"/>
          <w:rtl/>
        </w:rPr>
        <w:t xml:space="preserve"> حيث يعرفون الفعالية بأنها ( تعادل الصحة التنظيميـة</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الداخلية ويشمل ذلك العمليات الداخلية والإجراء</w:t>
      </w:r>
      <w:r w:rsidRPr="00D877F0">
        <w:rPr>
          <w:rFonts w:ascii="Simplified Arabic" w:hAnsi="Simplified Arabic" w:cs="Simplified Arabic"/>
          <w:sz w:val="28"/>
          <w:szCs w:val="28"/>
          <w:rtl/>
          <w:lang w:bidi="ar-EG"/>
        </w:rPr>
        <w:t xml:space="preserve">ت)، وقد ركز التعريف على </w:t>
      </w:r>
      <w:r w:rsidRPr="00D877F0">
        <w:rPr>
          <w:rFonts w:ascii="Simplified Arabic" w:hAnsi="Simplified Arabic" w:cs="Simplified Arabic"/>
          <w:sz w:val="28"/>
          <w:szCs w:val="28"/>
          <w:rtl/>
        </w:rPr>
        <w:t xml:space="preserve">الفعالية التنظيمية من خـلال الأنشـطة والممارسـات التنظيمية الداخلية في المنظمة، </w:t>
      </w:r>
      <w:r w:rsidRPr="00D877F0">
        <w:rPr>
          <w:rFonts w:ascii="Simplified Arabic" w:hAnsi="Simplified Arabic" w:cs="Simplified Arabic"/>
          <w:sz w:val="28"/>
          <w:szCs w:val="28"/>
          <w:rtl/>
        </w:rPr>
        <w:lastRenderedPageBreak/>
        <w:t>كسهولة أداء الوظائف، مدى الاستفادة من طاقات ال</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w:t>
      </w:r>
      <w:r w:rsidRPr="00BB6C30">
        <w:rPr>
          <w:rFonts w:ascii="Simplified Arabic" w:hAnsi="Simplified Arabic" w:cs="Simplified Arabic"/>
          <w:noProof/>
          <w:sz w:val="24"/>
          <w:szCs w:val="24"/>
          <w:rtl/>
        </w:rPr>
        <w:t>(الصريصرى، 1992، ص 76)</w:t>
      </w:r>
    </w:p>
    <w:p w:rsidR="009B10FD" w:rsidRPr="00D877F0" w:rsidRDefault="009B10FD" w:rsidP="00BA5196">
      <w:pPr>
        <w:numPr>
          <w:ilvl w:val="0"/>
          <w:numId w:val="52"/>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كما تعرف الفعالية التنظيمية بانها( محصلة تفاعل مكونات الأداء الكلى للمؤسسة، بما تحوية من أنشطة فنية ووظيفية وإدارية، </w:t>
      </w:r>
      <w:r w:rsidRPr="00D877F0">
        <w:rPr>
          <w:rFonts w:ascii="Simplified Arabic" w:hAnsi="Simplified Arabic" w:cs="Simplified Arabic" w:hint="cs"/>
          <w:sz w:val="28"/>
          <w:szCs w:val="28"/>
          <w:rtl/>
          <w:lang w:bidi="ar-EG"/>
        </w:rPr>
        <w:t>وما يؤثر</w:t>
      </w:r>
      <w:r w:rsidRPr="00D877F0">
        <w:rPr>
          <w:rFonts w:ascii="Simplified Arabic" w:hAnsi="Simplified Arabic" w:cs="Simplified Arabic"/>
          <w:sz w:val="28"/>
          <w:szCs w:val="28"/>
          <w:rtl/>
          <w:lang w:bidi="ar-EG"/>
        </w:rPr>
        <w:t xml:space="preserve"> فيها من متغيرات داخلية وخارجية، لتحقيق هدف </w:t>
      </w:r>
      <w:r w:rsidRPr="00D877F0">
        <w:rPr>
          <w:rFonts w:ascii="Simplified Arabic" w:hAnsi="Simplified Arabic" w:cs="Simplified Arabic" w:hint="cs"/>
          <w:sz w:val="28"/>
          <w:szCs w:val="28"/>
          <w:rtl/>
          <w:lang w:bidi="ar-EG"/>
        </w:rPr>
        <w:t>أو</w:t>
      </w:r>
      <w:r w:rsidRPr="00D877F0">
        <w:rPr>
          <w:rFonts w:ascii="Simplified Arabic" w:hAnsi="Simplified Arabic" w:cs="Simplified Arabic"/>
          <w:sz w:val="28"/>
          <w:szCs w:val="28"/>
          <w:rtl/>
          <w:lang w:bidi="ar-EG"/>
        </w:rPr>
        <w:t xml:space="preserve"> مجموعة من الأهداف خلال فترة زمنية معينة)</w:t>
      </w:r>
      <w:r w:rsidRPr="00BB6C30">
        <w:rPr>
          <w:rFonts w:ascii="Simplified Arabic" w:hAnsi="Simplified Arabic" w:cs="Simplified Arabic"/>
          <w:noProof/>
          <w:sz w:val="24"/>
          <w:szCs w:val="24"/>
          <w:rtl/>
          <w:lang w:bidi="ar-EG"/>
        </w:rPr>
        <w:t xml:space="preserve"> (ابوقحف، 1995، ص 25)</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ويتبين من خلال العرض السابق لتعاريف الفعالية التنظيميـة الاخـتلاف الواضـح بينها، حيث ركز كل اتجاه على 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تنظيمي معين، ويمكن لنا الاسـتفادة مـن كـل هـذه الجو</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لمواجهة صعوبات تحديد مفهوم الفعالية، لأنها في مجملها تعطي مفهوما واسـعا ومتعدد الجو</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(الأهداف، البيئة، الموارد</w:t>
      </w:r>
      <w:r w:rsidRPr="00D877F0">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ومــما تجــدر الإشــارة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 حــول هــذه التعــاريف هــو أن اخــتلاف طبيعــة التنظيمات(خدمية، إنتاجية) يجعل هناك اختلاف في مجالات دراسة الفعاليـة، ممـا يـؤدي بدوره إلي اختلاف المعايير حول كيفية قياسها، وب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يقتصر كل تعريف على نـوع معيـن من المنظمات تعتمد الفعالية فيها عـلى تغليـب 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عـلى آخـر، وقـد لا يتناسـب هـذا الج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مع كل المنظمات، فالمنظمات التي توجد في بيئة مسـتقرة عـلى سـبيل المثـال، قـد تتحدد فعاليتها بالتركيز على الأهداف أو الأنشطة أو الموارد...الـخ أكـثر مـن تركيزهـا عـلى البيئة</w:t>
      </w:r>
      <w:r w:rsidRPr="00D877F0">
        <w:rPr>
          <w:rFonts w:ascii="Simplified Arabic" w:hAnsi="Simplified Arabic" w:cs="Simplified Arabic"/>
          <w:sz w:val="28"/>
          <w:szCs w:val="28"/>
          <w:lang w:bidi="ar-EG"/>
        </w:rPr>
        <w:t>.</w:t>
      </w:r>
    </w:p>
    <w:p w:rsidR="009B10FD" w:rsidRPr="00D877F0" w:rsidRDefault="009B10FD" w:rsidP="009B10FD">
      <w:pPr>
        <w:spacing w:after="200" w:line="240" w:lineRule="auto"/>
        <w:jc w:val="both"/>
        <w:rPr>
          <w:rFonts w:ascii="Simplified Arabic" w:hAnsi="Simplified Arabic" w:cs="Simplified Arabic"/>
          <w:sz w:val="28"/>
          <w:szCs w:val="28"/>
          <w:rtl/>
          <w:lang w:val="fr-FR" w:bidi="ar-EG"/>
        </w:rPr>
      </w:pPr>
      <w:r w:rsidRPr="00D877F0">
        <w:rPr>
          <w:rFonts w:ascii="Simplified Arabic" w:hAnsi="Simplified Arabic" w:cs="Simplified Arabic"/>
          <w:sz w:val="28"/>
          <w:szCs w:val="28"/>
          <w:rtl/>
        </w:rPr>
        <w:t>يمكننا أن نستنتج بصفة عامة من خلال مجموعات التعاريف السّابقة أنّ الفعالية التنظيمية يُمكن تناولها من زاويتين أساسيتين</w:t>
      </w:r>
      <w:r w:rsidRPr="00D877F0">
        <w:rPr>
          <w:rFonts w:ascii="Simplified Arabic" w:hAnsi="Simplified Arabic" w:cs="Simplified Arabic"/>
          <w:sz w:val="28"/>
          <w:szCs w:val="28"/>
          <w:rtl/>
          <w:lang w:val="fr-FR" w:bidi="ar-EG"/>
        </w:rPr>
        <w:t>:</w:t>
      </w:r>
      <w:r w:rsidRPr="00BB6C30">
        <w:rPr>
          <w:rFonts w:ascii="Simplified Arabic" w:hAnsi="Simplified Arabic" w:cs="Simplified Arabic"/>
          <w:noProof/>
          <w:sz w:val="24"/>
          <w:szCs w:val="24"/>
          <w:rtl/>
          <w:lang w:bidi="ar-EG"/>
        </w:rPr>
        <w:t>(</w:t>
      </w:r>
      <w:proofErr w:type="spellStart"/>
      <w:r w:rsidRPr="00BB6C30">
        <w:rPr>
          <w:rFonts w:ascii="Simplified Arabic" w:hAnsi="Simplified Arabic" w:cs="Simplified Arabic"/>
          <w:noProof/>
          <w:sz w:val="24"/>
          <w:szCs w:val="24"/>
          <w:rtl/>
          <w:lang w:bidi="ar-EG"/>
        </w:rPr>
        <w:t>سويسى</w:t>
      </w:r>
      <w:proofErr w:type="spellEnd"/>
      <w:r w:rsidRPr="00BB6C30">
        <w:rPr>
          <w:rFonts w:ascii="Simplified Arabic" w:hAnsi="Simplified Arabic" w:cs="Simplified Arabic"/>
          <w:noProof/>
          <w:sz w:val="24"/>
          <w:szCs w:val="24"/>
          <w:rtl/>
          <w:lang w:bidi="ar-EG"/>
        </w:rPr>
        <w:t>، 2004، ص 3)</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1-</w:t>
      </w:r>
      <w:r w:rsidRPr="00D877F0">
        <w:rPr>
          <w:rFonts w:ascii="Simplified Arabic" w:hAnsi="Simplified Arabic" w:cs="Simplified Arabic"/>
          <w:sz w:val="28"/>
          <w:szCs w:val="28"/>
          <w:rtl/>
        </w:rPr>
        <w:t xml:space="preserve"> </w:t>
      </w:r>
      <w:r w:rsidRPr="00D877F0">
        <w:rPr>
          <w:rFonts w:ascii="Simplified Arabic" w:hAnsi="Simplified Arabic" w:cs="Simplified Arabic"/>
          <w:b/>
          <w:bCs/>
          <w:sz w:val="28"/>
          <w:szCs w:val="28"/>
          <w:rtl/>
        </w:rPr>
        <w:t>تعدد الأهداف</w:t>
      </w:r>
      <w:r w:rsidRPr="00D877F0">
        <w:rPr>
          <w:rFonts w:ascii="Simplified Arabic" w:hAnsi="Simplified Arabic" w:cs="Simplified Arabic"/>
          <w:sz w:val="28"/>
          <w:szCs w:val="28"/>
          <w:rtl/>
        </w:rPr>
        <w:t>: التي تسعى المؤسسة إلي تحقيقها والتي يمكن تقسيمها إلي:</w:t>
      </w:r>
      <w:r w:rsidRPr="00D877F0">
        <w:rPr>
          <w:rFonts w:ascii="Simplified Arabic" w:hAnsi="Simplified Arabic" w:cs="Simplified Arabic"/>
          <w:sz w:val="28"/>
          <w:szCs w:val="28"/>
          <w:lang w:val="fr-FR" w:bidi="ar-EG"/>
        </w:rPr>
        <w:t xml:space="preserve"> </w:t>
      </w:r>
    </w:p>
    <w:p w:rsidR="009B10FD" w:rsidRPr="00D877F0" w:rsidRDefault="009B10FD" w:rsidP="00BA5196">
      <w:pPr>
        <w:numPr>
          <w:ilvl w:val="0"/>
          <w:numId w:val="31"/>
        </w:numPr>
        <w:spacing w:after="200" w:line="240" w:lineRule="auto"/>
        <w:ind w:left="1440"/>
        <w:jc w:val="both"/>
        <w:rPr>
          <w:rFonts w:ascii="Simplified Arabic" w:hAnsi="Simplified Arabic" w:cs="Simplified Arabic"/>
          <w:sz w:val="28"/>
          <w:szCs w:val="28"/>
          <w:rtl/>
        </w:rPr>
      </w:pPr>
      <w:r w:rsidRPr="00D877F0">
        <w:rPr>
          <w:rFonts w:ascii="Simplified Arabic" w:hAnsi="Simplified Arabic" w:cs="Simplified Arabic"/>
          <w:sz w:val="28"/>
          <w:szCs w:val="28"/>
          <w:rtl/>
        </w:rPr>
        <w:t>أهداف تتعلق بالإنتاج: توفير سلع وخدمات تتماشى وحاجات السوق والزبائن</w:t>
      </w:r>
      <w:r>
        <w:rPr>
          <w:rFonts w:ascii="Simplified Arabic" w:hAnsi="Simplified Arabic" w:cs="Simplified Arabic" w:hint="cs"/>
          <w:sz w:val="28"/>
          <w:szCs w:val="28"/>
          <w:rtl/>
        </w:rPr>
        <w:t>.</w:t>
      </w:r>
    </w:p>
    <w:p w:rsidR="009B10FD" w:rsidRPr="00D877F0" w:rsidRDefault="009B10FD" w:rsidP="00BA5196">
      <w:pPr>
        <w:numPr>
          <w:ilvl w:val="0"/>
          <w:numId w:val="32"/>
        </w:numPr>
        <w:spacing w:after="200" w:line="240" w:lineRule="auto"/>
        <w:ind w:left="1440"/>
        <w:jc w:val="both"/>
        <w:rPr>
          <w:rFonts w:ascii="Simplified Arabic" w:hAnsi="Simplified Arabic" w:cs="Simplified Arabic"/>
          <w:sz w:val="28"/>
          <w:szCs w:val="28"/>
          <w:rtl/>
        </w:rPr>
      </w:pPr>
      <w:r w:rsidRPr="00D877F0">
        <w:rPr>
          <w:rFonts w:ascii="Simplified Arabic" w:hAnsi="Simplified Arabic" w:cs="Simplified Arabic"/>
          <w:sz w:val="28"/>
          <w:szCs w:val="28"/>
          <w:rtl/>
        </w:rPr>
        <w:t>أهداف تتعلق بالمجتمع: الاستجابة لحاجات الجمهور ذات الفائدة العامة</w:t>
      </w:r>
      <w:r>
        <w:rPr>
          <w:rFonts w:ascii="Simplified Arabic" w:hAnsi="Simplified Arabic" w:cs="Simplified Arabic" w:hint="cs"/>
          <w:sz w:val="28"/>
          <w:szCs w:val="28"/>
          <w:rtl/>
        </w:rPr>
        <w:t>.</w:t>
      </w:r>
    </w:p>
    <w:p w:rsidR="009B10FD" w:rsidRPr="00D877F0" w:rsidRDefault="009B10FD" w:rsidP="00BA5196">
      <w:pPr>
        <w:numPr>
          <w:ilvl w:val="1"/>
          <w:numId w:val="9"/>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أهداف نظامية: العمل على تشغيل المؤسسة بكيفية تسمح لها بتحقيق الأهداف الأساسية كالبحث عن الاستقرار والمراقبة.</w:t>
      </w:r>
      <w:r w:rsidRPr="00D877F0">
        <w:rPr>
          <w:rFonts w:ascii="Simplified Arabic" w:hAnsi="Simplified Arabic" w:cs="Simplified Arabic"/>
          <w:sz w:val="28"/>
          <w:szCs w:val="28"/>
          <w:lang w:val="fr-FR" w:bidi="ar-EG"/>
        </w:rPr>
        <w:t xml:space="preserve"> </w:t>
      </w:r>
    </w:p>
    <w:p w:rsidR="009B10FD" w:rsidRPr="00D877F0" w:rsidRDefault="009B10FD" w:rsidP="00BA5196">
      <w:pPr>
        <w:numPr>
          <w:ilvl w:val="1"/>
          <w:numId w:val="33"/>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الأهداف المشتقة: التّوجه إلي تحقيق أهداف أخرى غير الإنتاج والّتي تسمح بالتّطور (أهداف ثقافية أو اجتماعية أو سياسية</w:t>
      </w:r>
      <w:r w:rsidRPr="00D877F0">
        <w:rPr>
          <w:rFonts w:ascii="Simplified Arabic" w:hAnsi="Simplified Arabic" w:cs="Simplified Arabic"/>
          <w:sz w:val="28"/>
          <w:szCs w:val="28"/>
          <w:lang w:val="fr-FR" w:bidi="ar-EG"/>
        </w:rPr>
        <w:t>...</w:t>
      </w:r>
      <w:r w:rsidRPr="00D877F0">
        <w:rPr>
          <w:rFonts w:ascii="Simplified Arabic" w:hAnsi="Simplified Arabic" w:cs="Simplified Arabic"/>
          <w:sz w:val="28"/>
          <w:szCs w:val="28"/>
          <w:rtl/>
          <w:lang w:bidi="ar-DZ"/>
        </w:rPr>
        <w:t>)</w:t>
      </w:r>
      <w:r w:rsidRPr="00D877F0">
        <w:rPr>
          <w:rFonts w:ascii="Simplified Arabic" w:hAnsi="Simplified Arabic" w:cs="Simplified Arabic"/>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2</w:t>
      </w:r>
      <w:r w:rsidRPr="00D877F0">
        <w:rPr>
          <w:rFonts w:ascii="Simplified Arabic" w:hAnsi="Simplified Arabic" w:cs="Simplified Arabic"/>
          <w:sz w:val="28"/>
          <w:szCs w:val="28"/>
          <w:rtl/>
        </w:rPr>
        <w:t xml:space="preserve">- </w:t>
      </w:r>
      <w:r w:rsidRPr="00D877F0">
        <w:rPr>
          <w:rFonts w:ascii="Simplified Arabic" w:hAnsi="Simplified Arabic" w:cs="Simplified Arabic"/>
          <w:b/>
          <w:bCs/>
          <w:sz w:val="28"/>
          <w:szCs w:val="28"/>
          <w:rtl/>
        </w:rPr>
        <w:t>الأطراف التي تتعامل معها المؤسسة</w:t>
      </w:r>
      <w:r w:rsidRPr="00D877F0">
        <w:rPr>
          <w:rFonts w:ascii="Simplified Arabic" w:hAnsi="Simplified Arabic" w:cs="Simplified Arabic"/>
          <w:sz w:val="28"/>
          <w:szCs w:val="28"/>
          <w:rtl/>
        </w:rPr>
        <w:t>: إنّ التعدد في الأهداف يرجع إلي مجموعة الأطراف التي تتعامل معها المؤسسة، بحيث يكون لكل طرف حكم خاص على الفعالية التنظيمية بواسطة معايير تتماشى مع مصالحه، فالمساهم يركز على مردودية الاستثمار والعامل يركز على مستوى الأجر وشروط العمل وما إلي ذلك</w:t>
      </w:r>
      <w:r w:rsidRPr="00D877F0">
        <w:rPr>
          <w:rFonts w:ascii="Simplified Arabic" w:hAnsi="Simplified Arabic" w:cs="Simplified Arabic"/>
          <w:sz w:val="28"/>
          <w:szCs w:val="28"/>
          <w:lang w:val="fr-FR" w:bidi="ar-EG"/>
        </w:rPr>
        <w:t>.</w:t>
      </w:r>
    </w:p>
    <w:p w:rsidR="009B10FD" w:rsidRDefault="009B10FD" w:rsidP="009B10FD">
      <w:pPr>
        <w:spacing w:line="240" w:lineRule="auto"/>
        <w:jc w:val="both"/>
        <w:rPr>
          <w:rFonts w:ascii="Simplified Arabic" w:hAnsi="Simplified Arabic" w:cs="Simplified Arabic"/>
          <w:b/>
          <w:bCs/>
          <w:sz w:val="32"/>
          <w:szCs w:val="32"/>
          <w:rtl/>
        </w:rPr>
      </w:pPr>
      <w:r w:rsidRPr="009B2D76">
        <w:rPr>
          <w:rFonts w:ascii="Simplified Arabic" w:hAnsi="Simplified Arabic" w:cs="Simplified Arabic"/>
          <w:b/>
          <w:bCs/>
          <w:sz w:val="32"/>
          <w:szCs w:val="32"/>
          <w:rtl/>
          <w:lang w:bidi="ar-EG"/>
        </w:rPr>
        <w:t>ث</w:t>
      </w:r>
      <w:proofErr w:type="spellStart"/>
      <w:r w:rsidRPr="009B2D76">
        <w:rPr>
          <w:rFonts w:ascii="Simplified Arabic" w:hAnsi="Simplified Arabic" w:cs="Simplified Arabic" w:hint="cs"/>
          <w:b/>
          <w:bCs/>
          <w:sz w:val="32"/>
          <w:szCs w:val="32"/>
          <w:rtl/>
        </w:rPr>
        <w:t>الثا</w:t>
      </w:r>
      <w:r>
        <w:rPr>
          <w:rFonts w:ascii="Simplified Arabic" w:hAnsi="Simplified Arabic" w:cs="Simplified Arabic" w:hint="cs"/>
          <w:b/>
          <w:bCs/>
          <w:sz w:val="32"/>
          <w:szCs w:val="32"/>
          <w:rtl/>
        </w:rPr>
        <w:t>ً</w:t>
      </w:r>
      <w:proofErr w:type="spellEnd"/>
      <w:r w:rsidRPr="009B2D76">
        <w:rPr>
          <w:rFonts w:ascii="Simplified Arabic" w:hAnsi="Simplified Arabic" w:cs="Simplified Arabic"/>
          <w:b/>
          <w:bCs/>
          <w:sz w:val="32"/>
          <w:szCs w:val="32"/>
          <w:rtl/>
        </w:rPr>
        <w:t xml:space="preserve">/ </w:t>
      </w:r>
      <w:r w:rsidRPr="009B2D76">
        <w:rPr>
          <w:rFonts w:ascii="Simplified Arabic" w:hAnsi="Simplified Arabic" w:cs="Simplified Arabic" w:hint="cs"/>
          <w:b/>
          <w:bCs/>
          <w:sz w:val="32"/>
          <w:szCs w:val="32"/>
          <w:rtl/>
        </w:rPr>
        <w:t>العلاقة</w:t>
      </w:r>
      <w:r w:rsidRPr="009B2D76">
        <w:rPr>
          <w:rFonts w:ascii="Simplified Arabic" w:hAnsi="Simplified Arabic" w:cs="Simplified Arabic"/>
          <w:b/>
          <w:bCs/>
          <w:sz w:val="32"/>
          <w:szCs w:val="32"/>
          <w:rtl/>
        </w:rPr>
        <w:t xml:space="preserve"> </w:t>
      </w:r>
      <w:r w:rsidRPr="009B2D76">
        <w:rPr>
          <w:rFonts w:ascii="Simplified Arabic" w:hAnsi="Simplified Arabic" w:cs="Simplified Arabic" w:hint="cs"/>
          <w:b/>
          <w:bCs/>
          <w:sz w:val="32"/>
          <w:szCs w:val="32"/>
          <w:rtl/>
        </w:rPr>
        <w:t>بين</w:t>
      </w:r>
      <w:r w:rsidRPr="009B2D76">
        <w:rPr>
          <w:rFonts w:ascii="Simplified Arabic" w:hAnsi="Simplified Arabic" w:cs="Simplified Arabic"/>
          <w:b/>
          <w:bCs/>
          <w:sz w:val="32"/>
          <w:szCs w:val="32"/>
          <w:rtl/>
        </w:rPr>
        <w:t xml:space="preserve"> </w:t>
      </w:r>
      <w:r w:rsidRPr="009B2D76">
        <w:rPr>
          <w:rFonts w:ascii="Simplified Arabic" w:hAnsi="Simplified Arabic" w:cs="Simplified Arabic" w:hint="cs"/>
          <w:b/>
          <w:bCs/>
          <w:sz w:val="32"/>
          <w:szCs w:val="32"/>
          <w:rtl/>
        </w:rPr>
        <w:t>الفعالية والكفاءة</w:t>
      </w:r>
      <w:r w:rsidRPr="009B2D76">
        <w:rPr>
          <w:rFonts w:ascii="Simplified Arabic" w:hAnsi="Simplified Arabic" w:cs="Simplified Arabic"/>
          <w:b/>
          <w:bCs/>
          <w:sz w:val="32"/>
          <w:szCs w:val="32"/>
          <w:rtl/>
        </w:rPr>
        <w:t xml:space="preserve">:  </w:t>
      </w:r>
    </w:p>
    <w:p w:rsidR="009B10FD" w:rsidRPr="000760B8" w:rsidRDefault="009B10FD" w:rsidP="009B10FD">
      <w:pPr>
        <w:spacing w:line="240" w:lineRule="auto"/>
        <w:jc w:val="both"/>
        <w:rPr>
          <w:rFonts w:ascii="Simplified Arabic" w:hAnsi="Simplified Arabic" w:cs="Simplified Arabic"/>
          <w:sz w:val="28"/>
          <w:szCs w:val="28"/>
          <w:rtl/>
        </w:rPr>
      </w:pP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ومن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الضروري</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أن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يتم</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توضيح</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الفرق</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بين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الكفاءة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والفعالية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بشكل</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واضح،</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حيث</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أن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الاثنين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لا</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ينفصلان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تقريبًا</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في</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استراتيجية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العمل،</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لكنهما</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يفرضان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وجهتي</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نظر</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مختلفتين</w:t>
      </w:r>
      <w:r>
        <w:rPr>
          <w:rFonts w:ascii="Simplified Arabic" w:hAnsi="Simplified Arabic" w:cs="Simplified Arabic" w:hint="cs"/>
          <w:sz w:val="28"/>
          <w:szCs w:val="28"/>
          <w:rtl/>
        </w:rPr>
        <w:t>، و</w:t>
      </w:r>
      <w:r w:rsidRPr="000760B8">
        <w:rPr>
          <w:rFonts w:ascii="Simplified Arabic" w:hAnsi="Simplified Arabic" w:cs="Simplified Arabic" w:hint="cs"/>
          <w:sz w:val="28"/>
          <w:szCs w:val="28"/>
          <w:rtl/>
        </w:rPr>
        <w:t>هذه</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w:t>
      </w:r>
      <w:r>
        <w:rPr>
          <w:rFonts w:ascii="Simplified Arabic" w:hAnsi="Simplified Arabic" w:cs="Simplified Arabic" w:hint="cs"/>
          <w:sz w:val="28"/>
          <w:szCs w:val="28"/>
          <w:rtl/>
        </w:rPr>
        <w:t>لعلاقة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بين</w:t>
      </w:r>
      <w:r w:rsidRPr="000760B8">
        <w:rPr>
          <w:rFonts w:ascii="Simplified Arabic" w:hAnsi="Simplified Arabic" w:cs="Simplified Arabic"/>
          <w:sz w:val="28"/>
          <w:szCs w:val="28"/>
          <w:rtl/>
        </w:rPr>
        <w:t xml:space="preserve"> </w:t>
      </w:r>
      <w:r>
        <w:rPr>
          <w:rFonts w:ascii="Simplified Arabic" w:hAnsi="Simplified Arabic" w:cs="Simplified Arabic" w:hint="cs"/>
          <w:sz w:val="28"/>
          <w:szCs w:val="28"/>
          <w:rtl/>
        </w:rPr>
        <w:t>المصطلحين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أمر</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بالغ</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الأهمية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عندما</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يتعلق</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الأمر</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بإدارة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المنظمة</w:t>
      </w:r>
      <w:r>
        <w:rPr>
          <w:rFonts w:ascii="Simplified Arabic" w:hAnsi="Simplified Arabic" w:cs="Simplified Arabic" w:hint="cs"/>
          <w:sz w:val="28"/>
          <w:szCs w:val="28"/>
          <w:rtl/>
        </w:rPr>
        <w:t>،</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ومن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الضروري</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أيضًا</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أن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نفهم</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أن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الاثنين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متنافيان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وأنه</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من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غير</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الممكن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لمنظمة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ما</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أن</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تستمر</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بالكفاءة</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وحدها</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وليس</w:t>
      </w:r>
      <w:r w:rsidRPr="000760B8">
        <w:rPr>
          <w:rFonts w:ascii="Simplified Arabic" w:hAnsi="Simplified Arabic" w:cs="Simplified Arabic"/>
          <w:sz w:val="28"/>
          <w:szCs w:val="28"/>
          <w:rtl/>
        </w:rPr>
        <w:t xml:space="preserve"> </w:t>
      </w:r>
      <w:r w:rsidRPr="000760B8">
        <w:rPr>
          <w:rFonts w:ascii="Simplified Arabic" w:hAnsi="Simplified Arabic" w:cs="Simplified Arabic" w:hint="cs"/>
          <w:sz w:val="28"/>
          <w:szCs w:val="28"/>
          <w:rtl/>
        </w:rPr>
        <w:t>بالفعالية</w:t>
      </w:r>
      <w:r w:rsidRPr="000760B8">
        <w:rPr>
          <w:rFonts w:ascii="Simplified Arabic" w:hAnsi="Simplified Arabic" w:cs="Simplified Arabic"/>
          <w:sz w:val="28"/>
          <w:szCs w:val="28"/>
          <w:rtl/>
        </w:rPr>
        <w:t>.</w:t>
      </w:r>
    </w:p>
    <w:p w:rsidR="009B10FD" w:rsidRDefault="009B10FD" w:rsidP="009B10FD">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و</w:t>
      </w:r>
      <w:r w:rsidRPr="009B2D76">
        <w:rPr>
          <w:rFonts w:ascii="Simplified Arabic" w:hAnsi="Simplified Arabic" w:cs="Simplified Arabic" w:hint="cs"/>
          <w:sz w:val="28"/>
          <w:szCs w:val="28"/>
          <w:rtl/>
        </w:rPr>
        <w:t>الإدارة</w:t>
      </w:r>
      <w:r>
        <w:rPr>
          <w:rFonts w:ascii="Simplified Arabic" w:hAnsi="Simplified Arabic" w:cs="Simplified Arabic" w:hint="cs"/>
          <w:sz w:val="28"/>
          <w:szCs w:val="28"/>
          <w:rtl/>
        </w:rPr>
        <w:t xml:space="preserve"> في كافة المنظمات </w:t>
      </w:r>
      <w:r w:rsidRPr="009B2D76">
        <w:rPr>
          <w:rFonts w:ascii="Simplified Arabic" w:hAnsi="Simplified Arabic" w:cs="Simplified Arabic" w:hint="cs"/>
          <w:sz w:val="28"/>
          <w:szCs w:val="28"/>
          <w:rtl/>
        </w:rPr>
        <w:t>تهتم</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بشكل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كامل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تقريبًا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بإنجاز</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الأمور</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وتحديد</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كيفية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إنجاز</w:t>
      </w:r>
      <w:r>
        <w:rPr>
          <w:rFonts w:ascii="Simplified Arabic" w:hAnsi="Simplified Arabic" w:cs="Simplified Arabic" w:hint="cs"/>
          <w:sz w:val="28"/>
          <w:szCs w:val="28"/>
          <w:rtl/>
        </w:rPr>
        <w:t>ها،</w:t>
      </w:r>
      <w:r w:rsidRPr="009B2D76">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9B2D76">
        <w:rPr>
          <w:rFonts w:ascii="Simplified Arabic" w:hAnsi="Simplified Arabic" w:cs="Simplified Arabic" w:hint="cs"/>
          <w:sz w:val="28"/>
          <w:szCs w:val="28"/>
          <w:rtl/>
        </w:rPr>
        <w:t>هناك</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جدل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يدور</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في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ذهن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كل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مدير</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حول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ما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إذا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كان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ينبغي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إيلاء</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المزيد</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من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الاهتمام</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للإنتاج</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منخفض</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التكلفة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أو</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تجاهل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تكاليف</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الإنتاج</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والسعي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وراء</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الرضا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الكامل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للأهداف</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والغايات</w:t>
      </w:r>
      <w:r>
        <w:rPr>
          <w:rFonts w:ascii="Simplified Arabic" w:hAnsi="Simplified Arabic" w:cs="Simplified Arabic" w:hint="cs"/>
          <w:sz w:val="28"/>
          <w:szCs w:val="28"/>
          <w:rtl/>
        </w:rPr>
        <w:t>،</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ويعرف</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هذان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المساران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بالقرارات</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التي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تفصل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بين</w:t>
      </w:r>
      <w:r>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الكفاءة</w:t>
      </w:r>
      <w:r>
        <w:rPr>
          <w:rFonts w:ascii="Simplified Arabic" w:hAnsi="Simplified Arabic" w:cs="Simplified Arabic" w:hint="cs"/>
          <w:sz w:val="28"/>
          <w:szCs w:val="28"/>
          <w:rtl/>
        </w:rPr>
        <w:t xml:space="preserve"> </w:t>
      </w:r>
      <w:r w:rsidRPr="009B2D76">
        <w:rPr>
          <w:rFonts w:ascii="Simplified Arabic" w:hAnsi="Simplified Arabic" w:cs="Simplified Arabic" w:hint="cs"/>
          <w:sz w:val="28"/>
          <w:szCs w:val="28"/>
          <w:rtl/>
        </w:rPr>
        <w:t>والفعالية</w:t>
      </w:r>
      <w:r>
        <w:rPr>
          <w:rFonts w:ascii="Simplified Arabic" w:hAnsi="Simplified Arabic" w:cs="Simplified Arabic" w:hint="cs"/>
          <w:sz w:val="28"/>
          <w:szCs w:val="28"/>
          <w:rtl/>
        </w:rPr>
        <w:t>،</w:t>
      </w:r>
      <w:r w:rsidRPr="009B2D76">
        <w:rPr>
          <w:rFonts w:ascii="Simplified Arabic" w:hAnsi="Simplified Arabic" w:cs="Simplified Arabic"/>
          <w:sz w:val="28"/>
          <w:szCs w:val="28"/>
          <w:rtl/>
        </w:rPr>
        <w:t xml:space="preserve"> </w:t>
      </w:r>
      <w:r>
        <w:rPr>
          <w:rFonts w:ascii="Simplified Arabic" w:hAnsi="Simplified Arabic" w:cs="Simplified Arabic" w:hint="cs"/>
          <w:sz w:val="28"/>
          <w:szCs w:val="28"/>
          <w:rtl/>
        </w:rPr>
        <w:t>ف</w:t>
      </w:r>
      <w:r w:rsidRPr="009B2D76">
        <w:rPr>
          <w:rFonts w:ascii="Simplified Arabic" w:hAnsi="Simplified Arabic" w:cs="Simplified Arabic" w:hint="cs"/>
          <w:sz w:val="28"/>
          <w:szCs w:val="28"/>
          <w:rtl/>
        </w:rPr>
        <w:t>الكفاءة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تعني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أن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المهمة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تم</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إنجازها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بتكلفة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زهيدة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وفي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الوقت</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المحدد،</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ومع</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ذلك</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قد</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لا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يكون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إنجازًا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شاملاً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ومثيرًا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للإعجاب</w:t>
      </w:r>
      <w:r>
        <w:rPr>
          <w:rFonts w:ascii="Simplified Arabic" w:hAnsi="Simplified Arabic" w:cs="Simplified Arabic" w:hint="cs"/>
          <w:sz w:val="28"/>
          <w:szCs w:val="28"/>
          <w:rtl/>
        </w:rPr>
        <w:t>،</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حيث</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أن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الفعالية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تعني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أن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المهمة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قد</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تم</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إنجازها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بشكل</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صحيح</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وتم</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إنجازها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ولكن</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بغض</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النظر</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عما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إذا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كانت</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المهمة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قد</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تم</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إنجازها</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بطريقة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غير</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مكلفة</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أو</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في</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الوقت</w:t>
      </w:r>
      <w:r w:rsidRPr="009B2D76">
        <w:rPr>
          <w:rFonts w:ascii="Simplified Arabic" w:hAnsi="Simplified Arabic" w:cs="Simplified Arabic"/>
          <w:sz w:val="28"/>
          <w:szCs w:val="28"/>
          <w:rtl/>
        </w:rPr>
        <w:t xml:space="preserve"> </w:t>
      </w:r>
      <w:r w:rsidRPr="009B2D76">
        <w:rPr>
          <w:rFonts w:ascii="Simplified Arabic" w:hAnsi="Simplified Arabic" w:cs="Simplified Arabic" w:hint="cs"/>
          <w:sz w:val="28"/>
          <w:szCs w:val="28"/>
          <w:rtl/>
        </w:rPr>
        <w:t>المحدد</w:t>
      </w:r>
      <w:r>
        <w:rPr>
          <w:rFonts w:ascii="Simplified Arabic" w:hAnsi="Simplified Arabic" w:cs="Simplified Arabic" w:hint="cs"/>
          <w:sz w:val="28"/>
          <w:szCs w:val="28"/>
          <w:rtl/>
        </w:rPr>
        <w:t xml:space="preserve">. </w:t>
      </w:r>
      <w:r w:rsidRPr="00BB6C30">
        <w:rPr>
          <w:rFonts w:ascii="Simplified Arabic" w:hAnsi="Simplified Arabic" w:cs="Simplified Arabic" w:hint="cs"/>
          <w:sz w:val="26"/>
          <w:szCs w:val="26"/>
          <w:rtl/>
        </w:rPr>
        <w:t>(</w:t>
      </w:r>
      <w:r w:rsidRPr="00230E14">
        <w:t xml:space="preserve"> </w:t>
      </w:r>
      <w:r w:rsidRPr="00BB6C30">
        <w:rPr>
          <w:rFonts w:ascii="Simplified Arabic" w:hAnsi="Simplified Arabic" w:cs="Simplified Arabic"/>
          <w:sz w:val="24"/>
          <w:szCs w:val="24"/>
          <w:lang w:bidi="ar-EG"/>
        </w:rPr>
        <w:t>(Francis,2021</w:t>
      </w:r>
    </w:p>
    <w:p w:rsidR="009B10FD" w:rsidRPr="00BB6C30" w:rsidRDefault="009B10FD" w:rsidP="009B10FD">
      <w:pPr>
        <w:spacing w:line="240" w:lineRule="auto"/>
        <w:jc w:val="both"/>
        <w:rPr>
          <w:rFonts w:ascii="Simplified Arabic" w:hAnsi="Simplified Arabic" w:cs="Simplified Arabic"/>
          <w:sz w:val="28"/>
          <w:szCs w:val="28"/>
          <w:rtl/>
          <w:lang w:bidi="ar-EG"/>
        </w:rPr>
      </w:pPr>
    </w:p>
    <w:p w:rsidR="009B10FD" w:rsidRDefault="009B10FD" w:rsidP="00BA5196">
      <w:pPr>
        <w:pStyle w:val="a5"/>
        <w:numPr>
          <w:ilvl w:val="2"/>
          <w:numId w:val="9"/>
        </w:numPr>
        <w:spacing w:after="200" w:line="240" w:lineRule="auto"/>
        <w:ind w:left="2340"/>
        <w:jc w:val="both"/>
        <w:rPr>
          <w:rFonts w:ascii="Simplified Arabic" w:hAnsi="Simplified Arabic" w:cs="Simplified Arabic"/>
          <w:b/>
          <w:bCs/>
          <w:sz w:val="28"/>
          <w:szCs w:val="28"/>
        </w:rPr>
      </w:pPr>
      <w:r w:rsidRPr="00AA5881">
        <w:rPr>
          <w:rFonts w:ascii="Simplified Arabic" w:hAnsi="Simplified Arabic" w:cs="Simplified Arabic" w:hint="cs"/>
          <w:b/>
          <w:bCs/>
          <w:sz w:val="28"/>
          <w:szCs w:val="28"/>
          <w:rtl/>
        </w:rPr>
        <w:lastRenderedPageBreak/>
        <w:t>أهمية</w:t>
      </w:r>
      <w:r w:rsidRPr="00AA5881">
        <w:rPr>
          <w:rFonts w:ascii="Simplified Arabic" w:hAnsi="Simplified Arabic" w:cs="Simplified Arabic"/>
          <w:b/>
          <w:bCs/>
          <w:sz w:val="28"/>
          <w:szCs w:val="28"/>
          <w:rtl/>
        </w:rPr>
        <w:t xml:space="preserve"> </w:t>
      </w:r>
      <w:r w:rsidRPr="00AA5881">
        <w:rPr>
          <w:rFonts w:ascii="Simplified Arabic" w:hAnsi="Simplified Arabic" w:cs="Simplified Arabic" w:hint="cs"/>
          <w:b/>
          <w:bCs/>
          <w:sz w:val="28"/>
          <w:szCs w:val="28"/>
          <w:rtl/>
        </w:rPr>
        <w:t>الكفاءة</w:t>
      </w:r>
      <w:r w:rsidRPr="00AA5881">
        <w:rPr>
          <w:rFonts w:ascii="Simplified Arabic" w:hAnsi="Simplified Arabic" w:cs="Simplified Arabic"/>
          <w:b/>
          <w:bCs/>
          <w:sz w:val="28"/>
          <w:szCs w:val="28"/>
          <w:rtl/>
        </w:rPr>
        <w:t xml:space="preserve"> </w:t>
      </w:r>
      <w:r w:rsidRPr="00AA5881">
        <w:rPr>
          <w:rFonts w:ascii="Simplified Arabic" w:hAnsi="Simplified Arabic" w:cs="Simplified Arabic" w:hint="cs"/>
          <w:b/>
          <w:bCs/>
          <w:sz w:val="28"/>
          <w:szCs w:val="28"/>
          <w:rtl/>
        </w:rPr>
        <w:t>والفعالية</w:t>
      </w:r>
      <w:r w:rsidRPr="00AA5881">
        <w:rPr>
          <w:rFonts w:ascii="Simplified Arabic" w:hAnsi="Simplified Arabic" w:cs="Simplified Arabic"/>
          <w:b/>
          <w:bCs/>
          <w:sz w:val="28"/>
          <w:szCs w:val="28"/>
          <w:rtl/>
        </w:rPr>
        <w:t xml:space="preserve"> </w:t>
      </w:r>
      <w:r w:rsidRPr="00AA5881">
        <w:rPr>
          <w:rFonts w:ascii="Simplified Arabic" w:hAnsi="Simplified Arabic" w:cs="Simplified Arabic" w:hint="cs"/>
          <w:b/>
          <w:bCs/>
          <w:sz w:val="28"/>
          <w:szCs w:val="28"/>
          <w:rtl/>
        </w:rPr>
        <w:t>في</w:t>
      </w:r>
      <w:r>
        <w:rPr>
          <w:rFonts w:ascii="Simplified Arabic" w:hAnsi="Simplified Arabic" w:cs="Simplified Arabic" w:hint="cs"/>
          <w:b/>
          <w:bCs/>
          <w:sz w:val="28"/>
          <w:szCs w:val="28"/>
          <w:rtl/>
        </w:rPr>
        <w:t xml:space="preserve"> المنظمات:</w:t>
      </w:r>
    </w:p>
    <w:p w:rsidR="009B10FD" w:rsidRDefault="009B10FD" w:rsidP="009B10FD">
      <w:pPr>
        <w:spacing w:line="240" w:lineRule="auto"/>
        <w:jc w:val="both"/>
        <w:rPr>
          <w:rFonts w:ascii="Simplified Arabic" w:hAnsi="Simplified Arabic" w:cs="Simplified Arabic"/>
          <w:sz w:val="28"/>
          <w:szCs w:val="28"/>
          <w:rtl/>
        </w:rPr>
      </w:pPr>
      <w:r w:rsidRPr="008B48C0">
        <w:rPr>
          <w:rFonts w:ascii="Simplified Arabic" w:hAnsi="Simplified Arabic" w:cs="Simplified Arabic" w:hint="cs"/>
          <w:sz w:val="28"/>
          <w:szCs w:val="28"/>
          <w:rtl/>
        </w:rPr>
        <w:t>يعد</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العمل</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بكفاءة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وبطرق</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فعالة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مفتاحًا</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للأداء</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الجيد</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والوصول</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بنجاح</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إلى</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الأهداف</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المحددة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للمنظمة، كما إن</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الإدارة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بفعالية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وكفاءة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هي</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السبيل</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للمضي</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قدماً</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في</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الأعمال</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التجارية، ومن</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شأن</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أساليب</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العمل</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الفعالة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أن</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تساعد</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في</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معرفة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كيفية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التعامل</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مع</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الموارد المادية والبشرية بطريقة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أكثر</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إنتاجية،</w:t>
      </w:r>
      <w:r>
        <w:rPr>
          <w:rFonts w:ascii="Simplified Arabic" w:hAnsi="Simplified Arabic" w:cs="Simplified Arabic" w:hint="cs"/>
          <w:sz w:val="28"/>
          <w:szCs w:val="28"/>
          <w:rtl/>
        </w:rPr>
        <w:t xml:space="preserve"> </w:t>
      </w:r>
      <w:r w:rsidRPr="008B48C0">
        <w:rPr>
          <w:rFonts w:ascii="Simplified Arabic" w:hAnsi="Simplified Arabic" w:cs="Simplified Arabic" w:hint="cs"/>
          <w:sz w:val="28"/>
          <w:szCs w:val="28"/>
          <w:rtl/>
        </w:rPr>
        <w:t>وتوفر</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ممارسات</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الإدارة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الفعالة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زيادة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الاستدامة</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والاستقرار</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في</w:t>
      </w:r>
      <w:r w:rsidRPr="008B48C0">
        <w:rPr>
          <w:rFonts w:ascii="Simplified Arabic" w:hAnsi="Simplified Arabic" w:cs="Simplified Arabic"/>
          <w:sz w:val="28"/>
          <w:szCs w:val="28"/>
          <w:rtl/>
        </w:rPr>
        <w:t xml:space="preserve"> </w:t>
      </w:r>
      <w:r w:rsidRPr="008B48C0">
        <w:rPr>
          <w:rFonts w:ascii="Simplified Arabic" w:hAnsi="Simplified Arabic" w:cs="Simplified Arabic" w:hint="cs"/>
          <w:sz w:val="28"/>
          <w:szCs w:val="28"/>
          <w:rtl/>
        </w:rPr>
        <w:t>المنظمة</w:t>
      </w:r>
      <w:r>
        <w:rPr>
          <w:rFonts w:ascii="Simplified Arabic" w:hAnsi="Simplified Arabic" w:cs="Simplified Arabic" w:hint="cs"/>
          <w:sz w:val="28"/>
          <w:szCs w:val="28"/>
          <w:rtl/>
        </w:rPr>
        <w:t>، وال</w:t>
      </w:r>
      <w:r w:rsidRPr="002312C8">
        <w:rPr>
          <w:rFonts w:ascii="Simplified Arabic" w:hAnsi="Simplified Arabic" w:cs="Simplified Arabic" w:hint="cs"/>
          <w:sz w:val="28"/>
          <w:szCs w:val="28"/>
          <w:rtl/>
        </w:rPr>
        <w:t>مدير</w:t>
      </w:r>
      <w:r>
        <w:rPr>
          <w:rFonts w:ascii="Simplified Arabic" w:hAnsi="Simplified Arabic" w:cs="Simplified Arabic" w:hint="cs"/>
          <w:sz w:val="28"/>
          <w:szCs w:val="28"/>
          <w:rtl/>
        </w:rPr>
        <w:t xml:space="preserve"> الناجح</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هو</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الشخص</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الذي</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يحافظ</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على</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توازن</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الفعالية</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والكفاءة</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في</w:t>
      </w:r>
      <w:r w:rsidRPr="002312C8">
        <w:rPr>
          <w:rFonts w:ascii="Simplified Arabic" w:hAnsi="Simplified Arabic" w:cs="Simplified Arabic"/>
          <w:sz w:val="28"/>
          <w:szCs w:val="28"/>
          <w:rtl/>
        </w:rPr>
        <w:t xml:space="preserve"> </w:t>
      </w:r>
      <w:r w:rsidRPr="002312C8">
        <w:rPr>
          <w:rFonts w:ascii="Simplified Arabic" w:hAnsi="Simplified Arabic" w:cs="Simplified Arabic" w:hint="cs"/>
          <w:sz w:val="28"/>
          <w:szCs w:val="28"/>
          <w:rtl/>
        </w:rPr>
        <w:t>المنظمة</w:t>
      </w:r>
      <w:r w:rsidRPr="00BB6C30">
        <w:rPr>
          <w:rFonts w:ascii="Simplified Arabic" w:hAnsi="Simplified Arabic" w:cs="Simplified Arabic"/>
          <w:sz w:val="24"/>
          <w:szCs w:val="24"/>
          <w:rtl/>
        </w:rPr>
        <w:t xml:space="preserve">. </w:t>
      </w:r>
      <w:r w:rsidRPr="00BB6C30">
        <w:rPr>
          <w:rFonts w:ascii="Simplified Arabic" w:hAnsi="Simplified Arabic" w:cs="Simplified Arabic"/>
          <w:sz w:val="24"/>
          <w:szCs w:val="24"/>
          <w:rtl/>
          <w:lang w:bidi="ar-EG"/>
        </w:rPr>
        <w:t>(</w:t>
      </w:r>
      <w:r w:rsidRPr="00BB6C30">
        <w:rPr>
          <w:rFonts w:ascii="Simplified Arabic" w:hAnsi="Simplified Arabic" w:cs="Simplified Arabic"/>
          <w:sz w:val="24"/>
          <w:szCs w:val="24"/>
          <w:lang w:bidi="ar-EG"/>
        </w:rPr>
        <w:t>Francis,2021</w:t>
      </w:r>
      <w:r w:rsidRPr="00BB6C30">
        <w:rPr>
          <w:rFonts w:ascii="Simplified Arabic" w:hAnsi="Simplified Arabic" w:cs="Simplified Arabic" w:hint="cs"/>
          <w:sz w:val="24"/>
          <w:szCs w:val="24"/>
          <w:rtl/>
          <w:lang w:bidi="ar-EG"/>
        </w:rPr>
        <w:t>)</w:t>
      </w:r>
    </w:p>
    <w:p w:rsidR="009B10FD" w:rsidRPr="008B48C0" w:rsidRDefault="009B10FD" w:rsidP="009B10FD">
      <w:pPr>
        <w:spacing w:line="240" w:lineRule="auto"/>
        <w:jc w:val="both"/>
        <w:rPr>
          <w:rFonts w:ascii="Simplified Arabic" w:hAnsi="Simplified Arabic" w:cs="Simplified Arabic"/>
          <w:sz w:val="28"/>
          <w:szCs w:val="28"/>
          <w:rtl/>
        </w:rPr>
      </w:pPr>
      <w:r w:rsidRPr="00C243B6">
        <w:rPr>
          <w:rFonts w:ascii="Simplified Arabic" w:hAnsi="Simplified Arabic" w:cs="Simplified Arabic" w:hint="cs"/>
          <w:sz w:val="28"/>
          <w:szCs w:val="28"/>
          <w:rtl/>
        </w:rPr>
        <w:t>كل</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من</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الكفاءة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والفعالية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لهما</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قيمة؛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حيث</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يعتمد</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تركيز</w:t>
      </w:r>
      <w:r>
        <w:rPr>
          <w:rFonts w:ascii="Simplified Arabic" w:hAnsi="Simplified Arabic" w:cs="Simplified Arabic" w:hint="cs"/>
          <w:sz w:val="28"/>
          <w:szCs w:val="28"/>
          <w:rtl/>
        </w:rPr>
        <w:t xml:space="preserve"> المنظمة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على</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نقاط</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القوة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والضعف</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في</w:t>
      </w:r>
      <w:r w:rsidRPr="00C243B6">
        <w:rPr>
          <w:rFonts w:ascii="Simplified Arabic" w:hAnsi="Simplified Arabic" w:cs="Simplified Arabic"/>
          <w:sz w:val="28"/>
          <w:szCs w:val="28"/>
          <w:rtl/>
        </w:rPr>
        <w:t xml:space="preserve"> </w:t>
      </w:r>
      <w:r>
        <w:rPr>
          <w:rFonts w:ascii="Simplified Arabic" w:hAnsi="Simplified Arabic" w:cs="Simplified Arabic" w:hint="cs"/>
          <w:sz w:val="28"/>
          <w:szCs w:val="28"/>
          <w:rtl/>
        </w:rPr>
        <w:t>المنظمة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بشكل</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عام،</w:t>
      </w:r>
      <w:r w:rsidRPr="00C243B6">
        <w:rPr>
          <w:rFonts w:ascii="Simplified Arabic" w:hAnsi="Simplified Arabic" w:cs="Simplified Arabic"/>
          <w:sz w:val="28"/>
          <w:szCs w:val="28"/>
          <w:rtl/>
        </w:rPr>
        <w:t xml:space="preserve"> </w:t>
      </w:r>
      <w:r>
        <w:rPr>
          <w:rFonts w:ascii="Simplified Arabic" w:hAnsi="Simplified Arabic" w:cs="Simplified Arabic" w:hint="cs"/>
          <w:sz w:val="28"/>
          <w:szCs w:val="28"/>
          <w:rtl/>
        </w:rPr>
        <w:t>بحيث ت</w:t>
      </w:r>
      <w:r w:rsidRPr="00C243B6">
        <w:rPr>
          <w:rFonts w:ascii="Simplified Arabic" w:hAnsi="Simplified Arabic" w:cs="Simplified Arabic" w:hint="cs"/>
          <w:sz w:val="28"/>
          <w:szCs w:val="28"/>
          <w:rtl/>
        </w:rPr>
        <w:t>ركز</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على</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الكفاءات</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عندما</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تحتاج</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إلى</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خفض</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الإنفاق</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أو</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تعظيمه</w:t>
      </w:r>
      <w:r>
        <w:rPr>
          <w:rFonts w:ascii="Simplified Arabic" w:hAnsi="Simplified Arabic" w:cs="Simplified Arabic" w:hint="cs"/>
          <w:sz w:val="28"/>
          <w:szCs w:val="28"/>
          <w:rtl/>
        </w:rPr>
        <w:t>،</w:t>
      </w:r>
      <w:r w:rsidRPr="00C243B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مع </w:t>
      </w:r>
      <w:r w:rsidRPr="00C243B6">
        <w:rPr>
          <w:rFonts w:ascii="Simplified Arabic" w:hAnsi="Simplified Arabic" w:cs="Simplified Arabic" w:hint="cs"/>
          <w:sz w:val="28"/>
          <w:szCs w:val="28"/>
          <w:rtl/>
        </w:rPr>
        <w:t>التركيز</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على</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الفعالية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لزيادة</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التأثير</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الاستراتيجي</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للتكتيكات</w:t>
      </w:r>
      <w:r w:rsidRPr="00C243B6">
        <w:rPr>
          <w:rFonts w:ascii="Simplified Arabic" w:hAnsi="Simplified Arabic" w:cs="Simplified Arabic"/>
          <w:sz w:val="28"/>
          <w:szCs w:val="28"/>
          <w:rtl/>
        </w:rPr>
        <w:t xml:space="preserve"> </w:t>
      </w:r>
      <w:r w:rsidRPr="00C243B6">
        <w:rPr>
          <w:rFonts w:ascii="Simplified Arabic" w:hAnsi="Simplified Arabic" w:cs="Simplified Arabic" w:hint="cs"/>
          <w:sz w:val="28"/>
          <w:szCs w:val="28"/>
          <w:rtl/>
        </w:rPr>
        <w:t>الفعالة</w:t>
      </w:r>
      <w:r w:rsidRPr="00C243B6">
        <w:rPr>
          <w:rFonts w:ascii="Simplified Arabic" w:hAnsi="Simplified Arabic" w:cs="Simplified Arabic"/>
          <w:sz w:val="28"/>
          <w:szCs w:val="28"/>
          <w:rtl/>
        </w:rPr>
        <w:t>.</w:t>
      </w:r>
      <w:r w:rsidRPr="00BB6C30">
        <w:rPr>
          <w:rFonts w:ascii="Simplified Arabic" w:hAnsi="Simplified Arabic" w:cs="Simplified Arabic" w:hint="cs"/>
          <w:sz w:val="24"/>
          <w:szCs w:val="24"/>
          <w:rtl/>
        </w:rPr>
        <w:t>(</w:t>
      </w:r>
      <w:r w:rsidRPr="00BB6C30">
        <w:rPr>
          <w:sz w:val="18"/>
          <w:szCs w:val="18"/>
        </w:rPr>
        <w:t xml:space="preserve"> </w:t>
      </w:r>
      <w:r w:rsidRPr="00BB6C30">
        <w:rPr>
          <w:rFonts w:ascii="Simplified Arabic" w:hAnsi="Simplified Arabic" w:cs="Simplified Arabic"/>
          <w:sz w:val="24"/>
          <w:szCs w:val="24"/>
        </w:rPr>
        <w:t>(Schwarz, 2022</w:t>
      </w:r>
    </w:p>
    <w:p w:rsidR="009B10FD" w:rsidRDefault="009B10FD" w:rsidP="00BA5196">
      <w:pPr>
        <w:pStyle w:val="a5"/>
        <w:numPr>
          <w:ilvl w:val="2"/>
          <w:numId w:val="9"/>
        </w:numPr>
        <w:spacing w:line="240" w:lineRule="auto"/>
        <w:ind w:left="2340"/>
        <w:rPr>
          <w:rFonts w:ascii="Simplified Arabic" w:hAnsi="Simplified Arabic" w:cs="Simplified Arabic"/>
          <w:b/>
          <w:bCs/>
          <w:sz w:val="28"/>
          <w:szCs w:val="28"/>
        </w:rPr>
      </w:pPr>
      <w:r w:rsidRPr="008B48C0">
        <w:rPr>
          <w:rFonts w:ascii="Simplified Arabic" w:hAnsi="Simplified Arabic" w:cs="Simplified Arabic" w:hint="cs"/>
          <w:b/>
          <w:bCs/>
          <w:sz w:val="28"/>
          <w:szCs w:val="28"/>
          <w:rtl/>
        </w:rPr>
        <w:t>الفرق بين الكفاءة والفعالية:</w:t>
      </w:r>
    </w:p>
    <w:p w:rsidR="009B10FD" w:rsidRDefault="009B10FD" w:rsidP="009B10FD">
      <w:pPr>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يوضح الجول التالي أهم الفروق بين الكفاءة والفعالية:</w:t>
      </w:r>
    </w:p>
    <w:p w:rsidR="009B10FD" w:rsidRDefault="009B10FD" w:rsidP="009B10FD">
      <w:pPr>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جدول (3-1)</w:t>
      </w:r>
    </w:p>
    <w:p w:rsidR="009B10FD" w:rsidRPr="00074CBE" w:rsidRDefault="009B10FD" w:rsidP="009B10FD">
      <w:pPr>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الفرق بين الكفاءة والفعالية</w:t>
      </w:r>
    </w:p>
    <w:tbl>
      <w:tblPr>
        <w:tblStyle w:val="a6"/>
        <w:bidiVisual/>
        <w:tblW w:w="0" w:type="auto"/>
        <w:tblLook w:val="04A0" w:firstRow="1" w:lastRow="0" w:firstColumn="1" w:lastColumn="0" w:noHBand="0" w:noVBand="1"/>
      </w:tblPr>
      <w:tblGrid>
        <w:gridCol w:w="3799"/>
        <w:gridCol w:w="3901"/>
      </w:tblGrid>
      <w:tr w:rsidR="009B10FD" w:rsidTr="009B10FD">
        <w:trPr>
          <w:trHeight w:val="539"/>
        </w:trPr>
        <w:tc>
          <w:tcPr>
            <w:tcW w:w="4494" w:type="dxa"/>
            <w:tcBorders>
              <w:bottom w:val="single" w:sz="4" w:space="0" w:color="000000"/>
            </w:tcBorders>
          </w:tcPr>
          <w:p w:rsidR="009B10FD" w:rsidRPr="00075E6E" w:rsidRDefault="009B10FD" w:rsidP="009B10FD">
            <w:pPr>
              <w:spacing w:after="200" w:line="240" w:lineRule="auto"/>
              <w:jc w:val="both"/>
              <w:rPr>
                <w:rFonts w:ascii="Simplified Arabic" w:hAnsi="Simplified Arabic" w:cs="Simplified Arabic"/>
                <w:b/>
                <w:bCs/>
                <w:sz w:val="24"/>
                <w:szCs w:val="24"/>
                <w:rtl/>
              </w:rPr>
            </w:pPr>
            <w:r w:rsidRPr="00075E6E">
              <w:rPr>
                <w:rFonts w:ascii="Simplified Arabic" w:hAnsi="Simplified Arabic" w:cs="Simplified Arabic" w:hint="cs"/>
                <w:b/>
                <w:bCs/>
                <w:sz w:val="24"/>
                <w:szCs w:val="24"/>
                <w:rtl/>
              </w:rPr>
              <w:t>الكفاءة</w:t>
            </w:r>
          </w:p>
        </w:tc>
        <w:tc>
          <w:tcPr>
            <w:tcW w:w="4495" w:type="dxa"/>
          </w:tcPr>
          <w:p w:rsidR="009B10FD" w:rsidRPr="00075E6E" w:rsidRDefault="009B10FD" w:rsidP="009B10FD">
            <w:pPr>
              <w:spacing w:after="200" w:line="240" w:lineRule="auto"/>
              <w:jc w:val="both"/>
              <w:rPr>
                <w:rFonts w:ascii="Simplified Arabic" w:hAnsi="Simplified Arabic" w:cs="Simplified Arabic"/>
                <w:b/>
                <w:bCs/>
                <w:sz w:val="24"/>
                <w:szCs w:val="24"/>
                <w:rtl/>
              </w:rPr>
            </w:pPr>
            <w:r w:rsidRPr="00075E6E">
              <w:rPr>
                <w:rFonts w:ascii="Simplified Arabic" w:hAnsi="Simplified Arabic" w:cs="Simplified Arabic" w:hint="cs"/>
                <w:b/>
                <w:bCs/>
                <w:sz w:val="24"/>
                <w:szCs w:val="24"/>
                <w:rtl/>
              </w:rPr>
              <w:t>الفعالية</w:t>
            </w:r>
          </w:p>
        </w:tc>
      </w:tr>
      <w:tr w:rsidR="009B10FD" w:rsidTr="009B10FD">
        <w:trPr>
          <w:trHeight w:val="2085"/>
        </w:trPr>
        <w:tc>
          <w:tcPr>
            <w:tcW w:w="4494" w:type="dxa"/>
            <w:tcBorders>
              <w:bottom w:val="single" w:sz="4" w:space="0" w:color="auto"/>
            </w:tcBorders>
          </w:tcPr>
          <w:p w:rsidR="009B10FD" w:rsidRPr="00075E6E" w:rsidRDefault="009B10FD" w:rsidP="009B10FD">
            <w:pPr>
              <w:spacing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تشير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الكفاءة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تعظيم</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الوقت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والجهد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والموارد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تضعها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المنظمة، بحيث يتم تنفيذ العمليات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باستخدام</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موارد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أقل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لتحقيق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نتائج</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مماثلة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أو</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متزايدة،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مما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يقلل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التكاليف</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ويزيد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العائد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الاستثمار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الذي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تقوم</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به</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منظمتك</w:t>
            </w:r>
            <w:r w:rsidRPr="00075E6E">
              <w:rPr>
                <w:rFonts w:ascii="Simplified Arabic" w:hAnsi="Simplified Arabic" w:cs="Simplified Arabic"/>
                <w:sz w:val="24"/>
                <w:szCs w:val="24"/>
                <w:rtl/>
              </w:rPr>
              <w:t>.</w:t>
            </w:r>
          </w:p>
          <w:p w:rsidR="009B10FD" w:rsidRPr="00075E6E" w:rsidRDefault="009B10FD" w:rsidP="009B10FD">
            <w:pPr>
              <w:spacing w:line="240" w:lineRule="auto"/>
              <w:jc w:val="both"/>
              <w:rPr>
                <w:rFonts w:ascii="Simplified Arabic" w:hAnsi="Simplified Arabic" w:cs="Simplified Arabic"/>
                <w:sz w:val="24"/>
                <w:szCs w:val="24"/>
                <w:rtl/>
              </w:rPr>
            </w:pPr>
          </w:p>
        </w:tc>
        <w:tc>
          <w:tcPr>
            <w:tcW w:w="4495" w:type="dxa"/>
            <w:tcBorders>
              <w:bottom w:val="single" w:sz="4" w:space="0" w:color="auto"/>
            </w:tcBorders>
          </w:tcPr>
          <w:p w:rsidR="009B10FD" w:rsidRPr="00075E6E" w:rsidRDefault="009B10FD" w:rsidP="009B10FD">
            <w:pPr>
              <w:spacing w:after="200"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تشير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الفعالية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جودة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النتائج</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تراها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استثمار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الموارد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المنظمة،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تكون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فعالاً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يعني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الفكر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والتخطيط</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والعملية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والأدوات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والأشخاص</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الذين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تضعهم</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إنتاج</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منتجك</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أو</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خدمتك</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يحققون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مؤشرات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الأداء</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الرئيسية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عالية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الجودة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وضعتها.</w:t>
            </w:r>
          </w:p>
        </w:tc>
      </w:tr>
      <w:tr w:rsidR="009B10FD" w:rsidTr="009B10FD">
        <w:trPr>
          <w:trHeight w:val="1799"/>
        </w:trPr>
        <w:tc>
          <w:tcPr>
            <w:tcW w:w="4494" w:type="dxa"/>
            <w:tcBorders>
              <w:top w:val="single" w:sz="4" w:space="0" w:color="auto"/>
              <w:bottom w:val="single" w:sz="4" w:space="0" w:color="auto"/>
            </w:tcBorders>
          </w:tcPr>
          <w:p w:rsidR="009B10FD" w:rsidRPr="00075E6E" w:rsidRDefault="009B10FD" w:rsidP="009B10FD">
            <w:pPr>
              <w:spacing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lastRenderedPageBreak/>
              <w:t>الكفاءة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تطلب</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إطارًا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ثقافيًا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وتشغيليًا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مخططًا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بعناية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يساعد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المدير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تحقيق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درجة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معينة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النجاح،</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نظرًا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لمستوى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الموارد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المطبقة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هدف</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معين</w:t>
            </w:r>
            <w:r w:rsidRPr="00075E6E">
              <w:rPr>
                <w:rFonts w:ascii="Simplified Arabic" w:hAnsi="Simplified Arabic" w:cs="Simplified Arabic"/>
                <w:sz w:val="24"/>
                <w:szCs w:val="24"/>
                <w:rtl/>
              </w:rPr>
              <w:t>.</w:t>
            </w:r>
          </w:p>
        </w:tc>
        <w:tc>
          <w:tcPr>
            <w:tcW w:w="4495" w:type="dxa"/>
            <w:tcBorders>
              <w:top w:val="single" w:sz="4" w:space="0" w:color="auto"/>
              <w:bottom w:val="single" w:sz="4" w:space="0" w:color="auto"/>
            </w:tcBorders>
          </w:tcPr>
          <w:p w:rsidR="009B10FD" w:rsidRPr="00075E6E" w:rsidRDefault="009B10FD" w:rsidP="009B10FD">
            <w:pPr>
              <w:spacing w:after="200"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الفعالية تتطلب</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تكون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قادرًا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تحليل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البيئة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المتطورة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بشكل صحيح</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واختيار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الأشياء</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والاستراتيجية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الصحيحة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للتركيز</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عليها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المؤسسة.</w:t>
            </w:r>
          </w:p>
        </w:tc>
      </w:tr>
      <w:tr w:rsidR="009B10FD" w:rsidTr="009B10FD">
        <w:trPr>
          <w:trHeight w:val="1215"/>
        </w:trPr>
        <w:tc>
          <w:tcPr>
            <w:tcW w:w="4494" w:type="dxa"/>
            <w:tcBorders>
              <w:top w:val="single" w:sz="4" w:space="0" w:color="auto"/>
              <w:bottom w:val="single" w:sz="4" w:space="0" w:color="auto"/>
            </w:tcBorders>
          </w:tcPr>
          <w:p w:rsidR="009B10FD" w:rsidRPr="00075E6E" w:rsidRDefault="009B10FD" w:rsidP="009B10FD">
            <w:pPr>
              <w:spacing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الكفاءة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تتعلق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بإنتاج</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المنتجات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النهائية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بطريقة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اقتصادية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وموفرة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للوقت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وفعالة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حيث</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التكلفة.</w:t>
            </w:r>
          </w:p>
        </w:tc>
        <w:tc>
          <w:tcPr>
            <w:tcW w:w="4495" w:type="dxa"/>
            <w:tcBorders>
              <w:top w:val="single" w:sz="4" w:space="0" w:color="auto"/>
              <w:bottom w:val="single" w:sz="4" w:space="0" w:color="auto"/>
            </w:tcBorders>
          </w:tcPr>
          <w:p w:rsidR="009B10FD" w:rsidRPr="00075E6E" w:rsidRDefault="009B10FD" w:rsidP="009B10FD">
            <w:pPr>
              <w:spacing w:after="200"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الفعالية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تتعلق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بتحقيق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الأهداف</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الاستراتيجية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تتوافق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مع</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رؤية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المنظمة.</w:t>
            </w:r>
          </w:p>
        </w:tc>
      </w:tr>
      <w:tr w:rsidR="009B10FD" w:rsidTr="009B10FD">
        <w:trPr>
          <w:trHeight w:val="1215"/>
        </w:trPr>
        <w:tc>
          <w:tcPr>
            <w:tcW w:w="4494" w:type="dxa"/>
            <w:tcBorders>
              <w:top w:val="single" w:sz="4" w:space="0" w:color="auto"/>
              <w:bottom w:val="single" w:sz="4" w:space="0" w:color="auto"/>
            </w:tcBorders>
          </w:tcPr>
          <w:p w:rsidR="009B10FD" w:rsidRPr="00075E6E" w:rsidRDefault="009B10FD" w:rsidP="009B10FD">
            <w:pPr>
              <w:spacing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زيادة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الكفاءة،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غالبًا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تكون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مسألة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وضع</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عمليات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مبسطة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وأدوات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آلية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لتحقيق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أقصى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قدر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الوقت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والتكلفة.</w:t>
            </w:r>
          </w:p>
        </w:tc>
        <w:tc>
          <w:tcPr>
            <w:tcW w:w="4495" w:type="dxa"/>
            <w:tcBorders>
              <w:top w:val="single" w:sz="4" w:space="0" w:color="auto"/>
              <w:bottom w:val="single" w:sz="4" w:space="0" w:color="auto"/>
            </w:tcBorders>
          </w:tcPr>
          <w:p w:rsidR="009B10FD" w:rsidRPr="00075E6E" w:rsidRDefault="009B10FD" w:rsidP="009B10FD">
            <w:pPr>
              <w:spacing w:after="200"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زيادة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الفعالية تتطلب</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تفكيرًا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وأكثر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دقة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للتأكد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كل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ترس</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العجلة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التنظيمية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يعمل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نحو</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نفس</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الأهداف.</w:t>
            </w:r>
          </w:p>
        </w:tc>
      </w:tr>
      <w:tr w:rsidR="009B10FD" w:rsidTr="009B10FD">
        <w:trPr>
          <w:trHeight w:val="1215"/>
        </w:trPr>
        <w:tc>
          <w:tcPr>
            <w:tcW w:w="4494" w:type="dxa"/>
            <w:tcBorders>
              <w:top w:val="single" w:sz="4" w:space="0" w:color="auto"/>
              <w:bottom w:val="single" w:sz="4" w:space="0" w:color="auto"/>
            </w:tcBorders>
          </w:tcPr>
          <w:p w:rsidR="009B10FD" w:rsidRPr="00075E6E" w:rsidRDefault="009B10FD" w:rsidP="009B10FD">
            <w:pPr>
              <w:spacing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المدير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الكفؤ</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هو</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الذي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يستخدم</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الموارد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المحدودة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المتاحة،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الوقت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والمواد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والقوى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العاملة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لإنجاز</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المهمة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بطريقة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أكثر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احترافية،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ويتضمن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ذلك</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تأمين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نتائج</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إنتاجية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ومربحة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فترة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قصيرة،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واستخدام</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الأموال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المخصصة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للأعمال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بشكل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أكثر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وضوحًا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وذكاءً،</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وتقييم</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أداء الموظفين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وما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ذلك،</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وبعبارة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أخرى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فإن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المدير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الكفء</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شأنه</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يحافظ</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استمرار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الأعمال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حتى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الظروف</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الصعبة</w:t>
            </w:r>
            <w:r w:rsidRPr="00075E6E">
              <w:rPr>
                <w:rFonts w:ascii="Simplified Arabic" w:hAnsi="Simplified Arabic" w:cs="Simplified Arabic"/>
                <w:sz w:val="24"/>
                <w:szCs w:val="24"/>
                <w:rtl/>
              </w:rPr>
              <w:t>.</w:t>
            </w:r>
          </w:p>
        </w:tc>
        <w:tc>
          <w:tcPr>
            <w:tcW w:w="4495" w:type="dxa"/>
            <w:tcBorders>
              <w:top w:val="single" w:sz="4" w:space="0" w:color="auto"/>
              <w:bottom w:val="single" w:sz="4" w:space="0" w:color="auto"/>
            </w:tcBorders>
          </w:tcPr>
          <w:p w:rsidR="009B10FD" w:rsidRPr="00075E6E" w:rsidRDefault="009B10FD" w:rsidP="009B10FD">
            <w:pPr>
              <w:spacing w:after="200"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يركز</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المدير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الفعال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الإنتاجية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بدلاً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الربحية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المتزايدة</w:t>
            </w:r>
            <w:r w:rsidRPr="00075E6E">
              <w:rPr>
                <w:rFonts w:ascii="Simplified Arabic" w:hAnsi="Simplified Arabic" w:cs="Simplified Arabic"/>
                <w:sz w:val="24"/>
                <w:szCs w:val="24"/>
                <w:rtl/>
              </w:rPr>
              <w:t>/</w:t>
            </w:r>
            <w:r w:rsidRPr="00075E6E">
              <w:rPr>
                <w:rFonts w:ascii="Simplified Arabic" w:hAnsi="Simplified Arabic" w:cs="Simplified Arabic" w:hint="cs"/>
                <w:sz w:val="24"/>
                <w:szCs w:val="24"/>
                <w:rtl/>
              </w:rPr>
              <w:t>المتوازنة،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والإدارة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الفعالة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لها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طبقات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مختلفة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إعدادها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مثل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التحفيز</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والعمل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الجماعي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والتواصل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والأهداف،</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والمدير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الفعال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هو</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الشخص</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الذي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يقود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وينسق</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ويصفي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الأنشطة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المختلفة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للمرؤوسين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ويقرر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الآلية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المناسبة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للعمل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عليها،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وعادة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يعمل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المدير</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الفعال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دون</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قيود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مثل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الأموال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والقوى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العاملة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وما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ذلك،</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ويعني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التركيز</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دائمًا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ممارسات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إدارية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أفضل</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وبالتالي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إنتاج</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أفضل.</w:t>
            </w:r>
          </w:p>
        </w:tc>
      </w:tr>
      <w:tr w:rsidR="009B10FD" w:rsidTr="009B10FD">
        <w:trPr>
          <w:trHeight w:val="1215"/>
        </w:trPr>
        <w:tc>
          <w:tcPr>
            <w:tcW w:w="4494" w:type="dxa"/>
            <w:tcBorders>
              <w:top w:val="single" w:sz="4" w:space="0" w:color="auto"/>
              <w:bottom w:val="single" w:sz="4" w:space="0" w:color="auto"/>
            </w:tcBorders>
          </w:tcPr>
          <w:p w:rsidR="009B10FD" w:rsidRPr="00075E6E" w:rsidRDefault="009B10FD" w:rsidP="009B10FD">
            <w:pPr>
              <w:spacing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الكفاءة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تعتمد</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على</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القدرات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والثقافة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الإدارية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للمستويات الإدارية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الأدنى بالمنظمة.</w:t>
            </w:r>
          </w:p>
        </w:tc>
        <w:tc>
          <w:tcPr>
            <w:tcW w:w="4495" w:type="dxa"/>
            <w:tcBorders>
              <w:top w:val="single" w:sz="4" w:space="0" w:color="auto"/>
              <w:bottom w:val="single" w:sz="4" w:space="0" w:color="auto"/>
            </w:tcBorders>
          </w:tcPr>
          <w:p w:rsidR="009B10FD" w:rsidRPr="00075E6E" w:rsidRDefault="009B10FD" w:rsidP="009B10FD">
            <w:pPr>
              <w:spacing w:after="200"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الفعالية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تعتمد دائمًا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القدرات</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والثقافة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الإدارية للإدارة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العليا</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بالمنظمة.</w:t>
            </w:r>
          </w:p>
        </w:tc>
      </w:tr>
      <w:tr w:rsidR="009B10FD" w:rsidTr="009B10FD">
        <w:trPr>
          <w:trHeight w:val="836"/>
        </w:trPr>
        <w:tc>
          <w:tcPr>
            <w:tcW w:w="4494" w:type="dxa"/>
            <w:tcBorders>
              <w:top w:val="single" w:sz="4" w:space="0" w:color="auto"/>
              <w:bottom w:val="single" w:sz="4" w:space="0" w:color="auto"/>
            </w:tcBorders>
          </w:tcPr>
          <w:p w:rsidR="009B10FD" w:rsidRPr="00075E6E" w:rsidRDefault="009B10FD" w:rsidP="009B10FD">
            <w:pPr>
              <w:spacing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الكفاءة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مقياس</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للإنتاجية.</w:t>
            </w:r>
          </w:p>
        </w:tc>
        <w:tc>
          <w:tcPr>
            <w:tcW w:w="4495" w:type="dxa"/>
            <w:tcBorders>
              <w:top w:val="single" w:sz="4" w:space="0" w:color="auto"/>
              <w:bottom w:val="single" w:sz="4" w:space="0" w:color="auto"/>
            </w:tcBorders>
          </w:tcPr>
          <w:p w:rsidR="009B10FD" w:rsidRPr="00075E6E" w:rsidRDefault="009B10FD" w:rsidP="009B10FD">
            <w:pPr>
              <w:spacing w:after="200" w:line="240" w:lineRule="auto"/>
              <w:jc w:val="both"/>
              <w:rPr>
                <w:rFonts w:ascii="Simplified Arabic" w:hAnsi="Simplified Arabic" w:cs="Simplified Arabic"/>
                <w:sz w:val="24"/>
                <w:szCs w:val="24"/>
                <w:rtl/>
              </w:rPr>
            </w:pPr>
            <w:r w:rsidRPr="00075E6E">
              <w:rPr>
                <w:rFonts w:ascii="Simplified Arabic" w:hAnsi="Simplified Arabic" w:cs="Simplified Arabic" w:hint="cs"/>
                <w:sz w:val="24"/>
                <w:szCs w:val="24"/>
                <w:rtl/>
              </w:rPr>
              <w:t>الفعالية</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هي</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مقياس</w:t>
            </w:r>
            <w:r w:rsidRPr="00075E6E">
              <w:rPr>
                <w:rFonts w:ascii="Simplified Arabic" w:hAnsi="Simplified Arabic" w:cs="Simplified Arabic"/>
                <w:sz w:val="24"/>
                <w:szCs w:val="24"/>
                <w:rtl/>
              </w:rPr>
              <w:t xml:space="preserve"> </w:t>
            </w:r>
            <w:r w:rsidRPr="00075E6E">
              <w:rPr>
                <w:rFonts w:ascii="Simplified Arabic" w:hAnsi="Simplified Arabic" w:cs="Simplified Arabic" w:hint="cs"/>
                <w:sz w:val="24"/>
                <w:szCs w:val="24"/>
                <w:rtl/>
              </w:rPr>
              <w:t>الجودة.</w:t>
            </w:r>
          </w:p>
        </w:tc>
      </w:tr>
    </w:tbl>
    <w:p w:rsidR="009B10FD" w:rsidRDefault="009B10FD" w:rsidP="009B10FD">
      <w:pPr>
        <w:spacing w:after="200" w:line="240" w:lineRule="auto"/>
        <w:jc w:val="both"/>
        <w:rPr>
          <w:rFonts w:ascii="Simplified Arabic" w:hAnsi="Simplified Arabic" w:cs="Simplified Arabic"/>
          <w:sz w:val="24"/>
          <w:szCs w:val="24"/>
          <w:rtl/>
        </w:rPr>
      </w:pPr>
      <w:r w:rsidRPr="00C20F39">
        <w:rPr>
          <w:rFonts w:ascii="Simplified Arabic" w:hAnsi="Simplified Arabic" w:cs="Simplified Arabic" w:hint="cs"/>
          <w:sz w:val="24"/>
          <w:szCs w:val="24"/>
          <w:rtl/>
        </w:rPr>
        <w:t>المصدر</w:t>
      </w:r>
      <w:r>
        <w:rPr>
          <w:rFonts w:ascii="Simplified Arabic" w:hAnsi="Simplified Arabic" w:cs="Simplified Arabic" w:hint="cs"/>
          <w:sz w:val="24"/>
          <w:szCs w:val="24"/>
          <w:rtl/>
        </w:rPr>
        <w:t>:</w:t>
      </w:r>
      <w:r w:rsidRPr="00C20F39">
        <w:rPr>
          <w:rFonts w:ascii="Simplified Arabic" w:hAnsi="Simplified Arabic" w:cs="Simplified Arabic" w:hint="cs"/>
          <w:sz w:val="24"/>
          <w:szCs w:val="24"/>
          <w:rtl/>
        </w:rPr>
        <w:t xml:space="preserve"> إعداد الباحث</w:t>
      </w:r>
      <w:r>
        <w:rPr>
          <w:rFonts w:ascii="Simplified Arabic" w:hAnsi="Simplified Arabic" w:cs="Simplified Arabic" w:hint="cs"/>
          <w:sz w:val="24"/>
          <w:szCs w:val="24"/>
          <w:rtl/>
        </w:rPr>
        <w:t xml:space="preserve"> في ضوء( </w:t>
      </w:r>
      <w:r w:rsidRPr="00BB6C30">
        <w:rPr>
          <w:rFonts w:ascii="Simplified Arabic" w:hAnsi="Simplified Arabic" w:cs="Simplified Arabic"/>
          <w:sz w:val="24"/>
          <w:szCs w:val="24"/>
        </w:rPr>
        <w:t>Schwarz, 2022</w:t>
      </w:r>
      <w:r>
        <w:rPr>
          <w:rFonts w:ascii="Simplified Arabic" w:hAnsi="Simplified Arabic" w:cs="Simplified Arabic" w:hint="cs"/>
          <w:sz w:val="24"/>
          <w:szCs w:val="24"/>
          <w:rtl/>
        </w:rPr>
        <w:t>) ، (</w:t>
      </w:r>
      <w:r w:rsidRPr="00BB6C30">
        <w:rPr>
          <w:rFonts w:ascii="Simplified Arabic" w:hAnsi="Simplified Arabic" w:cs="Simplified Arabic"/>
          <w:sz w:val="24"/>
          <w:szCs w:val="24"/>
          <w:lang w:bidi="ar-EG"/>
        </w:rPr>
        <w:t>Francis,2021</w:t>
      </w:r>
      <w:r>
        <w:rPr>
          <w:rFonts w:ascii="Simplified Arabic" w:hAnsi="Simplified Arabic" w:cs="Simplified Arabic" w:hint="cs"/>
          <w:sz w:val="24"/>
          <w:szCs w:val="24"/>
          <w:rtl/>
          <w:lang w:bidi="ar-EG"/>
        </w:rPr>
        <w:t>)</w:t>
      </w:r>
    </w:p>
    <w:p w:rsidR="009B10FD" w:rsidRPr="00C20F39" w:rsidRDefault="009B10FD" w:rsidP="009B10FD">
      <w:pPr>
        <w:spacing w:after="200" w:line="240" w:lineRule="auto"/>
        <w:jc w:val="both"/>
        <w:rPr>
          <w:rFonts w:ascii="Simplified Arabic" w:hAnsi="Simplified Arabic" w:cs="Simplified Arabic"/>
          <w:sz w:val="24"/>
          <w:szCs w:val="24"/>
          <w:rtl/>
        </w:rPr>
      </w:pPr>
    </w:p>
    <w:p w:rsidR="009B10FD" w:rsidRPr="00714B78" w:rsidRDefault="009B10FD" w:rsidP="00BA5196">
      <w:pPr>
        <w:pStyle w:val="a5"/>
        <w:numPr>
          <w:ilvl w:val="2"/>
          <w:numId w:val="9"/>
        </w:numPr>
        <w:spacing w:after="200" w:line="240" w:lineRule="auto"/>
        <w:ind w:left="2340"/>
        <w:jc w:val="both"/>
        <w:rPr>
          <w:rFonts w:ascii="Simplified Arabic" w:hAnsi="Simplified Arabic" w:cs="Simplified Arabic"/>
          <w:b/>
          <w:bCs/>
          <w:sz w:val="28"/>
          <w:szCs w:val="28"/>
        </w:rPr>
      </w:pPr>
      <w:r w:rsidRPr="00714B78">
        <w:rPr>
          <w:rFonts w:ascii="Simplified Arabic" w:hAnsi="Simplified Arabic" w:cs="Simplified Arabic" w:hint="cs"/>
          <w:b/>
          <w:bCs/>
          <w:sz w:val="28"/>
          <w:szCs w:val="28"/>
          <w:rtl/>
        </w:rPr>
        <w:lastRenderedPageBreak/>
        <w:t>شكل العلاقة بين الكفاءة والفعالية في المنظمات:</w:t>
      </w:r>
    </w:p>
    <w:p w:rsidR="009B10FD" w:rsidRDefault="009B10FD" w:rsidP="009B10FD">
      <w:pPr>
        <w:spacing w:after="200" w:line="240" w:lineRule="auto"/>
        <w:jc w:val="both"/>
        <w:rPr>
          <w:rFonts w:ascii="Simplified Arabic" w:hAnsi="Simplified Arabic" w:cs="Simplified Arabic"/>
          <w:sz w:val="28"/>
          <w:szCs w:val="28"/>
          <w:rtl/>
          <w:lang w:bidi="ar-EG"/>
        </w:rPr>
      </w:pPr>
      <w:r w:rsidRPr="009B5EE2">
        <w:rPr>
          <w:rFonts w:ascii="Simplified Arabic" w:hAnsi="Simplified Arabic" w:cs="Simplified Arabic" w:hint="cs"/>
          <w:sz w:val="28"/>
          <w:szCs w:val="28"/>
          <w:rtl/>
        </w:rPr>
        <w:t>يجب</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أن</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تهدف</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w:t>
      </w:r>
      <w:r>
        <w:rPr>
          <w:rFonts w:ascii="Simplified Arabic" w:hAnsi="Simplified Arabic" w:cs="Simplified Arabic" w:hint="cs"/>
          <w:sz w:val="28"/>
          <w:szCs w:val="28"/>
          <w:rtl/>
        </w:rPr>
        <w:t>منظمات</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إلى</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العمل</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نحو</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الأهداف</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الصحيحة</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التي</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ستولد</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المزيد</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من</w:t>
      </w:r>
      <w:r w:rsidRPr="009B5EE2">
        <w:rPr>
          <w:rFonts w:ascii="Simplified Arabic" w:hAnsi="Simplified Arabic" w:cs="Simplified Arabic"/>
          <w:sz w:val="28"/>
          <w:szCs w:val="28"/>
          <w:rtl/>
        </w:rPr>
        <w:t xml:space="preserve"> </w:t>
      </w:r>
      <w:r>
        <w:rPr>
          <w:rFonts w:ascii="Simplified Arabic" w:hAnsi="Simplified Arabic" w:cs="Simplified Arabic" w:hint="cs"/>
          <w:sz w:val="28"/>
          <w:szCs w:val="28"/>
          <w:rtl/>
        </w:rPr>
        <w:t>الإيرادات</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مع</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تحسين</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الموارد</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التي</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تسمح</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بتحويل</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هذه</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الإيرادات</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إلى</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ربح</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معظم</w:t>
      </w:r>
      <w:r>
        <w:rPr>
          <w:rFonts w:ascii="Simplified Arabic" w:hAnsi="Simplified Arabic" w:cs="Simplified Arabic" w:hint="cs"/>
          <w:sz w:val="28"/>
          <w:szCs w:val="28"/>
          <w:rtl/>
        </w:rPr>
        <w:t xml:space="preserve"> المنظمات</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أفضل</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في</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واحدة</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من</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الأخرى</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إن</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خط</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النهاية</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الذي</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نسعى</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جميعًا</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لتحقيقه</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هو</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المزيج</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الصحيح</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من</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الفلسفتين</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في</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وقت</w:t>
      </w:r>
      <w:r w:rsidRPr="009B5EE2">
        <w:rPr>
          <w:rFonts w:ascii="Simplified Arabic" w:hAnsi="Simplified Arabic" w:cs="Simplified Arabic"/>
          <w:sz w:val="28"/>
          <w:szCs w:val="28"/>
          <w:rtl/>
        </w:rPr>
        <w:t xml:space="preserve"> </w:t>
      </w:r>
      <w:r w:rsidRPr="009B5EE2">
        <w:rPr>
          <w:rFonts w:ascii="Simplified Arabic" w:hAnsi="Simplified Arabic" w:cs="Simplified Arabic" w:hint="cs"/>
          <w:sz w:val="28"/>
          <w:szCs w:val="28"/>
          <w:rtl/>
        </w:rPr>
        <w:t>واح</w:t>
      </w:r>
      <w:r>
        <w:rPr>
          <w:rFonts w:ascii="Simplified Arabic" w:hAnsi="Simplified Arabic" w:cs="Simplified Arabic" w:hint="cs"/>
          <w:sz w:val="28"/>
          <w:szCs w:val="28"/>
          <w:rtl/>
        </w:rPr>
        <w:t>د، ويوضح الشكل التالي التفاعلات المختلفة للكفاءة والفعالية وتأثيرها على المنظمة:</w:t>
      </w:r>
    </w:p>
    <w:p w:rsidR="009B10FD" w:rsidRPr="008B48C0" w:rsidRDefault="009B10FD" w:rsidP="009B10FD">
      <w:pPr>
        <w:spacing w:after="200" w:line="240" w:lineRule="auto"/>
        <w:ind w:left="-285"/>
        <w:jc w:val="center"/>
        <w:rPr>
          <w:rFonts w:ascii="Simplified Arabic" w:hAnsi="Simplified Arabic" w:cs="Simplified Arabic"/>
          <w:b/>
          <w:bCs/>
          <w:sz w:val="28"/>
          <w:szCs w:val="28"/>
          <w:rtl/>
        </w:rPr>
      </w:pPr>
      <w:r w:rsidRPr="008B48C0">
        <w:rPr>
          <w:rFonts w:ascii="Simplified Arabic" w:hAnsi="Simplified Arabic" w:cs="Simplified Arabic"/>
          <w:b/>
          <w:bCs/>
          <w:sz w:val="28"/>
          <w:szCs w:val="28"/>
          <w:rtl/>
        </w:rPr>
        <w:t>الشكل (3-</w:t>
      </w:r>
      <w:r w:rsidRPr="008B48C0">
        <w:rPr>
          <w:rFonts w:ascii="Simplified Arabic" w:hAnsi="Simplified Arabic" w:cs="Simplified Arabic" w:hint="cs"/>
          <w:b/>
          <w:bCs/>
          <w:sz w:val="28"/>
          <w:szCs w:val="28"/>
          <w:rtl/>
        </w:rPr>
        <w:t>1</w:t>
      </w:r>
      <w:r w:rsidRPr="008B48C0">
        <w:rPr>
          <w:rFonts w:ascii="Simplified Arabic" w:hAnsi="Simplified Arabic" w:cs="Simplified Arabic"/>
          <w:b/>
          <w:bCs/>
          <w:sz w:val="28"/>
          <w:szCs w:val="28"/>
          <w:rtl/>
        </w:rPr>
        <w:t xml:space="preserve">) </w:t>
      </w:r>
    </w:p>
    <w:p w:rsidR="009B10FD" w:rsidRDefault="009B10FD" w:rsidP="009B10FD">
      <w:pPr>
        <w:spacing w:after="200" w:line="240" w:lineRule="auto"/>
        <w:ind w:left="-285" w:hanging="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مصفوفة العلاقة بين الكفاءة والفعالية</w:t>
      </w:r>
    </w:p>
    <w:p w:rsidR="009B10FD" w:rsidRDefault="009B10FD" w:rsidP="009B10FD">
      <w:pPr>
        <w:tabs>
          <w:tab w:val="left" w:pos="1011"/>
          <w:tab w:val="center" w:pos="4535"/>
        </w:tabs>
        <w:spacing w:after="200"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 xml:space="preserve"> (الإدارة الاستراتيجية)</w:t>
      </w:r>
    </w:p>
    <w:p w:rsidR="009B10FD" w:rsidRPr="008C68BE" w:rsidRDefault="009B10FD" w:rsidP="009B10FD">
      <w:pPr>
        <w:tabs>
          <w:tab w:val="left" w:pos="1011"/>
          <w:tab w:val="center" w:pos="4535"/>
        </w:tabs>
        <w:spacing w:after="20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8C68BE">
        <w:rPr>
          <w:rFonts w:ascii="Simplified Arabic" w:hAnsi="Simplified Arabic" w:cs="Simplified Arabic" w:hint="cs"/>
          <w:b/>
          <w:bCs/>
          <w:sz w:val="28"/>
          <w:szCs w:val="28"/>
          <w:rtl/>
        </w:rPr>
        <w:t>فعال</w:t>
      </w:r>
      <w:r>
        <w:rPr>
          <w:rFonts w:ascii="Simplified Arabic" w:hAnsi="Simplified Arabic" w:cs="Simplified Arabic" w:hint="cs"/>
          <w:b/>
          <w:bCs/>
          <w:sz w:val="28"/>
          <w:szCs w:val="28"/>
          <w:rtl/>
        </w:rPr>
        <w:t>ة</w:t>
      </w:r>
      <w:r>
        <w:rPr>
          <w:rFonts w:ascii="Simplified Arabic" w:hAnsi="Simplified Arabic" w:cs="Simplified Arabic"/>
          <w:b/>
          <w:bCs/>
          <w:sz w:val="28"/>
          <w:szCs w:val="28"/>
          <w:rtl/>
        </w:rPr>
        <w:tab/>
      </w:r>
      <w:r>
        <w:rPr>
          <w:rFonts w:ascii="Simplified Arabic" w:hAnsi="Simplified Arabic" w:cs="Simplified Arabic" w:hint="cs"/>
          <w:b/>
          <w:bCs/>
          <w:sz w:val="28"/>
          <w:szCs w:val="28"/>
          <w:rtl/>
        </w:rPr>
        <w:t xml:space="preserve">                      </w:t>
      </w:r>
      <w:r w:rsidRPr="008C68BE">
        <w:rPr>
          <w:rFonts w:ascii="Simplified Arabic" w:hAnsi="Simplified Arabic" w:cs="Simplified Arabic" w:hint="cs"/>
          <w:b/>
          <w:bCs/>
          <w:sz w:val="28"/>
          <w:szCs w:val="28"/>
          <w:rtl/>
        </w:rPr>
        <w:t>غير فعال</w:t>
      </w:r>
      <w:r>
        <w:rPr>
          <w:rFonts w:ascii="Simplified Arabic" w:hAnsi="Simplified Arabic" w:cs="Simplified Arabic" w:hint="cs"/>
          <w:b/>
          <w:bCs/>
          <w:sz w:val="28"/>
          <w:szCs w:val="28"/>
          <w:rtl/>
        </w:rPr>
        <w:t>ة</w:t>
      </w:r>
    </w:p>
    <w:tbl>
      <w:tblPr>
        <w:tblStyle w:val="a6"/>
        <w:tblpPr w:leftFromText="180" w:rightFromText="180" w:vertAnchor="text" w:horzAnchor="page" w:tblpX="1591" w:tblpY="370"/>
        <w:bidiVisual/>
        <w:tblW w:w="0" w:type="auto"/>
        <w:tblLook w:val="04A0" w:firstRow="1" w:lastRow="0" w:firstColumn="1" w:lastColumn="0" w:noHBand="0" w:noVBand="1"/>
      </w:tblPr>
      <w:tblGrid>
        <w:gridCol w:w="2753"/>
        <w:gridCol w:w="2754"/>
      </w:tblGrid>
      <w:tr w:rsidR="009B10FD" w:rsidRPr="008C68BE" w:rsidTr="009B10FD">
        <w:trPr>
          <w:trHeight w:val="1803"/>
        </w:trPr>
        <w:tc>
          <w:tcPr>
            <w:tcW w:w="2753" w:type="dxa"/>
          </w:tcPr>
          <w:p w:rsidR="009B10FD" w:rsidRPr="008C68BE" w:rsidRDefault="009B10FD" w:rsidP="009B10FD">
            <w:pPr>
              <w:spacing w:after="200"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1</w:t>
            </w:r>
          </w:p>
          <w:p w:rsidR="009B10FD" w:rsidRPr="008C68BE" w:rsidRDefault="009B10FD" w:rsidP="009B10FD">
            <w:pPr>
              <w:spacing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النمو والازدهار</w:t>
            </w:r>
          </w:p>
        </w:tc>
        <w:tc>
          <w:tcPr>
            <w:tcW w:w="2754" w:type="dxa"/>
          </w:tcPr>
          <w:p w:rsidR="009B10FD" w:rsidRPr="008C68BE" w:rsidRDefault="009B10FD" w:rsidP="009B10FD">
            <w:pPr>
              <w:spacing w:after="200"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2</w:t>
            </w:r>
          </w:p>
          <w:p w:rsidR="009B10FD" w:rsidRPr="008C68BE" w:rsidRDefault="009B10FD" w:rsidP="009B10FD">
            <w:pPr>
              <w:spacing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الموت البطيء</w:t>
            </w:r>
          </w:p>
        </w:tc>
      </w:tr>
      <w:tr w:rsidR="009B10FD" w:rsidRPr="008C68BE" w:rsidTr="009B10FD">
        <w:trPr>
          <w:trHeight w:val="1723"/>
        </w:trPr>
        <w:tc>
          <w:tcPr>
            <w:tcW w:w="2753" w:type="dxa"/>
          </w:tcPr>
          <w:p w:rsidR="009B10FD" w:rsidRPr="008C68BE" w:rsidRDefault="009B10FD" w:rsidP="009B10FD">
            <w:pPr>
              <w:spacing w:after="200"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3</w:t>
            </w:r>
          </w:p>
          <w:p w:rsidR="009B10FD" w:rsidRPr="008C68BE" w:rsidRDefault="009B10FD" w:rsidP="009B10FD">
            <w:pPr>
              <w:spacing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البقاء</w:t>
            </w:r>
            <w:r w:rsidRPr="008C68BE">
              <w:rPr>
                <w:rFonts w:ascii="Simplified Arabic" w:hAnsi="Simplified Arabic" w:cs="Simplified Arabic"/>
                <w:b/>
                <w:bCs/>
                <w:sz w:val="28"/>
                <w:szCs w:val="28"/>
                <w:rtl/>
              </w:rPr>
              <w:t xml:space="preserve"> </w:t>
            </w:r>
            <w:r w:rsidRPr="008C68BE">
              <w:rPr>
                <w:rFonts w:ascii="Simplified Arabic" w:hAnsi="Simplified Arabic" w:cs="Simplified Arabic" w:hint="cs"/>
                <w:b/>
                <w:bCs/>
                <w:sz w:val="28"/>
                <w:szCs w:val="28"/>
                <w:rtl/>
              </w:rPr>
              <w:t>على</w:t>
            </w:r>
            <w:r w:rsidRPr="008C68BE">
              <w:rPr>
                <w:rFonts w:ascii="Simplified Arabic" w:hAnsi="Simplified Arabic" w:cs="Simplified Arabic"/>
                <w:b/>
                <w:bCs/>
                <w:sz w:val="28"/>
                <w:szCs w:val="28"/>
                <w:rtl/>
              </w:rPr>
              <w:t xml:space="preserve"> </w:t>
            </w:r>
            <w:r w:rsidRPr="008C68BE">
              <w:rPr>
                <w:rFonts w:ascii="Simplified Arabic" w:hAnsi="Simplified Arabic" w:cs="Simplified Arabic" w:hint="cs"/>
                <w:b/>
                <w:bCs/>
                <w:sz w:val="28"/>
                <w:szCs w:val="28"/>
                <w:rtl/>
              </w:rPr>
              <w:t>قيد</w:t>
            </w:r>
            <w:r w:rsidRPr="008C68BE">
              <w:rPr>
                <w:rFonts w:ascii="Simplified Arabic" w:hAnsi="Simplified Arabic" w:cs="Simplified Arabic"/>
                <w:b/>
                <w:bCs/>
                <w:sz w:val="28"/>
                <w:szCs w:val="28"/>
                <w:rtl/>
              </w:rPr>
              <w:t xml:space="preserve"> </w:t>
            </w:r>
            <w:r w:rsidRPr="008C68BE">
              <w:rPr>
                <w:rFonts w:ascii="Simplified Arabic" w:hAnsi="Simplified Arabic" w:cs="Simplified Arabic" w:hint="cs"/>
                <w:b/>
                <w:bCs/>
                <w:sz w:val="28"/>
                <w:szCs w:val="28"/>
                <w:rtl/>
              </w:rPr>
              <w:t>الحياة</w:t>
            </w:r>
          </w:p>
        </w:tc>
        <w:tc>
          <w:tcPr>
            <w:tcW w:w="2754" w:type="dxa"/>
          </w:tcPr>
          <w:p w:rsidR="009B10FD" w:rsidRPr="008C68BE" w:rsidRDefault="009B10FD" w:rsidP="009B10FD">
            <w:pPr>
              <w:spacing w:after="200"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4</w:t>
            </w:r>
          </w:p>
          <w:p w:rsidR="009B10FD" w:rsidRPr="008C68BE" w:rsidRDefault="009B10FD" w:rsidP="009B10FD">
            <w:pPr>
              <w:spacing w:line="240" w:lineRule="auto"/>
              <w:jc w:val="center"/>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الموت السريع</w:t>
            </w:r>
          </w:p>
        </w:tc>
      </w:tr>
    </w:tbl>
    <w:p w:rsidR="009B10FD" w:rsidRDefault="009B10FD" w:rsidP="009B10FD">
      <w:pPr>
        <w:spacing w:after="20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rsidR="009B10FD" w:rsidRDefault="009B10FD" w:rsidP="009B10FD">
      <w:pPr>
        <w:spacing w:after="20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075E6E">
        <w:rPr>
          <w:rFonts w:ascii="Simplified Arabic" w:hAnsi="Simplified Arabic" w:cs="Simplified Arabic" w:hint="cs"/>
          <w:b/>
          <w:bCs/>
          <w:sz w:val="28"/>
          <w:szCs w:val="28"/>
          <w:rtl/>
        </w:rPr>
        <w:t xml:space="preserve"> كف</w:t>
      </w:r>
      <w:r>
        <w:rPr>
          <w:rFonts w:ascii="Simplified Arabic" w:hAnsi="Simplified Arabic" w:cs="Simplified Arabic" w:hint="cs"/>
          <w:b/>
          <w:bCs/>
          <w:sz w:val="28"/>
          <w:szCs w:val="28"/>
          <w:rtl/>
        </w:rPr>
        <w:t>ؤ</w:t>
      </w:r>
      <w:r w:rsidRPr="008C68BE">
        <w:rPr>
          <w:rFonts w:ascii="Simplified Arabic" w:hAnsi="Simplified Arabic" w:cs="Simplified Arabic" w:hint="cs"/>
          <w:b/>
          <w:bCs/>
          <w:sz w:val="28"/>
          <w:szCs w:val="28"/>
          <w:rtl/>
        </w:rPr>
        <w:t xml:space="preserve">       </w:t>
      </w:r>
    </w:p>
    <w:p w:rsidR="009B10FD" w:rsidRDefault="009B10FD" w:rsidP="009B10FD">
      <w:pPr>
        <w:spacing w:after="200" w:line="240" w:lineRule="auto"/>
        <w:ind w:left="-285"/>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rsidR="009B10FD" w:rsidRPr="008C68BE" w:rsidRDefault="009B10FD" w:rsidP="009B10FD">
      <w:pPr>
        <w:spacing w:after="200" w:line="240" w:lineRule="auto"/>
        <w:ind w:left="-285"/>
        <w:rPr>
          <w:rFonts w:ascii="Simplified Arabic" w:hAnsi="Simplified Arabic" w:cs="Simplified Arabic"/>
          <w:b/>
          <w:bCs/>
          <w:sz w:val="28"/>
          <w:szCs w:val="28"/>
          <w:rtl/>
        </w:rPr>
      </w:pPr>
      <w:r w:rsidRPr="008C68BE">
        <w:rPr>
          <w:rFonts w:ascii="Simplified Arabic" w:hAnsi="Simplified Arabic" w:cs="Simplified Arabic" w:hint="cs"/>
          <w:b/>
          <w:bCs/>
          <w:sz w:val="28"/>
          <w:szCs w:val="28"/>
          <w:rtl/>
        </w:rPr>
        <w:t>(الإدارة التشغيلية)</w:t>
      </w:r>
    </w:p>
    <w:p w:rsidR="009B10FD" w:rsidRDefault="009B10FD" w:rsidP="009B10FD">
      <w:pPr>
        <w:spacing w:after="20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8C68BE">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p>
    <w:p w:rsidR="009B10FD" w:rsidRPr="00C1467B" w:rsidRDefault="009B10FD" w:rsidP="009B10FD">
      <w:pPr>
        <w:spacing w:after="20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غير كفؤ</w:t>
      </w:r>
    </w:p>
    <w:p w:rsidR="009B10FD" w:rsidRPr="00C406A6" w:rsidRDefault="009B10FD" w:rsidP="009B10FD">
      <w:pPr>
        <w:spacing w:after="200" w:line="240" w:lineRule="auto"/>
        <w:ind w:left="57"/>
        <w:jc w:val="right"/>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المصدر: </w:t>
      </w:r>
      <w:r>
        <w:rPr>
          <w:rFonts w:ascii="Simplified Arabic" w:hAnsi="Simplified Arabic" w:cs="Simplified Arabic"/>
          <w:sz w:val="24"/>
          <w:szCs w:val="24"/>
          <w:lang w:bidi="ar-EG"/>
        </w:rPr>
        <w:t xml:space="preserve">  </w:t>
      </w:r>
      <w:r w:rsidRPr="00C406A6">
        <w:rPr>
          <w:rFonts w:ascii="Simplified Arabic" w:hAnsi="Simplified Arabic" w:cs="Simplified Arabic"/>
          <w:sz w:val="24"/>
          <w:szCs w:val="24"/>
          <w:lang w:bidi="ar-EG"/>
        </w:rPr>
        <w:t>https://www.mbaknol.coM</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من خلال هذا الشكل يتضح</w:t>
      </w:r>
      <w:r>
        <w:rPr>
          <w:rFonts w:ascii="Simplified Arabic" w:hAnsi="Simplified Arabic" w:cs="Simplified Arabic"/>
          <w:sz w:val="28"/>
          <w:szCs w:val="28"/>
          <w:rtl/>
        </w:rPr>
        <w:t xml:space="preserve"> أن هناك أربع حالات لعلاقة الكف</w:t>
      </w:r>
      <w:r>
        <w:rPr>
          <w:rFonts w:ascii="Simplified Arabic" w:hAnsi="Simplified Arabic" w:cs="Simplified Arabic" w:hint="cs"/>
          <w:sz w:val="28"/>
          <w:szCs w:val="28"/>
          <w:rtl/>
        </w:rPr>
        <w:t>ا</w:t>
      </w:r>
      <w:r w:rsidRPr="00D877F0">
        <w:rPr>
          <w:rFonts w:ascii="Simplified Arabic" w:hAnsi="Simplified Arabic" w:cs="Simplified Arabic"/>
          <w:sz w:val="28"/>
          <w:szCs w:val="28"/>
          <w:rtl/>
        </w:rPr>
        <w:t xml:space="preserve">ءة </w:t>
      </w:r>
      <w:r w:rsidRPr="00D877F0">
        <w:rPr>
          <w:rFonts w:ascii="Simplified Arabic" w:hAnsi="Simplified Arabic" w:cs="Simplified Arabic" w:hint="cs"/>
          <w:sz w:val="28"/>
          <w:szCs w:val="28"/>
          <w:rtl/>
        </w:rPr>
        <w:t>بالفعالية</w:t>
      </w:r>
      <w:r w:rsidRPr="00D877F0">
        <w:rPr>
          <w:rFonts w:ascii="Simplified Arabic" w:hAnsi="Simplified Arabic" w:cs="Simplified Arabic"/>
          <w:sz w:val="28"/>
          <w:szCs w:val="28"/>
          <w:lang w:bidi="ar-EG"/>
        </w:rPr>
        <w:t>:</w:t>
      </w:r>
    </w:p>
    <w:p w:rsidR="009B10FD" w:rsidRPr="00D877F0" w:rsidRDefault="009B10FD" w:rsidP="00BA5196">
      <w:pPr>
        <w:numPr>
          <w:ilvl w:val="0"/>
          <w:numId w:val="36"/>
        </w:num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الوضع الأول: منظمة فعالة وكفؤ سوف تنمو وتزده</w:t>
      </w:r>
      <w:r>
        <w:rPr>
          <w:rFonts w:ascii="Simplified Arabic" w:hAnsi="Simplified Arabic" w:cs="Simplified Arabic" w:hint="cs"/>
          <w:sz w:val="28"/>
          <w:szCs w:val="28"/>
          <w:rtl/>
          <w:lang w:bidi="ar-EG"/>
        </w:rPr>
        <w:t xml:space="preserve">ر. </w:t>
      </w:r>
    </w:p>
    <w:p w:rsidR="009B10FD" w:rsidRDefault="009B10FD" w:rsidP="00BA5196">
      <w:pPr>
        <w:numPr>
          <w:ilvl w:val="0"/>
          <w:numId w:val="36"/>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الوضع الثاني: </w:t>
      </w:r>
      <w:r w:rsidRPr="00C51A40">
        <w:rPr>
          <w:rFonts w:ascii="Simplified Arabic" w:hAnsi="Simplified Arabic" w:cs="Simplified Arabic" w:hint="cs"/>
          <w:sz w:val="28"/>
          <w:szCs w:val="28"/>
          <w:rtl/>
        </w:rPr>
        <w:t>منظمة</w:t>
      </w:r>
      <w:r w:rsidRPr="00C51A4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غير </w:t>
      </w:r>
      <w:r w:rsidRPr="00C51A40">
        <w:rPr>
          <w:rFonts w:ascii="Simplified Arabic" w:hAnsi="Simplified Arabic" w:cs="Simplified Arabic" w:hint="cs"/>
          <w:sz w:val="28"/>
          <w:szCs w:val="28"/>
          <w:rtl/>
        </w:rPr>
        <w:t>فعالة</w:t>
      </w:r>
      <w:r w:rsidRPr="00C51A40">
        <w:rPr>
          <w:rFonts w:ascii="Simplified Arabic" w:hAnsi="Simplified Arabic" w:cs="Simplified Arabic"/>
          <w:sz w:val="28"/>
          <w:szCs w:val="28"/>
          <w:rtl/>
        </w:rPr>
        <w:t xml:space="preserve"> </w:t>
      </w:r>
      <w:r w:rsidRPr="00C51A40">
        <w:rPr>
          <w:rFonts w:ascii="Simplified Arabic" w:hAnsi="Simplified Arabic" w:cs="Simplified Arabic" w:hint="cs"/>
          <w:sz w:val="28"/>
          <w:szCs w:val="28"/>
          <w:rtl/>
        </w:rPr>
        <w:t>وكفؤ</w:t>
      </w:r>
      <w:r>
        <w:rPr>
          <w:rFonts w:ascii="Simplified Arabic" w:hAnsi="Simplified Arabic" w:cs="Simplified Arabic" w:hint="cs"/>
          <w:sz w:val="28"/>
          <w:szCs w:val="28"/>
          <w:rtl/>
        </w:rPr>
        <w:t xml:space="preserve"> سوف تنهار بالبطيء.</w:t>
      </w:r>
    </w:p>
    <w:p w:rsidR="009B10FD" w:rsidRPr="00D877F0" w:rsidRDefault="009B10FD" w:rsidP="00BA5196">
      <w:pPr>
        <w:numPr>
          <w:ilvl w:val="0"/>
          <w:numId w:val="36"/>
        </w:num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الوضع الثالث: منظمة فعالة وغير كفؤ سوف تبقى على قيد الحياة.</w:t>
      </w:r>
    </w:p>
    <w:p w:rsidR="009B10FD" w:rsidRDefault="009B10FD" w:rsidP="00BA5196">
      <w:pPr>
        <w:numPr>
          <w:ilvl w:val="0"/>
          <w:numId w:val="36"/>
        </w:numPr>
        <w:spacing w:after="200" w:line="240" w:lineRule="auto"/>
        <w:jc w:val="both"/>
        <w:rPr>
          <w:rFonts w:ascii="Simplified Arabic" w:hAnsi="Simplified Arabic" w:cs="Simplified Arabic"/>
          <w:sz w:val="28"/>
          <w:szCs w:val="28"/>
          <w:lang w:val="fr-FR" w:bidi="ar-EG"/>
        </w:rPr>
      </w:pPr>
      <w:r>
        <w:rPr>
          <w:rFonts w:ascii="Simplified Arabic" w:hAnsi="Simplified Arabic" w:cs="Simplified Arabic" w:hint="cs"/>
          <w:sz w:val="28"/>
          <w:szCs w:val="28"/>
          <w:rtl/>
        </w:rPr>
        <w:t>الوضع الرابع:</w:t>
      </w:r>
      <w:r w:rsidRPr="00D877F0">
        <w:rPr>
          <w:rFonts w:ascii="Simplified Arabic" w:hAnsi="Simplified Arabic" w:cs="Simplified Arabic"/>
          <w:sz w:val="28"/>
          <w:szCs w:val="28"/>
          <w:rtl/>
        </w:rPr>
        <w:t xml:space="preserve"> </w:t>
      </w:r>
      <w:r w:rsidRPr="00C51A40">
        <w:rPr>
          <w:rFonts w:ascii="Simplified Arabic" w:hAnsi="Simplified Arabic" w:cs="Simplified Arabic" w:hint="cs"/>
          <w:sz w:val="28"/>
          <w:szCs w:val="28"/>
          <w:rtl/>
        </w:rPr>
        <w:t>منظمة</w:t>
      </w:r>
      <w:r w:rsidRPr="00C51A4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غير </w:t>
      </w:r>
      <w:r w:rsidRPr="00C51A40">
        <w:rPr>
          <w:rFonts w:ascii="Simplified Arabic" w:hAnsi="Simplified Arabic" w:cs="Simplified Arabic" w:hint="cs"/>
          <w:sz w:val="28"/>
          <w:szCs w:val="28"/>
          <w:rtl/>
        </w:rPr>
        <w:t>فعالة</w:t>
      </w:r>
      <w:r w:rsidRPr="00C51A40">
        <w:rPr>
          <w:rFonts w:ascii="Simplified Arabic" w:hAnsi="Simplified Arabic" w:cs="Simplified Arabic"/>
          <w:sz w:val="28"/>
          <w:szCs w:val="28"/>
          <w:rtl/>
        </w:rPr>
        <w:t xml:space="preserve"> </w:t>
      </w:r>
      <w:r w:rsidRPr="00C51A40">
        <w:rPr>
          <w:rFonts w:ascii="Simplified Arabic" w:hAnsi="Simplified Arabic" w:cs="Simplified Arabic" w:hint="cs"/>
          <w:sz w:val="28"/>
          <w:szCs w:val="28"/>
          <w:rtl/>
        </w:rPr>
        <w:t>وغير</w:t>
      </w:r>
      <w:r w:rsidRPr="00C51A40">
        <w:rPr>
          <w:rFonts w:ascii="Simplified Arabic" w:hAnsi="Simplified Arabic" w:cs="Simplified Arabic"/>
          <w:sz w:val="28"/>
          <w:szCs w:val="28"/>
          <w:rtl/>
        </w:rPr>
        <w:t xml:space="preserve"> </w:t>
      </w:r>
      <w:r w:rsidRPr="00C51A40">
        <w:rPr>
          <w:rFonts w:ascii="Simplified Arabic" w:hAnsi="Simplified Arabic" w:cs="Simplified Arabic" w:hint="cs"/>
          <w:sz w:val="28"/>
          <w:szCs w:val="28"/>
          <w:rtl/>
        </w:rPr>
        <w:t>كفؤ</w:t>
      </w:r>
      <w:r>
        <w:rPr>
          <w:rFonts w:ascii="Simplified Arabic" w:hAnsi="Simplified Arabic" w:cs="Simplified Arabic" w:hint="cs"/>
          <w:sz w:val="28"/>
          <w:szCs w:val="28"/>
          <w:rtl/>
        </w:rPr>
        <w:t xml:space="preserve"> سوف تنهار سريع</w:t>
      </w:r>
      <w:r w:rsidRPr="00D877F0">
        <w:rPr>
          <w:rFonts w:ascii="Simplified Arabic" w:hAnsi="Simplified Arabic" w:cs="Simplified Arabic"/>
          <w:sz w:val="28"/>
          <w:szCs w:val="28"/>
          <w:rtl/>
        </w:rPr>
        <w:t>.</w:t>
      </w:r>
    </w:p>
    <w:p w:rsidR="009B10FD" w:rsidRDefault="009B10FD" w:rsidP="009B10FD">
      <w:pPr>
        <w:spacing w:after="200" w:line="240" w:lineRule="auto"/>
        <w:rPr>
          <w:rFonts w:ascii="Simplified Arabic" w:hAnsi="Simplified Arabic" w:cs="Simplified Arabic"/>
          <w:sz w:val="28"/>
          <w:szCs w:val="28"/>
          <w:lang w:val="fr-FR" w:bidi="ar-EG"/>
        </w:rPr>
      </w:pPr>
      <w:r>
        <w:rPr>
          <w:rFonts w:ascii="Simplified Arabic" w:hAnsi="Simplified Arabic" w:cs="Simplified Arabic" w:hint="cs"/>
          <w:sz w:val="28"/>
          <w:szCs w:val="28"/>
          <w:rtl/>
          <w:lang w:val="fr-FR" w:bidi="ar-EG"/>
        </w:rPr>
        <w:t>مما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سبق</w:t>
      </w:r>
      <w:r w:rsidRPr="00FF5B1C">
        <w:rPr>
          <w:rFonts w:ascii="Simplified Arabic" w:hAnsi="Simplified Arabic" w:cs="Simplified Arabic"/>
          <w:sz w:val="28"/>
          <w:szCs w:val="28"/>
          <w:rtl/>
          <w:lang w:val="fr-FR" w:bidi="ar-EG"/>
        </w:rPr>
        <w:t xml:space="preserve"> </w:t>
      </w:r>
      <w:r>
        <w:rPr>
          <w:rFonts w:ascii="Simplified Arabic" w:hAnsi="Simplified Arabic" w:cs="Simplified Arabic" w:hint="cs"/>
          <w:sz w:val="28"/>
          <w:szCs w:val="28"/>
          <w:rtl/>
          <w:lang w:val="fr-FR" w:bidi="ar-EG"/>
        </w:rPr>
        <w:t>يتضح</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أن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الكفاءة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تـرتبط</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بمستوى</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ودرجـة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اسـتخدام</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المـوارد،</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والفعاليـة</w:t>
      </w:r>
      <w:r>
        <w:rPr>
          <w:rFonts w:ascii="Simplified Arabic" w:hAnsi="Simplified Arabic" w:cs="Simplified Arabic" w:hint="cs"/>
          <w:sz w:val="28"/>
          <w:szCs w:val="28"/>
          <w:rtl/>
          <w:lang w:val="fr-FR" w:bidi="ar-EG"/>
        </w:rPr>
        <w:t xml:space="preserve"> </w:t>
      </w:r>
      <w:r w:rsidRPr="00FF5B1C">
        <w:rPr>
          <w:rFonts w:ascii="Simplified Arabic" w:hAnsi="Simplified Arabic" w:cs="Simplified Arabic" w:hint="cs"/>
          <w:sz w:val="28"/>
          <w:szCs w:val="28"/>
          <w:rtl/>
          <w:lang w:val="fr-FR" w:bidi="ar-EG"/>
        </w:rPr>
        <w:t>ترتبط</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بالنتائج</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المترتبة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على</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استخدام</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هذه</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الموارد،</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ومن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هنا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تتضـح</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العلاقـة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الارتباطية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بـ</w:t>
      </w:r>
      <w:r>
        <w:rPr>
          <w:rFonts w:ascii="Simplified Arabic" w:hAnsi="Simplified Arabic" w:cs="Simplified Arabic" w:hint="cs"/>
          <w:sz w:val="28"/>
          <w:szCs w:val="28"/>
          <w:rtl/>
          <w:lang w:val="fr-FR" w:bidi="ar-EG"/>
        </w:rPr>
        <w:t xml:space="preserve">ين </w:t>
      </w:r>
      <w:r w:rsidRPr="00FF5B1C">
        <w:rPr>
          <w:rFonts w:ascii="Simplified Arabic" w:hAnsi="Simplified Arabic" w:cs="Simplified Arabic" w:hint="cs"/>
          <w:sz w:val="28"/>
          <w:szCs w:val="28"/>
          <w:rtl/>
          <w:lang w:val="fr-FR" w:bidi="ar-EG"/>
        </w:rPr>
        <w:t>المفهومين،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فالفعالية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أعم</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وأشمل</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من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الكفاءة،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والتنظيم</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لن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يكـون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فعـالا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إلا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إذا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كـان</w:t>
      </w:r>
      <w:r w:rsidRPr="00FF5B1C">
        <w:rPr>
          <w:rFonts w:ascii="Simplified Arabic" w:hAnsi="Simplified Arabic" w:cs="Simplified Arabic"/>
          <w:sz w:val="28"/>
          <w:szCs w:val="28"/>
          <w:rtl/>
          <w:lang w:val="fr-FR" w:bidi="ar-EG"/>
        </w:rPr>
        <w:t xml:space="preserve"> </w:t>
      </w:r>
      <w:r>
        <w:rPr>
          <w:rFonts w:ascii="Simplified Arabic" w:hAnsi="Simplified Arabic" w:cs="Simplified Arabic" w:hint="cs"/>
          <w:sz w:val="28"/>
          <w:szCs w:val="28"/>
          <w:rtl/>
          <w:lang w:val="fr-FR" w:bidi="ar-EG"/>
        </w:rPr>
        <w:t>كفؤ</w:t>
      </w:r>
      <w:r w:rsidRPr="00FF5B1C">
        <w:rPr>
          <w:rFonts w:ascii="Simplified Arabic" w:hAnsi="Simplified Arabic" w:cs="Simplified Arabic" w:hint="cs"/>
          <w:sz w:val="28"/>
          <w:szCs w:val="28"/>
          <w:rtl/>
          <w:lang w:val="fr-FR" w:bidi="ar-EG"/>
        </w:rPr>
        <w:t>،</w:t>
      </w:r>
      <w:r>
        <w:rPr>
          <w:rFonts w:ascii="Simplified Arabic" w:hAnsi="Simplified Arabic" w:cs="Simplified Arabic" w:hint="cs"/>
          <w:sz w:val="28"/>
          <w:szCs w:val="28"/>
          <w:rtl/>
          <w:lang w:val="fr-FR" w:bidi="ar-EG"/>
        </w:rPr>
        <w:t xml:space="preserve"> حيث </w:t>
      </w:r>
      <w:r w:rsidRPr="00FF5B1C">
        <w:rPr>
          <w:rFonts w:ascii="Simplified Arabic" w:hAnsi="Simplified Arabic" w:cs="Simplified Arabic" w:hint="cs"/>
          <w:sz w:val="28"/>
          <w:szCs w:val="28"/>
          <w:rtl/>
          <w:lang w:val="fr-FR" w:bidi="ar-EG"/>
        </w:rPr>
        <w:t>أن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الكفاءة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شرط</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لازم</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للفعالية،</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ولكن</w:t>
      </w:r>
      <w:r w:rsidRPr="00FF5B1C">
        <w:rPr>
          <w:rFonts w:ascii="Simplified Arabic" w:hAnsi="Simplified Arabic" w:cs="Simplified Arabic"/>
          <w:sz w:val="28"/>
          <w:szCs w:val="28"/>
          <w:rtl/>
          <w:lang w:val="fr-FR" w:bidi="ar-EG"/>
        </w:rPr>
        <w:t xml:space="preserve"> </w:t>
      </w:r>
      <w:r>
        <w:rPr>
          <w:rFonts w:ascii="Simplified Arabic" w:hAnsi="Simplified Arabic" w:cs="Simplified Arabic" w:hint="cs"/>
          <w:sz w:val="28"/>
          <w:szCs w:val="28"/>
          <w:rtl/>
          <w:lang w:val="fr-FR" w:bidi="ar-EG"/>
        </w:rPr>
        <w:t>يم</w:t>
      </w:r>
      <w:r w:rsidRPr="00FF5B1C">
        <w:rPr>
          <w:rFonts w:ascii="Simplified Arabic" w:hAnsi="Simplified Arabic" w:cs="Simplified Arabic" w:hint="cs"/>
          <w:sz w:val="28"/>
          <w:szCs w:val="28"/>
          <w:rtl/>
          <w:lang w:val="fr-FR" w:bidi="ar-EG"/>
        </w:rPr>
        <w:t>كن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أن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يكون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كفئا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وليس</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فعالا،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وذلـك</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عنـدما</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يـتم</w:t>
      </w:r>
      <w:r>
        <w:rPr>
          <w:rFonts w:ascii="Simplified Arabic" w:hAnsi="Simplified Arabic" w:cs="Simplified Arabic" w:hint="cs"/>
          <w:sz w:val="28"/>
          <w:szCs w:val="28"/>
          <w:rtl/>
          <w:lang w:val="fr-FR" w:bidi="ar-EG"/>
        </w:rPr>
        <w:t xml:space="preserve"> </w:t>
      </w:r>
      <w:r w:rsidRPr="00FF5B1C">
        <w:rPr>
          <w:rFonts w:ascii="Simplified Arabic" w:hAnsi="Simplified Arabic" w:cs="Simplified Arabic" w:hint="cs"/>
          <w:sz w:val="28"/>
          <w:szCs w:val="28"/>
          <w:rtl/>
          <w:lang w:val="fr-FR" w:bidi="ar-EG"/>
        </w:rPr>
        <w:t>استغلال</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الموارد</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ولكن</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لغ</w:t>
      </w:r>
      <w:r>
        <w:rPr>
          <w:rFonts w:ascii="Simplified Arabic" w:hAnsi="Simplified Arabic" w:cs="Simplified Arabic" w:hint="cs"/>
          <w:sz w:val="28"/>
          <w:szCs w:val="28"/>
          <w:rtl/>
          <w:lang w:val="fr-FR" w:bidi="ar-EG"/>
        </w:rPr>
        <w:t>ير</w:t>
      </w:r>
      <w:r w:rsidRPr="00FF5B1C">
        <w:rPr>
          <w:rFonts w:ascii="Simplified Arabic" w:hAnsi="Simplified Arabic" w:cs="Simplified Arabic"/>
          <w:sz w:val="28"/>
          <w:szCs w:val="28"/>
          <w:rtl/>
          <w:lang w:val="fr-FR" w:bidi="ar-EG"/>
        </w:rPr>
        <w:t xml:space="preserve"> </w:t>
      </w:r>
      <w:r w:rsidRPr="00FF5B1C">
        <w:rPr>
          <w:rFonts w:ascii="Simplified Arabic" w:hAnsi="Simplified Arabic" w:cs="Simplified Arabic" w:hint="cs"/>
          <w:sz w:val="28"/>
          <w:szCs w:val="28"/>
          <w:rtl/>
          <w:lang w:val="fr-FR" w:bidi="ar-EG"/>
        </w:rPr>
        <w:t>الهـدف</w:t>
      </w:r>
      <w:r w:rsidRPr="00FF5B1C">
        <w:rPr>
          <w:rFonts w:ascii="Simplified Arabic" w:hAnsi="Simplified Arabic" w:cs="Simplified Arabic"/>
          <w:sz w:val="28"/>
          <w:szCs w:val="28"/>
          <w:rtl/>
          <w:lang w:val="fr-FR" w:bidi="ar-EG"/>
        </w:rPr>
        <w:t xml:space="preserve"> </w:t>
      </w:r>
      <w:r>
        <w:rPr>
          <w:rFonts w:ascii="Simplified Arabic" w:hAnsi="Simplified Arabic" w:cs="Simplified Arabic" w:hint="cs"/>
          <w:sz w:val="28"/>
          <w:szCs w:val="28"/>
          <w:rtl/>
          <w:lang w:val="fr-FR" w:bidi="ar-EG"/>
        </w:rPr>
        <w:t>المطلـوب</w:t>
      </w:r>
      <w:r w:rsidRPr="00BB6C30">
        <w:rPr>
          <w:rFonts w:ascii="Simplified Arabic" w:hAnsi="Simplified Arabic" w:cs="Simplified Arabic" w:hint="cs"/>
          <w:sz w:val="24"/>
          <w:szCs w:val="24"/>
          <w:rtl/>
          <w:lang w:val="fr-FR" w:bidi="ar-EG"/>
        </w:rPr>
        <w:t>.(ماهر،2004)</w:t>
      </w:r>
    </w:p>
    <w:p w:rsidR="009B10FD" w:rsidRPr="00074CBE" w:rsidRDefault="009B10FD" w:rsidP="009B10FD">
      <w:pPr>
        <w:spacing w:after="200" w:line="240" w:lineRule="auto"/>
        <w:jc w:val="both"/>
        <w:rPr>
          <w:rFonts w:ascii="Simplified Arabic" w:hAnsi="Simplified Arabic" w:cs="Simplified Arabic"/>
          <w:sz w:val="28"/>
          <w:szCs w:val="28"/>
          <w:rtl/>
          <w:lang w:val="fr-FR" w:bidi="ar-EG"/>
        </w:rPr>
      </w:pPr>
      <w:r w:rsidRPr="003B7585">
        <w:rPr>
          <w:rFonts w:ascii="Simplified Arabic" w:hAnsi="Simplified Arabic" w:cs="Simplified Arabic" w:hint="cs"/>
          <w:sz w:val="28"/>
          <w:szCs w:val="28"/>
          <w:rtl/>
          <w:lang w:val="fr-FR" w:bidi="ar-EG"/>
        </w:rPr>
        <w:t>تتطلب</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زيادة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الكفاءة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والفعالية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توصيلًا</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واضحًا</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للأهداف،</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والمواءمة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والالتزام</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أعلى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وأسفل</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سلسلة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القيادة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التنظيمية،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والشفافية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في</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التعامل</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مع</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البيانات،</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والتحقق</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المستمر</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من</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أعضاء</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الفريق</w:t>
      </w:r>
      <w:r>
        <w:rPr>
          <w:rFonts w:ascii="Simplified Arabic" w:hAnsi="Simplified Arabic" w:cs="Simplified Arabic" w:hint="cs"/>
          <w:sz w:val="28"/>
          <w:szCs w:val="28"/>
          <w:rtl/>
          <w:lang w:val="fr-FR" w:bidi="ar-EG"/>
        </w:rPr>
        <w:t>،</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وعلى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وجه</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التحديد،</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يعني</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التركيز</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على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الكفاءة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النظر</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إلى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النتائج</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قصيرة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المدى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من</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خلال</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عدسة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تشغيلية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وقياس</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المقاييس</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التي</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تؤثر</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على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التكلفة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في</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المقابل،</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يعتبر</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التركيز</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على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الفعالية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بمثابة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لعبة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طويلة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المدى،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مع</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التركيز</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على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استراتيجية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واضحة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لزيادة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الإيرادات</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ومؤشرات</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الأداء</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الرئيسية</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الأخرى</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التي</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تساعد</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في</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تحقيق</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نتائج</w:t>
      </w:r>
      <w:r w:rsidRPr="003B7585">
        <w:rPr>
          <w:rFonts w:ascii="Simplified Arabic" w:hAnsi="Simplified Arabic" w:cs="Simplified Arabic"/>
          <w:sz w:val="28"/>
          <w:szCs w:val="28"/>
          <w:rtl/>
          <w:lang w:val="fr-FR" w:bidi="ar-EG"/>
        </w:rPr>
        <w:t xml:space="preserve"> </w:t>
      </w:r>
      <w:r w:rsidRPr="003B7585">
        <w:rPr>
          <w:rFonts w:ascii="Simplified Arabic" w:hAnsi="Simplified Arabic" w:cs="Simplified Arabic" w:hint="cs"/>
          <w:sz w:val="28"/>
          <w:szCs w:val="28"/>
          <w:rtl/>
          <w:lang w:val="fr-FR" w:bidi="ar-EG"/>
        </w:rPr>
        <w:t>الأعما</w:t>
      </w:r>
      <w:r>
        <w:rPr>
          <w:rFonts w:ascii="Simplified Arabic" w:hAnsi="Simplified Arabic" w:cs="Simplified Arabic" w:hint="cs"/>
          <w:sz w:val="28"/>
          <w:szCs w:val="28"/>
          <w:rtl/>
          <w:lang w:val="fr-FR" w:bidi="ar-EG"/>
        </w:rPr>
        <w:t>ل.</w:t>
      </w:r>
      <w:r w:rsidRPr="00F45D82">
        <w:rPr>
          <w:rFonts w:ascii="Simplified Arabic" w:hAnsi="Simplified Arabic" w:cs="Simplified Arabic"/>
          <w:sz w:val="28"/>
          <w:szCs w:val="28"/>
          <w:rtl/>
          <w:lang w:bidi="ar-EG"/>
        </w:rPr>
        <w:t xml:space="preserve"> </w:t>
      </w:r>
      <w:r w:rsidRPr="00BB6C30">
        <w:rPr>
          <w:rFonts w:ascii="Simplified Arabic" w:hAnsi="Simplified Arabic" w:cs="Simplified Arabic"/>
          <w:sz w:val="24"/>
          <w:szCs w:val="24"/>
          <w:rtl/>
          <w:lang w:val="fr-FR" w:bidi="ar-EG"/>
        </w:rPr>
        <w:t>(</w:t>
      </w:r>
      <w:r w:rsidRPr="00BB6C30">
        <w:rPr>
          <w:rFonts w:ascii="Simplified Arabic" w:hAnsi="Simplified Arabic" w:cs="Simplified Arabic"/>
          <w:sz w:val="24"/>
          <w:szCs w:val="24"/>
          <w:lang w:bidi="ar-EG"/>
        </w:rPr>
        <w:t>Francis,2021</w:t>
      </w:r>
      <w:r w:rsidRPr="00BB6C30">
        <w:rPr>
          <w:rFonts w:ascii="Simplified Arabic" w:hAnsi="Simplified Arabic" w:cs="Simplified Arabic" w:hint="cs"/>
          <w:sz w:val="24"/>
          <w:szCs w:val="24"/>
          <w:rtl/>
          <w:lang w:val="fr-FR" w:bidi="ar-EG"/>
        </w:rPr>
        <w:t>)</w:t>
      </w:r>
    </w:p>
    <w:p w:rsidR="009B10FD" w:rsidRDefault="009B10FD" w:rsidP="009B10FD">
      <w:pPr>
        <w:spacing w:after="200" w:line="240" w:lineRule="auto"/>
        <w:rPr>
          <w:rFonts w:ascii="Simplified Arabic" w:hAnsi="Simplified Arabic" w:cs="Simplified Arabic"/>
          <w:sz w:val="28"/>
          <w:szCs w:val="28"/>
          <w:rtl/>
          <w:lang w:val="fr-FR" w:bidi="ar-EG"/>
        </w:rPr>
      </w:pPr>
      <w:r w:rsidRPr="009B5EE2">
        <w:rPr>
          <w:rFonts w:ascii="Simplified Arabic" w:hAnsi="Simplified Arabic" w:cs="Simplified Arabic" w:hint="cs"/>
          <w:sz w:val="28"/>
          <w:szCs w:val="28"/>
          <w:rtl/>
          <w:lang w:val="fr-FR" w:bidi="ar-EG"/>
        </w:rPr>
        <w:t>في</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نهاية</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المطاف،</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فإن</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التركيز</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على</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الفعالية</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أولاً</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يؤدي</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إلى</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إنشاء</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فرق</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أكثر</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كفاءة</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نظرًا</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لأن</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الجميع</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على</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نفس</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w:t>
      </w:r>
      <w:r>
        <w:rPr>
          <w:rFonts w:ascii="Simplified Arabic" w:hAnsi="Simplified Arabic" w:cs="Simplified Arabic" w:hint="cs"/>
          <w:sz w:val="28"/>
          <w:szCs w:val="28"/>
          <w:rtl/>
          <w:lang w:val="fr-FR" w:bidi="ar-EG"/>
        </w:rPr>
        <w:t>هدف</w:t>
      </w:r>
      <w:r w:rsidRPr="009B5EE2">
        <w:rPr>
          <w:rFonts w:ascii="Simplified Arabic" w:hAnsi="Simplified Arabic" w:cs="Simplified Arabic" w:hint="cs"/>
          <w:sz w:val="28"/>
          <w:szCs w:val="28"/>
          <w:rtl/>
          <w:lang w:val="fr-FR" w:bidi="ar-EG"/>
        </w:rPr>
        <w:t>،</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ويتواصلون</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بشكل</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جيد</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ويعملون</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معًا</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لتحسين</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العمليات</w:t>
      </w:r>
      <w:r>
        <w:rPr>
          <w:rFonts w:ascii="Simplified Arabic" w:hAnsi="Simplified Arabic" w:cs="Simplified Arabic" w:hint="cs"/>
          <w:sz w:val="28"/>
          <w:szCs w:val="28"/>
          <w:rtl/>
          <w:lang w:val="fr-FR" w:bidi="ar-EG"/>
        </w:rPr>
        <w:t>، و</w:t>
      </w:r>
      <w:r w:rsidRPr="009B5EE2">
        <w:rPr>
          <w:rFonts w:ascii="Simplified Arabic" w:hAnsi="Simplified Arabic" w:cs="Simplified Arabic" w:hint="cs"/>
          <w:sz w:val="28"/>
          <w:szCs w:val="28"/>
          <w:rtl/>
          <w:lang w:val="fr-FR" w:bidi="ar-EG"/>
        </w:rPr>
        <w:t>بمجرد</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تثبيت</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الفعالية،</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يمكنك</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تحويل</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انتباهك</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إلى</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الحفاظ</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على</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هذا</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المستوى</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من</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الأداء</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مع</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التركيز</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على</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الكفاءات</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التشغيلية</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من</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خلال</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تكتيكات</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مثل</w:t>
      </w:r>
      <w:r w:rsidRPr="009B5EE2">
        <w:rPr>
          <w:rFonts w:ascii="Simplified Arabic" w:hAnsi="Simplified Arabic" w:cs="Simplified Arabic"/>
          <w:sz w:val="28"/>
          <w:szCs w:val="28"/>
          <w:rtl/>
          <w:lang w:val="fr-FR" w:bidi="ar-EG"/>
        </w:rPr>
        <w:t xml:space="preserve"> </w:t>
      </w:r>
      <w:proofErr w:type="spellStart"/>
      <w:r w:rsidRPr="009B5EE2">
        <w:rPr>
          <w:rFonts w:ascii="Simplified Arabic" w:hAnsi="Simplified Arabic" w:cs="Simplified Arabic" w:hint="cs"/>
          <w:sz w:val="28"/>
          <w:szCs w:val="28"/>
          <w:rtl/>
          <w:lang w:val="fr-FR" w:bidi="ar-EG"/>
        </w:rPr>
        <w:t>أتمتة</w:t>
      </w:r>
      <w:proofErr w:type="spellEnd"/>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العمليات</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وإدارة</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الموارد</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وتخصيص</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المهام</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بشكل</w:t>
      </w:r>
      <w:r w:rsidRPr="009B5EE2">
        <w:rPr>
          <w:rFonts w:ascii="Simplified Arabic" w:hAnsi="Simplified Arabic" w:cs="Simplified Arabic"/>
          <w:sz w:val="28"/>
          <w:szCs w:val="28"/>
          <w:rtl/>
          <w:lang w:val="fr-FR" w:bidi="ar-EG"/>
        </w:rPr>
        <w:t xml:space="preserve"> </w:t>
      </w:r>
      <w:r w:rsidRPr="009B5EE2">
        <w:rPr>
          <w:rFonts w:ascii="Simplified Arabic" w:hAnsi="Simplified Arabic" w:cs="Simplified Arabic" w:hint="cs"/>
          <w:sz w:val="28"/>
          <w:szCs w:val="28"/>
          <w:rtl/>
          <w:lang w:val="fr-FR" w:bidi="ar-EG"/>
        </w:rPr>
        <w:t>مبسط</w:t>
      </w:r>
      <w:r w:rsidRPr="009B5EE2">
        <w:rPr>
          <w:rFonts w:ascii="Simplified Arabic" w:hAnsi="Simplified Arabic" w:cs="Simplified Arabic"/>
          <w:sz w:val="28"/>
          <w:szCs w:val="28"/>
          <w:rtl/>
          <w:lang w:val="fr-FR" w:bidi="ar-EG"/>
        </w:rPr>
        <w:t>.</w:t>
      </w:r>
      <w:r w:rsidRPr="00074CBE">
        <w:t xml:space="preserve"> </w:t>
      </w:r>
      <w:r w:rsidRPr="00BB6C30">
        <w:rPr>
          <w:rFonts w:ascii="Simplified Arabic" w:hAnsi="Simplified Arabic" w:cs="Simplified Arabic"/>
          <w:sz w:val="24"/>
          <w:szCs w:val="24"/>
          <w:lang w:val="fr-FR" w:bidi="ar-EG"/>
        </w:rPr>
        <w:t>(Schwarz, 2022)</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rPr>
        <w:t>رابعا /</w:t>
      </w:r>
      <w:r w:rsidRPr="00D877F0">
        <w:rPr>
          <w:rFonts w:ascii="Simplified Arabic" w:hAnsi="Simplified Arabic" w:cs="Simplified Arabic" w:hint="cs"/>
          <w:b/>
          <w:bCs/>
          <w:sz w:val="28"/>
          <w:szCs w:val="28"/>
          <w:rtl/>
        </w:rPr>
        <w:t>أهمية</w:t>
      </w:r>
      <w:r w:rsidRPr="00D877F0">
        <w:rPr>
          <w:rFonts w:ascii="Simplified Arabic" w:hAnsi="Simplified Arabic" w:cs="Simplified Arabic"/>
          <w:b/>
          <w:bCs/>
          <w:sz w:val="28"/>
          <w:szCs w:val="28"/>
          <w:rtl/>
        </w:rPr>
        <w:t xml:space="preserve"> الفعالية التنظيمية :</w:t>
      </w:r>
    </w:p>
    <w:p w:rsidR="009B10FD" w:rsidRPr="00B02D03" w:rsidRDefault="009B10FD" w:rsidP="009B10FD">
      <w:pPr>
        <w:spacing w:after="200" w:line="240" w:lineRule="auto"/>
        <w:rPr>
          <w:rFonts w:ascii="Simplified Arabic" w:hAnsi="Simplified Arabic" w:cs="Simplified Arabic"/>
          <w:sz w:val="28"/>
          <w:szCs w:val="28"/>
          <w:rtl/>
        </w:rPr>
      </w:pPr>
      <w:r w:rsidRPr="00D877F0">
        <w:rPr>
          <w:rFonts w:ascii="Simplified Arabic" w:hAnsi="Simplified Arabic" w:cs="Simplified Arabic"/>
          <w:sz w:val="28"/>
          <w:szCs w:val="28"/>
          <w:rtl/>
          <w:lang w:bidi="ar-EG"/>
        </w:rPr>
        <w:t xml:space="preserve">لاشك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المجتمعات الحديثة </w:t>
      </w:r>
      <w:r w:rsidRPr="00D877F0">
        <w:rPr>
          <w:rFonts w:ascii="Simplified Arabic" w:hAnsi="Simplified Arabic" w:cs="Simplified Arabic"/>
          <w:sz w:val="28"/>
          <w:szCs w:val="28"/>
          <w:rtl/>
        </w:rPr>
        <w:t xml:space="preserve">بمختلف أنواعها ونظمها السياسية والاقتصادية والاجتماعيـة تحتاج إلي وجود المنظمات حيث أن هذه المنظمات تمكننا من تحقيق </w:t>
      </w:r>
      <w:r w:rsidRPr="00D877F0">
        <w:rPr>
          <w:rFonts w:ascii="Simplified Arabic" w:hAnsi="Simplified Arabic" w:cs="Simplified Arabic"/>
          <w:sz w:val="28"/>
          <w:szCs w:val="28"/>
          <w:rtl/>
        </w:rPr>
        <w:lastRenderedPageBreak/>
        <w:t xml:space="preserve">الأهداف التي يعجز الفرد عن تحقيقها فالمنظمات إنما تنشأ وتنمو لتأدية رسالة معينة والقيام بوظيفة محددة نيابة عن المجتمع  الذى يوليها في مقابل هذا كل ما تحتاج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 من دعم م</w:t>
      </w:r>
      <w:r>
        <w:rPr>
          <w:rFonts w:ascii="Simplified Arabic" w:hAnsi="Simplified Arabic" w:cs="Simplified Arabic" w:hint="cs"/>
          <w:sz w:val="28"/>
          <w:szCs w:val="28"/>
          <w:rtl/>
        </w:rPr>
        <w:t>ا</w:t>
      </w:r>
      <w:r>
        <w:rPr>
          <w:rFonts w:ascii="Simplified Arabic" w:hAnsi="Simplified Arabic" w:cs="Simplified Arabic"/>
          <w:sz w:val="28"/>
          <w:szCs w:val="28"/>
          <w:rtl/>
        </w:rPr>
        <w:t>دى</w:t>
      </w:r>
      <w:r w:rsidRPr="00D877F0">
        <w:rPr>
          <w:rFonts w:ascii="Simplified Arabic" w:hAnsi="Simplified Arabic" w:cs="Simplified Arabic"/>
          <w:sz w:val="28"/>
          <w:szCs w:val="28"/>
          <w:rtl/>
        </w:rPr>
        <w:t xml:space="preserve"> وأدبى يبقى على حياتها ويساعده على النمو والتطور وفي المقابل لابد </w:t>
      </w:r>
      <w:r>
        <w:rPr>
          <w:rFonts w:ascii="Simplified Arabic" w:hAnsi="Simplified Arabic" w:cs="Simplified Arabic" w:hint="cs"/>
          <w:sz w:val="28"/>
          <w:szCs w:val="28"/>
          <w:rtl/>
        </w:rPr>
        <w:t>أ</w:t>
      </w:r>
      <w:r w:rsidRPr="00D877F0">
        <w:rPr>
          <w:rFonts w:ascii="Simplified Arabic" w:hAnsi="Simplified Arabic" w:cs="Simplified Arabic"/>
          <w:sz w:val="28"/>
          <w:szCs w:val="28"/>
          <w:rtl/>
        </w:rPr>
        <w:t xml:space="preserve">ن تكون تلك المنظمات على مستوى عال من الفعالية فتقوم بكل ما عهد به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ا على أفضل وجه ، </w:t>
      </w:r>
      <w:r>
        <w:rPr>
          <w:rFonts w:ascii="Simplified Arabic" w:hAnsi="Simplified Arabic" w:cs="Simplified Arabic" w:hint="cs"/>
          <w:sz w:val="28"/>
          <w:szCs w:val="28"/>
          <w:rtl/>
        </w:rPr>
        <w:t>و</w:t>
      </w:r>
      <w:r w:rsidRPr="00B02D03">
        <w:rPr>
          <w:rFonts w:ascii="Simplified Arabic" w:hAnsi="Simplified Arabic" w:cs="Simplified Arabic" w:hint="cs"/>
          <w:sz w:val="28"/>
          <w:szCs w:val="28"/>
          <w:rtl/>
        </w:rPr>
        <w:t>تعتبر</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الفعالية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التنظيمية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أداة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مهمة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تسعى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لها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حـيـاة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التنظيم</w:t>
      </w:r>
      <w:r w:rsidRPr="00B02D03">
        <w:rPr>
          <w:rFonts w:ascii="Simplified Arabic" w:hAnsi="Simplified Arabic" w:cs="Simplified Arabic"/>
          <w:sz w:val="28"/>
          <w:szCs w:val="28"/>
          <w:rtl/>
        </w:rPr>
        <w:t xml:space="preserve"> </w:t>
      </w:r>
      <w:r>
        <w:rPr>
          <w:rFonts w:ascii="Simplified Arabic" w:hAnsi="Simplified Arabic" w:cs="Simplified Arabic" w:hint="cs"/>
          <w:sz w:val="28"/>
          <w:szCs w:val="28"/>
          <w:rtl/>
        </w:rPr>
        <w:t>والمنظ</w:t>
      </w:r>
      <w:r w:rsidRPr="00B02D03">
        <w:rPr>
          <w:rFonts w:ascii="Simplified Arabic" w:hAnsi="Simplified Arabic" w:cs="Simplified Arabic" w:hint="cs"/>
          <w:sz w:val="28"/>
          <w:szCs w:val="28"/>
          <w:rtl/>
        </w:rPr>
        <w:t>مات</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الحديثة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وذلـك</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لكونها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مـؤشـر</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قـيـاس</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يعبر</w:t>
      </w:r>
      <w:r>
        <w:rPr>
          <w:rFonts w:ascii="Simplified Arabic" w:hAnsi="Simplified Arabic" w:cs="Simplified Arabic" w:hint="cs"/>
          <w:sz w:val="28"/>
          <w:szCs w:val="28"/>
          <w:rtl/>
        </w:rPr>
        <w:t xml:space="preserve"> </w:t>
      </w:r>
      <w:r w:rsidRPr="00B02D03">
        <w:rPr>
          <w:rFonts w:ascii="Simplified Arabic" w:hAnsi="Simplified Arabic" w:cs="Simplified Arabic" w:hint="cs"/>
          <w:sz w:val="28"/>
          <w:szCs w:val="28"/>
          <w:rtl/>
        </w:rPr>
        <w:t>لنا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عـن</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مـدى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قـدرة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المنظمة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على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بـلـوغ</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وتحقيق</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أهـدافـهـا،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والارتقاء</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بخدماتها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ومـخـرجـاتـهـا،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مما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يضمن</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لها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الاستمرار</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والنمو</w:t>
      </w:r>
      <w:r>
        <w:rPr>
          <w:rFonts w:ascii="Simplified Arabic" w:hAnsi="Simplified Arabic" w:cs="Simplified Arabic" w:hint="cs"/>
          <w:sz w:val="28"/>
          <w:szCs w:val="28"/>
          <w:rtl/>
        </w:rPr>
        <w:t xml:space="preserve"> </w:t>
      </w:r>
      <w:r w:rsidRPr="00B02D03">
        <w:rPr>
          <w:rFonts w:ascii="Simplified Arabic" w:hAnsi="Simplified Arabic" w:cs="Simplified Arabic" w:hint="cs"/>
          <w:sz w:val="28"/>
          <w:szCs w:val="28"/>
          <w:rtl/>
        </w:rPr>
        <w:t>والبقاء</w:t>
      </w:r>
      <w:r w:rsidRPr="00B02D03">
        <w:rPr>
          <w:rFonts w:ascii="Simplified Arabic" w:hAnsi="Simplified Arabic" w:cs="Simplified Arabic"/>
          <w:sz w:val="28"/>
          <w:szCs w:val="28"/>
          <w:rtl/>
        </w:rPr>
        <w:t xml:space="preserve"> </w:t>
      </w:r>
      <w:r w:rsidRPr="00BB6C30">
        <w:rPr>
          <w:rFonts w:ascii="Simplified Arabic" w:hAnsi="Simplified Arabic" w:cs="Simplified Arabic" w:hint="cs"/>
          <w:sz w:val="24"/>
          <w:szCs w:val="24"/>
          <w:rtl/>
        </w:rPr>
        <w:t>(</w:t>
      </w:r>
      <w:proofErr w:type="spellStart"/>
      <w:r w:rsidRPr="00BB6C30">
        <w:rPr>
          <w:rFonts w:ascii="Simplified Arabic" w:hAnsi="Simplified Arabic" w:cs="Simplified Arabic" w:hint="cs"/>
          <w:sz w:val="24"/>
          <w:szCs w:val="24"/>
          <w:rtl/>
        </w:rPr>
        <w:t>بوخونه</w:t>
      </w:r>
      <w:proofErr w:type="spellEnd"/>
      <w:r w:rsidRPr="00BB6C30">
        <w:rPr>
          <w:rFonts w:ascii="Simplified Arabic" w:hAnsi="Simplified Arabic" w:cs="Simplified Arabic"/>
          <w:sz w:val="24"/>
          <w:szCs w:val="24"/>
          <w:rtl/>
        </w:rPr>
        <w:t xml:space="preserve"> </w:t>
      </w:r>
      <w:r w:rsidRPr="00BB6C30">
        <w:rPr>
          <w:rFonts w:ascii="Simplified Arabic" w:hAnsi="Simplified Arabic" w:cs="Simplified Arabic" w:hint="cs"/>
          <w:sz w:val="24"/>
          <w:szCs w:val="24"/>
          <w:rtl/>
        </w:rPr>
        <w:t>وخنوف،</w:t>
      </w:r>
      <w:r w:rsidRPr="00BB6C30">
        <w:rPr>
          <w:rFonts w:ascii="Simplified Arabic" w:hAnsi="Simplified Arabic" w:cs="Simplified Arabic"/>
          <w:sz w:val="24"/>
          <w:szCs w:val="24"/>
          <w:rtl/>
        </w:rPr>
        <w:t xml:space="preserve"> 2016 )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وانطلاقا مما سبق نجد ان أهمية الفعالية التنظيمية تنبع من أن :</w:t>
      </w:r>
    </w:p>
    <w:p w:rsidR="009B10FD" w:rsidRPr="00D877F0" w:rsidRDefault="009B10FD" w:rsidP="00BA5196">
      <w:pPr>
        <w:numPr>
          <w:ilvl w:val="0"/>
          <w:numId w:val="34"/>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الفعالية التنظيمية من المفاهيم المهمة التي يمكن ان توظفها مؤسسات المجتمع الحديث في ظل ما تواجهه من تغييرات وتحديات سريعة لمعالجة مشكلاتها والارتقاء بخدماتها ومخرجاتها بما يضمن لها الاستمرار والبقاء .</w:t>
      </w:r>
    </w:p>
    <w:p w:rsidR="009B10FD" w:rsidRPr="00D877F0" w:rsidRDefault="009B10FD" w:rsidP="00BA5196">
      <w:pPr>
        <w:numPr>
          <w:ilvl w:val="0"/>
          <w:numId w:val="34"/>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الفعالية التنظيمية هي الصفة الأساسية للتنظيم الحركي المتجدد المحقق </w:t>
      </w:r>
      <w:r w:rsidRPr="00D877F0">
        <w:rPr>
          <w:rFonts w:ascii="Simplified Arabic" w:hAnsi="Simplified Arabic" w:cs="Simplified Arabic" w:hint="cs"/>
          <w:sz w:val="28"/>
          <w:szCs w:val="28"/>
          <w:rtl/>
        </w:rPr>
        <w:t>لأهدافه،</w:t>
      </w:r>
      <w:r w:rsidRPr="00D877F0">
        <w:rPr>
          <w:rFonts w:ascii="Simplified Arabic" w:hAnsi="Simplified Arabic" w:cs="Simplified Arabic"/>
          <w:sz w:val="28"/>
          <w:szCs w:val="28"/>
          <w:rtl/>
        </w:rPr>
        <w:t xml:space="preserve"> ومن ثم فالفعالية التنظيمية هي مبرر وجود التنظيم </w:t>
      </w:r>
      <w:r w:rsidRPr="00D877F0">
        <w:rPr>
          <w:rFonts w:ascii="Simplified Arabic" w:hAnsi="Simplified Arabic" w:cs="Simplified Arabic" w:hint="cs"/>
          <w:sz w:val="28"/>
          <w:szCs w:val="28"/>
          <w:rtl/>
        </w:rPr>
        <w:t>واستمراره،</w:t>
      </w:r>
      <w:r w:rsidRPr="00D877F0">
        <w:rPr>
          <w:rFonts w:ascii="Simplified Arabic" w:hAnsi="Simplified Arabic" w:cs="Simplified Arabic"/>
          <w:sz w:val="28"/>
          <w:szCs w:val="28"/>
          <w:rtl/>
        </w:rPr>
        <w:t xml:space="preserve"> وهي </w:t>
      </w:r>
      <w:r w:rsidRPr="00D877F0">
        <w:rPr>
          <w:rFonts w:ascii="Simplified Arabic" w:hAnsi="Simplified Arabic" w:cs="Simplified Arabic" w:hint="cs"/>
          <w:sz w:val="28"/>
          <w:szCs w:val="28"/>
          <w:rtl/>
        </w:rPr>
        <w:t>أساس</w:t>
      </w:r>
      <w:r w:rsidRPr="00D877F0">
        <w:rPr>
          <w:rFonts w:ascii="Simplified Arabic" w:hAnsi="Simplified Arabic" w:cs="Simplified Arabic"/>
          <w:sz w:val="28"/>
          <w:szCs w:val="28"/>
          <w:rtl/>
        </w:rPr>
        <w:t xml:space="preserve"> تطوره </w:t>
      </w:r>
      <w:r w:rsidRPr="00D877F0">
        <w:rPr>
          <w:rFonts w:ascii="Simplified Arabic" w:hAnsi="Simplified Arabic" w:cs="Simplified Arabic" w:hint="cs"/>
          <w:sz w:val="28"/>
          <w:szCs w:val="28"/>
          <w:rtl/>
        </w:rPr>
        <w:t>ونموه.</w:t>
      </w:r>
      <w:r w:rsidRPr="00D877F0">
        <w:rPr>
          <w:rFonts w:ascii="Simplified Arabic" w:hAnsi="Simplified Arabic" w:cs="Simplified Arabic"/>
          <w:noProof/>
          <w:sz w:val="28"/>
          <w:szCs w:val="28"/>
          <w:rtl/>
          <w:lang w:bidi="ar-EG"/>
        </w:rPr>
        <w:t xml:space="preserve"> </w:t>
      </w:r>
      <w:r w:rsidRPr="00BB6C30">
        <w:rPr>
          <w:rFonts w:ascii="Simplified Arabic" w:hAnsi="Simplified Arabic" w:cs="Simplified Arabic" w:hint="cs"/>
          <w:noProof/>
          <w:sz w:val="24"/>
          <w:szCs w:val="24"/>
          <w:rtl/>
          <w:lang w:bidi="ar-EG"/>
        </w:rPr>
        <w:t>(الهاشمى، 2009)</w:t>
      </w:r>
    </w:p>
    <w:p w:rsidR="009B10FD" w:rsidRPr="00D877F0" w:rsidRDefault="009B10FD" w:rsidP="00BA5196">
      <w:pPr>
        <w:numPr>
          <w:ilvl w:val="0"/>
          <w:numId w:val="34"/>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الفعالية التنظيمية تعتبر ترمومتر إداري</w:t>
      </w:r>
      <w:r>
        <w:rPr>
          <w:rFonts w:ascii="Simplified Arabic" w:hAnsi="Simplified Arabic" w:cs="Simplified Arabic"/>
          <w:sz w:val="28"/>
          <w:szCs w:val="28"/>
          <w:rtl/>
        </w:rPr>
        <w:t xml:space="preserve"> لقياس مدى نجاح المنظمة وتفوقها</w:t>
      </w:r>
      <w:r w:rsidRPr="00D877F0">
        <w:rPr>
          <w:rFonts w:ascii="Simplified Arabic" w:hAnsi="Simplified Arabic" w:cs="Simplified Arabic"/>
          <w:sz w:val="28"/>
          <w:szCs w:val="28"/>
          <w:rtl/>
        </w:rPr>
        <w:t>، وليس نجاحا وتفوقا في 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واحد من جو</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ها، وإنما نجاحات المنظمة في شتى جو</w:t>
      </w:r>
      <w:r>
        <w:rPr>
          <w:rFonts w:ascii="Simplified Arabic" w:hAnsi="Simplified Arabic" w:cs="Simplified Arabic" w:hint="cs"/>
          <w:sz w:val="28"/>
          <w:szCs w:val="28"/>
          <w:rtl/>
        </w:rPr>
        <w:t>انبه</w:t>
      </w:r>
      <w:r w:rsidRPr="00D877F0">
        <w:rPr>
          <w:rFonts w:ascii="Simplified Arabic" w:hAnsi="Simplified Arabic" w:cs="Simplified Arabic"/>
          <w:sz w:val="28"/>
          <w:szCs w:val="28"/>
          <w:rtl/>
        </w:rPr>
        <w:t xml:space="preserve"> ومجالات </w:t>
      </w:r>
      <w:r w:rsidRPr="00D877F0">
        <w:rPr>
          <w:rFonts w:ascii="Simplified Arabic" w:hAnsi="Simplified Arabic" w:cs="Simplified Arabic" w:hint="cs"/>
          <w:sz w:val="28"/>
          <w:szCs w:val="28"/>
          <w:rtl/>
        </w:rPr>
        <w:t>نشاطها.</w:t>
      </w:r>
      <w:r w:rsidRPr="00D877F0">
        <w:rPr>
          <w:rFonts w:ascii="Simplified Arabic" w:hAnsi="Simplified Arabic" w:cs="Simplified Arabic"/>
          <w:noProof/>
          <w:sz w:val="28"/>
          <w:szCs w:val="28"/>
          <w:rtl/>
          <w:lang w:bidi="ar-EG"/>
        </w:rPr>
        <w:t xml:space="preserve"> </w:t>
      </w:r>
      <w:r w:rsidRPr="00BB6C30">
        <w:rPr>
          <w:rFonts w:ascii="Simplified Arabic" w:hAnsi="Simplified Arabic" w:cs="Simplified Arabic"/>
          <w:noProof/>
          <w:sz w:val="24"/>
          <w:szCs w:val="24"/>
          <w:rtl/>
          <w:lang w:bidi="ar-EG"/>
        </w:rPr>
        <w:t>(</w:t>
      </w:r>
      <w:r w:rsidRPr="00BB6C30">
        <w:rPr>
          <w:rFonts w:ascii="Simplified Arabic" w:hAnsi="Simplified Arabic" w:cs="Simplified Arabic" w:hint="cs"/>
          <w:noProof/>
          <w:sz w:val="24"/>
          <w:szCs w:val="24"/>
          <w:rtl/>
          <w:lang w:bidi="ar-EG"/>
        </w:rPr>
        <w:t>الهاشمى،</w:t>
      </w:r>
      <w:r w:rsidRPr="00BB6C30">
        <w:rPr>
          <w:rFonts w:ascii="Simplified Arabic" w:hAnsi="Simplified Arabic" w:cs="Simplified Arabic"/>
          <w:noProof/>
          <w:sz w:val="24"/>
          <w:szCs w:val="24"/>
          <w:rtl/>
          <w:lang w:bidi="ar-EG"/>
        </w:rPr>
        <w:t xml:space="preserve"> 2009)</w:t>
      </w:r>
    </w:p>
    <w:p w:rsidR="009B10FD" w:rsidRPr="00B02D03" w:rsidRDefault="009B10FD" w:rsidP="00BA5196">
      <w:pPr>
        <w:numPr>
          <w:ilvl w:val="0"/>
          <w:numId w:val="34"/>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ا</w:t>
      </w:r>
      <w:r w:rsidRPr="00B02D03">
        <w:rPr>
          <w:rFonts w:ascii="Simplified Arabic" w:hAnsi="Simplified Arabic" w:cs="Simplified Arabic" w:hint="cs"/>
          <w:sz w:val="28"/>
          <w:szCs w:val="28"/>
          <w:rtl/>
        </w:rPr>
        <w:t>لفعالية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التنظيمية</w:t>
      </w:r>
      <w:r w:rsidRPr="00B02D03">
        <w:rPr>
          <w:rFonts w:ascii="Simplified Arabic" w:hAnsi="Simplified Arabic" w:cs="Simplified Arabic"/>
          <w:sz w:val="28"/>
          <w:szCs w:val="28"/>
          <w:rtl/>
        </w:rPr>
        <w:t xml:space="preserve"> </w:t>
      </w:r>
      <w:r>
        <w:rPr>
          <w:rFonts w:ascii="Simplified Arabic" w:hAnsi="Simplified Arabic" w:cs="Simplified Arabic" w:hint="cs"/>
          <w:sz w:val="28"/>
          <w:szCs w:val="28"/>
          <w:rtl/>
        </w:rPr>
        <w:t>تساعد</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في</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زيادة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تمكين</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المنظمة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w:t>
      </w:r>
      <w:r w:rsidRPr="00B02D03">
        <w:rPr>
          <w:rFonts w:ascii="Simplified Arabic" w:hAnsi="Simplified Arabic" w:cs="Simplified Arabic" w:hint="cs"/>
          <w:sz w:val="28"/>
          <w:szCs w:val="28"/>
          <w:rtl/>
        </w:rPr>
        <w:t>التخطيط</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على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عدة</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مستويات</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المستوى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العام</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ومستوى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الأعمال</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والمستوى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الوظيفي</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من</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خلال</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تحقيق</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التكامل</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والترابط</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فيما بينها</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للوصول</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إلى</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تحقيق</w:t>
      </w:r>
      <w:r w:rsidRPr="00B02D03">
        <w:rPr>
          <w:rFonts w:ascii="Simplified Arabic" w:hAnsi="Simplified Arabic" w:cs="Simplified Arabic"/>
          <w:sz w:val="28"/>
          <w:szCs w:val="28"/>
          <w:rtl/>
        </w:rPr>
        <w:t xml:space="preserve"> </w:t>
      </w:r>
      <w:r w:rsidRPr="00B02D03">
        <w:rPr>
          <w:rFonts w:ascii="Simplified Arabic" w:hAnsi="Simplified Arabic" w:cs="Simplified Arabic" w:hint="cs"/>
          <w:sz w:val="28"/>
          <w:szCs w:val="28"/>
          <w:rtl/>
        </w:rPr>
        <w:t>أهدافها</w:t>
      </w:r>
      <w:r w:rsidRPr="00B02D03">
        <w:rPr>
          <w:rFonts w:ascii="Simplified Arabic" w:hAnsi="Simplified Arabic" w:cs="Simplified Arabic"/>
          <w:sz w:val="28"/>
          <w:szCs w:val="28"/>
          <w:rtl/>
        </w:rPr>
        <w:t xml:space="preserve">. </w:t>
      </w:r>
      <w:r w:rsidRPr="00BB6C30">
        <w:rPr>
          <w:rFonts w:ascii="Simplified Arabic" w:hAnsi="Simplified Arabic" w:cs="Simplified Arabic" w:hint="cs"/>
          <w:sz w:val="26"/>
          <w:szCs w:val="26"/>
          <w:rtl/>
        </w:rPr>
        <w:t>(الخوالدة،</w:t>
      </w:r>
      <w:r w:rsidRPr="00BB6C30">
        <w:rPr>
          <w:rFonts w:ascii="Simplified Arabic" w:hAnsi="Simplified Arabic" w:cs="Simplified Arabic"/>
          <w:sz w:val="26"/>
          <w:szCs w:val="26"/>
          <w:rtl/>
        </w:rPr>
        <w:t xml:space="preserve"> 2017 )</w:t>
      </w:r>
    </w:p>
    <w:p w:rsidR="009B10FD" w:rsidRDefault="009B10FD" w:rsidP="00BA5196">
      <w:pPr>
        <w:numPr>
          <w:ilvl w:val="0"/>
          <w:numId w:val="34"/>
        </w:numPr>
        <w:spacing w:after="200"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lastRenderedPageBreak/>
        <w:t xml:space="preserve">تسهم الفعالية التنظيمية في تحقيق استدامة الأداء المؤسسي لدى المنظمات وتحقيق المستويات التي تهدف </w:t>
      </w:r>
      <w:r w:rsidRPr="00D877F0">
        <w:rPr>
          <w:rFonts w:ascii="Simplified Arabic" w:hAnsi="Simplified Arabic" w:cs="Simplified Arabic" w:hint="cs"/>
          <w:sz w:val="28"/>
          <w:szCs w:val="28"/>
          <w:rtl/>
        </w:rPr>
        <w:t>الهيا</w:t>
      </w:r>
      <w:r w:rsidRPr="00D877F0">
        <w:rPr>
          <w:rFonts w:ascii="Simplified Arabic" w:hAnsi="Simplified Arabic" w:cs="Simplified Arabic"/>
          <w:sz w:val="28"/>
          <w:szCs w:val="28"/>
          <w:rtl/>
        </w:rPr>
        <w:t>، حيث يركز مفهوم فاعلية المنظمة على المخرجات و نتائج الأداء وتوجيهها نحو المستوى الذي يجب أداؤه وليس غيره لبلوغ الأهداف المحددة.</w:t>
      </w:r>
      <w:r w:rsidRPr="00BB6C30">
        <w:rPr>
          <w:rFonts w:ascii="Simplified Arabic" w:hAnsi="Simplified Arabic" w:cs="Simplified Arabic"/>
          <w:noProof/>
          <w:sz w:val="24"/>
          <w:szCs w:val="24"/>
        </w:rPr>
        <w:t xml:space="preserve"> (Najme, Masoud, &amp; Nour, 2016)</w:t>
      </w:r>
    </w:p>
    <w:p w:rsidR="009B10FD" w:rsidRPr="003F4361" w:rsidRDefault="009B10FD" w:rsidP="00BA5196">
      <w:pPr>
        <w:pStyle w:val="a5"/>
        <w:numPr>
          <w:ilvl w:val="0"/>
          <w:numId w:val="34"/>
        </w:numPr>
        <w:spacing w:line="240" w:lineRule="auto"/>
        <w:rPr>
          <w:rFonts w:ascii="Simplified Arabic" w:hAnsi="Simplified Arabic" w:cs="Simplified Arabic"/>
          <w:sz w:val="28"/>
          <w:szCs w:val="28"/>
          <w:rtl/>
        </w:rPr>
      </w:pPr>
      <w:r w:rsidRPr="003F4361">
        <w:rPr>
          <w:rFonts w:ascii="Simplified Arabic" w:hAnsi="Simplified Arabic" w:cs="Simplified Arabic" w:hint="cs"/>
          <w:sz w:val="28"/>
          <w:szCs w:val="28"/>
          <w:rtl/>
        </w:rPr>
        <w:t>الفعالية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التنظيمية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في</w:t>
      </w:r>
      <w:r w:rsidRPr="003F4361">
        <w:rPr>
          <w:rFonts w:ascii="Simplified Arabic" w:hAnsi="Simplified Arabic" w:cs="Simplified Arabic"/>
          <w:sz w:val="28"/>
          <w:szCs w:val="28"/>
          <w:rtl/>
        </w:rPr>
        <w:t xml:space="preserve"> </w:t>
      </w:r>
      <w:r>
        <w:rPr>
          <w:rFonts w:ascii="Simplified Arabic" w:hAnsi="Simplified Arabic" w:cs="Simplified Arabic" w:hint="cs"/>
          <w:sz w:val="28"/>
          <w:szCs w:val="28"/>
          <w:rtl/>
        </w:rPr>
        <w:t>الهيئات الحكومية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تأخذ</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أهمية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خاصة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فهي</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أكثر</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عمقا</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وأخطر</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شأنا</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ويرجع</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ذلك</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إلي</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طبيعة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العلافة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بين</w:t>
      </w:r>
      <w:r w:rsidRPr="003F4361">
        <w:rPr>
          <w:rFonts w:ascii="Simplified Arabic" w:hAnsi="Simplified Arabic" w:cs="Simplified Arabic"/>
          <w:sz w:val="28"/>
          <w:szCs w:val="28"/>
          <w:rtl/>
        </w:rPr>
        <w:t xml:space="preserve"> </w:t>
      </w:r>
      <w:r>
        <w:rPr>
          <w:rFonts w:ascii="Simplified Arabic" w:hAnsi="Simplified Arabic" w:cs="Simplified Arabic" w:hint="cs"/>
          <w:sz w:val="28"/>
          <w:szCs w:val="28"/>
          <w:rtl/>
        </w:rPr>
        <w:t>الهيئات الحكومية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من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جانب</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والمجتمع</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من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جانب</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أخر،</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وهذه</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العلاقة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علاقة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عضوية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وطيدة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ترتبط</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باحتياج</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معين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لدى</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المجتمع</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وتلك</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المؤسسات</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فيها</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وسيلة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المجتمع</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وأداته</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في</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مواجهة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وإشباع</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هذا</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الاحتياج،</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ومن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جهة</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أخرى</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فإن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هذه</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المؤسسات</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بوجه</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عام</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لا</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يمكن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تبقى</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بدون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مسانده</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وتأييد</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من</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المجتمع</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الذى</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تنشأ</w:t>
      </w:r>
      <w:r w:rsidRPr="003F4361">
        <w:rPr>
          <w:rFonts w:ascii="Simplified Arabic" w:hAnsi="Simplified Arabic" w:cs="Simplified Arabic"/>
          <w:sz w:val="28"/>
          <w:szCs w:val="28"/>
          <w:rtl/>
        </w:rPr>
        <w:t xml:space="preserve"> </w:t>
      </w:r>
      <w:r w:rsidRPr="003F4361">
        <w:rPr>
          <w:rFonts w:ascii="Simplified Arabic" w:hAnsi="Simplified Arabic" w:cs="Simplified Arabic" w:hint="cs"/>
          <w:sz w:val="28"/>
          <w:szCs w:val="28"/>
          <w:rtl/>
        </w:rPr>
        <w:t>لخدمته</w:t>
      </w:r>
      <w:r w:rsidRPr="003F4361">
        <w:rPr>
          <w:rFonts w:ascii="Simplified Arabic" w:hAnsi="Simplified Arabic" w:cs="Simplified Arabic"/>
          <w:sz w:val="28"/>
          <w:szCs w:val="28"/>
          <w:rtl/>
        </w:rPr>
        <w:t xml:space="preserve"> .</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خامسا / خصائص الفعالية التنظيمية :</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هناك مجموعة من الخصائص التي تتميز بها الفعالية التنظيمية </w:t>
      </w:r>
      <w:r>
        <w:rPr>
          <w:rFonts w:ascii="Simplified Arabic" w:hAnsi="Simplified Arabic" w:cs="Simplified Arabic" w:hint="cs"/>
          <w:sz w:val="28"/>
          <w:szCs w:val="28"/>
          <w:rtl/>
        </w:rPr>
        <w:t>وهى:</w:t>
      </w:r>
      <w:sdt>
        <w:sdtPr>
          <w:rPr>
            <w:rFonts w:ascii="Simplified Arabic" w:hAnsi="Simplified Arabic" w:cs="Simplified Arabic" w:hint="cs"/>
            <w:sz w:val="24"/>
            <w:szCs w:val="24"/>
            <w:rtl/>
          </w:rPr>
          <w:id w:val="-921024082"/>
          <w:citation/>
        </w:sdtPr>
        <w:sdtEndPr/>
        <w:sdtContent>
          <w:r w:rsidRPr="005C4480">
            <w:rPr>
              <w:rFonts w:ascii="Simplified Arabic" w:hAnsi="Simplified Arabic" w:cs="Simplified Arabic"/>
              <w:sz w:val="24"/>
              <w:szCs w:val="24"/>
              <w:rtl/>
            </w:rPr>
            <w:fldChar w:fldCharType="begin"/>
          </w:r>
          <w:r w:rsidRPr="005C4480">
            <w:rPr>
              <w:rFonts w:ascii="Simplified Arabic" w:hAnsi="Simplified Arabic" w:cs="Simplified Arabic"/>
              <w:sz w:val="24"/>
              <w:szCs w:val="24"/>
              <w:rtl/>
              <w:lang w:bidi="ar-EG"/>
            </w:rPr>
            <w:instrText xml:space="preserve"> </w:instrText>
          </w:r>
          <w:r w:rsidRPr="005C4480">
            <w:rPr>
              <w:rFonts w:ascii="Simplified Arabic" w:hAnsi="Simplified Arabic" w:cs="Simplified Arabic" w:hint="cs"/>
              <w:sz w:val="24"/>
              <w:szCs w:val="24"/>
              <w:lang w:bidi="ar-EG"/>
            </w:rPr>
            <w:instrText>CITATION</w:instrText>
          </w:r>
          <w:r w:rsidRPr="005C4480">
            <w:rPr>
              <w:rFonts w:ascii="Simplified Arabic" w:hAnsi="Simplified Arabic" w:cs="Simplified Arabic" w:hint="cs"/>
              <w:sz w:val="24"/>
              <w:szCs w:val="24"/>
              <w:rtl/>
              <w:lang w:bidi="ar-EG"/>
            </w:rPr>
            <w:instrText xml:space="preserve"> سقن22 \</w:instrText>
          </w:r>
          <w:r w:rsidRPr="005C4480">
            <w:rPr>
              <w:rFonts w:ascii="Simplified Arabic" w:hAnsi="Simplified Arabic" w:cs="Simplified Arabic" w:hint="cs"/>
              <w:sz w:val="24"/>
              <w:szCs w:val="24"/>
              <w:lang w:bidi="ar-EG"/>
            </w:rPr>
            <w:instrText>l 3073</w:instrText>
          </w:r>
          <w:r w:rsidRPr="005C4480">
            <w:rPr>
              <w:rFonts w:ascii="Simplified Arabic" w:hAnsi="Simplified Arabic" w:cs="Simplified Arabic"/>
              <w:sz w:val="24"/>
              <w:szCs w:val="24"/>
              <w:rtl/>
              <w:lang w:bidi="ar-EG"/>
            </w:rPr>
            <w:instrText xml:space="preserve"> </w:instrText>
          </w:r>
          <w:r w:rsidRPr="005C4480">
            <w:rPr>
              <w:rFonts w:ascii="Simplified Arabic" w:hAnsi="Simplified Arabic" w:cs="Simplified Arabic"/>
              <w:sz w:val="24"/>
              <w:szCs w:val="24"/>
              <w:rtl/>
            </w:rPr>
            <w:fldChar w:fldCharType="separate"/>
          </w:r>
          <w:r w:rsidRPr="005C4480">
            <w:rPr>
              <w:rFonts w:ascii="Simplified Arabic" w:hAnsi="Simplified Arabic" w:cs="Simplified Arabic"/>
              <w:noProof/>
              <w:sz w:val="24"/>
              <w:szCs w:val="24"/>
              <w:rtl/>
              <w:lang w:bidi="ar-EG"/>
            </w:rPr>
            <w:t xml:space="preserve"> </w:t>
          </w:r>
          <w:r w:rsidRPr="005C4480">
            <w:rPr>
              <w:rFonts w:ascii="Simplified Arabic" w:hAnsi="Simplified Arabic" w:cs="Simplified Arabic" w:hint="cs"/>
              <w:noProof/>
              <w:sz w:val="24"/>
              <w:szCs w:val="24"/>
              <w:rtl/>
              <w:lang w:bidi="ar-EG"/>
            </w:rPr>
            <w:t>(سقنى و بن قرين، 2022)</w:t>
          </w:r>
          <w:r w:rsidRPr="005C4480">
            <w:rPr>
              <w:rFonts w:ascii="Simplified Arabic" w:hAnsi="Simplified Arabic" w:cs="Simplified Arabic"/>
              <w:sz w:val="24"/>
              <w:szCs w:val="24"/>
              <w:rtl/>
            </w:rPr>
            <w:fldChar w:fldCharType="end"/>
          </w:r>
        </w:sdtContent>
      </w:sdt>
    </w:p>
    <w:p w:rsidR="009B10FD" w:rsidRPr="003D3F4E" w:rsidRDefault="009B10FD" w:rsidP="00BA5196">
      <w:pPr>
        <w:numPr>
          <w:ilvl w:val="0"/>
          <w:numId w:val="66"/>
        </w:numPr>
        <w:spacing w:after="200" w:line="240" w:lineRule="auto"/>
        <w:jc w:val="both"/>
        <w:rPr>
          <w:rFonts w:ascii="Simplified Arabic" w:hAnsi="Simplified Arabic" w:cs="Simplified Arabic"/>
          <w:sz w:val="28"/>
          <w:szCs w:val="28"/>
          <w:rtl/>
        </w:rPr>
      </w:pPr>
      <w:r w:rsidRPr="003D3F4E">
        <w:rPr>
          <w:rFonts w:ascii="Simplified Arabic" w:hAnsi="Simplified Arabic" w:cs="Simplified Arabic"/>
          <w:sz w:val="28"/>
          <w:szCs w:val="28"/>
          <w:rtl/>
        </w:rPr>
        <w:t xml:space="preserve">الفعالية التنظيمية ذات طابع نسبى( </w:t>
      </w:r>
      <w:r w:rsidRPr="003D3F4E">
        <w:rPr>
          <w:rFonts w:ascii="Simplified Arabic" w:hAnsi="Simplified Arabic" w:cs="Simplified Arabic"/>
          <w:sz w:val="28"/>
          <w:szCs w:val="28"/>
        </w:rPr>
        <w:t>Relativism</w:t>
      </w:r>
      <w:r w:rsidRPr="003D3F4E">
        <w:rPr>
          <w:rFonts w:ascii="Simplified Arabic" w:hAnsi="Simplified Arabic" w:cs="Simplified Arabic"/>
          <w:sz w:val="28"/>
          <w:szCs w:val="28"/>
          <w:rtl/>
        </w:rPr>
        <w:t xml:space="preserve"> ): حيث </w:t>
      </w:r>
      <w:r>
        <w:rPr>
          <w:rFonts w:ascii="Simplified Arabic" w:hAnsi="Simplified Arabic" w:cs="Simplified Arabic" w:hint="cs"/>
          <w:sz w:val="28"/>
          <w:szCs w:val="28"/>
          <w:rtl/>
        </w:rPr>
        <w:t>أ</w:t>
      </w:r>
      <w:r w:rsidRPr="003D3F4E">
        <w:rPr>
          <w:rFonts w:ascii="Simplified Arabic" w:hAnsi="Simplified Arabic" w:cs="Simplified Arabic"/>
          <w:sz w:val="28"/>
          <w:szCs w:val="28"/>
          <w:rtl/>
        </w:rPr>
        <w:t xml:space="preserve">نه لا يمكن إصدار حكم على فعالية منظمة ما بصورة مطلقة حيث </w:t>
      </w:r>
      <w:r>
        <w:rPr>
          <w:rFonts w:ascii="Simplified Arabic" w:hAnsi="Simplified Arabic" w:cs="Simplified Arabic" w:hint="cs"/>
          <w:sz w:val="28"/>
          <w:szCs w:val="28"/>
          <w:rtl/>
        </w:rPr>
        <w:t>أ</w:t>
      </w:r>
      <w:r w:rsidRPr="003D3F4E">
        <w:rPr>
          <w:rFonts w:ascii="Simplified Arabic" w:hAnsi="Simplified Arabic" w:cs="Simplified Arabic"/>
          <w:sz w:val="28"/>
          <w:szCs w:val="28"/>
          <w:rtl/>
        </w:rPr>
        <w:t>ن المعلومات التي تشير لفعالية المنظمة تكون مرتبطة بأجراء مقارنة بين وضعين أو اكثر وتفسير تلك المعلومات محكوماً بالزمان والمكان حينئذ ، لذلك فإن مفهوم المنظمة الفعالة يختلف باختلاف موقعها وأهدافها والمستفيدين من خدماتها وا</w:t>
      </w:r>
      <w:r w:rsidRPr="003D3F4E">
        <w:rPr>
          <w:rFonts w:ascii="Simplified Arabic" w:hAnsi="Simplified Arabic" w:cs="Simplified Arabic" w:hint="cs"/>
          <w:sz w:val="28"/>
          <w:szCs w:val="28"/>
          <w:rtl/>
        </w:rPr>
        <w:t xml:space="preserve">لتوقيت الذي </w:t>
      </w:r>
      <w:r w:rsidRPr="003D3F4E">
        <w:rPr>
          <w:rFonts w:ascii="Simplified Arabic" w:hAnsi="Simplified Arabic" w:cs="Simplified Arabic"/>
          <w:sz w:val="28"/>
          <w:szCs w:val="28"/>
          <w:rtl/>
        </w:rPr>
        <w:t>يتم تقويم المنظمة فيه .</w:t>
      </w:r>
    </w:p>
    <w:p w:rsidR="009B10FD" w:rsidRPr="003D3F4E" w:rsidRDefault="009B10FD" w:rsidP="00BA5196">
      <w:pPr>
        <w:numPr>
          <w:ilvl w:val="0"/>
          <w:numId w:val="66"/>
        </w:numPr>
        <w:spacing w:after="200" w:line="240" w:lineRule="auto"/>
        <w:jc w:val="both"/>
        <w:rPr>
          <w:rFonts w:ascii="Simplified Arabic" w:hAnsi="Simplified Arabic" w:cs="Simplified Arabic"/>
          <w:sz w:val="28"/>
          <w:szCs w:val="28"/>
          <w:rtl/>
        </w:rPr>
      </w:pPr>
      <w:r w:rsidRPr="003D3F4E">
        <w:rPr>
          <w:rFonts w:ascii="Simplified Arabic" w:hAnsi="Simplified Arabic" w:cs="Simplified Arabic"/>
          <w:sz w:val="28"/>
          <w:szCs w:val="28"/>
          <w:rtl/>
        </w:rPr>
        <w:t xml:space="preserve">الفعالية التنظيمية تتميز بالاستمرارية ( </w:t>
      </w:r>
      <w:r w:rsidRPr="003D3F4E">
        <w:rPr>
          <w:rFonts w:ascii="Simplified Arabic" w:hAnsi="Simplified Arabic" w:cs="Simplified Arabic"/>
          <w:sz w:val="28"/>
          <w:szCs w:val="28"/>
        </w:rPr>
        <w:t>continuity</w:t>
      </w:r>
      <w:r w:rsidRPr="003D3F4E">
        <w:rPr>
          <w:rFonts w:ascii="Simplified Arabic" w:hAnsi="Simplified Arabic" w:cs="Simplified Arabic"/>
          <w:sz w:val="28"/>
          <w:szCs w:val="28"/>
          <w:rtl/>
        </w:rPr>
        <w:t xml:space="preserve"> ): حيث أنها ظاهرة تحدث باستمرار على مدى الزمن بشكل تراكمي يؤثر بدوره على فعالية التنظيم .</w:t>
      </w:r>
    </w:p>
    <w:p w:rsidR="009B10FD" w:rsidRPr="003D3F4E" w:rsidRDefault="009B10FD" w:rsidP="00BA5196">
      <w:pPr>
        <w:numPr>
          <w:ilvl w:val="0"/>
          <w:numId w:val="66"/>
        </w:numPr>
        <w:spacing w:after="200" w:line="240" w:lineRule="auto"/>
        <w:jc w:val="both"/>
        <w:rPr>
          <w:rFonts w:ascii="Simplified Arabic" w:hAnsi="Simplified Arabic" w:cs="Simplified Arabic"/>
          <w:sz w:val="28"/>
          <w:szCs w:val="28"/>
          <w:rtl/>
        </w:rPr>
      </w:pPr>
      <w:r w:rsidRPr="003D3F4E">
        <w:rPr>
          <w:rFonts w:ascii="Simplified Arabic" w:hAnsi="Simplified Arabic" w:cs="Simplified Arabic"/>
          <w:sz w:val="28"/>
          <w:szCs w:val="28"/>
          <w:rtl/>
        </w:rPr>
        <w:lastRenderedPageBreak/>
        <w:t>الفعالية التنظيمية تتميز بالتعقيد (</w:t>
      </w:r>
      <w:r w:rsidRPr="003D3F4E">
        <w:rPr>
          <w:rFonts w:ascii="Simplified Arabic" w:hAnsi="Simplified Arabic" w:cs="Simplified Arabic"/>
          <w:sz w:val="28"/>
          <w:szCs w:val="28"/>
        </w:rPr>
        <w:t>complex</w:t>
      </w:r>
      <w:r>
        <w:rPr>
          <w:rFonts w:ascii="Simplified Arabic" w:hAnsi="Simplified Arabic" w:cs="Simplified Arabic"/>
          <w:sz w:val="28"/>
          <w:szCs w:val="28"/>
          <w:rtl/>
        </w:rPr>
        <w:t xml:space="preserve"> )</w:t>
      </w:r>
      <w:r w:rsidRPr="003D3F4E">
        <w:rPr>
          <w:rFonts w:ascii="Simplified Arabic" w:hAnsi="Simplified Arabic" w:cs="Simplified Arabic"/>
          <w:sz w:val="28"/>
          <w:szCs w:val="28"/>
          <w:rtl/>
        </w:rPr>
        <w:t xml:space="preserve">: فهي تمتلك علاقات غير واضحة بين </w:t>
      </w:r>
      <w:r w:rsidRPr="003D3F4E">
        <w:rPr>
          <w:rFonts w:ascii="Simplified Arabic" w:hAnsi="Simplified Arabic" w:cs="Simplified Arabic" w:hint="cs"/>
          <w:sz w:val="28"/>
          <w:szCs w:val="28"/>
          <w:rtl/>
        </w:rPr>
        <w:t>الأبعاد</w:t>
      </w:r>
      <w:r>
        <w:rPr>
          <w:rFonts w:ascii="Simplified Arabic" w:hAnsi="Simplified Arabic" w:cs="Simplified Arabic"/>
          <w:sz w:val="28"/>
          <w:szCs w:val="28"/>
          <w:rtl/>
        </w:rPr>
        <w:t xml:space="preserve"> المختلفة</w:t>
      </w:r>
      <w:r w:rsidRPr="003D3F4E">
        <w:rPr>
          <w:rFonts w:ascii="Simplified Arabic" w:hAnsi="Simplified Arabic" w:cs="Simplified Arabic"/>
          <w:sz w:val="28"/>
          <w:szCs w:val="28"/>
          <w:rtl/>
        </w:rPr>
        <w:t>.</w:t>
      </w:r>
    </w:p>
    <w:p w:rsidR="009B10FD" w:rsidRPr="003D3F4E" w:rsidRDefault="009B10FD" w:rsidP="00BA5196">
      <w:pPr>
        <w:numPr>
          <w:ilvl w:val="0"/>
          <w:numId w:val="66"/>
        </w:numPr>
        <w:spacing w:after="200" w:line="240" w:lineRule="auto"/>
        <w:jc w:val="both"/>
        <w:rPr>
          <w:rFonts w:ascii="Simplified Arabic" w:hAnsi="Simplified Arabic" w:cs="Simplified Arabic"/>
          <w:sz w:val="28"/>
          <w:szCs w:val="28"/>
          <w:rtl/>
        </w:rPr>
      </w:pPr>
      <w:r w:rsidRPr="003D3F4E">
        <w:rPr>
          <w:rFonts w:ascii="Simplified Arabic" w:hAnsi="Simplified Arabic" w:cs="Simplified Arabic"/>
          <w:sz w:val="28"/>
          <w:szCs w:val="28"/>
          <w:rtl/>
        </w:rPr>
        <w:t>الفعالية التنظيمية تتميز بالتنويع (</w:t>
      </w:r>
      <w:r w:rsidRPr="003D3F4E">
        <w:rPr>
          <w:rFonts w:ascii="Simplified Arabic" w:hAnsi="Simplified Arabic" w:cs="Simplified Arabic"/>
          <w:sz w:val="28"/>
          <w:szCs w:val="28"/>
        </w:rPr>
        <w:t>mutable</w:t>
      </w:r>
      <w:r w:rsidRPr="003D3F4E">
        <w:rPr>
          <w:rFonts w:ascii="Simplified Arabic" w:hAnsi="Simplified Arabic" w:cs="Simplified Arabic"/>
          <w:sz w:val="28"/>
          <w:szCs w:val="28"/>
          <w:rtl/>
        </w:rPr>
        <w:t xml:space="preserve"> ) : حيث تستفيد منها جهات مختلفة ومتنوعة .</w:t>
      </w:r>
    </w:p>
    <w:p w:rsidR="009B10FD" w:rsidRDefault="009B10FD" w:rsidP="00BA5196">
      <w:pPr>
        <w:numPr>
          <w:ilvl w:val="0"/>
          <w:numId w:val="66"/>
        </w:numPr>
        <w:spacing w:after="200" w:line="240" w:lineRule="auto"/>
        <w:jc w:val="both"/>
        <w:rPr>
          <w:rFonts w:ascii="Simplified Arabic" w:hAnsi="Simplified Arabic" w:cs="Simplified Arabic"/>
          <w:sz w:val="28"/>
          <w:szCs w:val="28"/>
        </w:rPr>
      </w:pPr>
      <w:r w:rsidRPr="003D3F4E">
        <w:rPr>
          <w:rFonts w:ascii="Simplified Arabic" w:hAnsi="Simplified Arabic" w:cs="Simplified Arabic"/>
          <w:sz w:val="28"/>
          <w:szCs w:val="28"/>
          <w:rtl/>
        </w:rPr>
        <w:t>الفعالية التنظيمية تتميز بالشمولية (</w:t>
      </w:r>
      <w:r w:rsidRPr="003D3F4E">
        <w:rPr>
          <w:rFonts w:ascii="Simplified Arabic" w:hAnsi="Simplified Arabic" w:cs="Simplified Arabic"/>
          <w:sz w:val="28"/>
          <w:szCs w:val="28"/>
        </w:rPr>
        <w:t>comprehensive</w:t>
      </w:r>
      <w:r w:rsidRPr="003D3F4E">
        <w:rPr>
          <w:rFonts w:ascii="Simplified Arabic" w:hAnsi="Simplified Arabic" w:cs="Simplified Arabic"/>
          <w:sz w:val="28"/>
          <w:szCs w:val="28"/>
          <w:rtl/>
        </w:rPr>
        <w:t xml:space="preserve"> </w:t>
      </w:r>
      <w:r w:rsidRPr="003D3F4E">
        <w:rPr>
          <w:rFonts w:ascii="Simplified Arabic" w:hAnsi="Simplified Arabic" w:cs="Simplified Arabic" w:hint="cs"/>
          <w:sz w:val="28"/>
          <w:szCs w:val="28"/>
          <w:rtl/>
        </w:rPr>
        <w:t>):</w:t>
      </w:r>
      <w:r w:rsidRPr="003D3F4E">
        <w:rPr>
          <w:rFonts w:ascii="Simplified Arabic" w:hAnsi="Simplified Arabic" w:cs="Simplified Arabic"/>
          <w:sz w:val="28"/>
          <w:szCs w:val="28"/>
          <w:rtl/>
        </w:rPr>
        <w:t xml:space="preserve"> حيث تتضمن العديد من الصور </w:t>
      </w:r>
      <w:r w:rsidRPr="003D3F4E">
        <w:rPr>
          <w:rFonts w:ascii="Simplified Arabic" w:hAnsi="Simplified Arabic" w:cs="Simplified Arabic" w:hint="cs"/>
          <w:sz w:val="28"/>
          <w:szCs w:val="28"/>
          <w:rtl/>
        </w:rPr>
        <w:t>والأبعاد</w:t>
      </w:r>
      <w:r w:rsidRPr="003D3F4E">
        <w:rPr>
          <w:rFonts w:ascii="Simplified Arabic" w:hAnsi="Simplified Arabic" w:cs="Simplified Arabic"/>
          <w:sz w:val="28"/>
          <w:szCs w:val="28"/>
          <w:rtl/>
        </w:rPr>
        <w:t xml:space="preserve"> الاقتصادية، الاجتماعية والثقافية. </w:t>
      </w:r>
    </w:p>
    <w:p w:rsidR="009B10FD" w:rsidRPr="003D3F4E" w:rsidRDefault="009B10FD" w:rsidP="009B10FD">
      <w:pPr>
        <w:spacing w:after="200" w:line="240" w:lineRule="auto"/>
        <w:ind w:left="720"/>
        <w:jc w:val="both"/>
        <w:rPr>
          <w:rFonts w:ascii="Simplified Arabic" w:hAnsi="Simplified Arabic" w:cs="Simplified Arabic"/>
          <w:sz w:val="28"/>
          <w:szCs w:val="28"/>
          <w:rtl/>
        </w:rPr>
      </w:pPr>
      <w:r>
        <w:rPr>
          <w:rFonts w:ascii="Simplified Arabic" w:hAnsi="Simplified Arabic" w:cs="Simplified Arabic" w:hint="cs"/>
          <w:sz w:val="28"/>
          <w:szCs w:val="28"/>
          <w:rtl/>
        </w:rPr>
        <w:t>ويوضح الشكل التالي هذا الخصائص:</w:t>
      </w:r>
    </w:p>
    <w:p w:rsidR="009B10FD" w:rsidRPr="003D3F4E" w:rsidRDefault="009B10FD" w:rsidP="009B10FD">
      <w:pPr>
        <w:spacing w:after="200" w:line="240" w:lineRule="auto"/>
        <w:jc w:val="center"/>
        <w:rPr>
          <w:rFonts w:ascii="Simplified Arabic" w:hAnsi="Simplified Arabic" w:cs="Simplified Arabic"/>
          <w:b/>
          <w:bCs/>
          <w:sz w:val="28"/>
          <w:szCs w:val="28"/>
          <w:rtl/>
        </w:rPr>
      </w:pPr>
      <w:r w:rsidRPr="003D3F4E">
        <w:rPr>
          <w:rFonts w:ascii="Simplified Arabic" w:hAnsi="Simplified Arabic" w:cs="Simplified Arabic"/>
          <w:b/>
          <w:bCs/>
          <w:sz w:val="28"/>
          <w:szCs w:val="28"/>
          <w:rtl/>
        </w:rPr>
        <w:t>الشكل (3-</w:t>
      </w:r>
      <w:r w:rsidRPr="003D3F4E">
        <w:rPr>
          <w:rFonts w:ascii="Simplified Arabic" w:hAnsi="Simplified Arabic" w:cs="Simplified Arabic" w:hint="cs"/>
          <w:b/>
          <w:bCs/>
          <w:sz w:val="28"/>
          <w:szCs w:val="28"/>
          <w:rtl/>
        </w:rPr>
        <w:t>2</w:t>
      </w:r>
      <w:r w:rsidRPr="003D3F4E">
        <w:rPr>
          <w:rFonts w:ascii="Simplified Arabic" w:hAnsi="Simplified Arabic" w:cs="Simplified Arabic"/>
          <w:b/>
          <w:bCs/>
          <w:sz w:val="28"/>
          <w:szCs w:val="28"/>
          <w:rtl/>
        </w:rPr>
        <w:t>)</w:t>
      </w:r>
    </w:p>
    <w:p w:rsidR="009B10FD" w:rsidRDefault="009B10FD" w:rsidP="009B10FD">
      <w:pPr>
        <w:spacing w:after="200" w:line="240" w:lineRule="auto"/>
        <w:jc w:val="center"/>
        <w:rPr>
          <w:rFonts w:ascii="Simplified Arabic" w:hAnsi="Simplified Arabic" w:cs="Simplified Arabic"/>
          <w:b/>
          <w:bCs/>
          <w:sz w:val="28"/>
          <w:szCs w:val="28"/>
          <w:rtl/>
        </w:rPr>
      </w:pPr>
      <w:r w:rsidRPr="003D3F4E">
        <w:rPr>
          <w:rFonts w:ascii="Simplified Arabic" w:hAnsi="Simplified Arabic" w:cs="Simplified Arabic"/>
          <w:b/>
          <w:bCs/>
          <w:sz w:val="28"/>
          <w:szCs w:val="28"/>
          <w:rtl/>
        </w:rPr>
        <w:t>خصائص الفعالية التنظيمية</w:t>
      </w:r>
    </w:p>
    <w:p w:rsidR="009B10FD" w:rsidRPr="003D3F4E" w:rsidRDefault="009B10FD" w:rsidP="009B10FD">
      <w:pPr>
        <w:spacing w:after="200" w:line="240" w:lineRule="auto"/>
        <w:jc w:val="center"/>
        <w:rPr>
          <w:rFonts w:ascii="Simplified Arabic" w:hAnsi="Simplified Arabic" w:cs="Simplified Arabic"/>
          <w:b/>
          <w:bCs/>
          <w:sz w:val="28"/>
          <w:szCs w:val="28"/>
          <w:rtl/>
        </w:rPr>
      </w:pPr>
      <w:r w:rsidRPr="003D3F4E">
        <w:rPr>
          <w:rFonts w:ascii="Simplified Arabic" w:hAnsi="Simplified Arabic" w:cs="Simplified Arabic"/>
          <w:b/>
          <w:bCs/>
          <w:noProof/>
          <w:sz w:val="28"/>
          <w:szCs w:val="28"/>
        </w:rPr>
        <w:drawing>
          <wp:inline distT="0" distB="0" distL="0" distR="0" wp14:anchorId="049FF3D3" wp14:editId="075988DF">
            <wp:extent cx="4544705" cy="3166280"/>
            <wp:effectExtent l="0" t="0" r="0" b="15240"/>
            <wp:docPr id="23"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9B10FD" w:rsidRDefault="009B10FD" w:rsidP="009B10FD">
      <w:pPr>
        <w:spacing w:after="20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المصدر:</w:t>
      </w:r>
      <w:r w:rsidRPr="005C4480">
        <w:rPr>
          <w:rFonts w:ascii="Simplified Arabic" w:hAnsi="Simplified Arabic" w:cs="Simplified Arabic"/>
          <w:sz w:val="24"/>
          <w:szCs w:val="24"/>
          <w:rtl/>
          <w:lang w:bidi="ar-EG"/>
        </w:rPr>
        <w:t xml:space="preserve"> إعداد الباحث</w:t>
      </w:r>
      <w:r w:rsidRPr="005C4480">
        <w:rPr>
          <w:rFonts w:ascii="Simplified Arabic" w:hAnsi="Simplified Arabic" w:cs="Simplified Arabic" w:hint="cs"/>
          <w:sz w:val="24"/>
          <w:szCs w:val="24"/>
          <w:rtl/>
          <w:lang w:bidi="ar-EG"/>
        </w:rPr>
        <w:t xml:space="preserve"> </w:t>
      </w:r>
      <w:proofErr w:type="spellStart"/>
      <w:r w:rsidRPr="005C4480">
        <w:rPr>
          <w:rFonts w:ascii="Simplified Arabic" w:hAnsi="Simplified Arabic" w:cs="Simplified Arabic" w:hint="cs"/>
          <w:sz w:val="24"/>
          <w:szCs w:val="24"/>
          <w:rtl/>
          <w:lang w:bidi="ar-EG"/>
        </w:rPr>
        <w:t>فى</w:t>
      </w:r>
      <w:proofErr w:type="spellEnd"/>
      <w:r w:rsidRPr="005C4480">
        <w:rPr>
          <w:rFonts w:ascii="Simplified Arabic" w:hAnsi="Simplified Arabic" w:cs="Simplified Arabic" w:hint="cs"/>
          <w:sz w:val="24"/>
          <w:szCs w:val="24"/>
          <w:rtl/>
          <w:lang w:bidi="ar-EG"/>
        </w:rPr>
        <w:t xml:space="preserve"> ضوء </w:t>
      </w:r>
      <w:sdt>
        <w:sdtPr>
          <w:rPr>
            <w:rFonts w:ascii="Simplified Arabic" w:hAnsi="Simplified Arabic" w:cs="Simplified Arabic" w:hint="cs"/>
            <w:sz w:val="24"/>
            <w:szCs w:val="24"/>
            <w:rtl/>
          </w:rPr>
          <w:id w:val="-1473510754"/>
          <w:citation/>
        </w:sdtPr>
        <w:sdtEndPr/>
        <w:sdtContent>
          <w:r w:rsidRPr="005C4480">
            <w:rPr>
              <w:rFonts w:ascii="Simplified Arabic" w:hAnsi="Simplified Arabic" w:cs="Simplified Arabic"/>
              <w:sz w:val="24"/>
              <w:szCs w:val="24"/>
              <w:rtl/>
            </w:rPr>
            <w:fldChar w:fldCharType="begin"/>
          </w:r>
          <w:r w:rsidRPr="005C4480">
            <w:rPr>
              <w:rFonts w:ascii="Simplified Arabic" w:hAnsi="Simplified Arabic" w:cs="Simplified Arabic"/>
              <w:sz w:val="24"/>
              <w:szCs w:val="24"/>
              <w:rtl/>
              <w:lang w:bidi="ar-EG"/>
            </w:rPr>
            <w:instrText xml:space="preserve"> </w:instrText>
          </w:r>
          <w:r w:rsidRPr="005C4480">
            <w:rPr>
              <w:rFonts w:ascii="Simplified Arabic" w:hAnsi="Simplified Arabic" w:cs="Simplified Arabic" w:hint="cs"/>
              <w:sz w:val="24"/>
              <w:szCs w:val="24"/>
            </w:rPr>
            <w:instrText>CITATION</w:instrText>
          </w:r>
          <w:r w:rsidRPr="005C4480">
            <w:rPr>
              <w:rFonts w:ascii="Simplified Arabic" w:hAnsi="Simplified Arabic" w:cs="Simplified Arabic" w:hint="cs"/>
              <w:sz w:val="24"/>
              <w:szCs w:val="24"/>
              <w:rtl/>
              <w:lang w:bidi="ar-EG"/>
            </w:rPr>
            <w:instrText xml:space="preserve"> سقن22 \</w:instrText>
          </w:r>
          <w:r w:rsidRPr="005C4480">
            <w:rPr>
              <w:rFonts w:ascii="Simplified Arabic" w:hAnsi="Simplified Arabic" w:cs="Simplified Arabic" w:hint="cs"/>
              <w:sz w:val="24"/>
              <w:szCs w:val="24"/>
            </w:rPr>
            <w:instrText>l 3073</w:instrText>
          </w:r>
          <w:r w:rsidRPr="005C4480">
            <w:rPr>
              <w:rFonts w:ascii="Simplified Arabic" w:hAnsi="Simplified Arabic" w:cs="Simplified Arabic"/>
              <w:sz w:val="24"/>
              <w:szCs w:val="24"/>
              <w:rtl/>
              <w:lang w:bidi="ar-EG"/>
            </w:rPr>
            <w:instrText xml:space="preserve"> </w:instrText>
          </w:r>
          <w:r w:rsidRPr="005C4480">
            <w:rPr>
              <w:rFonts w:ascii="Simplified Arabic" w:hAnsi="Simplified Arabic" w:cs="Simplified Arabic"/>
              <w:sz w:val="24"/>
              <w:szCs w:val="24"/>
              <w:rtl/>
            </w:rPr>
            <w:fldChar w:fldCharType="separate"/>
          </w:r>
          <w:r w:rsidRPr="005C4480">
            <w:rPr>
              <w:rFonts w:ascii="Simplified Arabic" w:hAnsi="Simplified Arabic" w:cs="Simplified Arabic"/>
              <w:sz w:val="24"/>
              <w:szCs w:val="24"/>
              <w:rtl/>
              <w:lang w:bidi="ar-EG"/>
            </w:rPr>
            <w:t xml:space="preserve"> </w:t>
          </w:r>
          <w:r w:rsidRPr="005C4480">
            <w:rPr>
              <w:rFonts w:ascii="Simplified Arabic" w:hAnsi="Simplified Arabic" w:cs="Simplified Arabic" w:hint="cs"/>
              <w:sz w:val="24"/>
              <w:szCs w:val="24"/>
              <w:rtl/>
              <w:lang w:bidi="ar-EG"/>
            </w:rPr>
            <w:t>(سقنى و بن قرين، 2022)</w:t>
          </w:r>
          <w:r w:rsidRPr="005C4480">
            <w:rPr>
              <w:rFonts w:ascii="Simplified Arabic" w:hAnsi="Simplified Arabic" w:cs="Simplified Arabic"/>
              <w:sz w:val="24"/>
              <w:szCs w:val="24"/>
              <w:rtl/>
            </w:rPr>
            <w:fldChar w:fldCharType="end"/>
          </w:r>
        </w:sdtContent>
      </w:sdt>
    </w:p>
    <w:p w:rsidR="009B10FD" w:rsidRDefault="009B10FD" w:rsidP="009B10FD">
      <w:pPr>
        <w:spacing w:after="200" w:line="240" w:lineRule="auto"/>
        <w:jc w:val="both"/>
        <w:rPr>
          <w:rFonts w:ascii="Simplified Arabic" w:hAnsi="Simplified Arabic" w:cs="Simplified Arabic"/>
          <w:sz w:val="24"/>
          <w:szCs w:val="24"/>
          <w:rtl/>
          <w:lang w:bidi="ar-EG"/>
        </w:rPr>
      </w:pPr>
    </w:p>
    <w:p w:rsidR="009B10FD" w:rsidRPr="003F0606" w:rsidRDefault="009B10FD" w:rsidP="009B10FD">
      <w:pPr>
        <w:spacing w:after="200" w:line="240" w:lineRule="auto"/>
        <w:jc w:val="both"/>
        <w:rPr>
          <w:rFonts w:ascii="Simplified Arabic" w:hAnsi="Simplified Arabic" w:cs="Simplified Arabic"/>
          <w:sz w:val="24"/>
          <w:szCs w:val="24"/>
          <w:rtl/>
          <w:lang w:bidi="ar-EG"/>
        </w:rPr>
      </w:pPr>
    </w:p>
    <w:p w:rsidR="009B10FD" w:rsidRPr="00D877F0"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المبحث الثاني</w:t>
      </w: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مؤشرات </w:t>
      </w:r>
      <w:r>
        <w:rPr>
          <w:rFonts w:ascii="Simplified Arabic" w:hAnsi="Simplified Arabic" w:cs="Simplified Arabic" w:hint="cs"/>
          <w:b/>
          <w:bCs/>
          <w:sz w:val="28"/>
          <w:szCs w:val="28"/>
          <w:rtl/>
          <w:lang w:bidi="ar-EG"/>
        </w:rPr>
        <w:t>و</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الفعالية التنظيمية </w:t>
      </w:r>
      <w:r w:rsidRPr="00EA7E44">
        <w:rPr>
          <w:rFonts w:ascii="Simplified Arabic" w:hAnsi="Simplified Arabic" w:cs="Simplified Arabic"/>
          <w:b/>
          <w:bCs/>
          <w:sz w:val="28"/>
          <w:szCs w:val="28"/>
          <w:rtl/>
          <w:lang w:bidi="ar-EG"/>
        </w:rPr>
        <w:t>ومداخل دراستها</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أولا : مؤشرات الفعالية التنظيمية</w:t>
      </w:r>
      <w:r>
        <w:rPr>
          <w:rFonts w:ascii="Simplified Arabic" w:hAnsi="Simplified Arabic" w:cs="Simplified Arabic" w:hint="cs"/>
          <w:b/>
          <w:bCs/>
          <w:sz w:val="28"/>
          <w:szCs w:val="28"/>
          <w:rtl/>
          <w:lang w:bidi="ar-EG"/>
        </w:rPr>
        <w:t>:</w:t>
      </w:r>
      <w:r w:rsidRPr="00D877F0">
        <w:rPr>
          <w:rFonts w:ascii="Simplified Arabic" w:hAnsi="Simplified Arabic" w:cs="Simplified Arabic"/>
          <w:b/>
          <w:bCs/>
          <w:sz w:val="28"/>
          <w:szCs w:val="28"/>
          <w:rtl/>
          <w:lang w:bidi="ar-EG"/>
        </w:rPr>
        <w:t xml:space="preserve"> </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يرتبط مفهوم الفعالية</w:t>
      </w:r>
      <w:r w:rsidRPr="00D877F0">
        <w:rPr>
          <w:rFonts w:ascii="Simplified Arabic" w:hAnsi="Simplified Arabic" w:cs="Simplified Arabic"/>
          <w:sz w:val="28"/>
          <w:szCs w:val="28"/>
          <w:lang w:val="fr-FR" w:bidi="ar-EG"/>
        </w:rPr>
        <w:t xml:space="preserve"> </w:t>
      </w:r>
      <w:r w:rsidRPr="00D877F0">
        <w:rPr>
          <w:rFonts w:ascii="Simplified Arabic" w:hAnsi="Simplified Arabic" w:cs="Simplified Arabic"/>
          <w:sz w:val="28"/>
          <w:szCs w:val="28"/>
          <w:rtl/>
        </w:rPr>
        <w:t>التنظيمية</w:t>
      </w:r>
      <w:r w:rsidRPr="00D877F0">
        <w:rPr>
          <w:rFonts w:ascii="Simplified Arabic" w:hAnsi="Simplified Arabic" w:cs="Simplified Arabic"/>
          <w:sz w:val="28"/>
          <w:szCs w:val="28"/>
          <w:lang w:val="fr-FR" w:bidi="ar-EG"/>
        </w:rPr>
        <w:t xml:space="preserve"> </w:t>
      </w:r>
      <w:r w:rsidRPr="00D877F0">
        <w:rPr>
          <w:rFonts w:ascii="Simplified Arabic" w:hAnsi="Simplified Arabic" w:cs="Simplified Arabic"/>
          <w:sz w:val="28"/>
          <w:szCs w:val="28"/>
          <w:rtl/>
        </w:rPr>
        <w:t>بمجموعة</w:t>
      </w:r>
      <w:r w:rsidRPr="00D877F0">
        <w:rPr>
          <w:rFonts w:ascii="Simplified Arabic" w:hAnsi="Simplified Arabic" w:cs="Simplified Arabic"/>
          <w:sz w:val="28"/>
          <w:szCs w:val="28"/>
          <w:lang w:val="fr-FR" w:bidi="ar-EG"/>
        </w:rPr>
        <w:t xml:space="preserve"> </w:t>
      </w:r>
      <w:r w:rsidRPr="00D877F0">
        <w:rPr>
          <w:rFonts w:ascii="Simplified Arabic" w:hAnsi="Simplified Arabic" w:cs="Simplified Arabic"/>
          <w:sz w:val="28"/>
          <w:szCs w:val="28"/>
          <w:rtl/>
        </w:rPr>
        <w:t xml:space="preserve">من </w:t>
      </w:r>
      <w:r w:rsidRPr="00D877F0">
        <w:rPr>
          <w:rFonts w:ascii="Simplified Arabic" w:hAnsi="Simplified Arabic" w:cs="Simplified Arabic" w:hint="cs"/>
          <w:sz w:val="28"/>
          <w:szCs w:val="28"/>
          <w:rtl/>
        </w:rPr>
        <w:t>ال</w:t>
      </w:r>
      <w:r>
        <w:rPr>
          <w:rFonts w:ascii="Simplified Arabic" w:hAnsi="Simplified Arabic" w:cs="Simplified Arabic" w:hint="cs"/>
          <w:sz w:val="28"/>
          <w:szCs w:val="28"/>
          <w:rtl/>
        </w:rPr>
        <w:t>عناصر</w:t>
      </w:r>
      <w:r w:rsidRPr="00D877F0">
        <w:rPr>
          <w:rFonts w:ascii="Simplified Arabic" w:hAnsi="Simplified Arabic" w:cs="Simplified Arabic" w:hint="cs"/>
          <w:sz w:val="28"/>
          <w:szCs w:val="28"/>
          <w:rtl/>
        </w:rPr>
        <w:t xml:space="preserve"> المتفاعل</w:t>
      </w:r>
      <w:r w:rsidRPr="00D877F0">
        <w:rPr>
          <w:rFonts w:ascii="Simplified Arabic" w:hAnsi="Simplified Arabic" w:cs="Simplified Arabic" w:hint="eastAsia"/>
          <w:sz w:val="28"/>
          <w:szCs w:val="28"/>
          <w:rtl/>
        </w:rPr>
        <w:t>ة</w:t>
      </w:r>
      <w:r w:rsidRPr="00D877F0">
        <w:rPr>
          <w:rFonts w:ascii="Simplified Arabic" w:hAnsi="Simplified Arabic" w:cs="Simplified Arabic"/>
          <w:sz w:val="28"/>
          <w:szCs w:val="28"/>
          <w:lang w:val="fr-FR" w:bidi="ar-EG"/>
        </w:rPr>
        <w:t xml:space="preserve"> </w:t>
      </w:r>
      <w:r w:rsidRPr="00D877F0">
        <w:rPr>
          <w:rFonts w:ascii="Simplified Arabic" w:hAnsi="Simplified Arabic" w:cs="Simplified Arabic"/>
          <w:sz w:val="28"/>
          <w:szCs w:val="28"/>
          <w:rtl/>
        </w:rPr>
        <w:t>فيما</w:t>
      </w:r>
      <w:r w:rsidRPr="00D877F0">
        <w:rPr>
          <w:rFonts w:ascii="Simplified Arabic" w:hAnsi="Simplified Arabic" w:cs="Simplified Arabic"/>
          <w:sz w:val="28"/>
          <w:szCs w:val="28"/>
          <w:lang w:val="fr-FR" w:bidi="ar-EG"/>
        </w:rPr>
        <w:t xml:space="preserve"> </w:t>
      </w:r>
      <w:r>
        <w:rPr>
          <w:rFonts w:ascii="Simplified Arabic" w:hAnsi="Simplified Arabic" w:cs="Simplified Arabic"/>
          <w:sz w:val="28"/>
          <w:szCs w:val="28"/>
          <w:rtl/>
        </w:rPr>
        <w:t>بينها</w:t>
      </w:r>
      <w:r>
        <w:rPr>
          <w:rFonts w:ascii="Simplified Arabic" w:hAnsi="Simplified Arabic" w:cs="Simplified Arabic" w:hint="cs"/>
          <w:sz w:val="28"/>
          <w:szCs w:val="28"/>
          <w:rtl/>
        </w:rPr>
        <w:t xml:space="preserve"> </w:t>
      </w:r>
      <w:r w:rsidRPr="00DD0C58">
        <w:rPr>
          <w:rFonts w:ascii="Simplified Arabic" w:hAnsi="Simplified Arabic" w:cs="Simplified Arabic"/>
          <w:sz w:val="28"/>
          <w:szCs w:val="28"/>
          <w:rtl/>
        </w:rPr>
        <w:t>وتستخدم هذه العناصر أيضا كمؤشرات للحكـم عـلى فعاليـة</w:t>
      </w:r>
      <w:r w:rsidRPr="00DD0C58">
        <w:rPr>
          <w:rtl/>
        </w:rPr>
        <w:t xml:space="preserve"> </w:t>
      </w:r>
      <w:r w:rsidRPr="00DD0C58">
        <w:rPr>
          <w:rFonts w:ascii="Simplified Arabic" w:hAnsi="Simplified Arabic" w:cs="Simplified Arabic"/>
          <w:sz w:val="28"/>
          <w:szCs w:val="28"/>
          <w:rtl/>
        </w:rPr>
        <w:t>المنظمة، والتي تنقسم بدورها إلى قسمن</w:t>
      </w:r>
      <w:r>
        <w:rPr>
          <w:rFonts w:ascii="Simplified Arabic" w:hAnsi="Simplified Arabic" w:cs="Simplified Arabic" w:hint="cs"/>
          <w:sz w:val="28"/>
          <w:szCs w:val="28"/>
          <w:rtl/>
        </w:rPr>
        <w:t>:</w:t>
      </w:r>
    </w:p>
    <w:p w:rsidR="009B10FD" w:rsidRPr="006D6D0C" w:rsidRDefault="009B10FD" w:rsidP="00BA5196">
      <w:pPr>
        <w:pStyle w:val="a5"/>
        <w:numPr>
          <w:ilvl w:val="0"/>
          <w:numId w:val="90"/>
        </w:numPr>
        <w:spacing w:after="200" w:line="240" w:lineRule="auto"/>
        <w:jc w:val="both"/>
        <w:rPr>
          <w:rFonts w:ascii="Simplified Arabic" w:hAnsi="Simplified Arabic" w:cs="Simplified Arabic"/>
          <w:sz w:val="28"/>
          <w:szCs w:val="28"/>
          <w:rtl/>
        </w:rPr>
      </w:pPr>
      <w:r w:rsidRPr="006D6D0C">
        <w:rPr>
          <w:rFonts w:ascii="Simplified Arabic" w:hAnsi="Simplified Arabic" w:cs="Simplified Arabic"/>
          <w:b/>
          <w:bCs/>
          <w:sz w:val="28"/>
          <w:szCs w:val="28"/>
          <w:rtl/>
        </w:rPr>
        <w:t>المؤشرات الداخلية</w:t>
      </w:r>
      <w:r w:rsidRPr="006D6D0C">
        <w:rPr>
          <w:rFonts w:ascii="Simplified Arabic" w:hAnsi="Simplified Arabic" w:cs="Simplified Arabic" w:hint="cs"/>
          <w:b/>
          <w:bCs/>
          <w:sz w:val="28"/>
          <w:szCs w:val="28"/>
          <w:rtl/>
        </w:rPr>
        <w:t>:</w:t>
      </w:r>
      <w:r w:rsidRPr="006D6D0C">
        <w:rPr>
          <w:rFonts w:ascii="Simplified Arabic" w:hAnsi="Simplified Arabic" w:cs="Simplified Arabic"/>
          <w:sz w:val="28"/>
          <w:szCs w:val="28"/>
          <w:rtl/>
        </w:rPr>
        <w:t xml:space="preserve"> هي تلك التي ترتبط أساسا بمدخلات المؤسسة وظروفها الداخلية</w:t>
      </w:r>
      <w:r w:rsidRPr="006D6D0C">
        <w:rPr>
          <w:rFonts w:ascii="Simplified Arabic" w:hAnsi="Simplified Arabic" w:cs="Simplified Arabic" w:hint="cs"/>
          <w:sz w:val="28"/>
          <w:szCs w:val="28"/>
          <w:rtl/>
        </w:rPr>
        <w:t>.</w:t>
      </w:r>
    </w:p>
    <w:p w:rsidR="009B10FD" w:rsidRPr="006D6D0C" w:rsidRDefault="009B10FD" w:rsidP="00BA5196">
      <w:pPr>
        <w:pStyle w:val="a5"/>
        <w:numPr>
          <w:ilvl w:val="0"/>
          <w:numId w:val="90"/>
        </w:numPr>
        <w:spacing w:after="200" w:line="240" w:lineRule="auto"/>
        <w:jc w:val="both"/>
        <w:rPr>
          <w:rFonts w:ascii="Simplified Arabic" w:hAnsi="Simplified Arabic" w:cs="Simplified Arabic"/>
          <w:sz w:val="28"/>
          <w:szCs w:val="28"/>
          <w:rtl/>
        </w:rPr>
      </w:pPr>
      <w:r w:rsidRPr="006D6D0C">
        <w:rPr>
          <w:rFonts w:ascii="Simplified Arabic" w:hAnsi="Simplified Arabic" w:cs="Simplified Arabic"/>
          <w:b/>
          <w:bCs/>
          <w:sz w:val="28"/>
          <w:szCs w:val="28"/>
          <w:rtl/>
        </w:rPr>
        <w:t>المؤشرات الخارجية</w:t>
      </w:r>
      <w:r w:rsidRPr="006D6D0C">
        <w:rPr>
          <w:rFonts w:ascii="Simplified Arabic" w:hAnsi="Simplified Arabic" w:cs="Simplified Arabic" w:hint="cs"/>
          <w:sz w:val="28"/>
          <w:szCs w:val="28"/>
          <w:rtl/>
        </w:rPr>
        <w:t>:</w:t>
      </w:r>
      <w:r w:rsidRPr="006D6D0C">
        <w:rPr>
          <w:rFonts w:ascii="Simplified Arabic" w:hAnsi="Simplified Arabic" w:cs="Simplified Arabic"/>
          <w:sz w:val="28"/>
          <w:szCs w:val="28"/>
          <w:rtl/>
        </w:rPr>
        <w:t xml:space="preserve"> هي تلك التي ترتبط بالمخرجات وبعلاقات المؤسسة بالبيئة </w:t>
      </w:r>
      <w:r w:rsidRPr="006D6D0C">
        <w:rPr>
          <w:rFonts w:ascii="Simplified Arabic" w:hAnsi="Simplified Arabic" w:cs="Simplified Arabic" w:hint="cs"/>
          <w:sz w:val="28"/>
          <w:szCs w:val="28"/>
          <w:rtl/>
        </w:rPr>
        <w:t>الخارجية.</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أ /</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أهم</w:t>
      </w:r>
      <w:r>
        <w:rPr>
          <w:rFonts w:ascii="Simplified Arabic" w:hAnsi="Simplified Arabic" w:cs="Simplified Arabic" w:hint="cs"/>
          <w:b/>
          <w:bCs/>
          <w:sz w:val="28"/>
          <w:szCs w:val="28"/>
          <w:rtl/>
        </w:rPr>
        <w:t xml:space="preserve"> </w:t>
      </w:r>
      <w:r w:rsidRPr="00D877F0">
        <w:rPr>
          <w:rFonts w:ascii="Simplified Arabic" w:hAnsi="Simplified Arabic" w:cs="Simplified Arabic"/>
          <w:b/>
          <w:bCs/>
          <w:sz w:val="28"/>
          <w:szCs w:val="28"/>
          <w:rtl/>
        </w:rPr>
        <w:t>المؤشرات الداخلية</w:t>
      </w:r>
      <w:r w:rsidRPr="00D877F0">
        <w:rPr>
          <w:rFonts w:ascii="Simplified Arabic" w:hAnsi="Simplified Arabic" w:cs="Simplified Arabic"/>
          <w:sz w:val="28"/>
          <w:szCs w:val="28"/>
          <w:rtl/>
        </w:rPr>
        <w:t>:</w:t>
      </w:r>
      <w:r w:rsidRPr="001B5055">
        <w:rPr>
          <w:rFonts w:ascii="Simplified Arabic" w:hAnsi="Simplified Arabic" w:cs="Simplified Arabic" w:hint="cs"/>
          <w:sz w:val="26"/>
          <w:szCs w:val="26"/>
          <w:rtl/>
          <w:lang w:bidi="ar-EG"/>
        </w:rPr>
        <w:t xml:space="preserve"> </w:t>
      </w:r>
      <w:r w:rsidRPr="001B5055">
        <w:rPr>
          <w:rFonts w:ascii="Simplified Arabic" w:hAnsi="Simplified Arabic" w:cs="Simplified Arabic" w:hint="cs"/>
          <w:rtl/>
          <w:lang w:bidi="ar-EG"/>
        </w:rPr>
        <w:t>(</w:t>
      </w:r>
      <w:proofErr w:type="spellStart"/>
      <w:r w:rsidRPr="001B5055">
        <w:rPr>
          <w:rFonts w:ascii="Simplified Arabic" w:hAnsi="Simplified Arabic" w:cs="Simplified Arabic" w:hint="cs"/>
          <w:sz w:val="24"/>
          <w:szCs w:val="24"/>
          <w:rtl/>
          <w:lang w:bidi="ar-EG"/>
        </w:rPr>
        <w:t>سلاطنية</w:t>
      </w:r>
      <w:proofErr w:type="spellEnd"/>
      <w:r w:rsidRPr="001B5055">
        <w:rPr>
          <w:rFonts w:ascii="Simplified Arabic" w:hAnsi="Simplified Arabic" w:cs="Simplified Arabic" w:hint="cs"/>
          <w:sz w:val="24"/>
          <w:szCs w:val="24"/>
          <w:rtl/>
          <w:lang w:bidi="ar-EG"/>
        </w:rPr>
        <w:t>، وآخرون، 2013)</w:t>
      </w:r>
    </w:p>
    <w:p w:rsidR="009B10FD" w:rsidRPr="00041045" w:rsidRDefault="009B10FD" w:rsidP="00BA5196">
      <w:pPr>
        <w:numPr>
          <w:ilvl w:val="0"/>
          <w:numId w:val="53"/>
        </w:numPr>
        <w:spacing w:after="200" w:line="240" w:lineRule="auto"/>
        <w:jc w:val="both"/>
        <w:rPr>
          <w:rFonts w:ascii="Simplified Arabic" w:hAnsi="Simplified Arabic" w:cs="Simplified Arabic"/>
          <w:sz w:val="28"/>
          <w:szCs w:val="28"/>
          <w:rtl/>
          <w:lang w:bidi="ar-EG"/>
        </w:rPr>
      </w:pPr>
      <w:r w:rsidRPr="00041045">
        <w:rPr>
          <w:rFonts w:ascii="Simplified Arabic" w:hAnsi="Simplified Arabic" w:cs="Simplified Arabic"/>
          <w:b/>
          <w:bCs/>
          <w:sz w:val="28"/>
          <w:szCs w:val="28"/>
          <w:rtl/>
          <w:lang w:bidi="ar-EG"/>
        </w:rPr>
        <w:t xml:space="preserve">التـخطيـــط الجيد ودقة تحــديــد </w:t>
      </w:r>
      <w:r w:rsidRPr="00041045">
        <w:rPr>
          <w:rFonts w:ascii="Simplified Arabic" w:hAnsi="Simplified Arabic" w:cs="Simplified Arabic" w:hint="cs"/>
          <w:b/>
          <w:bCs/>
          <w:sz w:val="28"/>
          <w:szCs w:val="28"/>
          <w:rtl/>
          <w:lang w:bidi="ar-EG"/>
        </w:rPr>
        <w:t>الأهــــداف:</w:t>
      </w:r>
      <w:r w:rsidRPr="00041045">
        <w:rPr>
          <w:rFonts w:ascii="Simplified Arabic" w:hAnsi="Simplified Arabic" w:cs="Simplified Arabic"/>
          <w:sz w:val="28"/>
          <w:szCs w:val="28"/>
          <w:rtl/>
          <w:lang w:bidi="ar-EG"/>
        </w:rPr>
        <w:t xml:space="preserve"> هما ضرورة أساسية في أي مؤسسة لأنه بدون تخطيط لا توجد أهداف وبدون تحديد أهداف لا يمكن تحقيق الفعالية، فالتنظيم الفعال هو القادر على التخطيط السليم وصياغة أهدافه بدقه.</w:t>
      </w:r>
      <w:r w:rsidRPr="001B5055">
        <w:rPr>
          <w:rFonts w:ascii="Simplified Arabic" w:hAnsi="Simplified Arabic" w:cs="Simplified Arabic"/>
          <w:sz w:val="26"/>
          <w:szCs w:val="26"/>
          <w:rtl/>
          <w:lang w:bidi="ar-EG"/>
        </w:rPr>
        <w:t xml:space="preserve"> </w:t>
      </w:r>
    </w:p>
    <w:p w:rsidR="009B10FD" w:rsidRPr="00041045" w:rsidRDefault="009B10FD" w:rsidP="00BA5196">
      <w:pPr>
        <w:numPr>
          <w:ilvl w:val="0"/>
          <w:numId w:val="53"/>
        </w:numPr>
        <w:spacing w:after="200" w:line="240" w:lineRule="auto"/>
        <w:jc w:val="both"/>
        <w:rPr>
          <w:rFonts w:ascii="Simplified Arabic" w:hAnsi="Simplified Arabic" w:cs="Simplified Arabic"/>
          <w:sz w:val="28"/>
          <w:szCs w:val="28"/>
          <w:rtl/>
          <w:lang w:bidi="ar-EG"/>
        </w:rPr>
      </w:pPr>
      <w:r w:rsidRPr="00041045">
        <w:rPr>
          <w:rFonts w:ascii="Simplified Arabic" w:hAnsi="Simplified Arabic" w:cs="Simplified Arabic"/>
          <w:b/>
          <w:bCs/>
          <w:sz w:val="28"/>
          <w:szCs w:val="28"/>
          <w:rtl/>
          <w:lang w:bidi="ar-EG"/>
        </w:rPr>
        <w:t xml:space="preserve">المشاركة </w:t>
      </w:r>
      <w:r>
        <w:rPr>
          <w:rFonts w:ascii="Simplified Arabic" w:hAnsi="Simplified Arabic" w:cs="Simplified Arabic" w:hint="cs"/>
          <w:b/>
          <w:bCs/>
          <w:sz w:val="28"/>
          <w:szCs w:val="28"/>
          <w:rtl/>
          <w:lang w:bidi="ar-EG"/>
        </w:rPr>
        <w:t>في اتخاذ القرارات</w:t>
      </w:r>
      <w:r w:rsidRPr="00041045">
        <w:rPr>
          <w:rFonts w:ascii="Simplified Arabic" w:hAnsi="Simplified Arabic" w:cs="Simplified Arabic"/>
          <w:b/>
          <w:bCs/>
          <w:sz w:val="28"/>
          <w:szCs w:val="28"/>
          <w:rtl/>
          <w:lang w:bidi="ar-EG"/>
        </w:rPr>
        <w:t>:</w:t>
      </w:r>
      <w:r w:rsidRPr="00041045">
        <w:rPr>
          <w:rFonts w:ascii="Simplified Arabic" w:hAnsi="Simplified Arabic" w:cs="Simplified Arabic"/>
          <w:sz w:val="28"/>
          <w:szCs w:val="28"/>
          <w:rtl/>
          <w:lang w:bidi="ar-EG"/>
        </w:rPr>
        <w:t xml:space="preserve"> </w:t>
      </w:r>
      <w:r w:rsidRPr="00041045">
        <w:rPr>
          <w:rFonts w:ascii="Simplified Arabic" w:hAnsi="Simplified Arabic" w:cs="Simplified Arabic"/>
          <w:sz w:val="28"/>
          <w:szCs w:val="28"/>
          <w:rtl/>
        </w:rPr>
        <w:t>تعتبر عملية المشاركة في اتخاذ القرار , عملية أساسية في أي مؤسسة</w:t>
      </w:r>
      <w:r w:rsidRPr="00041045">
        <w:rPr>
          <w:rFonts w:ascii="Simplified Arabic" w:hAnsi="Simplified Arabic" w:cs="Simplified Arabic"/>
          <w:sz w:val="28"/>
          <w:szCs w:val="28"/>
          <w:rtl/>
          <w:lang w:bidi="ar-EG"/>
        </w:rPr>
        <w:t>، هذه المشاركة ستحد وتقلّل من الصراعات داخل المؤسسة فالقرار الجماعي يمثل انصياع القلة لهذا القرار وكذلك المناقشة تزيد من فعالية المشاركة</w:t>
      </w:r>
      <w:r>
        <w:rPr>
          <w:rFonts w:ascii="Simplified Arabic" w:hAnsi="Simplified Arabic" w:cs="Simplified Arabic" w:hint="cs"/>
          <w:sz w:val="28"/>
          <w:szCs w:val="28"/>
          <w:rtl/>
          <w:lang w:bidi="ar-EG"/>
        </w:rPr>
        <w:t>.</w:t>
      </w:r>
      <w:r w:rsidRPr="00041045">
        <w:rPr>
          <w:rFonts w:ascii="Simplified Arabic" w:hAnsi="Simplified Arabic" w:cs="Simplified Arabic"/>
          <w:sz w:val="28"/>
          <w:szCs w:val="28"/>
          <w:rtl/>
          <w:lang w:bidi="ar-EG"/>
        </w:rPr>
        <w:t xml:space="preserve">. </w:t>
      </w:r>
    </w:p>
    <w:p w:rsidR="009B10FD" w:rsidRPr="001B5055" w:rsidRDefault="009B10FD" w:rsidP="00BA5196">
      <w:pPr>
        <w:numPr>
          <w:ilvl w:val="0"/>
          <w:numId w:val="53"/>
        </w:numPr>
        <w:spacing w:after="200" w:line="240" w:lineRule="auto"/>
        <w:jc w:val="both"/>
        <w:rPr>
          <w:rFonts w:ascii="Simplified Arabic" w:hAnsi="Simplified Arabic" w:cs="Simplified Arabic"/>
          <w:sz w:val="28"/>
          <w:szCs w:val="28"/>
          <w:lang w:bidi="ar-EG"/>
        </w:rPr>
      </w:pPr>
      <w:r w:rsidRPr="00041045">
        <w:rPr>
          <w:rFonts w:ascii="Simplified Arabic" w:hAnsi="Simplified Arabic" w:cs="Simplified Arabic"/>
          <w:b/>
          <w:bCs/>
          <w:sz w:val="28"/>
          <w:szCs w:val="28"/>
          <w:rtl/>
          <w:lang w:bidi="ar-EG"/>
        </w:rPr>
        <w:t>تدريب وتنمية العنصر البشرى</w:t>
      </w:r>
      <w:r w:rsidRPr="00041045">
        <w:rPr>
          <w:rFonts w:ascii="Simplified Arabic" w:hAnsi="Simplified Arabic" w:cs="Simplified Arabic"/>
          <w:sz w:val="28"/>
          <w:szCs w:val="28"/>
          <w:rtl/>
          <w:lang w:bidi="ar-EG"/>
        </w:rPr>
        <w:t xml:space="preserve"> : </w:t>
      </w:r>
      <w:r w:rsidRPr="00041045">
        <w:rPr>
          <w:rFonts w:ascii="Simplified Arabic" w:hAnsi="Simplified Arabic" w:cs="Simplified Arabic"/>
          <w:sz w:val="28"/>
          <w:szCs w:val="28"/>
          <w:rtl/>
        </w:rPr>
        <w:t>هو مؤشر يؤكد على أهمية توفير المنظمة البرامج التدريبية اللازمة لتنمية قدرات الأفراد  والارتفاع بمستويات أدائهم، مما سيعود بالنفع على المنظمة</w:t>
      </w:r>
      <w:r w:rsidRPr="00041045">
        <w:rPr>
          <w:rFonts w:ascii="Simplified Arabic" w:hAnsi="Simplified Arabic" w:cs="Simplified Arabic"/>
          <w:sz w:val="28"/>
          <w:szCs w:val="28"/>
        </w:rPr>
        <w:t>.</w:t>
      </w:r>
      <w:r w:rsidRPr="001B5055">
        <w:rPr>
          <w:rFonts w:ascii="Simplified Arabic" w:hAnsi="Simplified Arabic" w:cs="Simplified Arabic" w:hint="cs"/>
          <w:noProof/>
          <w:sz w:val="26"/>
          <w:szCs w:val="26"/>
          <w:rtl/>
          <w:lang w:bidi="ar-EG"/>
        </w:rPr>
        <w:t xml:space="preserve"> </w:t>
      </w:r>
    </w:p>
    <w:p w:rsidR="009B10FD" w:rsidRPr="00041045" w:rsidRDefault="009B10FD" w:rsidP="00BA5196">
      <w:pPr>
        <w:numPr>
          <w:ilvl w:val="0"/>
          <w:numId w:val="53"/>
        </w:numPr>
        <w:spacing w:after="200" w:line="240" w:lineRule="auto"/>
        <w:jc w:val="both"/>
        <w:rPr>
          <w:rFonts w:ascii="Simplified Arabic" w:hAnsi="Simplified Arabic" w:cs="Simplified Arabic"/>
          <w:sz w:val="28"/>
          <w:szCs w:val="28"/>
          <w:rtl/>
          <w:lang w:bidi="ar-EG"/>
        </w:rPr>
      </w:pPr>
      <w:r w:rsidRPr="001B5055">
        <w:rPr>
          <w:rFonts w:ascii="Simplified Arabic" w:hAnsi="Simplified Arabic" w:cs="Simplified Arabic"/>
          <w:b/>
          <w:bCs/>
          <w:sz w:val="28"/>
          <w:szCs w:val="28"/>
          <w:rtl/>
        </w:rPr>
        <w:lastRenderedPageBreak/>
        <w:t>الدافعية لدى العامل</w:t>
      </w:r>
      <w:r w:rsidRPr="001B5055">
        <w:rPr>
          <w:rFonts w:ascii="Simplified Arabic" w:hAnsi="Simplified Arabic" w:cs="Simplified Arabic" w:hint="cs"/>
          <w:b/>
          <w:bCs/>
          <w:sz w:val="28"/>
          <w:szCs w:val="28"/>
          <w:rtl/>
        </w:rPr>
        <w:t>ي</w:t>
      </w:r>
      <w:r w:rsidRPr="001B5055">
        <w:rPr>
          <w:rFonts w:ascii="Simplified Arabic" w:hAnsi="Simplified Arabic" w:cs="Simplified Arabic"/>
          <w:b/>
          <w:bCs/>
          <w:sz w:val="28"/>
          <w:szCs w:val="28"/>
          <w:rtl/>
        </w:rPr>
        <w:t>ن</w:t>
      </w:r>
      <w:r w:rsidRPr="001B5055">
        <w:rPr>
          <w:rFonts w:ascii="Simplified Arabic" w:hAnsi="Simplified Arabic" w:cs="Simplified Arabic"/>
          <w:sz w:val="28"/>
          <w:szCs w:val="28"/>
          <w:rtl/>
        </w:rPr>
        <w:t xml:space="preserve">: </w:t>
      </w:r>
      <w:r w:rsidRPr="001B5055">
        <w:rPr>
          <w:rFonts w:ascii="Simplified Arabic" w:hAnsi="Simplified Arabic" w:cs="Simplified Arabic" w:hint="cs"/>
          <w:sz w:val="28"/>
          <w:szCs w:val="28"/>
          <w:rtl/>
        </w:rPr>
        <w:t>ويمكن</w:t>
      </w:r>
      <w:r w:rsidRPr="001B5055">
        <w:rPr>
          <w:rFonts w:ascii="Simplified Arabic" w:hAnsi="Simplified Arabic" w:cs="Simplified Arabic"/>
          <w:sz w:val="28"/>
          <w:szCs w:val="28"/>
          <w:rtl/>
        </w:rPr>
        <w:t xml:space="preserve"> أن نقيس ذلك من خلال مساهمة </w:t>
      </w:r>
      <w:r w:rsidRPr="001B5055">
        <w:rPr>
          <w:rFonts w:ascii="Simplified Arabic" w:hAnsi="Simplified Arabic" w:cs="Simplified Arabic" w:hint="cs"/>
          <w:sz w:val="28"/>
          <w:szCs w:val="28"/>
          <w:rtl/>
        </w:rPr>
        <w:t>العاملين</w:t>
      </w:r>
      <w:r w:rsidRPr="001B5055">
        <w:rPr>
          <w:rFonts w:ascii="Simplified Arabic" w:hAnsi="Simplified Arabic" w:cs="Simplified Arabic"/>
          <w:sz w:val="28"/>
          <w:szCs w:val="28"/>
          <w:rtl/>
        </w:rPr>
        <w:t xml:space="preserve"> وإقبـالهم على تحقيق أهداف المنظمة</w:t>
      </w:r>
      <w:r w:rsidRPr="001B5055">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Pr="001B5055">
        <w:rPr>
          <w:rFonts w:ascii="Simplified Arabic" w:hAnsi="Simplified Arabic" w:cs="Simplified Arabic" w:hint="cs"/>
          <w:sz w:val="26"/>
          <w:szCs w:val="26"/>
          <w:rtl/>
          <w:lang w:bidi="ar-EG"/>
        </w:rPr>
        <w:t xml:space="preserve"> </w:t>
      </w:r>
    </w:p>
    <w:p w:rsidR="009B10FD" w:rsidRPr="00041045" w:rsidRDefault="009B10FD" w:rsidP="00BA5196">
      <w:pPr>
        <w:numPr>
          <w:ilvl w:val="0"/>
          <w:numId w:val="53"/>
        </w:numPr>
        <w:spacing w:after="200" w:line="240" w:lineRule="auto"/>
        <w:jc w:val="both"/>
        <w:rPr>
          <w:rFonts w:ascii="Simplified Arabic" w:hAnsi="Simplified Arabic" w:cs="Simplified Arabic"/>
          <w:sz w:val="28"/>
          <w:szCs w:val="28"/>
          <w:rtl/>
          <w:lang w:bidi="ar-EG"/>
        </w:rPr>
      </w:pPr>
      <w:r w:rsidRPr="00041045">
        <w:rPr>
          <w:rFonts w:ascii="Simplified Arabic" w:hAnsi="Simplified Arabic" w:cs="Simplified Arabic"/>
          <w:b/>
          <w:bCs/>
          <w:sz w:val="28"/>
          <w:szCs w:val="28"/>
          <w:rtl/>
          <w:lang w:bidi="ar-EG"/>
        </w:rPr>
        <w:t>الرّضا الوظيفي</w:t>
      </w:r>
      <w:r w:rsidRPr="00041045">
        <w:rPr>
          <w:rFonts w:ascii="Simplified Arabic" w:hAnsi="Simplified Arabic" w:cs="Simplified Arabic"/>
          <w:sz w:val="28"/>
          <w:szCs w:val="28"/>
          <w:rtl/>
          <w:lang w:bidi="ar-EG"/>
        </w:rPr>
        <w:t xml:space="preserve">: يعتبر الرضا </w:t>
      </w:r>
      <w:r w:rsidRPr="00041045">
        <w:rPr>
          <w:rFonts w:ascii="Simplified Arabic" w:hAnsi="Simplified Arabic" w:cs="Simplified Arabic" w:hint="cs"/>
          <w:sz w:val="28"/>
          <w:szCs w:val="28"/>
          <w:rtl/>
          <w:lang w:bidi="ar-EG"/>
        </w:rPr>
        <w:t>الوظيفي</w:t>
      </w:r>
      <w:r w:rsidRPr="00041045">
        <w:rPr>
          <w:rFonts w:ascii="Simplified Arabic" w:hAnsi="Simplified Arabic" w:cs="Simplified Arabic"/>
          <w:sz w:val="28"/>
          <w:szCs w:val="28"/>
          <w:rtl/>
          <w:lang w:bidi="ar-EG"/>
        </w:rPr>
        <w:t xml:space="preserve"> مؤشر هام لفعالية المنظمة، وذلك من خلال دوره المباشر في تحديد فعالية الأداء </w:t>
      </w:r>
      <w:r>
        <w:rPr>
          <w:rFonts w:ascii="Simplified Arabic" w:hAnsi="Simplified Arabic" w:cs="Simplified Arabic" w:hint="cs"/>
          <w:sz w:val="28"/>
          <w:szCs w:val="28"/>
          <w:rtl/>
          <w:lang w:bidi="ar-EG"/>
        </w:rPr>
        <w:t>للأفراد</w:t>
      </w:r>
      <w:r w:rsidRPr="00041045">
        <w:rPr>
          <w:rFonts w:ascii="Simplified Arabic" w:hAnsi="Simplified Arabic" w:cs="Simplified Arabic"/>
          <w:sz w:val="28"/>
          <w:szCs w:val="28"/>
          <w:rtl/>
          <w:lang w:bidi="ar-EG"/>
        </w:rPr>
        <w:t xml:space="preserve">، فالعامل الذى يشعر بالرضا </w:t>
      </w:r>
      <w:r w:rsidRPr="00041045">
        <w:rPr>
          <w:rFonts w:ascii="Simplified Arabic" w:hAnsi="Simplified Arabic" w:cs="Simplified Arabic" w:hint="cs"/>
          <w:sz w:val="28"/>
          <w:szCs w:val="28"/>
          <w:rtl/>
          <w:lang w:bidi="ar-EG"/>
        </w:rPr>
        <w:t>الوظيفي</w:t>
      </w:r>
      <w:r w:rsidRPr="00041045">
        <w:rPr>
          <w:rFonts w:ascii="Simplified Arabic" w:hAnsi="Simplified Arabic" w:cs="Simplified Arabic"/>
          <w:sz w:val="28"/>
          <w:szCs w:val="28"/>
          <w:rtl/>
          <w:lang w:bidi="ar-EG"/>
        </w:rPr>
        <w:t xml:space="preserve"> يعطى إنتاجية اكثر من غيره، وبالتالي يؤثر إيجابيا على أداء المنظمة. </w:t>
      </w:r>
    </w:p>
    <w:p w:rsidR="009B10FD" w:rsidRPr="00DD0C58" w:rsidRDefault="009B10FD" w:rsidP="00BA5196">
      <w:pPr>
        <w:numPr>
          <w:ilvl w:val="0"/>
          <w:numId w:val="53"/>
        </w:numPr>
        <w:spacing w:after="200" w:line="240" w:lineRule="auto"/>
        <w:jc w:val="both"/>
        <w:rPr>
          <w:rFonts w:ascii="Simplified Arabic" w:hAnsi="Simplified Arabic" w:cs="Simplified Arabic"/>
          <w:sz w:val="28"/>
          <w:szCs w:val="28"/>
          <w:rtl/>
          <w:lang w:bidi="ar-EG"/>
        </w:rPr>
      </w:pPr>
      <w:r w:rsidRPr="00041045">
        <w:rPr>
          <w:rFonts w:ascii="Simplified Arabic" w:hAnsi="Simplified Arabic" w:cs="Simplified Arabic"/>
          <w:b/>
          <w:bCs/>
          <w:sz w:val="28"/>
          <w:szCs w:val="28"/>
          <w:rtl/>
          <w:lang w:bidi="ar-EG"/>
        </w:rPr>
        <w:t xml:space="preserve">المهارات العملية والاجتماعية للمديرين: </w:t>
      </w:r>
      <w:r w:rsidRPr="00041045">
        <w:rPr>
          <w:rFonts w:ascii="Simplified Arabic" w:hAnsi="Simplified Arabic" w:cs="Simplified Arabic"/>
          <w:sz w:val="28"/>
          <w:szCs w:val="28"/>
          <w:rtl/>
          <w:lang w:bidi="ar-EG"/>
        </w:rPr>
        <w:t xml:space="preserve">لاشك </w:t>
      </w:r>
      <w:r w:rsidRPr="00041045">
        <w:rPr>
          <w:rFonts w:ascii="Simplified Arabic" w:hAnsi="Simplified Arabic" w:cs="Simplified Arabic" w:hint="cs"/>
          <w:sz w:val="28"/>
          <w:szCs w:val="28"/>
          <w:rtl/>
          <w:lang w:bidi="ar-EG"/>
        </w:rPr>
        <w:t>أن</w:t>
      </w:r>
      <w:r w:rsidRPr="00041045">
        <w:rPr>
          <w:rFonts w:ascii="Simplified Arabic" w:hAnsi="Simplified Arabic" w:cs="Simplified Arabic"/>
          <w:sz w:val="28"/>
          <w:szCs w:val="28"/>
          <w:rtl/>
          <w:lang w:bidi="ar-EG"/>
        </w:rPr>
        <w:t xml:space="preserve"> توافر المهارات والخبرات الفنية وكذا المهارات الاجتماعية والسلوكية لدى المديرين بالمنظمة يساعد بشكل قوى في </w:t>
      </w:r>
      <w:r w:rsidRPr="00041045">
        <w:rPr>
          <w:rFonts w:ascii="Simplified Arabic" w:hAnsi="Simplified Arabic" w:cs="Simplified Arabic" w:hint="cs"/>
          <w:sz w:val="28"/>
          <w:szCs w:val="28"/>
          <w:rtl/>
          <w:lang w:bidi="ar-EG"/>
        </w:rPr>
        <w:t>إنجاز</w:t>
      </w:r>
      <w:r w:rsidRPr="00041045">
        <w:rPr>
          <w:rFonts w:ascii="Simplified Arabic" w:hAnsi="Simplified Arabic" w:cs="Simplified Arabic"/>
          <w:sz w:val="28"/>
          <w:szCs w:val="28"/>
          <w:rtl/>
          <w:lang w:bidi="ar-EG"/>
        </w:rPr>
        <w:t xml:space="preserve"> </w:t>
      </w:r>
      <w:r w:rsidRPr="00041045">
        <w:rPr>
          <w:rFonts w:ascii="Simplified Arabic" w:hAnsi="Simplified Arabic" w:cs="Simplified Arabic" w:hint="cs"/>
          <w:sz w:val="28"/>
          <w:szCs w:val="28"/>
          <w:rtl/>
          <w:lang w:bidi="ar-EG"/>
        </w:rPr>
        <w:t>الأعمال</w:t>
      </w:r>
      <w:r w:rsidRPr="00041045">
        <w:rPr>
          <w:rFonts w:ascii="Simplified Arabic" w:hAnsi="Simplified Arabic" w:cs="Simplified Arabic"/>
          <w:sz w:val="28"/>
          <w:szCs w:val="28"/>
          <w:rtl/>
          <w:lang w:bidi="ar-EG"/>
        </w:rPr>
        <w:t xml:space="preserve"> وتحقيق </w:t>
      </w:r>
      <w:r w:rsidRPr="00041045">
        <w:rPr>
          <w:rFonts w:ascii="Simplified Arabic" w:hAnsi="Simplified Arabic" w:cs="Simplified Arabic" w:hint="cs"/>
          <w:sz w:val="28"/>
          <w:szCs w:val="28"/>
          <w:rtl/>
          <w:lang w:bidi="ar-EG"/>
        </w:rPr>
        <w:t>أهداف</w:t>
      </w:r>
      <w:r w:rsidRPr="00041045">
        <w:rPr>
          <w:rFonts w:ascii="Simplified Arabic" w:hAnsi="Simplified Arabic" w:cs="Simplified Arabic"/>
          <w:sz w:val="28"/>
          <w:szCs w:val="28"/>
          <w:rtl/>
          <w:lang w:bidi="ar-EG"/>
        </w:rPr>
        <w:t xml:space="preserve"> المنظمة وزيادة فعاليتها.</w:t>
      </w:r>
    </w:p>
    <w:p w:rsidR="009B10FD" w:rsidRPr="00041045" w:rsidRDefault="009B10FD" w:rsidP="00BA5196">
      <w:pPr>
        <w:numPr>
          <w:ilvl w:val="0"/>
          <w:numId w:val="53"/>
        </w:numPr>
        <w:spacing w:after="200" w:line="240" w:lineRule="auto"/>
        <w:jc w:val="both"/>
        <w:rPr>
          <w:rFonts w:ascii="Simplified Arabic" w:hAnsi="Simplified Arabic" w:cs="Simplified Arabic"/>
          <w:sz w:val="28"/>
          <w:szCs w:val="28"/>
          <w:rtl/>
          <w:lang w:bidi="ar-EG"/>
        </w:rPr>
      </w:pPr>
      <w:r w:rsidRPr="00041045">
        <w:rPr>
          <w:rFonts w:ascii="Simplified Arabic" w:hAnsi="Simplified Arabic" w:cs="Simplified Arabic"/>
          <w:b/>
          <w:bCs/>
          <w:sz w:val="28"/>
          <w:szCs w:val="28"/>
          <w:rtl/>
          <w:lang w:bidi="ar-EG"/>
        </w:rPr>
        <w:t xml:space="preserve">كفاءة استخدام الموارد المتاحة </w:t>
      </w:r>
      <w:r w:rsidRPr="00041045">
        <w:rPr>
          <w:rFonts w:ascii="Simplified Arabic" w:hAnsi="Simplified Arabic" w:cs="Simplified Arabic"/>
          <w:sz w:val="28"/>
          <w:szCs w:val="28"/>
          <w:rtl/>
          <w:lang w:bidi="ar-EG"/>
        </w:rPr>
        <w:t xml:space="preserve">: </w:t>
      </w:r>
      <w:r w:rsidRPr="00041045">
        <w:rPr>
          <w:rFonts w:ascii="Simplified Arabic" w:hAnsi="Simplified Arabic" w:cs="Simplified Arabic"/>
          <w:sz w:val="28"/>
          <w:szCs w:val="28"/>
          <w:rtl/>
        </w:rPr>
        <w:t>هذا المؤشر يؤكد على ضرورة أن تكون تكلفة المدخلات منخفضة مقارنة بعوائد المخرجات</w:t>
      </w:r>
      <w:r w:rsidRPr="00041045">
        <w:rPr>
          <w:rFonts w:ascii="Simplified Arabic" w:hAnsi="Simplified Arabic" w:cs="Simplified Arabic"/>
          <w:sz w:val="28"/>
          <w:szCs w:val="28"/>
        </w:rPr>
        <w:t>.</w:t>
      </w:r>
      <w:r w:rsidRPr="00041045">
        <w:rPr>
          <w:rFonts w:ascii="Simplified Arabic" w:hAnsi="Simplified Arabic" w:cs="Simplified Arabic"/>
          <w:sz w:val="28"/>
          <w:szCs w:val="28"/>
          <w:rtl/>
          <w:lang w:bidi="ar-EG"/>
        </w:rPr>
        <w:t xml:space="preserve"> </w:t>
      </w:r>
    </w:p>
    <w:p w:rsidR="009B10FD" w:rsidRPr="00041045" w:rsidRDefault="009B10FD" w:rsidP="00BA5196">
      <w:pPr>
        <w:numPr>
          <w:ilvl w:val="0"/>
          <w:numId w:val="53"/>
        </w:numPr>
        <w:spacing w:after="200" w:line="240" w:lineRule="auto"/>
        <w:jc w:val="both"/>
        <w:rPr>
          <w:rFonts w:ascii="Simplified Arabic" w:hAnsi="Simplified Arabic" w:cs="Simplified Arabic"/>
          <w:sz w:val="28"/>
          <w:szCs w:val="28"/>
          <w:lang w:val="fr-FR"/>
        </w:rPr>
      </w:pPr>
      <w:r w:rsidRPr="00041045">
        <w:rPr>
          <w:rFonts w:ascii="Simplified Arabic" w:hAnsi="Simplified Arabic" w:cs="Simplified Arabic"/>
          <w:b/>
          <w:bCs/>
          <w:sz w:val="28"/>
          <w:szCs w:val="28"/>
          <w:rtl/>
          <w:lang w:bidi="ar-EG"/>
        </w:rPr>
        <w:t>الهيكل التنظيمي المرن</w:t>
      </w:r>
      <w:r w:rsidRPr="00041045">
        <w:rPr>
          <w:rFonts w:ascii="Simplified Arabic" w:hAnsi="Simplified Arabic" w:cs="Simplified Arabic"/>
          <w:sz w:val="28"/>
          <w:szCs w:val="28"/>
          <w:rtl/>
          <w:lang w:bidi="ar-EG"/>
        </w:rPr>
        <w:t>: يتكون الهيكل التنظيمي للمؤسسة من عدة عناصر أساسية (إدارة، أقسام متخصصة، أجهزة ومعدات، قوى بشرية،</w:t>
      </w:r>
      <w:r>
        <w:rPr>
          <w:rFonts w:ascii="Simplified Arabic" w:hAnsi="Simplified Arabic" w:cs="Simplified Arabic" w:hint="cs"/>
          <w:sz w:val="28"/>
          <w:szCs w:val="28"/>
          <w:rtl/>
          <w:lang w:bidi="ar-EG"/>
        </w:rPr>
        <w:t>......الخ</w:t>
      </w:r>
      <w:r w:rsidRPr="00041045">
        <w:rPr>
          <w:rFonts w:ascii="Simplified Arabic" w:hAnsi="Simplified Arabic" w:cs="Simplified Arabic"/>
          <w:sz w:val="28"/>
          <w:szCs w:val="28"/>
          <w:rtl/>
          <w:lang w:bidi="ar-EG"/>
        </w:rPr>
        <w:t xml:space="preserve">) وهي تدار بنظام عمل يعبر عن السلوك التنظيمي للمؤسسة، وتكامل وتفاعل الأداء بين هذه العناصر هو الذي يؤدي إلي نجاحها  في أداء واجباتها وتحقيق الأهداف المخططة، لذا على المنظمة </w:t>
      </w:r>
      <w:r w:rsidRPr="00041045">
        <w:rPr>
          <w:rFonts w:ascii="Simplified Arabic" w:hAnsi="Simplified Arabic" w:cs="Simplified Arabic" w:hint="cs"/>
          <w:sz w:val="28"/>
          <w:szCs w:val="28"/>
          <w:rtl/>
          <w:lang w:bidi="ar-EG"/>
        </w:rPr>
        <w:t>أن</w:t>
      </w:r>
      <w:r w:rsidRPr="00041045">
        <w:rPr>
          <w:rFonts w:ascii="Simplified Arabic" w:hAnsi="Simplified Arabic" w:cs="Simplified Arabic"/>
          <w:sz w:val="28"/>
          <w:szCs w:val="28"/>
          <w:rtl/>
          <w:lang w:bidi="ar-EG"/>
        </w:rPr>
        <w:t xml:space="preserve"> تقوم باختيار هيكل تنظيمي مرن حيث يعد من بين العناصر المهمة في تحقيق كل من الأهداف الاستراتيجية، التطوير، والإدارية في المنظمة، كما أن تحديد هذا الهيكل يسمح لها بإمكانية استثمار الطاقات المتاحة لتحقيق الكفاءة والفعالية التنظيمية . </w:t>
      </w:r>
      <w:r w:rsidRPr="004647D0">
        <w:rPr>
          <w:rFonts w:ascii="Simplified Arabic" w:hAnsi="Simplified Arabic" w:cs="Simplified Arabic"/>
          <w:sz w:val="24"/>
          <w:szCs w:val="24"/>
          <w:rtl/>
          <w:lang w:bidi="ar-EG"/>
        </w:rPr>
        <w:t>(</w:t>
      </w:r>
      <w:proofErr w:type="spellStart"/>
      <w:r w:rsidRPr="004647D0">
        <w:rPr>
          <w:rFonts w:ascii="Simplified Arabic" w:hAnsi="Simplified Arabic" w:cs="Simplified Arabic"/>
          <w:sz w:val="24"/>
          <w:szCs w:val="24"/>
          <w:rtl/>
          <w:lang w:bidi="ar-EG"/>
        </w:rPr>
        <w:t>لعريط</w:t>
      </w:r>
      <w:proofErr w:type="spellEnd"/>
      <w:r w:rsidRPr="004647D0">
        <w:rPr>
          <w:rFonts w:ascii="Simplified Arabic" w:hAnsi="Simplified Arabic" w:cs="Simplified Arabic"/>
          <w:sz w:val="24"/>
          <w:szCs w:val="24"/>
          <w:rtl/>
          <w:lang w:bidi="ar-EG"/>
        </w:rPr>
        <w:t xml:space="preserve">، 2014) </w:t>
      </w:r>
    </w:p>
    <w:p w:rsidR="009B10FD" w:rsidRPr="00041045" w:rsidRDefault="009B10FD" w:rsidP="00BA5196">
      <w:pPr>
        <w:numPr>
          <w:ilvl w:val="0"/>
          <w:numId w:val="53"/>
        </w:numPr>
        <w:spacing w:after="200" w:line="240" w:lineRule="auto"/>
        <w:jc w:val="both"/>
        <w:rPr>
          <w:rFonts w:ascii="Simplified Arabic" w:hAnsi="Simplified Arabic" w:cs="Simplified Arabic"/>
          <w:sz w:val="28"/>
          <w:szCs w:val="28"/>
          <w:rtl/>
          <w:lang w:bidi="ar-EG"/>
        </w:rPr>
      </w:pPr>
      <w:r w:rsidRPr="00041045">
        <w:rPr>
          <w:rFonts w:ascii="Simplified Arabic" w:hAnsi="Simplified Arabic" w:cs="Simplified Arabic"/>
          <w:b/>
          <w:bCs/>
          <w:sz w:val="28"/>
          <w:szCs w:val="28"/>
          <w:rtl/>
          <w:lang w:bidi="ar-EG"/>
        </w:rPr>
        <w:t>التكنولوجيا المتطورة</w:t>
      </w:r>
      <w:r w:rsidRPr="00041045">
        <w:rPr>
          <w:rFonts w:ascii="Simplified Arabic" w:hAnsi="Simplified Arabic" w:cs="Simplified Arabic"/>
          <w:sz w:val="28"/>
          <w:szCs w:val="28"/>
          <w:rtl/>
          <w:lang w:bidi="ar-EG"/>
        </w:rPr>
        <w:t xml:space="preserve">: لقد اصبح استخدام التكنولوجيا في المنظمة وخاصة تكنولوجيا المعلومات والاتصالات أمرا حتميا وكل منظمة يجب </w:t>
      </w:r>
      <w:r w:rsidRPr="00041045">
        <w:rPr>
          <w:rFonts w:ascii="Simplified Arabic" w:hAnsi="Simplified Arabic" w:cs="Simplified Arabic" w:hint="cs"/>
          <w:sz w:val="28"/>
          <w:szCs w:val="28"/>
          <w:rtl/>
          <w:lang w:bidi="ar-EG"/>
        </w:rPr>
        <w:t>أن</w:t>
      </w:r>
      <w:r w:rsidRPr="00041045">
        <w:rPr>
          <w:rFonts w:ascii="Simplified Arabic" w:hAnsi="Simplified Arabic" w:cs="Simplified Arabic"/>
          <w:sz w:val="28"/>
          <w:szCs w:val="28"/>
          <w:rtl/>
          <w:lang w:bidi="ar-EG"/>
        </w:rPr>
        <w:t xml:space="preserve"> تدمجه في استراتيجيتها مهما كلف الأمر، حتى تتمكن من زيادة كفاءة وفعالية الاتّصال داخل وخارج المنظمة وكذلك ربط مختلف أجزاء هيكلها التنظيمي. </w:t>
      </w:r>
      <w:r w:rsidRPr="004647D0">
        <w:rPr>
          <w:rFonts w:ascii="Simplified Arabic" w:hAnsi="Simplified Arabic" w:cs="Simplified Arabic"/>
          <w:sz w:val="24"/>
          <w:szCs w:val="24"/>
          <w:rtl/>
          <w:lang w:bidi="ar-EG"/>
        </w:rPr>
        <w:t>(احمد د.،</w:t>
      </w:r>
      <w:r w:rsidRPr="004647D0">
        <w:rPr>
          <w:rFonts w:ascii="Simplified Arabic" w:hAnsi="Simplified Arabic" w:cs="Simplified Arabic" w:hint="cs"/>
          <w:sz w:val="24"/>
          <w:szCs w:val="24"/>
          <w:rtl/>
          <w:lang w:bidi="ar-EG"/>
        </w:rPr>
        <w:t>2020</w:t>
      </w:r>
      <w:r w:rsidRPr="004647D0">
        <w:rPr>
          <w:rFonts w:ascii="Simplified Arabic" w:hAnsi="Simplified Arabic" w:cs="Simplified Arabic"/>
          <w:sz w:val="24"/>
          <w:szCs w:val="24"/>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ويوضح</w:t>
      </w:r>
      <w:r w:rsidRPr="00041045">
        <w:rPr>
          <w:rFonts w:ascii="Simplified Arabic" w:hAnsi="Simplified Arabic" w:cs="Simplified Arabic"/>
          <w:sz w:val="28"/>
          <w:szCs w:val="28"/>
          <w:rtl/>
        </w:rPr>
        <w:t xml:space="preserve"> </w:t>
      </w:r>
      <w:r w:rsidRPr="00041045">
        <w:rPr>
          <w:rFonts w:ascii="Simplified Arabic" w:hAnsi="Simplified Arabic" w:cs="Simplified Arabic" w:hint="cs"/>
          <w:sz w:val="28"/>
          <w:szCs w:val="28"/>
          <w:rtl/>
        </w:rPr>
        <w:t>الشكل</w:t>
      </w:r>
      <w:r w:rsidRPr="00041045">
        <w:rPr>
          <w:rFonts w:ascii="Simplified Arabic" w:hAnsi="Simplified Arabic" w:cs="Simplified Arabic"/>
          <w:sz w:val="28"/>
          <w:szCs w:val="28"/>
          <w:rtl/>
        </w:rPr>
        <w:t xml:space="preserve"> </w:t>
      </w:r>
      <w:r w:rsidRPr="00041045">
        <w:rPr>
          <w:rFonts w:ascii="Simplified Arabic" w:hAnsi="Simplified Arabic" w:cs="Simplified Arabic" w:hint="cs"/>
          <w:sz w:val="28"/>
          <w:szCs w:val="28"/>
          <w:rtl/>
        </w:rPr>
        <w:t>التالي</w:t>
      </w:r>
      <w:r>
        <w:rPr>
          <w:rFonts w:ascii="Simplified Arabic" w:hAnsi="Simplified Arabic" w:cs="Simplified Arabic" w:hint="cs"/>
          <w:sz w:val="28"/>
          <w:szCs w:val="28"/>
          <w:rtl/>
        </w:rPr>
        <w:t xml:space="preserve"> تلك المؤشرات:</w:t>
      </w:r>
    </w:p>
    <w:p w:rsidR="009B10FD" w:rsidRPr="006D6D0C" w:rsidRDefault="009B10FD" w:rsidP="009B10FD">
      <w:pPr>
        <w:spacing w:after="200" w:line="240" w:lineRule="auto"/>
        <w:jc w:val="center"/>
        <w:rPr>
          <w:rFonts w:ascii="Simplified Arabic" w:hAnsi="Simplified Arabic" w:cs="Simplified Arabic"/>
          <w:b/>
          <w:bCs/>
          <w:sz w:val="28"/>
          <w:szCs w:val="28"/>
          <w:rtl/>
        </w:rPr>
      </w:pPr>
      <w:r w:rsidRPr="006D6D0C">
        <w:rPr>
          <w:rFonts w:ascii="Simplified Arabic" w:hAnsi="Simplified Arabic" w:cs="Simplified Arabic"/>
          <w:b/>
          <w:bCs/>
          <w:sz w:val="28"/>
          <w:szCs w:val="28"/>
          <w:rtl/>
        </w:rPr>
        <w:t>الشكل (3-</w:t>
      </w:r>
      <w:r w:rsidRPr="006D6D0C">
        <w:rPr>
          <w:rFonts w:ascii="Simplified Arabic" w:hAnsi="Simplified Arabic" w:cs="Simplified Arabic" w:hint="cs"/>
          <w:b/>
          <w:bCs/>
          <w:sz w:val="28"/>
          <w:szCs w:val="28"/>
          <w:rtl/>
        </w:rPr>
        <w:t>3</w:t>
      </w:r>
      <w:r w:rsidRPr="006D6D0C">
        <w:rPr>
          <w:rFonts w:ascii="Simplified Arabic" w:hAnsi="Simplified Arabic" w:cs="Simplified Arabic"/>
          <w:b/>
          <w:bCs/>
          <w:sz w:val="28"/>
          <w:szCs w:val="28"/>
          <w:rtl/>
        </w:rPr>
        <w:t>)</w:t>
      </w:r>
    </w:p>
    <w:p w:rsidR="009B10FD" w:rsidRPr="006D6D0C" w:rsidRDefault="009B10FD" w:rsidP="009B10FD">
      <w:pPr>
        <w:spacing w:after="200" w:line="240" w:lineRule="auto"/>
        <w:jc w:val="center"/>
        <w:rPr>
          <w:rFonts w:ascii="Simplified Arabic" w:hAnsi="Simplified Arabic" w:cs="Simplified Arabic"/>
          <w:b/>
          <w:bCs/>
          <w:sz w:val="28"/>
          <w:szCs w:val="28"/>
          <w:rtl/>
        </w:rPr>
      </w:pPr>
      <w:r w:rsidRPr="006D6D0C">
        <w:rPr>
          <w:rFonts w:ascii="Simplified Arabic" w:hAnsi="Simplified Arabic" w:cs="Simplified Arabic"/>
          <w:b/>
          <w:bCs/>
          <w:sz w:val="28"/>
          <w:szCs w:val="28"/>
          <w:rtl/>
        </w:rPr>
        <w:t>المؤشرات الداخلية للفعالية التنظيمية</w:t>
      </w:r>
    </w:p>
    <w:p w:rsidR="009B10FD" w:rsidRDefault="009B10FD" w:rsidP="009B10FD">
      <w:pPr>
        <w:spacing w:after="200" w:line="240" w:lineRule="auto"/>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10E494BA" wp14:editId="2C2A6283">
            <wp:extent cx="4872251" cy="3903260"/>
            <wp:effectExtent l="0" t="0" r="0" b="2540"/>
            <wp:docPr id="2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9B10FD" w:rsidRPr="004647D0" w:rsidRDefault="009B10FD" w:rsidP="009B10FD">
      <w:pPr>
        <w:spacing w:after="200" w:line="240" w:lineRule="auto"/>
        <w:jc w:val="both"/>
        <w:rPr>
          <w:rFonts w:ascii="Simplified Arabic" w:hAnsi="Simplified Arabic" w:cs="Simplified Arabic"/>
          <w:sz w:val="24"/>
          <w:szCs w:val="24"/>
          <w:rtl/>
        </w:rPr>
      </w:pPr>
      <w:r w:rsidRPr="004647D0">
        <w:rPr>
          <w:rFonts w:ascii="Simplified Arabic" w:hAnsi="Simplified Arabic" w:cs="Simplified Arabic" w:hint="cs"/>
          <w:sz w:val="24"/>
          <w:szCs w:val="24"/>
          <w:rtl/>
        </w:rPr>
        <w:t>المصدر:</w:t>
      </w:r>
      <w:r w:rsidRPr="004647D0">
        <w:rPr>
          <w:rFonts w:ascii="Simplified Arabic" w:hAnsi="Simplified Arabic" w:cs="Simplified Arabic" w:hint="cs"/>
          <w:sz w:val="20"/>
          <w:szCs w:val="20"/>
          <w:rtl/>
        </w:rPr>
        <w:t xml:space="preserve"> </w:t>
      </w:r>
      <w:r w:rsidRPr="004647D0">
        <w:rPr>
          <w:rFonts w:ascii="Simplified Arabic" w:hAnsi="Simplified Arabic" w:cs="Simplified Arabic" w:hint="cs"/>
          <w:sz w:val="24"/>
          <w:szCs w:val="24"/>
          <w:rtl/>
        </w:rPr>
        <w:t>إعداد</w:t>
      </w:r>
      <w:r w:rsidRPr="004647D0">
        <w:rPr>
          <w:rFonts w:ascii="Simplified Arabic" w:hAnsi="Simplified Arabic" w:cs="Simplified Arabic"/>
          <w:sz w:val="24"/>
          <w:szCs w:val="24"/>
          <w:rtl/>
        </w:rPr>
        <w:t xml:space="preserve"> الباحث</w:t>
      </w:r>
      <w:r w:rsidRPr="004647D0">
        <w:rPr>
          <w:rFonts w:ascii="Simplified Arabic" w:hAnsi="Simplified Arabic" w:cs="Simplified Arabic" w:hint="cs"/>
          <w:sz w:val="24"/>
          <w:szCs w:val="24"/>
          <w:rtl/>
        </w:rPr>
        <w:t xml:space="preserve"> في ضوء( </w:t>
      </w:r>
      <w:r w:rsidRPr="004647D0">
        <w:rPr>
          <w:rFonts w:ascii="Simplified Arabic" w:hAnsi="Simplified Arabic" w:cs="Simplified Arabic" w:hint="cs"/>
          <w:sz w:val="24"/>
          <w:szCs w:val="24"/>
          <w:rtl/>
          <w:lang w:bidi="ar-EG"/>
        </w:rPr>
        <w:t>أ</w:t>
      </w:r>
      <w:r w:rsidRPr="004647D0">
        <w:rPr>
          <w:rFonts w:ascii="Simplified Arabic" w:hAnsi="Simplified Arabic" w:cs="Simplified Arabic"/>
          <w:sz w:val="24"/>
          <w:szCs w:val="24"/>
          <w:rtl/>
          <w:lang w:bidi="ar-EG"/>
        </w:rPr>
        <w:t>حمد د.،</w:t>
      </w:r>
      <w:r w:rsidRPr="004647D0">
        <w:rPr>
          <w:rFonts w:ascii="Simplified Arabic" w:hAnsi="Simplified Arabic" w:cs="Simplified Arabic" w:hint="cs"/>
          <w:sz w:val="24"/>
          <w:szCs w:val="24"/>
          <w:rtl/>
          <w:lang w:bidi="ar-EG"/>
        </w:rPr>
        <w:t>2020)، (</w:t>
      </w:r>
      <w:proofErr w:type="spellStart"/>
      <w:r w:rsidRPr="004647D0">
        <w:rPr>
          <w:rFonts w:ascii="Simplified Arabic" w:hAnsi="Simplified Arabic" w:cs="Simplified Arabic" w:hint="cs"/>
          <w:sz w:val="24"/>
          <w:szCs w:val="24"/>
          <w:rtl/>
          <w:lang w:bidi="ar-EG"/>
        </w:rPr>
        <w:t>سلاطنية</w:t>
      </w:r>
      <w:proofErr w:type="spellEnd"/>
      <w:r w:rsidRPr="004647D0">
        <w:rPr>
          <w:rFonts w:ascii="Simplified Arabic" w:hAnsi="Simplified Arabic" w:cs="Simplified Arabic" w:hint="cs"/>
          <w:sz w:val="24"/>
          <w:szCs w:val="24"/>
          <w:rtl/>
          <w:lang w:bidi="ar-EG"/>
        </w:rPr>
        <w:t>، وآخرون، 2013)</w:t>
      </w:r>
    </w:p>
    <w:p w:rsidR="009B10FD"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ب: أهم المؤشرات الخارجية: </w:t>
      </w:r>
      <w:r w:rsidRPr="004647D0">
        <w:rPr>
          <w:rFonts w:ascii="Simplified Arabic" w:hAnsi="Simplified Arabic" w:cs="Simplified Arabic"/>
          <w:sz w:val="24"/>
          <w:szCs w:val="24"/>
          <w:rtl/>
          <w:lang w:bidi="ar-EG"/>
        </w:rPr>
        <w:t>(</w:t>
      </w:r>
      <w:proofErr w:type="spellStart"/>
      <w:r w:rsidRPr="004647D0">
        <w:rPr>
          <w:rFonts w:ascii="Simplified Arabic" w:hAnsi="Simplified Arabic" w:cs="Simplified Arabic"/>
          <w:sz w:val="24"/>
          <w:szCs w:val="24"/>
          <w:rtl/>
          <w:lang w:bidi="ar-EG"/>
        </w:rPr>
        <w:t>لعريط</w:t>
      </w:r>
      <w:proofErr w:type="spellEnd"/>
      <w:r w:rsidRPr="004647D0">
        <w:rPr>
          <w:rFonts w:ascii="Simplified Arabic" w:hAnsi="Simplified Arabic" w:cs="Simplified Arabic"/>
          <w:sz w:val="24"/>
          <w:szCs w:val="24"/>
          <w:rtl/>
          <w:lang w:bidi="ar-EG"/>
        </w:rPr>
        <w:t>، 2014)</w:t>
      </w:r>
    </w:p>
    <w:p w:rsidR="009B10FD" w:rsidRPr="00041045" w:rsidRDefault="009B10FD" w:rsidP="00BA5196">
      <w:pPr>
        <w:numPr>
          <w:ilvl w:val="0"/>
          <w:numId w:val="35"/>
        </w:numPr>
        <w:spacing w:after="200" w:line="240" w:lineRule="auto"/>
        <w:jc w:val="both"/>
        <w:rPr>
          <w:rFonts w:ascii="Simplified Arabic" w:hAnsi="Simplified Arabic" w:cs="Simplified Arabic"/>
          <w:sz w:val="28"/>
          <w:szCs w:val="28"/>
          <w:lang w:val="fr-FR"/>
        </w:rPr>
      </w:pPr>
      <w:r w:rsidRPr="00CC0FF3">
        <w:rPr>
          <w:rFonts w:ascii="Simplified Arabic" w:hAnsi="Simplified Arabic" w:cs="Simplified Arabic"/>
          <w:b/>
          <w:bCs/>
          <w:sz w:val="28"/>
          <w:szCs w:val="28"/>
          <w:rtl/>
        </w:rPr>
        <w:t>الإنتاجية</w:t>
      </w:r>
      <w:r w:rsidRPr="00041045">
        <w:rPr>
          <w:rFonts w:ascii="Simplified Arabic" w:hAnsi="Simplified Arabic" w:cs="Simplified Arabic"/>
          <w:sz w:val="28"/>
          <w:szCs w:val="28"/>
          <w:rtl/>
        </w:rPr>
        <w:t xml:space="preserve">: </w:t>
      </w:r>
      <w:r>
        <w:rPr>
          <w:rFonts w:ascii="Simplified Arabic" w:hAnsi="Simplified Arabic" w:cs="Simplified Arabic" w:hint="cs"/>
          <w:sz w:val="28"/>
          <w:szCs w:val="28"/>
          <w:rtl/>
        </w:rPr>
        <w:t>بمعنى</w:t>
      </w:r>
      <w:r w:rsidRPr="00041045">
        <w:rPr>
          <w:rFonts w:ascii="Simplified Arabic" w:hAnsi="Simplified Arabic" w:cs="Simplified Arabic"/>
          <w:sz w:val="28"/>
          <w:szCs w:val="28"/>
          <w:rtl/>
        </w:rPr>
        <w:t xml:space="preserve"> نجاح المنظمة </w:t>
      </w:r>
      <w:r w:rsidRPr="00041045">
        <w:rPr>
          <w:rFonts w:ascii="Simplified Arabic" w:hAnsi="Simplified Arabic" w:cs="Simplified Arabic" w:hint="cs"/>
          <w:sz w:val="28"/>
          <w:szCs w:val="28"/>
          <w:rtl/>
        </w:rPr>
        <w:t>في</w:t>
      </w:r>
      <w:r w:rsidRPr="00041045">
        <w:rPr>
          <w:rFonts w:ascii="Simplified Arabic" w:hAnsi="Simplified Arabic" w:cs="Simplified Arabic"/>
          <w:sz w:val="28"/>
          <w:szCs w:val="28"/>
          <w:rtl/>
        </w:rPr>
        <w:t xml:space="preserve"> إنتاج السلع </w:t>
      </w:r>
      <w:r w:rsidRPr="00041045">
        <w:rPr>
          <w:rFonts w:ascii="Simplified Arabic" w:hAnsi="Simplified Arabic" w:cs="Simplified Arabic" w:hint="cs"/>
          <w:sz w:val="28"/>
          <w:szCs w:val="28"/>
          <w:rtl/>
        </w:rPr>
        <w:t>والخدمات،</w:t>
      </w:r>
      <w:r w:rsidRPr="00041045">
        <w:rPr>
          <w:rFonts w:ascii="Simplified Arabic" w:hAnsi="Simplified Arabic" w:cs="Simplified Arabic"/>
          <w:sz w:val="28"/>
          <w:szCs w:val="28"/>
          <w:rtl/>
        </w:rPr>
        <w:t xml:space="preserve"> وتزويد البيئة الخارجية بما تحتاج إليه من </w:t>
      </w:r>
      <w:r w:rsidRPr="00041045">
        <w:rPr>
          <w:rFonts w:ascii="Simplified Arabic" w:hAnsi="Simplified Arabic" w:cs="Simplified Arabic" w:hint="cs"/>
          <w:sz w:val="28"/>
          <w:szCs w:val="28"/>
          <w:rtl/>
        </w:rPr>
        <w:t>مخرجات، وزيادة</w:t>
      </w:r>
      <w:r w:rsidRPr="00041045">
        <w:rPr>
          <w:rFonts w:ascii="Simplified Arabic" w:hAnsi="Simplified Arabic" w:cs="Simplified Arabic"/>
          <w:sz w:val="28"/>
          <w:szCs w:val="28"/>
          <w:rtl/>
        </w:rPr>
        <w:t xml:space="preserve"> الطلب على ما تقدمه من منتجات </w:t>
      </w:r>
      <w:r w:rsidRPr="00041045">
        <w:rPr>
          <w:rFonts w:ascii="Simplified Arabic" w:hAnsi="Simplified Arabic" w:cs="Simplified Arabic" w:hint="cs"/>
          <w:sz w:val="28"/>
          <w:szCs w:val="28"/>
          <w:rtl/>
        </w:rPr>
        <w:t xml:space="preserve">ويعتبر ذلك </w:t>
      </w:r>
      <w:r w:rsidRPr="00041045">
        <w:rPr>
          <w:rFonts w:ascii="Simplified Arabic" w:hAnsi="Simplified Arabic" w:cs="Simplified Arabic"/>
          <w:sz w:val="28"/>
          <w:szCs w:val="28"/>
          <w:rtl/>
        </w:rPr>
        <w:t xml:space="preserve">دليل هام على وجودها كعنصر فعال في </w:t>
      </w:r>
      <w:r w:rsidRPr="00041045">
        <w:rPr>
          <w:rFonts w:ascii="Simplified Arabic" w:hAnsi="Simplified Arabic" w:cs="Simplified Arabic" w:hint="cs"/>
          <w:sz w:val="28"/>
          <w:szCs w:val="28"/>
          <w:rtl/>
        </w:rPr>
        <w:t>المجتمع.</w:t>
      </w:r>
      <w:r w:rsidRPr="00041045">
        <w:rPr>
          <w:rFonts w:ascii="Simplified Arabic" w:hAnsi="Simplified Arabic" w:cs="Simplified Arabic"/>
          <w:sz w:val="28"/>
          <w:szCs w:val="28"/>
          <w:rtl/>
          <w:lang w:bidi="ar-EG"/>
        </w:rPr>
        <w:t xml:space="preserve"> (احمد د.، </w:t>
      </w:r>
      <w:r w:rsidRPr="00041045">
        <w:rPr>
          <w:rFonts w:ascii="Simplified Arabic" w:hAnsi="Simplified Arabic" w:cs="Simplified Arabic" w:hint="cs"/>
          <w:sz w:val="28"/>
          <w:szCs w:val="28"/>
          <w:rtl/>
          <w:lang w:bidi="ar-EG"/>
        </w:rPr>
        <w:t>2020</w:t>
      </w:r>
      <w:r w:rsidRPr="00041045">
        <w:rPr>
          <w:rFonts w:ascii="Simplified Arabic" w:hAnsi="Simplified Arabic" w:cs="Simplified Arabic"/>
          <w:sz w:val="28"/>
          <w:szCs w:val="28"/>
          <w:rtl/>
          <w:lang w:bidi="ar-EG"/>
        </w:rPr>
        <w:t xml:space="preserve"> )</w:t>
      </w:r>
    </w:p>
    <w:p w:rsidR="009B10FD" w:rsidRPr="00041045" w:rsidRDefault="009B10FD" w:rsidP="00BA5196">
      <w:pPr>
        <w:numPr>
          <w:ilvl w:val="0"/>
          <w:numId w:val="35"/>
        </w:numPr>
        <w:spacing w:after="200" w:line="240" w:lineRule="auto"/>
        <w:jc w:val="both"/>
        <w:rPr>
          <w:rFonts w:ascii="Simplified Arabic" w:hAnsi="Simplified Arabic" w:cs="Simplified Arabic"/>
          <w:sz w:val="28"/>
          <w:szCs w:val="28"/>
          <w:lang w:val="fr-FR"/>
        </w:rPr>
      </w:pPr>
      <w:r w:rsidRPr="00CC0FF3">
        <w:rPr>
          <w:rFonts w:ascii="Simplified Arabic" w:hAnsi="Simplified Arabic" w:cs="Simplified Arabic"/>
          <w:b/>
          <w:bCs/>
          <w:sz w:val="28"/>
          <w:szCs w:val="28"/>
          <w:rtl/>
        </w:rPr>
        <w:lastRenderedPageBreak/>
        <w:t>تحقيق الأرباح</w:t>
      </w:r>
      <w:r w:rsidRPr="00041045">
        <w:rPr>
          <w:rFonts w:ascii="Simplified Arabic" w:hAnsi="Simplified Arabic" w:cs="Simplified Arabic"/>
          <w:sz w:val="28"/>
          <w:szCs w:val="28"/>
          <w:rtl/>
        </w:rPr>
        <w:t xml:space="preserve">: هي نسبة العائد المالي المحقق من وراء استثمار الأموال أو عناصر </w:t>
      </w:r>
      <w:r w:rsidRPr="00041045">
        <w:rPr>
          <w:rFonts w:ascii="Simplified Arabic" w:hAnsi="Simplified Arabic" w:cs="Simplified Arabic" w:hint="cs"/>
          <w:sz w:val="28"/>
          <w:szCs w:val="28"/>
          <w:rtl/>
        </w:rPr>
        <w:t>إنتاجية</w:t>
      </w:r>
      <w:r w:rsidRPr="00041045">
        <w:rPr>
          <w:rFonts w:ascii="Simplified Arabic" w:hAnsi="Simplified Arabic" w:cs="Simplified Arabic"/>
          <w:sz w:val="28"/>
          <w:szCs w:val="28"/>
          <w:rtl/>
        </w:rPr>
        <w:t xml:space="preserve"> محدد</w:t>
      </w:r>
      <w:r w:rsidRPr="00041045">
        <w:rPr>
          <w:rFonts w:ascii="Simplified Arabic" w:hAnsi="Simplified Arabic" w:cs="Simplified Arabic"/>
          <w:sz w:val="28"/>
          <w:szCs w:val="28"/>
          <w:rtl/>
          <w:lang w:bidi="ar-EG"/>
        </w:rPr>
        <w:t>ة</w:t>
      </w:r>
      <w:r w:rsidRPr="00041045">
        <w:rPr>
          <w:rFonts w:ascii="Simplified Arabic" w:hAnsi="Simplified Arabic" w:cs="Simplified Arabic"/>
          <w:sz w:val="28"/>
          <w:szCs w:val="28"/>
          <w:rtl/>
        </w:rPr>
        <w:t xml:space="preserve"> وهو من أهم الأهداف الأساسية لأي </w:t>
      </w:r>
      <w:r w:rsidRPr="00041045">
        <w:rPr>
          <w:rFonts w:ascii="Simplified Arabic" w:hAnsi="Simplified Arabic" w:cs="Simplified Arabic" w:hint="cs"/>
          <w:sz w:val="28"/>
          <w:szCs w:val="28"/>
          <w:rtl/>
        </w:rPr>
        <w:t>منظمة،</w:t>
      </w:r>
      <w:r w:rsidRPr="00041045">
        <w:rPr>
          <w:rFonts w:ascii="Simplified Arabic" w:hAnsi="Simplified Arabic" w:cs="Simplified Arabic"/>
          <w:sz w:val="28"/>
          <w:szCs w:val="28"/>
          <w:rtl/>
        </w:rPr>
        <w:t xml:space="preserve"> لأن ذلك يساعد على </w:t>
      </w:r>
      <w:r w:rsidRPr="00041045">
        <w:rPr>
          <w:rFonts w:ascii="Simplified Arabic" w:hAnsi="Simplified Arabic" w:cs="Simplified Arabic" w:hint="cs"/>
          <w:sz w:val="28"/>
          <w:szCs w:val="28"/>
          <w:rtl/>
        </w:rPr>
        <w:t>النمو،</w:t>
      </w:r>
      <w:r w:rsidRPr="00041045">
        <w:rPr>
          <w:rFonts w:ascii="Simplified Arabic" w:hAnsi="Simplified Arabic" w:cs="Simplified Arabic"/>
          <w:sz w:val="28"/>
          <w:szCs w:val="28"/>
          <w:rtl/>
        </w:rPr>
        <w:t xml:space="preserve"> الاستمرار </w:t>
      </w:r>
      <w:r w:rsidRPr="00041045">
        <w:rPr>
          <w:rFonts w:ascii="Simplified Arabic" w:hAnsi="Simplified Arabic" w:cs="Simplified Arabic" w:hint="cs"/>
          <w:sz w:val="28"/>
          <w:szCs w:val="28"/>
          <w:rtl/>
        </w:rPr>
        <w:t>والمنافسة،</w:t>
      </w:r>
      <w:r w:rsidRPr="00041045">
        <w:rPr>
          <w:rFonts w:ascii="Simplified Arabic" w:hAnsi="Simplified Arabic" w:cs="Simplified Arabic"/>
          <w:sz w:val="28"/>
          <w:szCs w:val="28"/>
          <w:rtl/>
        </w:rPr>
        <w:t xml:space="preserve"> فبدون تحقيقها للربح</w:t>
      </w:r>
      <w:r w:rsidRPr="00041045">
        <w:rPr>
          <w:rFonts w:ascii="Simplified Arabic" w:hAnsi="Simplified Arabic" w:cs="Simplified Arabic" w:hint="cs"/>
          <w:sz w:val="28"/>
          <w:szCs w:val="28"/>
          <w:rtl/>
        </w:rPr>
        <w:t xml:space="preserve"> تصبح</w:t>
      </w:r>
      <w:r w:rsidRPr="00041045">
        <w:rPr>
          <w:rFonts w:ascii="Simplified Arabic" w:hAnsi="Simplified Arabic" w:cs="Simplified Arabic"/>
          <w:sz w:val="28"/>
          <w:szCs w:val="28"/>
          <w:rtl/>
        </w:rPr>
        <w:t xml:space="preserve"> عاجزة عن تحقيق أهدافها وبالتالي </w:t>
      </w:r>
      <w:r>
        <w:rPr>
          <w:rFonts w:ascii="Simplified Arabic" w:hAnsi="Simplified Arabic" w:cs="Simplified Arabic"/>
          <w:sz w:val="28"/>
          <w:szCs w:val="28"/>
          <w:rtl/>
        </w:rPr>
        <w:t>لن تكون فعالة</w:t>
      </w:r>
      <w:r w:rsidRPr="00041045">
        <w:rPr>
          <w:rFonts w:ascii="Simplified Arabic" w:hAnsi="Simplified Arabic" w:cs="Simplified Arabic"/>
          <w:sz w:val="28"/>
          <w:szCs w:val="28"/>
          <w:rtl/>
        </w:rPr>
        <w:t>.</w:t>
      </w:r>
      <w:r w:rsidRPr="00041045">
        <w:rPr>
          <w:rFonts w:ascii="Simplified Arabic" w:hAnsi="Simplified Arabic" w:cs="Simplified Arabic"/>
          <w:sz w:val="28"/>
          <w:szCs w:val="28"/>
          <w:rtl/>
          <w:lang w:bidi="ar-EG"/>
        </w:rPr>
        <w:t xml:space="preserve"> (سعال، 2018)</w:t>
      </w:r>
    </w:p>
    <w:p w:rsidR="009B10FD" w:rsidRPr="00041045" w:rsidRDefault="009B10FD" w:rsidP="00BA5196">
      <w:pPr>
        <w:numPr>
          <w:ilvl w:val="0"/>
          <w:numId w:val="35"/>
        </w:numPr>
        <w:spacing w:after="200" w:line="240" w:lineRule="auto"/>
        <w:jc w:val="both"/>
        <w:rPr>
          <w:rFonts w:ascii="Simplified Arabic" w:hAnsi="Simplified Arabic" w:cs="Simplified Arabic"/>
          <w:sz w:val="28"/>
          <w:szCs w:val="28"/>
          <w:lang w:val="fr-FR"/>
        </w:rPr>
      </w:pPr>
      <w:r w:rsidRPr="00CC0FF3">
        <w:rPr>
          <w:rFonts w:ascii="Simplified Arabic" w:hAnsi="Simplified Arabic" w:cs="Simplified Arabic"/>
          <w:b/>
          <w:bCs/>
          <w:sz w:val="28"/>
          <w:szCs w:val="28"/>
          <w:rtl/>
        </w:rPr>
        <w:t>القدرة على التكيف</w:t>
      </w:r>
      <w:r w:rsidRPr="00041045">
        <w:rPr>
          <w:rFonts w:ascii="Simplified Arabic" w:hAnsi="Simplified Arabic" w:cs="Simplified Arabic"/>
          <w:sz w:val="28"/>
          <w:szCs w:val="28"/>
          <w:rtl/>
        </w:rPr>
        <w:t xml:space="preserve">: انطلاقا من ان المنظمة تعد جزء لا يتجزأ من البيئة التي تعمل فيها، لذا فان قدرة المنظمة على الاستجابة للمتغيرات، والتمتع بالقدر </w:t>
      </w:r>
      <w:r w:rsidRPr="00041045">
        <w:rPr>
          <w:rFonts w:ascii="Simplified Arabic" w:hAnsi="Simplified Arabic" w:cs="Simplified Arabic" w:hint="cs"/>
          <w:sz w:val="28"/>
          <w:szCs w:val="28"/>
          <w:rtl/>
        </w:rPr>
        <w:t>الكافي</w:t>
      </w:r>
      <w:r w:rsidRPr="00041045">
        <w:rPr>
          <w:rFonts w:ascii="Simplified Arabic" w:hAnsi="Simplified Arabic" w:cs="Simplified Arabic"/>
          <w:sz w:val="28"/>
          <w:szCs w:val="28"/>
          <w:rtl/>
        </w:rPr>
        <w:t xml:space="preserve"> من المرونة الذى يجعلها تتكيف مع البيئة المحيطة يعتبر مؤشر هام لفعالية المنظمة، و كلما حصلت على معلومات مستمرة عن التقلبات البيئية في الوقت المناسب تكون أكثر قدرة على التكيف، كما يجب عليها أن تتأكد من صدق وثبات هذه المعلومات، وذلك يتأتى من خلال وجود أقسام فعالة تقوم ببحوث حول التسويق و تطوير المنتجات و إشهارها داخل المنظمة و خارجها يساعد على تحقيقها للتكيف و يسهم في زيادة فعاليتها.</w:t>
      </w:r>
      <w:r w:rsidRPr="00041045">
        <w:rPr>
          <w:rFonts w:ascii="Simplified Arabic" w:hAnsi="Simplified Arabic" w:cs="Simplified Arabic"/>
          <w:sz w:val="28"/>
          <w:szCs w:val="28"/>
          <w:rtl/>
          <w:lang w:bidi="ar-EG"/>
        </w:rPr>
        <w:t xml:space="preserve"> </w:t>
      </w:r>
    </w:p>
    <w:p w:rsidR="009B10FD" w:rsidRPr="00041045" w:rsidRDefault="009B10FD" w:rsidP="00BA5196">
      <w:pPr>
        <w:numPr>
          <w:ilvl w:val="0"/>
          <w:numId w:val="35"/>
        </w:numPr>
        <w:spacing w:after="200" w:line="240" w:lineRule="auto"/>
        <w:jc w:val="both"/>
        <w:rPr>
          <w:rFonts w:ascii="Simplified Arabic" w:hAnsi="Simplified Arabic" w:cs="Simplified Arabic"/>
          <w:sz w:val="28"/>
          <w:szCs w:val="28"/>
          <w:lang w:val="fr-FR"/>
        </w:rPr>
      </w:pPr>
      <w:r w:rsidRPr="00CC0FF3">
        <w:rPr>
          <w:rFonts w:ascii="Simplified Arabic" w:hAnsi="Simplified Arabic" w:cs="Simplified Arabic"/>
          <w:b/>
          <w:bCs/>
          <w:sz w:val="28"/>
          <w:szCs w:val="28"/>
          <w:rtl/>
        </w:rPr>
        <w:t>النّمو</w:t>
      </w:r>
      <w:r w:rsidRPr="00CC0FF3">
        <w:rPr>
          <w:rFonts w:ascii="Simplified Arabic" w:hAnsi="Simplified Arabic" w:cs="Simplified Arabic"/>
          <w:b/>
          <w:bCs/>
          <w:sz w:val="28"/>
          <w:szCs w:val="28"/>
          <w:lang w:val="fr-FR"/>
        </w:rPr>
        <w:t xml:space="preserve"> </w:t>
      </w:r>
      <w:r w:rsidRPr="00CC0FF3">
        <w:rPr>
          <w:rFonts w:ascii="Simplified Arabic" w:hAnsi="Simplified Arabic" w:cs="Simplified Arabic"/>
          <w:b/>
          <w:bCs/>
          <w:sz w:val="28"/>
          <w:szCs w:val="28"/>
          <w:rtl/>
        </w:rPr>
        <w:t>والتطور:</w:t>
      </w:r>
      <w:r w:rsidRPr="00041045">
        <w:rPr>
          <w:rFonts w:ascii="Simplified Arabic" w:hAnsi="Simplified Arabic" w:cs="Simplified Arabic"/>
          <w:sz w:val="28"/>
          <w:szCs w:val="28"/>
          <w:rtl/>
        </w:rPr>
        <w:t xml:space="preserve">  </w:t>
      </w:r>
      <w:r w:rsidRPr="00041045">
        <w:rPr>
          <w:rFonts w:ascii="Simplified Arabic" w:hAnsi="Simplified Arabic" w:cs="Simplified Arabic"/>
          <w:sz w:val="28"/>
          <w:szCs w:val="28"/>
          <w:rtl/>
          <w:lang w:bidi="ar-EG"/>
        </w:rPr>
        <w:t xml:space="preserve">فزيادة حجم المنظمة والتوسع في انتشارها يعد من ضمن المؤشرات الهامة لتحقيقها للفعالية المنشودة، ويعد دليل على </w:t>
      </w:r>
      <w:r w:rsidRPr="00041045">
        <w:rPr>
          <w:rFonts w:ascii="Simplified Arabic" w:hAnsi="Simplified Arabic" w:cs="Simplified Arabic" w:hint="cs"/>
          <w:sz w:val="28"/>
          <w:szCs w:val="28"/>
          <w:rtl/>
          <w:lang w:bidi="ar-EG"/>
        </w:rPr>
        <w:t>أن</w:t>
      </w:r>
      <w:r w:rsidRPr="00041045">
        <w:rPr>
          <w:rFonts w:ascii="Simplified Arabic" w:hAnsi="Simplified Arabic" w:cs="Simplified Arabic"/>
          <w:sz w:val="28"/>
          <w:szCs w:val="28"/>
          <w:rtl/>
          <w:lang w:bidi="ar-EG"/>
        </w:rPr>
        <w:t xml:space="preserve"> لديها </w:t>
      </w:r>
      <w:r w:rsidRPr="00041045">
        <w:rPr>
          <w:rFonts w:ascii="Simplified Arabic" w:hAnsi="Simplified Arabic" w:cs="Simplified Arabic" w:hint="cs"/>
          <w:sz w:val="28"/>
          <w:szCs w:val="28"/>
          <w:rtl/>
          <w:lang w:bidi="ar-EG"/>
        </w:rPr>
        <w:t>استراتيجية</w:t>
      </w:r>
      <w:r w:rsidRPr="00041045">
        <w:rPr>
          <w:rFonts w:ascii="Simplified Arabic" w:hAnsi="Simplified Arabic" w:cs="Simplified Arabic"/>
          <w:sz w:val="28"/>
          <w:szCs w:val="28"/>
          <w:rtl/>
          <w:lang w:bidi="ar-EG"/>
        </w:rPr>
        <w:t xml:space="preserve"> للنمو تتم من خلال زيادة ا</w:t>
      </w:r>
      <w:r>
        <w:rPr>
          <w:rFonts w:ascii="Simplified Arabic" w:hAnsi="Simplified Arabic" w:cs="Simplified Arabic"/>
          <w:sz w:val="28"/>
          <w:szCs w:val="28"/>
          <w:rtl/>
          <w:lang w:bidi="ar-EG"/>
        </w:rPr>
        <w:t>ستثمار أرباحها</w:t>
      </w:r>
      <w:r w:rsidRPr="00041045">
        <w:rPr>
          <w:rFonts w:ascii="Simplified Arabic" w:hAnsi="Simplified Arabic" w:cs="Simplified Arabic"/>
          <w:sz w:val="28"/>
          <w:szCs w:val="28"/>
          <w:rtl/>
          <w:lang w:bidi="ar-EG"/>
        </w:rPr>
        <w:t xml:space="preserve">. </w:t>
      </w:r>
    </w:p>
    <w:p w:rsidR="009B10FD" w:rsidRPr="00041045" w:rsidRDefault="009B10FD" w:rsidP="00BA5196">
      <w:pPr>
        <w:numPr>
          <w:ilvl w:val="0"/>
          <w:numId w:val="35"/>
        </w:numPr>
        <w:spacing w:after="200" w:line="240" w:lineRule="auto"/>
        <w:jc w:val="both"/>
        <w:rPr>
          <w:rFonts w:ascii="Simplified Arabic" w:hAnsi="Simplified Arabic" w:cs="Simplified Arabic"/>
          <w:sz w:val="28"/>
          <w:szCs w:val="28"/>
          <w:lang w:val="fr-FR"/>
        </w:rPr>
      </w:pPr>
      <w:r w:rsidRPr="00CC0FF3">
        <w:rPr>
          <w:rFonts w:ascii="Simplified Arabic" w:hAnsi="Simplified Arabic" w:cs="Simplified Arabic"/>
          <w:b/>
          <w:bCs/>
          <w:sz w:val="28"/>
          <w:szCs w:val="28"/>
          <w:rtl/>
        </w:rPr>
        <w:t>تحـــقــــيق أهـــداف جـــديــــدة</w:t>
      </w:r>
      <w:r w:rsidRPr="00041045">
        <w:rPr>
          <w:rFonts w:ascii="Simplified Arabic" w:hAnsi="Simplified Arabic" w:cs="Simplified Arabic"/>
          <w:sz w:val="28"/>
          <w:szCs w:val="28"/>
          <w:rtl/>
        </w:rPr>
        <w:t xml:space="preserve">: ويتم ذلك من خلال استجابة المنظمة للمتغيرات </w:t>
      </w:r>
      <w:r w:rsidRPr="00041045">
        <w:rPr>
          <w:rFonts w:ascii="Simplified Arabic" w:hAnsi="Simplified Arabic" w:cs="Simplified Arabic" w:hint="cs"/>
          <w:sz w:val="28"/>
          <w:szCs w:val="28"/>
          <w:rtl/>
        </w:rPr>
        <w:t>إلي</w:t>
      </w:r>
      <w:r w:rsidRPr="00041045">
        <w:rPr>
          <w:rFonts w:ascii="Simplified Arabic" w:hAnsi="Simplified Arabic" w:cs="Simplified Arabic"/>
          <w:sz w:val="28"/>
          <w:szCs w:val="28"/>
          <w:rtl/>
        </w:rPr>
        <w:t xml:space="preserve"> تحدث بالبيئة المحيطة، فكلما تمكنت المنظمة من </w:t>
      </w:r>
      <w:r w:rsidRPr="00041045">
        <w:rPr>
          <w:rFonts w:ascii="Simplified Arabic" w:hAnsi="Simplified Arabic" w:cs="Simplified Arabic" w:hint="cs"/>
          <w:sz w:val="28"/>
          <w:szCs w:val="28"/>
          <w:rtl/>
        </w:rPr>
        <w:t>إشباع</w:t>
      </w:r>
      <w:r w:rsidRPr="00041045">
        <w:rPr>
          <w:rFonts w:ascii="Simplified Arabic" w:hAnsi="Simplified Arabic" w:cs="Simplified Arabic"/>
          <w:sz w:val="28"/>
          <w:szCs w:val="28"/>
          <w:rtl/>
        </w:rPr>
        <w:t xml:space="preserve"> الحاجات والرغبات المتجددة كلما كانت اكثر فعالية</w:t>
      </w:r>
      <w:r>
        <w:rPr>
          <w:rFonts w:ascii="Simplified Arabic" w:hAnsi="Simplified Arabic" w:cs="Simplified Arabic" w:hint="cs"/>
          <w:sz w:val="28"/>
          <w:szCs w:val="28"/>
          <w:rtl/>
        </w:rPr>
        <w:t>.</w:t>
      </w:r>
    </w:p>
    <w:p w:rsidR="009B10FD" w:rsidRPr="00041045" w:rsidRDefault="009B10FD" w:rsidP="00BA5196">
      <w:pPr>
        <w:numPr>
          <w:ilvl w:val="0"/>
          <w:numId w:val="35"/>
        </w:numPr>
        <w:spacing w:after="200" w:line="240" w:lineRule="auto"/>
        <w:jc w:val="both"/>
        <w:rPr>
          <w:rFonts w:ascii="Simplified Arabic" w:hAnsi="Simplified Arabic" w:cs="Simplified Arabic"/>
          <w:sz w:val="28"/>
          <w:szCs w:val="28"/>
          <w:lang w:val="fr-FR"/>
        </w:rPr>
      </w:pPr>
      <w:r w:rsidRPr="00CC0FF3">
        <w:rPr>
          <w:rFonts w:ascii="Simplified Arabic" w:hAnsi="Simplified Arabic" w:cs="Simplified Arabic"/>
          <w:b/>
          <w:bCs/>
          <w:sz w:val="28"/>
          <w:szCs w:val="28"/>
          <w:rtl/>
        </w:rPr>
        <w:t>الـــمســـؤوليــــة الاجتــــماعــــية</w:t>
      </w:r>
      <w:r w:rsidRPr="00041045">
        <w:rPr>
          <w:rFonts w:ascii="Simplified Arabic" w:hAnsi="Simplified Arabic" w:cs="Simplified Arabic"/>
          <w:sz w:val="28"/>
          <w:szCs w:val="28"/>
          <w:rtl/>
        </w:rPr>
        <w:t xml:space="preserve">: ويتمثل هذا المؤشر في مدى نجاح المنظمة في حل المساهمة فلى </w:t>
      </w:r>
      <w:r w:rsidRPr="00041045">
        <w:rPr>
          <w:rFonts w:ascii="Simplified Arabic" w:hAnsi="Simplified Arabic" w:cs="Simplified Arabic" w:hint="cs"/>
          <w:sz w:val="28"/>
          <w:szCs w:val="28"/>
          <w:rtl/>
        </w:rPr>
        <w:t>أحداث</w:t>
      </w:r>
      <w:r w:rsidRPr="00041045">
        <w:rPr>
          <w:rFonts w:ascii="Simplified Arabic" w:hAnsi="Simplified Arabic" w:cs="Simplified Arabic"/>
          <w:sz w:val="28"/>
          <w:szCs w:val="28"/>
          <w:rtl/>
        </w:rPr>
        <w:t xml:space="preserve"> اثر </w:t>
      </w:r>
      <w:r w:rsidRPr="00041045">
        <w:rPr>
          <w:rFonts w:ascii="Simplified Arabic" w:hAnsi="Simplified Arabic" w:cs="Simplified Arabic" w:hint="cs"/>
          <w:sz w:val="28"/>
          <w:szCs w:val="28"/>
          <w:rtl/>
        </w:rPr>
        <w:t>إيجابي</w:t>
      </w:r>
      <w:r w:rsidRPr="00041045">
        <w:rPr>
          <w:rFonts w:ascii="Simplified Arabic" w:hAnsi="Simplified Arabic" w:cs="Simplified Arabic"/>
          <w:sz w:val="28"/>
          <w:szCs w:val="28"/>
          <w:rtl/>
        </w:rPr>
        <w:t xml:space="preserve"> بالبيئة المحيطة وحل المشكلات الاجتماعية بها وكلما نجحت المنظمة في ذلك كلما كانت اكثر فعالية.</w:t>
      </w:r>
      <w:r w:rsidRPr="00041045">
        <w:rPr>
          <w:rFonts w:ascii="Simplified Arabic" w:hAnsi="Simplified Arabic" w:cs="Simplified Arabic"/>
          <w:sz w:val="28"/>
          <w:szCs w:val="28"/>
          <w:rtl/>
          <w:lang w:bidi="ar-EG"/>
        </w:rPr>
        <w:t xml:space="preserve"> </w:t>
      </w:r>
    </w:p>
    <w:p w:rsidR="009B10FD" w:rsidRPr="00041045" w:rsidRDefault="009B10FD" w:rsidP="00BA5196">
      <w:pPr>
        <w:numPr>
          <w:ilvl w:val="0"/>
          <w:numId w:val="35"/>
        </w:numPr>
        <w:spacing w:after="200" w:line="240" w:lineRule="auto"/>
        <w:jc w:val="both"/>
        <w:rPr>
          <w:rFonts w:ascii="Simplified Arabic" w:hAnsi="Simplified Arabic" w:cs="Simplified Arabic"/>
          <w:sz w:val="28"/>
          <w:szCs w:val="28"/>
          <w:lang w:val="fr-FR"/>
        </w:rPr>
      </w:pPr>
      <w:r w:rsidRPr="00CC0FF3">
        <w:rPr>
          <w:rFonts w:ascii="Simplified Arabic" w:hAnsi="Simplified Arabic" w:cs="Simplified Arabic"/>
          <w:b/>
          <w:bCs/>
          <w:sz w:val="28"/>
          <w:szCs w:val="28"/>
          <w:rtl/>
        </w:rPr>
        <w:lastRenderedPageBreak/>
        <w:t>البقاء</w:t>
      </w:r>
      <w:r w:rsidRPr="00CC0FF3">
        <w:rPr>
          <w:rFonts w:ascii="Simplified Arabic" w:hAnsi="Simplified Arabic" w:cs="Simplified Arabic"/>
          <w:b/>
          <w:bCs/>
          <w:sz w:val="28"/>
          <w:szCs w:val="28"/>
        </w:rPr>
        <w:t xml:space="preserve"> </w:t>
      </w:r>
      <w:r w:rsidRPr="00CC0FF3">
        <w:rPr>
          <w:rFonts w:ascii="Simplified Arabic" w:hAnsi="Simplified Arabic" w:cs="Simplified Arabic"/>
          <w:b/>
          <w:bCs/>
          <w:sz w:val="28"/>
          <w:szCs w:val="28"/>
          <w:rtl/>
        </w:rPr>
        <w:t>والاستمرارية</w:t>
      </w:r>
      <w:r w:rsidRPr="00041045">
        <w:rPr>
          <w:rFonts w:ascii="Simplified Arabic" w:hAnsi="Simplified Arabic" w:cs="Simplified Arabic"/>
          <w:sz w:val="28"/>
          <w:szCs w:val="28"/>
        </w:rPr>
        <w:t>:</w:t>
      </w:r>
      <w:r w:rsidRPr="00041045">
        <w:rPr>
          <w:rFonts w:ascii="Simplified Arabic" w:hAnsi="Simplified Arabic" w:cs="Simplified Arabic"/>
          <w:sz w:val="28"/>
          <w:szCs w:val="28"/>
          <w:rtl/>
        </w:rPr>
        <w:t xml:space="preserve"> </w:t>
      </w:r>
      <w:r w:rsidRPr="00041045">
        <w:rPr>
          <w:rFonts w:ascii="Simplified Arabic" w:hAnsi="Simplified Arabic" w:cs="Simplified Arabic"/>
          <w:sz w:val="28"/>
          <w:szCs w:val="28"/>
          <w:rtl/>
          <w:lang w:bidi="ar-EG"/>
        </w:rPr>
        <w:t xml:space="preserve">يعد بقاء المنظمة لمدة طويلة واستمرارها في أداء نشاطها مؤشر هام جدا على تحقيقها للفعالية التنظيمية، لان ذلك يدل </w:t>
      </w:r>
      <w:r w:rsidRPr="00041045">
        <w:rPr>
          <w:rFonts w:ascii="Simplified Arabic" w:hAnsi="Simplified Arabic" w:cs="Simplified Arabic"/>
          <w:sz w:val="28"/>
          <w:szCs w:val="28"/>
          <w:rtl/>
        </w:rPr>
        <w:t>عنى أن منتجات هذه المنظمة تلائم متطلبات البيئة التي تعيش فيها</w:t>
      </w:r>
      <w:r w:rsidRPr="00041045">
        <w:rPr>
          <w:rFonts w:ascii="Simplified Arabic" w:hAnsi="Simplified Arabic" w:cs="Simplified Arabic"/>
          <w:sz w:val="28"/>
          <w:szCs w:val="28"/>
          <w:rtl/>
          <w:lang w:bidi="ar-EG"/>
        </w:rPr>
        <w:t xml:space="preserve">. </w:t>
      </w:r>
    </w:p>
    <w:p w:rsidR="009B10FD" w:rsidRPr="00041045" w:rsidRDefault="009B10FD" w:rsidP="009B10FD">
      <w:pPr>
        <w:spacing w:after="200" w:line="240" w:lineRule="auto"/>
        <w:jc w:val="both"/>
        <w:rPr>
          <w:rFonts w:ascii="Simplified Arabic" w:hAnsi="Simplified Arabic" w:cs="Simplified Arabic"/>
          <w:sz w:val="28"/>
          <w:szCs w:val="28"/>
          <w:rtl/>
        </w:rPr>
      </w:pPr>
      <w:r w:rsidRPr="00041045">
        <w:rPr>
          <w:rFonts w:ascii="Simplified Arabic" w:hAnsi="Simplified Arabic" w:cs="Simplified Arabic" w:hint="cs"/>
          <w:sz w:val="28"/>
          <w:szCs w:val="28"/>
          <w:rtl/>
        </w:rPr>
        <w:t>ويوضح</w:t>
      </w:r>
      <w:r w:rsidRPr="00041045">
        <w:rPr>
          <w:rFonts w:ascii="Simplified Arabic" w:hAnsi="Simplified Arabic" w:cs="Simplified Arabic"/>
          <w:sz w:val="28"/>
          <w:szCs w:val="28"/>
          <w:rtl/>
        </w:rPr>
        <w:t xml:space="preserve"> </w:t>
      </w:r>
      <w:r w:rsidRPr="00041045">
        <w:rPr>
          <w:rFonts w:ascii="Simplified Arabic" w:hAnsi="Simplified Arabic" w:cs="Simplified Arabic" w:hint="cs"/>
          <w:sz w:val="28"/>
          <w:szCs w:val="28"/>
          <w:rtl/>
        </w:rPr>
        <w:t>الشكل</w:t>
      </w:r>
      <w:r w:rsidRPr="00041045">
        <w:rPr>
          <w:rFonts w:ascii="Simplified Arabic" w:hAnsi="Simplified Arabic" w:cs="Simplified Arabic"/>
          <w:sz w:val="28"/>
          <w:szCs w:val="28"/>
          <w:rtl/>
        </w:rPr>
        <w:t xml:space="preserve"> </w:t>
      </w:r>
      <w:r w:rsidRPr="00041045">
        <w:rPr>
          <w:rFonts w:ascii="Simplified Arabic" w:hAnsi="Simplified Arabic" w:cs="Simplified Arabic" w:hint="cs"/>
          <w:sz w:val="28"/>
          <w:szCs w:val="28"/>
          <w:rtl/>
        </w:rPr>
        <w:t>التالي</w:t>
      </w:r>
      <w:r w:rsidRPr="00041045">
        <w:rPr>
          <w:rFonts w:ascii="Simplified Arabic" w:hAnsi="Simplified Arabic" w:cs="Simplified Arabic"/>
          <w:sz w:val="28"/>
          <w:szCs w:val="28"/>
          <w:rtl/>
        </w:rPr>
        <w:t xml:space="preserve"> </w:t>
      </w:r>
      <w:r>
        <w:rPr>
          <w:rFonts w:ascii="Simplified Arabic" w:hAnsi="Simplified Arabic" w:cs="Simplified Arabic" w:hint="cs"/>
          <w:sz w:val="28"/>
          <w:szCs w:val="28"/>
          <w:rtl/>
        </w:rPr>
        <w:t>تلك</w:t>
      </w:r>
      <w:r w:rsidRPr="00041045">
        <w:rPr>
          <w:rFonts w:ascii="Simplified Arabic" w:hAnsi="Simplified Arabic" w:cs="Simplified Arabic"/>
          <w:sz w:val="28"/>
          <w:szCs w:val="28"/>
          <w:rtl/>
        </w:rPr>
        <w:t xml:space="preserve"> </w:t>
      </w:r>
      <w:r>
        <w:rPr>
          <w:rFonts w:ascii="Simplified Arabic" w:hAnsi="Simplified Arabic" w:cs="Simplified Arabic" w:hint="cs"/>
          <w:sz w:val="28"/>
          <w:szCs w:val="28"/>
          <w:rtl/>
        </w:rPr>
        <w:t>المؤشرات:</w:t>
      </w:r>
    </w:p>
    <w:p w:rsidR="009B10FD" w:rsidRPr="00662899" w:rsidRDefault="009B10FD" w:rsidP="009B10FD">
      <w:pPr>
        <w:spacing w:after="200" w:line="240" w:lineRule="auto"/>
        <w:jc w:val="center"/>
        <w:rPr>
          <w:rFonts w:ascii="Simplified Arabic" w:hAnsi="Simplified Arabic" w:cs="Simplified Arabic"/>
          <w:b/>
          <w:bCs/>
          <w:sz w:val="28"/>
          <w:szCs w:val="28"/>
          <w:rtl/>
        </w:rPr>
      </w:pPr>
      <w:r w:rsidRPr="00662899">
        <w:rPr>
          <w:rFonts w:ascii="Simplified Arabic" w:hAnsi="Simplified Arabic" w:cs="Simplified Arabic"/>
          <w:b/>
          <w:bCs/>
          <w:sz w:val="28"/>
          <w:szCs w:val="28"/>
          <w:rtl/>
        </w:rPr>
        <w:t>الشكل (</w:t>
      </w:r>
      <w:r w:rsidRPr="00662899">
        <w:rPr>
          <w:rFonts w:ascii="Simplified Arabic" w:hAnsi="Simplified Arabic" w:cs="Simplified Arabic" w:hint="cs"/>
          <w:b/>
          <w:bCs/>
          <w:sz w:val="28"/>
          <w:szCs w:val="28"/>
          <w:rtl/>
        </w:rPr>
        <w:t>3</w:t>
      </w:r>
      <w:r w:rsidRPr="00662899">
        <w:rPr>
          <w:rFonts w:ascii="Simplified Arabic" w:hAnsi="Simplified Arabic" w:cs="Simplified Arabic"/>
          <w:b/>
          <w:bCs/>
          <w:sz w:val="28"/>
          <w:szCs w:val="28"/>
          <w:rtl/>
        </w:rPr>
        <w:t>-</w:t>
      </w:r>
      <w:r w:rsidRPr="00662899">
        <w:rPr>
          <w:rFonts w:ascii="Simplified Arabic" w:hAnsi="Simplified Arabic" w:cs="Simplified Arabic" w:hint="cs"/>
          <w:b/>
          <w:bCs/>
          <w:sz w:val="28"/>
          <w:szCs w:val="28"/>
          <w:rtl/>
        </w:rPr>
        <w:t>4</w:t>
      </w:r>
      <w:r w:rsidRPr="00662899">
        <w:rPr>
          <w:rFonts w:ascii="Simplified Arabic" w:hAnsi="Simplified Arabic" w:cs="Simplified Arabic"/>
          <w:b/>
          <w:bCs/>
          <w:sz w:val="28"/>
          <w:szCs w:val="28"/>
          <w:rtl/>
        </w:rPr>
        <w:t>)</w:t>
      </w:r>
    </w:p>
    <w:p w:rsidR="009B10FD" w:rsidRPr="00662899" w:rsidRDefault="009B10FD" w:rsidP="009B10FD">
      <w:pPr>
        <w:spacing w:after="200" w:line="240" w:lineRule="auto"/>
        <w:jc w:val="center"/>
        <w:rPr>
          <w:rFonts w:ascii="Simplified Arabic" w:hAnsi="Simplified Arabic" w:cs="Simplified Arabic"/>
          <w:b/>
          <w:bCs/>
          <w:sz w:val="28"/>
          <w:szCs w:val="28"/>
          <w:rtl/>
        </w:rPr>
      </w:pPr>
      <w:r w:rsidRPr="00662899">
        <w:rPr>
          <w:rFonts w:ascii="Simplified Arabic" w:hAnsi="Simplified Arabic" w:cs="Simplified Arabic"/>
          <w:b/>
          <w:bCs/>
          <w:sz w:val="28"/>
          <w:szCs w:val="28"/>
          <w:rtl/>
        </w:rPr>
        <w:t>المؤشرات الخارجية للفعالية التنظيمية</w:t>
      </w:r>
    </w:p>
    <w:p w:rsidR="009B10FD" w:rsidRDefault="009B10FD" w:rsidP="009B10FD">
      <w:pPr>
        <w:spacing w:after="200" w:line="240" w:lineRule="auto"/>
        <w:jc w:val="center"/>
        <w:rPr>
          <w:rFonts w:ascii="Simplified Arabic" w:hAnsi="Simplified Arabic" w:cs="Simplified Arabic"/>
          <w:sz w:val="28"/>
          <w:szCs w:val="28"/>
          <w:rtl/>
        </w:rPr>
      </w:pPr>
      <w:r>
        <w:rPr>
          <w:rFonts w:ascii="Simplified Arabic" w:hAnsi="Simplified Arabic" w:cs="Simplified Arabic"/>
          <w:b/>
          <w:bCs/>
          <w:noProof/>
          <w:sz w:val="28"/>
          <w:szCs w:val="28"/>
        </w:rPr>
        <w:drawing>
          <wp:inline distT="0" distB="0" distL="0" distR="0" wp14:anchorId="7112053E" wp14:editId="5B600A91">
            <wp:extent cx="5240740" cy="3603009"/>
            <wp:effectExtent l="0" t="0" r="0" b="54610"/>
            <wp:docPr id="26"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9B10FD" w:rsidRPr="004647D0" w:rsidRDefault="009B10FD" w:rsidP="009B10FD">
      <w:pPr>
        <w:spacing w:after="200" w:line="240" w:lineRule="auto"/>
        <w:jc w:val="both"/>
        <w:rPr>
          <w:rFonts w:ascii="Simplified Arabic" w:hAnsi="Simplified Arabic" w:cs="Simplified Arabic"/>
          <w:sz w:val="24"/>
          <w:szCs w:val="24"/>
          <w:rtl/>
        </w:rPr>
      </w:pPr>
      <w:r w:rsidRPr="004647D0">
        <w:rPr>
          <w:rFonts w:ascii="Simplified Arabic" w:hAnsi="Simplified Arabic" w:cs="Simplified Arabic" w:hint="cs"/>
          <w:sz w:val="24"/>
          <w:szCs w:val="24"/>
          <w:rtl/>
        </w:rPr>
        <w:t xml:space="preserve">  المصدر: إعداد الباحث في ضوء</w:t>
      </w:r>
      <w:r w:rsidRPr="004647D0">
        <w:rPr>
          <w:rFonts w:ascii="Simplified Arabic" w:hAnsi="Simplified Arabic" w:cs="Simplified Arabic"/>
          <w:sz w:val="24"/>
          <w:szCs w:val="24"/>
          <w:rtl/>
          <w:lang w:bidi="ar-EG"/>
        </w:rPr>
        <w:t>(</w:t>
      </w:r>
      <w:proofErr w:type="spellStart"/>
      <w:r w:rsidRPr="004647D0">
        <w:rPr>
          <w:rFonts w:ascii="Simplified Arabic" w:hAnsi="Simplified Arabic" w:cs="Simplified Arabic"/>
          <w:sz w:val="24"/>
          <w:szCs w:val="24"/>
          <w:rtl/>
          <w:lang w:bidi="ar-EG"/>
        </w:rPr>
        <w:t>لعريط</w:t>
      </w:r>
      <w:proofErr w:type="spellEnd"/>
      <w:r w:rsidRPr="004647D0">
        <w:rPr>
          <w:rFonts w:ascii="Simplified Arabic" w:hAnsi="Simplified Arabic" w:cs="Simplified Arabic"/>
          <w:sz w:val="24"/>
          <w:szCs w:val="24"/>
          <w:rtl/>
          <w:lang w:bidi="ar-EG"/>
        </w:rPr>
        <w:t>، 2014)</w:t>
      </w:r>
      <w:r w:rsidRPr="004647D0">
        <w:rPr>
          <w:rFonts w:ascii="Simplified Arabic" w:hAnsi="Simplified Arabic" w:cs="Simplified Arabic" w:hint="cs"/>
          <w:sz w:val="24"/>
          <w:szCs w:val="24"/>
          <w:rtl/>
          <w:lang w:bidi="ar-EG"/>
        </w:rPr>
        <w:t xml:space="preserve">، </w:t>
      </w:r>
      <w:r w:rsidRPr="004647D0">
        <w:rPr>
          <w:rFonts w:ascii="Simplified Arabic" w:hAnsi="Simplified Arabic" w:cs="Simplified Arabic"/>
          <w:sz w:val="24"/>
          <w:szCs w:val="24"/>
          <w:rtl/>
          <w:lang w:bidi="ar-EG"/>
        </w:rPr>
        <w:t xml:space="preserve">(احمد د.، </w:t>
      </w:r>
      <w:r w:rsidRPr="004647D0">
        <w:rPr>
          <w:rFonts w:ascii="Simplified Arabic" w:hAnsi="Simplified Arabic" w:cs="Simplified Arabic" w:hint="cs"/>
          <w:sz w:val="24"/>
          <w:szCs w:val="24"/>
          <w:rtl/>
          <w:lang w:bidi="ar-EG"/>
        </w:rPr>
        <w:t>2020</w:t>
      </w:r>
      <w:r w:rsidRPr="004647D0">
        <w:rPr>
          <w:rFonts w:ascii="Simplified Arabic" w:hAnsi="Simplified Arabic" w:cs="Simplified Arabic"/>
          <w:sz w:val="24"/>
          <w:szCs w:val="24"/>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rPr>
      </w:pPr>
      <w:r w:rsidRPr="001809E7">
        <w:rPr>
          <w:rFonts w:ascii="Simplified Arabic" w:hAnsi="Simplified Arabic" w:cs="Simplified Arabic"/>
          <w:sz w:val="28"/>
          <w:szCs w:val="28"/>
          <w:rtl/>
        </w:rPr>
        <w:t>يمكن القول بأن الفعالية يتم قياسها باعتماد معايير محـددة. وعلـى أسـاس نسـب أو مؤشرات مرجعية يمكن من خلالها الحكم على الفعالية، أو المقارنة في ضوئها إما على أسـاس المقارنة مع السنوات السابقة (المقارنة السنوية)، أو المقارنة بالمؤسسات المناظرة</w:t>
      </w:r>
      <w:r>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b/>
          <w:bCs/>
          <w:sz w:val="28"/>
          <w:szCs w:val="28"/>
          <w:rtl/>
          <w:lang w:bidi="ar-DZ"/>
        </w:rPr>
      </w:pPr>
      <w:r w:rsidRPr="00D877F0">
        <w:rPr>
          <w:rFonts w:ascii="Simplified Arabic" w:hAnsi="Simplified Arabic" w:cs="Simplified Arabic"/>
          <w:b/>
          <w:bCs/>
          <w:sz w:val="28"/>
          <w:szCs w:val="28"/>
          <w:rtl/>
        </w:rPr>
        <w:lastRenderedPageBreak/>
        <w:t xml:space="preserve">ثانيا / العوامل المؤثرة في الفعالية </w:t>
      </w:r>
      <w:r w:rsidRPr="00D877F0">
        <w:rPr>
          <w:rFonts w:ascii="Simplified Arabic" w:hAnsi="Simplified Arabic" w:cs="Simplified Arabic"/>
          <w:b/>
          <w:bCs/>
          <w:sz w:val="28"/>
          <w:szCs w:val="28"/>
          <w:rtl/>
          <w:lang w:bidi="ar-DZ"/>
        </w:rPr>
        <w:t>التنظيمية.</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تتأثر فعالية</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المؤسسة وقدرتها</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على</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تحقيق</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الأهداف</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التي</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تسعى</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إلي تحقيقها</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بمجموعة</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من العوامل</w:t>
      </w:r>
      <w:r w:rsidRPr="00D877F0">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DZ"/>
        </w:rPr>
        <w:t>أهمها</w:t>
      </w:r>
      <w:r w:rsidRPr="00D877F0">
        <w:rPr>
          <w:rFonts w:ascii="Simplified Arabic" w:hAnsi="Simplified Arabic" w:cs="Simplified Arabic"/>
          <w:sz w:val="28"/>
          <w:szCs w:val="28"/>
          <w:rtl/>
        </w:rPr>
        <w:t xml:space="preserve">: </w:t>
      </w:r>
      <w:r w:rsidRPr="004647D0">
        <w:rPr>
          <w:rFonts w:ascii="Simplified Arabic" w:hAnsi="Simplified Arabic" w:cs="Simplified Arabic"/>
          <w:noProof/>
          <w:sz w:val="24"/>
          <w:szCs w:val="24"/>
          <w:rtl/>
        </w:rPr>
        <w:t>(المصرى، 2002، ص 236)</w:t>
      </w:r>
      <w:r w:rsidRPr="004647D0">
        <w:rPr>
          <w:rFonts w:ascii="Simplified Arabic" w:hAnsi="Simplified Arabic" w:cs="Simplified Arabic"/>
          <w:sz w:val="24"/>
          <w:szCs w:val="24"/>
          <w:rtl/>
        </w:rPr>
        <w:t xml:space="preserve"> </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lang w:bidi="ar-DZ"/>
        </w:rPr>
      </w:pPr>
      <w:r w:rsidRPr="00D877F0">
        <w:rPr>
          <w:rFonts w:ascii="Simplified Arabic" w:hAnsi="Simplified Arabic" w:cs="Simplified Arabic"/>
          <w:sz w:val="28"/>
          <w:szCs w:val="28"/>
          <w:rtl/>
          <w:lang w:bidi="ar-DZ"/>
        </w:rPr>
        <w:t>درجة التخصص وتقسيم العمل المعتمدة في المؤسسة.</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DZ"/>
        </w:rPr>
      </w:pPr>
      <w:r w:rsidRPr="00D877F0">
        <w:rPr>
          <w:rFonts w:ascii="Simplified Arabic" w:hAnsi="Simplified Arabic" w:cs="Simplified Arabic"/>
          <w:sz w:val="28"/>
          <w:szCs w:val="28"/>
          <w:rtl/>
          <w:lang w:bidi="ar-DZ"/>
        </w:rPr>
        <w:t>أساليب تكنولوجيا الإنتاج، كثافة رأس المال أو كثافة العمال.</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DZ"/>
        </w:rPr>
      </w:pPr>
      <w:r w:rsidRPr="00D877F0">
        <w:rPr>
          <w:rFonts w:ascii="Simplified Arabic" w:hAnsi="Simplified Arabic" w:cs="Simplified Arabic"/>
          <w:sz w:val="28"/>
          <w:szCs w:val="28"/>
          <w:rtl/>
          <w:lang w:bidi="ar-DZ"/>
        </w:rPr>
        <w:t>التنسيق على المستويين الرأسي والأفقي.</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Pr="00D877F0">
        <w:rPr>
          <w:rFonts w:ascii="Simplified Arabic" w:hAnsi="Simplified Arabic" w:cs="Simplified Arabic"/>
          <w:sz w:val="28"/>
          <w:szCs w:val="28"/>
          <w:rtl/>
          <w:lang w:bidi="ar-DZ"/>
        </w:rPr>
        <w:t>حدة السلطة الآمرة والتي تؤدي إلي عدم وجود مراكز قرار متعددة.</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DZ"/>
        </w:rPr>
        <w:t>تفويض</w:t>
      </w:r>
      <w:r w:rsidRPr="00D877F0">
        <w:rPr>
          <w:rFonts w:ascii="Simplified Arabic" w:hAnsi="Simplified Arabic" w:cs="Simplified Arabic"/>
          <w:sz w:val="28"/>
          <w:szCs w:val="28"/>
          <w:rtl/>
          <w:lang w:bidi="ar-EG"/>
        </w:rPr>
        <w:t xml:space="preserve"> السلطة بشكل متوازن بين مختلف المستويات التنظيمية.</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اعتماد المركزية واللاّمركزية حسب الحاجة التنظيمية دون إفراط أو تفريط فالمركزية تفيد في كل ما هو استراتيجي، واللاّمركزية مفيدة في كل ما هو روتيني.</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فلسفة التعامل مع البيئة الخارجية وطبيعة نظام الضبط الذاتي للمؤسسة في معالجة أخطائها أثناء التفاعل مع البيئة الخارجية.</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القدرة على التّكيف والاستجابة للتغيرات التي تحدث على مستوى البيئة.</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نظم الرقابة والمتابعة المعتمد في شكل جزاء وعقاب.</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شبكات الاتّصال المتكاملة كممر لتدفق المعلومات الضرورية لمختلف القرارات المتخذة.</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القدرة على تعبئة الموارد ودرجة الحرفية التي تتميز بها المؤسسة.</w:t>
      </w:r>
    </w:p>
    <w:p w:rsidR="009B10FD" w:rsidRPr="00D877F0" w:rsidRDefault="009B10FD" w:rsidP="00BA5196">
      <w:pPr>
        <w:numPr>
          <w:ilvl w:val="0"/>
          <w:numId w:val="54"/>
        </w:numPr>
        <w:spacing w:after="120" w:line="240" w:lineRule="auto"/>
        <w:contextualSpacing/>
        <w:jc w:val="both"/>
        <w:rPr>
          <w:rFonts w:ascii="Simplified Arabic" w:hAnsi="Simplified Arabic" w:cs="Simplified Arabic"/>
          <w:sz w:val="28"/>
          <w:szCs w:val="28"/>
          <w:rtl/>
          <w:lang w:bidi="ar-DZ"/>
        </w:rPr>
      </w:pPr>
      <w:r w:rsidRPr="00D877F0">
        <w:rPr>
          <w:rFonts w:ascii="Simplified Arabic" w:hAnsi="Simplified Arabic" w:cs="Simplified Arabic"/>
          <w:sz w:val="28"/>
          <w:szCs w:val="28"/>
          <w:rtl/>
          <w:lang w:bidi="ar-EG"/>
        </w:rPr>
        <w:t>تتأثر فعالية المؤسسة أيضا بطبيعة النظام السياسي الموجود في البلاد.</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w:t>
      </w:r>
      <w:r w:rsidRPr="00D877F0">
        <w:rPr>
          <w:rFonts w:ascii="Simplified Arabic" w:hAnsi="Simplified Arabic" w:cs="Simplified Arabic"/>
          <w:b/>
          <w:bCs/>
          <w:sz w:val="28"/>
          <w:szCs w:val="28"/>
          <w:rtl/>
          <w:lang w:bidi="ar-EG"/>
        </w:rPr>
        <w:t xml:space="preserve"> </w:t>
      </w:r>
      <w:r w:rsidRPr="00D877F0">
        <w:rPr>
          <w:rFonts w:ascii="Simplified Arabic" w:hAnsi="Simplified Arabic" w:cs="Simplified Arabic"/>
          <w:b/>
          <w:bCs/>
          <w:sz w:val="28"/>
          <w:szCs w:val="28"/>
          <w:rtl/>
        </w:rPr>
        <w:t>ال</w:t>
      </w:r>
      <w:r>
        <w:rPr>
          <w:rFonts w:ascii="Simplified Arabic" w:hAnsi="Simplified Arabic" w:cs="Simplified Arabic"/>
          <w:b/>
          <w:bCs/>
          <w:sz w:val="28"/>
          <w:szCs w:val="28"/>
          <w:rtl/>
        </w:rPr>
        <w:t>أبعاد</w:t>
      </w:r>
      <w:r w:rsidRPr="00D877F0">
        <w:rPr>
          <w:rFonts w:ascii="Simplified Arabic" w:hAnsi="Simplified Arabic" w:cs="Simplified Arabic"/>
          <w:b/>
          <w:bCs/>
          <w:sz w:val="28"/>
          <w:szCs w:val="28"/>
          <w:rtl/>
        </w:rPr>
        <w:t xml:space="preserve"> الخاصة </w:t>
      </w:r>
      <w:r w:rsidRPr="00D877F0">
        <w:rPr>
          <w:rFonts w:ascii="Simplified Arabic" w:hAnsi="Simplified Arabic" w:cs="Simplified Arabic" w:hint="cs"/>
          <w:b/>
          <w:bCs/>
          <w:sz w:val="28"/>
          <w:szCs w:val="28"/>
          <w:rtl/>
        </w:rPr>
        <w:t>بالفعالية</w:t>
      </w:r>
      <w:r w:rsidRPr="00D877F0">
        <w:rPr>
          <w:rFonts w:ascii="Simplified Arabic" w:hAnsi="Simplified Arabic" w:cs="Simplified Arabic"/>
          <w:b/>
          <w:bCs/>
          <w:sz w:val="28"/>
          <w:szCs w:val="28"/>
          <w:rtl/>
        </w:rPr>
        <w:t xml:space="preserve"> التنظيمية</w:t>
      </w:r>
      <w:r w:rsidRPr="00D877F0">
        <w:rPr>
          <w:rFonts w:ascii="Simplified Arabic" w:hAnsi="Simplified Arabic" w:cs="Simplified Arabic"/>
          <w:b/>
          <w:bCs/>
          <w:sz w:val="28"/>
          <w:szCs w:val="28"/>
          <w:lang w:bidi="ar-EG"/>
        </w:rPr>
        <w:t>:</w:t>
      </w:r>
      <w:r w:rsidRPr="00D877F0">
        <w:rPr>
          <w:rFonts w:ascii="Simplified Arabic" w:hAnsi="Simplified Arabic" w:cs="Simplified Arabic"/>
          <w:b/>
          <w:bCs/>
          <w:sz w:val="28"/>
          <w:szCs w:val="28"/>
          <w:rtl/>
          <w:lang w:bidi="ar-EG"/>
        </w:rPr>
        <w:t xml:space="preserve"> </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انطلاقا</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من المفهوم المتعدد ل</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الفعالية التنظيمية وعدم وجود تعريف جامع لها، وتعدد المداخل التي اهتمت بدراستها، </w:t>
      </w:r>
      <w:r>
        <w:rPr>
          <w:rFonts w:ascii="Simplified Arabic" w:hAnsi="Simplified Arabic" w:cs="Simplified Arabic" w:hint="cs"/>
          <w:sz w:val="28"/>
          <w:szCs w:val="28"/>
          <w:rtl/>
        </w:rPr>
        <w:t>ي</w:t>
      </w:r>
      <w:r w:rsidRPr="00D877F0">
        <w:rPr>
          <w:rFonts w:ascii="Simplified Arabic" w:hAnsi="Simplified Arabic" w:cs="Simplified Arabic" w:hint="cs"/>
          <w:sz w:val="28"/>
          <w:szCs w:val="28"/>
          <w:rtl/>
        </w:rPr>
        <w:t>مكن</w:t>
      </w:r>
      <w:r w:rsidRPr="00D877F0">
        <w:rPr>
          <w:rFonts w:ascii="Simplified Arabic" w:hAnsi="Simplified Arabic" w:cs="Simplified Arabic"/>
          <w:sz w:val="28"/>
          <w:szCs w:val="28"/>
          <w:rtl/>
        </w:rPr>
        <w:t xml:space="preserve"> تحديد الفعالية التنظيمية من أربعة </w:t>
      </w:r>
      <w:r w:rsidRPr="00D877F0">
        <w:rPr>
          <w:rFonts w:ascii="Simplified Arabic" w:hAnsi="Simplified Arabic" w:cs="Simplified Arabic" w:hint="cs"/>
          <w:sz w:val="28"/>
          <w:szCs w:val="28"/>
          <w:rtl/>
        </w:rPr>
        <w:t>زوايا</w:t>
      </w:r>
      <w:r w:rsidRPr="00D877F0">
        <w:rPr>
          <w:rFonts w:ascii="Simplified Arabic" w:hAnsi="Simplified Arabic" w:cs="Simplified Arabic"/>
          <w:sz w:val="28"/>
          <w:szCs w:val="28"/>
          <w:rtl/>
        </w:rPr>
        <w:t xml:space="preserve"> تمكننا من </w:t>
      </w:r>
      <w:r w:rsidRPr="00D877F0">
        <w:rPr>
          <w:rFonts w:ascii="Simplified Arabic" w:hAnsi="Simplified Arabic" w:cs="Simplified Arabic" w:hint="cs"/>
          <w:sz w:val="28"/>
          <w:szCs w:val="28"/>
          <w:rtl/>
        </w:rPr>
        <w:t>قياسها</w:t>
      </w:r>
      <w:r w:rsidRPr="00D877F0">
        <w:rPr>
          <w:rFonts w:ascii="Simplified Arabic" w:hAnsi="Simplified Arabic" w:cs="Simplified Arabic"/>
          <w:sz w:val="28"/>
          <w:szCs w:val="28"/>
          <w:rtl/>
        </w:rPr>
        <w:t xml:space="preserve"> ويوضحها الشكل </w:t>
      </w:r>
      <w:r w:rsidRPr="00D877F0">
        <w:rPr>
          <w:rFonts w:ascii="Simplified Arabic" w:hAnsi="Simplified Arabic" w:cs="Simplified Arabic" w:hint="cs"/>
          <w:sz w:val="28"/>
          <w:szCs w:val="28"/>
          <w:rtl/>
        </w:rPr>
        <w:t>التالي:</w:t>
      </w:r>
    </w:p>
    <w:p w:rsidR="009B10FD" w:rsidRPr="00D877F0" w:rsidRDefault="009B10FD" w:rsidP="009B10FD">
      <w:pPr>
        <w:spacing w:after="200" w:line="240" w:lineRule="auto"/>
        <w:jc w:val="both"/>
        <w:rPr>
          <w:rFonts w:ascii="Simplified Arabic" w:hAnsi="Simplified Arabic" w:cs="Simplified Arabic"/>
          <w:sz w:val="28"/>
          <w:szCs w:val="28"/>
          <w:rtl/>
        </w:rPr>
      </w:pPr>
    </w:p>
    <w:p w:rsidR="009B10FD" w:rsidRPr="007540CE" w:rsidRDefault="009B10FD" w:rsidP="009B10FD">
      <w:pPr>
        <w:tabs>
          <w:tab w:val="center" w:pos="4251"/>
        </w:tabs>
        <w:spacing w:after="200" w:line="240" w:lineRule="auto"/>
        <w:jc w:val="both"/>
        <w:rPr>
          <w:rFonts w:ascii="Simplified Arabic" w:hAnsi="Simplified Arabic" w:cs="Simplified Arabic"/>
          <w:b/>
          <w:bCs/>
          <w:sz w:val="28"/>
          <w:szCs w:val="28"/>
          <w:rtl/>
        </w:rPr>
      </w:pPr>
      <w:r>
        <w:rPr>
          <w:rFonts w:ascii="Simplified Arabic" w:hAnsi="Simplified Arabic" w:cs="Simplified Arabic"/>
          <w:sz w:val="28"/>
          <w:szCs w:val="28"/>
          <w:rtl/>
        </w:rPr>
        <w:lastRenderedPageBreak/>
        <w:tab/>
      </w:r>
      <w:r w:rsidRPr="007540CE">
        <w:rPr>
          <w:rFonts w:ascii="Simplified Arabic" w:hAnsi="Simplified Arabic" w:cs="Simplified Arabic"/>
          <w:b/>
          <w:bCs/>
          <w:sz w:val="28"/>
          <w:szCs w:val="28"/>
          <w:rtl/>
        </w:rPr>
        <w:t>الشكل (</w:t>
      </w:r>
      <w:r w:rsidRPr="007540CE">
        <w:rPr>
          <w:rFonts w:ascii="Simplified Arabic" w:hAnsi="Simplified Arabic" w:cs="Simplified Arabic" w:hint="cs"/>
          <w:b/>
          <w:bCs/>
          <w:sz w:val="28"/>
          <w:szCs w:val="28"/>
          <w:rtl/>
        </w:rPr>
        <w:t>3</w:t>
      </w:r>
      <w:r w:rsidRPr="007540CE">
        <w:rPr>
          <w:rFonts w:ascii="Simplified Arabic" w:hAnsi="Simplified Arabic" w:cs="Simplified Arabic"/>
          <w:b/>
          <w:bCs/>
          <w:sz w:val="28"/>
          <w:szCs w:val="28"/>
          <w:rtl/>
        </w:rPr>
        <w:t>-</w:t>
      </w:r>
      <w:r w:rsidRPr="007540CE">
        <w:rPr>
          <w:rFonts w:ascii="Simplified Arabic" w:hAnsi="Simplified Arabic" w:cs="Simplified Arabic" w:hint="cs"/>
          <w:b/>
          <w:bCs/>
          <w:sz w:val="28"/>
          <w:szCs w:val="28"/>
          <w:rtl/>
        </w:rPr>
        <w:t>5</w:t>
      </w:r>
      <w:r w:rsidRPr="007540CE">
        <w:rPr>
          <w:rFonts w:ascii="Simplified Arabic" w:hAnsi="Simplified Arabic" w:cs="Simplified Arabic"/>
          <w:b/>
          <w:bCs/>
          <w:sz w:val="28"/>
          <w:szCs w:val="28"/>
          <w:rtl/>
        </w:rPr>
        <w:t xml:space="preserve">) </w:t>
      </w:r>
    </w:p>
    <w:p w:rsidR="009B10FD" w:rsidRDefault="009B10FD" w:rsidP="009B10FD">
      <w:pPr>
        <w:tabs>
          <w:tab w:val="center" w:pos="4251"/>
        </w:tabs>
        <w:spacing w:after="200" w:line="240" w:lineRule="auto"/>
        <w:jc w:val="center"/>
        <w:rPr>
          <w:rFonts w:ascii="Simplified Arabic" w:hAnsi="Simplified Arabic" w:cs="Simplified Arabic"/>
          <w:b/>
          <w:bCs/>
          <w:sz w:val="28"/>
          <w:szCs w:val="28"/>
          <w:rtl/>
        </w:rPr>
      </w:pPr>
      <w:r w:rsidRPr="007540CE">
        <w:rPr>
          <w:rFonts w:ascii="Simplified Arabic" w:hAnsi="Simplified Arabic" w:cs="Simplified Arabic"/>
          <w:b/>
          <w:bCs/>
          <w:sz w:val="28"/>
          <w:szCs w:val="28"/>
          <w:rtl/>
        </w:rPr>
        <w:t xml:space="preserve">الأبعاد الخاصة </w:t>
      </w:r>
      <w:r w:rsidRPr="007540CE">
        <w:rPr>
          <w:rFonts w:ascii="Simplified Arabic" w:hAnsi="Simplified Arabic" w:cs="Simplified Arabic" w:hint="cs"/>
          <w:b/>
          <w:bCs/>
          <w:sz w:val="28"/>
          <w:szCs w:val="28"/>
          <w:rtl/>
        </w:rPr>
        <w:t>بالفعالية</w:t>
      </w:r>
      <w:r w:rsidRPr="007540CE">
        <w:rPr>
          <w:rFonts w:ascii="Simplified Arabic" w:hAnsi="Simplified Arabic" w:cs="Simplified Arabic"/>
          <w:b/>
          <w:bCs/>
          <w:sz w:val="28"/>
          <w:szCs w:val="28"/>
          <w:rtl/>
        </w:rPr>
        <w:t xml:space="preserve"> التنظيمية</w:t>
      </w:r>
    </w:p>
    <w:p w:rsidR="009B10FD" w:rsidRPr="007540CE" w:rsidRDefault="009B10FD" w:rsidP="009B10FD">
      <w:pPr>
        <w:tabs>
          <w:tab w:val="center" w:pos="4251"/>
        </w:tabs>
        <w:spacing w:after="200" w:line="240" w:lineRule="auto"/>
        <w:jc w:val="center"/>
        <w:rPr>
          <w:rFonts w:ascii="Simplified Arabic" w:hAnsi="Simplified Arabic" w:cs="Simplified Arabic"/>
          <w:b/>
          <w:bCs/>
          <w:sz w:val="28"/>
          <w:szCs w:val="28"/>
          <w:rtl/>
        </w:rPr>
      </w:pPr>
      <w:r>
        <w:rPr>
          <w:rFonts w:ascii="Simplified Arabic" w:hAnsi="Simplified Arabic" w:cs="Simplified Arabic"/>
          <w:noProof/>
          <w:sz w:val="28"/>
          <w:szCs w:val="28"/>
        </w:rPr>
        <w:drawing>
          <wp:inline distT="0" distB="0" distL="0" distR="0" wp14:anchorId="0E823DDC" wp14:editId="358BEAF4">
            <wp:extent cx="4512623" cy="1947554"/>
            <wp:effectExtent l="0" t="38100" r="0" b="14605"/>
            <wp:docPr id="27"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9B10FD" w:rsidRPr="003F0606" w:rsidRDefault="009B10FD" w:rsidP="009B10FD">
      <w:pPr>
        <w:spacing w:after="200" w:line="240" w:lineRule="auto"/>
        <w:jc w:val="both"/>
        <w:rPr>
          <w:rFonts w:ascii="Simplified Arabic" w:hAnsi="Simplified Arabic" w:cs="Simplified Arabic"/>
          <w:sz w:val="24"/>
          <w:szCs w:val="24"/>
          <w:rtl/>
        </w:rPr>
      </w:pPr>
      <w:r w:rsidRPr="003F0606">
        <w:rPr>
          <w:rFonts w:ascii="Simplified Arabic" w:hAnsi="Simplified Arabic" w:cs="Simplified Arabic" w:hint="cs"/>
          <w:sz w:val="24"/>
          <w:szCs w:val="24"/>
          <w:rtl/>
        </w:rPr>
        <w:t xml:space="preserve">المصدر: إعداد الباحث في ضوء </w:t>
      </w:r>
      <w:r w:rsidRPr="003F0606">
        <w:rPr>
          <w:rFonts w:ascii="Simplified Arabic" w:hAnsi="Simplified Arabic" w:cs="Simplified Arabic"/>
          <w:sz w:val="24"/>
          <w:szCs w:val="24"/>
          <w:rtl/>
          <w:lang w:bidi="ar-EG"/>
        </w:rPr>
        <w:t>(</w:t>
      </w:r>
      <w:proofErr w:type="spellStart"/>
      <w:r w:rsidRPr="003F0606">
        <w:rPr>
          <w:rFonts w:ascii="Simplified Arabic" w:hAnsi="Simplified Arabic" w:cs="Simplified Arabic"/>
          <w:sz w:val="24"/>
          <w:szCs w:val="24"/>
          <w:rtl/>
          <w:lang w:bidi="ar-EG"/>
        </w:rPr>
        <w:t>الهاشمى</w:t>
      </w:r>
      <w:proofErr w:type="spellEnd"/>
      <w:r w:rsidRPr="003F0606">
        <w:rPr>
          <w:rFonts w:ascii="Simplified Arabic" w:hAnsi="Simplified Arabic" w:cs="Simplified Arabic"/>
          <w:sz w:val="24"/>
          <w:szCs w:val="24"/>
          <w:rtl/>
          <w:lang w:bidi="ar-EG"/>
        </w:rPr>
        <w:t>، 2009)</w:t>
      </w:r>
      <w:r w:rsidRPr="003F0606">
        <w:rPr>
          <w:rFonts w:ascii="Simplified Arabic" w:hAnsi="Simplified Arabic" w:cs="Simplified Arabic" w:hint="cs"/>
          <w:sz w:val="24"/>
          <w:szCs w:val="24"/>
          <w:rtl/>
          <w:lang w:bidi="ar-EG"/>
        </w:rPr>
        <w:t xml:space="preserve">، </w:t>
      </w:r>
      <w:r w:rsidRPr="003F0606">
        <w:rPr>
          <w:rFonts w:ascii="Simplified Arabic" w:hAnsi="Simplified Arabic" w:cs="Simplified Arabic"/>
          <w:noProof/>
          <w:sz w:val="24"/>
          <w:szCs w:val="24"/>
          <w:rtl/>
          <w:lang w:bidi="ar-EG"/>
        </w:rPr>
        <w:t>(سويسى، 2009</w:t>
      </w:r>
      <w:r w:rsidRPr="003F0606">
        <w:rPr>
          <w:rFonts w:ascii="Simplified Arabic" w:hAnsi="Simplified Arabic" w:cs="Simplified Arabic" w:hint="cs"/>
          <w:noProof/>
          <w:sz w:val="24"/>
          <w:szCs w:val="24"/>
          <w:rtl/>
          <w:lang w:bidi="ar-EG"/>
        </w:rPr>
        <w:t>)</w:t>
      </w: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وسوف ي</w:t>
      </w:r>
      <w:r w:rsidRPr="00D877F0">
        <w:rPr>
          <w:rFonts w:ascii="Simplified Arabic" w:hAnsi="Simplified Arabic" w:cs="Simplified Arabic"/>
          <w:sz w:val="28"/>
          <w:szCs w:val="28"/>
          <w:rtl/>
        </w:rPr>
        <w:t xml:space="preserve">تناول </w:t>
      </w:r>
      <w:r>
        <w:rPr>
          <w:rFonts w:ascii="Simplified Arabic" w:hAnsi="Simplified Arabic" w:cs="Simplified Arabic" w:hint="cs"/>
          <w:sz w:val="28"/>
          <w:szCs w:val="28"/>
          <w:rtl/>
        </w:rPr>
        <w:t xml:space="preserve">الباحث </w:t>
      </w:r>
      <w:r w:rsidRPr="00D877F0">
        <w:rPr>
          <w:rFonts w:ascii="Simplified Arabic" w:hAnsi="Simplified Arabic" w:cs="Simplified Arabic"/>
          <w:sz w:val="28"/>
          <w:szCs w:val="28"/>
          <w:rtl/>
        </w:rPr>
        <w:t xml:space="preserve">تلك </w:t>
      </w:r>
      <w:r w:rsidRPr="00D877F0">
        <w:rPr>
          <w:rFonts w:ascii="Simplified Arabic" w:hAnsi="Simplified Arabic" w:cs="Simplified Arabic" w:hint="cs"/>
          <w:sz w:val="28"/>
          <w:szCs w:val="28"/>
          <w:rtl/>
        </w:rPr>
        <w:t>ال</w:t>
      </w:r>
      <w:r>
        <w:rPr>
          <w:rFonts w:ascii="Simplified Arabic" w:hAnsi="Simplified Arabic" w:cs="Simplified Arabic" w:hint="cs"/>
          <w:sz w:val="28"/>
          <w:szCs w:val="28"/>
          <w:rtl/>
        </w:rPr>
        <w:t>أبعاد</w:t>
      </w:r>
      <w:r w:rsidRPr="00D877F0">
        <w:rPr>
          <w:rFonts w:ascii="Simplified Arabic" w:hAnsi="Simplified Arabic" w:cs="Simplified Arabic"/>
          <w:sz w:val="28"/>
          <w:szCs w:val="28"/>
          <w:rtl/>
        </w:rPr>
        <w:t xml:space="preserve"> على النحو </w:t>
      </w:r>
      <w:r w:rsidRPr="00D877F0">
        <w:rPr>
          <w:rFonts w:ascii="Simplified Arabic" w:hAnsi="Simplified Arabic" w:cs="Simplified Arabic" w:hint="cs"/>
          <w:sz w:val="28"/>
          <w:szCs w:val="28"/>
          <w:rtl/>
        </w:rPr>
        <w:t>التالي</w:t>
      </w:r>
      <w:r>
        <w:rPr>
          <w:rFonts w:ascii="Simplified Arabic" w:hAnsi="Simplified Arabic" w:cs="Simplified Arabic"/>
          <w:sz w:val="28"/>
          <w:szCs w:val="28"/>
          <w:rtl/>
        </w:rPr>
        <w:t>:</w:t>
      </w:r>
    </w:p>
    <w:p w:rsidR="009B10FD" w:rsidRPr="007540CE" w:rsidRDefault="009B10FD" w:rsidP="00BA5196">
      <w:pPr>
        <w:pStyle w:val="a5"/>
        <w:numPr>
          <w:ilvl w:val="0"/>
          <w:numId w:val="89"/>
        </w:numPr>
        <w:spacing w:after="120" w:line="240" w:lineRule="auto"/>
        <w:jc w:val="both"/>
        <w:rPr>
          <w:rFonts w:ascii="Simplified Arabic" w:hAnsi="Simplified Arabic" w:cs="Simplified Arabic"/>
          <w:b/>
          <w:bCs/>
          <w:sz w:val="28"/>
          <w:szCs w:val="28"/>
          <w:rtl/>
        </w:rPr>
      </w:pPr>
      <w:r w:rsidRPr="007540CE">
        <w:rPr>
          <w:rFonts w:ascii="Simplified Arabic" w:hAnsi="Simplified Arabic" w:cs="Simplified Arabic"/>
          <w:b/>
          <w:bCs/>
          <w:sz w:val="28"/>
          <w:szCs w:val="28"/>
          <w:rtl/>
        </w:rPr>
        <w:t>البعد الاقتصادي للفعالية التنظيمية :</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يظهر البعد الاقتصادي للفعالية التنظيمية من خلال العلاقة بين المخرجات والمدخلات، أو بمعنى آخر العمل على تعظيم النتائج وتقليل التكاليف، وللوقوف على هذه النتائج تعتمد المؤسسة على المحاسبة العامة والتحليلية، والتي تشكل أرصدته</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صور للواقع التنظيمي والتفاعل </w:t>
      </w:r>
      <w:proofErr w:type="spellStart"/>
      <w:r w:rsidRPr="00D877F0">
        <w:rPr>
          <w:rFonts w:ascii="Simplified Arabic" w:hAnsi="Simplified Arabic" w:cs="Simplified Arabic"/>
          <w:sz w:val="28"/>
          <w:szCs w:val="28"/>
          <w:rtl/>
        </w:rPr>
        <w:t>بین</w:t>
      </w:r>
      <w:proofErr w:type="spellEnd"/>
      <w:r w:rsidRPr="00D877F0">
        <w:rPr>
          <w:rFonts w:ascii="Simplified Arabic" w:hAnsi="Simplified Arabic" w:cs="Simplified Arabic"/>
          <w:sz w:val="28"/>
          <w:szCs w:val="28"/>
          <w:rtl/>
        </w:rPr>
        <w:t xml:space="preserve"> متغيراتها</w:t>
      </w:r>
      <w:r w:rsidRPr="003F0606">
        <w:rPr>
          <w:rFonts w:ascii="Simplified Arabic" w:hAnsi="Simplified Arabic" w:cs="Simplified Arabic"/>
          <w:noProof/>
          <w:sz w:val="24"/>
          <w:szCs w:val="24"/>
          <w:rtl/>
          <w:lang w:bidi="ar-EG"/>
        </w:rPr>
        <w:t xml:space="preserve"> (نوار، 2006)</w:t>
      </w:r>
      <w:r w:rsidRPr="00D877F0">
        <w:rPr>
          <w:rFonts w:ascii="Simplified Arabic" w:hAnsi="Simplified Arabic" w:cs="Simplified Arabic"/>
          <w:sz w:val="28"/>
          <w:szCs w:val="28"/>
          <w:rtl/>
        </w:rPr>
        <w:t xml:space="preserve"> ، وقد تبنت المدرسة </w:t>
      </w:r>
      <w:r w:rsidRPr="00D877F0">
        <w:rPr>
          <w:rFonts w:ascii="Simplified Arabic" w:hAnsi="Simplified Arabic" w:cs="Simplified Arabic" w:hint="cs"/>
          <w:sz w:val="28"/>
          <w:szCs w:val="28"/>
          <w:rtl/>
        </w:rPr>
        <w:t>الكلاسيكية</w:t>
      </w:r>
      <w:r w:rsidRPr="00D877F0">
        <w:rPr>
          <w:rFonts w:ascii="Simplified Arabic" w:hAnsi="Simplified Arabic" w:cs="Simplified Arabic"/>
          <w:sz w:val="28"/>
          <w:szCs w:val="28"/>
          <w:rtl/>
        </w:rPr>
        <w:t xml:space="preserve"> هذا البعد من خلال ما جاءت به أفكار رواد هذه المدرسة وعلى رأسهم تايلور و </w:t>
      </w:r>
      <w:proofErr w:type="spellStart"/>
      <w:r w:rsidRPr="00D877F0">
        <w:rPr>
          <w:rFonts w:ascii="Simplified Arabic" w:hAnsi="Simplified Arabic" w:cs="Simplified Arabic"/>
          <w:sz w:val="28"/>
          <w:szCs w:val="28"/>
          <w:rtl/>
        </w:rPr>
        <w:t>فايول</w:t>
      </w:r>
      <w:proofErr w:type="spellEnd"/>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الذين</w:t>
      </w:r>
      <w:r w:rsidRPr="00D877F0">
        <w:rPr>
          <w:rFonts w:ascii="Simplified Arabic" w:hAnsi="Simplified Arabic" w:cs="Simplified Arabic"/>
          <w:sz w:val="28"/>
          <w:szCs w:val="28"/>
          <w:rtl/>
        </w:rPr>
        <w:t xml:space="preserve"> نظروا </w:t>
      </w:r>
      <w:r w:rsidRPr="00D877F0">
        <w:rPr>
          <w:rFonts w:ascii="Simplified Arabic" w:hAnsi="Simplified Arabic" w:cs="Simplified Arabic" w:hint="cs"/>
          <w:sz w:val="28"/>
          <w:szCs w:val="28"/>
          <w:rtl/>
        </w:rPr>
        <w:t>للفعالية</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التنظيمية</w:t>
      </w:r>
      <w:r w:rsidRPr="00D877F0">
        <w:rPr>
          <w:rFonts w:ascii="Simplified Arabic" w:hAnsi="Simplified Arabic" w:cs="Simplified Arabic"/>
          <w:sz w:val="28"/>
          <w:szCs w:val="28"/>
          <w:rtl/>
        </w:rPr>
        <w:t xml:space="preserve"> من 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اقتصادي</w:t>
      </w:r>
      <w:r w:rsidRPr="00D877F0">
        <w:rPr>
          <w:rFonts w:ascii="Simplified Arabic" w:hAnsi="Simplified Arabic" w:cs="Simplified Arabic"/>
          <w:sz w:val="28"/>
          <w:szCs w:val="28"/>
          <w:rtl/>
        </w:rPr>
        <w:t xml:space="preserve"> محض، والمتمثل في </w:t>
      </w:r>
      <w:r w:rsidRPr="00D877F0">
        <w:rPr>
          <w:rFonts w:ascii="Simplified Arabic" w:hAnsi="Simplified Arabic" w:cs="Simplified Arabic" w:hint="cs"/>
          <w:sz w:val="28"/>
          <w:szCs w:val="28"/>
          <w:rtl/>
        </w:rPr>
        <w:t>تحقيق</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المزبد</w:t>
      </w:r>
      <w:r w:rsidRPr="00D877F0">
        <w:rPr>
          <w:rFonts w:ascii="Simplified Arabic" w:hAnsi="Simplified Arabic" w:cs="Simplified Arabic"/>
          <w:sz w:val="28"/>
          <w:szCs w:val="28"/>
          <w:rtl/>
        </w:rPr>
        <w:t xml:space="preserve"> من الإنتاج لكل عامل في </w:t>
      </w:r>
      <w:r w:rsidRPr="00D877F0">
        <w:rPr>
          <w:rFonts w:ascii="Simplified Arabic" w:hAnsi="Simplified Arabic" w:cs="Simplified Arabic" w:hint="cs"/>
          <w:sz w:val="28"/>
          <w:szCs w:val="28"/>
          <w:rtl/>
        </w:rPr>
        <w:t>التنظيم</w:t>
      </w:r>
      <w:r w:rsidRPr="00D877F0">
        <w:rPr>
          <w:rFonts w:ascii="Simplified Arabic" w:hAnsi="Simplified Arabic" w:cs="Simplified Arabic"/>
          <w:sz w:val="28"/>
          <w:szCs w:val="28"/>
          <w:rtl/>
        </w:rPr>
        <w:t>.</w:t>
      </w:r>
      <w:r w:rsidRPr="00D877F0">
        <w:rPr>
          <w:rFonts w:ascii="Simplified Arabic" w:hAnsi="Simplified Arabic" w:cs="Simplified Arabic"/>
          <w:noProof/>
          <w:sz w:val="28"/>
          <w:szCs w:val="28"/>
          <w:rtl/>
          <w:lang w:bidi="ar-EG"/>
        </w:rPr>
        <w:t xml:space="preserve"> </w:t>
      </w:r>
      <w:r w:rsidRPr="003F0606">
        <w:rPr>
          <w:rFonts w:ascii="Simplified Arabic" w:hAnsi="Simplified Arabic" w:cs="Simplified Arabic"/>
          <w:noProof/>
          <w:sz w:val="24"/>
          <w:szCs w:val="24"/>
          <w:rtl/>
          <w:lang w:bidi="ar-EG"/>
        </w:rPr>
        <w:t>(الهاشمى، 2009)</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و</w:t>
      </w:r>
      <w:r w:rsidRPr="00D877F0">
        <w:rPr>
          <w:rFonts w:ascii="Simplified Arabic" w:hAnsi="Simplified Arabic" w:cs="Simplified Arabic"/>
          <w:sz w:val="28"/>
          <w:szCs w:val="28"/>
          <w:rtl/>
        </w:rPr>
        <w:t>من عوامل تحقيق الفعالية التنظيمية من هذا المنظور تتمثل في:</w:t>
      </w:r>
      <w:r w:rsidRPr="00D877F0">
        <w:rPr>
          <w:rFonts w:ascii="Simplified Arabic" w:hAnsi="Simplified Arabic" w:cs="Simplified Arabic"/>
          <w:noProof/>
          <w:sz w:val="28"/>
          <w:szCs w:val="28"/>
          <w:rtl/>
          <w:lang w:bidi="ar-EG"/>
        </w:rPr>
        <w:t xml:space="preserve"> </w:t>
      </w:r>
      <w:r w:rsidRPr="003F0606">
        <w:rPr>
          <w:rFonts w:ascii="Simplified Arabic" w:hAnsi="Simplified Arabic" w:cs="Simplified Arabic"/>
          <w:noProof/>
          <w:sz w:val="24"/>
          <w:szCs w:val="24"/>
          <w:rtl/>
          <w:lang w:bidi="ar-EG"/>
        </w:rPr>
        <w:t>(سويسى، 2009، ص 23)</w:t>
      </w:r>
    </w:p>
    <w:p w:rsidR="009B10FD" w:rsidRPr="00D877F0" w:rsidRDefault="009B10FD" w:rsidP="00BA5196">
      <w:pPr>
        <w:numPr>
          <w:ilvl w:val="0"/>
          <w:numId w:val="55"/>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الفصل بين المهام التخطيطية والتنفيذية.</w:t>
      </w:r>
    </w:p>
    <w:p w:rsidR="009B10FD" w:rsidRPr="00D877F0" w:rsidRDefault="009B10FD" w:rsidP="00BA5196">
      <w:pPr>
        <w:numPr>
          <w:ilvl w:val="0"/>
          <w:numId w:val="5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تقسيم العمل والتخـصص ودراسـة الحركـة والوقـت والاقتصاد في التكاليف والقضاء على الإسراف.</w:t>
      </w:r>
    </w:p>
    <w:p w:rsidR="009B10FD" w:rsidRPr="00D877F0" w:rsidRDefault="009B10FD" w:rsidP="00BA5196">
      <w:pPr>
        <w:numPr>
          <w:ilvl w:val="0"/>
          <w:numId w:val="5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تقييم النشاط الإداري والإنتاجي يكون على أساس تكلفة المنتج، حيث أن الرفع مـن الكفايـة الإنتاجيـة يوحي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انخفاض التكاليف.</w:t>
      </w:r>
    </w:p>
    <w:p w:rsidR="009B10FD" w:rsidRPr="00D877F0" w:rsidRDefault="009B10FD" w:rsidP="00BA5196">
      <w:pPr>
        <w:numPr>
          <w:ilvl w:val="0"/>
          <w:numId w:val="55"/>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الاعتماد على ا</w:t>
      </w:r>
      <w:r>
        <w:rPr>
          <w:rFonts w:ascii="Simplified Arabic" w:hAnsi="Simplified Arabic" w:cs="Simplified Arabic"/>
          <w:sz w:val="28"/>
          <w:szCs w:val="28"/>
          <w:rtl/>
        </w:rPr>
        <w:t>لأساليب العلمية في التنظيم بناء</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على الأبحاث و التجارب عوض الاعتماد على التخمـين</w:t>
      </w:r>
      <w:r w:rsidRPr="00D877F0">
        <w:rPr>
          <w:rFonts w:ascii="Simplified Arabic" w:hAnsi="Simplified Arabic" w:cs="Simplified Arabic"/>
          <w:sz w:val="28"/>
          <w:szCs w:val="28"/>
          <w:rtl/>
          <w:lang w:bidi="ar-EG"/>
        </w:rPr>
        <w:t xml:space="preserve"> والصدف.</w:t>
      </w:r>
    </w:p>
    <w:p w:rsidR="009B10FD" w:rsidRPr="00171FCA" w:rsidRDefault="009B10FD" w:rsidP="00BA5196">
      <w:pPr>
        <w:numPr>
          <w:ilvl w:val="0"/>
          <w:numId w:val="5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استخدام الأسلوب الوظيفي في النشاط الإداري أي ضرورة منح المدير سلطة وظيفة تصل خارج حـدود.</w:t>
      </w:r>
    </w:p>
    <w:p w:rsidR="009B10FD" w:rsidRPr="007540CE" w:rsidRDefault="009B10FD" w:rsidP="00BA5196">
      <w:pPr>
        <w:pStyle w:val="a5"/>
        <w:numPr>
          <w:ilvl w:val="0"/>
          <w:numId w:val="89"/>
        </w:numPr>
        <w:spacing w:after="120" w:line="240" w:lineRule="auto"/>
        <w:jc w:val="both"/>
        <w:rPr>
          <w:rFonts w:ascii="Simplified Arabic" w:hAnsi="Simplified Arabic" w:cs="Simplified Arabic"/>
          <w:sz w:val="28"/>
          <w:szCs w:val="28"/>
          <w:rtl/>
          <w:lang w:bidi="ar-EG"/>
        </w:rPr>
      </w:pPr>
      <w:r w:rsidRPr="007540CE">
        <w:rPr>
          <w:rFonts w:ascii="Simplified Arabic" w:hAnsi="Simplified Arabic" w:cs="Simplified Arabic"/>
          <w:b/>
          <w:bCs/>
          <w:sz w:val="28"/>
          <w:szCs w:val="28"/>
          <w:rtl/>
        </w:rPr>
        <w:t>البعد الاجتماعي للفعالية التنظيمية</w:t>
      </w:r>
      <w:r w:rsidRPr="007540CE">
        <w:rPr>
          <w:rFonts w:ascii="Simplified Arabic" w:hAnsi="Simplified Arabic" w:cs="Simplified Arabic"/>
          <w:sz w:val="28"/>
          <w:szCs w:val="28"/>
          <w:lang w:bidi="ar-EG"/>
        </w:rPr>
        <w:t xml:space="preserve">: </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حيث ينظر للفعالية التنظيمية من خلال مدى تحقيق التوازن </w:t>
      </w:r>
      <w:proofErr w:type="spellStart"/>
      <w:r w:rsidRPr="00D877F0">
        <w:rPr>
          <w:rFonts w:ascii="Simplified Arabic" w:hAnsi="Simplified Arabic" w:cs="Simplified Arabic"/>
          <w:sz w:val="28"/>
          <w:szCs w:val="28"/>
          <w:rtl/>
        </w:rPr>
        <w:t>بین</w:t>
      </w:r>
      <w:proofErr w:type="spellEnd"/>
      <w:r w:rsidRPr="00D877F0">
        <w:rPr>
          <w:rFonts w:ascii="Simplified Arabic" w:hAnsi="Simplified Arabic" w:cs="Simplified Arabic"/>
          <w:sz w:val="28"/>
          <w:szCs w:val="28"/>
          <w:rtl/>
        </w:rPr>
        <w:t xml:space="preserve"> متطلبات العملية الإنتاجية المادية، </w:t>
      </w:r>
      <w:proofErr w:type="spellStart"/>
      <w:r w:rsidRPr="00D877F0">
        <w:rPr>
          <w:rFonts w:ascii="Simplified Arabic" w:hAnsi="Simplified Arabic" w:cs="Simplified Arabic"/>
          <w:sz w:val="28"/>
          <w:szCs w:val="28"/>
          <w:rtl/>
        </w:rPr>
        <w:t>وبین</w:t>
      </w:r>
      <w:proofErr w:type="spellEnd"/>
      <w:r w:rsidRPr="00D877F0">
        <w:rPr>
          <w:rFonts w:ascii="Simplified Arabic" w:hAnsi="Simplified Arabic" w:cs="Simplified Arabic"/>
          <w:sz w:val="28"/>
          <w:szCs w:val="28"/>
          <w:rtl/>
        </w:rPr>
        <w:t xml:space="preserve"> العوامل الإنسانية المرتبطة بالنشاط الإنتاجي، والتي تعتبر العوامل الأكثر تفسيرا</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للفعالية التنظيمية، كونها ترتبط بالج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الحركي للتنظيم</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فالعملية التنظيمية </w:t>
      </w:r>
      <w:proofErr w:type="spellStart"/>
      <w:r w:rsidRPr="00D877F0">
        <w:rPr>
          <w:rFonts w:ascii="Simplified Arabic" w:hAnsi="Simplified Arabic" w:cs="Simplified Arabic"/>
          <w:sz w:val="28"/>
          <w:szCs w:val="28"/>
          <w:rtl/>
        </w:rPr>
        <w:t>لیست</w:t>
      </w:r>
      <w:proofErr w:type="spellEnd"/>
      <w:r w:rsidRPr="00D877F0">
        <w:rPr>
          <w:rFonts w:ascii="Simplified Arabic" w:hAnsi="Simplified Arabic" w:cs="Simplified Arabic"/>
          <w:sz w:val="28"/>
          <w:szCs w:val="28"/>
          <w:rtl/>
        </w:rPr>
        <w:t xml:space="preserve"> بعدا</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ماديا فحسب، وإنما عبارة عن</w:t>
      </w:r>
      <w:r>
        <w:rPr>
          <w:rFonts w:ascii="Simplified Arabic" w:hAnsi="Simplified Arabic" w:cs="Simplified Arabic"/>
          <w:sz w:val="28"/>
          <w:szCs w:val="28"/>
          <w:rtl/>
        </w:rPr>
        <w:t xml:space="preserve"> جهود إنسانية في شكل طاقة </w:t>
      </w:r>
      <w:proofErr w:type="spellStart"/>
      <w:r>
        <w:rPr>
          <w:rFonts w:ascii="Simplified Arabic" w:hAnsi="Simplified Arabic" w:cs="Simplified Arabic"/>
          <w:sz w:val="28"/>
          <w:szCs w:val="28"/>
          <w:rtl/>
        </w:rPr>
        <w:t>بشریة</w:t>
      </w:r>
      <w:proofErr w:type="spellEnd"/>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یقوم</w:t>
      </w:r>
      <w:proofErr w:type="spellEnd"/>
      <w:r>
        <w:rPr>
          <w:rFonts w:ascii="Simplified Arabic" w:hAnsi="Simplified Arabic" w:cs="Simplified Arabic"/>
          <w:sz w:val="28"/>
          <w:szCs w:val="28"/>
          <w:rtl/>
        </w:rPr>
        <w:t xml:space="preserve"> بها الفرد</w:t>
      </w:r>
      <w:r w:rsidRPr="00D877F0">
        <w:rPr>
          <w:rFonts w:ascii="Simplified Arabic" w:hAnsi="Simplified Arabic" w:cs="Simplified Arabic"/>
          <w:sz w:val="28"/>
          <w:szCs w:val="28"/>
          <w:rtl/>
        </w:rPr>
        <w:t xml:space="preserve"> بهدف </w:t>
      </w:r>
      <w:r w:rsidRPr="00D877F0">
        <w:rPr>
          <w:rFonts w:ascii="Simplified Arabic" w:hAnsi="Simplified Arabic" w:cs="Simplified Arabic" w:hint="cs"/>
          <w:sz w:val="28"/>
          <w:szCs w:val="28"/>
          <w:rtl/>
        </w:rPr>
        <w:t>التنسيق</w:t>
      </w:r>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بین</w:t>
      </w:r>
      <w:proofErr w:type="spellEnd"/>
      <w:r w:rsidRPr="00D877F0">
        <w:rPr>
          <w:rFonts w:ascii="Simplified Arabic" w:hAnsi="Simplified Arabic" w:cs="Simplified Arabic"/>
          <w:sz w:val="28"/>
          <w:szCs w:val="28"/>
          <w:rtl/>
        </w:rPr>
        <w:t xml:space="preserve"> مختلف مكونات العملية التنظيمية، وقد تبنت المدرسة </w:t>
      </w:r>
      <w:proofErr w:type="spellStart"/>
      <w:r w:rsidRPr="00D877F0">
        <w:rPr>
          <w:rFonts w:ascii="Simplified Arabic" w:hAnsi="Simplified Arabic" w:cs="Simplified Arabic"/>
          <w:sz w:val="28"/>
          <w:szCs w:val="28"/>
          <w:rtl/>
        </w:rPr>
        <w:t>النيو</w:t>
      </w:r>
      <w:proofErr w:type="spellEnd"/>
      <w:r>
        <w:rPr>
          <w:rFonts w:ascii="Simplified Arabic" w:hAnsi="Simplified Arabic" w:cs="Simplified Arabic" w:hint="cs"/>
          <w:sz w:val="28"/>
          <w:szCs w:val="28"/>
          <w:rtl/>
        </w:rPr>
        <w:t xml:space="preserve"> </w:t>
      </w:r>
      <w:r w:rsidRPr="00D877F0">
        <w:rPr>
          <w:rFonts w:ascii="Simplified Arabic" w:hAnsi="Simplified Arabic" w:cs="Simplified Arabic" w:hint="cs"/>
          <w:sz w:val="28"/>
          <w:szCs w:val="28"/>
          <w:rtl/>
        </w:rPr>
        <w:t>كلاسيكية</w:t>
      </w:r>
      <w:r w:rsidRPr="00D877F0">
        <w:rPr>
          <w:rFonts w:ascii="Simplified Arabic" w:hAnsi="Simplified Arabic" w:cs="Simplified Arabic"/>
          <w:sz w:val="28"/>
          <w:szCs w:val="28"/>
          <w:rtl/>
        </w:rPr>
        <w:t xml:space="preserve"> هذا البعد من خلال ما جاءت به أفكار رواد هذه المدرسة وعلى رأسهم التون مايو </w:t>
      </w:r>
      <w:proofErr w:type="spellStart"/>
      <w:r w:rsidRPr="00D877F0">
        <w:rPr>
          <w:rFonts w:ascii="Simplified Arabic" w:hAnsi="Simplified Arabic" w:cs="Simplified Arabic"/>
          <w:sz w:val="28"/>
          <w:szCs w:val="28"/>
          <w:rtl/>
        </w:rPr>
        <w:t>وماسلو</w:t>
      </w:r>
      <w:proofErr w:type="spellEnd"/>
      <w:r w:rsidRPr="00D877F0">
        <w:rPr>
          <w:rFonts w:ascii="Simplified Arabic" w:hAnsi="Simplified Arabic" w:cs="Simplified Arabic"/>
          <w:sz w:val="28"/>
          <w:szCs w:val="28"/>
          <w:rtl/>
        </w:rPr>
        <w:t xml:space="preserve"> حيث اعتمدوا على مداخل العلوم الاجتماعية والنفسية</w:t>
      </w:r>
      <w:r w:rsidRPr="00D877F0">
        <w:rPr>
          <w:rFonts w:ascii="Simplified Arabic" w:hAnsi="Simplified Arabic" w:cs="Simplified Arabic"/>
          <w:sz w:val="28"/>
          <w:szCs w:val="28"/>
        </w:rPr>
        <w:t xml:space="preserve"> </w:t>
      </w:r>
      <w:r w:rsidRPr="00D877F0">
        <w:rPr>
          <w:rFonts w:ascii="Simplified Arabic" w:hAnsi="Simplified Arabic" w:cs="Simplified Arabic"/>
          <w:sz w:val="28"/>
          <w:szCs w:val="28"/>
          <w:rtl/>
        </w:rPr>
        <w:t>في دراسة الدافعية للعمل والتي تقر بأن للعوامل النفسية تأثير في ارتفاع إنتاجية المؤسس</w:t>
      </w:r>
      <w:r w:rsidRPr="00D877F0">
        <w:rPr>
          <w:rFonts w:ascii="Simplified Arabic" w:hAnsi="Simplified Arabic" w:cs="Simplified Arabic"/>
          <w:sz w:val="28"/>
          <w:szCs w:val="28"/>
          <w:rtl/>
          <w:lang w:bidi="ar-EG"/>
        </w:rPr>
        <w:t>ة</w:t>
      </w:r>
      <w:r>
        <w:rPr>
          <w:rFonts w:ascii="Simplified Arabic" w:hAnsi="Simplified Arabic" w:cs="Simplified Arabic" w:hint="cs"/>
          <w:sz w:val="28"/>
          <w:szCs w:val="28"/>
          <w:rtl/>
          <w:lang w:bidi="ar-EG"/>
        </w:rPr>
        <w:t>.</w:t>
      </w:r>
      <w:r w:rsidRPr="00D877F0">
        <w:rPr>
          <w:rFonts w:ascii="Simplified Arabic" w:hAnsi="Simplified Arabic" w:cs="Simplified Arabic"/>
          <w:noProof/>
          <w:sz w:val="28"/>
          <w:szCs w:val="28"/>
          <w:rtl/>
          <w:lang w:bidi="ar-EG"/>
        </w:rPr>
        <w:t xml:space="preserve"> </w:t>
      </w:r>
      <w:r w:rsidRPr="004647D0">
        <w:rPr>
          <w:rFonts w:ascii="Simplified Arabic" w:hAnsi="Simplified Arabic" w:cs="Simplified Arabic"/>
          <w:noProof/>
          <w:sz w:val="24"/>
          <w:szCs w:val="24"/>
          <w:rtl/>
          <w:lang w:bidi="ar-EG"/>
        </w:rPr>
        <w:t>(سويسى، 2009، ص 32)</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lang w:bidi="ar-EG"/>
        </w:rPr>
        <w:t xml:space="preserve"> و</w:t>
      </w:r>
      <w:r w:rsidRPr="00D877F0">
        <w:rPr>
          <w:rFonts w:ascii="Simplified Arabic" w:hAnsi="Simplified Arabic" w:cs="Simplified Arabic"/>
          <w:sz w:val="28"/>
          <w:szCs w:val="28"/>
          <w:rtl/>
        </w:rPr>
        <w:t>من عوامل تحقيق الفعالية التنظيمية من هذا المنظور تتمثل في :</w:t>
      </w:r>
      <w:r w:rsidRPr="00D877F0">
        <w:rPr>
          <w:rFonts w:ascii="Simplified Arabic" w:hAnsi="Simplified Arabic" w:cs="Simplified Arabic"/>
          <w:noProof/>
          <w:sz w:val="28"/>
          <w:szCs w:val="28"/>
          <w:rtl/>
          <w:lang w:bidi="ar-EG"/>
        </w:rPr>
        <w:t xml:space="preserve"> </w:t>
      </w:r>
      <w:r w:rsidRPr="004647D0">
        <w:rPr>
          <w:rFonts w:ascii="Simplified Arabic" w:hAnsi="Simplified Arabic" w:cs="Simplified Arabic"/>
          <w:noProof/>
          <w:sz w:val="24"/>
          <w:szCs w:val="24"/>
          <w:rtl/>
          <w:lang w:bidi="ar-EG"/>
        </w:rPr>
        <w:t>(الهاشمى، 2009)</w:t>
      </w:r>
    </w:p>
    <w:p w:rsidR="009B10FD" w:rsidRPr="00D877F0" w:rsidRDefault="009B10FD" w:rsidP="00BA5196">
      <w:pPr>
        <w:numPr>
          <w:ilvl w:val="0"/>
          <w:numId w:val="56"/>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lang w:bidi="ar-EG"/>
        </w:rPr>
        <w:t>التحفيز</w:t>
      </w:r>
      <w:r w:rsidRPr="00D877F0">
        <w:rPr>
          <w:rFonts w:ascii="Simplified Arabic" w:hAnsi="Simplified Arabic" w:cs="Simplified Arabic"/>
          <w:sz w:val="28"/>
          <w:szCs w:val="28"/>
          <w:rtl/>
          <w:lang w:bidi="ar-EG"/>
        </w:rPr>
        <w:t xml:space="preserve"> المادي والمعنوي ولا يقتصر على </w:t>
      </w:r>
      <w:r w:rsidRPr="00D877F0">
        <w:rPr>
          <w:rFonts w:ascii="Simplified Arabic" w:hAnsi="Simplified Arabic" w:cs="Simplified Arabic" w:hint="cs"/>
          <w:sz w:val="28"/>
          <w:szCs w:val="28"/>
          <w:rtl/>
          <w:lang w:bidi="ar-EG"/>
        </w:rPr>
        <w:t>النواحي</w:t>
      </w:r>
      <w:r w:rsidRPr="00D877F0">
        <w:rPr>
          <w:rFonts w:ascii="Simplified Arabic" w:hAnsi="Simplified Arabic" w:cs="Simplified Arabic"/>
          <w:sz w:val="28"/>
          <w:szCs w:val="28"/>
          <w:rtl/>
          <w:lang w:bidi="ar-EG"/>
        </w:rPr>
        <w:t xml:space="preserve"> المادية فقط، حيث يؤثر ذلك في زيادة </w:t>
      </w:r>
      <w:r w:rsidRPr="00D877F0">
        <w:rPr>
          <w:rFonts w:ascii="Simplified Arabic" w:hAnsi="Simplified Arabic" w:cs="Simplified Arabic" w:hint="cs"/>
          <w:sz w:val="28"/>
          <w:szCs w:val="28"/>
          <w:rtl/>
          <w:lang w:bidi="ar-EG"/>
        </w:rPr>
        <w:t>إنتاجية</w:t>
      </w:r>
      <w:r w:rsidRPr="00D877F0">
        <w:rPr>
          <w:rFonts w:ascii="Simplified Arabic" w:hAnsi="Simplified Arabic" w:cs="Simplified Arabic"/>
          <w:sz w:val="28"/>
          <w:szCs w:val="28"/>
          <w:rtl/>
          <w:lang w:bidi="ar-EG"/>
        </w:rPr>
        <w:t xml:space="preserve"> الفرد والجماعة .                                                                 </w:t>
      </w:r>
    </w:p>
    <w:p w:rsidR="009B10FD" w:rsidRPr="00D877F0" w:rsidRDefault="009B10FD" w:rsidP="00BA5196">
      <w:pPr>
        <w:numPr>
          <w:ilvl w:val="0"/>
          <w:numId w:val="56"/>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العمل </w:t>
      </w:r>
      <w:r w:rsidRPr="00D877F0">
        <w:rPr>
          <w:rFonts w:ascii="Simplified Arabic" w:hAnsi="Simplified Arabic" w:cs="Simplified Arabic" w:hint="cs"/>
          <w:sz w:val="28"/>
          <w:szCs w:val="28"/>
          <w:rtl/>
          <w:lang w:bidi="ar-EG"/>
        </w:rPr>
        <w:t>الجماعي</w:t>
      </w:r>
      <w:r w:rsidRPr="00D877F0">
        <w:rPr>
          <w:rFonts w:ascii="Simplified Arabic" w:hAnsi="Simplified Arabic" w:cs="Simplified Arabic"/>
          <w:sz w:val="28"/>
          <w:szCs w:val="28"/>
          <w:rtl/>
          <w:lang w:bidi="ar-EG"/>
        </w:rPr>
        <w:t xml:space="preserve"> فالجماعة لها </w:t>
      </w:r>
      <w:r w:rsidRPr="00D877F0">
        <w:rPr>
          <w:rFonts w:ascii="Simplified Arabic" w:hAnsi="Simplified Arabic" w:cs="Simplified Arabic" w:hint="cs"/>
          <w:sz w:val="28"/>
          <w:szCs w:val="28"/>
          <w:rtl/>
          <w:lang w:bidi="ar-EG"/>
        </w:rPr>
        <w:t>تأثير</w:t>
      </w:r>
      <w:r w:rsidRPr="00D877F0">
        <w:rPr>
          <w:rFonts w:ascii="Simplified Arabic" w:hAnsi="Simplified Arabic" w:cs="Simplified Arabic"/>
          <w:sz w:val="28"/>
          <w:szCs w:val="28"/>
          <w:rtl/>
          <w:lang w:bidi="ar-EG"/>
        </w:rPr>
        <w:t xml:space="preserve"> قوى في </w:t>
      </w:r>
      <w:r w:rsidRPr="00D877F0">
        <w:rPr>
          <w:rFonts w:ascii="Simplified Arabic" w:hAnsi="Simplified Arabic" w:cs="Simplified Arabic" w:hint="cs"/>
          <w:sz w:val="28"/>
          <w:szCs w:val="28"/>
          <w:rtl/>
          <w:lang w:bidi="ar-EG"/>
        </w:rPr>
        <w:t>تحديد</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إنتاجية</w:t>
      </w:r>
      <w:r w:rsidRPr="00D877F0">
        <w:rPr>
          <w:rFonts w:ascii="Simplified Arabic" w:hAnsi="Simplified Arabic" w:cs="Simplified Arabic"/>
          <w:sz w:val="28"/>
          <w:szCs w:val="28"/>
          <w:rtl/>
          <w:lang w:bidi="ar-EG"/>
        </w:rPr>
        <w:t xml:space="preserve"> العامل </w:t>
      </w:r>
      <w:r w:rsidRPr="00D877F0">
        <w:rPr>
          <w:rFonts w:ascii="Simplified Arabic" w:hAnsi="Simplified Arabic" w:cs="Simplified Arabic" w:hint="cs"/>
          <w:sz w:val="28"/>
          <w:szCs w:val="28"/>
          <w:rtl/>
          <w:lang w:bidi="ar-EG"/>
        </w:rPr>
        <w:t>وتحقيق</w:t>
      </w:r>
      <w:r w:rsidRPr="00D877F0">
        <w:rPr>
          <w:rFonts w:ascii="Simplified Arabic" w:hAnsi="Simplified Arabic" w:cs="Simplified Arabic"/>
          <w:sz w:val="28"/>
          <w:szCs w:val="28"/>
          <w:rtl/>
          <w:lang w:bidi="ar-EG"/>
        </w:rPr>
        <w:t xml:space="preserve"> الأهداف المسطرة على مستوى المنظمة. </w:t>
      </w:r>
    </w:p>
    <w:p w:rsidR="009B10FD" w:rsidRPr="00D877F0" w:rsidRDefault="009B10FD" w:rsidP="00BA5196">
      <w:pPr>
        <w:numPr>
          <w:ilvl w:val="0"/>
          <w:numId w:val="56"/>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lastRenderedPageBreak/>
        <w:t xml:space="preserve">العلاقات </w:t>
      </w:r>
      <w:r w:rsidRPr="00D877F0">
        <w:rPr>
          <w:rFonts w:ascii="Simplified Arabic" w:hAnsi="Simplified Arabic" w:cs="Simplified Arabic" w:hint="cs"/>
          <w:sz w:val="28"/>
          <w:szCs w:val="28"/>
          <w:rtl/>
          <w:lang w:bidi="ar-EG"/>
        </w:rPr>
        <w:t>التنظيمية</w:t>
      </w:r>
      <w:r w:rsidRPr="00D877F0">
        <w:rPr>
          <w:rFonts w:ascii="Simplified Arabic" w:hAnsi="Simplified Arabic" w:cs="Simplified Arabic"/>
          <w:sz w:val="28"/>
          <w:szCs w:val="28"/>
          <w:rtl/>
          <w:lang w:bidi="ar-EG"/>
        </w:rPr>
        <w:t xml:space="preserve"> </w:t>
      </w:r>
      <w:proofErr w:type="spellStart"/>
      <w:r w:rsidRPr="00D877F0">
        <w:rPr>
          <w:rFonts w:ascii="Simplified Arabic" w:hAnsi="Simplified Arabic" w:cs="Simplified Arabic"/>
          <w:sz w:val="28"/>
          <w:szCs w:val="28"/>
          <w:rtl/>
          <w:lang w:bidi="ar-EG"/>
        </w:rPr>
        <w:t>بین</w:t>
      </w:r>
      <w:proofErr w:type="spellEnd"/>
      <w:r w:rsidRPr="00D877F0">
        <w:rPr>
          <w:rFonts w:ascii="Simplified Arabic" w:hAnsi="Simplified Arabic" w:cs="Simplified Arabic"/>
          <w:sz w:val="28"/>
          <w:szCs w:val="28"/>
          <w:rtl/>
          <w:lang w:bidi="ar-EG"/>
        </w:rPr>
        <w:t xml:space="preserve"> مختلف </w:t>
      </w:r>
      <w:r w:rsidRPr="00D877F0">
        <w:rPr>
          <w:rFonts w:ascii="Simplified Arabic" w:hAnsi="Simplified Arabic" w:cs="Simplified Arabic" w:hint="cs"/>
          <w:sz w:val="28"/>
          <w:szCs w:val="28"/>
          <w:rtl/>
          <w:lang w:bidi="ar-EG"/>
        </w:rPr>
        <w:t>المستويات</w:t>
      </w:r>
      <w:r w:rsidRPr="00D877F0">
        <w:rPr>
          <w:rFonts w:ascii="Simplified Arabic" w:hAnsi="Simplified Arabic" w:cs="Simplified Arabic"/>
          <w:sz w:val="28"/>
          <w:szCs w:val="28"/>
          <w:rtl/>
          <w:lang w:bidi="ar-EG"/>
        </w:rPr>
        <w:t xml:space="preserve"> </w:t>
      </w:r>
      <w:proofErr w:type="spellStart"/>
      <w:r w:rsidRPr="00D877F0">
        <w:rPr>
          <w:rFonts w:ascii="Simplified Arabic" w:hAnsi="Simplified Arabic" w:cs="Simplified Arabic"/>
          <w:sz w:val="28"/>
          <w:szCs w:val="28"/>
          <w:rtl/>
          <w:lang w:bidi="ar-EG"/>
        </w:rPr>
        <w:t>الهرمیة</w:t>
      </w:r>
      <w:proofErr w:type="spellEnd"/>
      <w:r w:rsidRPr="00D877F0">
        <w:rPr>
          <w:rFonts w:ascii="Simplified Arabic" w:hAnsi="Simplified Arabic" w:cs="Simplified Arabic"/>
          <w:sz w:val="28"/>
          <w:szCs w:val="28"/>
          <w:rtl/>
          <w:lang w:bidi="ar-EG"/>
        </w:rPr>
        <w:t xml:space="preserve"> التكامل والتفاعل </w:t>
      </w:r>
      <w:proofErr w:type="spellStart"/>
      <w:r w:rsidRPr="00D877F0">
        <w:rPr>
          <w:rFonts w:ascii="Simplified Arabic" w:hAnsi="Simplified Arabic" w:cs="Simplified Arabic"/>
          <w:sz w:val="28"/>
          <w:szCs w:val="28"/>
          <w:rtl/>
          <w:lang w:bidi="ar-EG"/>
        </w:rPr>
        <w:t>بین</w:t>
      </w:r>
      <w:proofErr w:type="spellEnd"/>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التنظيم</w:t>
      </w:r>
      <w:r w:rsidRPr="00D877F0">
        <w:rPr>
          <w:rFonts w:ascii="Simplified Arabic" w:hAnsi="Simplified Arabic" w:cs="Simplified Arabic"/>
          <w:sz w:val="28"/>
          <w:szCs w:val="28"/>
          <w:rtl/>
          <w:lang w:bidi="ar-EG"/>
        </w:rPr>
        <w:t xml:space="preserve"> الرسمي </w:t>
      </w:r>
      <w:proofErr w:type="spellStart"/>
      <w:r w:rsidRPr="00D877F0">
        <w:rPr>
          <w:rFonts w:ascii="Simplified Arabic" w:hAnsi="Simplified Arabic" w:cs="Simplified Arabic"/>
          <w:sz w:val="28"/>
          <w:szCs w:val="28"/>
          <w:rtl/>
          <w:lang w:bidi="ar-EG"/>
        </w:rPr>
        <w:t>والغیر</w:t>
      </w:r>
      <w:proofErr w:type="spellEnd"/>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رسمي.</w:t>
      </w:r>
      <w:r w:rsidRPr="00D877F0">
        <w:rPr>
          <w:rFonts w:ascii="Simplified Arabic" w:hAnsi="Simplified Arabic" w:cs="Simplified Arabic"/>
          <w:sz w:val="28"/>
          <w:szCs w:val="28"/>
          <w:rtl/>
          <w:lang w:bidi="ar-EG"/>
        </w:rPr>
        <w:t xml:space="preserve"> </w:t>
      </w:r>
    </w:p>
    <w:p w:rsidR="009B10FD" w:rsidRPr="00D877F0" w:rsidRDefault="009B10FD" w:rsidP="00BA5196">
      <w:pPr>
        <w:numPr>
          <w:ilvl w:val="0"/>
          <w:numId w:val="56"/>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التعرف</w:t>
      </w:r>
      <w:r>
        <w:rPr>
          <w:rFonts w:ascii="Simplified Arabic" w:hAnsi="Simplified Arabic" w:cs="Simplified Arabic"/>
          <w:sz w:val="28"/>
          <w:szCs w:val="28"/>
          <w:rtl/>
        </w:rPr>
        <w:t xml:space="preserve"> على حاجات الفرد وتقديم الحوافز</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التي يمكنها أن تـشبع هذه الحاجات.</w:t>
      </w:r>
    </w:p>
    <w:p w:rsidR="009B10FD" w:rsidRPr="00171FCA" w:rsidRDefault="009B10FD" w:rsidP="00BA5196">
      <w:pPr>
        <w:numPr>
          <w:ilvl w:val="0"/>
          <w:numId w:val="56"/>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الاهتمام بالاتصالات بمختلف اتجاهاتها </w:t>
      </w:r>
      <w:proofErr w:type="spellStart"/>
      <w:r w:rsidRPr="00D877F0">
        <w:rPr>
          <w:rFonts w:ascii="Simplified Arabic" w:hAnsi="Simplified Arabic" w:cs="Simplified Arabic"/>
          <w:sz w:val="28"/>
          <w:szCs w:val="28"/>
          <w:rtl/>
          <w:lang w:bidi="ar-EG"/>
        </w:rPr>
        <w:t>بین</w:t>
      </w:r>
      <w:proofErr w:type="spellEnd"/>
      <w:r w:rsidRPr="00D877F0">
        <w:rPr>
          <w:rFonts w:ascii="Simplified Arabic" w:hAnsi="Simplified Arabic" w:cs="Simplified Arabic"/>
          <w:sz w:val="28"/>
          <w:szCs w:val="28"/>
          <w:rtl/>
          <w:lang w:bidi="ar-EG"/>
        </w:rPr>
        <w:t xml:space="preserve"> ال</w:t>
      </w:r>
      <w:r>
        <w:rPr>
          <w:rFonts w:ascii="Simplified Arabic" w:hAnsi="Simplified Arabic" w:cs="Simplified Arabic"/>
          <w:sz w:val="28"/>
          <w:szCs w:val="28"/>
          <w:rtl/>
          <w:lang w:bidi="ar-EG"/>
        </w:rPr>
        <w:t>أفراد</w:t>
      </w:r>
      <w:r w:rsidRPr="00D877F0">
        <w:rPr>
          <w:rFonts w:ascii="Simplified Arabic" w:hAnsi="Simplified Arabic" w:cs="Simplified Arabic"/>
          <w:sz w:val="28"/>
          <w:szCs w:val="28"/>
          <w:rtl/>
          <w:lang w:bidi="ar-EG"/>
        </w:rPr>
        <w:t xml:space="preserve"> سواء كانت </w:t>
      </w:r>
      <w:r w:rsidRPr="00D877F0">
        <w:rPr>
          <w:rFonts w:ascii="Simplified Arabic" w:hAnsi="Simplified Arabic" w:cs="Simplified Arabic" w:hint="cs"/>
          <w:sz w:val="28"/>
          <w:szCs w:val="28"/>
          <w:rtl/>
          <w:lang w:bidi="ar-EG"/>
        </w:rPr>
        <w:t>رسمية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 xml:space="preserve"> </w:t>
      </w:r>
      <w:proofErr w:type="spellStart"/>
      <w:r w:rsidRPr="00D877F0">
        <w:rPr>
          <w:rFonts w:ascii="Simplified Arabic" w:hAnsi="Simplified Arabic" w:cs="Simplified Arabic"/>
          <w:sz w:val="28"/>
          <w:szCs w:val="28"/>
          <w:rtl/>
          <w:lang w:bidi="ar-EG"/>
        </w:rPr>
        <w:t>غیر</w:t>
      </w:r>
      <w:proofErr w:type="spellEnd"/>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رسمية</w:t>
      </w:r>
      <w:r w:rsidRPr="00D877F0">
        <w:rPr>
          <w:rFonts w:ascii="Simplified Arabic" w:hAnsi="Simplified Arabic" w:cs="Simplified Arabic"/>
          <w:sz w:val="28"/>
          <w:szCs w:val="28"/>
          <w:rtl/>
          <w:lang w:bidi="ar-EG"/>
        </w:rPr>
        <w:t>.</w:t>
      </w:r>
    </w:p>
    <w:p w:rsidR="009B10FD" w:rsidRPr="007540CE" w:rsidRDefault="009B10FD" w:rsidP="00BA5196">
      <w:pPr>
        <w:pStyle w:val="a5"/>
        <w:numPr>
          <w:ilvl w:val="0"/>
          <w:numId w:val="89"/>
        </w:numPr>
        <w:spacing w:after="120" w:line="240" w:lineRule="auto"/>
        <w:jc w:val="both"/>
        <w:rPr>
          <w:rFonts w:ascii="Simplified Arabic" w:hAnsi="Simplified Arabic" w:cs="Simplified Arabic"/>
          <w:b/>
          <w:bCs/>
          <w:sz w:val="28"/>
          <w:szCs w:val="28"/>
          <w:lang w:bidi="ar-EG"/>
        </w:rPr>
      </w:pPr>
      <w:r w:rsidRPr="007540CE">
        <w:rPr>
          <w:rFonts w:ascii="Simplified Arabic" w:hAnsi="Simplified Arabic" w:cs="Simplified Arabic"/>
          <w:b/>
          <w:bCs/>
          <w:sz w:val="28"/>
          <w:szCs w:val="28"/>
          <w:rtl/>
          <w:lang w:bidi="ar-EG"/>
        </w:rPr>
        <w:t xml:space="preserve">البعد النظامي </w:t>
      </w:r>
      <w:r w:rsidRPr="007540CE">
        <w:rPr>
          <w:rFonts w:ascii="Simplified Arabic" w:hAnsi="Simplified Arabic" w:cs="Simplified Arabic" w:hint="cs"/>
          <w:b/>
          <w:bCs/>
          <w:sz w:val="28"/>
          <w:szCs w:val="28"/>
          <w:rtl/>
          <w:lang w:bidi="ar-EG"/>
        </w:rPr>
        <w:t>للفعالية</w:t>
      </w:r>
      <w:r w:rsidRPr="007540CE">
        <w:rPr>
          <w:rFonts w:ascii="Simplified Arabic" w:hAnsi="Simplified Arabic" w:cs="Simplified Arabic"/>
          <w:b/>
          <w:bCs/>
          <w:sz w:val="28"/>
          <w:szCs w:val="28"/>
          <w:rtl/>
          <w:lang w:bidi="ar-EG"/>
        </w:rPr>
        <w:t xml:space="preserve"> </w:t>
      </w:r>
      <w:r w:rsidRPr="007540CE">
        <w:rPr>
          <w:rFonts w:ascii="Simplified Arabic" w:hAnsi="Simplified Arabic" w:cs="Simplified Arabic" w:hint="cs"/>
          <w:b/>
          <w:bCs/>
          <w:sz w:val="28"/>
          <w:szCs w:val="28"/>
          <w:rtl/>
          <w:lang w:bidi="ar-EG"/>
        </w:rPr>
        <w:t>التنظيمية</w:t>
      </w:r>
      <w:r w:rsidRPr="007540CE">
        <w:rPr>
          <w:rFonts w:ascii="Simplified Arabic" w:hAnsi="Simplified Arabic" w:cs="Simplified Arabic"/>
          <w:b/>
          <w:bCs/>
          <w:sz w:val="28"/>
          <w:szCs w:val="28"/>
          <w:rtl/>
          <w:lang w:bidi="ar-EG"/>
        </w:rPr>
        <w:t xml:space="preserve">: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lang w:bidi="ar-EG"/>
        </w:rPr>
        <w:t>نتيجة</w:t>
      </w:r>
      <w:r w:rsidRPr="00D877F0">
        <w:rPr>
          <w:rFonts w:ascii="Simplified Arabic" w:hAnsi="Simplified Arabic" w:cs="Simplified Arabic"/>
          <w:sz w:val="28"/>
          <w:szCs w:val="28"/>
          <w:rtl/>
          <w:lang w:bidi="ar-EG"/>
        </w:rPr>
        <w:t xml:space="preserve"> للقصور الذي </w:t>
      </w:r>
      <w:proofErr w:type="spellStart"/>
      <w:r w:rsidRPr="00D877F0">
        <w:rPr>
          <w:rFonts w:ascii="Simplified Arabic" w:hAnsi="Simplified Arabic" w:cs="Simplified Arabic"/>
          <w:sz w:val="28"/>
          <w:szCs w:val="28"/>
          <w:rtl/>
          <w:lang w:bidi="ar-EG"/>
        </w:rPr>
        <w:t>میز</w:t>
      </w:r>
      <w:proofErr w:type="spellEnd"/>
      <w:r w:rsidRPr="00D877F0">
        <w:rPr>
          <w:rFonts w:ascii="Simplified Arabic" w:hAnsi="Simplified Arabic" w:cs="Simplified Arabic"/>
          <w:sz w:val="28"/>
          <w:szCs w:val="28"/>
          <w:rtl/>
          <w:lang w:bidi="ar-EG"/>
        </w:rPr>
        <w:t xml:space="preserve"> الدراسات الكلاسيكية </w:t>
      </w:r>
      <w:proofErr w:type="spellStart"/>
      <w:r w:rsidRPr="00D877F0">
        <w:rPr>
          <w:rFonts w:ascii="Simplified Arabic" w:hAnsi="Simplified Arabic" w:cs="Simplified Arabic"/>
          <w:sz w:val="28"/>
          <w:szCs w:val="28"/>
          <w:rtl/>
          <w:lang w:bidi="ar-EG"/>
        </w:rPr>
        <w:t>والنیو</w:t>
      </w:r>
      <w:proofErr w:type="spellEnd"/>
      <w:r w:rsidRPr="00D877F0">
        <w:rPr>
          <w:rFonts w:ascii="Simplified Arabic" w:hAnsi="Simplified Arabic" w:cs="Simplified Arabic"/>
          <w:sz w:val="28"/>
          <w:szCs w:val="28"/>
          <w:rtl/>
          <w:lang w:bidi="ar-EG"/>
        </w:rPr>
        <w:t xml:space="preserve"> كلاسيكية، في إعطاء </w:t>
      </w:r>
      <w:r w:rsidRPr="00D877F0">
        <w:rPr>
          <w:rFonts w:ascii="Simplified Arabic" w:hAnsi="Simplified Arabic" w:cs="Simplified Arabic" w:hint="cs"/>
          <w:sz w:val="28"/>
          <w:szCs w:val="28"/>
          <w:rtl/>
          <w:lang w:bidi="ar-EG"/>
        </w:rPr>
        <w:t>تفسير</w:t>
      </w:r>
      <w:r w:rsidRPr="00D877F0">
        <w:rPr>
          <w:rFonts w:ascii="Simplified Arabic" w:hAnsi="Simplified Arabic" w:cs="Simplified Arabic"/>
          <w:sz w:val="28"/>
          <w:szCs w:val="28"/>
          <w:rtl/>
          <w:lang w:bidi="ar-EG"/>
        </w:rPr>
        <w:t xml:space="preserve"> وتصور شامل  </w:t>
      </w:r>
      <w:r w:rsidRPr="00D877F0">
        <w:rPr>
          <w:rFonts w:ascii="Simplified Arabic" w:hAnsi="Simplified Arabic" w:cs="Simplified Arabic" w:hint="cs"/>
          <w:sz w:val="28"/>
          <w:szCs w:val="28"/>
          <w:rtl/>
          <w:lang w:bidi="ar-EG"/>
        </w:rPr>
        <w:t>للمتغيرات</w:t>
      </w:r>
      <w:r w:rsidRPr="00D877F0">
        <w:rPr>
          <w:rFonts w:ascii="Simplified Arabic" w:hAnsi="Simplified Arabic" w:cs="Simplified Arabic"/>
          <w:sz w:val="28"/>
          <w:szCs w:val="28"/>
          <w:rtl/>
          <w:lang w:bidi="ar-EG"/>
        </w:rPr>
        <w:t xml:space="preserve"> التي تتحكم في </w:t>
      </w:r>
      <w:r w:rsidRPr="00D877F0">
        <w:rPr>
          <w:rFonts w:ascii="Simplified Arabic" w:hAnsi="Simplified Arabic" w:cs="Simplified Arabic" w:hint="cs"/>
          <w:sz w:val="28"/>
          <w:szCs w:val="28"/>
          <w:rtl/>
          <w:lang w:bidi="ar-EG"/>
        </w:rPr>
        <w:t>الفعالية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التنظيمية</w:t>
      </w:r>
      <w:r w:rsidRPr="00D877F0">
        <w:rPr>
          <w:rFonts w:ascii="Simplified Arabic" w:hAnsi="Simplified Arabic" w:cs="Simplified Arabic"/>
          <w:sz w:val="28"/>
          <w:szCs w:val="28"/>
          <w:rtl/>
          <w:lang w:bidi="ar-EG"/>
        </w:rPr>
        <w:t xml:space="preserve"> وذلك راجع إلي عدم ثبات </w:t>
      </w:r>
      <w:r w:rsidRPr="00D877F0">
        <w:rPr>
          <w:rFonts w:ascii="Simplified Arabic" w:hAnsi="Simplified Arabic" w:cs="Simplified Arabic" w:hint="cs"/>
          <w:sz w:val="28"/>
          <w:szCs w:val="28"/>
          <w:rtl/>
          <w:lang w:bidi="ar-EG"/>
        </w:rPr>
        <w:t>واستقرار</w:t>
      </w:r>
      <w:r w:rsidRPr="00D877F0">
        <w:rPr>
          <w:rFonts w:ascii="Simplified Arabic" w:hAnsi="Simplified Arabic" w:cs="Simplified Arabic"/>
          <w:sz w:val="28"/>
          <w:szCs w:val="28"/>
          <w:rtl/>
          <w:lang w:bidi="ar-EG"/>
        </w:rPr>
        <w:t xml:space="preserve"> الظاهرة </w:t>
      </w:r>
      <w:r w:rsidRPr="00D877F0">
        <w:rPr>
          <w:rFonts w:ascii="Simplified Arabic" w:hAnsi="Simplified Arabic" w:cs="Simplified Arabic" w:hint="cs"/>
          <w:sz w:val="28"/>
          <w:szCs w:val="28"/>
          <w:rtl/>
          <w:lang w:bidi="ar-EG"/>
        </w:rPr>
        <w:t>التنظيمية</w:t>
      </w:r>
      <w:r w:rsidRPr="00D877F0">
        <w:rPr>
          <w:rFonts w:ascii="Simplified Arabic" w:hAnsi="Simplified Arabic" w:cs="Simplified Arabic"/>
          <w:sz w:val="28"/>
          <w:szCs w:val="28"/>
          <w:rtl/>
          <w:lang w:bidi="ar-EG"/>
        </w:rPr>
        <w:t>.</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في هذا </w:t>
      </w:r>
      <w:r>
        <w:rPr>
          <w:rFonts w:ascii="Simplified Arabic" w:hAnsi="Simplified Arabic" w:cs="Simplified Arabic" w:hint="cs"/>
          <w:sz w:val="28"/>
          <w:szCs w:val="28"/>
          <w:rtl/>
          <w:lang w:bidi="ar-EG"/>
        </w:rPr>
        <w:t>السي</w:t>
      </w:r>
      <w:r w:rsidRPr="00D877F0">
        <w:rPr>
          <w:rFonts w:ascii="Simplified Arabic" w:hAnsi="Simplified Arabic" w:cs="Simplified Arabic" w:hint="cs"/>
          <w:sz w:val="28"/>
          <w:szCs w:val="28"/>
          <w:rtl/>
          <w:lang w:bidi="ar-EG"/>
        </w:rPr>
        <w:t>اق</w:t>
      </w:r>
      <w:r w:rsidRPr="00D877F0">
        <w:rPr>
          <w:rFonts w:ascii="Simplified Arabic" w:hAnsi="Simplified Arabic" w:cs="Simplified Arabic"/>
          <w:sz w:val="28"/>
          <w:szCs w:val="28"/>
          <w:rtl/>
          <w:lang w:bidi="ar-EG"/>
        </w:rPr>
        <w:t xml:space="preserve"> برز </w:t>
      </w:r>
      <w:r w:rsidRPr="00D877F0">
        <w:rPr>
          <w:rFonts w:ascii="Simplified Arabic" w:hAnsi="Simplified Arabic" w:cs="Simplified Arabic" w:hint="cs"/>
          <w:sz w:val="28"/>
          <w:szCs w:val="28"/>
          <w:rtl/>
          <w:lang w:bidi="ar-EG"/>
        </w:rPr>
        <w:t>الاتجاه</w:t>
      </w:r>
      <w:r w:rsidRPr="00D877F0">
        <w:rPr>
          <w:rFonts w:ascii="Simplified Arabic" w:hAnsi="Simplified Arabic" w:cs="Simplified Arabic"/>
          <w:sz w:val="28"/>
          <w:szCs w:val="28"/>
          <w:rtl/>
          <w:lang w:bidi="ar-EG"/>
        </w:rPr>
        <w:t xml:space="preserve"> النظامي لمحاولة </w:t>
      </w:r>
      <w:r w:rsidRPr="00D877F0">
        <w:rPr>
          <w:rFonts w:ascii="Simplified Arabic" w:hAnsi="Simplified Arabic" w:cs="Simplified Arabic" w:hint="cs"/>
          <w:sz w:val="28"/>
          <w:szCs w:val="28"/>
          <w:rtl/>
          <w:lang w:bidi="ar-EG"/>
        </w:rPr>
        <w:t>تفسير</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الفعالية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التنظيمية</w:t>
      </w:r>
      <w:r w:rsidRPr="00D877F0">
        <w:rPr>
          <w:rFonts w:ascii="Simplified Arabic" w:hAnsi="Simplified Arabic" w:cs="Simplified Arabic"/>
          <w:sz w:val="28"/>
          <w:szCs w:val="28"/>
          <w:rtl/>
          <w:lang w:bidi="ar-EG"/>
        </w:rPr>
        <w:t xml:space="preserve"> ومحاولة تجاوز </w:t>
      </w:r>
      <w:r w:rsidRPr="00D877F0">
        <w:rPr>
          <w:rFonts w:ascii="Simplified Arabic" w:hAnsi="Simplified Arabic" w:cs="Simplified Arabic" w:hint="cs"/>
          <w:sz w:val="28"/>
          <w:szCs w:val="28"/>
          <w:rtl/>
          <w:lang w:bidi="ar-EG"/>
        </w:rPr>
        <w:t>الوضعية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المثالية</w:t>
      </w:r>
      <w:r w:rsidRPr="00D877F0">
        <w:rPr>
          <w:rFonts w:ascii="Simplified Arabic" w:hAnsi="Simplified Arabic" w:cs="Simplified Arabic"/>
          <w:sz w:val="28"/>
          <w:szCs w:val="28"/>
          <w:rtl/>
          <w:lang w:bidi="ar-EG"/>
        </w:rPr>
        <w:t xml:space="preserve"> ما </w:t>
      </w:r>
      <w:proofErr w:type="spellStart"/>
      <w:r w:rsidRPr="00D877F0">
        <w:rPr>
          <w:rFonts w:ascii="Simplified Arabic" w:hAnsi="Simplified Arabic" w:cs="Simplified Arabic"/>
          <w:sz w:val="28"/>
          <w:szCs w:val="28"/>
          <w:rtl/>
          <w:lang w:bidi="ar-EG"/>
        </w:rPr>
        <w:t>یجب</w:t>
      </w:r>
      <w:proofErr w:type="spellEnd"/>
      <w:r w:rsidRPr="00D877F0">
        <w:rPr>
          <w:rFonts w:ascii="Simplified Arabic" w:hAnsi="Simplified Arabic" w:cs="Simplified Arabic"/>
          <w:sz w:val="28"/>
          <w:szCs w:val="28"/>
          <w:rtl/>
          <w:lang w:bidi="ar-EG"/>
        </w:rPr>
        <w:t xml:space="preserve"> أن </w:t>
      </w:r>
      <w:r>
        <w:rPr>
          <w:rFonts w:ascii="Simplified Arabic" w:hAnsi="Simplified Arabic" w:cs="Simplified Arabic" w:hint="cs"/>
          <w:sz w:val="28"/>
          <w:szCs w:val="28"/>
          <w:rtl/>
          <w:lang w:bidi="ar-EG"/>
        </w:rPr>
        <w:t>ي</w:t>
      </w:r>
      <w:r w:rsidRPr="00D877F0">
        <w:rPr>
          <w:rFonts w:ascii="Simplified Arabic" w:hAnsi="Simplified Arabic" w:cs="Simplified Arabic" w:hint="cs"/>
          <w:sz w:val="28"/>
          <w:szCs w:val="28"/>
          <w:rtl/>
          <w:lang w:bidi="ar-EG"/>
        </w:rPr>
        <w:t>كون</w:t>
      </w:r>
      <w:r w:rsidRPr="00D877F0">
        <w:rPr>
          <w:rFonts w:ascii="Simplified Arabic" w:hAnsi="Simplified Arabic" w:cs="Simplified Arabic"/>
          <w:sz w:val="28"/>
          <w:szCs w:val="28"/>
          <w:rtl/>
          <w:lang w:bidi="ar-EG"/>
        </w:rPr>
        <w:t xml:space="preserve"> إلي </w:t>
      </w:r>
      <w:r w:rsidRPr="00D877F0">
        <w:rPr>
          <w:rFonts w:ascii="Simplified Arabic" w:hAnsi="Simplified Arabic" w:cs="Simplified Arabic" w:hint="cs"/>
          <w:sz w:val="28"/>
          <w:szCs w:val="28"/>
          <w:rtl/>
          <w:lang w:bidi="ar-EG"/>
        </w:rPr>
        <w:t>وضعية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حقيقة</w:t>
      </w:r>
      <w:r w:rsidRPr="00D877F0">
        <w:rPr>
          <w:rFonts w:ascii="Simplified Arabic" w:hAnsi="Simplified Arabic" w:cs="Simplified Arabic"/>
          <w:sz w:val="28"/>
          <w:szCs w:val="28"/>
          <w:rtl/>
          <w:lang w:bidi="ar-EG"/>
        </w:rPr>
        <w:t>، ما هو موجود فعلا،  ومن</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أهم</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المفكرين ورواد هذا الاتجاه برنارد </w:t>
      </w:r>
      <w:proofErr w:type="spellStart"/>
      <w:r w:rsidRPr="00D877F0">
        <w:rPr>
          <w:rFonts w:ascii="Simplified Arabic" w:hAnsi="Simplified Arabic" w:cs="Simplified Arabic"/>
          <w:sz w:val="28"/>
          <w:szCs w:val="28"/>
          <w:rtl/>
          <w:lang w:bidi="ar-EG"/>
        </w:rPr>
        <w:t>شيستر</w:t>
      </w:r>
      <w:proofErr w:type="spellEnd"/>
      <w:r w:rsidRPr="00D877F0">
        <w:rPr>
          <w:rFonts w:ascii="Simplified Arabic" w:hAnsi="Simplified Arabic" w:cs="Simplified Arabic"/>
          <w:sz w:val="28"/>
          <w:szCs w:val="28"/>
          <w:rtl/>
          <w:lang w:bidi="ar-EG"/>
        </w:rPr>
        <w:t xml:space="preserve"> و </w:t>
      </w:r>
      <w:proofErr w:type="spellStart"/>
      <w:r w:rsidRPr="00D877F0">
        <w:rPr>
          <w:rFonts w:ascii="Simplified Arabic" w:hAnsi="Simplified Arabic" w:cs="Simplified Arabic"/>
          <w:sz w:val="28"/>
          <w:szCs w:val="28"/>
          <w:rtl/>
          <w:lang w:bidi="ar-EG"/>
        </w:rPr>
        <w:t>فرمار</w:t>
      </w:r>
      <w:proofErr w:type="spellEnd"/>
      <w:r w:rsidRPr="00D877F0">
        <w:rPr>
          <w:rFonts w:ascii="Simplified Arabic" w:hAnsi="Simplified Arabic" w:cs="Simplified Arabic"/>
          <w:sz w:val="28"/>
          <w:szCs w:val="28"/>
          <w:rtl/>
          <w:lang w:bidi="ar-EG"/>
        </w:rPr>
        <w:t xml:space="preserve"> </w:t>
      </w:r>
      <w:proofErr w:type="spellStart"/>
      <w:r w:rsidRPr="00D877F0">
        <w:rPr>
          <w:rFonts w:ascii="Simplified Arabic" w:hAnsi="Simplified Arabic" w:cs="Simplified Arabic"/>
          <w:sz w:val="28"/>
          <w:szCs w:val="28"/>
          <w:rtl/>
          <w:lang w:bidi="ar-EG"/>
        </w:rPr>
        <w:t>وورشمان</w:t>
      </w:r>
      <w:proofErr w:type="spellEnd"/>
      <w:r>
        <w:rPr>
          <w:rFonts w:ascii="Simplified Arabic" w:hAnsi="Simplified Arabic" w:cs="Simplified Arabic" w:hint="cs"/>
          <w:sz w:val="28"/>
          <w:szCs w:val="28"/>
          <w:rtl/>
          <w:lang w:bidi="ar-EG"/>
        </w:rPr>
        <w:t>.</w:t>
      </w:r>
    </w:p>
    <w:p w:rsidR="009B10FD" w:rsidRPr="004647D0" w:rsidRDefault="009B10FD" w:rsidP="009B10FD">
      <w:pPr>
        <w:spacing w:after="200" w:line="240" w:lineRule="auto"/>
        <w:jc w:val="both"/>
        <w:rPr>
          <w:rFonts w:ascii="Simplified Arabic" w:hAnsi="Simplified Arabic" w:cs="Simplified Arabic"/>
          <w:sz w:val="24"/>
          <w:szCs w:val="24"/>
          <w:rtl/>
          <w:lang w:bidi="ar-EG"/>
        </w:rPr>
      </w:pP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ومن</w:t>
      </w:r>
      <w:r w:rsidRPr="00D877F0">
        <w:rPr>
          <w:rFonts w:ascii="Simplified Arabic" w:hAnsi="Simplified Arabic" w:cs="Simplified Arabic"/>
          <w:sz w:val="28"/>
          <w:szCs w:val="28"/>
          <w:rtl/>
          <w:lang w:bidi="ar-EG"/>
        </w:rPr>
        <w:t xml:space="preserve"> أبرز العوامل المرتبطة بموضوع </w:t>
      </w:r>
      <w:r w:rsidRPr="00D877F0">
        <w:rPr>
          <w:rFonts w:ascii="Simplified Arabic" w:hAnsi="Simplified Arabic" w:cs="Simplified Arabic" w:hint="cs"/>
          <w:sz w:val="28"/>
          <w:szCs w:val="28"/>
          <w:rtl/>
          <w:lang w:bidi="ar-EG"/>
        </w:rPr>
        <w:t>الفعالية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التنظيمية</w:t>
      </w:r>
      <w:r>
        <w:rPr>
          <w:rFonts w:ascii="Simplified Arabic" w:hAnsi="Simplified Arabic" w:cs="Simplified Arabic"/>
          <w:sz w:val="28"/>
          <w:szCs w:val="28"/>
          <w:rtl/>
          <w:lang w:bidi="ar-EG"/>
        </w:rPr>
        <w:t xml:space="preserve"> حسب هذا المنظور تتمثل </w:t>
      </w:r>
      <w:r w:rsidRPr="00D877F0">
        <w:rPr>
          <w:rFonts w:ascii="Simplified Arabic" w:hAnsi="Simplified Arabic" w:cs="Simplified Arabic"/>
          <w:sz w:val="28"/>
          <w:szCs w:val="28"/>
          <w:rtl/>
          <w:lang w:bidi="ar-EG"/>
        </w:rPr>
        <w:t xml:space="preserve">: </w:t>
      </w:r>
      <w:r w:rsidRPr="004647D0">
        <w:rPr>
          <w:rFonts w:ascii="Simplified Arabic" w:hAnsi="Simplified Arabic" w:cs="Simplified Arabic"/>
          <w:noProof/>
          <w:sz w:val="24"/>
          <w:szCs w:val="24"/>
          <w:rtl/>
          <w:lang w:bidi="ar-EG"/>
        </w:rPr>
        <w:t>(بلقاضى، 2010، ص 95)</w:t>
      </w:r>
    </w:p>
    <w:p w:rsidR="009B10FD" w:rsidRPr="00D877F0" w:rsidRDefault="009B10FD" w:rsidP="00BA5196">
      <w:pPr>
        <w:numPr>
          <w:ilvl w:val="0"/>
          <w:numId w:val="57"/>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القدرة على </w:t>
      </w:r>
      <w:r w:rsidRPr="00D877F0">
        <w:rPr>
          <w:rFonts w:ascii="Simplified Arabic" w:hAnsi="Simplified Arabic" w:cs="Simplified Arabic" w:hint="cs"/>
          <w:sz w:val="28"/>
          <w:szCs w:val="28"/>
          <w:rtl/>
          <w:lang w:bidi="ar-EG"/>
        </w:rPr>
        <w:t>التكيف</w:t>
      </w:r>
      <w:r w:rsidRPr="00D877F0">
        <w:rPr>
          <w:rFonts w:ascii="Simplified Arabic" w:hAnsi="Simplified Arabic" w:cs="Simplified Arabic"/>
          <w:sz w:val="28"/>
          <w:szCs w:val="28"/>
          <w:rtl/>
          <w:lang w:bidi="ar-EG"/>
        </w:rPr>
        <w:t xml:space="preserve"> مع متطلبات </w:t>
      </w:r>
      <w:r w:rsidRPr="00D877F0">
        <w:rPr>
          <w:rFonts w:ascii="Simplified Arabic" w:hAnsi="Simplified Arabic" w:cs="Simplified Arabic" w:hint="cs"/>
          <w:sz w:val="28"/>
          <w:szCs w:val="28"/>
          <w:rtl/>
          <w:lang w:bidi="ar-EG"/>
        </w:rPr>
        <w:t>البيئة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الخارجية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D877F0">
        <w:rPr>
          <w:rFonts w:ascii="Simplified Arabic" w:hAnsi="Simplified Arabic" w:cs="Simplified Arabic" w:hint="cs"/>
          <w:sz w:val="28"/>
          <w:szCs w:val="28"/>
          <w:rtl/>
          <w:lang w:bidi="ar-EG"/>
        </w:rPr>
        <w:t>المتغيرات</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الهيكلية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وتأثيرها</w:t>
      </w:r>
      <w:r w:rsidRPr="00D877F0">
        <w:rPr>
          <w:rFonts w:ascii="Simplified Arabic" w:hAnsi="Simplified Arabic" w:cs="Simplified Arabic"/>
          <w:sz w:val="28"/>
          <w:szCs w:val="28"/>
          <w:rtl/>
          <w:lang w:bidi="ar-EG"/>
        </w:rPr>
        <w:t xml:space="preserve"> على </w:t>
      </w:r>
      <w:r w:rsidRPr="00D877F0">
        <w:rPr>
          <w:rFonts w:ascii="Simplified Arabic" w:hAnsi="Simplified Arabic" w:cs="Simplified Arabic" w:hint="cs"/>
          <w:sz w:val="28"/>
          <w:szCs w:val="28"/>
          <w:rtl/>
          <w:lang w:bidi="ar-EG"/>
        </w:rPr>
        <w:t>تصميم</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الهيكل</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التنظيمي</w:t>
      </w:r>
      <w:r w:rsidRPr="00D877F0">
        <w:rPr>
          <w:rFonts w:ascii="Simplified Arabic" w:hAnsi="Simplified Arabic" w:cs="Simplified Arabic"/>
          <w:sz w:val="28"/>
          <w:szCs w:val="28"/>
          <w:rtl/>
          <w:lang w:bidi="ar-EG"/>
        </w:rPr>
        <w:t>.</w:t>
      </w:r>
    </w:p>
    <w:p w:rsidR="009B10FD" w:rsidRPr="00D877F0" w:rsidRDefault="009B10FD" w:rsidP="00BA5196">
      <w:pPr>
        <w:numPr>
          <w:ilvl w:val="0"/>
          <w:numId w:val="57"/>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البحث عن توازن </w:t>
      </w:r>
      <w:r w:rsidRPr="00D877F0">
        <w:rPr>
          <w:rFonts w:ascii="Simplified Arabic" w:hAnsi="Simplified Arabic" w:cs="Simplified Arabic" w:hint="cs"/>
          <w:sz w:val="28"/>
          <w:szCs w:val="28"/>
          <w:rtl/>
          <w:lang w:bidi="ar-EG"/>
        </w:rPr>
        <w:t>ديناميكي</w:t>
      </w:r>
      <w:r w:rsidRPr="00D877F0">
        <w:rPr>
          <w:rFonts w:ascii="Simplified Arabic" w:hAnsi="Simplified Arabic" w:cs="Simplified Arabic"/>
          <w:sz w:val="28"/>
          <w:szCs w:val="28"/>
          <w:rtl/>
          <w:lang w:bidi="ar-EG"/>
        </w:rPr>
        <w:t xml:space="preserve"> مع </w:t>
      </w:r>
      <w:r w:rsidRPr="00D877F0">
        <w:rPr>
          <w:rFonts w:ascii="Simplified Arabic" w:hAnsi="Simplified Arabic" w:cs="Simplified Arabic" w:hint="cs"/>
          <w:sz w:val="28"/>
          <w:szCs w:val="28"/>
          <w:rtl/>
          <w:lang w:bidi="ar-EG"/>
        </w:rPr>
        <w:t>البيئة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نتيجة</w:t>
      </w:r>
      <w:r w:rsidRPr="00D877F0">
        <w:rPr>
          <w:rFonts w:ascii="Simplified Arabic" w:hAnsi="Simplified Arabic" w:cs="Simplified Arabic"/>
          <w:sz w:val="28"/>
          <w:szCs w:val="28"/>
          <w:rtl/>
          <w:lang w:bidi="ar-EG"/>
        </w:rPr>
        <w:t xml:space="preserve"> للمواقف التي تواجه عمل المؤسسة.</w:t>
      </w:r>
    </w:p>
    <w:p w:rsidR="009B10FD" w:rsidRPr="00D877F0" w:rsidRDefault="009B10FD" w:rsidP="00BA5196">
      <w:pPr>
        <w:numPr>
          <w:ilvl w:val="0"/>
          <w:numId w:val="57"/>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lang w:bidi="ar-EG"/>
        </w:rPr>
        <w:t>استمرارية</w:t>
      </w:r>
      <w:r w:rsidRPr="00D877F0">
        <w:rPr>
          <w:rFonts w:ascii="Simplified Arabic" w:hAnsi="Simplified Arabic" w:cs="Simplified Arabic"/>
          <w:sz w:val="28"/>
          <w:szCs w:val="28"/>
          <w:rtl/>
          <w:lang w:bidi="ar-EG"/>
        </w:rPr>
        <w:t xml:space="preserve"> النشاط الذي تقوم به المؤسسة من خلال حصولها على مدخلات وتحويلها </w:t>
      </w:r>
      <w:r>
        <w:rPr>
          <w:rFonts w:ascii="Simplified Arabic" w:hAnsi="Simplified Arabic" w:cs="Simplified Arabic" w:hint="cs"/>
          <w:sz w:val="28"/>
          <w:szCs w:val="28"/>
          <w:rtl/>
          <w:lang w:bidi="ar-EG"/>
        </w:rPr>
        <w:t>إلي</w:t>
      </w:r>
      <w:r w:rsidRPr="00D877F0">
        <w:rPr>
          <w:rFonts w:ascii="Simplified Arabic" w:hAnsi="Simplified Arabic" w:cs="Simplified Arabic"/>
          <w:sz w:val="28"/>
          <w:szCs w:val="28"/>
          <w:rtl/>
          <w:lang w:bidi="ar-EG"/>
        </w:rPr>
        <w:t xml:space="preserve"> المخرجات.                                                                               </w:t>
      </w:r>
    </w:p>
    <w:p w:rsidR="009B10FD" w:rsidRPr="007540CE" w:rsidRDefault="009B10FD" w:rsidP="00BA5196">
      <w:pPr>
        <w:pStyle w:val="a5"/>
        <w:numPr>
          <w:ilvl w:val="0"/>
          <w:numId w:val="89"/>
        </w:numPr>
        <w:spacing w:after="120" w:line="240" w:lineRule="auto"/>
        <w:jc w:val="both"/>
        <w:rPr>
          <w:rFonts w:ascii="Simplified Arabic" w:hAnsi="Simplified Arabic" w:cs="Simplified Arabic"/>
          <w:b/>
          <w:bCs/>
          <w:sz w:val="28"/>
          <w:szCs w:val="28"/>
          <w:lang w:bidi="ar-EG"/>
        </w:rPr>
      </w:pPr>
      <w:r w:rsidRPr="007540CE">
        <w:rPr>
          <w:rFonts w:ascii="Simplified Arabic" w:hAnsi="Simplified Arabic" w:cs="Simplified Arabic"/>
          <w:b/>
          <w:bCs/>
          <w:sz w:val="28"/>
          <w:szCs w:val="28"/>
          <w:rtl/>
          <w:lang w:bidi="ar-EG"/>
        </w:rPr>
        <w:t xml:space="preserve">البعد الثقافي </w:t>
      </w:r>
      <w:r w:rsidRPr="007540CE">
        <w:rPr>
          <w:rFonts w:ascii="Simplified Arabic" w:hAnsi="Simplified Arabic" w:cs="Simplified Arabic" w:hint="cs"/>
          <w:b/>
          <w:bCs/>
          <w:sz w:val="28"/>
          <w:szCs w:val="28"/>
          <w:rtl/>
          <w:lang w:bidi="ar-EG"/>
        </w:rPr>
        <w:t>للفعالية</w:t>
      </w:r>
      <w:r w:rsidRPr="007540CE">
        <w:rPr>
          <w:rFonts w:ascii="Simplified Arabic" w:hAnsi="Simplified Arabic" w:cs="Simplified Arabic"/>
          <w:b/>
          <w:bCs/>
          <w:sz w:val="28"/>
          <w:szCs w:val="28"/>
          <w:rtl/>
          <w:lang w:bidi="ar-EG"/>
        </w:rPr>
        <w:t xml:space="preserve"> </w:t>
      </w:r>
      <w:r w:rsidRPr="007540CE">
        <w:rPr>
          <w:rFonts w:ascii="Simplified Arabic" w:hAnsi="Simplified Arabic" w:cs="Simplified Arabic" w:hint="cs"/>
          <w:b/>
          <w:bCs/>
          <w:sz w:val="28"/>
          <w:szCs w:val="28"/>
          <w:rtl/>
          <w:lang w:bidi="ar-EG"/>
        </w:rPr>
        <w:t>التنظيمية</w:t>
      </w:r>
      <w:r w:rsidRPr="007540CE">
        <w:rPr>
          <w:rFonts w:ascii="Simplified Arabic" w:hAnsi="Simplified Arabic" w:cs="Simplified Arabic"/>
          <w:b/>
          <w:bCs/>
          <w:sz w:val="28"/>
          <w:szCs w:val="28"/>
          <w:rtl/>
          <w:lang w:bidi="ar-EG"/>
        </w:rPr>
        <w:t xml:space="preserve"> :</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ينظر للفعالية التنظيمية من هذا المنظور من خلال التركيز على القيم التنظيمية، ومصطلح القيم  </w:t>
      </w:r>
      <w:r w:rsidRPr="00D877F0">
        <w:rPr>
          <w:rFonts w:ascii="Simplified Arabic" w:hAnsi="Simplified Arabic" w:cs="Simplified Arabic" w:hint="cs"/>
          <w:sz w:val="28"/>
          <w:szCs w:val="28"/>
          <w:rtl/>
          <w:lang w:bidi="ar-EG"/>
        </w:rPr>
        <w:t>التنظيمية</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hint="cs"/>
          <w:sz w:val="28"/>
          <w:szCs w:val="28"/>
          <w:rtl/>
          <w:lang w:bidi="ar-EG"/>
        </w:rPr>
        <w:t>تعني</w:t>
      </w:r>
      <w:r w:rsidRPr="00D877F0">
        <w:rPr>
          <w:rFonts w:ascii="Simplified Arabic" w:hAnsi="Simplified Arabic" w:cs="Simplified Arabic"/>
          <w:sz w:val="28"/>
          <w:szCs w:val="28"/>
          <w:rtl/>
          <w:lang w:bidi="ar-EG"/>
        </w:rPr>
        <w:t xml:space="preserve">: مجموعة </w:t>
      </w:r>
      <w:proofErr w:type="spellStart"/>
      <w:r w:rsidRPr="00D877F0">
        <w:rPr>
          <w:rFonts w:ascii="Simplified Arabic" w:hAnsi="Simplified Arabic" w:cs="Simplified Arabic"/>
          <w:sz w:val="28"/>
          <w:szCs w:val="28"/>
          <w:rtl/>
          <w:lang w:bidi="ar-EG"/>
        </w:rPr>
        <w:t>القیم</w:t>
      </w:r>
      <w:proofErr w:type="spellEnd"/>
      <w:r w:rsidRPr="00D877F0">
        <w:rPr>
          <w:rFonts w:ascii="Simplified Arabic" w:hAnsi="Simplified Arabic" w:cs="Simplified Arabic"/>
          <w:sz w:val="28"/>
          <w:szCs w:val="28"/>
          <w:rtl/>
          <w:lang w:bidi="ar-EG"/>
        </w:rPr>
        <w:t xml:space="preserve"> الكبرى التي تم </w:t>
      </w:r>
      <w:r w:rsidRPr="00D877F0">
        <w:rPr>
          <w:rFonts w:ascii="Simplified Arabic" w:hAnsi="Simplified Arabic" w:cs="Simplified Arabic" w:hint="cs"/>
          <w:sz w:val="28"/>
          <w:szCs w:val="28"/>
          <w:rtl/>
          <w:lang w:bidi="ar-EG"/>
        </w:rPr>
        <w:t>تطويرها</w:t>
      </w:r>
      <w:r w:rsidRPr="00D877F0">
        <w:rPr>
          <w:rFonts w:ascii="Simplified Arabic" w:hAnsi="Simplified Arabic" w:cs="Simplified Arabic"/>
          <w:sz w:val="28"/>
          <w:szCs w:val="28"/>
          <w:rtl/>
          <w:lang w:bidi="ar-EG"/>
        </w:rPr>
        <w:t xml:space="preserve"> بداخل المنظمة، </w:t>
      </w:r>
      <w:proofErr w:type="spellStart"/>
      <w:r w:rsidRPr="00D877F0">
        <w:rPr>
          <w:rFonts w:ascii="Simplified Arabic" w:hAnsi="Simplified Arabic" w:cs="Simplified Arabic"/>
          <w:sz w:val="28"/>
          <w:szCs w:val="28"/>
          <w:rtl/>
          <w:lang w:bidi="ar-EG"/>
        </w:rPr>
        <w:t>ویؤمن</w:t>
      </w:r>
      <w:proofErr w:type="spellEnd"/>
      <w:r w:rsidRPr="00D877F0">
        <w:rPr>
          <w:rFonts w:ascii="Simplified Arabic" w:hAnsi="Simplified Arabic" w:cs="Simplified Arabic"/>
          <w:sz w:val="28"/>
          <w:szCs w:val="28"/>
          <w:rtl/>
          <w:lang w:bidi="ar-EG"/>
        </w:rPr>
        <w:t xml:space="preserve"> بها مختلف </w:t>
      </w:r>
      <w:r>
        <w:rPr>
          <w:rFonts w:ascii="Simplified Arabic" w:hAnsi="Simplified Arabic" w:cs="Simplified Arabic"/>
          <w:sz w:val="28"/>
          <w:szCs w:val="28"/>
          <w:rtl/>
          <w:lang w:bidi="ar-EG"/>
        </w:rPr>
        <w:t>أفرادها</w:t>
      </w:r>
      <w:r>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كقيم الانضباط، الصرامة، الجدية، المنافسة، </w:t>
      </w:r>
      <w:r w:rsidRPr="00D877F0">
        <w:rPr>
          <w:rFonts w:ascii="Simplified Arabic" w:hAnsi="Simplified Arabic" w:cs="Simplified Arabic"/>
          <w:sz w:val="28"/>
          <w:szCs w:val="28"/>
          <w:rtl/>
        </w:rPr>
        <w:lastRenderedPageBreak/>
        <w:t>التقدير</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للكفاءة والإبداع ب</w:t>
      </w:r>
      <w:r>
        <w:rPr>
          <w:rFonts w:ascii="Simplified Arabic" w:hAnsi="Simplified Arabic" w:cs="Simplified Arabic"/>
          <w:sz w:val="28"/>
          <w:szCs w:val="28"/>
          <w:rtl/>
        </w:rPr>
        <w:t>الإضافة إلي</w:t>
      </w:r>
      <w:r w:rsidRPr="00D877F0">
        <w:rPr>
          <w:rFonts w:ascii="Simplified Arabic" w:hAnsi="Simplified Arabic" w:cs="Simplified Arabic"/>
          <w:sz w:val="28"/>
          <w:szCs w:val="28"/>
          <w:rtl/>
        </w:rPr>
        <w:t xml:space="preserve"> القيادية الفعالة والاتصال، كل هذه العناصر تدخل ضمن الثقافة التنظيمية للمنظم</w:t>
      </w:r>
      <w:r>
        <w:rPr>
          <w:rFonts w:ascii="Simplified Arabic" w:hAnsi="Simplified Arabic" w:cs="Simplified Arabic"/>
          <w:sz w:val="28"/>
          <w:szCs w:val="28"/>
          <w:rtl/>
          <w:lang w:bidi="ar-EG"/>
        </w:rPr>
        <w:t xml:space="preserve">ة، ومن </w:t>
      </w:r>
      <w:r>
        <w:rPr>
          <w:rFonts w:ascii="Simplified Arabic" w:hAnsi="Simplified Arabic" w:cs="Simplified Arabic" w:hint="cs"/>
          <w:sz w:val="28"/>
          <w:szCs w:val="28"/>
          <w:rtl/>
          <w:lang w:bidi="ar-EG"/>
        </w:rPr>
        <w:t>أ</w:t>
      </w:r>
      <w:r w:rsidRPr="00D877F0">
        <w:rPr>
          <w:rFonts w:ascii="Simplified Arabic" w:hAnsi="Simplified Arabic" w:cs="Simplified Arabic"/>
          <w:sz w:val="28"/>
          <w:szCs w:val="28"/>
          <w:rtl/>
          <w:lang w:bidi="ar-EG"/>
        </w:rPr>
        <w:t xml:space="preserve">هم المفكرين ورواد هذا الاتجاه هم </w:t>
      </w:r>
      <w:proofErr w:type="spellStart"/>
      <w:r w:rsidRPr="00D877F0">
        <w:rPr>
          <w:rFonts w:ascii="Simplified Arabic" w:hAnsi="Simplified Arabic" w:cs="Simplified Arabic"/>
          <w:sz w:val="28"/>
          <w:szCs w:val="28"/>
          <w:rtl/>
          <w:lang w:bidi="ar-EG"/>
        </w:rPr>
        <w:t>هربرت</w:t>
      </w:r>
      <w:proofErr w:type="spellEnd"/>
      <w:r w:rsidRPr="00D877F0">
        <w:rPr>
          <w:rFonts w:ascii="Simplified Arabic" w:hAnsi="Simplified Arabic" w:cs="Simplified Arabic"/>
          <w:sz w:val="28"/>
          <w:szCs w:val="28"/>
          <w:rtl/>
          <w:lang w:bidi="ar-EG"/>
        </w:rPr>
        <w:t xml:space="preserve"> سيمون و لورين </w:t>
      </w:r>
      <w:proofErr w:type="spellStart"/>
      <w:r w:rsidRPr="00D877F0">
        <w:rPr>
          <w:rFonts w:ascii="Simplified Arabic" w:hAnsi="Simplified Arabic" w:cs="Simplified Arabic"/>
          <w:sz w:val="28"/>
          <w:szCs w:val="28"/>
          <w:rtl/>
          <w:lang w:bidi="ar-EG"/>
        </w:rPr>
        <w:t>واوشى</w:t>
      </w:r>
      <w:proofErr w:type="spellEnd"/>
      <w:r w:rsidRPr="00D877F0">
        <w:rPr>
          <w:rFonts w:ascii="Simplified Arabic" w:hAnsi="Simplified Arabic" w:cs="Simplified Arabic"/>
          <w:sz w:val="28"/>
          <w:szCs w:val="28"/>
          <w:rtl/>
          <w:lang w:bidi="ar-EG"/>
        </w:rPr>
        <w:t xml:space="preserve"> صاحب نظرية </w:t>
      </w:r>
      <w:r w:rsidRPr="00D877F0">
        <w:rPr>
          <w:rFonts w:ascii="Simplified Arabic" w:hAnsi="Simplified Arabic" w:cs="Simplified Arabic"/>
          <w:sz w:val="28"/>
          <w:szCs w:val="28"/>
          <w:lang w:bidi="ar-EG"/>
        </w:rPr>
        <w:t>Z</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في تفسيرها لل</w:t>
      </w:r>
      <w:r>
        <w:rPr>
          <w:rFonts w:ascii="Simplified Arabic" w:hAnsi="Simplified Arabic" w:cs="Simplified Arabic"/>
          <w:sz w:val="28"/>
          <w:szCs w:val="28"/>
          <w:rtl/>
        </w:rPr>
        <w:t>فعالية التنظيمية وكيفية زيادتها</w:t>
      </w:r>
      <w:r>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sz w:val="28"/>
          <w:szCs w:val="28"/>
          <w:rtl/>
          <w:lang w:bidi="ar-EG"/>
        </w:rPr>
        <w:t>ومن أهم الجو</w:t>
      </w:r>
      <w:r>
        <w:rPr>
          <w:rFonts w:ascii="Simplified Arabic" w:hAnsi="Simplified Arabic" w:cs="Simplified Arabic" w:hint="cs"/>
          <w:sz w:val="28"/>
          <w:szCs w:val="28"/>
          <w:rtl/>
          <w:lang w:bidi="ar-EG"/>
        </w:rPr>
        <w:t>انب</w:t>
      </w:r>
      <w:r w:rsidRPr="00D877F0">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التي تحقق الفعالية التنظيمية: </w:t>
      </w:r>
      <w:r w:rsidRPr="004647D0">
        <w:rPr>
          <w:rFonts w:ascii="Simplified Arabic" w:hAnsi="Simplified Arabic" w:cs="Simplified Arabic"/>
          <w:noProof/>
          <w:sz w:val="24"/>
          <w:szCs w:val="24"/>
          <w:rtl/>
          <w:lang w:bidi="ar-EG"/>
        </w:rPr>
        <w:t>(بلقاضى، 2010)</w:t>
      </w:r>
      <w:r w:rsidRPr="00D877F0">
        <w:rPr>
          <w:rFonts w:ascii="Simplified Arabic" w:hAnsi="Simplified Arabic" w:cs="Simplified Arabic"/>
          <w:sz w:val="28"/>
          <w:szCs w:val="28"/>
          <w:rtl/>
          <w:lang w:bidi="ar-EG"/>
        </w:rPr>
        <w:t xml:space="preserve"> </w:t>
      </w:r>
    </w:p>
    <w:p w:rsidR="009B10FD" w:rsidRPr="00D877F0" w:rsidRDefault="009B10FD" w:rsidP="00BA5196">
      <w:pPr>
        <w:numPr>
          <w:ilvl w:val="0"/>
          <w:numId w:val="58"/>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الظروف المتاحة </w:t>
      </w:r>
      <w:r w:rsidRPr="00D877F0">
        <w:rPr>
          <w:rFonts w:ascii="Simplified Arabic" w:hAnsi="Simplified Arabic" w:cs="Simplified Arabic" w:hint="cs"/>
          <w:sz w:val="28"/>
          <w:szCs w:val="28"/>
          <w:rtl/>
          <w:lang w:bidi="ar-EG"/>
        </w:rPr>
        <w:t>للتشجع</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الإبداع والتجديد المستمر</w:t>
      </w:r>
      <w:r w:rsidRPr="00D877F0">
        <w:rPr>
          <w:rFonts w:ascii="Simplified Arabic" w:hAnsi="Simplified Arabic" w:cs="Simplified Arabic"/>
          <w:sz w:val="28"/>
          <w:szCs w:val="28"/>
          <w:rtl/>
          <w:lang w:bidi="ar-EG"/>
        </w:rPr>
        <w:t>.</w:t>
      </w:r>
    </w:p>
    <w:p w:rsidR="009B10FD" w:rsidRPr="00D877F0" w:rsidRDefault="009B10FD" w:rsidP="00BA5196">
      <w:pPr>
        <w:numPr>
          <w:ilvl w:val="0"/>
          <w:numId w:val="58"/>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القدرات </w:t>
      </w:r>
      <w:r w:rsidRPr="00D877F0">
        <w:rPr>
          <w:rFonts w:ascii="Simplified Arabic" w:hAnsi="Simplified Arabic" w:cs="Simplified Arabic" w:hint="cs"/>
          <w:sz w:val="28"/>
          <w:szCs w:val="28"/>
          <w:rtl/>
          <w:lang w:bidi="ar-EG"/>
        </w:rPr>
        <w:t>التنسيقية</w:t>
      </w:r>
      <w:r w:rsidRPr="00D877F0">
        <w:rPr>
          <w:rFonts w:ascii="Simplified Arabic" w:hAnsi="Simplified Arabic" w:cs="Simplified Arabic"/>
          <w:sz w:val="28"/>
          <w:szCs w:val="28"/>
          <w:rtl/>
          <w:lang w:bidi="ar-EG"/>
        </w:rPr>
        <w:t xml:space="preserve"> </w:t>
      </w:r>
      <w:proofErr w:type="spellStart"/>
      <w:r w:rsidRPr="00D877F0">
        <w:rPr>
          <w:rFonts w:ascii="Simplified Arabic" w:hAnsi="Simplified Arabic" w:cs="Simplified Arabic"/>
          <w:sz w:val="28"/>
          <w:szCs w:val="28"/>
          <w:rtl/>
          <w:lang w:bidi="ar-EG"/>
        </w:rPr>
        <w:t>بین</w:t>
      </w:r>
      <w:proofErr w:type="spellEnd"/>
      <w:r w:rsidRPr="00D877F0">
        <w:rPr>
          <w:rFonts w:ascii="Simplified Arabic" w:hAnsi="Simplified Arabic" w:cs="Simplified Arabic"/>
          <w:sz w:val="28"/>
          <w:szCs w:val="28"/>
          <w:rtl/>
          <w:lang w:bidi="ar-EG"/>
        </w:rPr>
        <w:t xml:space="preserve"> مختلف الأقسام والإدارات. </w:t>
      </w:r>
    </w:p>
    <w:p w:rsidR="009B10FD" w:rsidRPr="00D877F0" w:rsidRDefault="009B10FD" w:rsidP="00BA5196">
      <w:pPr>
        <w:numPr>
          <w:ilvl w:val="0"/>
          <w:numId w:val="58"/>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lang w:bidi="ar-EG"/>
        </w:rPr>
        <w:t>التوجيهات</w:t>
      </w:r>
      <w:r w:rsidRPr="00D877F0">
        <w:rPr>
          <w:rFonts w:ascii="Simplified Arabic" w:hAnsi="Simplified Arabic" w:cs="Simplified Arabic"/>
          <w:sz w:val="28"/>
          <w:szCs w:val="28"/>
          <w:rtl/>
          <w:lang w:bidi="ar-EG"/>
        </w:rPr>
        <w:t xml:space="preserve"> التي تسمح بمتابعة إنجاز الأهداف المسطرة.</w:t>
      </w:r>
    </w:p>
    <w:p w:rsidR="009B10FD" w:rsidRPr="00D877F0" w:rsidRDefault="009B10FD" w:rsidP="00BA5196">
      <w:pPr>
        <w:numPr>
          <w:ilvl w:val="0"/>
          <w:numId w:val="58"/>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hint="cs"/>
          <w:sz w:val="28"/>
          <w:szCs w:val="28"/>
          <w:rtl/>
          <w:lang w:bidi="ar-EG"/>
        </w:rPr>
        <w:t>طبيعة</w:t>
      </w:r>
      <w:r w:rsidRPr="00D877F0">
        <w:rPr>
          <w:rFonts w:ascii="Simplified Arabic" w:hAnsi="Simplified Arabic" w:cs="Simplified Arabic"/>
          <w:sz w:val="28"/>
          <w:szCs w:val="28"/>
          <w:rtl/>
          <w:lang w:bidi="ar-EG"/>
        </w:rPr>
        <w:t xml:space="preserve"> أنظمة </w:t>
      </w:r>
      <w:r w:rsidRPr="00D877F0">
        <w:rPr>
          <w:rFonts w:ascii="Simplified Arabic" w:hAnsi="Simplified Arabic" w:cs="Simplified Arabic" w:hint="cs"/>
          <w:sz w:val="28"/>
          <w:szCs w:val="28"/>
          <w:rtl/>
          <w:lang w:bidi="ar-EG"/>
        </w:rPr>
        <w:t>التعويض</w:t>
      </w:r>
      <w:r w:rsidRPr="00D877F0">
        <w:rPr>
          <w:rFonts w:ascii="Simplified Arabic" w:hAnsi="Simplified Arabic" w:cs="Simplified Arabic"/>
          <w:sz w:val="28"/>
          <w:szCs w:val="28"/>
          <w:rtl/>
          <w:lang w:bidi="ar-EG"/>
        </w:rPr>
        <w:t xml:space="preserve"> ومدى وضوحها.  </w:t>
      </w:r>
    </w:p>
    <w:p w:rsidR="009B10FD" w:rsidRPr="00D877F0" w:rsidRDefault="009B10FD" w:rsidP="00BA5196">
      <w:pPr>
        <w:numPr>
          <w:ilvl w:val="0"/>
          <w:numId w:val="58"/>
        </w:numPr>
        <w:spacing w:after="12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قدرة المؤسسة في فض نزاعاتها من خلال الحوار </w:t>
      </w:r>
      <w:r w:rsidRPr="00D877F0">
        <w:rPr>
          <w:rFonts w:ascii="Simplified Arabic" w:hAnsi="Simplified Arabic" w:cs="Simplified Arabic" w:hint="cs"/>
          <w:sz w:val="28"/>
          <w:szCs w:val="28"/>
          <w:rtl/>
          <w:lang w:bidi="ar-EG"/>
        </w:rPr>
        <w:t>الصريح</w:t>
      </w:r>
      <w:r w:rsidRPr="00D877F0">
        <w:rPr>
          <w:rFonts w:ascii="Simplified Arabic" w:hAnsi="Simplified Arabic" w:cs="Simplified Arabic"/>
          <w:sz w:val="28"/>
          <w:szCs w:val="28"/>
          <w:rtl/>
          <w:lang w:bidi="ar-EG"/>
        </w:rPr>
        <w:t xml:space="preserve"> و </w:t>
      </w:r>
      <w:r w:rsidRPr="00D877F0">
        <w:rPr>
          <w:rFonts w:ascii="Simplified Arabic" w:hAnsi="Simplified Arabic" w:cs="Simplified Arabic" w:hint="cs"/>
          <w:sz w:val="28"/>
          <w:szCs w:val="28"/>
          <w:rtl/>
          <w:lang w:bidi="ar-EG"/>
        </w:rPr>
        <w:t>العلني</w:t>
      </w:r>
      <w:r w:rsidRPr="00D877F0">
        <w:rPr>
          <w:rFonts w:ascii="Simplified Arabic" w:hAnsi="Simplified Arabic" w:cs="Simplified Arabic"/>
          <w:sz w:val="28"/>
          <w:szCs w:val="28"/>
          <w:rtl/>
          <w:lang w:bidi="ar-EG"/>
        </w:rPr>
        <w:t xml:space="preserve">. </w:t>
      </w:r>
    </w:p>
    <w:p w:rsidR="009B10FD" w:rsidRPr="00C1467B" w:rsidRDefault="009B10FD" w:rsidP="00BA5196">
      <w:pPr>
        <w:numPr>
          <w:ilvl w:val="0"/>
          <w:numId w:val="58"/>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الاتصال للقادة كونه أداة فعالة للتأثير في سـلوك المرؤوسـين وتوجيه جهودهم لتحقيق أهداف المؤسسة</w:t>
      </w:r>
      <w:r w:rsidRPr="00D877F0">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رابعاً/</w:t>
      </w:r>
      <w:r w:rsidRPr="00D877F0">
        <w:rPr>
          <w:rFonts w:ascii="Simplified Arabic" w:hAnsi="Simplified Arabic" w:cs="Simplified Arabic"/>
          <w:b/>
          <w:bCs/>
          <w:sz w:val="28"/>
          <w:szCs w:val="28"/>
          <w:rtl/>
          <w:lang w:bidi="ar-EG"/>
        </w:rPr>
        <w:t xml:space="preserve"> مداخل دراسة الفعالية </w:t>
      </w:r>
      <w:r w:rsidRPr="00D877F0">
        <w:rPr>
          <w:rFonts w:ascii="Simplified Arabic" w:hAnsi="Simplified Arabic" w:cs="Simplified Arabic" w:hint="cs"/>
          <w:b/>
          <w:bCs/>
          <w:sz w:val="28"/>
          <w:szCs w:val="28"/>
          <w:rtl/>
          <w:lang w:bidi="ar-EG"/>
        </w:rPr>
        <w:t>التنظيمية:</w:t>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r w:rsidRPr="00D877F0">
        <w:rPr>
          <w:rFonts w:ascii="Simplified Arabic" w:hAnsi="Simplified Arabic" w:cs="Simplified Arabic"/>
          <w:b/>
          <w:bCs/>
          <w:sz w:val="28"/>
          <w:szCs w:val="28"/>
          <w:rtl/>
          <w:lang w:bidi="ar-EG"/>
        </w:rPr>
        <w:softHyphen/>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لقد تعددت واختلفت مداخل دراسة الفعالية التنظيمية وذلك بتعدد وجهات النظر حول وضع مفهوم للفعالية التنظيمية، ولا يوجد مدخل واحد يلائم كل </w:t>
      </w:r>
      <w:r w:rsidRPr="00D877F0">
        <w:rPr>
          <w:rFonts w:ascii="Simplified Arabic" w:hAnsi="Simplified Arabic" w:cs="Simplified Arabic" w:hint="cs"/>
          <w:sz w:val="28"/>
          <w:szCs w:val="28"/>
          <w:rtl/>
          <w:lang w:bidi="ar-EG"/>
        </w:rPr>
        <w:t>المنظمات لان</w:t>
      </w:r>
      <w:r w:rsidRPr="00D877F0">
        <w:rPr>
          <w:rFonts w:ascii="Simplified Arabic" w:hAnsi="Simplified Arabic" w:cs="Simplified Arabic"/>
          <w:sz w:val="28"/>
          <w:szCs w:val="28"/>
          <w:rtl/>
          <w:lang w:bidi="ar-EG"/>
        </w:rPr>
        <w:t xml:space="preserve"> ذلك يتوقف على معطيات معينة مثل طبيعة النشاط ونوعية البيئة ومستوى الكفاءات المتوفرة وغيره من المعطيات.</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وفيما يلى يسلط الباحث الضوء على</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أهم</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هذه المداخل، والتي من الممكن </w:t>
      </w:r>
      <w:r>
        <w:rPr>
          <w:rFonts w:ascii="Simplified Arabic" w:hAnsi="Simplified Arabic" w:cs="Simplified Arabic" w:hint="cs"/>
          <w:sz w:val="28"/>
          <w:szCs w:val="28"/>
          <w:rtl/>
          <w:lang w:bidi="ar-EG"/>
        </w:rPr>
        <w:t>أن</w:t>
      </w:r>
      <w:r w:rsidRPr="00D877F0">
        <w:rPr>
          <w:rFonts w:ascii="Simplified Arabic" w:hAnsi="Simplified Arabic" w:cs="Simplified Arabic"/>
          <w:sz w:val="28"/>
          <w:szCs w:val="28"/>
          <w:rtl/>
          <w:lang w:bidi="ar-EG"/>
        </w:rPr>
        <w:t xml:space="preserve"> يتم تصنيفها </w:t>
      </w:r>
      <w:r>
        <w:rPr>
          <w:rFonts w:ascii="Simplified Arabic" w:hAnsi="Simplified Arabic" w:cs="Simplified Arabic" w:hint="cs"/>
          <w:sz w:val="28"/>
          <w:szCs w:val="28"/>
          <w:rtl/>
          <w:lang w:bidi="ar-EG"/>
        </w:rPr>
        <w:t>إلي</w:t>
      </w:r>
      <w:r w:rsidRPr="00D877F0">
        <w:rPr>
          <w:rFonts w:ascii="Simplified Arabic" w:hAnsi="Simplified Arabic" w:cs="Simplified Arabic"/>
          <w:sz w:val="28"/>
          <w:szCs w:val="28"/>
          <w:rtl/>
          <w:lang w:bidi="ar-EG"/>
        </w:rPr>
        <w:t xml:space="preserve"> مجموعتين </w:t>
      </w:r>
      <w:r w:rsidRPr="00D877F0">
        <w:rPr>
          <w:rFonts w:ascii="Simplified Arabic" w:hAnsi="Simplified Arabic" w:cs="Simplified Arabic" w:hint="cs"/>
          <w:sz w:val="28"/>
          <w:szCs w:val="28"/>
          <w:rtl/>
          <w:lang w:bidi="ar-EG"/>
        </w:rPr>
        <w:t>رئيستين</w:t>
      </w:r>
      <w:r w:rsidRPr="00D877F0">
        <w:rPr>
          <w:rFonts w:ascii="Simplified Arabic" w:hAnsi="Simplified Arabic" w:cs="Simplified Arabic"/>
          <w:sz w:val="28"/>
          <w:szCs w:val="28"/>
          <w:rtl/>
          <w:lang w:bidi="ar-EG"/>
        </w:rPr>
        <w:t xml:space="preserve"> هما:</w:t>
      </w:r>
    </w:p>
    <w:p w:rsidR="009B10FD" w:rsidRDefault="009B10FD" w:rsidP="009B10FD">
      <w:pPr>
        <w:spacing w:after="120" w:line="240" w:lineRule="auto"/>
        <w:ind w:left="360"/>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D877F0">
        <w:rPr>
          <w:rFonts w:ascii="Simplified Arabic" w:hAnsi="Simplified Arabic" w:cs="Simplified Arabic"/>
          <w:b/>
          <w:bCs/>
          <w:sz w:val="28"/>
          <w:szCs w:val="28"/>
          <w:rtl/>
          <w:lang w:bidi="ar-EG"/>
        </w:rPr>
        <w:t>المداخل التقليدية</w:t>
      </w:r>
      <w:r>
        <w:rPr>
          <w:rFonts w:ascii="Simplified Arabic" w:hAnsi="Simplified Arabic" w:cs="Simplified Arabic" w:hint="cs"/>
          <w:b/>
          <w:bCs/>
          <w:sz w:val="28"/>
          <w:szCs w:val="28"/>
          <w:rtl/>
          <w:lang w:bidi="ar-EG"/>
        </w:rPr>
        <w:t xml:space="preserve">                         </w:t>
      </w:r>
      <w:r w:rsidRPr="00AB107C">
        <w:rPr>
          <w:rFonts w:ascii="Simplified Arabic" w:hAnsi="Simplified Arabic" w:cs="Simplified Arabic"/>
          <w:b/>
          <w:bCs/>
          <w:sz w:val="28"/>
          <w:szCs w:val="28"/>
          <w:rtl/>
          <w:lang w:bidi="ar-EG"/>
        </w:rPr>
        <w:t xml:space="preserve">– المداخل </w:t>
      </w:r>
      <w:r>
        <w:rPr>
          <w:rFonts w:ascii="Simplified Arabic" w:hAnsi="Simplified Arabic" w:cs="Simplified Arabic" w:hint="cs"/>
          <w:b/>
          <w:bCs/>
          <w:sz w:val="28"/>
          <w:szCs w:val="28"/>
          <w:rtl/>
          <w:lang w:bidi="ar-EG"/>
        </w:rPr>
        <w:t>المعاصرة</w:t>
      </w:r>
      <w:r w:rsidRPr="00AB107C">
        <w:rPr>
          <w:rFonts w:ascii="Simplified Arabic" w:hAnsi="Simplified Arabic" w:cs="Simplified Arabic"/>
          <w:b/>
          <w:bCs/>
          <w:sz w:val="28"/>
          <w:szCs w:val="28"/>
          <w:rtl/>
        </w:rPr>
        <w:t xml:space="preserve"> </w:t>
      </w:r>
    </w:p>
    <w:p w:rsidR="009B10FD" w:rsidRPr="00AB107C" w:rsidRDefault="009B10FD" w:rsidP="009B10FD">
      <w:pPr>
        <w:spacing w:after="120" w:line="240" w:lineRule="auto"/>
        <w:ind w:left="360"/>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أ- </w:t>
      </w:r>
      <w:r w:rsidRPr="004F794F">
        <w:rPr>
          <w:rFonts w:ascii="Simplified Arabic" w:hAnsi="Simplified Arabic" w:cs="Simplified Arabic"/>
          <w:b/>
          <w:bCs/>
          <w:sz w:val="28"/>
          <w:szCs w:val="28"/>
          <w:rtl/>
          <w:lang w:bidi="ar-EG"/>
        </w:rPr>
        <w:t>المداخل التقليدية لدراسة الفعالية التنظيمية</w:t>
      </w:r>
      <w:r>
        <w:rPr>
          <w:rFonts w:ascii="Simplified Arabic" w:hAnsi="Simplified Arabic" w:cs="Simplified Arabic" w:hint="cs"/>
          <w:b/>
          <w:bCs/>
          <w:sz w:val="28"/>
          <w:szCs w:val="28"/>
          <w:rtl/>
          <w:lang w:bidi="ar-EG"/>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لقد ركزت المداخل التقليدية للفعالية داخل المنظمات على أجزاء مختلفة، فالمنظمة تحصل على مواردها من البيئة الخارجية، ثم تقوم بتحويل هذه الموارد( المدخلات)</w:t>
      </w:r>
      <w:r w:rsidRPr="00D877F0">
        <w:rPr>
          <w:rFonts w:ascii="Simplified Arabic" w:hAnsi="Simplified Arabic" w:cs="Simplified Arabic"/>
          <w:sz w:val="28"/>
          <w:szCs w:val="28"/>
          <w:lang w:bidi="ar-EG"/>
        </w:rPr>
        <w:t xml:space="preserve">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مخرجات(سلع وخدمات)، ثم تعود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البيئة الخارجية مرة أخرى بهدف تسويق هذه </w:t>
      </w:r>
      <w:r w:rsidRPr="00D877F0">
        <w:rPr>
          <w:rFonts w:ascii="Simplified Arabic" w:hAnsi="Simplified Arabic" w:cs="Simplified Arabic"/>
          <w:sz w:val="28"/>
          <w:szCs w:val="28"/>
          <w:rtl/>
        </w:rPr>
        <w:lastRenderedPageBreak/>
        <w:t>المخرجات ويتم قياس فعالية المنظمات من خلال التعرف على مدى قدرتها على القيام بهذه العمليات.</w:t>
      </w:r>
      <w:r w:rsidRPr="00D877F0">
        <w:rPr>
          <w:rFonts w:ascii="Simplified Arabic" w:hAnsi="Simplified Arabic" w:cs="Simplified Arabic"/>
          <w:noProof/>
          <w:sz w:val="28"/>
          <w:szCs w:val="28"/>
          <w:rtl/>
          <w:lang w:bidi="ar-EG"/>
        </w:rPr>
        <w:t xml:space="preserve"> </w:t>
      </w:r>
      <w:r w:rsidRPr="004647D0">
        <w:rPr>
          <w:rFonts w:ascii="Simplified Arabic" w:hAnsi="Simplified Arabic" w:cs="Simplified Arabic"/>
          <w:noProof/>
          <w:sz w:val="24"/>
          <w:szCs w:val="24"/>
          <w:rtl/>
          <w:lang w:bidi="ar-EG"/>
        </w:rPr>
        <w:t>(سويسى، 2004، ص 10)</w:t>
      </w: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الشكل (</w:t>
      </w:r>
      <w:r>
        <w:rPr>
          <w:rFonts w:ascii="Simplified Arabic" w:hAnsi="Simplified Arabic" w:cs="Simplified Arabic" w:hint="cs"/>
          <w:b/>
          <w:bCs/>
          <w:sz w:val="28"/>
          <w:szCs w:val="28"/>
          <w:rtl/>
          <w:lang w:bidi="ar-EG"/>
        </w:rPr>
        <w:t>3</w:t>
      </w:r>
      <w:r w:rsidRPr="00D877F0">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6</w:t>
      </w:r>
      <w:r w:rsidRPr="00D877F0">
        <w:rPr>
          <w:rFonts w:ascii="Simplified Arabic" w:hAnsi="Simplified Arabic" w:cs="Simplified Arabic"/>
          <w:b/>
          <w:bCs/>
          <w:sz w:val="28"/>
          <w:szCs w:val="28"/>
          <w:rtl/>
          <w:lang w:bidi="ar-EG"/>
        </w:rPr>
        <w:t>)</w:t>
      </w: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المداخل التقليدية لدراسة الفعالية التنظيمية</w:t>
      </w:r>
    </w:p>
    <w:p w:rsidR="009B10FD" w:rsidRDefault="009B10FD" w:rsidP="009B10FD">
      <w:pPr>
        <w:spacing w:after="200" w:line="240" w:lineRule="auto"/>
        <w:jc w:val="center"/>
        <w:rPr>
          <w:rFonts w:ascii="Simplified Arabic" w:hAnsi="Simplified Arabic" w:cs="Simplified Arabic"/>
          <w:b/>
          <w:bCs/>
          <w:sz w:val="28"/>
          <w:szCs w:val="28"/>
          <w:rtl/>
        </w:rPr>
      </w:pPr>
      <w:r>
        <w:rPr>
          <w:rFonts w:ascii="Simplified Arabic" w:hAnsi="Simplified Arabic" w:cs="Simplified Arabic"/>
          <w:noProof/>
          <w:sz w:val="28"/>
          <w:szCs w:val="28"/>
        </w:rPr>
        <w:drawing>
          <wp:inline distT="0" distB="0" distL="0" distR="0" wp14:anchorId="53C157CC" wp14:editId="3B52200D">
            <wp:extent cx="5220335" cy="2808605"/>
            <wp:effectExtent l="0" t="0" r="0" b="48895"/>
            <wp:docPr id="28"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9B10FD" w:rsidRPr="007F7F60" w:rsidRDefault="009B10FD" w:rsidP="009B10FD">
      <w:pPr>
        <w:spacing w:after="200" w:line="240" w:lineRule="auto"/>
        <w:ind w:left="360"/>
        <w:jc w:val="both"/>
        <w:rPr>
          <w:rFonts w:ascii="Simplified Arabic" w:hAnsi="Simplified Arabic" w:cs="Simplified Arabic"/>
          <w:sz w:val="24"/>
          <w:szCs w:val="24"/>
          <w:rtl/>
          <w:lang w:bidi="ar-EG"/>
        </w:rPr>
      </w:pPr>
      <w:r w:rsidRPr="007F7F60">
        <w:rPr>
          <w:rFonts w:ascii="Simplified Arabic" w:hAnsi="Simplified Arabic" w:cs="Simplified Arabic" w:hint="cs"/>
          <w:sz w:val="24"/>
          <w:szCs w:val="24"/>
          <w:rtl/>
          <w:lang w:bidi="ar-EG"/>
        </w:rPr>
        <w:t>المصدر:</w:t>
      </w:r>
      <w:r w:rsidRPr="007F7F60">
        <w:rPr>
          <w:rFonts w:ascii="Simplified Arabic" w:hAnsi="Simplified Arabic" w:cs="Simplified Arabic" w:hint="cs"/>
          <w:sz w:val="20"/>
          <w:szCs w:val="20"/>
          <w:rtl/>
          <w:lang w:bidi="ar-EG"/>
        </w:rPr>
        <w:t xml:space="preserve"> </w:t>
      </w:r>
      <w:r w:rsidRPr="007F7F60">
        <w:rPr>
          <w:rFonts w:ascii="Simplified Arabic" w:hAnsi="Simplified Arabic" w:cs="Simplified Arabic" w:hint="cs"/>
          <w:sz w:val="24"/>
          <w:szCs w:val="24"/>
          <w:rtl/>
          <w:lang w:bidi="ar-EG"/>
        </w:rPr>
        <w:t>إعداد</w:t>
      </w:r>
      <w:r w:rsidRPr="007F7F60">
        <w:rPr>
          <w:rFonts w:ascii="Simplified Arabic" w:hAnsi="Simplified Arabic" w:cs="Simplified Arabic"/>
          <w:sz w:val="24"/>
          <w:szCs w:val="24"/>
          <w:rtl/>
          <w:lang w:bidi="ar-EG"/>
        </w:rPr>
        <w:t xml:space="preserve"> </w:t>
      </w:r>
      <w:r w:rsidRPr="007F7F60">
        <w:rPr>
          <w:rFonts w:ascii="Simplified Arabic" w:hAnsi="Simplified Arabic" w:cs="Simplified Arabic" w:hint="cs"/>
          <w:sz w:val="24"/>
          <w:szCs w:val="24"/>
          <w:rtl/>
          <w:lang w:bidi="ar-EG"/>
        </w:rPr>
        <w:t xml:space="preserve">الباحث </w:t>
      </w:r>
      <w:proofErr w:type="spellStart"/>
      <w:r w:rsidRPr="007F7F60">
        <w:rPr>
          <w:rFonts w:ascii="Simplified Arabic" w:hAnsi="Simplified Arabic" w:cs="Simplified Arabic" w:hint="cs"/>
          <w:sz w:val="24"/>
          <w:szCs w:val="24"/>
          <w:rtl/>
          <w:lang w:bidi="ar-EG"/>
        </w:rPr>
        <w:t>فى</w:t>
      </w:r>
      <w:proofErr w:type="spellEnd"/>
      <w:r w:rsidRPr="007F7F60">
        <w:rPr>
          <w:rFonts w:ascii="Simplified Arabic" w:hAnsi="Simplified Arabic" w:cs="Simplified Arabic" w:hint="cs"/>
          <w:sz w:val="24"/>
          <w:szCs w:val="24"/>
          <w:rtl/>
          <w:lang w:bidi="ar-EG"/>
        </w:rPr>
        <w:t xml:space="preserve"> ضوء (</w:t>
      </w:r>
      <w:proofErr w:type="spellStart"/>
      <w:r w:rsidRPr="007F7F60">
        <w:rPr>
          <w:rFonts w:ascii="Simplified Arabic" w:hAnsi="Simplified Arabic" w:cs="Simplified Arabic"/>
          <w:sz w:val="24"/>
          <w:szCs w:val="24"/>
          <w:rtl/>
          <w:lang w:bidi="ar-EG"/>
        </w:rPr>
        <w:t>سويسى</w:t>
      </w:r>
      <w:proofErr w:type="spellEnd"/>
      <w:r w:rsidRPr="007F7F60">
        <w:rPr>
          <w:rFonts w:ascii="Simplified Arabic" w:hAnsi="Simplified Arabic" w:cs="Simplified Arabic"/>
          <w:sz w:val="24"/>
          <w:szCs w:val="24"/>
          <w:rtl/>
          <w:lang w:bidi="ar-EG"/>
        </w:rPr>
        <w:t>، 2004</w:t>
      </w:r>
      <w:r w:rsidRPr="007F7F60">
        <w:rPr>
          <w:rFonts w:ascii="Simplified Arabic" w:hAnsi="Simplified Arabic" w:cs="Simplified Arabic" w:hint="cs"/>
          <w:sz w:val="24"/>
          <w:szCs w:val="24"/>
          <w:rtl/>
          <w:lang w:bidi="ar-EG"/>
        </w:rPr>
        <w:t>)</w:t>
      </w:r>
    </w:p>
    <w:p w:rsidR="009B10FD" w:rsidRPr="0013515A" w:rsidRDefault="009B10FD" w:rsidP="009B10FD">
      <w:pPr>
        <w:spacing w:after="200" w:line="240" w:lineRule="auto"/>
        <w:ind w:left="360"/>
        <w:jc w:val="both"/>
        <w:rPr>
          <w:rFonts w:ascii="Simplified Arabic" w:hAnsi="Simplified Arabic" w:cs="Simplified Arabic"/>
          <w:sz w:val="28"/>
          <w:szCs w:val="28"/>
          <w:rtl/>
          <w:lang w:bidi="ar-EG"/>
        </w:rPr>
      </w:pPr>
      <w:r w:rsidRPr="0013515A">
        <w:rPr>
          <w:rFonts w:ascii="Simplified Arabic" w:hAnsi="Simplified Arabic" w:cs="Simplified Arabic" w:hint="cs"/>
          <w:sz w:val="28"/>
          <w:szCs w:val="28"/>
          <w:rtl/>
          <w:lang w:bidi="ar-EG"/>
        </w:rPr>
        <w:t>وفيما يلى شرح لتلك المداخل:</w:t>
      </w:r>
    </w:p>
    <w:p w:rsidR="009B10FD" w:rsidRPr="006D6D0C" w:rsidRDefault="009B10FD" w:rsidP="00BA5196">
      <w:pPr>
        <w:pStyle w:val="a5"/>
        <w:numPr>
          <w:ilvl w:val="0"/>
          <w:numId w:val="91"/>
        </w:numPr>
        <w:spacing w:after="200" w:line="240" w:lineRule="auto"/>
        <w:jc w:val="both"/>
        <w:rPr>
          <w:rFonts w:ascii="Simplified Arabic" w:hAnsi="Simplified Arabic" w:cs="Simplified Arabic"/>
          <w:b/>
          <w:bCs/>
          <w:sz w:val="28"/>
          <w:szCs w:val="28"/>
          <w:rtl/>
        </w:rPr>
      </w:pPr>
      <w:r w:rsidRPr="006D6D0C">
        <w:rPr>
          <w:rFonts w:ascii="Simplified Arabic" w:hAnsi="Simplified Arabic" w:cs="Simplified Arabic"/>
          <w:b/>
          <w:bCs/>
          <w:sz w:val="28"/>
          <w:szCs w:val="28"/>
          <w:rtl/>
          <w:lang w:bidi="ar-EG"/>
        </w:rPr>
        <w:t xml:space="preserve"> </w:t>
      </w:r>
      <w:r w:rsidRPr="006D6D0C">
        <w:rPr>
          <w:rFonts w:ascii="Simplified Arabic" w:hAnsi="Simplified Arabic" w:cs="Simplified Arabic"/>
          <w:b/>
          <w:bCs/>
          <w:sz w:val="28"/>
          <w:szCs w:val="28"/>
          <w:rtl/>
        </w:rPr>
        <w:t>مدخل الأهداف:</w:t>
      </w:r>
    </w:p>
    <w:p w:rsidR="009B10FD" w:rsidRDefault="009B10FD" w:rsidP="009B10FD">
      <w:pPr>
        <w:spacing w:after="200" w:line="240" w:lineRule="auto"/>
        <w:jc w:val="both"/>
        <w:rPr>
          <w:rFonts w:ascii="Simplified Arabic" w:hAnsi="Simplified Arabic" w:cs="Simplified Arabic"/>
          <w:noProof/>
          <w:sz w:val="28"/>
          <w:szCs w:val="28"/>
          <w:rtl/>
          <w:lang w:bidi="ar-EG"/>
        </w:rPr>
      </w:pPr>
      <w:r w:rsidRPr="00D877F0">
        <w:rPr>
          <w:rFonts w:ascii="Simplified Arabic" w:hAnsi="Simplified Arabic" w:cs="Simplified Arabic"/>
          <w:sz w:val="28"/>
          <w:szCs w:val="28"/>
          <w:rtl/>
        </w:rPr>
        <w:t xml:space="preserve">يعد مدخل الهدف من أولى </w:t>
      </w:r>
      <w:r>
        <w:rPr>
          <w:rFonts w:ascii="Simplified Arabic" w:hAnsi="Simplified Arabic" w:cs="Simplified Arabic" w:hint="cs"/>
          <w:sz w:val="28"/>
          <w:szCs w:val="28"/>
          <w:rtl/>
        </w:rPr>
        <w:t>ا</w:t>
      </w:r>
      <w:r w:rsidRPr="00D877F0">
        <w:rPr>
          <w:rFonts w:ascii="Simplified Arabic" w:hAnsi="Simplified Arabic" w:cs="Simplified Arabic"/>
          <w:sz w:val="28"/>
          <w:szCs w:val="28"/>
          <w:rtl/>
        </w:rPr>
        <w:t xml:space="preserve">لمداخل التي اهتمـت بدراسـة فعاليـة التنظـيمات، </w:t>
      </w:r>
      <w:proofErr w:type="spellStart"/>
      <w:r w:rsidRPr="00D877F0">
        <w:rPr>
          <w:rFonts w:ascii="Simplified Arabic" w:hAnsi="Simplified Arabic" w:cs="Simplified Arabic"/>
          <w:sz w:val="28"/>
          <w:szCs w:val="28"/>
          <w:rtl/>
        </w:rPr>
        <w:t>ویهتم</w:t>
      </w:r>
      <w:proofErr w:type="spellEnd"/>
      <w:r w:rsidRPr="00D877F0">
        <w:rPr>
          <w:rFonts w:ascii="Simplified Arabic" w:hAnsi="Simplified Arabic" w:cs="Simplified Arabic"/>
          <w:sz w:val="28"/>
          <w:szCs w:val="28"/>
          <w:rtl/>
        </w:rPr>
        <w:t xml:space="preserve"> مدخل الأهداف في </w:t>
      </w:r>
      <w:r w:rsidRPr="00D877F0">
        <w:rPr>
          <w:rFonts w:ascii="Simplified Arabic" w:hAnsi="Simplified Arabic" w:cs="Simplified Arabic" w:hint="cs"/>
          <w:sz w:val="28"/>
          <w:szCs w:val="28"/>
          <w:rtl/>
        </w:rPr>
        <w:t>قياس</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الفعالية</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التنظيمية</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ب</w:t>
      </w:r>
      <w:r w:rsidRPr="00D877F0">
        <w:rPr>
          <w:rFonts w:ascii="Simplified Arabic" w:hAnsi="Simplified Arabic" w:cs="Simplified Arabic"/>
          <w:sz w:val="28"/>
          <w:szCs w:val="28"/>
          <w:rtl/>
        </w:rPr>
        <w:t xml:space="preserve">المخرجات بمعنى آخر التركيز على الأهداف </w:t>
      </w:r>
      <w:r w:rsidRPr="00D877F0">
        <w:rPr>
          <w:rFonts w:ascii="Simplified Arabic" w:hAnsi="Simplified Arabic" w:cs="Simplified Arabic" w:hint="cs"/>
          <w:sz w:val="28"/>
          <w:szCs w:val="28"/>
          <w:rtl/>
        </w:rPr>
        <w:t>التنظيمية</w:t>
      </w:r>
      <w:r w:rsidRPr="00D877F0">
        <w:rPr>
          <w:rFonts w:ascii="Simplified Arabic" w:hAnsi="Simplified Arabic" w:cs="Simplified Arabic"/>
          <w:sz w:val="28"/>
          <w:szCs w:val="28"/>
          <w:rtl/>
        </w:rPr>
        <w:t xml:space="preserve"> المعلنة، ثم </w:t>
      </w:r>
      <w:r w:rsidRPr="00D877F0">
        <w:rPr>
          <w:rFonts w:ascii="Simplified Arabic" w:hAnsi="Simplified Arabic" w:cs="Simplified Arabic" w:hint="cs"/>
          <w:sz w:val="28"/>
          <w:szCs w:val="28"/>
          <w:rtl/>
        </w:rPr>
        <w:t>قياس</w:t>
      </w:r>
      <w:r w:rsidRPr="00D877F0">
        <w:rPr>
          <w:rFonts w:ascii="Simplified Arabic" w:hAnsi="Simplified Arabic" w:cs="Simplified Arabic"/>
          <w:sz w:val="28"/>
          <w:szCs w:val="28"/>
          <w:rtl/>
        </w:rPr>
        <w:t xml:space="preserve"> مدى </w:t>
      </w:r>
      <w:r>
        <w:rPr>
          <w:rFonts w:ascii="Simplified Arabic" w:hAnsi="Simplified Arabic" w:cs="Simplified Arabic" w:hint="cs"/>
          <w:sz w:val="28"/>
          <w:szCs w:val="28"/>
          <w:rtl/>
        </w:rPr>
        <w:t>قدرة</w:t>
      </w:r>
      <w:r w:rsidRPr="00D877F0">
        <w:rPr>
          <w:rFonts w:ascii="Simplified Arabic" w:hAnsi="Simplified Arabic" w:cs="Simplified Arabic"/>
          <w:sz w:val="28"/>
          <w:szCs w:val="28"/>
          <w:rtl/>
        </w:rPr>
        <w:t xml:space="preserve"> المؤسسة</w:t>
      </w:r>
      <w:r>
        <w:rPr>
          <w:rFonts w:ascii="Simplified Arabic" w:hAnsi="Simplified Arabic" w:cs="Simplified Arabic" w:hint="cs"/>
          <w:sz w:val="28"/>
          <w:szCs w:val="28"/>
          <w:rtl/>
        </w:rPr>
        <w:t xml:space="preserve"> على</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تحقيق</w:t>
      </w:r>
      <w:r w:rsidRPr="00D877F0">
        <w:rPr>
          <w:rFonts w:ascii="Simplified Arabic" w:hAnsi="Simplified Arabic" w:cs="Simplified Arabic"/>
          <w:sz w:val="28"/>
          <w:szCs w:val="28"/>
          <w:rtl/>
        </w:rPr>
        <w:t xml:space="preserve"> مستوى مرضي منها، </w:t>
      </w:r>
      <w:proofErr w:type="spellStart"/>
      <w:r w:rsidRPr="00D877F0">
        <w:rPr>
          <w:rFonts w:ascii="Simplified Arabic" w:hAnsi="Simplified Arabic" w:cs="Simplified Arabic"/>
          <w:sz w:val="28"/>
          <w:szCs w:val="28"/>
          <w:rtl/>
        </w:rPr>
        <w:t>وینطلق</w:t>
      </w:r>
      <w:proofErr w:type="spellEnd"/>
      <w:r w:rsidRPr="00D877F0">
        <w:rPr>
          <w:rFonts w:ascii="Simplified Arabic" w:hAnsi="Simplified Arabic" w:cs="Simplified Arabic"/>
          <w:sz w:val="28"/>
          <w:szCs w:val="28"/>
          <w:rtl/>
        </w:rPr>
        <w:t xml:space="preserve"> هذا المدخل من عدة افتراضات </w:t>
      </w:r>
      <w:r w:rsidRPr="00D877F0">
        <w:rPr>
          <w:rFonts w:ascii="Simplified Arabic" w:hAnsi="Simplified Arabic" w:cs="Simplified Arabic" w:hint="cs"/>
          <w:sz w:val="28"/>
          <w:szCs w:val="28"/>
          <w:rtl/>
        </w:rPr>
        <w:t>هي</w:t>
      </w:r>
      <w:r>
        <w:rPr>
          <w:rFonts w:ascii="Simplified Arabic" w:hAnsi="Simplified Arabic" w:cs="Simplified Arabic"/>
          <w:sz w:val="28"/>
          <w:szCs w:val="28"/>
          <w:lang w:bidi="ar-EG"/>
        </w:rPr>
        <w:t>:</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 </w:t>
      </w:r>
      <w:r w:rsidRPr="001A7BD9">
        <w:rPr>
          <w:rFonts w:ascii="Simplified Arabic" w:hAnsi="Simplified Arabic" w:cs="Simplified Arabic" w:hint="cs"/>
          <w:noProof/>
          <w:sz w:val="24"/>
          <w:szCs w:val="24"/>
          <w:rtl/>
          <w:lang w:bidi="ar-EG"/>
        </w:rPr>
        <w:t>(عبدالستار، وعمرونى،2020)</w:t>
      </w:r>
    </w:p>
    <w:p w:rsidR="009B10FD" w:rsidRDefault="009B10FD" w:rsidP="00BA5196">
      <w:pPr>
        <w:pStyle w:val="a5"/>
        <w:numPr>
          <w:ilvl w:val="0"/>
          <w:numId w:val="59"/>
        </w:numPr>
        <w:spacing w:after="200" w:line="240" w:lineRule="auto"/>
        <w:jc w:val="both"/>
        <w:rPr>
          <w:rFonts w:ascii="Simplified Arabic" w:hAnsi="Simplified Arabic" w:cs="Simplified Arabic"/>
          <w:sz w:val="28"/>
          <w:szCs w:val="28"/>
        </w:rPr>
      </w:pPr>
      <w:r w:rsidRPr="00BF2888">
        <w:rPr>
          <w:rFonts w:ascii="Simplified Arabic" w:hAnsi="Simplified Arabic" w:cs="Simplified Arabic"/>
          <w:sz w:val="28"/>
          <w:szCs w:val="28"/>
          <w:rtl/>
        </w:rPr>
        <w:t>إن لكل منظمة غاية نهائية تسعى للوصول إليها.</w:t>
      </w:r>
    </w:p>
    <w:p w:rsidR="009B10FD" w:rsidRDefault="009B10FD" w:rsidP="00BA5196">
      <w:pPr>
        <w:pStyle w:val="a5"/>
        <w:numPr>
          <w:ilvl w:val="0"/>
          <w:numId w:val="59"/>
        </w:numPr>
        <w:spacing w:after="200" w:line="240" w:lineRule="auto"/>
        <w:jc w:val="both"/>
        <w:rPr>
          <w:rFonts w:ascii="Simplified Arabic" w:hAnsi="Simplified Arabic" w:cs="Simplified Arabic"/>
          <w:sz w:val="28"/>
          <w:szCs w:val="28"/>
        </w:rPr>
      </w:pPr>
      <w:r w:rsidRPr="00BF2888">
        <w:rPr>
          <w:rFonts w:ascii="Simplified Arabic" w:hAnsi="Simplified Arabic" w:cs="Simplified Arabic"/>
          <w:sz w:val="28"/>
          <w:szCs w:val="28"/>
          <w:rtl/>
        </w:rPr>
        <w:lastRenderedPageBreak/>
        <w:t xml:space="preserve">أن تكون تلك الأهداف </w:t>
      </w:r>
      <w:r>
        <w:rPr>
          <w:rFonts w:ascii="Simplified Arabic" w:hAnsi="Simplified Arabic" w:cs="Simplified Arabic" w:hint="cs"/>
          <w:sz w:val="28"/>
          <w:szCs w:val="28"/>
          <w:rtl/>
        </w:rPr>
        <w:t>قليلة</w:t>
      </w:r>
      <w:r w:rsidRPr="00BF2888">
        <w:rPr>
          <w:rFonts w:ascii="Simplified Arabic" w:hAnsi="Simplified Arabic" w:cs="Simplified Arabic"/>
          <w:sz w:val="28"/>
          <w:szCs w:val="28"/>
          <w:rtl/>
        </w:rPr>
        <w:t xml:space="preserve"> بحيث يمكن معالجتها والقيام بها وتتجنب التضارب فيما بينها.</w:t>
      </w:r>
    </w:p>
    <w:p w:rsidR="009B10FD" w:rsidRDefault="009B10FD" w:rsidP="00BA5196">
      <w:pPr>
        <w:pStyle w:val="a5"/>
        <w:numPr>
          <w:ilvl w:val="0"/>
          <w:numId w:val="59"/>
        </w:numPr>
        <w:spacing w:after="200" w:line="240" w:lineRule="auto"/>
        <w:jc w:val="both"/>
        <w:rPr>
          <w:rFonts w:ascii="Simplified Arabic" w:hAnsi="Simplified Arabic" w:cs="Simplified Arabic"/>
          <w:sz w:val="28"/>
          <w:szCs w:val="28"/>
        </w:rPr>
      </w:pPr>
      <w:r w:rsidRPr="00BF2888">
        <w:rPr>
          <w:rFonts w:ascii="Simplified Arabic" w:hAnsi="Simplified Arabic" w:cs="Simplified Arabic"/>
          <w:sz w:val="28"/>
          <w:szCs w:val="28"/>
          <w:rtl/>
        </w:rPr>
        <w:t>كون تلك الأهداف محددة جيداً ومفهومة جيداً من قبل كل أعضاء التنظيم.</w:t>
      </w:r>
    </w:p>
    <w:p w:rsidR="009B10FD" w:rsidRPr="00BF2888" w:rsidRDefault="009B10FD" w:rsidP="00BA5196">
      <w:pPr>
        <w:pStyle w:val="a5"/>
        <w:numPr>
          <w:ilvl w:val="0"/>
          <w:numId w:val="59"/>
        </w:numPr>
        <w:spacing w:after="200" w:line="240" w:lineRule="auto"/>
        <w:jc w:val="both"/>
        <w:rPr>
          <w:rFonts w:ascii="Simplified Arabic" w:hAnsi="Simplified Arabic" w:cs="Simplified Arabic"/>
          <w:sz w:val="28"/>
          <w:szCs w:val="28"/>
          <w:rtl/>
        </w:rPr>
      </w:pPr>
      <w:r w:rsidRPr="00BF2888">
        <w:rPr>
          <w:rFonts w:ascii="Simplified Arabic" w:hAnsi="Simplified Arabic" w:cs="Simplified Arabic"/>
          <w:sz w:val="28"/>
          <w:szCs w:val="28"/>
          <w:rtl/>
        </w:rPr>
        <w:t>مدى التقدم نحو تحقيق تلك الأهداف يجب أن يكون قابلاً للقياس.</w:t>
      </w: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وعلي</w:t>
      </w:r>
      <w:r w:rsidRPr="00D877F0">
        <w:rPr>
          <w:rFonts w:ascii="Simplified Arabic" w:hAnsi="Simplified Arabic" w:cs="Simplified Arabic" w:hint="cs"/>
          <w:sz w:val="28"/>
          <w:szCs w:val="28"/>
          <w:rtl/>
        </w:rPr>
        <w:t>ه</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بمكن</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اعتبار</w:t>
      </w:r>
      <w:r w:rsidRPr="00D877F0">
        <w:rPr>
          <w:rFonts w:ascii="Simplified Arabic" w:hAnsi="Simplified Arabic" w:cs="Simplified Arabic"/>
          <w:sz w:val="28"/>
          <w:szCs w:val="28"/>
          <w:rtl/>
        </w:rPr>
        <w:t xml:space="preserve"> مدخل الأهداف، </w:t>
      </w:r>
      <w:r>
        <w:rPr>
          <w:rFonts w:ascii="Simplified Arabic" w:hAnsi="Simplified Arabic" w:cs="Simplified Arabic" w:hint="cs"/>
          <w:sz w:val="28"/>
          <w:szCs w:val="28"/>
          <w:rtl/>
        </w:rPr>
        <w:t>بسي</w:t>
      </w:r>
      <w:r w:rsidRPr="00D877F0">
        <w:rPr>
          <w:rFonts w:ascii="Simplified Arabic" w:hAnsi="Simplified Arabic" w:cs="Simplified Arabic" w:hint="cs"/>
          <w:sz w:val="28"/>
          <w:szCs w:val="28"/>
          <w:rtl/>
        </w:rPr>
        <w:t>ط</w:t>
      </w:r>
      <w:r w:rsidRPr="00D877F0">
        <w:rPr>
          <w:rFonts w:ascii="Simplified Arabic" w:hAnsi="Simplified Arabic" w:cs="Simplified Arabic"/>
          <w:sz w:val="28"/>
          <w:szCs w:val="28"/>
          <w:rtl/>
        </w:rPr>
        <w:t xml:space="preserve"> ومعقد في نفس الوقت، فالبساطة تظهر في </w:t>
      </w:r>
      <w:r w:rsidRPr="00D877F0">
        <w:rPr>
          <w:rFonts w:ascii="Simplified Arabic" w:hAnsi="Simplified Arabic" w:cs="Simplified Arabic" w:hint="cs"/>
          <w:sz w:val="28"/>
          <w:szCs w:val="28"/>
          <w:rtl/>
        </w:rPr>
        <w:t>تعريف</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الفعالية</w:t>
      </w:r>
      <w:r w:rsidRPr="00D877F0">
        <w:rPr>
          <w:rFonts w:ascii="Simplified Arabic" w:hAnsi="Simplified Arabic" w:cs="Simplified Arabic"/>
          <w:sz w:val="28"/>
          <w:szCs w:val="28"/>
          <w:rtl/>
        </w:rPr>
        <w:t xml:space="preserve">، على أنها الدرجة التي تدرك </w:t>
      </w:r>
      <w:proofErr w:type="spellStart"/>
      <w:r w:rsidRPr="00D877F0">
        <w:rPr>
          <w:rFonts w:ascii="Simplified Arabic" w:hAnsi="Simplified Arabic" w:cs="Simplified Arabic"/>
          <w:sz w:val="28"/>
          <w:szCs w:val="28"/>
          <w:rtl/>
        </w:rPr>
        <w:t>فیها</w:t>
      </w:r>
      <w:proofErr w:type="spellEnd"/>
      <w:r w:rsidRPr="00D877F0">
        <w:rPr>
          <w:rFonts w:ascii="Simplified Arabic" w:hAnsi="Simplified Arabic" w:cs="Simplified Arabic"/>
          <w:sz w:val="28"/>
          <w:szCs w:val="28"/>
          <w:rtl/>
        </w:rPr>
        <w:t xml:space="preserve"> المؤسسة أهدافها، </w:t>
      </w:r>
      <w:r>
        <w:rPr>
          <w:rFonts w:ascii="Simplified Arabic" w:hAnsi="Simplified Arabic" w:cs="Simplified Arabic" w:hint="cs"/>
          <w:sz w:val="28"/>
          <w:szCs w:val="28"/>
          <w:rtl/>
        </w:rPr>
        <w:t>بي</w:t>
      </w:r>
      <w:r w:rsidRPr="00D877F0">
        <w:rPr>
          <w:rFonts w:ascii="Simplified Arabic" w:hAnsi="Simplified Arabic" w:cs="Simplified Arabic" w:hint="cs"/>
          <w:sz w:val="28"/>
          <w:szCs w:val="28"/>
          <w:rtl/>
        </w:rPr>
        <w:t>نما</w:t>
      </w:r>
      <w:r w:rsidRPr="00D877F0">
        <w:rPr>
          <w:rFonts w:ascii="Simplified Arabic" w:hAnsi="Simplified Arabic" w:cs="Simplified Arabic"/>
          <w:sz w:val="28"/>
          <w:szCs w:val="28"/>
          <w:rtl/>
        </w:rPr>
        <w:t xml:space="preserve"> </w:t>
      </w:r>
      <w:r w:rsidRPr="00D877F0">
        <w:rPr>
          <w:rFonts w:ascii="Simplified Arabic" w:hAnsi="Simplified Arabic" w:cs="Simplified Arabic" w:hint="cs"/>
          <w:sz w:val="28"/>
          <w:szCs w:val="28"/>
          <w:rtl/>
        </w:rPr>
        <w:t>التعقيد</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يتضح عندما</w:t>
      </w:r>
      <w:r>
        <w:rPr>
          <w:rFonts w:ascii="Simplified Arabic" w:hAnsi="Simplified Arabic" w:cs="Simplified Arabic"/>
          <w:sz w:val="28"/>
          <w:szCs w:val="28"/>
          <w:rtl/>
        </w:rPr>
        <w:t xml:space="preserve"> ندرك</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أن لمعظم</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المؤسسات أهداف متعددة ومتضارب</w:t>
      </w:r>
      <w:r>
        <w:rPr>
          <w:rFonts w:ascii="Simplified Arabic" w:hAnsi="Simplified Arabic" w:cs="Simplified Arabic" w:hint="cs"/>
          <w:noProof/>
          <w:sz w:val="28"/>
          <w:szCs w:val="28"/>
          <w:rtl/>
        </w:rPr>
        <w:t>ة.</w:t>
      </w:r>
    </w:p>
    <w:p w:rsidR="009B10FD" w:rsidRDefault="009B10FD" w:rsidP="009B10FD">
      <w:p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مؤشرات</w:t>
      </w:r>
      <w:r w:rsidRPr="00AC29F3">
        <w:rPr>
          <w:rFonts w:ascii="Simplified Arabic" w:hAnsi="Simplified Arabic" w:cs="Simplified Arabic"/>
          <w:b/>
          <w:bCs/>
          <w:sz w:val="28"/>
          <w:szCs w:val="28"/>
          <w:rtl/>
        </w:rPr>
        <w:t xml:space="preserve"> </w:t>
      </w:r>
      <w:r w:rsidRPr="00AC29F3">
        <w:rPr>
          <w:rFonts w:ascii="Simplified Arabic" w:hAnsi="Simplified Arabic" w:cs="Simplified Arabic" w:hint="cs"/>
          <w:b/>
          <w:bCs/>
          <w:sz w:val="28"/>
          <w:szCs w:val="28"/>
          <w:rtl/>
        </w:rPr>
        <w:t>لقياس</w:t>
      </w:r>
      <w:r w:rsidRPr="00AC29F3">
        <w:rPr>
          <w:rFonts w:ascii="Simplified Arabic" w:hAnsi="Simplified Arabic" w:cs="Simplified Arabic"/>
          <w:b/>
          <w:bCs/>
          <w:sz w:val="28"/>
          <w:szCs w:val="28"/>
          <w:rtl/>
        </w:rPr>
        <w:t xml:space="preserve"> </w:t>
      </w:r>
      <w:r w:rsidRPr="00AC29F3">
        <w:rPr>
          <w:rFonts w:ascii="Simplified Arabic" w:hAnsi="Simplified Arabic" w:cs="Simplified Arabic" w:hint="cs"/>
          <w:b/>
          <w:bCs/>
          <w:sz w:val="28"/>
          <w:szCs w:val="28"/>
          <w:rtl/>
        </w:rPr>
        <w:t>الفعالية</w:t>
      </w:r>
      <w:r w:rsidRPr="00AC29F3">
        <w:rPr>
          <w:rFonts w:ascii="Simplified Arabic" w:hAnsi="Simplified Arabic" w:cs="Simplified Arabic"/>
          <w:b/>
          <w:bCs/>
          <w:sz w:val="28"/>
          <w:szCs w:val="28"/>
          <w:rtl/>
        </w:rPr>
        <w:t xml:space="preserve"> </w:t>
      </w:r>
      <w:r w:rsidRPr="00AC29F3">
        <w:rPr>
          <w:rFonts w:ascii="Simplified Arabic" w:hAnsi="Simplified Arabic" w:cs="Simplified Arabic" w:hint="cs"/>
          <w:b/>
          <w:bCs/>
          <w:sz w:val="28"/>
          <w:szCs w:val="28"/>
          <w:rtl/>
        </w:rPr>
        <w:t>التنظيمية</w:t>
      </w:r>
      <w:r w:rsidRPr="00AC29F3">
        <w:rPr>
          <w:rFonts w:ascii="Simplified Arabic" w:hAnsi="Simplified Arabic" w:cs="Simplified Arabic"/>
          <w:b/>
          <w:bCs/>
          <w:sz w:val="28"/>
          <w:szCs w:val="28"/>
          <w:rtl/>
        </w:rPr>
        <w:t xml:space="preserve"> حسب هذا المدخ</w:t>
      </w:r>
      <w:r w:rsidRPr="00AC29F3">
        <w:rPr>
          <w:rFonts w:ascii="Simplified Arabic" w:hAnsi="Simplified Arabic" w:cs="Simplified Arabic" w:hint="cs"/>
          <w:b/>
          <w:bCs/>
          <w:sz w:val="28"/>
          <w:szCs w:val="28"/>
          <w:rtl/>
        </w:rPr>
        <w:t>ل</w:t>
      </w:r>
      <w:r>
        <w:rPr>
          <w:rFonts w:ascii="Simplified Arabic" w:hAnsi="Simplified Arabic" w:cs="Simplified Arabic" w:hint="cs"/>
          <w:sz w:val="28"/>
          <w:szCs w:val="28"/>
          <w:rtl/>
        </w:rPr>
        <w:t>:</w:t>
      </w:r>
      <w:r w:rsidRPr="005E1610">
        <w:rPr>
          <w:rFonts w:ascii="Simplified Arabic" w:hAnsi="Simplified Arabic" w:cs="Simplified Arabic" w:hint="cs"/>
          <w:noProof/>
          <w:sz w:val="24"/>
          <w:szCs w:val="24"/>
          <w:rtl/>
          <w:lang w:bidi="ar-EG"/>
        </w:rPr>
        <w:t xml:space="preserve"> </w:t>
      </w:r>
      <w:r w:rsidRPr="005E1610">
        <w:rPr>
          <w:rFonts w:ascii="Simplified Arabic" w:hAnsi="Simplified Arabic" w:cs="Simplified Arabic" w:hint="cs"/>
          <w:sz w:val="24"/>
          <w:szCs w:val="24"/>
          <w:rtl/>
          <w:lang w:bidi="ar-EG"/>
        </w:rPr>
        <w:t>(عبدالستار، وعمرونى،2020)</w:t>
      </w:r>
    </w:p>
    <w:p w:rsidR="009B10FD" w:rsidRPr="005E1610" w:rsidRDefault="009B10FD" w:rsidP="00BA5196">
      <w:pPr>
        <w:pStyle w:val="a5"/>
        <w:numPr>
          <w:ilvl w:val="0"/>
          <w:numId w:val="92"/>
        </w:numPr>
        <w:spacing w:after="200" w:line="240" w:lineRule="auto"/>
        <w:jc w:val="both"/>
        <w:rPr>
          <w:rFonts w:ascii="Simplified Arabic" w:hAnsi="Simplified Arabic" w:cs="Simplified Arabic"/>
          <w:sz w:val="28"/>
          <w:szCs w:val="28"/>
          <w:rtl/>
          <w:lang w:bidi="ar-EG"/>
        </w:rPr>
      </w:pPr>
      <w:r w:rsidRPr="005E1610">
        <w:rPr>
          <w:rFonts w:ascii="Simplified Arabic" w:hAnsi="Simplified Arabic" w:cs="Simplified Arabic"/>
          <w:sz w:val="28"/>
          <w:szCs w:val="28"/>
          <w:rtl/>
        </w:rPr>
        <w:t>مدى ما تحققه المنظمة للمجتمع من أنشطة ومدى انعكاس هذه الأنشطة على حالة المجتمع</w:t>
      </w:r>
      <w:r w:rsidRPr="005E1610">
        <w:rPr>
          <w:rFonts w:ascii="Simplified Arabic" w:hAnsi="Simplified Arabic" w:cs="Simplified Arabic"/>
          <w:sz w:val="28"/>
          <w:szCs w:val="28"/>
          <w:lang w:bidi="ar-EG"/>
        </w:rPr>
        <w:t>.</w:t>
      </w:r>
    </w:p>
    <w:p w:rsidR="009B10FD" w:rsidRPr="005E1610" w:rsidRDefault="009B10FD" w:rsidP="00BA5196">
      <w:pPr>
        <w:pStyle w:val="a5"/>
        <w:numPr>
          <w:ilvl w:val="0"/>
          <w:numId w:val="92"/>
        </w:numPr>
        <w:spacing w:after="200" w:line="240" w:lineRule="auto"/>
        <w:jc w:val="both"/>
        <w:rPr>
          <w:rFonts w:ascii="Simplified Arabic" w:hAnsi="Simplified Arabic" w:cs="Simplified Arabic"/>
          <w:sz w:val="28"/>
          <w:szCs w:val="28"/>
          <w:rtl/>
        </w:rPr>
      </w:pPr>
      <w:r w:rsidRPr="005E1610">
        <w:rPr>
          <w:rFonts w:ascii="Simplified Arabic" w:hAnsi="Simplified Arabic" w:cs="Simplified Arabic"/>
          <w:sz w:val="28"/>
          <w:szCs w:val="28"/>
          <w:rtl/>
        </w:rPr>
        <w:t>مدى استجابة المنظمة لحاجات المستفيدين منها فكلما استجابت لحاجات المستفيدين كلما كانت فعالة أكثر</w:t>
      </w:r>
      <w:r>
        <w:rPr>
          <w:rFonts w:ascii="Simplified Arabic" w:hAnsi="Simplified Arabic" w:cs="Simplified Arabic" w:hint="cs"/>
          <w:sz w:val="28"/>
          <w:szCs w:val="28"/>
          <w:rtl/>
        </w:rPr>
        <w:t>.</w:t>
      </w:r>
    </w:p>
    <w:p w:rsidR="009B10FD" w:rsidRPr="005E1610" w:rsidRDefault="009B10FD" w:rsidP="00BA5196">
      <w:pPr>
        <w:pStyle w:val="a5"/>
        <w:numPr>
          <w:ilvl w:val="0"/>
          <w:numId w:val="92"/>
        </w:numPr>
        <w:spacing w:after="200" w:line="240" w:lineRule="auto"/>
        <w:jc w:val="both"/>
        <w:rPr>
          <w:rFonts w:ascii="Simplified Arabic" w:hAnsi="Simplified Arabic" w:cs="Simplified Arabic"/>
          <w:sz w:val="28"/>
          <w:szCs w:val="28"/>
          <w:rtl/>
        </w:rPr>
      </w:pPr>
      <w:r w:rsidRPr="005E1610">
        <w:rPr>
          <w:rFonts w:ascii="Simplified Arabic" w:hAnsi="Simplified Arabic" w:cs="Simplified Arabic" w:hint="cs"/>
          <w:sz w:val="28"/>
          <w:szCs w:val="28"/>
          <w:rtl/>
        </w:rPr>
        <w:t>م</w:t>
      </w:r>
      <w:r w:rsidRPr="005E1610">
        <w:rPr>
          <w:rFonts w:ascii="Simplified Arabic" w:hAnsi="Simplified Arabic" w:cs="Simplified Arabic"/>
          <w:sz w:val="28"/>
          <w:szCs w:val="28"/>
          <w:rtl/>
        </w:rPr>
        <w:t>دى استجابة المنظمات لما تحدده لها الجهات المشرفة عليها من مهام وأهداف ومدى تقدير هذه الجهات المشرفة لأداء تلك المنظمات</w:t>
      </w:r>
      <w:r>
        <w:rPr>
          <w:rFonts w:ascii="Simplified Arabic" w:hAnsi="Simplified Arabic" w:cs="Simplified Arabic" w:hint="cs"/>
          <w:sz w:val="28"/>
          <w:szCs w:val="28"/>
          <w:rtl/>
        </w:rPr>
        <w:t>.</w:t>
      </w:r>
    </w:p>
    <w:p w:rsidR="009B10FD" w:rsidRPr="005E1610" w:rsidRDefault="009B10FD" w:rsidP="00BA5196">
      <w:pPr>
        <w:pStyle w:val="a5"/>
        <w:numPr>
          <w:ilvl w:val="0"/>
          <w:numId w:val="92"/>
        </w:numPr>
        <w:spacing w:after="200" w:line="240" w:lineRule="auto"/>
        <w:jc w:val="both"/>
        <w:rPr>
          <w:rFonts w:ascii="Simplified Arabic" w:hAnsi="Simplified Arabic" w:cs="Simplified Arabic"/>
          <w:sz w:val="28"/>
          <w:szCs w:val="28"/>
          <w:rtl/>
        </w:rPr>
      </w:pPr>
      <w:r w:rsidRPr="005E1610">
        <w:rPr>
          <w:rFonts w:ascii="Simplified Arabic" w:hAnsi="Simplified Arabic" w:cs="Simplified Arabic"/>
          <w:sz w:val="28"/>
          <w:szCs w:val="28"/>
          <w:rtl/>
        </w:rPr>
        <w:t xml:space="preserve">مدى تحقيق المنظمة للأهداف الرسمية والتنفيذية التي </w:t>
      </w:r>
      <w:r w:rsidRPr="005E1610">
        <w:rPr>
          <w:rFonts w:ascii="Simplified Arabic" w:hAnsi="Simplified Arabic" w:cs="Simplified Arabic" w:hint="cs"/>
          <w:sz w:val="28"/>
          <w:szCs w:val="28"/>
          <w:rtl/>
        </w:rPr>
        <w:t>التزمت</w:t>
      </w:r>
      <w:r w:rsidRPr="005E1610">
        <w:rPr>
          <w:rFonts w:ascii="Simplified Arabic" w:hAnsi="Simplified Arabic" w:cs="Simplified Arabic"/>
          <w:sz w:val="28"/>
          <w:szCs w:val="28"/>
          <w:rtl/>
        </w:rPr>
        <w:t xml:space="preserve"> بها من خلال الوثائق المكتوبة</w:t>
      </w:r>
      <w:r w:rsidRPr="005E1610">
        <w:rPr>
          <w:rFonts w:ascii="Simplified Arabic" w:hAnsi="Simplified Arabic" w:cs="Simplified Arabic" w:hint="cs"/>
          <w:sz w:val="28"/>
          <w:szCs w:val="28"/>
          <w:rtl/>
        </w:rPr>
        <w:t>.</w:t>
      </w:r>
    </w:p>
    <w:p w:rsidR="009B10FD" w:rsidRPr="005E1610" w:rsidRDefault="009B10FD" w:rsidP="00BA5196">
      <w:pPr>
        <w:pStyle w:val="a5"/>
        <w:numPr>
          <w:ilvl w:val="0"/>
          <w:numId w:val="92"/>
        </w:numPr>
        <w:spacing w:after="200" w:line="240" w:lineRule="auto"/>
        <w:jc w:val="both"/>
        <w:rPr>
          <w:rFonts w:ascii="Simplified Arabic" w:hAnsi="Simplified Arabic" w:cs="Simplified Arabic"/>
          <w:sz w:val="28"/>
          <w:szCs w:val="28"/>
          <w:rtl/>
        </w:rPr>
      </w:pPr>
      <w:r w:rsidRPr="005E1610">
        <w:rPr>
          <w:rFonts w:ascii="Simplified Arabic" w:hAnsi="Simplified Arabic" w:cs="Simplified Arabic"/>
          <w:sz w:val="28"/>
          <w:szCs w:val="28"/>
          <w:rtl/>
        </w:rPr>
        <w:t>مدى تحقيق المنظمة للأهداف الطارئة التي تفرضها الظروف الطارئة حتى تضمن المنظمة لنفسها البقاء والاستقرار</w:t>
      </w:r>
      <w:r w:rsidRPr="005E1610">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مشاكل وانتقادات مدخل الأهداف</w:t>
      </w:r>
      <w:r w:rsidRPr="00D877F0">
        <w:rPr>
          <w:rFonts w:ascii="Simplified Arabic" w:hAnsi="Simplified Arabic" w:cs="Simplified Arabic"/>
          <w:b/>
          <w:bCs/>
          <w:sz w:val="28"/>
          <w:szCs w:val="28"/>
          <w:lang w:bidi="ar-EG"/>
        </w:rPr>
        <w:t>:</w:t>
      </w:r>
      <w:r w:rsidRPr="00D877F0">
        <w:rPr>
          <w:rFonts w:ascii="Simplified Arabic" w:hAnsi="Simplified Arabic" w:cs="Simplified Arabic"/>
          <w:b/>
          <w:bCs/>
          <w:sz w:val="28"/>
          <w:szCs w:val="28"/>
          <w:rtl/>
        </w:rPr>
        <w:t xml:space="preserve"> </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من أهم المشاكل التي </w:t>
      </w:r>
      <w:r w:rsidRPr="00D877F0">
        <w:rPr>
          <w:rFonts w:ascii="Simplified Arabic" w:hAnsi="Simplified Arabic" w:cs="Simplified Arabic" w:hint="cs"/>
          <w:sz w:val="28"/>
          <w:szCs w:val="28"/>
          <w:rtl/>
        </w:rPr>
        <w:t>يواجها</w:t>
      </w:r>
      <w:r>
        <w:rPr>
          <w:rFonts w:ascii="Simplified Arabic" w:hAnsi="Simplified Arabic" w:cs="Simplified Arabic"/>
          <w:sz w:val="28"/>
          <w:szCs w:val="28"/>
          <w:rtl/>
        </w:rPr>
        <w:t xml:space="preserve"> هذا المدخل ما يلي:</w:t>
      </w:r>
      <w:r w:rsidRPr="003F0606">
        <w:rPr>
          <w:rFonts w:ascii="Simplified Arabic" w:hAnsi="Simplified Arabic" w:cs="Simplified Arabic"/>
          <w:sz w:val="24"/>
          <w:szCs w:val="24"/>
        </w:rPr>
        <w:t xml:space="preserve"> (Rahim,2001) </w:t>
      </w:r>
    </w:p>
    <w:p w:rsidR="009B10FD" w:rsidRDefault="009B10FD" w:rsidP="00BA5196">
      <w:pPr>
        <w:numPr>
          <w:ilvl w:val="0"/>
          <w:numId w:val="61"/>
        </w:numPr>
        <w:spacing w:after="200" w:line="240" w:lineRule="auto"/>
        <w:jc w:val="both"/>
        <w:rPr>
          <w:rFonts w:ascii="Simplified Arabic" w:hAnsi="Simplified Arabic" w:cs="Simplified Arabic"/>
          <w:sz w:val="28"/>
          <w:szCs w:val="28"/>
        </w:rPr>
      </w:pPr>
      <w:r w:rsidRPr="00AC29F3">
        <w:rPr>
          <w:rFonts w:ascii="Simplified Arabic" w:hAnsi="Simplified Arabic" w:cs="Simplified Arabic"/>
          <w:sz w:val="28"/>
          <w:szCs w:val="28"/>
        </w:rPr>
        <w:t xml:space="preserve">- </w:t>
      </w:r>
      <w:r w:rsidRPr="00AC29F3">
        <w:rPr>
          <w:rFonts w:ascii="Simplified Arabic" w:hAnsi="Simplified Arabic" w:cs="Simplified Arabic"/>
          <w:sz w:val="28"/>
          <w:szCs w:val="28"/>
          <w:rtl/>
        </w:rPr>
        <w:t xml:space="preserve">تعدد </w:t>
      </w:r>
      <w:r w:rsidRPr="00AC29F3">
        <w:rPr>
          <w:rFonts w:ascii="Simplified Arabic" w:hAnsi="Simplified Arabic" w:cs="Simplified Arabic" w:hint="cs"/>
          <w:sz w:val="28"/>
          <w:szCs w:val="28"/>
          <w:rtl/>
        </w:rPr>
        <w:t>الأهداف</w:t>
      </w:r>
      <w:r w:rsidRPr="00AC29F3">
        <w:rPr>
          <w:rFonts w:ascii="Simplified Arabic" w:hAnsi="Simplified Arabic" w:cs="Simplified Arabic"/>
          <w:sz w:val="28"/>
          <w:szCs w:val="28"/>
          <w:rtl/>
        </w:rPr>
        <w:t xml:space="preserve"> التنظيمية وفي بعض الأحيان تعارضها مما يجعل قياس الفعالية با</w:t>
      </w:r>
      <w:r>
        <w:rPr>
          <w:rFonts w:ascii="Simplified Arabic" w:hAnsi="Simplified Arabic" w:cs="Simplified Arabic"/>
          <w:sz w:val="28"/>
          <w:szCs w:val="28"/>
          <w:rtl/>
        </w:rPr>
        <w:t>ستخدام مؤشر وحيد يعتبر غير مقبو</w:t>
      </w:r>
      <w:r>
        <w:rPr>
          <w:rFonts w:ascii="Simplified Arabic" w:hAnsi="Simplified Arabic" w:cs="Simplified Arabic" w:hint="cs"/>
          <w:sz w:val="28"/>
          <w:szCs w:val="28"/>
          <w:rtl/>
          <w:lang w:bidi="ar-EG"/>
        </w:rPr>
        <w:t>ل.</w:t>
      </w:r>
    </w:p>
    <w:p w:rsidR="009B10FD" w:rsidRDefault="009B10FD" w:rsidP="00BA5196">
      <w:pPr>
        <w:numPr>
          <w:ilvl w:val="0"/>
          <w:numId w:val="61"/>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lastRenderedPageBreak/>
        <w:t xml:space="preserve"> و</w:t>
      </w:r>
      <w:r w:rsidRPr="00AC29F3">
        <w:rPr>
          <w:rFonts w:ascii="Simplified Arabic" w:hAnsi="Simplified Arabic" w:cs="Simplified Arabic"/>
          <w:sz w:val="28"/>
          <w:szCs w:val="28"/>
          <w:rtl/>
        </w:rPr>
        <w:t xml:space="preserve">جود بعض </w:t>
      </w:r>
      <w:r w:rsidRPr="00AC29F3">
        <w:rPr>
          <w:rFonts w:ascii="Simplified Arabic" w:hAnsi="Simplified Arabic" w:cs="Simplified Arabic" w:hint="cs"/>
          <w:sz w:val="28"/>
          <w:szCs w:val="28"/>
          <w:rtl/>
        </w:rPr>
        <w:t>الأهداف</w:t>
      </w:r>
      <w:r w:rsidRPr="00AC29F3">
        <w:rPr>
          <w:rFonts w:ascii="Simplified Arabic" w:hAnsi="Simplified Arabic" w:cs="Simplified Arabic"/>
          <w:sz w:val="28"/>
          <w:szCs w:val="28"/>
          <w:rtl/>
        </w:rPr>
        <w:t xml:space="preserve"> التي يصعب قياسها بشكل كمي خاصة بالنسبة للم</w:t>
      </w:r>
      <w:r>
        <w:rPr>
          <w:rFonts w:ascii="Simplified Arabic" w:hAnsi="Simplified Arabic" w:cs="Simplified Arabic"/>
          <w:sz w:val="28"/>
          <w:szCs w:val="28"/>
          <w:rtl/>
        </w:rPr>
        <w:t xml:space="preserve">نظمات غير الهادفة لتحقيق </w:t>
      </w:r>
      <w:r>
        <w:rPr>
          <w:rFonts w:ascii="Simplified Arabic" w:hAnsi="Simplified Arabic" w:cs="Simplified Arabic" w:hint="cs"/>
          <w:sz w:val="28"/>
          <w:szCs w:val="28"/>
          <w:rtl/>
        </w:rPr>
        <w:t xml:space="preserve">الأرباح </w:t>
      </w:r>
    </w:p>
    <w:p w:rsidR="009B10FD" w:rsidRPr="00AB107C" w:rsidRDefault="009B10FD" w:rsidP="00BA5196">
      <w:pPr>
        <w:numPr>
          <w:ilvl w:val="0"/>
          <w:numId w:val="61"/>
        </w:num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ع</w:t>
      </w:r>
      <w:r w:rsidRPr="00AC29F3">
        <w:rPr>
          <w:rFonts w:ascii="Simplified Arabic" w:hAnsi="Simplified Arabic" w:cs="Simplified Arabic"/>
          <w:sz w:val="28"/>
          <w:szCs w:val="28"/>
          <w:rtl/>
        </w:rPr>
        <w:t xml:space="preserve">دم إجماع أو </w:t>
      </w:r>
      <w:r w:rsidRPr="00AC29F3">
        <w:rPr>
          <w:rFonts w:ascii="Simplified Arabic" w:hAnsi="Simplified Arabic" w:cs="Simplified Arabic" w:hint="cs"/>
          <w:sz w:val="28"/>
          <w:szCs w:val="28"/>
          <w:rtl/>
        </w:rPr>
        <w:t>اتفاق</w:t>
      </w:r>
      <w:r w:rsidRPr="00AC29F3">
        <w:rPr>
          <w:rFonts w:ascii="Simplified Arabic" w:hAnsi="Simplified Arabic" w:cs="Simplified Arabic"/>
          <w:sz w:val="28"/>
          <w:szCs w:val="28"/>
          <w:rtl/>
        </w:rPr>
        <w:t xml:space="preserve"> حول الأهداف أو الو</w:t>
      </w:r>
      <w:r>
        <w:rPr>
          <w:rFonts w:ascii="Simplified Arabic" w:hAnsi="Simplified Arabic" w:cs="Simplified Arabic"/>
          <w:sz w:val="28"/>
          <w:szCs w:val="28"/>
          <w:rtl/>
        </w:rPr>
        <w:t>سائل التي يقاس بها تحقيق الأهدا</w:t>
      </w:r>
      <w:r>
        <w:rPr>
          <w:rFonts w:ascii="Simplified Arabic" w:hAnsi="Simplified Arabic" w:cs="Simplified Arabic" w:hint="cs"/>
          <w:sz w:val="28"/>
          <w:szCs w:val="28"/>
          <w:rtl/>
        </w:rPr>
        <w:t>ف ا</w:t>
      </w:r>
      <w:r w:rsidRPr="00AC29F3">
        <w:rPr>
          <w:rFonts w:ascii="Simplified Arabic" w:hAnsi="Simplified Arabic" w:cs="Simplified Arabic"/>
          <w:sz w:val="28"/>
          <w:szCs w:val="28"/>
          <w:rtl/>
        </w:rPr>
        <w:t xml:space="preserve">لبعد الزمني في تحديد بعض الأهداف، هل يتم التركيز على المدى القصير </w:t>
      </w:r>
      <w:r>
        <w:rPr>
          <w:rFonts w:ascii="Simplified Arabic" w:hAnsi="Simplified Arabic" w:cs="Simplified Arabic"/>
          <w:sz w:val="28"/>
          <w:szCs w:val="28"/>
          <w:rtl/>
        </w:rPr>
        <w:t>أو على المدى الطويل أو عليهما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م</w:t>
      </w:r>
      <w:proofErr w:type="spellStart"/>
      <w:r>
        <w:rPr>
          <w:rFonts w:ascii="Simplified Arabic" w:hAnsi="Simplified Arabic" w:cs="Simplified Arabic" w:hint="cs"/>
          <w:sz w:val="28"/>
          <w:szCs w:val="28"/>
          <w:rtl/>
          <w:lang w:bidi="ar-EG"/>
        </w:rPr>
        <w:t>عا</w:t>
      </w:r>
      <w:proofErr w:type="spellEnd"/>
      <w:r>
        <w:rPr>
          <w:rFonts w:ascii="Simplified Arabic" w:hAnsi="Simplified Arabic" w:cs="Simplified Arabic" w:hint="cs"/>
          <w:sz w:val="28"/>
          <w:szCs w:val="28"/>
          <w:rtl/>
          <w:lang w:bidi="ar-EG"/>
        </w:rPr>
        <w:t>.</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2 - مدخل العمليات:</w:t>
      </w:r>
    </w:p>
    <w:p w:rsidR="009B10FD" w:rsidRDefault="009B10FD" w:rsidP="009B10FD">
      <w:pPr>
        <w:spacing w:after="200" w:line="240" w:lineRule="auto"/>
        <w:jc w:val="highKashida"/>
        <w:rPr>
          <w:rFonts w:ascii="Simplified Arabic" w:hAnsi="Simplified Arabic" w:cs="Simplified Arabic"/>
          <w:sz w:val="28"/>
          <w:szCs w:val="28"/>
          <w:rtl/>
        </w:rPr>
      </w:pPr>
      <w:r w:rsidRPr="00D877F0">
        <w:rPr>
          <w:rFonts w:ascii="Simplified Arabic" w:hAnsi="Simplified Arabic" w:cs="Simplified Arabic"/>
          <w:sz w:val="28"/>
          <w:szCs w:val="28"/>
          <w:rtl/>
        </w:rPr>
        <w:t xml:space="preserve">هذا المدخل يعتمد على العمليات التنظيمية الداخلية كخصائص مميزة لتعريف الفعاليـة، فهو يركز على رؤية الفعالية بلغة عملية بدلاً من حالة نهائية، بمعنى أنه يقيم الفعالية من خـلال العمليات الإداريـة التـي تجـري داخـل المنظمـة بـدلاً مـن التركيـز علـى النتـائج </w:t>
      </w:r>
      <w:r w:rsidRPr="00D877F0">
        <w:rPr>
          <w:rFonts w:ascii="Simplified Arabic" w:hAnsi="Simplified Arabic" w:cs="Simplified Arabic" w:hint="cs"/>
          <w:sz w:val="28"/>
          <w:szCs w:val="28"/>
          <w:rtl/>
        </w:rPr>
        <w:t>أو النهايات</w:t>
      </w:r>
      <w:r w:rsidRPr="00D877F0">
        <w:rPr>
          <w:rFonts w:ascii="Simplified Arabic" w:hAnsi="Simplified Arabic" w:cs="Simplified Arabic"/>
          <w:sz w:val="28"/>
          <w:szCs w:val="28"/>
          <w:rtl/>
        </w:rPr>
        <w:t>، وتعتبر المنظمة فعالة وفقا لهذا المدخل إذا اتصفت عملياتها الداخلية باليـس</w:t>
      </w:r>
      <w:r>
        <w:rPr>
          <w:rFonts w:ascii="Simplified Arabic" w:hAnsi="Simplified Arabic" w:cs="Simplified Arabic"/>
          <w:sz w:val="28"/>
          <w:szCs w:val="28"/>
          <w:rtl/>
        </w:rPr>
        <w:t>ر والـسلاسة وعدم وجود معوقات، ك</w:t>
      </w:r>
      <w:r>
        <w:rPr>
          <w:rFonts w:ascii="Simplified Arabic" w:hAnsi="Simplified Arabic" w:cs="Simplified Arabic" w:hint="cs"/>
          <w:sz w:val="28"/>
          <w:szCs w:val="28"/>
          <w:rtl/>
        </w:rPr>
        <w:t>ذ</w:t>
      </w:r>
      <w:r w:rsidRPr="00D877F0">
        <w:rPr>
          <w:rFonts w:ascii="Simplified Arabic" w:hAnsi="Simplified Arabic" w:cs="Simplified Arabic"/>
          <w:sz w:val="28"/>
          <w:szCs w:val="28"/>
          <w:rtl/>
        </w:rPr>
        <w:t>لك إذا ارتفعت درجة رضا العاملين</w:t>
      </w:r>
      <w:r w:rsidRPr="00D877F0">
        <w:rPr>
          <w:rFonts w:ascii="Simplified Arabic" w:hAnsi="Simplified Arabic" w:cs="Simplified Arabic"/>
          <w:sz w:val="28"/>
          <w:szCs w:val="28"/>
        </w:rPr>
        <w:t>.</w:t>
      </w:r>
      <w:r w:rsidRPr="00D877F0">
        <w:rPr>
          <w:rFonts w:ascii="Simplified Arabic" w:hAnsi="Simplified Arabic" w:cs="Simplified Arabic"/>
          <w:sz w:val="28"/>
          <w:szCs w:val="28"/>
          <w:rtl/>
        </w:rPr>
        <w:t xml:space="preserve">                                                                                                                                              </w:t>
      </w:r>
    </w:p>
    <w:p w:rsidR="009B10FD" w:rsidRPr="00D877F0" w:rsidRDefault="009B10FD" w:rsidP="009B10FD">
      <w:pPr>
        <w:spacing w:after="200" w:line="240" w:lineRule="auto"/>
        <w:jc w:val="highKashida"/>
        <w:rPr>
          <w:rFonts w:ascii="Simplified Arabic" w:hAnsi="Simplified Arabic" w:cs="Simplified Arabic"/>
          <w:sz w:val="28"/>
          <w:szCs w:val="28"/>
          <w:rtl/>
        </w:rPr>
      </w:pPr>
      <w:r w:rsidRPr="00D877F0">
        <w:rPr>
          <w:rFonts w:ascii="Simplified Arabic" w:hAnsi="Simplified Arabic" w:cs="Simplified Arabic"/>
          <w:b/>
          <w:bCs/>
          <w:sz w:val="28"/>
          <w:szCs w:val="28"/>
          <w:rtl/>
        </w:rPr>
        <w:t>ومن مؤشرات قياس الفعالية التنظيمية</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 xml:space="preserve"> </w:t>
      </w:r>
      <w:r w:rsidRPr="003F0606">
        <w:rPr>
          <w:rFonts w:ascii="Simplified Arabic" w:hAnsi="Simplified Arabic" w:cs="Simplified Arabic"/>
          <w:noProof/>
          <w:sz w:val="24"/>
          <w:szCs w:val="24"/>
          <w:rtl/>
          <w:lang w:bidi="ar-EG"/>
        </w:rPr>
        <w:t>(احمد م.، 2008</w:t>
      </w:r>
      <w:r w:rsidRPr="00D877F0">
        <w:rPr>
          <w:rFonts w:ascii="Simplified Arabic" w:hAnsi="Simplified Arabic" w:cs="Simplified Arabic"/>
          <w:noProof/>
          <w:sz w:val="28"/>
          <w:szCs w:val="28"/>
          <w:rtl/>
          <w:lang w:bidi="ar-EG"/>
        </w:rPr>
        <w:t>)</w:t>
      </w:r>
      <w:r w:rsidRPr="00D877F0">
        <w:rPr>
          <w:rFonts w:ascii="Simplified Arabic" w:hAnsi="Simplified Arabic" w:cs="Simplified Arabic"/>
          <w:sz w:val="28"/>
          <w:szCs w:val="28"/>
          <w:rtl/>
        </w:rPr>
        <w:t xml:space="preserve"> </w:t>
      </w:r>
    </w:p>
    <w:p w:rsidR="009B10FD" w:rsidRDefault="009B10FD" w:rsidP="00BA5196">
      <w:pPr>
        <w:numPr>
          <w:ilvl w:val="0"/>
          <w:numId w:val="95"/>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وجود مناخ عمل إيجابي، وتنامي روح الفريق.</w:t>
      </w:r>
    </w:p>
    <w:p w:rsidR="009B10FD" w:rsidRPr="00D877F0" w:rsidRDefault="009B10FD" w:rsidP="00BA5196">
      <w:pPr>
        <w:numPr>
          <w:ilvl w:val="0"/>
          <w:numId w:val="95"/>
        </w:numPr>
        <w:spacing w:after="120" w:line="240" w:lineRule="auto"/>
        <w:contextualSpacing/>
        <w:jc w:val="both"/>
        <w:rPr>
          <w:rFonts w:ascii="Simplified Arabic" w:hAnsi="Simplified Arabic" w:cs="Simplified Arabic"/>
          <w:sz w:val="28"/>
          <w:szCs w:val="28"/>
          <w:rtl/>
        </w:rPr>
      </w:pPr>
      <w:r w:rsidRPr="005E1610">
        <w:rPr>
          <w:rFonts w:ascii="Simplified Arabic" w:hAnsi="Simplified Arabic" w:cs="Simplified Arabic" w:hint="cs"/>
          <w:sz w:val="28"/>
          <w:szCs w:val="28"/>
          <w:rtl/>
        </w:rPr>
        <w:t>التكامل</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بين</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أهداف</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الأفراد</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وأهداف</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المنظمة</w:t>
      </w:r>
      <w:r w:rsidRPr="005E1610">
        <w:rPr>
          <w:rFonts w:ascii="Simplified Arabic" w:hAnsi="Simplified Arabic" w:cs="Simplified Arabic"/>
          <w:sz w:val="28"/>
          <w:szCs w:val="28"/>
          <w:rtl/>
        </w:rPr>
        <w:t>.</w:t>
      </w:r>
    </w:p>
    <w:p w:rsidR="009B10FD" w:rsidRPr="00D877F0" w:rsidRDefault="009B10FD" w:rsidP="00BA5196">
      <w:pPr>
        <w:numPr>
          <w:ilvl w:val="0"/>
          <w:numId w:val="9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وجود موارد بشرية مؤهلة ومدربة وقيادات فعالة.</w:t>
      </w:r>
    </w:p>
    <w:p w:rsidR="009B10FD" w:rsidRDefault="009B10FD" w:rsidP="00BA5196">
      <w:pPr>
        <w:numPr>
          <w:ilvl w:val="0"/>
          <w:numId w:val="95"/>
        </w:numPr>
        <w:spacing w:after="120" w:line="240" w:lineRule="auto"/>
        <w:contextualSpacing/>
        <w:jc w:val="both"/>
        <w:rPr>
          <w:rFonts w:ascii="Simplified Arabic" w:hAnsi="Simplified Arabic" w:cs="Simplified Arabic"/>
          <w:b/>
          <w:bCs/>
          <w:sz w:val="28"/>
          <w:szCs w:val="28"/>
        </w:rPr>
      </w:pPr>
      <w:r w:rsidRPr="00D877F0">
        <w:rPr>
          <w:rFonts w:ascii="Simplified Arabic" w:hAnsi="Simplified Arabic" w:cs="Simplified Arabic"/>
          <w:sz w:val="28"/>
          <w:szCs w:val="28"/>
          <w:rtl/>
        </w:rPr>
        <w:t>توافر الثقة المتبادلة فيما بين الإدارة والعاملين مما يزيد في درجة الرضا الوظيفي.</w:t>
      </w:r>
    </w:p>
    <w:p w:rsidR="009B10FD" w:rsidRDefault="009B10FD" w:rsidP="009B10FD">
      <w:pPr>
        <w:pStyle w:val="af0"/>
        <w:rPr>
          <w:rFonts w:ascii="Simplified Arabic" w:hAnsi="Simplified Arabic" w:cs="Simplified Arabic"/>
          <w:b/>
          <w:bCs/>
          <w:sz w:val="28"/>
          <w:szCs w:val="28"/>
          <w:rtl/>
        </w:rPr>
      </w:pPr>
      <w:r w:rsidRPr="00A31054">
        <w:rPr>
          <w:rFonts w:ascii="Simplified Arabic" w:hAnsi="Simplified Arabic" w:cs="Simplified Arabic"/>
          <w:b/>
          <w:bCs/>
          <w:sz w:val="28"/>
          <w:szCs w:val="28"/>
          <w:rtl/>
        </w:rPr>
        <w:t>انتقادات مدخل العمليات</w:t>
      </w:r>
      <w:r w:rsidRPr="00A31054">
        <w:rPr>
          <w:rFonts w:ascii="Simplified Arabic" w:hAnsi="Simplified Arabic" w:cs="Simplified Arabic"/>
          <w:b/>
          <w:bCs/>
          <w:sz w:val="28"/>
          <w:szCs w:val="28"/>
          <w:lang w:bidi="ar-EG"/>
        </w:rPr>
        <w:t>:</w:t>
      </w:r>
      <w:r w:rsidRPr="00A31054">
        <w:rPr>
          <w:rFonts w:ascii="Simplified Arabic" w:hAnsi="Simplified Arabic" w:cs="Simplified Arabic"/>
          <w:b/>
          <w:bCs/>
          <w:sz w:val="28"/>
          <w:szCs w:val="28"/>
          <w:rtl/>
        </w:rPr>
        <w:t xml:space="preserve"> </w:t>
      </w:r>
    </w:p>
    <w:p w:rsidR="009B10FD" w:rsidRPr="0034570F" w:rsidRDefault="009B10FD" w:rsidP="009B10FD">
      <w:pPr>
        <w:pStyle w:val="af0"/>
        <w:rPr>
          <w:b/>
          <w:bCs/>
          <w:rtl/>
        </w:rPr>
      </w:pPr>
      <w:r w:rsidRPr="00A31054">
        <w:rPr>
          <w:rFonts w:ascii="Simplified Arabic" w:hAnsi="Simplified Arabic" w:cs="Simplified Arabic"/>
          <w:sz w:val="28"/>
          <w:szCs w:val="28"/>
          <w:rtl/>
        </w:rPr>
        <w:t xml:space="preserve">  ورغم التوجه الجديد في هذا المدخل الذي يدعو للانتقال بمفهوم الفعالية التنظيمية من مجرد منظورات مجزأة إلي مدخل موحد متكامل، إلا أنه كغيره من المداخل واجه انتقادات أبرزها</w:t>
      </w:r>
      <w:r w:rsidRPr="0034570F">
        <w:rPr>
          <w:rtl/>
        </w:rPr>
        <w:t xml:space="preserve"> :  </w:t>
      </w:r>
    </w:p>
    <w:p w:rsidR="009B10FD" w:rsidRPr="00D877F0" w:rsidRDefault="009B10FD" w:rsidP="00BA5196">
      <w:pPr>
        <w:numPr>
          <w:ilvl w:val="0"/>
          <w:numId w:val="60"/>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صعوبة مراقبة جميع الأنشطة والإجراءات الداخلية .</w:t>
      </w:r>
    </w:p>
    <w:p w:rsidR="009B10FD" w:rsidRPr="00D877F0" w:rsidRDefault="009B10FD" w:rsidP="00BA5196">
      <w:pPr>
        <w:numPr>
          <w:ilvl w:val="0"/>
          <w:numId w:val="60"/>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التركيز على الوسائل لدرجة إهمال الغايات .</w:t>
      </w:r>
    </w:p>
    <w:p w:rsidR="009B10FD" w:rsidRPr="00D877F0" w:rsidRDefault="009B10FD" w:rsidP="00BA5196">
      <w:pPr>
        <w:numPr>
          <w:ilvl w:val="0"/>
          <w:numId w:val="60"/>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ارتفاع تكلفة جمع البيانات حول </w:t>
      </w:r>
      <w:r w:rsidRPr="00D877F0">
        <w:rPr>
          <w:rFonts w:ascii="Simplified Arabic" w:hAnsi="Simplified Arabic" w:cs="Simplified Arabic" w:hint="cs"/>
          <w:sz w:val="28"/>
          <w:szCs w:val="28"/>
          <w:rtl/>
        </w:rPr>
        <w:t>العمليات.</w:t>
      </w:r>
      <w:r w:rsidRPr="00D877F0">
        <w:rPr>
          <w:rFonts w:ascii="Simplified Arabic" w:hAnsi="Simplified Arabic" w:cs="Simplified Arabic"/>
          <w:sz w:val="28"/>
          <w:szCs w:val="28"/>
          <w:rtl/>
        </w:rPr>
        <w:t xml:space="preserve"> </w:t>
      </w:r>
    </w:p>
    <w:p w:rsidR="009B10FD" w:rsidRPr="00D877F0" w:rsidRDefault="009B10FD" w:rsidP="00BA5196">
      <w:pPr>
        <w:numPr>
          <w:ilvl w:val="0"/>
          <w:numId w:val="60"/>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عدم الدقة في بيانات أكثر العمليات</w:t>
      </w:r>
      <w:r w:rsidRPr="00D877F0">
        <w:rPr>
          <w:rFonts w:ascii="Simplified Arabic" w:hAnsi="Simplified Arabic" w:cs="Simplified Arabic"/>
          <w:sz w:val="28"/>
          <w:szCs w:val="28"/>
          <w:lang w:bidi="ar-EG"/>
        </w:rPr>
        <w:t xml:space="preserve">. </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lang w:bidi="ar-EG"/>
        </w:rPr>
        <w:t xml:space="preserve">3 - </w:t>
      </w:r>
      <w:r w:rsidRPr="00D877F0">
        <w:rPr>
          <w:rFonts w:ascii="Simplified Arabic" w:hAnsi="Simplified Arabic" w:cs="Simplified Arabic"/>
          <w:b/>
          <w:bCs/>
          <w:sz w:val="28"/>
          <w:szCs w:val="28"/>
          <w:rtl/>
        </w:rPr>
        <w:t>مدخل موارد النظام:</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 هذا المدخل يركز على تفاعل المنظمة مع بيئتها، ويعرف الفعاليـة التنظيميـة بأنها قدرة المنظمـة علـى أن تسـتغل بيئتهـا باسـتقطاب ا</w:t>
      </w:r>
      <w:r>
        <w:rPr>
          <w:rFonts w:ascii="Simplified Arabic" w:hAnsi="Simplified Arabic" w:cs="Simplified Arabic"/>
          <w:sz w:val="28"/>
          <w:szCs w:val="28"/>
          <w:rtl/>
        </w:rPr>
        <w:t>لمـوارد النـادرة والقيمـة منهـا</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rPr>
        <w:t>وتتحــدد فعاليــة المنظمــة وفــق هــذا المــدخل عنــدما تستطيع تأمين الموارد الضرورية للإنتاج مثل: المواد الخام، القوى العاملة، رأس المال، الخبرة الإدارية والفنية، كما يهتم هذا المدخل بمدى نجاح المنظمة في التعامل مع البيئة الخارجية للحصول على هذه الموارد</w:t>
      </w:r>
      <w:r w:rsidRPr="00D877F0">
        <w:rPr>
          <w:rFonts w:ascii="Simplified Arabic" w:hAnsi="Simplified Arabic" w:cs="Simplified Arabic"/>
          <w:sz w:val="28"/>
          <w:szCs w:val="28"/>
          <w:lang w:bidi="ar-EG"/>
        </w:rPr>
        <w:t>.</w:t>
      </w:r>
      <w:r w:rsidRPr="00D877F0">
        <w:rPr>
          <w:rFonts w:ascii="Simplified Arabic" w:hAnsi="Simplified Arabic" w:cs="Simplified Arabic"/>
          <w:noProof/>
          <w:sz w:val="28"/>
          <w:szCs w:val="28"/>
          <w:rtl/>
          <w:lang w:bidi="ar-EG"/>
        </w:rPr>
        <w:t xml:space="preserve"> </w:t>
      </w:r>
      <w:r w:rsidRPr="003F0606">
        <w:rPr>
          <w:rFonts w:ascii="Simplified Arabic" w:hAnsi="Simplified Arabic" w:cs="Simplified Arabic"/>
          <w:noProof/>
          <w:sz w:val="24"/>
          <w:szCs w:val="24"/>
          <w:rtl/>
          <w:lang w:bidi="ar-EG"/>
        </w:rPr>
        <w:t>(حريم، 2010)</w:t>
      </w:r>
      <w:r w:rsidRPr="003F0606">
        <w:rPr>
          <w:rFonts w:ascii="Simplified Arabic" w:hAnsi="Simplified Arabic" w:cs="Simplified Arabic"/>
          <w:sz w:val="24"/>
          <w:szCs w:val="24"/>
          <w:rtl/>
        </w:rPr>
        <w:t xml:space="preserve">  </w:t>
      </w:r>
    </w:p>
    <w:p w:rsidR="009B10FD" w:rsidRDefault="009B10FD" w:rsidP="009B10FD">
      <w:pPr>
        <w:spacing w:after="200" w:line="240" w:lineRule="auto"/>
        <w:jc w:val="both"/>
        <w:rPr>
          <w:rFonts w:ascii="Simplified Arabic" w:hAnsi="Simplified Arabic" w:cs="Simplified Arabic"/>
          <w:noProof/>
          <w:sz w:val="28"/>
          <w:szCs w:val="28"/>
          <w:rtl/>
          <w:lang w:bidi="ar-EG"/>
        </w:rPr>
      </w:pPr>
      <w:r w:rsidRPr="00D877F0">
        <w:rPr>
          <w:rFonts w:ascii="Simplified Arabic" w:hAnsi="Simplified Arabic" w:cs="Simplified Arabic"/>
          <w:sz w:val="28"/>
          <w:szCs w:val="28"/>
          <w:rtl/>
        </w:rPr>
        <w:t xml:space="preserve"> </w:t>
      </w:r>
      <w:r w:rsidRPr="00D877F0">
        <w:rPr>
          <w:rFonts w:ascii="Simplified Arabic" w:hAnsi="Simplified Arabic" w:cs="Simplified Arabic"/>
          <w:b/>
          <w:bCs/>
          <w:sz w:val="28"/>
          <w:szCs w:val="28"/>
          <w:rtl/>
        </w:rPr>
        <w:t>ومن مؤشرات قياس الفعالية التنظيمية</w:t>
      </w:r>
      <w:r w:rsidRPr="00D877F0">
        <w:rPr>
          <w:rFonts w:ascii="Simplified Arabic" w:hAnsi="Simplified Arabic" w:cs="Simplified Arabic"/>
          <w:sz w:val="28"/>
          <w:szCs w:val="28"/>
        </w:rPr>
        <w:t xml:space="preserve">: </w:t>
      </w:r>
      <w:r w:rsidRPr="00D877F0">
        <w:rPr>
          <w:rFonts w:ascii="Simplified Arabic" w:hAnsi="Simplified Arabic" w:cs="Simplified Arabic"/>
          <w:sz w:val="28"/>
          <w:szCs w:val="28"/>
          <w:rtl/>
        </w:rPr>
        <w:t xml:space="preserve">  </w:t>
      </w:r>
      <w:r w:rsidRPr="005E1610">
        <w:rPr>
          <w:rFonts w:ascii="Simplified Arabic" w:hAnsi="Simplified Arabic" w:cs="Simplified Arabic" w:hint="cs"/>
          <w:sz w:val="24"/>
          <w:szCs w:val="24"/>
          <w:rtl/>
          <w:lang w:bidi="ar-EG"/>
        </w:rPr>
        <w:t>(عبدالستار، وعمرونى،2020)</w:t>
      </w:r>
    </w:p>
    <w:p w:rsidR="009B10FD" w:rsidRDefault="009B10FD" w:rsidP="00BA5196">
      <w:pPr>
        <w:pStyle w:val="a5"/>
        <w:numPr>
          <w:ilvl w:val="0"/>
          <w:numId w:val="94"/>
        </w:numPr>
        <w:spacing w:after="200" w:line="240" w:lineRule="auto"/>
        <w:jc w:val="both"/>
        <w:rPr>
          <w:rFonts w:ascii="Simplified Arabic" w:hAnsi="Simplified Arabic" w:cs="Simplified Arabic"/>
          <w:sz w:val="28"/>
          <w:szCs w:val="28"/>
        </w:rPr>
      </w:pPr>
      <w:r w:rsidRPr="005E1610">
        <w:rPr>
          <w:rFonts w:ascii="Simplified Arabic" w:hAnsi="Simplified Arabic" w:cs="Simplified Arabic"/>
          <w:sz w:val="28"/>
          <w:szCs w:val="28"/>
          <w:rtl/>
        </w:rPr>
        <w:t>قدرة المؤسسة على تأمين المدخلات اللازمة لعملياتها وأنشطتها</w:t>
      </w:r>
      <w:r w:rsidRPr="005E1610">
        <w:rPr>
          <w:rFonts w:ascii="Simplified Arabic" w:hAnsi="Simplified Arabic" w:cs="Simplified Arabic"/>
          <w:sz w:val="28"/>
          <w:szCs w:val="28"/>
        </w:rPr>
        <w:t>.</w:t>
      </w:r>
    </w:p>
    <w:p w:rsidR="009B10FD" w:rsidRDefault="009B10FD" w:rsidP="00BA5196">
      <w:pPr>
        <w:pStyle w:val="a5"/>
        <w:numPr>
          <w:ilvl w:val="0"/>
          <w:numId w:val="94"/>
        </w:numPr>
        <w:spacing w:after="200" w:line="240" w:lineRule="auto"/>
        <w:jc w:val="both"/>
        <w:rPr>
          <w:rFonts w:ascii="Simplified Arabic" w:hAnsi="Simplified Arabic" w:cs="Simplified Arabic"/>
          <w:sz w:val="28"/>
          <w:szCs w:val="28"/>
        </w:rPr>
      </w:pPr>
      <w:r w:rsidRPr="005E1610">
        <w:rPr>
          <w:rFonts w:ascii="Simplified Arabic" w:hAnsi="Simplified Arabic" w:cs="Simplified Arabic"/>
          <w:sz w:val="28"/>
          <w:szCs w:val="28"/>
          <w:rtl/>
        </w:rPr>
        <w:t>كفاءة عمليات الإنتاج، وقدرة المؤسسة على الحفاظ علـى التـوازن الـداخلي لكافة الممارسات والعمليات التي تقوم بها في سبيل الوصول إلي المخرجات.</w:t>
      </w:r>
    </w:p>
    <w:p w:rsidR="009B10FD" w:rsidRDefault="009B10FD" w:rsidP="00BA5196">
      <w:pPr>
        <w:pStyle w:val="a5"/>
        <w:numPr>
          <w:ilvl w:val="0"/>
          <w:numId w:val="94"/>
        </w:numPr>
        <w:spacing w:after="200" w:line="240" w:lineRule="auto"/>
        <w:jc w:val="both"/>
        <w:rPr>
          <w:rFonts w:ascii="Simplified Arabic" w:hAnsi="Simplified Arabic" w:cs="Simplified Arabic"/>
          <w:sz w:val="28"/>
          <w:szCs w:val="28"/>
        </w:rPr>
      </w:pPr>
      <w:r w:rsidRPr="005E1610">
        <w:rPr>
          <w:rFonts w:ascii="Simplified Arabic" w:hAnsi="Simplified Arabic" w:cs="Simplified Arabic"/>
          <w:sz w:val="28"/>
          <w:szCs w:val="28"/>
          <w:rtl/>
        </w:rPr>
        <w:t>قدرة المؤسسة في التكيف مع المتغيرات في البيئة الداخلية والخارجية</w:t>
      </w:r>
      <w:r w:rsidRPr="005E1610">
        <w:rPr>
          <w:rFonts w:ascii="Simplified Arabic" w:hAnsi="Simplified Arabic" w:cs="Simplified Arabic"/>
          <w:sz w:val="28"/>
          <w:szCs w:val="28"/>
        </w:rPr>
        <w:t>.</w:t>
      </w:r>
    </w:p>
    <w:p w:rsidR="009514DE" w:rsidRDefault="009B10FD" w:rsidP="00BA5196">
      <w:pPr>
        <w:pStyle w:val="a5"/>
        <w:numPr>
          <w:ilvl w:val="0"/>
          <w:numId w:val="94"/>
        </w:numPr>
        <w:spacing w:after="200" w:line="240" w:lineRule="auto"/>
        <w:jc w:val="both"/>
        <w:rPr>
          <w:rFonts w:ascii="Simplified Arabic" w:hAnsi="Simplified Arabic" w:cs="Simplified Arabic"/>
          <w:sz w:val="28"/>
          <w:szCs w:val="28"/>
        </w:rPr>
      </w:pPr>
      <w:r w:rsidRPr="005E1610">
        <w:rPr>
          <w:rFonts w:ascii="Simplified Arabic" w:hAnsi="Simplified Arabic" w:cs="Simplified Arabic"/>
          <w:sz w:val="28"/>
          <w:szCs w:val="28"/>
          <w:rtl/>
        </w:rPr>
        <w:t>قياس الصحة التنظيمية، والتي تتحقق عندما توجد مبادئ وخطط وسياسـات عمـل واضحة تحكم حركة وعمل التنظيم إلي ج</w:t>
      </w:r>
      <w:r w:rsidRPr="005E1610">
        <w:rPr>
          <w:rFonts w:ascii="Simplified Arabic" w:hAnsi="Simplified Arabic" w:cs="Simplified Arabic" w:hint="cs"/>
          <w:sz w:val="28"/>
          <w:szCs w:val="28"/>
          <w:rtl/>
        </w:rPr>
        <w:t>انب</w:t>
      </w:r>
      <w:r w:rsidRPr="005E1610">
        <w:rPr>
          <w:rFonts w:ascii="Simplified Arabic" w:hAnsi="Simplified Arabic" w:cs="Simplified Arabic"/>
          <w:sz w:val="28"/>
          <w:szCs w:val="28"/>
          <w:rtl/>
        </w:rPr>
        <w:t xml:space="preserve"> المراجعة والرقابة المسـتمرة لنتـائج التنظيم بحيث يتوفر العلاج السريع للمشكلات والأمراض التنظيمية وهـي</w:t>
      </w:r>
      <w:r w:rsidR="009514DE">
        <w:rPr>
          <w:rFonts w:ascii="Simplified Arabic" w:hAnsi="Simplified Arabic" w:cs="Simplified Arabic"/>
          <w:sz w:val="28"/>
          <w:szCs w:val="28"/>
          <w:rtl/>
        </w:rPr>
        <w:t xml:space="preserve"> لا تـزال في أطوارها الأولى.  </w:t>
      </w:r>
    </w:p>
    <w:p w:rsidR="009B10FD" w:rsidRPr="009514DE" w:rsidRDefault="009B10FD" w:rsidP="009514DE">
      <w:pPr>
        <w:spacing w:after="200" w:line="240" w:lineRule="auto"/>
        <w:jc w:val="both"/>
        <w:rPr>
          <w:rFonts w:ascii="Simplified Arabic" w:hAnsi="Simplified Arabic" w:cs="Simplified Arabic"/>
          <w:sz w:val="28"/>
          <w:szCs w:val="28"/>
          <w:rtl/>
        </w:rPr>
      </w:pPr>
      <w:r w:rsidRPr="009514DE">
        <w:rPr>
          <w:rFonts w:ascii="Simplified Arabic" w:hAnsi="Simplified Arabic" w:cs="Simplified Arabic"/>
          <w:b/>
          <w:bCs/>
          <w:sz w:val="28"/>
          <w:szCs w:val="28"/>
          <w:rtl/>
        </w:rPr>
        <w:t>مشاكل و انتقادات هذا المدخل</w:t>
      </w:r>
      <w:r w:rsidRPr="009514DE">
        <w:rPr>
          <w:rFonts w:ascii="Simplified Arabic" w:hAnsi="Simplified Arabic" w:cs="Simplified Arabic"/>
          <w:b/>
          <w:bCs/>
          <w:sz w:val="28"/>
          <w:szCs w:val="28"/>
          <w:lang w:bidi="ar-EG"/>
        </w:rPr>
        <w:t xml:space="preserve">: </w:t>
      </w:r>
      <w:r w:rsidRPr="009514DE">
        <w:rPr>
          <w:rFonts w:ascii="Simplified Arabic" w:hAnsi="Simplified Arabic" w:cs="Simplified Arabic"/>
          <w:b/>
          <w:bCs/>
          <w:sz w:val="28"/>
          <w:szCs w:val="28"/>
          <w:rtl/>
        </w:rPr>
        <w:t xml:space="preserve">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وبالرغم من أهمية هذا المدخل في تقييم فعالية المؤسسات، إلا أنه قد تعرض لبعض الانتقادات منها:</w:t>
      </w:r>
      <w:r w:rsidRPr="00D877F0">
        <w:rPr>
          <w:rFonts w:ascii="Simplified Arabic" w:hAnsi="Simplified Arabic" w:cs="Simplified Arabic"/>
          <w:sz w:val="28"/>
          <w:szCs w:val="28"/>
          <w:lang w:bidi="ar-EG"/>
        </w:rPr>
        <w:t xml:space="preserve"> </w:t>
      </w:r>
    </w:p>
    <w:p w:rsidR="009B10FD" w:rsidRDefault="009B10FD" w:rsidP="00BA5196">
      <w:pPr>
        <w:numPr>
          <w:ilvl w:val="0"/>
          <w:numId w:val="93"/>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ي</w:t>
      </w:r>
      <w:r w:rsidRPr="005E1610">
        <w:rPr>
          <w:rFonts w:ascii="Simplified Arabic" w:hAnsi="Simplified Arabic" w:cs="Simplified Arabic" w:hint="cs"/>
          <w:sz w:val="28"/>
          <w:szCs w:val="28"/>
          <w:rtl/>
        </w:rPr>
        <w:t>عتمد</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المدخل</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على</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معيار</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البقاء</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كمؤشر</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نهائي</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لقياس</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الفعالية</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الكلية،</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فمعيار</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البقاء</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يتسم</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بالغموض</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إلى</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جانب</w:t>
      </w:r>
      <w:r w:rsidRPr="005E1610">
        <w:rPr>
          <w:rFonts w:ascii="Simplified Arabic" w:hAnsi="Simplified Arabic" w:cs="Simplified Arabic"/>
          <w:sz w:val="28"/>
          <w:szCs w:val="28"/>
          <w:rtl/>
        </w:rPr>
        <w:t xml:space="preserve"> </w:t>
      </w:r>
      <w:r w:rsidRPr="005E1610">
        <w:rPr>
          <w:rFonts w:ascii="Simplified Arabic" w:hAnsi="Simplified Arabic" w:cs="Simplified Arabic" w:hint="cs"/>
          <w:sz w:val="28"/>
          <w:szCs w:val="28"/>
          <w:rtl/>
        </w:rPr>
        <w:t>صعوبة</w:t>
      </w:r>
      <w:r>
        <w:rPr>
          <w:rFonts w:ascii="Simplified Arabic" w:hAnsi="Simplified Arabic" w:cs="Simplified Arabic" w:hint="cs"/>
          <w:sz w:val="28"/>
          <w:szCs w:val="28"/>
          <w:rtl/>
        </w:rPr>
        <w:t xml:space="preserve"> </w:t>
      </w:r>
      <w:r w:rsidRPr="007B0C3E">
        <w:rPr>
          <w:rFonts w:ascii="Simplified Arabic" w:hAnsi="Simplified Arabic" w:cs="Simplified Arabic" w:hint="cs"/>
          <w:sz w:val="28"/>
          <w:szCs w:val="28"/>
          <w:rtl/>
        </w:rPr>
        <w:t>قياسه</w:t>
      </w:r>
      <w:r>
        <w:rPr>
          <w:rFonts w:ascii="Simplified Arabic" w:hAnsi="Simplified Arabic" w:cs="Simplified Arabic" w:hint="cs"/>
          <w:sz w:val="28"/>
          <w:szCs w:val="28"/>
          <w:rtl/>
        </w:rPr>
        <w:t>.</w:t>
      </w:r>
    </w:p>
    <w:p w:rsidR="009B10FD" w:rsidRPr="007B0C3E" w:rsidRDefault="009B10FD" w:rsidP="00BA5196">
      <w:pPr>
        <w:numPr>
          <w:ilvl w:val="0"/>
          <w:numId w:val="93"/>
        </w:num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w:t>
      </w:r>
      <w:r w:rsidRPr="0087189A">
        <w:rPr>
          <w:rFonts w:ascii="Simplified Arabic" w:hAnsi="Simplified Arabic" w:cs="Simplified Arabic"/>
          <w:sz w:val="28"/>
          <w:szCs w:val="28"/>
          <w:rtl/>
        </w:rPr>
        <w:t>ركز على قدرة المنظمة في الحصول على ما تحتاج إليه من موارد ويتجاهل كيفية الاستخدام وتوظيف هذه الموارد بعد</w:t>
      </w:r>
      <w:r>
        <w:rPr>
          <w:rFonts w:ascii="Simplified Arabic" w:hAnsi="Simplified Arabic" w:cs="Simplified Arabic" w:hint="cs"/>
          <w:sz w:val="28"/>
          <w:szCs w:val="28"/>
          <w:rtl/>
        </w:rPr>
        <w:t xml:space="preserve"> </w:t>
      </w:r>
      <w:r w:rsidRPr="0087189A">
        <w:rPr>
          <w:rFonts w:ascii="Simplified Arabic" w:hAnsi="Simplified Arabic" w:cs="Simplified Arabic"/>
          <w:sz w:val="28"/>
          <w:szCs w:val="28"/>
          <w:rtl/>
        </w:rPr>
        <w:t>الحصول عليها</w:t>
      </w:r>
      <w:r w:rsidRPr="007B0C3E">
        <w:rPr>
          <w:rFonts w:ascii="Simplified Arabic" w:hAnsi="Simplified Arabic" w:cs="Simplified Arabic"/>
          <w:sz w:val="28"/>
          <w:szCs w:val="28"/>
          <w:rtl/>
        </w:rPr>
        <w:t>.</w:t>
      </w:r>
    </w:p>
    <w:p w:rsidR="009B10FD" w:rsidRDefault="009B10FD" w:rsidP="00BA5196">
      <w:pPr>
        <w:numPr>
          <w:ilvl w:val="0"/>
          <w:numId w:val="93"/>
        </w:numPr>
        <w:spacing w:after="200" w:line="240" w:lineRule="auto"/>
        <w:jc w:val="both"/>
        <w:rPr>
          <w:rFonts w:ascii="Simplified Arabic" w:hAnsi="Simplified Arabic" w:cs="Simplified Arabic"/>
          <w:sz w:val="28"/>
          <w:szCs w:val="28"/>
          <w:lang w:bidi="ar-EG"/>
        </w:rPr>
      </w:pPr>
      <w:r w:rsidRPr="0087189A">
        <w:rPr>
          <w:rFonts w:ascii="Simplified Arabic" w:hAnsi="Simplified Arabic" w:cs="Simplified Arabic"/>
          <w:sz w:val="28"/>
          <w:szCs w:val="28"/>
          <w:rtl/>
        </w:rPr>
        <w:t>لا يركز مدخل النظم على غاية أو هدف محدد ينبغي أن تسعى المنظمات للوصول إليه، وإنما يضع التركيز كله على</w:t>
      </w:r>
      <w:r>
        <w:rPr>
          <w:rFonts w:ascii="Simplified Arabic" w:hAnsi="Simplified Arabic" w:cs="Simplified Arabic" w:hint="cs"/>
          <w:sz w:val="28"/>
          <w:szCs w:val="28"/>
          <w:rtl/>
        </w:rPr>
        <w:t xml:space="preserve"> </w:t>
      </w:r>
      <w:r w:rsidRPr="0087189A">
        <w:rPr>
          <w:rFonts w:ascii="Simplified Arabic" w:hAnsi="Simplified Arabic" w:cs="Simplified Arabic"/>
          <w:sz w:val="28"/>
          <w:szCs w:val="28"/>
          <w:rtl/>
        </w:rPr>
        <w:t>الوسائل اللازمة لتحقيق الفعالية الكلية</w:t>
      </w:r>
      <w:r w:rsidRPr="0087189A">
        <w:rPr>
          <w:rFonts w:ascii="Simplified Arabic" w:hAnsi="Simplified Arabic" w:cs="Simplified Arabic"/>
          <w:sz w:val="28"/>
          <w:szCs w:val="28"/>
          <w:lang w:bidi="ar-EG"/>
        </w:rPr>
        <w:t>.</w:t>
      </w:r>
    </w:p>
    <w:p w:rsidR="009B10FD" w:rsidRPr="00D877F0" w:rsidRDefault="009B10FD" w:rsidP="00BA5196">
      <w:pPr>
        <w:numPr>
          <w:ilvl w:val="0"/>
          <w:numId w:val="93"/>
        </w:numPr>
        <w:spacing w:after="200"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عدم ملائمة هذا المدخل لقياس الفعالية في حالة المؤسسات غير الربحية أو الخدمية</w:t>
      </w:r>
      <w:r>
        <w:rPr>
          <w:rFonts w:ascii="Simplified Arabic" w:hAnsi="Simplified Arabic" w:cs="Simplified Arabic" w:hint="cs"/>
          <w:sz w:val="28"/>
          <w:szCs w:val="28"/>
          <w:rtl/>
        </w:rPr>
        <w:t xml:space="preserve"> كالمنظمات الحكومية</w:t>
      </w:r>
      <w:r w:rsidRPr="00D877F0">
        <w:rPr>
          <w:rFonts w:ascii="Simplified Arabic" w:hAnsi="Simplified Arabic" w:cs="Simplified Arabic"/>
          <w:sz w:val="28"/>
          <w:szCs w:val="28"/>
          <w:rtl/>
        </w:rPr>
        <w:t>.</w:t>
      </w:r>
    </w:p>
    <w:p w:rsidR="009B10FD" w:rsidRPr="00D877F0" w:rsidRDefault="009B10FD" w:rsidP="00BA5196">
      <w:pPr>
        <w:numPr>
          <w:ilvl w:val="0"/>
          <w:numId w:val="93"/>
        </w:numPr>
        <w:spacing w:after="200" w:line="240" w:lineRule="auto"/>
        <w:jc w:val="both"/>
        <w:rPr>
          <w:rFonts w:ascii="Simplified Arabic" w:hAnsi="Simplified Arabic" w:cs="Simplified Arabic"/>
          <w:sz w:val="28"/>
          <w:szCs w:val="28"/>
          <w:lang w:bidi="ar-EG"/>
        </w:rPr>
      </w:pPr>
      <w:r w:rsidRPr="007B0C3E">
        <w:rPr>
          <w:rFonts w:ascii="Simplified Arabic" w:hAnsi="Simplified Arabic" w:cs="Simplified Arabic"/>
          <w:sz w:val="28"/>
          <w:szCs w:val="28"/>
          <w:rtl/>
        </w:rPr>
        <w:t>يركز هذا المدخل على المدخلات فقط، وربما يكون ذلك على حساب مخرجات المنظمة، كما قد تكون المنظمة فعالة رغم</w:t>
      </w:r>
      <w:r>
        <w:rPr>
          <w:rFonts w:ascii="Simplified Arabic" w:hAnsi="Simplified Arabic" w:cs="Simplified Arabic" w:hint="cs"/>
          <w:sz w:val="28"/>
          <w:szCs w:val="28"/>
          <w:rtl/>
        </w:rPr>
        <w:t xml:space="preserve"> </w:t>
      </w:r>
      <w:r w:rsidRPr="007B0C3E">
        <w:rPr>
          <w:rFonts w:ascii="Simplified Arabic" w:hAnsi="Simplified Arabic" w:cs="Simplified Arabic"/>
          <w:sz w:val="28"/>
          <w:szCs w:val="28"/>
          <w:rtl/>
        </w:rPr>
        <w:t>عدم حصولها على المدخلات المرغوبة، ويمكن أيضا أن تكون غير فعالة رغم حصولها على الموارد الأفض</w:t>
      </w:r>
      <w:r>
        <w:rPr>
          <w:rFonts w:ascii="Simplified Arabic" w:hAnsi="Simplified Arabic" w:cs="Simplified Arabic" w:hint="cs"/>
          <w:sz w:val="28"/>
          <w:szCs w:val="28"/>
          <w:rtl/>
        </w:rPr>
        <w:t>ل.</w:t>
      </w:r>
    </w:p>
    <w:p w:rsidR="009B10FD" w:rsidRPr="009514DE" w:rsidRDefault="009B10FD" w:rsidP="00BA5196">
      <w:pPr>
        <w:numPr>
          <w:ilvl w:val="0"/>
          <w:numId w:val="93"/>
        </w:num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تعدد مكونات النظام الداخلية والخارجية يعني تعدد قيمها واختلاف وجهات النظر فيما يجـب أن تكون عليه أهداف المنظمة، ووسائل تنفيذها، واختيار تطبيق مقاييس الفعالية</w:t>
      </w:r>
      <w:r>
        <w:rPr>
          <w:rFonts w:ascii="Simplified Arabic" w:hAnsi="Simplified Arabic" w:cs="Simplified Arabic" w:hint="cs"/>
          <w:sz w:val="28"/>
          <w:szCs w:val="28"/>
          <w:rtl/>
          <w:lang w:bidi="ar-EG"/>
        </w:rPr>
        <w:t>.</w:t>
      </w:r>
    </w:p>
    <w:p w:rsidR="009B10FD" w:rsidRDefault="009B10FD" w:rsidP="009B10FD">
      <w:pPr>
        <w:spacing w:after="200" w:line="240" w:lineRule="auto"/>
        <w:jc w:val="both"/>
        <w:rPr>
          <w:rFonts w:ascii="Simplified Arabic" w:hAnsi="Simplified Arabic" w:cs="Simplified Arabic"/>
          <w:b/>
          <w:bCs/>
          <w:sz w:val="30"/>
          <w:szCs w:val="30"/>
          <w:rtl/>
        </w:rPr>
      </w:pPr>
      <w:r w:rsidRPr="00B02F9D">
        <w:rPr>
          <w:rFonts w:ascii="Simplified Arabic" w:hAnsi="Simplified Arabic" w:cs="Simplified Arabic"/>
          <w:b/>
          <w:bCs/>
          <w:sz w:val="30"/>
          <w:szCs w:val="30"/>
          <w:rtl/>
        </w:rPr>
        <w:t>ب : المداخل المعاصرة لدراسة الفعالية التنظيمية :</w:t>
      </w:r>
    </w:p>
    <w:p w:rsidR="009B10FD" w:rsidRPr="00075DB6" w:rsidRDefault="009B10FD" w:rsidP="009B10FD">
      <w:pPr>
        <w:spacing w:after="200" w:line="240" w:lineRule="auto"/>
        <w:jc w:val="both"/>
        <w:rPr>
          <w:rFonts w:ascii="Simplified Arabic" w:hAnsi="Simplified Arabic" w:cs="Simplified Arabic"/>
          <w:b/>
          <w:bCs/>
          <w:sz w:val="30"/>
          <w:szCs w:val="30"/>
          <w:rtl/>
        </w:rPr>
      </w:pPr>
      <w:r w:rsidRPr="00D877F0">
        <w:rPr>
          <w:rFonts w:ascii="Simplified Arabic" w:hAnsi="Simplified Arabic" w:cs="Simplified Arabic" w:hint="cs"/>
          <w:sz w:val="28"/>
          <w:szCs w:val="28"/>
          <w:rtl/>
        </w:rPr>
        <w:t>تتف</w:t>
      </w:r>
      <w:r>
        <w:rPr>
          <w:rFonts w:ascii="Simplified Arabic" w:hAnsi="Simplified Arabic" w:cs="Simplified Arabic" w:hint="cs"/>
          <w:sz w:val="28"/>
          <w:szCs w:val="28"/>
          <w:rtl/>
        </w:rPr>
        <w:t>ادى</w:t>
      </w:r>
      <w:r w:rsidRPr="00D877F0">
        <w:rPr>
          <w:rFonts w:ascii="Simplified Arabic" w:hAnsi="Simplified Arabic" w:cs="Simplified Arabic"/>
          <w:sz w:val="28"/>
          <w:szCs w:val="28"/>
          <w:rtl/>
        </w:rPr>
        <w:t xml:space="preserve"> هذه النماذج عيوب ونقاط ضعف النماذج التقليدية لقياس </w:t>
      </w:r>
      <w:r>
        <w:rPr>
          <w:rFonts w:ascii="Simplified Arabic" w:hAnsi="Simplified Arabic" w:cs="Simplified Arabic" w:hint="cs"/>
          <w:sz w:val="28"/>
          <w:szCs w:val="28"/>
          <w:rtl/>
        </w:rPr>
        <w:t>الفعالية</w:t>
      </w:r>
      <w:r w:rsidRPr="00D877F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 وقد </w:t>
      </w:r>
      <w:r>
        <w:rPr>
          <w:rFonts w:ascii="Simplified Arabic" w:hAnsi="Simplified Arabic" w:cs="Simplified Arabic" w:hint="cs"/>
          <w:sz w:val="28"/>
          <w:szCs w:val="28"/>
          <w:rtl/>
        </w:rPr>
        <w:t>تم</w:t>
      </w:r>
      <w:r w:rsidRPr="00D877F0">
        <w:rPr>
          <w:rFonts w:ascii="Simplified Arabic" w:hAnsi="Simplified Arabic" w:cs="Simplified Arabic"/>
          <w:sz w:val="28"/>
          <w:szCs w:val="28"/>
          <w:rtl/>
        </w:rPr>
        <w:t xml:space="preserve"> دمج العديد من المؤشرات في إطار متكامل لقياس الفعالية التنظيمية يسمح بتحقيق تكامل </w:t>
      </w:r>
      <w:r w:rsidRPr="00D877F0">
        <w:rPr>
          <w:rFonts w:ascii="Simplified Arabic" w:hAnsi="Simplified Arabic" w:cs="Simplified Arabic" w:hint="cs"/>
          <w:sz w:val="28"/>
          <w:szCs w:val="28"/>
          <w:rtl/>
        </w:rPr>
        <w:t>إيجابي</w:t>
      </w:r>
      <w:r w:rsidRPr="00D877F0">
        <w:rPr>
          <w:rFonts w:ascii="Simplified Arabic" w:hAnsi="Simplified Arabic" w:cs="Simplified Arabic"/>
          <w:sz w:val="28"/>
          <w:szCs w:val="28"/>
          <w:rtl/>
        </w:rPr>
        <w:t xml:space="preserve"> بين متغيرات الفعالية التنظيمية، وأهم هذه المداخل يوضحها الشكل </w:t>
      </w:r>
      <w:r w:rsidRPr="00D877F0">
        <w:rPr>
          <w:rFonts w:ascii="Simplified Arabic" w:hAnsi="Simplified Arabic" w:cs="Simplified Arabic" w:hint="cs"/>
          <w:sz w:val="28"/>
          <w:szCs w:val="28"/>
          <w:rtl/>
        </w:rPr>
        <w:t>التالي</w:t>
      </w:r>
      <w:r w:rsidRPr="00D877F0">
        <w:rPr>
          <w:rFonts w:ascii="Simplified Arabic" w:hAnsi="Simplified Arabic" w:cs="Simplified Arabic"/>
          <w:sz w:val="28"/>
          <w:szCs w:val="28"/>
          <w:rtl/>
        </w:rPr>
        <w:t>:</w:t>
      </w:r>
    </w:p>
    <w:p w:rsidR="009514DE" w:rsidRDefault="009514DE" w:rsidP="009B10FD">
      <w:pPr>
        <w:spacing w:after="200" w:line="240" w:lineRule="auto"/>
        <w:jc w:val="center"/>
        <w:rPr>
          <w:rFonts w:ascii="Simplified Arabic" w:hAnsi="Simplified Arabic" w:cs="Simplified Arabic"/>
          <w:b/>
          <w:bCs/>
          <w:sz w:val="28"/>
          <w:szCs w:val="28"/>
          <w:rtl/>
          <w:lang w:bidi="ar-EG"/>
        </w:rPr>
      </w:pPr>
    </w:p>
    <w:p w:rsidR="009514DE" w:rsidRDefault="009514DE" w:rsidP="009B10FD">
      <w:pPr>
        <w:spacing w:after="200" w:line="240" w:lineRule="auto"/>
        <w:jc w:val="center"/>
        <w:rPr>
          <w:rFonts w:ascii="Simplified Arabic" w:hAnsi="Simplified Arabic" w:cs="Simplified Arabic"/>
          <w:b/>
          <w:bCs/>
          <w:sz w:val="28"/>
          <w:szCs w:val="28"/>
          <w:rtl/>
          <w:lang w:bidi="ar-EG"/>
        </w:rPr>
      </w:pPr>
    </w:p>
    <w:p w:rsidR="009514DE" w:rsidRDefault="009514DE" w:rsidP="009B10FD">
      <w:pPr>
        <w:spacing w:after="200" w:line="240" w:lineRule="auto"/>
        <w:jc w:val="center"/>
        <w:rPr>
          <w:rFonts w:ascii="Simplified Arabic" w:hAnsi="Simplified Arabic" w:cs="Simplified Arabic"/>
          <w:b/>
          <w:bCs/>
          <w:sz w:val="28"/>
          <w:szCs w:val="28"/>
          <w:rtl/>
          <w:lang w:bidi="ar-EG"/>
        </w:rPr>
      </w:pPr>
    </w:p>
    <w:p w:rsidR="009514DE" w:rsidRDefault="009514DE" w:rsidP="009B10FD">
      <w:pPr>
        <w:spacing w:after="200" w:line="240" w:lineRule="auto"/>
        <w:jc w:val="center"/>
        <w:rPr>
          <w:rFonts w:ascii="Simplified Arabic" w:hAnsi="Simplified Arabic" w:cs="Simplified Arabic"/>
          <w:b/>
          <w:bCs/>
          <w:sz w:val="28"/>
          <w:szCs w:val="28"/>
          <w:rtl/>
          <w:lang w:bidi="ar-EG"/>
        </w:rPr>
      </w:pP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الشكل (</w:t>
      </w:r>
      <w:r>
        <w:rPr>
          <w:rFonts w:ascii="Simplified Arabic" w:hAnsi="Simplified Arabic" w:cs="Simplified Arabic" w:hint="cs"/>
          <w:b/>
          <w:bCs/>
          <w:sz w:val="28"/>
          <w:szCs w:val="28"/>
          <w:rtl/>
          <w:lang w:bidi="ar-EG"/>
        </w:rPr>
        <w:t>3</w:t>
      </w:r>
      <w:r w:rsidRPr="00D877F0">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7</w:t>
      </w:r>
      <w:r w:rsidRPr="00D877F0">
        <w:rPr>
          <w:rFonts w:ascii="Simplified Arabic" w:hAnsi="Simplified Arabic" w:cs="Simplified Arabic"/>
          <w:b/>
          <w:bCs/>
          <w:sz w:val="28"/>
          <w:szCs w:val="28"/>
          <w:rtl/>
          <w:lang w:bidi="ar-EG"/>
        </w:rPr>
        <w:t>)</w:t>
      </w: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المداخل المعاصرة لدراسة الفعالية التنظيمية</w:t>
      </w:r>
    </w:p>
    <w:p w:rsidR="009B10FD" w:rsidRPr="00DE32C4" w:rsidRDefault="009B10FD" w:rsidP="009B10FD">
      <w:pPr>
        <w:spacing w:after="200" w:line="240" w:lineRule="auto"/>
        <w:jc w:val="center"/>
        <w:rPr>
          <w:rFonts w:ascii="Simplified Arabic" w:hAnsi="Simplified Arabic" w:cs="Simplified Arabic"/>
          <w:b/>
          <w:bCs/>
          <w:sz w:val="28"/>
          <w:szCs w:val="28"/>
          <w:rtl/>
        </w:rPr>
      </w:pPr>
      <w:r>
        <w:rPr>
          <w:rFonts w:ascii="Simplified Arabic" w:hAnsi="Simplified Arabic" w:cs="Simplified Arabic"/>
          <w:noProof/>
          <w:sz w:val="28"/>
          <w:szCs w:val="28"/>
        </w:rPr>
        <w:drawing>
          <wp:inline distT="0" distB="0" distL="0" distR="0" wp14:anchorId="58A45EA0" wp14:editId="34CEFA0A">
            <wp:extent cx="5486400" cy="3199765"/>
            <wp:effectExtent l="0" t="38100" r="0" b="133985"/>
            <wp:docPr id="30"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9B10FD" w:rsidRPr="007F7F60" w:rsidRDefault="009B10FD" w:rsidP="009B10FD">
      <w:pPr>
        <w:spacing w:after="200" w:line="240" w:lineRule="auto"/>
        <w:jc w:val="both"/>
        <w:rPr>
          <w:rFonts w:ascii="Simplified Arabic" w:hAnsi="Simplified Arabic" w:cs="Simplified Arabic"/>
          <w:sz w:val="24"/>
          <w:szCs w:val="24"/>
          <w:rtl/>
          <w:lang w:bidi="ar-EG"/>
        </w:rPr>
      </w:pPr>
      <w:r w:rsidRPr="007F7F60">
        <w:rPr>
          <w:rFonts w:ascii="Simplified Arabic" w:hAnsi="Simplified Arabic" w:cs="Simplified Arabic" w:hint="cs"/>
          <w:sz w:val="24"/>
          <w:szCs w:val="24"/>
          <w:rtl/>
          <w:lang w:bidi="ar-EG"/>
        </w:rPr>
        <w:t xml:space="preserve">المصدر: إعداد الباحث في ضوء ( مراشده،2021)، </w:t>
      </w:r>
      <w:r w:rsidRPr="007F7F60">
        <w:rPr>
          <w:rFonts w:ascii="Simplified Arabic" w:hAnsi="Simplified Arabic" w:cs="Simplified Arabic"/>
          <w:sz w:val="24"/>
          <w:szCs w:val="24"/>
        </w:rPr>
        <w:t xml:space="preserve"> </w:t>
      </w:r>
      <w:r w:rsidRPr="007F7F60">
        <w:rPr>
          <w:rFonts w:ascii="Simplified Arabic" w:hAnsi="Simplified Arabic" w:cs="Simplified Arabic"/>
          <w:sz w:val="24"/>
          <w:szCs w:val="24"/>
          <w:lang w:bidi="ar-EG"/>
        </w:rPr>
        <w:t>(</w:t>
      </w:r>
      <w:proofErr w:type="spellStart"/>
      <w:r w:rsidRPr="007F7F60">
        <w:rPr>
          <w:rFonts w:ascii="Simplified Arabic" w:hAnsi="Simplified Arabic" w:cs="Simplified Arabic"/>
          <w:sz w:val="24"/>
          <w:szCs w:val="24"/>
          <w:lang w:bidi="ar-EG"/>
        </w:rPr>
        <w:t>Malarewicz</w:t>
      </w:r>
      <w:proofErr w:type="spellEnd"/>
      <w:r w:rsidRPr="007F7F60">
        <w:rPr>
          <w:rFonts w:ascii="Simplified Arabic" w:hAnsi="Simplified Arabic" w:cs="Simplified Arabic"/>
          <w:sz w:val="24"/>
          <w:szCs w:val="24"/>
          <w:lang w:bidi="ar-EG"/>
        </w:rPr>
        <w:t>, 2012)</w:t>
      </w:r>
      <w:r w:rsidRPr="007F7F60">
        <w:rPr>
          <w:rFonts w:ascii="Simplified Arabic" w:hAnsi="Simplified Arabic" w:cs="Simplified Arabic" w:hint="cs"/>
          <w:sz w:val="24"/>
          <w:szCs w:val="24"/>
          <w:rtl/>
          <w:lang w:bidi="ar-EG"/>
        </w:rPr>
        <w:t>،</w:t>
      </w:r>
      <w:r w:rsidRPr="007F7F60">
        <w:rPr>
          <w:rFonts w:ascii="Simplified Arabic" w:hAnsi="Simplified Arabic" w:cs="Simplified Arabic"/>
          <w:noProof/>
          <w:sz w:val="24"/>
          <w:szCs w:val="24"/>
          <w:rtl/>
          <w:lang w:bidi="ar-EG"/>
        </w:rPr>
        <w:t xml:space="preserve"> (بن نوار، 2005)</w:t>
      </w:r>
    </w:p>
    <w:p w:rsidR="009B10FD" w:rsidRDefault="009B10FD" w:rsidP="009B10FD">
      <w:p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وفيما يلى شرح لتلك المداخل:</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1</w:t>
      </w:r>
      <w:r w:rsidRPr="00D877F0">
        <w:rPr>
          <w:rFonts w:ascii="Simplified Arabic" w:hAnsi="Simplified Arabic" w:cs="Simplified Arabic"/>
          <w:b/>
          <w:bCs/>
          <w:sz w:val="28"/>
          <w:szCs w:val="28"/>
          <w:rtl/>
          <w:lang w:bidi="ar-EG"/>
        </w:rPr>
        <w:t xml:space="preserve">– مدخل </w:t>
      </w:r>
      <w:r w:rsidRPr="00D877F0">
        <w:rPr>
          <w:rFonts w:ascii="Simplified Arabic" w:hAnsi="Simplified Arabic" w:cs="Simplified Arabic" w:hint="cs"/>
          <w:b/>
          <w:bCs/>
          <w:sz w:val="28"/>
          <w:szCs w:val="28"/>
          <w:rtl/>
          <w:lang w:bidi="ar-EG"/>
        </w:rPr>
        <w:t>النظم:</w:t>
      </w:r>
      <w:r w:rsidRPr="00D877F0">
        <w:rPr>
          <w:rFonts w:ascii="Simplified Arabic" w:hAnsi="Simplified Arabic" w:cs="Simplified Arabic"/>
          <w:sz w:val="28"/>
          <w:szCs w:val="28"/>
          <w:rtl/>
          <w:lang w:bidi="ar-EG"/>
        </w:rPr>
        <w:t xml:space="preserve"> </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يركز هذا المدخل </w:t>
      </w:r>
      <w:r w:rsidRPr="00D877F0">
        <w:rPr>
          <w:rFonts w:ascii="Simplified Arabic" w:hAnsi="Simplified Arabic" w:cs="Simplified Arabic" w:hint="cs"/>
          <w:sz w:val="28"/>
          <w:szCs w:val="28"/>
          <w:rtl/>
        </w:rPr>
        <w:t>في</w:t>
      </w:r>
      <w:r w:rsidRPr="00D877F0">
        <w:rPr>
          <w:rFonts w:ascii="Simplified Arabic" w:hAnsi="Simplified Arabic" w:cs="Simplified Arabic"/>
          <w:sz w:val="28"/>
          <w:szCs w:val="28"/>
          <w:rtl/>
        </w:rPr>
        <w:t xml:space="preserve"> الأساس على مبدأ التفاعل والترابط بين مكونات وعناصر التنظيم التي تعمل في مجملها علـى تحقيـق الأهـداف الأساسـية للمنظمـة ، والتي تشكل في مجموعها نظاما متكاملا ومختلفا في خصائصه عن</w:t>
      </w:r>
      <w:r w:rsidRPr="00D877F0">
        <w:rPr>
          <w:rFonts w:ascii="Simplified Arabic" w:hAnsi="Simplified Arabic" w:cs="Simplified Arabic"/>
          <w:sz w:val="28"/>
          <w:szCs w:val="28"/>
          <w:lang w:bidi="ar-EG"/>
        </w:rPr>
        <w:t xml:space="preserve"> </w:t>
      </w:r>
      <w:r w:rsidRPr="00D877F0">
        <w:rPr>
          <w:rFonts w:ascii="Simplified Arabic" w:hAnsi="Simplified Arabic" w:cs="Simplified Arabic"/>
          <w:sz w:val="28"/>
          <w:szCs w:val="28"/>
          <w:rtl/>
        </w:rPr>
        <w:t>الأنظمة الفرعية.</w:t>
      </w:r>
      <w:r w:rsidRPr="007F7F60">
        <w:rPr>
          <w:rFonts w:ascii="Simplified Arabic" w:hAnsi="Simplified Arabic" w:cs="Simplified Arabic"/>
          <w:noProof/>
          <w:sz w:val="24"/>
          <w:szCs w:val="24"/>
        </w:rPr>
        <w:t xml:space="preserve"> </w:t>
      </w:r>
      <w:r w:rsidRPr="007F7F60">
        <w:rPr>
          <w:rFonts w:ascii="Simplified Arabic" w:hAnsi="Simplified Arabic" w:cs="Simplified Arabic"/>
          <w:sz w:val="24"/>
          <w:szCs w:val="24"/>
        </w:rPr>
        <w:t>(</w:t>
      </w:r>
      <w:proofErr w:type="spellStart"/>
      <w:r w:rsidRPr="007F7F60">
        <w:rPr>
          <w:rFonts w:ascii="Simplified Arabic" w:hAnsi="Simplified Arabic" w:cs="Simplified Arabic"/>
          <w:sz w:val="24"/>
          <w:szCs w:val="24"/>
        </w:rPr>
        <w:t>Malarewicz</w:t>
      </w:r>
      <w:proofErr w:type="spellEnd"/>
      <w:r w:rsidRPr="007F7F60">
        <w:rPr>
          <w:rFonts w:ascii="Simplified Arabic" w:hAnsi="Simplified Arabic" w:cs="Simplified Arabic"/>
          <w:sz w:val="24"/>
          <w:szCs w:val="24"/>
        </w:rPr>
        <w:t>, 2012)</w:t>
      </w:r>
    </w:p>
    <w:p w:rsidR="009514DE" w:rsidRDefault="009514DE" w:rsidP="009B10FD">
      <w:pPr>
        <w:spacing w:after="200" w:line="240" w:lineRule="auto"/>
        <w:jc w:val="both"/>
        <w:rPr>
          <w:rFonts w:ascii="Simplified Arabic" w:hAnsi="Simplified Arabic" w:cs="Simplified Arabic"/>
          <w:sz w:val="28"/>
          <w:szCs w:val="28"/>
          <w:rtl/>
        </w:rPr>
      </w:pPr>
    </w:p>
    <w:p w:rsidR="009514DE" w:rsidRPr="00620445" w:rsidRDefault="009514DE" w:rsidP="009B10FD">
      <w:pPr>
        <w:spacing w:after="200" w:line="240" w:lineRule="auto"/>
        <w:jc w:val="both"/>
        <w:rPr>
          <w:rFonts w:ascii="Simplified Arabic" w:hAnsi="Simplified Arabic" w:cs="Simplified Arabic"/>
          <w:sz w:val="28"/>
          <w:szCs w:val="28"/>
          <w:rtl/>
        </w:rPr>
      </w:pP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ومن مؤشرات قياس الفعالية التنظيمية</w:t>
      </w:r>
      <w:r w:rsidRPr="00D877F0">
        <w:rPr>
          <w:rFonts w:ascii="Simplified Arabic" w:hAnsi="Simplified Arabic" w:cs="Simplified Arabic"/>
          <w:sz w:val="28"/>
          <w:szCs w:val="28"/>
        </w:rPr>
        <w:t xml:space="preserve">: </w:t>
      </w:r>
      <w:r w:rsidRPr="00D877F0">
        <w:rPr>
          <w:rFonts w:ascii="Simplified Arabic" w:hAnsi="Simplified Arabic" w:cs="Simplified Arabic"/>
          <w:sz w:val="28"/>
          <w:szCs w:val="28"/>
          <w:rtl/>
        </w:rPr>
        <w:t xml:space="preserve">  </w:t>
      </w:r>
    </w:p>
    <w:p w:rsidR="009B10FD" w:rsidRPr="00D877F0" w:rsidRDefault="009B10FD" w:rsidP="00BA5196">
      <w:pPr>
        <w:numPr>
          <w:ilvl w:val="0"/>
          <w:numId w:val="96"/>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القـدرة التفاوضـية للمنظمة مـن خـلال تأمين</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 xml:space="preserve">وتـوفير مختلـف </w:t>
      </w:r>
      <w:r w:rsidRPr="00D877F0">
        <w:rPr>
          <w:rFonts w:ascii="Simplified Arabic" w:hAnsi="Simplified Arabic" w:cs="Simplified Arabic" w:hint="cs"/>
          <w:sz w:val="28"/>
          <w:szCs w:val="28"/>
          <w:rtl/>
        </w:rPr>
        <w:t>احتياجاتها</w:t>
      </w:r>
      <w:r w:rsidRPr="00D877F0">
        <w:rPr>
          <w:rFonts w:ascii="Simplified Arabic" w:hAnsi="Simplified Arabic" w:cs="Simplified Arabic"/>
          <w:sz w:val="28"/>
          <w:szCs w:val="28"/>
          <w:rtl/>
        </w:rPr>
        <w:t xml:space="preserve"> الماديـة أو البشـرية، في ظل المنافسة التي تفرضها عليها مختلف عناصر البيئة التي تنشط من خلالها. </w:t>
      </w:r>
    </w:p>
    <w:p w:rsidR="009B10FD" w:rsidRPr="00D877F0" w:rsidRDefault="009B10FD" w:rsidP="00BA5196">
      <w:pPr>
        <w:numPr>
          <w:ilvl w:val="0"/>
          <w:numId w:val="96"/>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القدرة علـى الحفـاظ علـى التـوازن فيمـا يخـص المعالجـة الداخليـة لمختلـف عملياتها، وب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 xml:space="preserve">محاولـة الوصـول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تحقيـق أكـبر قـدر مـن الأهـداف خـلال مـدة زمنيـة محـددة </w:t>
      </w:r>
      <w:r w:rsidRPr="00D877F0">
        <w:rPr>
          <w:rFonts w:ascii="Simplified Arabic" w:hAnsi="Simplified Arabic" w:cs="Simplified Arabic" w:hint="cs"/>
          <w:sz w:val="28"/>
          <w:szCs w:val="28"/>
          <w:rtl/>
        </w:rPr>
        <w:t>مسبقا وفق</w:t>
      </w:r>
      <w:r w:rsidRPr="00D877F0">
        <w:rPr>
          <w:rFonts w:ascii="Simplified Arabic" w:hAnsi="Simplified Arabic" w:cs="Simplified Arabic"/>
          <w:sz w:val="28"/>
          <w:szCs w:val="28"/>
          <w:rtl/>
        </w:rPr>
        <w:t xml:space="preserve"> مـوارد متاحـة للمؤسسة.</w:t>
      </w:r>
    </w:p>
    <w:p w:rsidR="009B10FD" w:rsidRPr="00D877F0" w:rsidRDefault="009B10FD" w:rsidP="00BA5196">
      <w:pPr>
        <w:numPr>
          <w:ilvl w:val="0"/>
          <w:numId w:val="96"/>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القابليـة والسـرعة علـى التكيـف والتعامـل مـع مختلـف التغـيرات والمسـتجدات الطارئـة، وضـرورة إضفاء نوع من المرونة في طبيعة تعاملاتها الداخلية والخارجية.</w:t>
      </w:r>
    </w:p>
    <w:p w:rsidR="009B10FD" w:rsidRPr="00D877F0" w:rsidRDefault="009B10FD" w:rsidP="00BA5196">
      <w:pPr>
        <w:numPr>
          <w:ilvl w:val="0"/>
          <w:numId w:val="96"/>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صحة المؤسسة التنظيمية، والتي يقصد </w:t>
      </w:r>
      <w:r w:rsidRPr="00D877F0">
        <w:rPr>
          <w:rFonts w:ascii="Simplified Arabic" w:hAnsi="Simplified Arabic" w:cs="Simplified Arabic"/>
          <w:sz w:val="28"/>
          <w:szCs w:val="28"/>
          <w:rtl/>
          <w:lang w:bidi="ar-EG"/>
        </w:rPr>
        <w:t>بها</w:t>
      </w:r>
      <w:r w:rsidRPr="00D877F0">
        <w:rPr>
          <w:rFonts w:ascii="Simplified Arabic" w:hAnsi="Simplified Arabic" w:cs="Simplified Arabic"/>
          <w:sz w:val="28"/>
          <w:szCs w:val="28"/>
          <w:rtl/>
        </w:rPr>
        <w:t xml:space="preserve"> مستوى الأداء العام والفردي، وكـذا طبيعـة العلاقـات داخــل التنظــيم، </w:t>
      </w:r>
      <w:r>
        <w:rPr>
          <w:rFonts w:ascii="Simplified Arabic" w:hAnsi="Simplified Arabic" w:cs="Simplified Arabic" w:hint="cs"/>
          <w:sz w:val="28"/>
          <w:szCs w:val="28"/>
          <w:rtl/>
        </w:rPr>
        <w:t xml:space="preserve">الإضافة </w:t>
      </w:r>
      <w:r w:rsidRPr="00D877F0">
        <w:rPr>
          <w:rFonts w:ascii="Simplified Arabic" w:hAnsi="Simplified Arabic" w:cs="Simplified Arabic"/>
          <w:sz w:val="28"/>
          <w:szCs w:val="28"/>
          <w:rtl/>
        </w:rPr>
        <w:t xml:space="preserve">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بعــض المؤشــرات الــتي تعكــس الجــو العــام داخــل المنظمــة، مثــل حوادث العمل والغيابات ودرجة دوران العمل..</w:t>
      </w:r>
    </w:p>
    <w:p w:rsidR="009B10FD" w:rsidRPr="00D877F0" w:rsidRDefault="009B10FD" w:rsidP="00BA5196">
      <w:pPr>
        <w:numPr>
          <w:ilvl w:val="0"/>
          <w:numId w:val="96"/>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كذلك مجمل المؤشرات المعبرة عن المناخ التنظيمي والعلاقات الداخلية ومستويات </w:t>
      </w:r>
      <w:r w:rsidRPr="00D877F0">
        <w:rPr>
          <w:rFonts w:ascii="Simplified Arabic" w:hAnsi="Simplified Arabic" w:cs="Simplified Arabic" w:hint="cs"/>
          <w:sz w:val="28"/>
          <w:szCs w:val="28"/>
          <w:rtl/>
        </w:rPr>
        <w:t>الاتصال</w:t>
      </w:r>
      <w:r w:rsidRPr="00D877F0">
        <w:rPr>
          <w:rFonts w:ascii="Simplified Arabic" w:hAnsi="Simplified Arabic" w:cs="Simplified Arabic"/>
          <w:sz w:val="28"/>
          <w:szCs w:val="28"/>
          <w:rtl/>
        </w:rPr>
        <w:t>.</w:t>
      </w:r>
    </w:p>
    <w:p w:rsidR="009B10FD" w:rsidRDefault="009B10FD" w:rsidP="00BA5196">
      <w:pPr>
        <w:numPr>
          <w:ilvl w:val="0"/>
          <w:numId w:val="96"/>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مستوى الإنتاجية من خلال مقارنة نسب الإنتاج مع حجم المدخلات والتكاليف.</w:t>
      </w:r>
    </w:p>
    <w:p w:rsidR="009B10FD" w:rsidRDefault="009B10FD" w:rsidP="009B10FD">
      <w:pPr>
        <w:spacing w:after="120" w:line="240" w:lineRule="auto"/>
        <w:contextualSpacing/>
        <w:jc w:val="both"/>
        <w:rPr>
          <w:rFonts w:ascii="Simplified Arabic" w:hAnsi="Simplified Arabic" w:cs="Simplified Arabic"/>
          <w:b/>
          <w:bCs/>
          <w:sz w:val="28"/>
          <w:szCs w:val="28"/>
          <w:rtl/>
          <w:lang w:bidi="ar-EG"/>
        </w:rPr>
      </w:pPr>
      <w:r w:rsidRPr="0013515A">
        <w:rPr>
          <w:rFonts w:ascii="Simplified Arabic" w:hAnsi="Simplified Arabic" w:cs="Simplified Arabic"/>
          <w:b/>
          <w:bCs/>
          <w:sz w:val="28"/>
          <w:szCs w:val="28"/>
          <w:rtl/>
        </w:rPr>
        <w:t xml:space="preserve">مشاكل وانتقادات مدخل </w:t>
      </w:r>
      <w:proofErr w:type="spellStart"/>
      <w:r>
        <w:rPr>
          <w:rFonts w:ascii="Simplified Arabic" w:hAnsi="Simplified Arabic" w:cs="Simplified Arabic" w:hint="cs"/>
          <w:b/>
          <w:bCs/>
          <w:sz w:val="28"/>
          <w:szCs w:val="28"/>
          <w:rtl/>
        </w:rPr>
        <w:t>النظ</w:t>
      </w:r>
      <w:proofErr w:type="spellEnd"/>
      <w:r>
        <w:rPr>
          <w:rFonts w:ascii="Simplified Arabic" w:hAnsi="Simplified Arabic" w:cs="Simplified Arabic" w:hint="cs"/>
          <w:b/>
          <w:bCs/>
          <w:sz w:val="28"/>
          <w:szCs w:val="28"/>
          <w:rtl/>
          <w:lang w:bidi="ar-EG"/>
        </w:rPr>
        <w:t>م:</w:t>
      </w:r>
      <w:r w:rsidRPr="00045321">
        <w:rPr>
          <w:rFonts w:ascii="Simplified Arabic" w:hAnsi="Simplified Arabic" w:cs="Simplified Arabic" w:hint="cs"/>
          <w:sz w:val="24"/>
          <w:szCs w:val="24"/>
          <w:rtl/>
          <w:lang w:bidi="ar-EG"/>
        </w:rPr>
        <w:t xml:space="preserve"> ( مراشده،2021)</w:t>
      </w:r>
    </w:p>
    <w:p w:rsidR="009B10FD" w:rsidRPr="0013515A" w:rsidRDefault="009B10FD" w:rsidP="00BA5196">
      <w:pPr>
        <w:pStyle w:val="a5"/>
        <w:numPr>
          <w:ilvl w:val="0"/>
          <w:numId w:val="98"/>
        </w:numPr>
        <w:spacing w:after="120" w:line="240" w:lineRule="auto"/>
        <w:jc w:val="both"/>
        <w:rPr>
          <w:rFonts w:ascii="Simplified Arabic" w:hAnsi="Simplified Arabic" w:cs="Simplified Arabic"/>
          <w:sz w:val="28"/>
          <w:szCs w:val="28"/>
          <w:rtl/>
        </w:rPr>
      </w:pPr>
      <w:r w:rsidRPr="0013515A">
        <w:rPr>
          <w:rFonts w:ascii="Simplified Arabic" w:hAnsi="Simplified Arabic" w:cs="Simplified Arabic" w:hint="cs"/>
          <w:sz w:val="28"/>
          <w:szCs w:val="28"/>
          <w:rtl/>
        </w:rPr>
        <w:lastRenderedPageBreak/>
        <w:t>ص</w:t>
      </w:r>
      <w:r w:rsidRPr="0013515A">
        <w:rPr>
          <w:rFonts w:ascii="Simplified Arabic" w:hAnsi="Simplified Arabic" w:cs="Simplified Arabic"/>
          <w:sz w:val="28"/>
          <w:szCs w:val="28"/>
          <w:rtl/>
        </w:rPr>
        <w:t>عوبة قياس بعض المعايير مثل معيار مرونة المنظمة في الاستجابة للبيئة الخارجية</w:t>
      </w:r>
      <w:r w:rsidRPr="0013515A">
        <w:rPr>
          <w:rFonts w:ascii="Simplified Arabic" w:hAnsi="Simplified Arabic" w:cs="Simplified Arabic" w:hint="cs"/>
          <w:sz w:val="28"/>
          <w:szCs w:val="28"/>
          <w:rtl/>
        </w:rPr>
        <w:t>.</w:t>
      </w:r>
    </w:p>
    <w:p w:rsidR="009B10FD" w:rsidRPr="009514DE" w:rsidRDefault="009B10FD" w:rsidP="00BA5196">
      <w:pPr>
        <w:pStyle w:val="a5"/>
        <w:numPr>
          <w:ilvl w:val="0"/>
          <w:numId w:val="98"/>
        </w:numPr>
        <w:spacing w:after="120" w:line="240" w:lineRule="auto"/>
        <w:jc w:val="both"/>
        <w:rPr>
          <w:rFonts w:ascii="Simplified Arabic" w:hAnsi="Simplified Arabic" w:cs="Simplified Arabic"/>
          <w:sz w:val="28"/>
          <w:szCs w:val="28"/>
          <w:rtl/>
        </w:rPr>
      </w:pPr>
      <w:r w:rsidRPr="0013515A">
        <w:rPr>
          <w:rFonts w:ascii="Simplified Arabic" w:hAnsi="Simplified Arabic" w:cs="Simplified Arabic"/>
          <w:sz w:val="28"/>
          <w:szCs w:val="28"/>
          <w:rtl/>
        </w:rPr>
        <w:t>صعوبة إعطاء نفس الأهمية للوسائل مقارنة بالغايات والأهداف</w:t>
      </w:r>
      <w:r w:rsidRPr="0013515A">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2 – </w:t>
      </w:r>
      <w:r w:rsidRPr="00D877F0">
        <w:rPr>
          <w:rFonts w:ascii="Simplified Arabic" w:hAnsi="Simplified Arabic" w:cs="Simplified Arabic"/>
          <w:b/>
          <w:bCs/>
          <w:sz w:val="28"/>
          <w:szCs w:val="28"/>
          <w:rtl/>
        </w:rPr>
        <w:t>مدخل العناصر الاستراتيجية :</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يركز هذا المدخل على التفاعل </w:t>
      </w:r>
      <w:r w:rsidRPr="00D877F0">
        <w:rPr>
          <w:rFonts w:ascii="Simplified Arabic" w:hAnsi="Simplified Arabic" w:cs="Simplified Arabic" w:hint="cs"/>
          <w:sz w:val="28"/>
          <w:szCs w:val="28"/>
          <w:rtl/>
        </w:rPr>
        <w:t>البيئي</w:t>
      </w:r>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بین</w:t>
      </w:r>
      <w:proofErr w:type="spellEnd"/>
      <w:r w:rsidRPr="00D877F0">
        <w:rPr>
          <w:rFonts w:ascii="Simplified Arabic" w:hAnsi="Simplified Arabic" w:cs="Simplified Arabic"/>
          <w:sz w:val="28"/>
          <w:szCs w:val="28"/>
          <w:rtl/>
        </w:rPr>
        <w:t xml:space="preserve"> المنظمة </w:t>
      </w:r>
      <w:r w:rsidRPr="00D877F0">
        <w:rPr>
          <w:rFonts w:ascii="Simplified Arabic" w:hAnsi="Simplified Arabic" w:cs="Simplified Arabic" w:hint="cs"/>
          <w:sz w:val="28"/>
          <w:szCs w:val="28"/>
          <w:rtl/>
        </w:rPr>
        <w:t>ومحيطها</w:t>
      </w:r>
      <w:r w:rsidRPr="00D877F0">
        <w:rPr>
          <w:rFonts w:ascii="Simplified Arabic" w:hAnsi="Simplified Arabic" w:cs="Simplified Arabic"/>
          <w:sz w:val="28"/>
          <w:szCs w:val="28"/>
          <w:rtl/>
        </w:rPr>
        <w:t xml:space="preserve">، أي </w:t>
      </w:r>
      <w:r w:rsidRPr="00D877F0">
        <w:rPr>
          <w:rFonts w:ascii="Simplified Arabic" w:hAnsi="Simplified Arabic" w:cs="Simplified Arabic" w:hint="cs"/>
          <w:sz w:val="28"/>
          <w:szCs w:val="28"/>
          <w:rtl/>
        </w:rPr>
        <w:t>التركيز</w:t>
      </w:r>
      <w:r w:rsidRPr="00D877F0">
        <w:rPr>
          <w:rFonts w:ascii="Simplified Arabic" w:hAnsi="Simplified Arabic" w:cs="Simplified Arabic"/>
          <w:sz w:val="28"/>
          <w:szCs w:val="28"/>
          <w:rtl/>
        </w:rPr>
        <w:t xml:space="preserve"> على الأطراف التي تتعامل معها، ويفترض أن المنظمة الفعالة هي التي ترضي طلبات الجهات أو الأطراف الموجودة في بيئتها، تلك الأطراف التي تأخذ منها مواردها أو الدعم من اجل ضمان تواصل وجودها، وهذا المدخل يشبه مدخل النظم، فكلاهما يؤكد على أهمية التفاعل البيئي، إلا أن هذا المدخل لا يركز على التفاعل مع كل المتغيرات البيئية وإنما همه إرضاء العناصر أو الأجزاء البيئية التي تؤثر استراتيجيا في استمرار عمل المؤسسة، كما أن هذا المدخل يفترض أن المؤسسات ميادين سياسية تتصارع فيها المصالح المختلفة من اجل السيطرة على الموارد ووفقا لهذا التصور تقاس فعالية المؤسسات بمدى نجاحها في إرضاء الأطراف الأساسية التي تعتمد عليها المؤسسة في</w:t>
      </w:r>
      <w:r>
        <w:rPr>
          <w:rFonts w:ascii="Simplified Arabic" w:hAnsi="Simplified Arabic" w:cs="Simplified Arabic"/>
          <w:sz w:val="28"/>
          <w:szCs w:val="28"/>
          <w:rtl/>
        </w:rPr>
        <w:t xml:space="preserve"> بقائها ونجاحها المستقبلي</w:t>
      </w:r>
      <w:r w:rsidRPr="00D877F0">
        <w:rPr>
          <w:rFonts w:ascii="Simplified Arabic" w:hAnsi="Simplified Arabic" w:cs="Simplified Arabic"/>
          <w:sz w:val="28"/>
          <w:szCs w:val="28"/>
          <w:rtl/>
        </w:rPr>
        <w:t>.</w:t>
      </w:r>
      <w:r w:rsidRPr="00D877F0">
        <w:rPr>
          <w:rFonts w:ascii="Simplified Arabic" w:hAnsi="Simplified Arabic" w:cs="Simplified Arabic"/>
          <w:noProof/>
          <w:sz w:val="28"/>
          <w:szCs w:val="28"/>
          <w:rtl/>
        </w:rPr>
        <w:t xml:space="preserve"> </w:t>
      </w:r>
      <w:r w:rsidRPr="007F7F60">
        <w:rPr>
          <w:rFonts w:ascii="Simplified Arabic" w:hAnsi="Simplified Arabic" w:cs="Simplified Arabic"/>
          <w:noProof/>
          <w:sz w:val="24"/>
          <w:szCs w:val="24"/>
          <w:rtl/>
        </w:rPr>
        <w:t>(السالم، 2000، ص 45)</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rPr>
        <w:t>مؤشرات قياس الفعالية التنظيمية</w:t>
      </w:r>
      <w:r w:rsidRPr="00D877F0">
        <w:rPr>
          <w:rFonts w:ascii="Simplified Arabic" w:hAnsi="Simplified Arabic" w:cs="Simplified Arabic"/>
          <w:sz w:val="28"/>
          <w:szCs w:val="28"/>
          <w:rtl/>
          <w:lang w:bidi="ar-EG"/>
        </w:rPr>
        <w:t>:</w:t>
      </w:r>
      <w:r w:rsidRPr="007F7F60">
        <w:rPr>
          <w:rFonts w:ascii="Simplified Arabic" w:hAnsi="Simplified Arabic" w:cs="Simplified Arabic"/>
          <w:noProof/>
          <w:sz w:val="24"/>
          <w:szCs w:val="24"/>
          <w:rtl/>
          <w:lang w:bidi="ar-EG"/>
        </w:rPr>
        <w:t xml:space="preserve"> (بن نوار، 2005)</w:t>
      </w:r>
    </w:p>
    <w:p w:rsidR="009B10FD" w:rsidRPr="00D877F0" w:rsidRDefault="009B10FD" w:rsidP="00BA5196">
      <w:pPr>
        <w:numPr>
          <w:ilvl w:val="0"/>
          <w:numId w:val="62"/>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مدى نجاح المنظمة في إرضاء الأطراف الأساسية التي تعتمد عليهم في بقائها ونجاحها في المستقبل.</w:t>
      </w:r>
    </w:p>
    <w:p w:rsidR="009B10FD" w:rsidRPr="00D877F0" w:rsidRDefault="009B10FD" w:rsidP="00BA5196">
      <w:pPr>
        <w:numPr>
          <w:ilvl w:val="0"/>
          <w:numId w:val="62"/>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المهارة والقدرة على إدارة التناقضات بين كافة </w:t>
      </w:r>
      <w:r w:rsidRPr="00D877F0">
        <w:rPr>
          <w:rFonts w:ascii="Simplified Arabic" w:hAnsi="Simplified Arabic" w:cs="Simplified Arabic" w:hint="cs"/>
          <w:sz w:val="28"/>
          <w:szCs w:val="28"/>
          <w:rtl/>
        </w:rPr>
        <w:t>الأطراف</w:t>
      </w:r>
      <w:r w:rsidRPr="00D877F0">
        <w:rPr>
          <w:rFonts w:ascii="Simplified Arabic" w:hAnsi="Simplified Arabic" w:cs="Simplified Arabic"/>
          <w:sz w:val="28"/>
          <w:szCs w:val="28"/>
          <w:rtl/>
        </w:rPr>
        <w:t xml:space="preserve"> والخروج بأكبر ربح ممكن وبأقل الخسائر.</w:t>
      </w:r>
    </w:p>
    <w:p w:rsidR="009B10FD" w:rsidRPr="00D877F0" w:rsidRDefault="009B10FD" w:rsidP="00BA5196">
      <w:pPr>
        <w:numPr>
          <w:ilvl w:val="0"/>
          <w:numId w:val="62"/>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القدرة على تحديد كافة الجهات ذات التأثير على المنظمة وكذلك في تحديد القوة النسبية لكل منها.</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rPr>
        <w:t>مشاكل مدخل العناصر الاستراتيجية</w:t>
      </w:r>
      <w:r w:rsidRPr="00D877F0">
        <w:rPr>
          <w:rFonts w:ascii="Simplified Arabic" w:hAnsi="Simplified Arabic" w:cs="Simplified Arabic"/>
          <w:b/>
          <w:bCs/>
          <w:sz w:val="28"/>
          <w:szCs w:val="28"/>
          <w:lang w:bidi="ar-EG"/>
        </w:rPr>
        <w:t>:</w:t>
      </w:r>
      <w:r w:rsidRPr="00D877F0">
        <w:rPr>
          <w:rFonts w:ascii="Simplified Arabic" w:hAnsi="Simplified Arabic" w:cs="Simplified Arabic"/>
          <w:b/>
          <w:bCs/>
          <w:noProof/>
          <w:sz w:val="28"/>
          <w:szCs w:val="28"/>
          <w:rtl/>
          <w:lang w:bidi="ar-EG"/>
        </w:rPr>
        <w:t xml:space="preserve"> </w:t>
      </w:r>
      <w:r w:rsidRPr="007F7F60">
        <w:rPr>
          <w:rFonts w:ascii="Simplified Arabic" w:hAnsi="Simplified Arabic" w:cs="Simplified Arabic"/>
          <w:noProof/>
          <w:sz w:val="24"/>
          <w:szCs w:val="24"/>
          <w:rtl/>
          <w:lang w:bidi="ar-EG"/>
        </w:rPr>
        <w:t>(سويسى ع.، 2004، ص</w:t>
      </w:r>
      <w:r w:rsidRPr="007F7F60">
        <w:rPr>
          <w:rFonts w:ascii="Simplified Arabic" w:hAnsi="Simplified Arabic" w:cs="Simplified Arabic"/>
          <w:noProof/>
          <w:sz w:val="20"/>
          <w:szCs w:val="20"/>
          <w:rtl/>
          <w:lang w:bidi="ar-EG"/>
        </w:rPr>
        <w:t xml:space="preserve"> </w:t>
      </w:r>
      <w:r w:rsidRPr="007F7F60">
        <w:rPr>
          <w:rFonts w:ascii="Simplified Arabic" w:hAnsi="Simplified Arabic" w:cs="Simplified Arabic"/>
          <w:noProof/>
          <w:sz w:val="24"/>
          <w:szCs w:val="24"/>
          <w:rtl/>
          <w:lang w:bidi="ar-EG"/>
        </w:rPr>
        <w:t>21)</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إن تناول الفعالية التنظيمية من زاوية الأطراف المشاركة يطرح مجموعة من المشاكل يمكن تلخيصها كما يلي:                                  </w:t>
      </w:r>
    </w:p>
    <w:p w:rsidR="009B10FD" w:rsidRPr="00D877F0" w:rsidRDefault="009B10FD" w:rsidP="00BA5196">
      <w:pPr>
        <w:numPr>
          <w:ilvl w:val="0"/>
          <w:numId w:val="63"/>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lastRenderedPageBreak/>
        <w:t>عدم تطابق أهداف ال</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مع أهداف المؤسسة يؤثر على الفعالية التنظيمية.                                               </w:t>
      </w:r>
    </w:p>
    <w:p w:rsidR="009B10FD" w:rsidRPr="00D877F0" w:rsidRDefault="009B10FD" w:rsidP="00BA5196">
      <w:pPr>
        <w:numPr>
          <w:ilvl w:val="0"/>
          <w:numId w:val="63"/>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الصياغة السيكولوجية للفعالية(فائدة أطراف التعامل) ت</w:t>
      </w:r>
      <w:r>
        <w:rPr>
          <w:rFonts w:ascii="Simplified Arabic" w:hAnsi="Simplified Arabic" w:cs="Simplified Arabic" w:hint="cs"/>
          <w:sz w:val="28"/>
          <w:szCs w:val="28"/>
          <w:rtl/>
          <w:lang w:bidi="ar-EG"/>
        </w:rPr>
        <w:t>ه</w:t>
      </w:r>
      <w:r w:rsidRPr="00D877F0">
        <w:rPr>
          <w:rFonts w:ascii="Simplified Arabic" w:hAnsi="Simplified Arabic" w:cs="Simplified Arabic"/>
          <w:sz w:val="28"/>
          <w:szCs w:val="28"/>
          <w:rtl/>
        </w:rPr>
        <w:t xml:space="preserve">مل الأنشطة </w:t>
      </w:r>
      <w:r>
        <w:rPr>
          <w:rFonts w:ascii="Simplified Arabic" w:hAnsi="Simplified Arabic" w:cs="Simplified Arabic" w:hint="cs"/>
          <w:sz w:val="28"/>
          <w:szCs w:val="28"/>
          <w:rtl/>
        </w:rPr>
        <w:t>الهامة</w:t>
      </w:r>
      <w:r w:rsidRPr="00D877F0">
        <w:rPr>
          <w:rFonts w:ascii="Simplified Arabic" w:hAnsi="Simplified Arabic" w:cs="Simplified Arabic"/>
          <w:sz w:val="28"/>
          <w:szCs w:val="28"/>
          <w:rtl/>
        </w:rPr>
        <w:t xml:space="preserve"> التي تقوم </w:t>
      </w:r>
      <w:r>
        <w:rPr>
          <w:rFonts w:ascii="Simplified Arabic" w:hAnsi="Simplified Arabic" w:cs="Simplified Arabic" w:hint="cs"/>
          <w:sz w:val="28"/>
          <w:szCs w:val="28"/>
          <w:rtl/>
        </w:rPr>
        <w:t>بها</w:t>
      </w:r>
      <w:r w:rsidRPr="00D877F0">
        <w:rPr>
          <w:rFonts w:ascii="Simplified Arabic" w:hAnsi="Simplified Arabic" w:cs="Simplified Arabic"/>
          <w:sz w:val="28"/>
          <w:szCs w:val="28"/>
          <w:rtl/>
        </w:rPr>
        <w:t xml:space="preserve"> المؤسسة و هذا يعتبر تجاهل لجزء من الحقيقة التنظيمية.</w:t>
      </w:r>
    </w:p>
    <w:p w:rsidR="009B10FD" w:rsidRDefault="009B10FD" w:rsidP="00BA5196">
      <w:pPr>
        <w:numPr>
          <w:ilvl w:val="0"/>
          <w:numId w:val="63"/>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إهمال حقيقة وجود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داخل</w:t>
      </w:r>
      <w:r w:rsidRPr="00D877F0">
        <w:rPr>
          <w:rFonts w:ascii="Simplified Arabic" w:hAnsi="Simplified Arabic" w:cs="Simplified Arabic"/>
          <w:sz w:val="28"/>
          <w:szCs w:val="28"/>
          <w:rtl/>
        </w:rPr>
        <w:t xml:space="preserve"> المؤسسة يتأثرون بما تقوم به المؤسسة بشكل غير مباشر وينعكس ذلك على فعاليتها التنظيمية.</w:t>
      </w:r>
    </w:p>
    <w:p w:rsidR="009514DE" w:rsidRDefault="009514DE" w:rsidP="009514DE">
      <w:pPr>
        <w:spacing w:after="120" w:line="240" w:lineRule="auto"/>
        <w:contextualSpacing/>
        <w:jc w:val="both"/>
        <w:rPr>
          <w:rFonts w:ascii="Simplified Arabic" w:hAnsi="Simplified Arabic" w:cs="Simplified Arabic"/>
          <w:sz w:val="28"/>
          <w:szCs w:val="28"/>
          <w:rtl/>
        </w:rPr>
      </w:pPr>
    </w:p>
    <w:p w:rsidR="009514DE" w:rsidRPr="00620445" w:rsidRDefault="009514DE" w:rsidP="009514DE">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sz w:val="28"/>
          <w:szCs w:val="28"/>
          <w:rtl/>
        </w:rPr>
        <w:t>3</w:t>
      </w:r>
      <w:r w:rsidRPr="00D877F0">
        <w:rPr>
          <w:rFonts w:ascii="Simplified Arabic" w:hAnsi="Simplified Arabic" w:cs="Simplified Arabic"/>
          <w:b/>
          <w:bCs/>
          <w:sz w:val="28"/>
          <w:szCs w:val="28"/>
          <w:rtl/>
        </w:rPr>
        <w:t xml:space="preserve">- مدخل القيم </w:t>
      </w:r>
      <w:r w:rsidRPr="00D877F0">
        <w:rPr>
          <w:rFonts w:ascii="Simplified Arabic" w:hAnsi="Simplified Arabic" w:cs="Simplified Arabic" w:hint="cs"/>
          <w:b/>
          <w:bCs/>
          <w:sz w:val="28"/>
          <w:szCs w:val="28"/>
          <w:rtl/>
        </w:rPr>
        <w:t>المتنافسة:</w:t>
      </w:r>
      <w:r w:rsidRPr="00D877F0">
        <w:rPr>
          <w:rFonts w:ascii="Simplified Arabic" w:hAnsi="Simplified Arabic" w:cs="Simplified Arabic"/>
          <w:b/>
          <w:bCs/>
          <w:sz w:val="28"/>
          <w:szCs w:val="28"/>
          <w:rtl/>
        </w:rPr>
        <w:t xml:space="preserve"> </w:t>
      </w:r>
    </w:p>
    <w:p w:rsidR="009B10FD" w:rsidRDefault="009B10FD" w:rsidP="009B10FD">
      <w:pPr>
        <w:spacing w:after="200" w:line="240" w:lineRule="auto"/>
        <w:jc w:val="both"/>
        <w:rPr>
          <w:rStyle w:val="Char4"/>
          <w:rtl/>
        </w:rPr>
      </w:pPr>
      <w:r w:rsidRPr="00D877F0">
        <w:rPr>
          <w:rFonts w:ascii="Simplified Arabic" w:hAnsi="Simplified Arabic" w:cs="Simplified Arabic"/>
          <w:sz w:val="28"/>
          <w:szCs w:val="28"/>
          <w:rtl/>
        </w:rPr>
        <w:t xml:space="preserve">ظهر مدخل القيم المتنافسة على يد كلا من( كوين </w:t>
      </w:r>
      <w:proofErr w:type="spellStart"/>
      <w:r w:rsidRPr="00D877F0">
        <w:rPr>
          <w:rFonts w:ascii="Simplified Arabic" w:hAnsi="Simplified Arabic" w:cs="Simplified Arabic"/>
          <w:sz w:val="28"/>
          <w:szCs w:val="28"/>
          <w:rtl/>
        </w:rPr>
        <w:t>وررباغ</w:t>
      </w:r>
      <w:proofErr w:type="spellEnd"/>
      <w:r w:rsidRPr="00D877F0">
        <w:rPr>
          <w:rFonts w:ascii="Simplified Arabic" w:hAnsi="Simplified Arabic" w:cs="Simplified Arabic"/>
          <w:sz w:val="28"/>
          <w:szCs w:val="28"/>
          <w:rtl/>
        </w:rPr>
        <w:t>) الذين تناولا الفعالية التنظيمية باعتبارها مشكلة إدراكية وجـدت بسـبب اخـتلاف المنظرين التنظيميين في إدراكهم لمفهوم الفعالية أو عدم الفعاليـة، وينطلق هذا المدخل من افتراض عدم وجود معيار مثالي ووحيد لقياس الفعالية بحيث يتفق عليه الجميع</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إذ ليس هناك إجماع على الأهداف التي يهدف التنظيم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تحقيقها ولا على أولوية بعضها على البعض الآخر</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لأن معيار الفعالية هو معيار</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rPr>
        <w:t>شخصي يعتمد على القيم الشخصية للقائم بعملية التقييم</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877F0">
        <w:rPr>
          <w:rFonts w:ascii="Simplified Arabic" w:hAnsi="Simplified Arabic" w:cs="Simplified Arabic"/>
          <w:sz w:val="28"/>
          <w:szCs w:val="28"/>
          <w:rtl/>
        </w:rPr>
        <w:t xml:space="preserve">من هنا يتوجب تحديد كافة الأولويات وترتيبها في قائمة واحدة حيث تتشكل منها معايير خاصة بكل تنظيم يستند هذا المدخل في تحديد الفعالية التنظيمية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عدد من الشواهد الواقعية تؤكد كلها على عدم وجود معيار مثالي ووحيد لقياس الفعالية وذلك نظرا لارتباطها بالقيم الشخصية لمن يتولى القيام بعملية التقييم </w:t>
      </w:r>
      <w:r w:rsidRPr="007F7F60">
        <w:rPr>
          <w:rFonts w:ascii="Simplified Arabic" w:hAnsi="Simplified Arabic" w:cs="Simplified Arabic"/>
          <w:noProof/>
          <w:sz w:val="24"/>
          <w:szCs w:val="24"/>
          <w:rtl/>
          <w:lang w:bidi="ar-EG"/>
        </w:rPr>
        <w:t>(شنيق، 2008)</w:t>
      </w:r>
      <w:r w:rsidRPr="00D877F0">
        <w:rPr>
          <w:rFonts w:ascii="Simplified Arabic" w:hAnsi="Simplified Arabic" w:cs="Simplified Arabic"/>
          <w:sz w:val="28"/>
          <w:szCs w:val="28"/>
          <w:rtl/>
        </w:rPr>
        <w:t>، فليس غريبا إذا رأيت مالك المؤسسة يقيم فعاليتها بأسلوب مغاير للتقييم الذي يقدمه مدير الحسابات، أو مدير الإنتاج، أو مدير التسويق، أو مدير الموارد البشرية ، كما أن هذا المدخل يفترض عدم وجود هدف واحد يتفق عليه الجميع بشكل تام، كذلك لا يوجد إجماع بخصوص أي الأهداف تتقدم على بعضها البعض، لذلك نجد أن الفعالية التنظيمية هي موضوع شخصي، أي انه يرتبط بالقيم الشخصية للفرد المقيم تفضيلاته ورغباته،  ومن هذه الزاوية نستطيع القول أن التقييم ربما يخبرنا عن المقيم وقيمته أكثر مما يخبرنا عن الموقف الحقيقي لفعالية المؤسسة</w:t>
      </w:r>
      <w:r>
        <w:rPr>
          <w:rStyle w:val="Char4"/>
          <w:rFonts w:hint="cs"/>
          <w:rtl/>
        </w:rPr>
        <w:t xml:space="preserve"> .</w:t>
      </w:r>
      <w:r w:rsidRPr="007F7F60">
        <w:rPr>
          <w:rFonts w:ascii="Simplified Arabic" w:hAnsi="Simplified Arabic" w:cs="Simplified Arabic"/>
          <w:noProof/>
          <w:sz w:val="24"/>
          <w:szCs w:val="24"/>
          <w:rtl/>
        </w:rPr>
        <w:t xml:space="preserve"> </w:t>
      </w:r>
      <w:r w:rsidRPr="007F7F60">
        <w:rPr>
          <w:rtl/>
        </w:rPr>
        <w:t>(السالم، 2000</w:t>
      </w:r>
      <w:r>
        <w:rPr>
          <w:rFonts w:hint="cs"/>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ومن جهة ثانية فقد قام كل من" كوين </w:t>
      </w:r>
      <w:proofErr w:type="spellStart"/>
      <w:r w:rsidRPr="00D877F0">
        <w:rPr>
          <w:rFonts w:ascii="Simplified Arabic" w:hAnsi="Simplified Arabic" w:cs="Simplified Arabic"/>
          <w:sz w:val="28"/>
          <w:szCs w:val="28"/>
          <w:rtl/>
        </w:rPr>
        <w:t>وررباغ</w:t>
      </w:r>
      <w:proofErr w:type="spellEnd"/>
      <w:r w:rsidRPr="00D877F0">
        <w:rPr>
          <w:rFonts w:ascii="Simplified Arabic" w:hAnsi="Simplified Arabic" w:cs="Simplified Arabic"/>
          <w:sz w:val="28"/>
          <w:szCs w:val="28"/>
          <w:rtl/>
        </w:rPr>
        <w:t xml:space="preserve"> " بدراسة توجهات المديرين في العديد من المنظمات و تمكنا التمييز بين نوعين من التوجهات:</w:t>
      </w:r>
      <w:r w:rsidRPr="00D877F0">
        <w:rPr>
          <w:rFonts w:ascii="Simplified Arabic" w:hAnsi="Simplified Arabic" w:cs="Simplified Arabic"/>
          <w:noProof/>
          <w:sz w:val="28"/>
          <w:szCs w:val="28"/>
          <w:rtl/>
          <w:lang w:bidi="ar-EG"/>
        </w:rPr>
        <w:t xml:space="preserve"> </w:t>
      </w:r>
      <w:r w:rsidRPr="007F7F60">
        <w:rPr>
          <w:rFonts w:ascii="Simplified Arabic" w:hAnsi="Simplified Arabic" w:cs="Simplified Arabic"/>
          <w:noProof/>
          <w:sz w:val="24"/>
          <w:szCs w:val="24"/>
          <w:rtl/>
          <w:lang w:bidi="ar-EG"/>
        </w:rPr>
        <w:t>(بن نوار، 2005)</w:t>
      </w:r>
    </w:p>
    <w:p w:rsidR="009B10FD" w:rsidRPr="00D877F0" w:rsidRDefault="009B10FD" w:rsidP="00BA5196">
      <w:pPr>
        <w:numPr>
          <w:ilvl w:val="2"/>
          <w:numId w:val="9"/>
        </w:numPr>
        <w:spacing w:after="120" w:line="240" w:lineRule="auto"/>
        <w:ind w:left="2340"/>
        <w:contextualSpacing/>
        <w:jc w:val="both"/>
        <w:rPr>
          <w:rFonts w:ascii="Simplified Arabic" w:hAnsi="Simplified Arabic" w:cs="Simplified Arabic"/>
          <w:sz w:val="28"/>
          <w:szCs w:val="28"/>
        </w:rPr>
      </w:pPr>
      <w:r w:rsidRPr="00D877F0">
        <w:rPr>
          <w:rFonts w:ascii="Simplified Arabic" w:hAnsi="Simplified Arabic" w:cs="Simplified Arabic"/>
          <w:sz w:val="28"/>
          <w:szCs w:val="28"/>
        </w:rPr>
        <w:t xml:space="preserve"> </w:t>
      </w:r>
      <w:r w:rsidRPr="00D877F0">
        <w:rPr>
          <w:rFonts w:ascii="Simplified Arabic" w:hAnsi="Simplified Arabic" w:cs="Simplified Arabic"/>
          <w:b/>
          <w:bCs/>
          <w:sz w:val="28"/>
          <w:szCs w:val="28"/>
          <w:rtl/>
        </w:rPr>
        <w:t>التوجه الداخلي</w:t>
      </w:r>
      <w:r w:rsidRPr="00D877F0">
        <w:rPr>
          <w:rFonts w:ascii="Simplified Arabic" w:hAnsi="Simplified Arabic" w:cs="Simplified Arabic"/>
          <w:sz w:val="28"/>
          <w:szCs w:val="28"/>
          <w:rtl/>
        </w:rPr>
        <w:t>: يعني اهتمام إدارة المنظمة بدعم</w:t>
      </w:r>
      <w:r>
        <w:rPr>
          <w:rFonts w:ascii="Simplified Arabic" w:hAnsi="Simplified Arabic" w:cs="Simplified Arabic"/>
          <w:sz w:val="28"/>
          <w:szCs w:val="28"/>
          <w:rtl/>
        </w:rPr>
        <w:t xml:space="preserve"> مركز المنظمة برضا العاملين ورف</w:t>
      </w:r>
      <w:r>
        <w:rPr>
          <w:rFonts w:ascii="Simplified Arabic" w:hAnsi="Simplified Arabic" w:cs="Simplified Arabic" w:hint="cs"/>
          <w:sz w:val="28"/>
          <w:szCs w:val="28"/>
          <w:rtl/>
        </w:rPr>
        <w:t>ا</w:t>
      </w:r>
      <w:r w:rsidRPr="00D877F0">
        <w:rPr>
          <w:rFonts w:ascii="Simplified Arabic" w:hAnsi="Simplified Arabic" w:cs="Simplified Arabic"/>
          <w:sz w:val="28"/>
          <w:szCs w:val="28"/>
          <w:rtl/>
        </w:rPr>
        <w:t>هيته</w:t>
      </w:r>
      <w:r w:rsidRPr="00D877F0">
        <w:rPr>
          <w:rFonts w:ascii="Simplified Arabic" w:hAnsi="Simplified Arabic" w:cs="Simplified Arabic"/>
          <w:sz w:val="28"/>
          <w:szCs w:val="28"/>
          <w:rtl/>
          <w:lang w:bidi="ar-EG"/>
        </w:rPr>
        <w:t>م.</w:t>
      </w:r>
    </w:p>
    <w:p w:rsidR="009B10FD" w:rsidRPr="00D877F0" w:rsidRDefault="009B10FD" w:rsidP="00BA5196">
      <w:pPr>
        <w:numPr>
          <w:ilvl w:val="2"/>
          <w:numId w:val="9"/>
        </w:numPr>
        <w:spacing w:after="120" w:line="240" w:lineRule="auto"/>
        <w:ind w:left="2340"/>
        <w:contextualSpacing/>
        <w:jc w:val="both"/>
        <w:rPr>
          <w:rFonts w:ascii="Simplified Arabic" w:hAnsi="Simplified Arabic" w:cs="Simplified Arabic"/>
          <w:sz w:val="28"/>
          <w:szCs w:val="28"/>
        </w:rPr>
      </w:pPr>
      <w:r w:rsidRPr="00D877F0">
        <w:rPr>
          <w:rFonts w:ascii="Simplified Arabic" w:hAnsi="Simplified Arabic" w:cs="Simplified Arabic"/>
          <w:b/>
          <w:bCs/>
          <w:sz w:val="28"/>
          <w:szCs w:val="28"/>
          <w:rtl/>
        </w:rPr>
        <w:t>التوجه الخارجي</w:t>
      </w:r>
      <w:r w:rsidRPr="00D877F0">
        <w:rPr>
          <w:rFonts w:ascii="Simplified Arabic" w:hAnsi="Simplified Arabic" w:cs="Simplified Arabic"/>
          <w:sz w:val="28"/>
          <w:szCs w:val="28"/>
          <w:rtl/>
        </w:rPr>
        <w:t xml:space="preserve">: يعني اهتمام إدارة المنظمة بدعم مركز المنظمة مع أطراف التعامل الخارجي.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كما قام الباحثان" كوين </w:t>
      </w:r>
      <w:proofErr w:type="spellStart"/>
      <w:r w:rsidRPr="00D877F0">
        <w:rPr>
          <w:rFonts w:ascii="Simplified Arabic" w:hAnsi="Simplified Arabic" w:cs="Simplified Arabic"/>
          <w:sz w:val="28"/>
          <w:szCs w:val="28"/>
          <w:rtl/>
        </w:rPr>
        <w:t>وررباغ</w:t>
      </w:r>
      <w:proofErr w:type="spellEnd"/>
      <w:r w:rsidRPr="00D877F0">
        <w:rPr>
          <w:rFonts w:ascii="Simplified Arabic" w:hAnsi="Simplified Arabic" w:cs="Simplified Arabic"/>
          <w:sz w:val="28"/>
          <w:szCs w:val="28"/>
          <w:rtl/>
        </w:rPr>
        <w:t xml:space="preserve"> "من جهة أخرى بالتمييز بين نوعين من الهياكل التنظيمية التي تعكس أنماط مختلفة للإدارة وهي:</w:t>
      </w:r>
    </w:p>
    <w:p w:rsidR="009B10FD" w:rsidRPr="00D877F0" w:rsidRDefault="009B10FD" w:rsidP="00BA5196">
      <w:pPr>
        <w:numPr>
          <w:ilvl w:val="0"/>
          <w:numId w:val="64"/>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b/>
          <w:bCs/>
          <w:sz w:val="28"/>
          <w:szCs w:val="28"/>
          <w:rtl/>
        </w:rPr>
        <w:t>الهيكل الجامد</w:t>
      </w:r>
      <w:r w:rsidRPr="00D877F0">
        <w:rPr>
          <w:rFonts w:ascii="Simplified Arabic" w:hAnsi="Simplified Arabic" w:cs="Simplified Arabic"/>
          <w:sz w:val="28"/>
          <w:szCs w:val="28"/>
          <w:rtl/>
        </w:rPr>
        <w:t xml:space="preserve">: ويعكس اهتمام الإدارة بإحكام الرقابة من أعلى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أسفل والالتزام بإجراءات ونظم العمل.</w:t>
      </w:r>
    </w:p>
    <w:p w:rsidR="009B10FD" w:rsidRPr="00662899" w:rsidRDefault="009B10FD" w:rsidP="00BA5196">
      <w:pPr>
        <w:numPr>
          <w:ilvl w:val="0"/>
          <w:numId w:val="64"/>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الهيكل </w:t>
      </w:r>
      <w:r w:rsidRPr="00D877F0">
        <w:rPr>
          <w:rFonts w:ascii="Simplified Arabic" w:hAnsi="Simplified Arabic" w:cs="Simplified Arabic" w:hint="cs"/>
          <w:b/>
          <w:bCs/>
          <w:sz w:val="28"/>
          <w:szCs w:val="28"/>
          <w:rtl/>
        </w:rPr>
        <w:t>المرن</w:t>
      </w:r>
      <w:r w:rsidRPr="00D877F0">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ويعكس اهتمام الإدارة بعمليات التكيف والتغير من فترة لأخرى</w:t>
      </w:r>
      <w:r w:rsidRPr="00D877F0">
        <w:rPr>
          <w:rFonts w:ascii="Simplified Arabic" w:hAnsi="Simplified Arabic" w:cs="Simplified Arabic"/>
          <w:sz w:val="28"/>
          <w:szCs w:val="28"/>
        </w:rPr>
        <w:t xml:space="preserve">. </w:t>
      </w: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b/>
          <w:bCs/>
          <w:sz w:val="28"/>
          <w:szCs w:val="28"/>
          <w:rtl/>
        </w:rPr>
        <w:t>نماذج لقياس الفعالية التنظيمي</w:t>
      </w:r>
      <w:r>
        <w:rPr>
          <w:rFonts w:ascii="Simplified Arabic" w:hAnsi="Simplified Arabic" w:cs="Simplified Arabic" w:hint="cs"/>
          <w:b/>
          <w:bCs/>
          <w:sz w:val="28"/>
          <w:szCs w:val="28"/>
          <w:rtl/>
        </w:rPr>
        <w:t>ة وفقا لهذا المدخل</w:t>
      </w:r>
      <w:r w:rsidRPr="00D877F0">
        <w:rPr>
          <w:rFonts w:ascii="Simplified Arabic" w:hAnsi="Simplified Arabic" w:cs="Simplified Arabic"/>
          <w:sz w:val="28"/>
          <w:szCs w:val="28"/>
          <w:rtl/>
        </w:rPr>
        <w:t>:</w:t>
      </w:r>
    </w:p>
    <w:p w:rsidR="009B10FD" w:rsidRPr="00D877F0" w:rsidRDefault="009B10FD" w:rsidP="00BA5196">
      <w:pPr>
        <w:numPr>
          <w:ilvl w:val="0"/>
          <w:numId w:val="6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lang w:bidi="ar-EG"/>
        </w:rPr>
        <w:t>نموذج العلاقات الإنسانية: هذا النموذج التوجه الداخلي للإدارة مع استخدام الهيكل المرن وفيه يكون هدف الإدارة تنمية وتطوير العاملين ورفع رضاهم عن العمل.</w:t>
      </w:r>
    </w:p>
    <w:p w:rsidR="009B10FD" w:rsidRPr="00D877F0" w:rsidRDefault="009B10FD" w:rsidP="00BA5196">
      <w:pPr>
        <w:numPr>
          <w:ilvl w:val="0"/>
          <w:numId w:val="65"/>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نموذج النظم المفتوحة: يتم من خلاله تحقيق النمو والحصول على الموارد اللازمة من البيئة الخارجية عن طريق تنمية علاقات طيبة مع العاملين في البيئة الخارجية.</w:t>
      </w:r>
    </w:p>
    <w:p w:rsidR="009B10FD" w:rsidRPr="00D877F0" w:rsidRDefault="009B10FD" w:rsidP="00BA5196">
      <w:pPr>
        <w:numPr>
          <w:ilvl w:val="0"/>
          <w:numId w:val="65"/>
        </w:num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نموذج الهدف الرشيد: </w:t>
      </w:r>
      <w:r w:rsidRPr="00D877F0">
        <w:rPr>
          <w:rFonts w:ascii="Simplified Arabic" w:hAnsi="Simplified Arabic" w:cs="Simplified Arabic"/>
          <w:sz w:val="28"/>
          <w:szCs w:val="28"/>
          <w:rtl/>
        </w:rPr>
        <w:t xml:space="preserve">ويعكس هذا النموذج التوجه الخارجي للإدارة، مع استخدام الهيكل الجامد، وتهدف المنظمة وفقا لهذا النموذج </w:t>
      </w:r>
      <w:r>
        <w:rPr>
          <w:rFonts w:ascii="Simplified Arabic" w:hAnsi="Simplified Arabic" w:cs="Simplified Arabic" w:hint="cs"/>
          <w:sz w:val="28"/>
          <w:szCs w:val="28"/>
          <w:rtl/>
        </w:rPr>
        <w:t>إلي</w:t>
      </w:r>
      <w:r w:rsidRPr="00D877F0">
        <w:rPr>
          <w:rFonts w:ascii="Simplified Arabic" w:hAnsi="Simplified Arabic" w:cs="Simplified Arabic"/>
          <w:sz w:val="28"/>
          <w:szCs w:val="28"/>
          <w:rtl/>
        </w:rPr>
        <w:t>: زي</w:t>
      </w:r>
      <w:r>
        <w:rPr>
          <w:rFonts w:ascii="Simplified Arabic" w:hAnsi="Simplified Arabic" w:cs="Simplified Arabic"/>
          <w:sz w:val="28"/>
          <w:szCs w:val="28"/>
          <w:rtl/>
        </w:rPr>
        <w:t>ادة الإنتاجية والكفاءة والربحية</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وتسعى المنظمة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تحقيق هذه الأهداف من وضع خطط استراتيجية لتحقيق وتعظيم الأهداف.</w:t>
      </w:r>
    </w:p>
    <w:p w:rsidR="009B10FD" w:rsidRDefault="009B10FD" w:rsidP="00BA5196">
      <w:pPr>
        <w:numPr>
          <w:ilvl w:val="0"/>
          <w:numId w:val="65"/>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lang w:bidi="ar-EG"/>
        </w:rPr>
        <w:t xml:space="preserve">نموذج العمليات الداخلية: </w:t>
      </w:r>
      <w:r w:rsidRPr="00D877F0">
        <w:rPr>
          <w:rFonts w:ascii="Simplified Arabic" w:hAnsi="Simplified Arabic" w:cs="Simplified Arabic"/>
          <w:sz w:val="28"/>
          <w:szCs w:val="28"/>
          <w:rtl/>
        </w:rPr>
        <w:t xml:space="preserve">ويعكس التوجه الداخلي للإدارة مع استخدام الهيكل الجامد كذلك، وتهدف المنظمة وفقا لهذا النموذج </w:t>
      </w:r>
      <w:r>
        <w:rPr>
          <w:rFonts w:ascii="Simplified Arabic" w:hAnsi="Simplified Arabic" w:cs="Simplified Arabic"/>
          <w:sz w:val="28"/>
          <w:szCs w:val="28"/>
          <w:rtl/>
        </w:rPr>
        <w:t xml:space="preserve">إلي تحقيق الاستقرار </w:t>
      </w:r>
      <w:r>
        <w:rPr>
          <w:rFonts w:ascii="Simplified Arabic" w:hAnsi="Simplified Arabic" w:cs="Simplified Arabic"/>
          <w:sz w:val="28"/>
          <w:szCs w:val="28"/>
          <w:rtl/>
        </w:rPr>
        <w:lastRenderedPageBreak/>
        <w:t>الداخلي</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وتسعى المنظمة </w:t>
      </w:r>
      <w:r>
        <w:rPr>
          <w:rFonts w:ascii="Simplified Arabic" w:hAnsi="Simplified Arabic" w:cs="Simplified Arabic"/>
          <w:sz w:val="28"/>
          <w:szCs w:val="28"/>
          <w:rtl/>
        </w:rPr>
        <w:t>إلي</w:t>
      </w:r>
      <w:r w:rsidRPr="00D877F0">
        <w:rPr>
          <w:rFonts w:ascii="Simplified Arabic" w:hAnsi="Simplified Arabic" w:cs="Simplified Arabic"/>
          <w:sz w:val="28"/>
          <w:szCs w:val="28"/>
          <w:rtl/>
        </w:rPr>
        <w:t xml:space="preserve"> تحقيق هذا الهدف من خلال وضع نظم جيدة للاتصال والمعلومات وصنع القرارات.</w:t>
      </w:r>
    </w:p>
    <w:p w:rsidR="009B10FD" w:rsidRDefault="009B10FD" w:rsidP="009B10FD">
      <w:pPr>
        <w:spacing w:after="120" w:line="240" w:lineRule="auto"/>
        <w:contextualSpacing/>
        <w:jc w:val="both"/>
        <w:rPr>
          <w:rFonts w:ascii="Simplified Arabic" w:hAnsi="Simplified Arabic" w:cs="Simplified Arabic"/>
          <w:sz w:val="28"/>
          <w:szCs w:val="28"/>
          <w:rtl/>
          <w:lang w:bidi="ar-EG"/>
        </w:rPr>
      </w:pPr>
      <w:r w:rsidRPr="005A381E">
        <w:rPr>
          <w:rFonts w:ascii="Simplified Arabic" w:hAnsi="Simplified Arabic" w:cs="Simplified Arabic"/>
          <w:b/>
          <w:bCs/>
          <w:sz w:val="28"/>
          <w:szCs w:val="28"/>
          <w:rtl/>
        </w:rPr>
        <w:t>مشاكل</w:t>
      </w:r>
      <w:r>
        <w:rPr>
          <w:rFonts w:ascii="Simplified Arabic" w:hAnsi="Simplified Arabic" w:cs="Simplified Arabic" w:hint="cs"/>
          <w:b/>
          <w:bCs/>
          <w:sz w:val="28"/>
          <w:szCs w:val="28"/>
          <w:rtl/>
        </w:rPr>
        <w:t xml:space="preserve"> وانتقادات</w:t>
      </w:r>
      <w:r w:rsidRPr="005A381E">
        <w:rPr>
          <w:rFonts w:ascii="Simplified Arabic" w:hAnsi="Simplified Arabic" w:cs="Simplified Arabic"/>
          <w:b/>
          <w:bCs/>
          <w:sz w:val="28"/>
          <w:szCs w:val="28"/>
          <w:rtl/>
        </w:rPr>
        <w:t xml:space="preserve"> </w:t>
      </w:r>
      <w:r w:rsidRPr="005A381E">
        <w:rPr>
          <w:rFonts w:ascii="Simplified Arabic" w:hAnsi="Simplified Arabic" w:cs="Simplified Arabic" w:hint="cs"/>
          <w:b/>
          <w:bCs/>
          <w:sz w:val="28"/>
          <w:szCs w:val="28"/>
          <w:rtl/>
        </w:rPr>
        <w:t>مدخل</w:t>
      </w:r>
      <w:r w:rsidRPr="005A381E">
        <w:rPr>
          <w:rFonts w:ascii="Simplified Arabic" w:hAnsi="Simplified Arabic" w:cs="Simplified Arabic"/>
          <w:b/>
          <w:bCs/>
          <w:sz w:val="28"/>
          <w:szCs w:val="28"/>
          <w:rtl/>
        </w:rPr>
        <w:t xml:space="preserve"> </w:t>
      </w:r>
      <w:r w:rsidRPr="005A381E">
        <w:rPr>
          <w:rFonts w:ascii="Simplified Arabic" w:hAnsi="Simplified Arabic" w:cs="Simplified Arabic" w:hint="cs"/>
          <w:b/>
          <w:bCs/>
          <w:sz w:val="28"/>
          <w:szCs w:val="28"/>
          <w:rtl/>
        </w:rPr>
        <w:t>القيم</w:t>
      </w:r>
      <w:r w:rsidRPr="005A381E">
        <w:rPr>
          <w:rFonts w:ascii="Simplified Arabic" w:hAnsi="Simplified Arabic" w:cs="Simplified Arabic"/>
          <w:b/>
          <w:bCs/>
          <w:sz w:val="28"/>
          <w:szCs w:val="28"/>
          <w:rtl/>
        </w:rPr>
        <w:t xml:space="preserve"> </w:t>
      </w:r>
      <w:r w:rsidRPr="005A381E">
        <w:rPr>
          <w:rFonts w:ascii="Simplified Arabic" w:hAnsi="Simplified Arabic" w:cs="Simplified Arabic" w:hint="cs"/>
          <w:b/>
          <w:bCs/>
          <w:sz w:val="28"/>
          <w:szCs w:val="28"/>
          <w:rtl/>
        </w:rPr>
        <w:t>المتنافسة</w:t>
      </w:r>
      <w:r>
        <w:rPr>
          <w:rFonts w:ascii="Simplified Arabic" w:hAnsi="Simplified Arabic" w:cs="Simplified Arabic" w:hint="cs"/>
          <w:sz w:val="28"/>
          <w:szCs w:val="28"/>
          <w:rtl/>
        </w:rPr>
        <w:t>:</w:t>
      </w:r>
      <w:r w:rsidRPr="0013515A">
        <w:rPr>
          <w:rFonts w:ascii="Simplified Arabic" w:hAnsi="Simplified Arabic" w:cs="Simplified Arabic" w:hint="cs"/>
          <w:sz w:val="24"/>
          <w:szCs w:val="24"/>
          <w:rtl/>
          <w:lang w:bidi="ar-EG"/>
        </w:rPr>
        <w:t xml:space="preserve"> </w:t>
      </w:r>
      <w:r w:rsidRPr="005E1610">
        <w:rPr>
          <w:rFonts w:ascii="Simplified Arabic" w:hAnsi="Simplified Arabic" w:cs="Simplified Arabic" w:hint="cs"/>
          <w:sz w:val="24"/>
          <w:szCs w:val="24"/>
          <w:rtl/>
          <w:lang w:bidi="ar-EG"/>
        </w:rPr>
        <w:t>(عبدالستار، وعمرونى،2020)</w:t>
      </w:r>
    </w:p>
    <w:p w:rsidR="009B10FD" w:rsidRPr="005A381E" w:rsidRDefault="009B10FD" w:rsidP="00BA5196">
      <w:pPr>
        <w:pStyle w:val="a5"/>
        <w:numPr>
          <w:ilvl w:val="0"/>
          <w:numId w:val="97"/>
        </w:numPr>
        <w:spacing w:after="120" w:line="240" w:lineRule="auto"/>
        <w:jc w:val="both"/>
        <w:rPr>
          <w:rFonts w:ascii="Simplified Arabic" w:hAnsi="Simplified Arabic" w:cs="Simplified Arabic"/>
          <w:sz w:val="28"/>
          <w:szCs w:val="28"/>
          <w:rtl/>
        </w:rPr>
      </w:pPr>
      <w:r w:rsidRPr="005A381E">
        <w:rPr>
          <w:rFonts w:ascii="Simplified Arabic" w:hAnsi="Simplified Arabic" w:cs="Simplified Arabic"/>
          <w:sz w:val="28"/>
          <w:szCs w:val="28"/>
          <w:rtl/>
        </w:rPr>
        <w:t>طبيعة الأهداف وكيفية قياسه</w:t>
      </w:r>
      <w:r w:rsidRPr="005A381E">
        <w:rPr>
          <w:rFonts w:ascii="Simplified Arabic" w:hAnsi="Simplified Arabic" w:cs="Simplified Arabic" w:hint="cs"/>
          <w:sz w:val="28"/>
          <w:szCs w:val="28"/>
          <w:rtl/>
        </w:rPr>
        <w:t>ا</w:t>
      </w:r>
      <w:r>
        <w:rPr>
          <w:rFonts w:ascii="Simplified Arabic" w:hAnsi="Simplified Arabic" w:cs="Simplified Arabic" w:hint="cs"/>
          <w:sz w:val="28"/>
          <w:szCs w:val="28"/>
          <w:rtl/>
        </w:rPr>
        <w:t>.</w:t>
      </w:r>
    </w:p>
    <w:p w:rsidR="009B10FD" w:rsidRPr="005A381E" w:rsidRDefault="009B10FD" w:rsidP="00BA5196">
      <w:pPr>
        <w:pStyle w:val="a5"/>
        <w:numPr>
          <w:ilvl w:val="0"/>
          <w:numId w:val="97"/>
        </w:numPr>
        <w:spacing w:after="120" w:line="240" w:lineRule="auto"/>
        <w:jc w:val="both"/>
        <w:rPr>
          <w:rFonts w:ascii="Simplified Arabic" w:hAnsi="Simplified Arabic" w:cs="Simplified Arabic"/>
          <w:sz w:val="28"/>
          <w:szCs w:val="28"/>
          <w:rtl/>
          <w:lang w:bidi="ar-EG"/>
        </w:rPr>
      </w:pPr>
      <w:r w:rsidRPr="005A381E">
        <w:rPr>
          <w:rFonts w:ascii="Simplified Arabic" w:hAnsi="Simplified Arabic" w:cs="Simplified Arabic" w:hint="cs"/>
          <w:sz w:val="28"/>
          <w:szCs w:val="28"/>
          <w:rtl/>
          <w:lang w:bidi="ar-EG"/>
        </w:rPr>
        <w:t>أ</w:t>
      </w:r>
      <w:proofErr w:type="spellStart"/>
      <w:r w:rsidRPr="005A381E">
        <w:rPr>
          <w:rFonts w:ascii="Simplified Arabic" w:hAnsi="Simplified Arabic" w:cs="Simplified Arabic"/>
          <w:sz w:val="28"/>
          <w:szCs w:val="28"/>
          <w:rtl/>
        </w:rPr>
        <w:t>همية</w:t>
      </w:r>
      <w:proofErr w:type="spellEnd"/>
      <w:r w:rsidRPr="005A381E">
        <w:rPr>
          <w:rFonts w:ascii="Simplified Arabic" w:hAnsi="Simplified Arabic" w:cs="Simplified Arabic"/>
          <w:sz w:val="28"/>
          <w:szCs w:val="28"/>
          <w:rtl/>
        </w:rPr>
        <w:t xml:space="preserve"> الوسائل وأثرها في إنجاز الأهداف، وان التركيز على الوسائل قد يعني أهمية أقل لإنجاز </w:t>
      </w:r>
      <w:proofErr w:type="spellStart"/>
      <w:r w:rsidRPr="005A381E">
        <w:rPr>
          <w:rFonts w:ascii="Simplified Arabic" w:hAnsi="Simplified Arabic" w:cs="Simplified Arabic" w:hint="cs"/>
          <w:sz w:val="28"/>
          <w:szCs w:val="28"/>
          <w:rtl/>
        </w:rPr>
        <w:t>الأهدا</w:t>
      </w:r>
      <w:proofErr w:type="spellEnd"/>
      <w:r w:rsidRPr="005A381E">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w:t>
      </w:r>
    </w:p>
    <w:p w:rsidR="009B10FD" w:rsidRPr="005A381E" w:rsidRDefault="009B10FD" w:rsidP="00BA5196">
      <w:pPr>
        <w:pStyle w:val="a5"/>
        <w:numPr>
          <w:ilvl w:val="0"/>
          <w:numId w:val="97"/>
        </w:numPr>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ارتباط</w:t>
      </w:r>
      <w:r w:rsidRPr="005A381E">
        <w:rPr>
          <w:rFonts w:ascii="Simplified Arabic" w:hAnsi="Simplified Arabic" w:cs="Simplified Arabic"/>
          <w:sz w:val="28"/>
          <w:szCs w:val="28"/>
          <w:rtl/>
        </w:rPr>
        <w:t xml:space="preserve"> تقييم الفعالية بالقيم الشخصية للفرد المقوم وتفضيلاته ورغباته، لذى فالفعالية وفقا لهذا المدخل هي موضوع </w:t>
      </w:r>
      <w:proofErr w:type="spellStart"/>
      <w:r w:rsidRPr="005A381E">
        <w:rPr>
          <w:rFonts w:ascii="Simplified Arabic" w:hAnsi="Simplified Arabic" w:cs="Simplified Arabic" w:hint="cs"/>
          <w:sz w:val="28"/>
          <w:szCs w:val="28"/>
          <w:rtl/>
        </w:rPr>
        <w:t>شخص</w:t>
      </w:r>
      <w:r>
        <w:rPr>
          <w:rFonts w:ascii="Simplified Arabic" w:hAnsi="Simplified Arabic" w:cs="Simplified Arabic" w:hint="cs"/>
          <w:sz w:val="28"/>
          <w:szCs w:val="28"/>
          <w:rtl/>
        </w:rPr>
        <w:t>ى</w:t>
      </w:r>
      <w:proofErr w:type="spellEnd"/>
      <w:r w:rsidRPr="005A381E">
        <w:rPr>
          <w:rFonts w:ascii="Simplified Arabic" w:hAnsi="Simplified Arabic" w:cs="Simplified Arabic" w:hint="cs"/>
          <w:sz w:val="28"/>
          <w:szCs w:val="28"/>
          <w:rtl/>
        </w:rPr>
        <w:t xml:space="preserve"> ت</w:t>
      </w:r>
      <w:r w:rsidRPr="005A381E">
        <w:rPr>
          <w:rFonts w:ascii="Simplified Arabic" w:hAnsi="Simplified Arabic" w:cs="Simplified Arabic"/>
          <w:sz w:val="28"/>
          <w:szCs w:val="28"/>
          <w:rtl/>
        </w:rPr>
        <w:t>قويم الفعالية وفقا لهذا المدخل قد يشير إلى قيم هؤلاء الأفراد المقيمين وليس للفعالية التنظيمية بذاته</w:t>
      </w:r>
      <w:r w:rsidRPr="005A381E">
        <w:rPr>
          <w:rFonts w:ascii="Simplified Arabic" w:hAnsi="Simplified Arabic" w:cs="Simplified Arabic" w:hint="cs"/>
          <w:sz w:val="28"/>
          <w:szCs w:val="28"/>
          <w:rtl/>
        </w:rPr>
        <w:t>ا</w:t>
      </w:r>
      <w:r>
        <w:rPr>
          <w:rFonts w:ascii="Simplified Arabic" w:hAnsi="Simplified Arabic" w:cs="Simplified Arabic" w:hint="cs"/>
          <w:sz w:val="28"/>
          <w:szCs w:val="28"/>
          <w:rtl/>
        </w:rPr>
        <w:t>.</w:t>
      </w:r>
    </w:p>
    <w:p w:rsidR="009B10FD" w:rsidRPr="00662899" w:rsidRDefault="009B10FD" w:rsidP="00BA5196">
      <w:pPr>
        <w:pStyle w:val="a5"/>
        <w:numPr>
          <w:ilvl w:val="0"/>
          <w:numId w:val="97"/>
        </w:numPr>
        <w:spacing w:after="120" w:line="240" w:lineRule="auto"/>
        <w:jc w:val="both"/>
        <w:rPr>
          <w:rFonts w:ascii="Simplified Arabic" w:hAnsi="Simplified Arabic" w:cs="Simplified Arabic"/>
          <w:sz w:val="28"/>
          <w:szCs w:val="28"/>
          <w:rtl/>
        </w:rPr>
      </w:pPr>
      <w:r w:rsidRPr="005A381E">
        <w:rPr>
          <w:rFonts w:ascii="Simplified Arabic" w:hAnsi="Simplified Arabic" w:cs="Simplified Arabic" w:hint="cs"/>
          <w:sz w:val="28"/>
          <w:szCs w:val="28"/>
          <w:rtl/>
        </w:rPr>
        <w:t>ي</w:t>
      </w:r>
      <w:r w:rsidRPr="005A381E">
        <w:rPr>
          <w:rFonts w:ascii="Simplified Arabic" w:hAnsi="Simplified Arabic" w:cs="Simplified Arabic"/>
          <w:sz w:val="28"/>
          <w:szCs w:val="28"/>
          <w:rtl/>
        </w:rPr>
        <w:t xml:space="preserve">عد مدخل القيم المتنافسة في معظم تصوراته نموذجا نظريا، يحتاج إلى اختبار فرضياته عمليا ليمكن التأكد من قدرته كنموذج للتحليل التنظيمي، وعلى معالجة كثير من المشاكل التنظيمية التي يدعي النموذج القدرة على </w:t>
      </w:r>
      <w:proofErr w:type="spellStart"/>
      <w:r w:rsidRPr="005A381E">
        <w:rPr>
          <w:rFonts w:ascii="Simplified Arabic" w:hAnsi="Simplified Arabic" w:cs="Simplified Arabic"/>
          <w:sz w:val="28"/>
          <w:szCs w:val="28"/>
          <w:rtl/>
        </w:rPr>
        <w:t>إحتوائه</w:t>
      </w:r>
      <w:r w:rsidRPr="005A381E">
        <w:rPr>
          <w:rFonts w:ascii="Simplified Arabic" w:hAnsi="Simplified Arabic" w:cs="Simplified Arabic" w:hint="cs"/>
          <w:sz w:val="28"/>
          <w:szCs w:val="28"/>
          <w:rtl/>
        </w:rPr>
        <w:t>ا</w:t>
      </w:r>
      <w:proofErr w:type="spellEnd"/>
      <w:r w:rsidRPr="005A381E">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b/>
          <w:bCs/>
          <w:sz w:val="32"/>
          <w:szCs w:val="32"/>
          <w:rtl/>
        </w:rPr>
        <w:t>خامس</w:t>
      </w:r>
      <w:r w:rsidRPr="001F5408">
        <w:rPr>
          <w:rFonts w:ascii="Simplified Arabic" w:hAnsi="Simplified Arabic" w:cs="Simplified Arabic"/>
          <w:b/>
          <w:bCs/>
          <w:sz w:val="32"/>
          <w:szCs w:val="32"/>
          <w:rtl/>
        </w:rPr>
        <w:t>ا</w:t>
      </w:r>
      <w:r>
        <w:rPr>
          <w:rFonts w:ascii="Simplified Arabic" w:hAnsi="Simplified Arabic" w:cs="Simplified Arabic" w:hint="cs"/>
          <w:b/>
          <w:bCs/>
          <w:sz w:val="32"/>
          <w:szCs w:val="32"/>
          <w:rtl/>
        </w:rPr>
        <w:t>ً/</w:t>
      </w:r>
      <w:r w:rsidRPr="001F5408">
        <w:rPr>
          <w:rFonts w:ascii="Simplified Arabic" w:hAnsi="Simplified Arabic" w:cs="Simplified Arabic"/>
          <w:b/>
          <w:bCs/>
          <w:sz w:val="32"/>
          <w:szCs w:val="32"/>
          <w:rtl/>
        </w:rPr>
        <w:t xml:space="preserve"> أهم متطلبات زيادة الفعالية التنظيمية</w:t>
      </w:r>
      <w:r w:rsidRPr="00D877F0">
        <w:rPr>
          <w:rFonts w:ascii="Simplified Arabic" w:hAnsi="Simplified Arabic" w:cs="Simplified Arabic"/>
          <w:b/>
          <w:bCs/>
          <w:sz w:val="28"/>
          <w:szCs w:val="28"/>
          <w:rtl/>
        </w:rPr>
        <w:t xml:space="preserve"> : </w:t>
      </w:r>
      <w:r w:rsidRPr="00D877F0">
        <w:rPr>
          <w:rFonts w:ascii="Simplified Arabic" w:hAnsi="Simplified Arabic" w:cs="Simplified Arabic"/>
          <w:sz w:val="28"/>
          <w:szCs w:val="28"/>
          <w:rtl/>
        </w:rPr>
        <w:t xml:space="preserve"> </w:t>
      </w:r>
      <w:r w:rsidRPr="007F7F60">
        <w:rPr>
          <w:rFonts w:ascii="Simplified Arabic" w:hAnsi="Simplified Arabic" w:cs="Simplified Arabic"/>
          <w:noProof/>
          <w:sz w:val="24"/>
          <w:szCs w:val="24"/>
          <w:rtl/>
        </w:rPr>
        <w:t xml:space="preserve">(سلاطنية، </w:t>
      </w:r>
      <w:r w:rsidRPr="007F7F60">
        <w:rPr>
          <w:rFonts w:ascii="Simplified Arabic" w:hAnsi="Simplified Arabic" w:cs="Simplified Arabic" w:hint="cs"/>
          <w:noProof/>
          <w:sz w:val="24"/>
          <w:szCs w:val="24"/>
          <w:rtl/>
        </w:rPr>
        <w:t>واخرون</w:t>
      </w:r>
      <w:r w:rsidRPr="007F7F60">
        <w:rPr>
          <w:rFonts w:ascii="Simplified Arabic" w:hAnsi="Simplified Arabic" w:cs="Simplified Arabic"/>
          <w:noProof/>
          <w:sz w:val="24"/>
          <w:szCs w:val="24"/>
          <w:rtl/>
        </w:rPr>
        <w:t>، 2013، الصفحات 40-41)</w:t>
      </w:r>
    </w:p>
    <w:p w:rsidR="009B10FD" w:rsidRPr="0087189A"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إن تطبيق المعارف الجديدة تتطلب سنوات من التحري وبحوث التطـوير، وقـدر كبري من الخيال المبدع من ج</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الإدارة لكشف كيف يمكن تطبيق هـذه المعرفـة الناميـة لتنظيم الجهود البشرية داخل المنظمات، وعلى كل فهناك عدة خطوات تستخدم من أجـل زيادة الفعالية التنظيمية منها</w:t>
      </w:r>
      <w:r>
        <w:rPr>
          <w:rFonts w:ascii="Simplified Arabic" w:hAnsi="Simplified Arabic" w:cs="Simplified Arabic"/>
          <w:sz w:val="28"/>
          <w:szCs w:val="28"/>
          <w:rtl/>
          <w:lang w:bidi="ar-EG"/>
        </w:rPr>
        <w:t>:</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اللامركزية والتفويض: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وهما طريقتان لتحرير العـاملين مـن الرقابـة المشـددة في المؤسسـات التقليديـة، ومنحهم درجة من الحرية في توجيه أنشطتهم الخاصة وتحمل المسؤولية، والأهـم مـن ذلـك إشباع حاجاتهم الاجتماعية والنفسية، وفـي هـذا تقــدم مؤسستــي </w:t>
      </w:r>
      <w:proofErr w:type="spellStart"/>
      <w:r w:rsidRPr="00D877F0">
        <w:rPr>
          <w:rFonts w:ascii="Simplified Arabic" w:hAnsi="Simplified Arabic" w:cs="Simplified Arabic"/>
          <w:sz w:val="28"/>
          <w:szCs w:val="28"/>
          <w:rtl/>
        </w:rPr>
        <w:t>سـريز</w:t>
      </w:r>
      <w:proofErr w:type="spellEnd"/>
      <w:r w:rsidRPr="00D877F0">
        <w:rPr>
          <w:rFonts w:ascii="Simplified Arabic" w:hAnsi="Simplified Arabic" w:cs="Simplified Arabic"/>
          <w:sz w:val="28"/>
          <w:szCs w:val="28"/>
          <w:rtl/>
        </w:rPr>
        <w:t xml:space="preserve"> روبـك وشركـائهم مثالا مهما: فهما تفرضان الإدارة بالأهداف وتضـخمان عـدد العاملين الذين يراجعون المدير كي لا يبقى لديه وقت لمراجعتهم أو توجيههم .</w:t>
      </w:r>
    </w:p>
    <w:p w:rsidR="009B10FD" w:rsidRPr="00D877F0" w:rsidRDefault="009B10FD" w:rsidP="00BA5196">
      <w:pPr>
        <w:numPr>
          <w:ilvl w:val="0"/>
          <w:numId w:val="37"/>
        </w:num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lastRenderedPageBreak/>
        <w:t xml:space="preserve">توسيع </w:t>
      </w:r>
      <w:r w:rsidRPr="00D877F0">
        <w:rPr>
          <w:rFonts w:ascii="Simplified Arabic" w:hAnsi="Simplified Arabic" w:cs="Simplified Arabic" w:hint="cs"/>
          <w:b/>
          <w:bCs/>
          <w:sz w:val="28"/>
          <w:szCs w:val="28"/>
          <w:rtl/>
        </w:rPr>
        <w:t>العمل:</w:t>
      </w:r>
    </w:p>
    <w:p w:rsidR="009B10FD" w:rsidRDefault="009B10FD" w:rsidP="009B10FD">
      <w:pPr>
        <w:spacing w:after="20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ت</w:t>
      </w:r>
      <w:r w:rsidRPr="00F45D82">
        <w:rPr>
          <w:rFonts w:ascii="Simplified Arabic" w:hAnsi="Simplified Arabic" w:cs="Simplified Arabic" w:hint="cs"/>
          <w:sz w:val="28"/>
          <w:szCs w:val="28"/>
          <w:rtl/>
        </w:rPr>
        <w:t>شج</w:t>
      </w:r>
      <w:r>
        <w:rPr>
          <w:rFonts w:ascii="Simplified Arabic" w:hAnsi="Simplified Arabic" w:cs="Simplified Arabic" w:hint="cs"/>
          <w:sz w:val="28"/>
          <w:szCs w:val="28"/>
          <w:rtl/>
        </w:rPr>
        <w:t>ي</w:t>
      </w:r>
      <w:r w:rsidRPr="00F45D82">
        <w:rPr>
          <w:rFonts w:ascii="Simplified Arabic" w:hAnsi="Simplified Arabic" w:cs="Simplified Arabic" w:hint="cs"/>
          <w:sz w:val="28"/>
          <w:szCs w:val="28"/>
          <w:rtl/>
        </w:rPr>
        <w:t>ع</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تقبل</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المسؤولية</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لدى</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أدنى</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مستويات</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التنظيم،</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ويوفر</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الفرصة</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لإشباع</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الحاجات</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الاجتماعية</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والنفسية،</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ويقضي</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على</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الملل</w:t>
      </w:r>
      <w:r w:rsidRPr="00F45D82">
        <w:rPr>
          <w:rFonts w:ascii="Simplified Arabic" w:hAnsi="Simplified Arabic" w:cs="Simplified Arabic"/>
          <w:sz w:val="28"/>
          <w:szCs w:val="28"/>
          <w:rtl/>
        </w:rPr>
        <w:t xml:space="preserve"> </w:t>
      </w:r>
      <w:r w:rsidRPr="00F45D82">
        <w:rPr>
          <w:rFonts w:ascii="Simplified Arabic" w:hAnsi="Simplified Arabic" w:cs="Simplified Arabic" w:hint="cs"/>
          <w:sz w:val="28"/>
          <w:szCs w:val="28"/>
          <w:rtl/>
        </w:rPr>
        <w:t>والنفور</w:t>
      </w:r>
      <w:r>
        <w:rPr>
          <w:rFonts w:ascii="Simplified Arabic" w:hAnsi="Simplified Arabic" w:cs="Simplified Arabic" w:hint="cs"/>
          <w:sz w:val="28"/>
          <w:szCs w:val="28"/>
          <w:rtl/>
        </w:rPr>
        <w:t>.</w:t>
      </w:r>
    </w:p>
    <w:p w:rsidR="009514DE" w:rsidRDefault="009514DE" w:rsidP="009B10FD">
      <w:pPr>
        <w:spacing w:after="200" w:line="240" w:lineRule="auto"/>
        <w:jc w:val="both"/>
        <w:rPr>
          <w:rFonts w:ascii="Simplified Arabic" w:hAnsi="Simplified Arabic" w:cs="Simplified Arabic"/>
          <w:sz w:val="28"/>
          <w:szCs w:val="28"/>
          <w:rtl/>
          <w:lang w:bidi="ar-EG"/>
        </w:rPr>
      </w:pPr>
    </w:p>
    <w:p w:rsidR="009514DE" w:rsidRPr="00D877F0" w:rsidRDefault="009514DE" w:rsidP="009B10FD">
      <w:pPr>
        <w:spacing w:after="200" w:line="240" w:lineRule="auto"/>
        <w:jc w:val="both"/>
        <w:rPr>
          <w:rFonts w:ascii="Simplified Arabic" w:hAnsi="Simplified Arabic" w:cs="Simplified Arabic"/>
          <w:sz w:val="28"/>
          <w:szCs w:val="28"/>
          <w:rtl/>
          <w:lang w:bidi="ar-EG"/>
        </w:rPr>
      </w:pPr>
    </w:p>
    <w:p w:rsidR="009B10FD" w:rsidRPr="00D877F0" w:rsidRDefault="009B10FD" w:rsidP="00BA5196">
      <w:pPr>
        <w:numPr>
          <w:ilvl w:val="0"/>
          <w:numId w:val="37"/>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تقييم </w:t>
      </w:r>
      <w:r w:rsidRPr="00D877F0">
        <w:rPr>
          <w:rFonts w:ascii="Simplified Arabic" w:hAnsi="Simplified Arabic" w:cs="Simplified Arabic" w:hint="cs"/>
          <w:b/>
          <w:bCs/>
          <w:sz w:val="28"/>
          <w:szCs w:val="28"/>
          <w:rtl/>
        </w:rPr>
        <w:t>الأداء:</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إن البرامج التقليديـة لتقيـيم الأداء تميـل إلي معاملـة الفـرد وكأنـه منـتج خاضـع للتفتيش والمراقبة، بينما البرامج الحديثة تتبع مناهج تشرك الفرد في وضع أهداف لنفسـه، وفي تقييم أداءه بشكل دوري، ويلعب المسؤول الأعلى دور القيادي في هذه العمليـة، كمـا أن التأثيرات المصاحبة لهذا المنهج عـلى حاجـات تحقيـق الـذات كبيـرة جـدا، ومـن أمثلـة الشركات التي تتبع مثل هذه المناهج: شركة جنرال ميلز وشركة أنسول </w:t>
      </w:r>
      <w:r w:rsidRPr="00D877F0">
        <w:rPr>
          <w:rFonts w:ascii="Simplified Arabic" w:hAnsi="Simplified Arabic" w:cs="Simplified Arabic" w:hint="cs"/>
          <w:sz w:val="28"/>
          <w:szCs w:val="28"/>
          <w:rtl/>
        </w:rPr>
        <w:t>للكيماويات</w:t>
      </w:r>
      <w:r w:rsidRPr="00D877F0">
        <w:rPr>
          <w:rFonts w:ascii="Simplified Arabic" w:hAnsi="Simplified Arabic" w:cs="Simplified Arabic"/>
          <w:sz w:val="28"/>
          <w:szCs w:val="28"/>
          <w:rtl/>
        </w:rPr>
        <w:t xml:space="preserve"> .</w:t>
      </w:r>
    </w:p>
    <w:p w:rsidR="009B10FD" w:rsidRPr="00D877F0" w:rsidRDefault="009B10FD" w:rsidP="00BA5196">
      <w:pPr>
        <w:numPr>
          <w:ilvl w:val="0"/>
          <w:numId w:val="37"/>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 xml:space="preserve">الإدارة </w:t>
      </w:r>
      <w:r w:rsidRPr="00D877F0">
        <w:rPr>
          <w:rFonts w:ascii="Simplified Arabic" w:hAnsi="Simplified Arabic" w:cs="Simplified Arabic" w:hint="cs"/>
          <w:b/>
          <w:bCs/>
          <w:sz w:val="28"/>
          <w:szCs w:val="28"/>
          <w:rtl/>
        </w:rPr>
        <w:t>بالاستشارة</w:t>
      </w:r>
      <w:r w:rsidRPr="00D877F0">
        <w:rPr>
          <w:rFonts w:ascii="Simplified Arabic" w:hAnsi="Simplified Arabic" w:cs="Simplified Arabic"/>
          <w:b/>
          <w:bCs/>
          <w:sz w:val="28"/>
          <w:szCs w:val="28"/>
          <w:rtl/>
        </w:rPr>
        <w:t xml:space="preserve"> </w:t>
      </w:r>
      <w:r w:rsidRPr="00D877F0">
        <w:rPr>
          <w:rFonts w:ascii="Simplified Arabic" w:hAnsi="Simplified Arabic" w:cs="Simplified Arabic" w:hint="cs"/>
          <w:b/>
          <w:bCs/>
          <w:sz w:val="28"/>
          <w:szCs w:val="28"/>
          <w:rtl/>
        </w:rPr>
        <w:t>والمشاركة</w:t>
      </w:r>
      <w:r w:rsidRPr="00D877F0">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توفر الإدارة بالاستشارة والمشاركة الظـروف الملائمـة لتشـجيع العـاملين كي يقومـوا بتوجيه طاقاتهم نحو تحقيق أهداف المؤسسة، فإفسـاح المجـال لهـم للمشـاركة في عمليـة اتخاذ القرارات التي تهمهم يوفر فرصة مهمة لإشباع حاجاتهم الاجتماعية والنفسية .</w:t>
      </w:r>
    </w:p>
    <w:p w:rsidR="009B10FD" w:rsidRPr="00D877F0" w:rsidRDefault="009B10FD" w:rsidP="00BA5196">
      <w:pPr>
        <w:numPr>
          <w:ilvl w:val="0"/>
          <w:numId w:val="37"/>
        </w:num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زيادة فعالية </w:t>
      </w:r>
      <w:r w:rsidRPr="00D877F0">
        <w:rPr>
          <w:rFonts w:ascii="Simplified Arabic" w:hAnsi="Simplified Arabic" w:cs="Simplified Arabic" w:hint="cs"/>
          <w:b/>
          <w:bCs/>
          <w:sz w:val="28"/>
          <w:szCs w:val="28"/>
          <w:rtl/>
        </w:rPr>
        <w:t>الاتصال</w:t>
      </w:r>
      <w:r w:rsidRPr="00D877F0">
        <w:rPr>
          <w:rFonts w:ascii="Simplified Arabic" w:hAnsi="Simplified Arabic" w:cs="Simplified Arabic"/>
          <w:b/>
          <w:bCs/>
          <w:sz w:val="28"/>
          <w:szCs w:val="28"/>
          <w:rtl/>
        </w:rPr>
        <w:t xml:space="preserve"> : </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يمكن القيام بعدة إجراءات لتحسين الاتصالات داخل التنظيم منها :</w:t>
      </w:r>
    </w:p>
    <w:p w:rsidR="009B10FD" w:rsidRPr="00D877F0" w:rsidRDefault="009B10FD" w:rsidP="00BA5196">
      <w:pPr>
        <w:numPr>
          <w:ilvl w:val="0"/>
          <w:numId w:val="6"/>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إنشــاء قنــوات إضــافية لتسهيـــل سيولـــة المعلومـــات فـــي مختلـــف الاتجاهــات والمستويات.</w:t>
      </w:r>
    </w:p>
    <w:p w:rsidR="009B10FD" w:rsidRPr="00D877F0" w:rsidRDefault="009B10FD" w:rsidP="00BA5196">
      <w:pPr>
        <w:numPr>
          <w:ilvl w:val="0"/>
          <w:numId w:val="6"/>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إنشاء لجان مشتركة تضم عناصر وممثلين من مختلـف مصـالح ومسـتويات الهيكـل التنظيمي لمناقشة مختلف الأفكار والتعليمات والقرارات وتسهيل انتشارها</w:t>
      </w:r>
      <w:r w:rsidRPr="00D877F0">
        <w:rPr>
          <w:rFonts w:ascii="Simplified Arabic" w:hAnsi="Simplified Arabic" w:cs="Simplified Arabic"/>
          <w:sz w:val="28"/>
          <w:szCs w:val="28"/>
          <w:lang w:bidi="ar-EG"/>
        </w:rPr>
        <w:t xml:space="preserve"> .</w:t>
      </w:r>
    </w:p>
    <w:p w:rsidR="009B10FD" w:rsidRPr="00D877F0" w:rsidRDefault="009B10FD" w:rsidP="00BA5196">
      <w:pPr>
        <w:numPr>
          <w:ilvl w:val="0"/>
          <w:numId w:val="6"/>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تنظيم جمعيات عامة دوريا، تعقد كلمـا دعـت الحاجـة إلي ذلـك، وتنـاقش خلالهـا قضايا التنظيم التي يسودها الغموض وتقديم شروحات وتوضيحات .</w:t>
      </w:r>
    </w:p>
    <w:p w:rsidR="009B10FD" w:rsidRPr="00662899" w:rsidRDefault="009B10FD" w:rsidP="00BA5196">
      <w:pPr>
        <w:numPr>
          <w:ilvl w:val="0"/>
          <w:numId w:val="6"/>
        </w:numPr>
        <w:spacing w:after="200" w:line="240" w:lineRule="auto"/>
        <w:jc w:val="both"/>
        <w:rPr>
          <w:rFonts w:ascii="Simplified Arabic" w:hAnsi="Simplified Arabic" w:cs="Simplified Arabic"/>
          <w:sz w:val="28"/>
          <w:szCs w:val="28"/>
          <w:rtl/>
          <w:lang w:val="fr-FR" w:bidi="ar-EG"/>
        </w:rPr>
      </w:pPr>
      <w:r w:rsidRPr="00D877F0">
        <w:rPr>
          <w:rFonts w:ascii="Simplified Arabic" w:hAnsi="Simplified Arabic" w:cs="Simplified Arabic"/>
          <w:sz w:val="28"/>
          <w:szCs w:val="28"/>
          <w:rtl/>
        </w:rPr>
        <w:t>تسهيل الحصول على التغذيـة العكسـية، والاهـتمام بانشـغالات العـامل والمنفـذين الصاعدة إلي المشرفين والمسؤولين، والعمل على</w:t>
      </w:r>
      <w:r>
        <w:rPr>
          <w:rFonts w:ascii="Simplified Arabic" w:hAnsi="Simplified Arabic" w:cs="Simplified Arabic"/>
          <w:sz w:val="28"/>
          <w:szCs w:val="28"/>
          <w:rtl/>
        </w:rPr>
        <w:t xml:space="preserve"> تفهمها والاستجابة لها ما أمكن</w:t>
      </w:r>
      <w:r w:rsidRPr="00D877F0">
        <w:rPr>
          <w:rFonts w:ascii="Simplified Arabic" w:hAnsi="Simplified Arabic" w:cs="Simplified Arabic"/>
          <w:sz w:val="28"/>
          <w:szCs w:val="28"/>
          <w:rtl/>
        </w:rPr>
        <w:t>.</w:t>
      </w:r>
    </w:p>
    <w:p w:rsidR="009B10FD" w:rsidRPr="00A00103" w:rsidRDefault="009B10FD" w:rsidP="009B10FD">
      <w:pPr>
        <w:spacing w:after="200" w:line="240" w:lineRule="auto"/>
        <w:jc w:val="center"/>
        <w:rPr>
          <w:rFonts w:ascii="Simplified Arabic" w:hAnsi="Simplified Arabic" w:cs="Simplified Arabic"/>
          <w:b/>
          <w:bCs/>
          <w:sz w:val="32"/>
          <w:szCs w:val="32"/>
          <w:lang w:bidi="ar-EG"/>
        </w:rPr>
      </w:pPr>
      <w:r w:rsidRPr="00A00103">
        <w:rPr>
          <w:rFonts w:ascii="Simplified Arabic" w:hAnsi="Simplified Arabic" w:cs="Simplified Arabic"/>
          <w:b/>
          <w:bCs/>
          <w:sz w:val="32"/>
          <w:szCs w:val="32"/>
          <w:rtl/>
          <w:lang w:bidi="ar-EG"/>
        </w:rPr>
        <w:t xml:space="preserve">المبحث </w:t>
      </w:r>
      <w:r>
        <w:rPr>
          <w:rFonts w:ascii="Simplified Arabic" w:hAnsi="Simplified Arabic" w:cs="Simplified Arabic" w:hint="cs"/>
          <w:b/>
          <w:bCs/>
          <w:sz w:val="32"/>
          <w:szCs w:val="32"/>
          <w:rtl/>
          <w:lang w:bidi="ar-EG"/>
        </w:rPr>
        <w:t>الثالث</w:t>
      </w:r>
    </w:p>
    <w:p w:rsidR="009B10FD" w:rsidRPr="00A00103" w:rsidRDefault="009B10FD" w:rsidP="009B10FD">
      <w:pPr>
        <w:spacing w:after="200" w:line="240" w:lineRule="auto"/>
        <w:jc w:val="center"/>
        <w:rPr>
          <w:rFonts w:ascii="Simplified Arabic" w:hAnsi="Simplified Arabic" w:cs="Simplified Arabic"/>
          <w:b/>
          <w:bCs/>
          <w:sz w:val="32"/>
          <w:szCs w:val="32"/>
          <w:rtl/>
          <w:lang w:bidi="ar-EG"/>
        </w:rPr>
      </w:pPr>
      <w:r w:rsidRPr="00A00103">
        <w:rPr>
          <w:rFonts w:ascii="Simplified Arabic" w:hAnsi="Simplified Arabic" w:cs="Simplified Arabic"/>
          <w:b/>
          <w:bCs/>
          <w:sz w:val="32"/>
          <w:szCs w:val="32"/>
          <w:rtl/>
          <w:lang w:bidi="ar-EG"/>
        </w:rPr>
        <w:t>العلاقة بين الحوكمة والفعالية التنظيمية</w:t>
      </w:r>
      <w:r w:rsidRPr="00A00103">
        <w:rPr>
          <w:rFonts w:ascii="Simplified Arabic" w:hAnsi="Simplified Arabic" w:cs="Simplified Arabic" w:hint="cs"/>
          <w:b/>
          <w:bCs/>
          <w:sz w:val="32"/>
          <w:szCs w:val="32"/>
          <w:rtl/>
          <w:lang w:bidi="ar-EG"/>
        </w:rPr>
        <w:t xml:space="preserve"> بالهيئات الحكومية</w:t>
      </w:r>
      <w:r w:rsidRPr="00A00103">
        <w:rPr>
          <w:rFonts w:ascii="Simplified Arabic" w:hAnsi="Simplified Arabic" w:cs="Simplified Arabic"/>
          <w:b/>
          <w:bCs/>
          <w:sz w:val="32"/>
          <w:szCs w:val="32"/>
          <w:rtl/>
          <w:lang w:bidi="ar-EG"/>
        </w:rPr>
        <w:t xml:space="preserve"> </w:t>
      </w:r>
      <w:r w:rsidRPr="00A00103">
        <w:rPr>
          <w:rFonts w:ascii="Simplified Arabic" w:hAnsi="Simplified Arabic" w:cs="Simplified Arabic" w:hint="cs"/>
          <w:b/>
          <w:bCs/>
          <w:sz w:val="32"/>
          <w:szCs w:val="32"/>
          <w:rtl/>
          <w:lang w:bidi="ar-EG"/>
        </w:rPr>
        <w:t xml:space="preserve">وأهم التجارب </w:t>
      </w:r>
      <w:r>
        <w:rPr>
          <w:rFonts w:ascii="Simplified Arabic" w:hAnsi="Simplified Arabic" w:cs="Simplified Arabic" w:hint="cs"/>
          <w:b/>
          <w:bCs/>
          <w:sz w:val="32"/>
          <w:szCs w:val="32"/>
          <w:rtl/>
          <w:lang w:bidi="ar-EG"/>
        </w:rPr>
        <w:t xml:space="preserve">الدولية </w:t>
      </w:r>
      <w:r w:rsidRPr="00A00103">
        <w:rPr>
          <w:rFonts w:ascii="Simplified Arabic" w:hAnsi="Simplified Arabic" w:cs="Simplified Arabic" w:hint="cs"/>
          <w:b/>
          <w:bCs/>
          <w:sz w:val="32"/>
          <w:szCs w:val="32"/>
          <w:rtl/>
          <w:lang w:bidi="ar-EG"/>
        </w:rPr>
        <w:t xml:space="preserve">في </w:t>
      </w:r>
      <w:r>
        <w:rPr>
          <w:rFonts w:ascii="Simplified Arabic" w:hAnsi="Simplified Arabic" w:cs="Simplified Arabic" w:hint="cs"/>
          <w:b/>
          <w:bCs/>
          <w:sz w:val="32"/>
          <w:szCs w:val="32"/>
          <w:rtl/>
          <w:lang w:bidi="ar-EG"/>
        </w:rPr>
        <w:t>مجال</w:t>
      </w:r>
      <w:r w:rsidRPr="00A00103">
        <w:rPr>
          <w:rFonts w:ascii="Simplified Arabic" w:hAnsi="Simplified Arabic" w:cs="Simplified Arabic" w:hint="cs"/>
          <w:b/>
          <w:bCs/>
          <w:sz w:val="32"/>
          <w:szCs w:val="32"/>
          <w:rtl/>
          <w:lang w:bidi="ar-EG"/>
        </w:rPr>
        <w:t xml:space="preserve"> الحوكمة</w:t>
      </w:r>
    </w:p>
    <w:p w:rsidR="009B10FD" w:rsidRPr="00A00103" w:rsidRDefault="009B10FD" w:rsidP="009B10FD">
      <w:pPr>
        <w:spacing w:after="200" w:line="240" w:lineRule="auto"/>
        <w:jc w:val="both"/>
        <w:rPr>
          <w:rFonts w:ascii="Simplified Arabic" w:hAnsi="Simplified Arabic" w:cs="Simplified Arabic"/>
          <w:sz w:val="30"/>
          <w:szCs w:val="30"/>
          <w:rtl/>
        </w:rPr>
      </w:pPr>
      <w:r w:rsidRPr="00A00103">
        <w:rPr>
          <w:rFonts w:ascii="Simplified Arabic" w:hAnsi="Simplified Arabic" w:cs="Simplified Arabic" w:hint="cs"/>
          <w:b/>
          <w:bCs/>
          <w:sz w:val="30"/>
          <w:szCs w:val="30"/>
          <w:rtl/>
        </w:rPr>
        <w:t>أولاً/ علاقة الحوكمة بالفعالية التنظيمية</w:t>
      </w:r>
      <w:r w:rsidRPr="00A00103">
        <w:rPr>
          <w:rFonts w:ascii="Simplified Arabic" w:hAnsi="Simplified Arabic" w:cs="Simplified Arabic" w:hint="cs"/>
          <w:sz w:val="30"/>
          <w:szCs w:val="30"/>
          <w:rtl/>
        </w:rPr>
        <w:t>:</w:t>
      </w:r>
      <w:sdt>
        <w:sdtPr>
          <w:rPr>
            <w:rFonts w:ascii="Simplified Arabic" w:hAnsi="Simplified Arabic" w:cs="Simplified Arabic" w:hint="cs"/>
            <w:sz w:val="26"/>
            <w:szCs w:val="26"/>
            <w:rtl/>
          </w:rPr>
          <w:id w:val="1373034436"/>
          <w:citation/>
        </w:sdtPr>
        <w:sdtEndPr/>
        <w:sdtContent>
          <w:r w:rsidRPr="005466C2">
            <w:rPr>
              <w:rFonts w:ascii="Simplified Arabic" w:hAnsi="Simplified Arabic" w:cs="Simplified Arabic"/>
              <w:sz w:val="26"/>
              <w:szCs w:val="26"/>
              <w:rtl/>
            </w:rPr>
            <w:fldChar w:fldCharType="begin"/>
          </w:r>
          <w:r w:rsidRPr="005466C2">
            <w:rPr>
              <w:rFonts w:ascii="Simplified Arabic" w:hAnsi="Simplified Arabic" w:cs="Simplified Arabic"/>
              <w:sz w:val="26"/>
              <w:szCs w:val="26"/>
              <w:rtl/>
              <w:lang w:bidi="ar-EG"/>
            </w:rPr>
            <w:instrText xml:space="preserve"> </w:instrText>
          </w:r>
          <w:r w:rsidRPr="005466C2">
            <w:rPr>
              <w:rFonts w:ascii="Simplified Arabic" w:hAnsi="Simplified Arabic" w:cs="Simplified Arabic" w:hint="cs"/>
              <w:sz w:val="26"/>
              <w:szCs w:val="26"/>
              <w:lang w:bidi="ar-EG"/>
            </w:rPr>
            <w:instrText>CITATION</w:instrText>
          </w:r>
          <w:r w:rsidRPr="005466C2">
            <w:rPr>
              <w:rFonts w:ascii="Simplified Arabic" w:hAnsi="Simplified Arabic" w:cs="Simplified Arabic" w:hint="cs"/>
              <w:sz w:val="26"/>
              <w:szCs w:val="26"/>
              <w:rtl/>
              <w:lang w:bidi="ar-EG"/>
            </w:rPr>
            <w:instrText xml:space="preserve"> حبي19 \</w:instrText>
          </w:r>
          <w:r w:rsidRPr="005466C2">
            <w:rPr>
              <w:rFonts w:ascii="Simplified Arabic" w:hAnsi="Simplified Arabic" w:cs="Simplified Arabic" w:hint="cs"/>
              <w:sz w:val="26"/>
              <w:szCs w:val="26"/>
              <w:lang w:bidi="ar-EG"/>
            </w:rPr>
            <w:instrText>l 3073</w:instrText>
          </w:r>
          <w:r w:rsidRPr="005466C2">
            <w:rPr>
              <w:rFonts w:ascii="Simplified Arabic" w:hAnsi="Simplified Arabic" w:cs="Simplified Arabic"/>
              <w:sz w:val="26"/>
              <w:szCs w:val="26"/>
              <w:rtl/>
              <w:lang w:bidi="ar-EG"/>
            </w:rPr>
            <w:instrText xml:space="preserve"> </w:instrText>
          </w:r>
          <w:r w:rsidRPr="005466C2">
            <w:rPr>
              <w:rFonts w:ascii="Simplified Arabic" w:hAnsi="Simplified Arabic" w:cs="Simplified Arabic"/>
              <w:sz w:val="26"/>
              <w:szCs w:val="26"/>
              <w:rtl/>
            </w:rPr>
            <w:fldChar w:fldCharType="separate"/>
          </w:r>
          <w:r w:rsidRPr="005466C2">
            <w:rPr>
              <w:rFonts w:ascii="Simplified Arabic" w:hAnsi="Simplified Arabic" w:cs="Simplified Arabic"/>
              <w:noProof/>
              <w:sz w:val="26"/>
              <w:szCs w:val="26"/>
              <w:rtl/>
              <w:lang w:bidi="ar-EG"/>
            </w:rPr>
            <w:t xml:space="preserve"> </w:t>
          </w:r>
          <w:r w:rsidRPr="005466C2">
            <w:rPr>
              <w:rFonts w:ascii="Simplified Arabic" w:hAnsi="Simplified Arabic" w:cs="Simplified Arabic" w:hint="cs"/>
              <w:noProof/>
              <w:sz w:val="26"/>
              <w:szCs w:val="26"/>
              <w:rtl/>
              <w:lang w:bidi="ar-EG"/>
            </w:rPr>
            <w:t>(بن زغدة، 2019)</w:t>
          </w:r>
          <w:r w:rsidRPr="005466C2">
            <w:rPr>
              <w:rFonts w:ascii="Simplified Arabic" w:hAnsi="Simplified Arabic" w:cs="Simplified Arabic"/>
              <w:sz w:val="26"/>
              <w:szCs w:val="26"/>
              <w:rtl/>
            </w:rPr>
            <w:fldChar w:fldCharType="end"/>
          </w:r>
        </w:sdtContent>
      </w:sdt>
    </w:p>
    <w:p w:rsidR="009B10FD" w:rsidRPr="00A00103" w:rsidRDefault="009B10FD" w:rsidP="009B10FD">
      <w:pPr>
        <w:spacing w:after="200" w:line="240" w:lineRule="auto"/>
        <w:jc w:val="both"/>
        <w:rPr>
          <w:rFonts w:ascii="Simplified Arabic" w:hAnsi="Simplified Arabic" w:cs="Simplified Arabic"/>
          <w:sz w:val="28"/>
          <w:szCs w:val="28"/>
          <w:rtl/>
        </w:rPr>
      </w:pPr>
      <w:r w:rsidRPr="00D31F34">
        <w:rPr>
          <w:rFonts w:ascii="Simplified Arabic" w:hAnsi="Simplified Arabic" w:cs="Simplified Arabic"/>
          <w:sz w:val="28"/>
          <w:szCs w:val="28"/>
          <w:rtl/>
        </w:rPr>
        <w:t>الحوكمة الرشيدة هي أساس وعنصر مهم في الإصلاح الإداري الذي يهدف إلى زيادة فعالية وكفاءة الإدارة في القطاعين ( العام- الخاص ) مما يؤدِّي لزيادة الإنتاجية كماً ونوعاً وتقليل التكاليف لأدني مستوى</w:t>
      </w:r>
      <w:r>
        <w:rPr>
          <w:rFonts w:ascii="Simplified Arabic" w:hAnsi="Simplified Arabic" w:cs="Simplified Arabic" w:hint="cs"/>
          <w:sz w:val="28"/>
          <w:szCs w:val="28"/>
          <w:rtl/>
        </w:rPr>
        <w:t>، و</w:t>
      </w:r>
      <w:r w:rsidRPr="00A00103">
        <w:rPr>
          <w:rFonts w:ascii="Simplified Arabic" w:hAnsi="Simplified Arabic" w:cs="Simplified Arabic" w:hint="cs"/>
          <w:sz w:val="28"/>
          <w:szCs w:val="28"/>
          <w:rtl/>
          <w:lang w:bidi="ar-EG"/>
        </w:rPr>
        <w:t>هناك تأثير إيجابي قوى ومباشر للحوكمة على الفعالية التنظيمية</w:t>
      </w:r>
      <w:r>
        <w:rPr>
          <w:rFonts w:ascii="Simplified Arabic" w:hAnsi="Simplified Arabic" w:cs="Simplified Arabic" w:hint="cs"/>
          <w:sz w:val="28"/>
          <w:szCs w:val="28"/>
          <w:rtl/>
          <w:lang w:bidi="ar-EG"/>
        </w:rPr>
        <w:t xml:space="preserve"> بالمؤسسات الحكومية</w:t>
      </w:r>
      <w:r w:rsidRPr="00A00103">
        <w:rPr>
          <w:rFonts w:ascii="Simplified Arabic" w:hAnsi="Simplified Arabic" w:cs="Simplified Arabic" w:hint="cs"/>
          <w:sz w:val="28"/>
          <w:szCs w:val="28"/>
          <w:rtl/>
          <w:lang w:bidi="ar-EG"/>
        </w:rPr>
        <w:t>، وبالتالي على الاقتصاد القومي بشكل عام</w:t>
      </w:r>
      <w:r>
        <w:rPr>
          <w:rFonts w:ascii="Simplified Arabic" w:hAnsi="Simplified Arabic" w:cs="Simplified Arabic" w:hint="cs"/>
          <w:sz w:val="28"/>
          <w:szCs w:val="28"/>
          <w:rtl/>
          <w:lang w:bidi="ar-EG"/>
        </w:rPr>
        <w:t>،</w:t>
      </w:r>
      <w:r w:rsidRPr="00A00103">
        <w:rPr>
          <w:rFonts w:ascii="Simplified Arabic" w:hAnsi="Simplified Arabic" w:cs="Simplified Arabic" w:hint="cs"/>
          <w:sz w:val="28"/>
          <w:szCs w:val="28"/>
          <w:rtl/>
          <w:lang w:bidi="ar-EG"/>
        </w:rPr>
        <w:t xml:space="preserve"> فقواعد الحوكمة الرشيدة هي </w:t>
      </w:r>
      <w:r w:rsidRPr="00A00103">
        <w:rPr>
          <w:rFonts w:ascii="Simplified Arabic" w:hAnsi="Simplified Arabic" w:cs="Simplified Arabic"/>
          <w:sz w:val="28"/>
          <w:szCs w:val="28"/>
          <w:rtl/>
        </w:rPr>
        <w:t>التي تضمن سل</w:t>
      </w:r>
      <w:r w:rsidRPr="00A00103">
        <w:rPr>
          <w:rFonts w:ascii="Simplified Arabic" w:hAnsi="Simplified Arabic" w:cs="Simplified Arabic" w:hint="cs"/>
          <w:sz w:val="28"/>
          <w:szCs w:val="28"/>
          <w:rtl/>
        </w:rPr>
        <w:t>ا</w:t>
      </w:r>
      <w:r w:rsidRPr="00A00103">
        <w:rPr>
          <w:rFonts w:ascii="Simplified Arabic" w:hAnsi="Simplified Arabic" w:cs="Simplified Arabic"/>
          <w:sz w:val="28"/>
          <w:szCs w:val="28"/>
          <w:rtl/>
        </w:rPr>
        <w:t xml:space="preserve">مة </w:t>
      </w:r>
      <w:r w:rsidRPr="00A00103">
        <w:rPr>
          <w:rFonts w:ascii="Simplified Arabic" w:hAnsi="Simplified Arabic" w:cs="Simplified Arabic" w:hint="cs"/>
          <w:sz w:val="28"/>
          <w:szCs w:val="28"/>
          <w:rtl/>
        </w:rPr>
        <w:t>الأ</w:t>
      </w:r>
      <w:r w:rsidRPr="00A00103">
        <w:rPr>
          <w:rFonts w:ascii="Simplified Arabic" w:hAnsi="Simplified Arabic" w:cs="Simplified Arabic"/>
          <w:sz w:val="28"/>
          <w:szCs w:val="28"/>
          <w:rtl/>
        </w:rPr>
        <w:t>نظمة الحكومية وكفاءتها وبما يعزز من ف</w:t>
      </w:r>
      <w:r w:rsidRPr="00A00103">
        <w:rPr>
          <w:rFonts w:ascii="Simplified Arabic" w:hAnsi="Simplified Arabic" w:cs="Simplified Arabic" w:hint="cs"/>
          <w:sz w:val="28"/>
          <w:szCs w:val="28"/>
          <w:rtl/>
        </w:rPr>
        <w:t>ع</w:t>
      </w:r>
      <w:r w:rsidRPr="00A00103">
        <w:rPr>
          <w:rFonts w:ascii="Simplified Arabic" w:hAnsi="Simplified Arabic" w:cs="Simplified Arabic"/>
          <w:sz w:val="28"/>
          <w:szCs w:val="28"/>
          <w:rtl/>
        </w:rPr>
        <w:t xml:space="preserve">الية </w:t>
      </w:r>
      <w:r w:rsidRPr="00A00103">
        <w:rPr>
          <w:rFonts w:ascii="Simplified Arabic" w:hAnsi="Simplified Arabic" w:cs="Simplified Arabic" w:hint="cs"/>
          <w:sz w:val="28"/>
          <w:szCs w:val="28"/>
          <w:rtl/>
        </w:rPr>
        <w:t>الأ</w:t>
      </w:r>
      <w:r w:rsidRPr="00A00103">
        <w:rPr>
          <w:rFonts w:ascii="Simplified Arabic" w:hAnsi="Simplified Arabic" w:cs="Simplified Arabic"/>
          <w:sz w:val="28"/>
          <w:szCs w:val="28"/>
          <w:rtl/>
        </w:rPr>
        <w:t>داء الحكومي</w:t>
      </w:r>
      <w:r w:rsidRPr="00A00103">
        <w:rPr>
          <w:rFonts w:ascii="Simplified Arabic" w:hAnsi="Simplified Arabic" w:cs="Simplified Arabic" w:hint="cs"/>
          <w:sz w:val="28"/>
          <w:szCs w:val="28"/>
          <w:rtl/>
        </w:rPr>
        <w:t xml:space="preserve">  </w:t>
      </w:r>
      <w:r w:rsidRPr="00A00103">
        <w:rPr>
          <w:rFonts w:ascii="Simplified Arabic" w:hAnsi="Simplified Arabic" w:cs="Simplified Arabic"/>
          <w:sz w:val="28"/>
          <w:szCs w:val="28"/>
          <w:rtl/>
        </w:rPr>
        <w:t>وثقة المواطنين بالخدمات الحكومية ويساهم في الحفاظ على المال العام</w:t>
      </w:r>
      <w:r w:rsidRPr="00A00103">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lang w:bidi="ar-EG"/>
        </w:rPr>
      </w:pPr>
      <w:r w:rsidRPr="00A00103">
        <w:rPr>
          <w:rFonts w:ascii="Simplified Arabic" w:hAnsi="Simplified Arabic" w:cs="Simplified Arabic" w:hint="cs"/>
          <w:sz w:val="28"/>
          <w:szCs w:val="28"/>
          <w:rtl/>
        </w:rPr>
        <w:t xml:space="preserve">ويكمن التأثير القوى للحوكمة على </w:t>
      </w:r>
      <w:r w:rsidRPr="00A00103">
        <w:rPr>
          <w:rFonts w:ascii="Simplified Arabic" w:hAnsi="Simplified Arabic" w:cs="Simplified Arabic" w:hint="cs"/>
          <w:sz w:val="28"/>
          <w:szCs w:val="28"/>
          <w:rtl/>
          <w:lang w:bidi="ar-EG"/>
        </w:rPr>
        <w:t>الفعالية التنظيمية من خلال تأثير الحوكمة المباشر على كلا من</w:t>
      </w:r>
      <w:r>
        <w:rPr>
          <w:rFonts w:ascii="Simplified Arabic" w:hAnsi="Simplified Arabic" w:cs="Simplified Arabic" w:hint="cs"/>
          <w:sz w:val="28"/>
          <w:szCs w:val="28"/>
          <w:rtl/>
          <w:lang w:bidi="ar-EG"/>
        </w:rPr>
        <w:t>:</w:t>
      </w:r>
    </w:p>
    <w:p w:rsidR="009B10FD" w:rsidRPr="00A00103" w:rsidRDefault="009B10FD" w:rsidP="00BA5196">
      <w:pPr>
        <w:pStyle w:val="a5"/>
        <w:numPr>
          <w:ilvl w:val="2"/>
          <w:numId w:val="9"/>
        </w:numPr>
        <w:spacing w:after="200" w:line="240" w:lineRule="auto"/>
        <w:ind w:left="2340"/>
        <w:jc w:val="both"/>
        <w:rPr>
          <w:rFonts w:ascii="Simplified Arabic" w:hAnsi="Simplified Arabic" w:cs="Simplified Arabic"/>
          <w:sz w:val="28"/>
          <w:szCs w:val="28"/>
          <w:rtl/>
        </w:rPr>
      </w:pPr>
      <w:r w:rsidRPr="00A00103">
        <w:rPr>
          <w:rFonts w:ascii="Simplified Arabic" w:hAnsi="Simplified Arabic" w:cs="Simplified Arabic" w:hint="cs"/>
          <w:b/>
          <w:bCs/>
          <w:sz w:val="28"/>
          <w:szCs w:val="28"/>
          <w:rtl/>
          <w:lang w:bidi="ar-EG"/>
        </w:rPr>
        <w:t xml:space="preserve">أداء المؤسسة   </w:t>
      </w:r>
      <w:r>
        <w:rPr>
          <w:rFonts w:ascii="Simplified Arabic" w:hAnsi="Simplified Arabic" w:cs="Simplified Arabic" w:hint="cs"/>
          <w:b/>
          <w:bCs/>
          <w:sz w:val="28"/>
          <w:szCs w:val="28"/>
          <w:rtl/>
          <w:lang w:bidi="ar-EG"/>
        </w:rPr>
        <w:t xml:space="preserve"> </w:t>
      </w:r>
      <w:r w:rsidRPr="00A00103">
        <w:rPr>
          <w:rFonts w:ascii="Simplified Arabic" w:hAnsi="Simplified Arabic" w:cs="Simplified Arabic" w:hint="cs"/>
          <w:b/>
          <w:bCs/>
          <w:sz w:val="28"/>
          <w:szCs w:val="28"/>
          <w:rtl/>
          <w:lang w:bidi="ar-EG"/>
        </w:rPr>
        <w:t xml:space="preserve">        </w:t>
      </w:r>
      <w:r w:rsidRPr="00A00103">
        <w:rPr>
          <w:rFonts w:ascii="Simplified Arabic" w:hAnsi="Simplified Arabic" w:cs="Simplified Arabic" w:hint="cs"/>
          <w:sz w:val="28"/>
          <w:szCs w:val="28"/>
          <w:rtl/>
          <w:lang w:bidi="ar-EG"/>
        </w:rPr>
        <w:t>-</w:t>
      </w:r>
      <w:r>
        <w:rPr>
          <w:rFonts w:ascii="Simplified Arabic" w:hAnsi="Simplified Arabic" w:cs="Simplified Arabic" w:hint="cs"/>
          <w:b/>
          <w:bCs/>
          <w:sz w:val="28"/>
          <w:szCs w:val="28"/>
          <w:rtl/>
          <w:lang w:bidi="ar-EG"/>
        </w:rPr>
        <w:t xml:space="preserve"> </w:t>
      </w:r>
      <w:r w:rsidRPr="00A00103">
        <w:rPr>
          <w:rFonts w:ascii="Simplified Arabic" w:hAnsi="Simplified Arabic" w:cs="Simplified Arabic" w:hint="cs"/>
          <w:b/>
          <w:bCs/>
          <w:sz w:val="28"/>
          <w:szCs w:val="28"/>
          <w:rtl/>
          <w:lang w:bidi="ar-EG"/>
        </w:rPr>
        <w:t>استمرارية المؤسسة</w:t>
      </w:r>
    </w:p>
    <w:p w:rsidR="009B10FD" w:rsidRDefault="009B10FD" w:rsidP="00BA5196">
      <w:pPr>
        <w:pStyle w:val="a5"/>
        <w:numPr>
          <w:ilvl w:val="0"/>
          <w:numId w:val="102"/>
        </w:numPr>
        <w:spacing w:after="200" w:line="240" w:lineRule="auto"/>
        <w:jc w:val="both"/>
        <w:rPr>
          <w:rFonts w:ascii="Simplified Arabic" w:hAnsi="Simplified Arabic" w:cs="Simplified Arabic"/>
          <w:sz w:val="28"/>
          <w:szCs w:val="28"/>
        </w:rPr>
      </w:pPr>
      <w:r w:rsidRPr="00AB107C">
        <w:rPr>
          <w:rFonts w:ascii="Simplified Arabic" w:hAnsi="Simplified Arabic" w:cs="Simplified Arabic" w:hint="cs"/>
          <w:b/>
          <w:bCs/>
          <w:sz w:val="28"/>
          <w:szCs w:val="28"/>
          <w:rtl/>
        </w:rPr>
        <w:lastRenderedPageBreak/>
        <w:t>الحوكمة وأداء المؤسسة</w:t>
      </w:r>
      <w:r>
        <w:rPr>
          <w:rFonts w:ascii="Simplified Arabic" w:hAnsi="Simplified Arabic" w:cs="Simplified Arabic" w:hint="cs"/>
          <w:sz w:val="28"/>
          <w:szCs w:val="28"/>
          <w:rtl/>
        </w:rPr>
        <w:t>:</w:t>
      </w:r>
    </w:p>
    <w:p w:rsidR="009B10FD" w:rsidRPr="00A00103" w:rsidRDefault="009B10FD" w:rsidP="009B10FD">
      <w:pPr>
        <w:pStyle w:val="a5"/>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t>إ</w:t>
      </w:r>
      <w:r>
        <w:rPr>
          <w:rFonts w:ascii="Simplified Arabic" w:hAnsi="Simplified Arabic" w:cs="Simplified Arabic"/>
          <w:sz w:val="28"/>
          <w:szCs w:val="28"/>
          <w:rtl/>
        </w:rPr>
        <w:t>ن الممارسات السليمة للح</w:t>
      </w:r>
      <w:r>
        <w:rPr>
          <w:rFonts w:ascii="Simplified Arabic" w:hAnsi="Simplified Arabic" w:cs="Simplified Arabic" w:hint="cs"/>
          <w:sz w:val="28"/>
          <w:szCs w:val="28"/>
          <w:rtl/>
        </w:rPr>
        <w:t>وكمة</w:t>
      </w:r>
      <w:r w:rsidRPr="00A00103">
        <w:rPr>
          <w:rFonts w:ascii="Simplified Arabic" w:hAnsi="Simplified Arabic" w:cs="Simplified Arabic"/>
          <w:sz w:val="28"/>
          <w:szCs w:val="28"/>
          <w:rtl/>
        </w:rPr>
        <w:t xml:space="preserve"> المؤسسية ستساعد ال</w:t>
      </w:r>
      <w:r>
        <w:rPr>
          <w:rFonts w:ascii="Simplified Arabic" w:hAnsi="Simplified Arabic" w:cs="Simplified Arabic" w:hint="cs"/>
          <w:sz w:val="28"/>
          <w:szCs w:val="28"/>
          <w:rtl/>
        </w:rPr>
        <w:t>هيئات</w:t>
      </w:r>
      <w:r w:rsidRPr="00A00103">
        <w:rPr>
          <w:rFonts w:ascii="Simplified Arabic" w:hAnsi="Simplified Arabic" w:cs="Simplified Arabic"/>
          <w:sz w:val="28"/>
          <w:szCs w:val="28"/>
          <w:rtl/>
        </w:rPr>
        <w:t xml:space="preserve"> </w:t>
      </w:r>
      <w:r w:rsidRPr="00A00103">
        <w:rPr>
          <w:rFonts w:ascii="Simplified Arabic" w:hAnsi="Simplified Arabic" w:cs="Simplified Arabic" w:hint="cs"/>
          <w:sz w:val="28"/>
          <w:szCs w:val="28"/>
          <w:rtl/>
        </w:rPr>
        <w:t>والاقتصاد</w:t>
      </w:r>
      <w:r w:rsidRPr="00A00103">
        <w:rPr>
          <w:rFonts w:ascii="Simplified Arabic" w:hAnsi="Simplified Arabic" w:cs="Simplified Arabic"/>
          <w:sz w:val="28"/>
          <w:szCs w:val="28"/>
          <w:rtl/>
        </w:rPr>
        <w:t xml:space="preserve"> بشكل عام على جذب </w:t>
      </w:r>
      <w:r w:rsidRPr="00A00103">
        <w:rPr>
          <w:rFonts w:ascii="Simplified Arabic" w:hAnsi="Simplified Arabic" w:cs="Simplified Arabic" w:hint="cs"/>
          <w:sz w:val="28"/>
          <w:szCs w:val="28"/>
          <w:rtl/>
        </w:rPr>
        <w:t>الاستثمارات</w:t>
      </w:r>
      <w:r w:rsidRPr="00A00103">
        <w:rPr>
          <w:rFonts w:ascii="Simplified Arabic" w:hAnsi="Simplified Arabic" w:cs="Simplified Arabic"/>
          <w:sz w:val="28"/>
          <w:szCs w:val="28"/>
          <w:rtl/>
        </w:rPr>
        <w:t xml:space="preserve">، ودعم </w:t>
      </w:r>
      <w:r w:rsidRPr="00A00103">
        <w:rPr>
          <w:rFonts w:ascii="Simplified Arabic" w:hAnsi="Simplified Arabic" w:cs="Simplified Arabic" w:hint="cs"/>
          <w:sz w:val="28"/>
          <w:szCs w:val="28"/>
          <w:rtl/>
        </w:rPr>
        <w:t>الأداء</w:t>
      </w:r>
      <w:r w:rsidRPr="00A00103">
        <w:rPr>
          <w:rFonts w:ascii="Simplified Arabic" w:hAnsi="Simplified Arabic" w:cs="Simplified Arabic"/>
          <w:sz w:val="28"/>
          <w:szCs w:val="28"/>
          <w:rtl/>
        </w:rPr>
        <w:t xml:space="preserve"> </w:t>
      </w:r>
      <w:r w:rsidRPr="00A00103">
        <w:rPr>
          <w:rFonts w:ascii="Simplified Arabic" w:hAnsi="Simplified Arabic" w:cs="Simplified Arabic" w:hint="cs"/>
          <w:sz w:val="28"/>
          <w:szCs w:val="28"/>
          <w:rtl/>
        </w:rPr>
        <w:t>الاقتصادي</w:t>
      </w:r>
      <w:r w:rsidRPr="00A00103">
        <w:rPr>
          <w:rFonts w:ascii="Simplified Arabic" w:hAnsi="Simplified Arabic" w:cs="Simplified Arabic"/>
          <w:sz w:val="28"/>
          <w:szCs w:val="28"/>
          <w:rtl/>
        </w:rPr>
        <w:t xml:space="preserve"> والقدرة على المنافسة على المدى الطويل، من </w:t>
      </w:r>
      <w:r w:rsidRPr="00A00103">
        <w:rPr>
          <w:rFonts w:ascii="Simplified Arabic" w:hAnsi="Simplified Arabic" w:cs="Simplified Arabic" w:hint="cs"/>
          <w:sz w:val="28"/>
          <w:szCs w:val="28"/>
          <w:rtl/>
        </w:rPr>
        <w:t>خلال</w:t>
      </w:r>
      <w:r>
        <w:rPr>
          <w:rFonts w:ascii="Simplified Arabic" w:hAnsi="Simplified Arabic" w:cs="Simplified Arabic"/>
          <w:sz w:val="28"/>
          <w:szCs w:val="28"/>
          <w:rtl/>
        </w:rPr>
        <w:t xml:space="preserve"> عدة طرق</w:t>
      </w:r>
      <w:r>
        <w:rPr>
          <w:rFonts w:ascii="Simplified Arabic" w:hAnsi="Simplified Arabic" w:cs="Simplified Arabic" w:hint="cs"/>
          <w:sz w:val="28"/>
          <w:szCs w:val="28"/>
          <w:rtl/>
        </w:rPr>
        <w:t>:</w:t>
      </w:r>
    </w:p>
    <w:p w:rsidR="009B10FD" w:rsidRPr="00047C06" w:rsidRDefault="009B10FD" w:rsidP="00BA5196">
      <w:pPr>
        <w:pStyle w:val="a5"/>
        <w:numPr>
          <w:ilvl w:val="0"/>
          <w:numId w:val="103"/>
        </w:numPr>
        <w:spacing w:after="200" w:line="240" w:lineRule="auto"/>
        <w:jc w:val="both"/>
        <w:rPr>
          <w:rFonts w:ascii="Simplified Arabic" w:hAnsi="Simplified Arabic" w:cs="Simplified Arabic"/>
          <w:sz w:val="28"/>
          <w:szCs w:val="28"/>
          <w:rtl/>
        </w:rPr>
      </w:pPr>
      <w:r w:rsidRPr="00A00103">
        <w:rPr>
          <w:rFonts w:ascii="Simplified Arabic" w:hAnsi="Simplified Arabic" w:cs="Simplified Arabic"/>
          <w:sz w:val="28"/>
          <w:szCs w:val="28"/>
          <w:rtl/>
        </w:rPr>
        <w:t xml:space="preserve">من </w:t>
      </w:r>
      <w:r w:rsidRPr="00A00103">
        <w:rPr>
          <w:rFonts w:ascii="Simplified Arabic" w:hAnsi="Simplified Arabic" w:cs="Simplified Arabic" w:hint="cs"/>
          <w:sz w:val="28"/>
          <w:szCs w:val="28"/>
          <w:rtl/>
        </w:rPr>
        <w:t>خلال</w:t>
      </w:r>
      <w:r w:rsidRPr="00A00103">
        <w:rPr>
          <w:rFonts w:ascii="Simplified Arabic" w:hAnsi="Simplified Arabic" w:cs="Simplified Arabic"/>
          <w:sz w:val="28"/>
          <w:szCs w:val="28"/>
          <w:rtl/>
        </w:rPr>
        <w:t xml:space="preserve"> التأكيد على الشفافية في </w:t>
      </w:r>
      <w:r w:rsidRPr="00A00103">
        <w:rPr>
          <w:rFonts w:ascii="Simplified Arabic" w:hAnsi="Simplified Arabic" w:cs="Simplified Arabic" w:hint="cs"/>
          <w:sz w:val="28"/>
          <w:szCs w:val="28"/>
          <w:rtl/>
        </w:rPr>
        <w:t>معاملات</w:t>
      </w:r>
      <w:r w:rsidRPr="00A00103">
        <w:rPr>
          <w:rFonts w:ascii="Simplified Arabic" w:hAnsi="Simplified Arabic" w:cs="Simplified Arabic"/>
          <w:sz w:val="28"/>
          <w:szCs w:val="28"/>
          <w:rtl/>
        </w:rPr>
        <w:t xml:space="preserve"> ال</w:t>
      </w:r>
      <w:r>
        <w:rPr>
          <w:rFonts w:ascii="Simplified Arabic" w:hAnsi="Simplified Arabic" w:cs="Simplified Arabic" w:hint="cs"/>
          <w:sz w:val="28"/>
          <w:szCs w:val="28"/>
          <w:rtl/>
        </w:rPr>
        <w:t>هيئات</w:t>
      </w:r>
      <w:r w:rsidRPr="00A00103">
        <w:rPr>
          <w:rFonts w:ascii="Simplified Arabic" w:hAnsi="Simplified Arabic" w:cs="Simplified Arabic"/>
          <w:sz w:val="28"/>
          <w:szCs w:val="28"/>
          <w:rtl/>
        </w:rPr>
        <w:t xml:space="preserve">، وفي إجراءات المحاسبة والمراجعة </w:t>
      </w:r>
      <w:r w:rsidRPr="00047C06">
        <w:rPr>
          <w:rFonts w:ascii="Simplified Arabic" w:hAnsi="Simplified Arabic" w:cs="Simplified Arabic"/>
          <w:sz w:val="28"/>
          <w:szCs w:val="28"/>
          <w:rtl/>
        </w:rPr>
        <w:t>المالية وفي المشتريات، فإن الح</w:t>
      </w:r>
      <w:r w:rsidRPr="00047C06">
        <w:rPr>
          <w:rFonts w:ascii="Simplified Arabic" w:hAnsi="Simplified Arabic" w:cs="Simplified Arabic" w:hint="cs"/>
          <w:sz w:val="28"/>
          <w:szCs w:val="28"/>
          <w:rtl/>
        </w:rPr>
        <w:t>وكمة</w:t>
      </w:r>
      <w:r w:rsidRPr="00047C06">
        <w:rPr>
          <w:rFonts w:ascii="Simplified Arabic" w:hAnsi="Simplified Arabic" w:cs="Simplified Arabic"/>
          <w:sz w:val="28"/>
          <w:szCs w:val="28"/>
          <w:rtl/>
        </w:rPr>
        <w:t xml:space="preserve"> تقف في مواجهة أحد طرفي ع</w:t>
      </w:r>
      <w:r w:rsidRPr="00047C06">
        <w:rPr>
          <w:rFonts w:ascii="Simplified Arabic" w:hAnsi="Simplified Arabic" w:cs="Simplified Arabic" w:hint="cs"/>
          <w:sz w:val="28"/>
          <w:szCs w:val="28"/>
          <w:rtl/>
        </w:rPr>
        <w:t>لاق</w:t>
      </w:r>
      <w:r w:rsidRPr="00047C06">
        <w:rPr>
          <w:rFonts w:ascii="Simplified Arabic" w:hAnsi="Simplified Arabic" w:cs="Simplified Arabic"/>
          <w:sz w:val="28"/>
          <w:szCs w:val="28"/>
          <w:rtl/>
        </w:rPr>
        <w:t xml:space="preserve">ة الفساد الذي يؤدي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إل</w:t>
      </w:r>
      <w:r>
        <w:rPr>
          <w:rFonts w:ascii="Simplified Arabic" w:hAnsi="Simplified Arabic" w:cs="Simplified Arabic" w:hint="cs"/>
          <w:sz w:val="28"/>
          <w:szCs w:val="28"/>
          <w:rtl/>
        </w:rPr>
        <w:t xml:space="preserve">ى </w:t>
      </w:r>
      <w:r w:rsidRPr="00047C06">
        <w:rPr>
          <w:rFonts w:ascii="Simplified Arabic" w:hAnsi="Simplified Arabic" w:cs="Simplified Arabic"/>
          <w:sz w:val="28"/>
          <w:szCs w:val="28"/>
          <w:rtl/>
        </w:rPr>
        <w:t xml:space="preserve">استنزاف موارد </w:t>
      </w:r>
      <w:r w:rsidRPr="00047C06">
        <w:rPr>
          <w:rFonts w:ascii="Simplified Arabic" w:hAnsi="Simplified Arabic" w:cs="Simplified Arabic" w:hint="cs"/>
          <w:sz w:val="28"/>
          <w:szCs w:val="28"/>
          <w:rtl/>
        </w:rPr>
        <w:t>الدولة</w:t>
      </w:r>
      <w:r w:rsidRPr="00047C06">
        <w:rPr>
          <w:rFonts w:ascii="Simplified Arabic" w:hAnsi="Simplified Arabic" w:cs="Simplified Arabic"/>
          <w:sz w:val="28"/>
          <w:szCs w:val="28"/>
          <w:rtl/>
        </w:rPr>
        <w:t>،</w:t>
      </w:r>
      <w:r w:rsidRPr="00047C06">
        <w:rPr>
          <w:rFonts w:ascii="Simplified Arabic" w:hAnsi="Simplified Arabic" w:cs="Simplified Arabic" w:hint="cs"/>
          <w:sz w:val="28"/>
          <w:szCs w:val="28"/>
          <w:rtl/>
        </w:rPr>
        <w:t xml:space="preserve"> </w:t>
      </w:r>
      <w:r w:rsidRPr="00047C06">
        <w:rPr>
          <w:rFonts w:ascii="Simplified Arabic" w:hAnsi="Simplified Arabic" w:cs="Simplified Arabic"/>
          <w:sz w:val="28"/>
          <w:szCs w:val="28"/>
          <w:rtl/>
        </w:rPr>
        <w:t xml:space="preserve"> وتآكل قدرتها التنافسية، وبالتالي انصراف المستثمرين عنها.</w:t>
      </w:r>
    </w:p>
    <w:p w:rsidR="009B10FD" w:rsidRDefault="009B10FD" w:rsidP="00BA5196">
      <w:pPr>
        <w:pStyle w:val="a5"/>
        <w:numPr>
          <w:ilvl w:val="0"/>
          <w:numId w:val="103"/>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A00103">
        <w:rPr>
          <w:rFonts w:ascii="Simplified Arabic" w:hAnsi="Simplified Arabic" w:cs="Simplified Arabic"/>
          <w:sz w:val="28"/>
          <w:szCs w:val="28"/>
          <w:rtl/>
        </w:rPr>
        <w:t>إن إجراءات الح</w:t>
      </w:r>
      <w:r>
        <w:rPr>
          <w:rFonts w:ascii="Simplified Arabic" w:hAnsi="Simplified Arabic" w:cs="Simplified Arabic" w:hint="cs"/>
          <w:sz w:val="28"/>
          <w:szCs w:val="28"/>
          <w:rtl/>
        </w:rPr>
        <w:t>وكمة</w:t>
      </w:r>
      <w:r w:rsidRPr="00A00103">
        <w:rPr>
          <w:rFonts w:ascii="Simplified Arabic" w:hAnsi="Simplified Arabic" w:cs="Simplified Arabic"/>
          <w:sz w:val="28"/>
          <w:szCs w:val="28"/>
          <w:rtl/>
        </w:rPr>
        <w:t xml:space="preserve"> تؤدي إلى تحسين إدارة ال</w:t>
      </w:r>
      <w:r>
        <w:rPr>
          <w:rFonts w:ascii="Simplified Arabic" w:hAnsi="Simplified Arabic" w:cs="Simplified Arabic" w:hint="cs"/>
          <w:sz w:val="28"/>
          <w:szCs w:val="28"/>
          <w:rtl/>
        </w:rPr>
        <w:t>هيئات الحكومية</w:t>
      </w:r>
      <w:r w:rsidRPr="00A00103">
        <w:rPr>
          <w:rFonts w:ascii="Simplified Arabic" w:hAnsi="Simplified Arabic" w:cs="Simplified Arabic"/>
          <w:sz w:val="28"/>
          <w:szCs w:val="28"/>
          <w:rtl/>
        </w:rPr>
        <w:t xml:space="preserve"> من </w:t>
      </w:r>
      <w:r w:rsidRPr="00A00103">
        <w:rPr>
          <w:rFonts w:ascii="Simplified Arabic" w:hAnsi="Simplified Arabic" w:cs="Simplified Arabic" w:hint="cs"/>
          <w:sz w:val="28"/>
          <w:szCs w:val="28"/>
          <w:rtl/>
        </w:rPr>
        <w:t>خلال</w:t>
      </w:r>
      <w:r>
        <w:rPr>
          <w:rFonts w:ascii="Simplified Arabic" w:hAnsi="Simplified Arabic" w:cs="Simplified Arabic"/>
          <w:sz w:val="28"/>
          <w:szCs w:val="28"/>
          <w:rtl/>
        </w:rPr>
        <w:t xml:space="preserve"> مساعدة المدير</w:t>
      </w:r>
      <w:r w:rsidRPr="00A00103">
        <w:rPr>
          <w:rFonts w:ascii="Simplified Arabic" w:hAnsi="Simplified Arabic" w:cs="Simplified Arabic"/>
          <w:sz w:val="28"/>
          <w:szCs w:val="28"/>
          <w:rtl/>
        </w:rPr>
        <w:t>ين ومجلس</w:t>
      </w:r>
      <w:r>
        <w:rPr>
          <w:rFonts w:ascii="Simplified Arabic" w:hAnsi="Simplified Arabic" w:cs="Simplified Arabic" w:hint="cs"/>
          <w:sz w:val="28"/>
          <w:szCs w:val="28"/>
          <w:rtl/>
        </w:rPr>
        <w:t xml:space="preserve"> ال</w:t>
      </w:r>
      <w:r w:rsidRPr="00047C06">
        <w:rPr>
          <w:rFonts w:ascii="Simplified Arabic" w:hAnsi="Simplified Arabic" w:cs="Simplified Arabic"/>
          <w:sz w:val="28"/>
          <w:szCs w:val="28"/>
          <w:rtl/>
        </w:rPr>
        <w:t xml:space="preserve">إدارة على تطوير استراتيجية سليمة، وضمان اتخاذ </w:t>
      </w:r>
      <w:r>
        <w:rPr>
          <w:rFonts w:ascii="Simplified Arabic" w:hAnsi="Simplified Arabic" w:cs="Simplified Arabic" w:hint="cs"/>
          <w:sz w:val="28"/>
          <w:szCs w:val="28"/>
          <w:rtl/>
        </w:rPr>
        <w:t>ال</w:t>
      </w:r>
      <w:r w:rsidRPr="00047C06">
        <w:rPr>
          <w:rFonts w:ascii="Simplified Arabic" w:hAnsi="Simplified Arabic" w:cs="Simplified Arabic"/>
          <w:sz w:val="28"/>
          <w:szCs w:val="28"/>
          <w:rtl/>
        </w:rPr>
        <w:t>قرارات بناء</w:t>
      </w:r>
      <w:r>
        <w:rPr>
          <w:rFonts w:ascii="Simplified Arabic" w:hAnsi="Simplified Arabic" w:cs="Simplified Arabic" w:hint="cs"/>
          <w:sz w:val="28"/>
          <w:szCs w:val="28"/>
          <w:rtl/>
        </w:rPr>
        <w:t>ً</w:t>
      </w:r>
      <w:r w:rsidRPr="00047C06">
        <w:rPr>
          <w:rFonts w:ascii="Simplified Arabic" w:hAnsi="Simplified Arabic" w:cs="Simplified Arabic"/>
          <w:sz w:val="28"/>
          <w:szCs w:val="28"/>
          <w:rtl/>
        </w:rPr>
        <w:t xml:space="preserve"> على أسس سليمة، وهذا سيساعد ال</w:t>
      </w:r>
      <w:r>
        <w:rPr>
          <w:rFonts w:ascii="Simplified Arabic" w:hAnsi="Simplified Arabic" w:cs="Simplified Arabic" w:hint="cs"/>
          <w:sz w:val="28"/>
          <w:szCs w:val="28"/>
          <w:rtl/>
        </w:rPr>
        <w:t>هيئات الحكومية</w:t>
      </w:r>
      <w:r w:rsidRPr="00047C06">
        <w:rPr>
          <w:rFonts w:ascii="Simplified Arabic" w:hAnsi="Simplified Arabic" w:cs="Simplified Arabic"/>
          <w:sz w:val="28"/>
          <w:szCs w:val="28"/>
          <w:rtl/>
        </w:rPr>
        <w:t xml:space="preserve"> على جذب </w:t>
      </w:r>
      <w:r w:rsidRPr="00047C06">
        <w:rPr>
          <w:rFonts w:ascii="Simplified Arabic" w:hAnsi="Simplified Arabic" w:cs="Simplified Arabic" w:hint="cs"/>
          <w:sz w:val="28"/>
          <w:szCs w:val="28"/>
          <w:rtl/>
        </w:rPr>
        <w:t>الاستثمارات</w:t>
      </w:r>
      <w:r w:rsidRPr="00047C06">
        <w:rPr>
          <w:rFonts w:ascii="Simplified Arabic" w:hAnsi="Simplified Arabic" w:cs="Simplified Arabic"/>
          <w:sz w:val="28"/>
          <w:szCs w:val="28"/>
          <w:rtl/>
        </w:rPr>
        <w:t xml:space="preserve"> بشروط جيدة، وعلى تحسين كفاءة أداء </w:t>
      </w:r>
      <w:r>
        <w:rPr>
          <w:rFonts w:ascii="Simplified Arabic" w:hAnsi="Simplified Arabic" w:cs="Simplified Arabic" w:hint="cs"/>
          <w:sz w:val="28"/>
          <w:szCs w:val="28"/>
          <w:rtl/>
        </w:rPr>
        <w:t>الهيئة</w:t>
      </w:r>
      <w:r w:rsidRPr="00047C06">
        <w:rPr>
          <w:rFonts w:ascii="Simplified Arabic" w:hAnsi="Simplified Arabic" w:cs="Simplified Arabic"/>
          <w:sz w:val="28"/>
          <w:szCs w:val="28"/>
          <w:rtl/>
        </w:rPr>
        <w:t>.</w:t>
      </w:r>
    </w:p>
    <w:p w:rsidR="009B10FD" w:rsidRDefault="009B10FD" w:rsidP="00BA5196">
      <w:pPr>
        <w:pStyle w:val="a5"/>
        <w:numPr>
          <w:ilvl w:val="0"/>
          <w:numId w:val="103"/>
        </w:numPr>
        <w:spacing w:after="20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من خلال </w:t>
      </w:r>
      <w:r w:rsidRPr="00047C06">
        <w:rPr>
          <w:rFonts w:ascii="Simplified Arabic" w:hAnsi="Simplified Arabic" w:cs="Simplified Arabic"/>
          <w:sz w:val="28"/>
          <w:szCs w:val="28"/>
          <w:rtl/>
        </w:rPr>
        <w:t>تبني معايير الشفافية في التعامل مع ال</w:t>
      </w:r>
      <w:r w:rsidRPr="00047C06">
        <w:rPr>
          <w:rFonts w:ascii="Simplified Arabic" w:hAnsi="Simplified Arabic" w:cs="Simplified Arabic" w:hint="cs"/>
          <w:sz w:val="28"/>
          <w:szCs w:val="28"/>
          <w:rtl/>
        </w:rPr>
        <w:t>عملاء</w:t>
      </w:r>
      <w:r w:rsidRPr="00047C06">
        <w:rPr>
          <w:rFonts w:ascii="Simplified Arabic" w:hAnsi="Simplified Arabic" w:cs="Simplified Arabic"/>
          <w:sz w:val="28"/>
          <w:szCs w:val="28"/>
          <w:rtl/>
        </w:rPr>
        <w:t xml:space="preserve"> ومع الموظفين</w:t>
      </w:r>
      <w:r>
        <w:rPr>
          <w:rFonts w:ascii="Simplified Arabic" w:hAnsi="Simplified Arabic" w:cs="Simplified Arabic" w:hint="cs"/>
          <w:sz w:val="28"/>
          <w:szCs w:val="28"/>
          <w:rtl/>
        </w:rPr>
        <w:t xml:space="preserve"> وكافة الأطراف</w:t>
      </w:r>
      <w:r w:rsidRPr="00047C06">
        <w:rPr>
          <w:rFonts w:ascii="Simplified Arabic" w:hAnsi="Simplified Arabic" w:cs="Simplified Arabic"/>
          <w:sz w:val="28"/>
          <w:szCs w:val="28"/>
          <w:rtl/>
        </w:rPr>
        <w:t>، فإن الح</w:t>
      </w:r>
      <w:r>
        <w:rPr>
          <w:rFonts w:ascii="Simplified Arabic" w:hAnsi="Simplified Arabic" w:cs="Simplified Arabic" w:hint="cs"/>
          <w:sz w:val="28"/>
          <w:szCs w:val="28"/>
          <w:rtl/>
        </w:rPr>
        <w:t>وكمة</w:t>
      </w:r>
      <w:r w:rsidRPr="00047C06">
        <w:rPr>
          <w:rFonts w:ascii="Simplified Arabic" w:hAnsi="Simplified Arabic" w:cs="Simplified Arabic"/>
          <w:sz w:val="28"/>
          <w:szCs w:val="28"/>
          <w:rtl/>
        </w:rPr>
        <w:t xml:space="preserve"> المؤسسية السليم</w:t>
      </w:r>
      <w:r>
        <w:rPr>
          <w:rFonts w:ascii="Simplified Arabic" w:hAnsi="Simplified Arabic" w:cs="Simplified Arabic" w:hint="cs"/>
          <w:sz w:val="28"/>
          <w:szCs w:val="28"/>
          <w:rtl/>
        </w:rPr>
        <w:t>ة</w:t>
      </w:r>
      <w:r w:rsidRPr="00047C06">
        <w:rPr>
          <w:rFonts w:ascii="Simplified Arabic" w:hAnsi="Simplified Arabic" w:cs="Simplified Arabic" w:hint="cs"/>
          <w:sz w:val="28"/>
          <w:szCs w:val="28"/>
          <w:rtl/>
        </w:rPr>
        <w:t xml:space="preserve"> </w:t>
      </w:r>
      <w:r w:rsidRPr="00047C06">
        <w:rPr>
          <w:rFonts w:ascii="Simplified Arabic" w:hAnsi="Simplified Arabic" w:cs="Simplified Arabic"/>
          <w:sz w:val="28"/>
          <w:szCs w:val="28"/>
          <w:rtl/>
        </w:rPr>
        <w:t>تساعد</w:t>
      </w:r>
      <w:r w:rsidRPr="00047C06">
        <w:rPr>
          <w:rFonts w:ascii="Simplified Arabic" w:hAnsi="Simplified Arabic" w:cs="Simplified Arabic" w:hint="cs"/>
          <w:sz w:val="28"/>
          <w:szCs w:val="28"/>
          <w:rtl/>
        </w:rPr>
        <w:t xml:space="preserve"> </w:t>
      </w:r>
      <w:r w:rsidRPr="00047C06">
        <w:rPr>
          <w:rFonts w:ascii="Simplified Arabic" w:hAnsi="Simplified Arabic" w:cs="Simplified Arabic"/>
          <w:sz w:val="28"/>
          <w:szCs w:val="28"/>
          <w:rtl/>
        </w:rPr>
        <w:t xml:space="preserve">منع حدوث </w:t>
      </w:r>
      <w:r w:rsidRPr="00047C06">
        <w:rPr>
          <w:rFonts w:ascii="Simplified Arabic" w:hAnsi="Simplified Arabic" w:cs="Simplified Arabic" w:hint="cs"/>
          <w:sz w:val="28"/>
          <w:szCs w:val="28"/>
          <w:rtl/>
        </w:rPr>
        <w:t>الأزمات</w:t>
      </w:r>
      <w:r w:rsidRPr="00047C06">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9B10FD" w:rsidRDefault="009B10FD" w:rsidP="00BA5196">
      <w:pPr>
        <w:pStyle w:val="a5"/>
        <w:numPr>
          <w:ilvl w:val="0"/>
          <w:numId w:val="103"/>
        </w:numPr>
        <w:spacing w:after="200" w:line="240" w:lineRule="auto"/>
        <w:jc w:val="both"/>
        <w:rPr>
          <w:rFonts w:ascii="Simplified Arabic" w:hAnsi="Simplified Arabic" w:cs="Simplified Arabic"/>
          <w:sz w:val="28"/>
          <w:szCs w:val="28"/>
        </w:rPr>
      </w:pPr>
      <w:r w:rsidRPr="00047C06">
        <w:rPr>
          <w:rFonts w:ascii="Simplified Arabic" w:hAnsi="Simplified Arabic" w:cs="Simplified Arabic"/>
          <w:sz w:val="28"/>
          <w:szCs w:val="28"/>
          <w:rtl/>
        </w:rPr>
        <w:t>تشير البحوث إلى أن الدول التي تطبق الح</w:t>
      </w:r>
      <w:r>
        <w:rPr>
          <w:rFonts w:ascii="Simplified Arabic" w:hAnsi="Simplified Arabic" w:cs="Simplified Arabic" w:hint="cs"/>
          <w:sz w:val="28"/>
          <w:szCs w:val="28"/>
          <w:rtl/>
        </w:rPr>
        <w:t>وكمة</w:t>
      </w:r>
      <w:r w:rsidRPr="00047C06">
        <w:rPr>
          <w:rFonts w:ascii="Simplified Arabic" w:hAnsi="Simplified Arabic" w:cs="Simplified Arabic"/>
          <w:sz w:val="28"/>
          <w:szCs w:val="28"/>
          <w:rtl/>
        </w:rPr>
        <w:t xml:space="preserve"> المؤسسية لحماية </w:t>
      </w:r>
      <w:r>
        <w:rPr>
          <w:rFonts w:ascii="Simplified Arabic" w:hAnsi="Simplified Arabic" w:cs="Simplified Arabic" w:hint="cs"/>
          <w:sz w:val="28"/>
          <w:szCs w:val="28"/>
          <w:rtl/>
        </w:rPr>
        <w:t>حقوق كافة الأطراف أصحاب المصالح ، تفتح أمامها أبواب عدد اكبر من المستثمرين.</w:t>
      </w:r>
    </w:p>
    <w:p w:rsidR="009B10FD" w:rsidRDefault="009B10FD" w:rsidP="009B10FD">
      <w:pPr>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t>وبالتالي فانه يمكن للحوكمة تحسين أداء المؤسسات من خلال دورها في:</w:t>
      </w:r>
    </w:p>
    <w:p w:rsidR="009B10FD" w:rsidRDefault="009B10FD" w:rsidP="009B10FD">
      <w:pPr>
        <w:spacing w:after="200" w:line="240" w:lineRule="auto"/>
        <w:rPr>
          <w:rFonts w:ascii="Simplified Arabic" w:hAnsi="Simplified Arabic" w:cs="Simplified Arabic"/>
          <w:sz w:val="28"/>
          <w:szCs w:val="28"/>
          <w:rtl/>
        </w:rPr>
      </w:pPr>
      <w:r w:rsidRPr="00CE23A6">
        <w:rPr>
          <w:rFonts w:ascii="Simplified Arabic" w:hAnsi="Simplified Arabic" w:cs="Simplified Arabic"/>
          <w:sz w:val="28"/>
          <w:szCs w:val="28"/>
          <w:rtl/>
        </w:rPr>
        <w:t>زيادة فرص الوصول لمصادر التمويل الخارجي</w:t>
      </w:r>
      <w:r>
        <w:rPr>
          <w:rFonts w:ascii="Simplified Arabic" w:hAnsi="Simplified Arabic" w:cs="Simplified Arabic" w:hint="cs"/>
          <w:sz w:val="28"/>
          <w:szCs w:val="28"/>
          <w:rtl/>
        </w:rPr>
        <w:t xml:space="preserve">- </w:t>
      </w:r>
      <w:r w:rsidRPr="00CE23A6">
        <w:rPr>
          <w:rFonts w:ascii="Simplified Arabic" w:hAnsi="Simplified Arabic" w:cs="Simplified Arabic"/>
          <w:sz w:val="28"/>
          <w:szCs w:val="28"/>
          <w:rtl/>
        </w:rPr>
        <w:t>زيادة قيمة المؤسسة</w:t>
      </w:r>
      <w:r>
        <w:rPr>
          <w:rFonts w:ascii="Simplified Arabic" w:hAnsi="Simplified Arabic" w:cs="Simplified Arabic" w:hint="cs"/>
          <w:sz w:val="28"/>
          <w:szCs w:val="28"/>
          <w:rtl/>
        </w:rPr>
        <w:t xml:space="preserve">- </w:t>
      </w:r>
      <w:r w:rsidRPr="00CE23A6">
        <w:rPr>
          <w:rFonts w:ascii="Simplified Arabic" w:hAnsi="Simplified Arabic" w:cs="Simplified Arabic"/>
          <w:sz w:val="28"/>
          <w:szCs w:val="28"/>
          <w:rtl/>
        </w:rPr>
        <w:t>تخفيض مخاطر ا</w:t>
      </w:r>
      <w:r>
        <w:rPr>
          <w:rFonts w:ascii="Simplified Arabic" w:hAnsi="Simplified Arabic" w:cs="Simplified Arabic" w:hint="cs"/>
          <w:sz w:val="28"/>
          <w:szCs w:val="28"/>
          <w:rtl/>
        </w:rPr>
        <w:t>ل</w:t>
      </w:r>
      <w:r>
        <w:rPr>
          <w:rFonts w:ascii="Simplified Arabic" w:hAnsi="Simplified Arabic" w:cs="Simplified Arabic"/>
          <w:sz w:val="28"/>
          <w:szCs w:val="28"/>
          <w:rtl/>
        </w:rPr>
        <w:t>أ</w:t>
      </w:r>
      <w:r w:rsidRPr="00CE23A6">
        <w:rPr>
          <w:rFonts w:ascii="Simplified Arabic" w:hAnsi="Simplified Arabic" w:cs="Simplified Arabic"/>
          <w:sz w:val="28"/>
          <w:szCs w:val="28"/>
          <w:rtl/>
        </w:rPr>
        <w:t>زمات</w:t>
      </w:r>
      <w:r>
        <w:rPr>
          <w:rFonts w:ascii="Simplified Arabic" w:hAnsi="Simplified Arabic" w:cs="Simplified Arabic" w:hint="cs"/>
          <w:sz w:val="28"/>
          <w:szCs w:val="28"/>
          <w:rtl/>
        </w:rPr>
        <w:t xml:space="preserve">- </w:t>
      </w:r>
      <w:r w:rsidRPr="00CE23A6">
        <w:rPr>
          <w:rFonts w:ascii="Simplified Arabic" w:hAnsi="Simplified Arabic" w:cs="Simplified Arabic"/>
          <w:sz w:val="28"/>
          <w:szCs w:val="28"/>
          <w:rtl/>
        </w:rPr>
        <w:t>تحسين الع</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Pr="00CE23A6">
        <w:rPr>
          <w:rFonts w:ascii="Simplified Arabic" w:hAnsi="Simplified Arabic" w:cs="Simplified Arabic"/>
          <w:sz w:val="28"/>
          <w:szCs w:val="28"/>
          <w:rtl/>
        </w:rPr>
        <w:t xml:space="preserve">قة مع </w:t>
      </w:r>
      <w:r w:rsidRPr="00CE23A6">
        <w:rPr>
          <w:rFonts w:ascii="Simplified Arabic" w:hAnsi="Simplified Arabic" w:cs="Simplified Arabic" w:hint="cs"/>
          <w:sz w:val="28"/>
          <w:szCs w:val="28"/>
          <w:rtl/>
        </w:rPr>
        <w:t>أصحاب</w:t>
      </w:r>
      <w:r w:rsidRPr="00CE23A6">
        <w:rPr>
          <w:rFonts w:ascii="Simplified Arabic" w:hAnsi="Simplified Arabic" w:cs="Simplified Arabic"/>
          <w:sz w:val="28"/>
          <w:szCs w:val="28"/>
          <w:rtl/>
        </w:rPr>
        <w:t xml:space="preserve"> المصالح</w:t>
      </w:r>
      <w:r>
        <w:rPr>
          <w:rFonts w:ascii="Simplified Arabic" w:hAnsi="Simplified Arabic" w:cs="Simplified Arabic" w:hint="cs"/>
          <w:sz w:val="28"/>
          <w:szCs w:val="28"/>
          <w:rtl/>
        </w:rPr>
        <w:t>.</w:t>
      </w:r>
    </w:p>
    <w:p w:rsidR="009B10FD" w:rsidRPr="00CE23A6" w:rsidRDefault="009B10FD" w:rsidP="00BA5196">
      <w:pPr>
        <w:pStyle w:val="a5"/>
        <w:numPr>
          <w:ilvl w:val="0"/>
          <w:numId w:val="102"/>
        </w:numPr>
        <w:spacing w:after="200" w:line="240" w:lineRule="auto"/>
        <w:rPr>
          <w:rFonts w:ascii="Simplified Arabic" w:hAnsi="Simplified Arabic" w:cs="Simplified Arabic"/>
          <w:b/>
          <w:bCs/>
          <w:sz w:val="28"/>
          <w:szCs w:val="28"/>
        </w:rPr>
      </w:pPr>
      <w:r w:rsidRPr="00CE23A6">
        <w:rPr>
          <w:rFonts w:ascii="Simplified Arabic" w:hAnsi="Simplified Arabic" w:cs="Simplified Arabic" w:hint="cs"/>
          <w:b/>
          <w:bCs/>
          <w:sz w:val="28"/>
          <w:szCs w:val="28"/>
          <w:rtl/>
        </w:rPr>
        <w:t>الحوكمة واستمرارية المؤسسة:</w:t>
      </w:r>
    </w:p>
    <w:p w:rsidR="009B10FD" w:rsidRDefault="009B10FD" w:rsidP="009B10FD">
      <w:pPr>
        <w:pStyle w:val="a5"/>
        <w:spacing w:after="200" w:line="240" w:lineRule="auto"/>
        <w:rPr>
          <w:rFonts w:ascii="Simplified Arabic" w:hAnsi="Simplified Arabic" w:cs="Simplified Arabic"/>
          <w:sz w:val="28"/>
          <w:szCs w:val="28"/>
          <w:rtl/>
        </w:rPr>
      </w:pPr>
      <w:r w:rsidRPr="00CE23A6">
        <w:rPr>
          <w:rFonts w:ascii="Simplified Arabic" w:hAnsi="Simplified Arabic" w:cs="Simplified Arabic"/>
          <w:sz w:val="28"/>
          <w:szCs w:val="28"/>
          <w:rtl/>
        </w:rPr>
        <w:t xml:space="preserve">يعتبر مفهوم الحوكمة المؤسسية مفهوم مرتبط بمدى خدمة جميع المؤسسات للمجتمع والدولة، وكيف يتم النهوض بالدولة من </w:t>
      </w:r>
      <w:r w:rsidRPr="00CE23A6">
        <w:rPr>
          <w:rFonts w:ascii="Simplified Arabic" w:hAnsi="Simplified Arabic" w:cs="Simplified Arabic" w:hint="cs"/>
          <w:sz w:val="28"/>
          <w:szCs w:val="28"/>
          <w:rtl/>
        </w:rPr>
        <w:t>خلال</w:t>
      </w:r>
      <w:r w:rsidRPr="00CE23A6">
        <w:rPr>
          <w:rFonts w:ascii="Simplified Arabic" w:hAnsi="Simplified Arabic" w:cs="Simplified Arabic"/>
          <w:sz w:val="28"/>
          <w:szCs w:val="28"/>
          <w:rtl/>
        </w:rPr>
        <w:t xml:space="preserve"> تطبيق نظام الحوكمة في جميع المؤسسات، ويعتبر التزام هذه المؤسسات جميعا بأنظمة الحوك</w:t>
      </w:r>
      <w:r>
        <w:rPr>
          <w:rFonts w:ascii="Simplified Arabic" w:hAnsi="Simplified Arabic" w:cs="Simplified Arabic"/>
          <w:sz w:val="28"/>
          <w:szCs w:val="28"/>
          <w:rtl/>
        </w:rPr>
        <w:t xml:space="preserve">مة </w:t>
      </w:r>
      <w:r>
        <w:rPr>
          <w:rFonts w:ascii="Simplified Arabic" w:hAnsi="Simplified Arabic" w:cs="Simplified Arabic"/>
          <w:sz w:val="28"/>
          <w:szCs w:val="28"/>
          <w:rtl/>
        </w:rPr>
        <w:lastRenderedPageBreak/>
        <w:t>المرتبطة بقطاعاتها أداة لضبط</w:t>
      </w:r>
      <w:r>
        <w:rPr>
          <w:rFonts w:ascii="Simplified Arabic" w:hAnsi="Simplified Arabic" w:cs="Simplified Arabic" w:hint="cs"/>
          <w:sz w:val="28"/>
          <w:szCs w:val="28"/>
          <w:rtl/>
        </w:rPr>
        <w:t xml:space="preserve">ها </w:t>
      </w:r>
      <w:r w:rsidRPr="00CE23A6">
        <w:rPr>
          <w:rFonts w:ascii="Simplified Arabic" w:hAnsi="Simplified Arabic" w:cs="Simplified Arabic"/>
          <w:sz w:val="28"/>
          <w:szCs w:val="28"/>
          <w:rtl/>
        </w:rPr>
        <w:t xml:space="preserve">والمحافظة على ممتلكاتها، فهي أداة رفع </w:t>
      </w:r>
      <w:r>
        <w:rPr>
          <w:rFonts w:ascii="Simplified Arabic" w:hAnsi="Simplified Arabic" w:cs="Simplified Arabic" w:hint="cs"/>
          <w:sz w:val="28"/>
          <w:szCs w:val="28"/>
          <w:rtl/>
        </w:rPr>
        <w:t>لقيمة المؤسسة،</w:t>
      </w:r>
      <w:r w:rsidRPr="00CE23A6">
        <w:rPr>
          <w:rFonts w:ascii="Simplified Arabic" w:hAnsi="Simplified Arabic" w:cs="Simplified Arabic"/>
          <w:sz w:val="28"/>
          <w:szCs w:val="28"/>
          <w:rtl/>
        </w:rPr>
        <w:t xml:space="preserve"> وأداة نهوض بالدولة بشكل عام، حيث أن الهدف </w:t>
      </w:r>
      <w:r w:rsidRPr="00CE23A6">
        <w:rPr>
          <w:rFonts w:ascii="Simplified Arabic" w:hAnsi="Simplified Arabic" w:cs="Simplified Arabic" w:hint="cs"/>
          <w:sz w:val="28"/>
          <w:szCs w:val="28"/>
          <w:rtl/>
        </w:rPr>
        <w:t>الأساسي</w:t>
      </w:r>
      <w:r w:rsidRPr="00CE23A6">
        <w:rPr>
          <w:rFonts w:ascii="Simplified Arabic" w:hAnsi="Simplified Arabic" w:cs="Simplified Arabic"/>
          <w:sz w:val="28"/>
          <w:szCs w:val="28"/>
          <w:rtl/>
        </w:rPr>
        <w:t xml:space="preserve"> من قواعد الحوكمة المؤسسية المحافظة على بقاء </w:t>
      </w:r>
      <w:r>
        <w:rPr>
          <w:rFonts w:ascii="Simplified Arabic" w:hAnsi="Simplified Arabic" w:cs="Simplified Arabic" w:hint="cs"/>
          <w:sz w:val="28"/>
          <w:szCs w:val="28"/>
          <w:rtl/>
        </w:rPr>
        <w:t>الهيئات والمؤسسات.</w:t>
      </w:r>
    </w:p>
    <w:p w:rsidR="009B10FD" w:rsidRPr="00CE23A6" w:rsidRDefault="009B10FD" w:rsidP="009B10FD">
      <w:pPr>
        <w:pStyle w:val="a5"/>
        <w:spacing w:after="200" w:line="240" w:lineRule="auto"/>
        <w:rPr>
          <w:rFonts w:ascii="Simplified Arabic" w:hAnsi="Simplified Arabic" w:cs="Simplified Arabic"/>
          <w:sz w:val="28"/>
          <w:szCs w:val="28"/>
          <w:rtl/>
        </w:rPr>
      </w:pPr>
      <w:r w:rsidRPr="00CE23A6">
        <w:rPr>
          <w:rFonts w:ascii="Simplified Arabic" w:hAnsi="Simplified Arabic" w:cs="Simplified Arabic"/>
          <w:sz w:val="28"/>
          <w:szCs w:val="28"/>
        </w:rPr>
        <w:t xml:space="preserve"> </w:t>
      </w:r>
      <w:r w:rsidRPr="00CE23A6">
        <w:rPr>
          <w:rFonts w:ascii="Simplified Arabic" w:hAnsi="Simplified Arabic" w:cs="Simplified Arabic"/>
          <w:sz w:val="28"/>
          <w:szCs w:val="28"/>
          <w:rtl/>
        </w:rPr>
        <w:t xml:space="preserve">إن تنظيم </w:t>
      </w:r>
      <w:r w:rsidRPr="00CE23A6">
        <w:rPr>
          <w:rFonts w:ascii="Simplified Arabic" w:hAnsi="Simplified Arabic" w:cs="Simplified Arabic" w:hint="cs"/>
          <w:sz w:val="28"/>
          <w:szCs w:val="28"/>
          <w:rtl/>
        </w:rPr>
        <w:t>الأعمال</w:t>
      </w:r>
      <w:r w:rsidRPr="00CE23A6">
        <w:rPr>
          <w:rFonts w:ascii="Simplified Arabic" w:hAnsi="Simplified Arabic" w:cs="Simplified Arabic"/>
          <w:sz w:val="28"/>
          <w:szCs w:val="28"/>
          <w:rtl/>
        </w:rPr>
        <w:t xml:space="preserve"> المالية من </w:t>
      </w:r>
      <w:r w:rsidRPr="00CE23A6">
        <w:rPr>
          <w:rFonts w:ascii="Simplified Arabic" w:hAnsi="Simplified Arabic" w:cs="Simplified Arabic" w:hint="cs"/>
          <w:sz w:val="28"/>
          <w:szCs w:val="28"/>
          <w:rtl/>
        </w:rPr>
        <w:t>خلال</w:t>
      </w:r>
      <w:r w:rsidRPr="00CE23A6">
        <w:rPr>
          <w:rFonts w:ascii="Simplified Arabic" w:hAnsi="Simplified Arabic" w:cs="Simplified Arabic"/>
          <w:sz w:val="28"/>
          <w:szCs w:val="28"/>
          <w:rtl/>
        </w:rPr>
        <w:t xml:space="preserve"> وضع أنظمة محكمة وضابطة </w:t>
      </w:r>
      <w:r w:rsidRPr="00CE23A6">
        <w:rPr>
          <w:rFonts w:ascii="Simplified Arabic" w:hAnsi="Simplified Arabic" w:cs="Simplified Arabic" w:hint="cs"/>
          <w:sz w:val="28"/>
          <w:szCs w:val="28"/>
          <w:rtl/>
        </w:rPr>
        <w:t>للأمور</w:t>
      </w:r>
      <w:r w:rsidRPr="00CE23A6">
        <w:rPr>
          <w:rFonts w:ascii="Simplified Arabic" w:hAnsi="Simplified Arabic" w:cs="Simplified Arabic"/>
          <w:sz w:val="28"/>
          <w:szCs w:val="28"/>
          <w:rtl/>
        </w:rPr>
        <w:t xml:space="preserve"> المالية </w:t>
      </w:r>
      <w:r w:rsidRPr="00CE23A6">
        <w:rPr>
          <w:rFonts w:ascii="Simplified Arabic" w:hAnsi="Simplified Arabic" w:cs="Simplified Arabic" w:hint="cs"/>
          <w:sz w:val="28"/>
          <w:szCs w:val="28"/>
          <w:rtl/>
        </w:rPr>
        <w:t>والإدارية</w:t>
      </w:r>
      <w:r w:rsidRPr="00CE23A6">
        <w:rPr>
          <w:rFonts w:ascii="Simplified Arabic" w:hAnsi="Simplified Arabic" w:cs="Simplified Arabic"/>
          <w:sz w:val="28"/>
          <w:szCs w:val="28"/>
          <w:rtl/>
        </w:rPr>
        <w:t xml:space="preserve"> ل</w:t>
      </w:r>
      <w:r>
        <w:rPr>
          <w:rFonts w:ascii="Simplified Arabic" w:hAnsi="Simplified Arabic" w:cs="Simplified Arabic" w:hint="cs"/>
          <w:sz w:val="28"/>
          <w:szCs w:val="28"/>
          <w:rtl/>
        </w:rPr>
        <w:t>لهيئات والمؤسسات الحكومية</w:t>
      </w:r>
      <w:r w:rsidRPr="00CE23A6">
        <w:rPr>
          <w:rFonts w:ascii="Simplified Arabic" w:hAnsi="Simplified Arabic" w:cs="Simplified Arabic"/>
          <w:sz w:val="28"/>
          <w:szCs w:val="28"/>
          <w:rtl/>
        </w:rPr>
        <w:t>، وتوضيح الع</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Pr="00CE23A6">
        <w:rPr>
          <w:rFonts w:ascii="Simplified Arabic" w:hAnsi="Simplified Arabic" w:cs="Simplified Arabic"/>
          <w:sz w:val="28"/>
          <w:szCs w:val="28"/>
          <w:rtl/>
        </w:rPr>
        <w:t xml:space="preserve">قة بين </w:t>
      </w:r>
      <w:r>
        <w:rPr>
          <w:rFonts w:ascii="Simplified Arabic" w:hAnsi="Simplified Arabic" w:cs="Simplified Arabic" w:hint="cs"/>
          <w:sz w:val="28"/>
          <w:szCs w:val="28"/>
          <w:rtl/>
        </w:rPr>
        <w:t>كافة الأطراف أصحاب المصالح بها</w:t>
      </w:r>
      <w:r w:rsidRPr="00CE23A6">
        <w:rPr>
          <w:rFonts w:ascii="Simplified Arabic" w:hAnsi="Simplified Arabic" w:cs="Simplified Arabic"/>
          <w:sz w:val="28"/>
          <w:szCs w:val="28"/>
          <w:rtl/>
        </w:rPr>
        <w:t xml:space="preserve">، ووضع سياسات الضبط الداخلي للعمل المالي، ووسائل </w:t>
      </w:r>
      <w:r w:rsidRPr="00CE23A6">
        <w:rPr>
          <w:rFonts w:ascii="Simplified Arabic" w:hAnsi="Simplified Arabic" w:cs="Simplified Arabic" w:hint="cs"/>
          <w:sz w:val="28"/>
          <w:szCs w:val="28"/>
          <w:rtl/>
        </w:rPr>
        <w:t>الإفصاح</w:t>
      </w:r>
      <w:r w:rsidRPr="00CE23A6">
        <w:rPr>
          <w:rFonts w:ascii="Simplified Arabic" w:hAnsi="Simplified Arabic" w:cs="Simplified Arabic"/>
          <w:sz w:val="28"/>
          <w:szCs w:val="28"/>
          <w:rtl/>
        </w:rPr>
        <w:t xml:space="preserve"> والشفافية، وتحديد معايير خاصة بالتدقيق الداخلي، وتقييد ا</w:t>
      </w:r>
      <w:r>
        <w:rPr>
          <w:rFonts w:ascii="Simplified Arabic" w:hAnsi="Simplified Arabic" w:cs="Simplified Arabic" w:hint="cs"/>
          <w:sz w:val="28"/>
          <w:szCs w:val="28"/>
          <w:rtl/>
        </w:rPr>
        <w:t xml:space="preserve">لهيئات والمؤسسات </w:t>
      </w:r>
      <w:r w:rsidRPr="00CE23A6">
        <w:rPr>
          <w:rFonts w:ascii="Simplified Arabic" w:hAnsi="Simplified Arabic" w:cs="Simplified Arabic"/>
          <w:sz w:val="28"/>
          <w:szCs w:val="28"/>
          <w:rtl/>
        </w:rPr>
        <w:t xml:space="preserve"> بالعمل المالي وفق المعايير المحاسبية </w:t>
      </w:r>
      <w:r>
        <w:rPr>
          <w:rFonts w:ascii="Simplified Arabic" w:hAnsi="Simplified Arabic" w:cs="Simplified Arabic" w:hint="cs"/>
          <w:sz w:val="28"/>
          <w:szCs w:val="28"/>
          <w:rtl/>
        </w:rPr>
        <w:t>المتعارف عليها</w:t>
      </w:r>
      <w:r w:rsidRPr="00CE23A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فأن ذلك يساعد على </w:t>
      </w:r>
      <w:r w:rsidRPr="00CE23A6">
        <w:rPr>
          <w:rFonts w:ascii="Simplified Arabic" w:hAnsi="Simplified Arabic" w:cs="Simplified Arabic"/>
          <w:sz w:val="28"/>
          <w:szCs w:val="28"/>
          <w:rtl/>
        </w:rPr>
        <w:t>ضمان استمراريتها وتقدمها</w:t>
      </w:r>
      <w:r>
        <w:rPr>
          <w:rFonts w:ascii="Simplified Arabic" w:hAnsi="Simplified Arabic" w:cs="Simplified Arabic" w:hint="cs"/>
          <w:sz w:val="28"/>
          <w:szCs w:val="28"/>
          <w:rtl/>
        </w:rPr>
        <w:t>.</w:t>
      </w:r>
    </w:p>
    <w:p w:rsidR="009B10FD" w:rsidRPr="00D877F0" w:rsidRDefault="009B10FD" w:rsidP="009B10FD">
      <w:pPr>
        <w:spacing w:after="120" w:line="240" w:lineRule="auto"/>
        <w:ind w:left="720"/>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كما إن تبني بعض </w:t>
      </w:r>
      <w:r>
        <w:rPr>
          <w:rFonts w:ascii="Simplified Arabic" w:hAnsi="Simplified Arabic" w:cs="Simplified Arabic"/>
          <w:sz w:val="28"/>
          <w:szCs w:val="28"/>
          <w:rtl/>
        </w:rPr>
        <w:t xml:space="preserve">آليات </w:t>
      </w:r>
      <w:r w:rsidRPr="00D877F0">
        <w:rPr>
          <w:rFonts w:ascii="Simplified Arabic" w:hAnsi="Simplified Arabic" w:cs="Simplified Arabic"/>
          <w:sz w:val="28"/>
          <w:szCs w:val="28"/>
          <w:rtl/>
        </w:rPr>
        <w:t>الحوكمة أمر مفيد للمؤسسات، والذي يتمثل في حماية المؤسسة من التعثر المالي</w:t>
      </w:r>
      <w:r w:rsidRPr="007F7F60">
        <w:rPr>
          <w:rFonts w:ascii="Simplified Arabic" w:hAnsi="Simplified Arabic" w:cs="Simplified Arabic"/>
          <w:sz w:val="24"/>
          <w:szCs w:val="24"/>
          <w:rtl/>
        </w:rPr>
        <w:t>.</w:t>
      </w:r>
      <w:r w:rsidRPr="007F7F60">
        <w:rPr>
          <w:rFonts w:ascii="Simplified Arabic" w:hAnsi="Simplified Arabic" w:cs="Simplified Arabic"/>
          <w:noProof/>
          <w:sz w:val="24"/>
          <w:szCs w:val="24"/>
        </w:rPr>
        <w:t xml:space="preserve"> (Seema, Kamran, &amp; Darren, 2015)</w:t>
      </w:r>
    </w:p>
    <w:p w:rsidR="009B10FD" w:rsidRDefault="009B10FD" w:rsidP="009B10FD">
      <w:pPr>
        <w:spacing w:after="120" w:line="240" w:lineRule="auto"/>
        <w:ind w:left="450"/>
        <w:contextualSpacing/>
        <w:jc w:val="both"/>
        <w:rPr>
          <w:rFonts w:ascii="Simplified Arabic" w:hAnsi="Simplified Arabic" w:cs="Simplified Arabic"/>
          <w:noProof/>
          <w:sz w:val="24"/>
          <w:szCs w:val="24"/>
        </w:rPr>
      </w:pPr>
      <w:r w:rsidRPr="00D877F0">
        <w:rPr>
          <w:rFonts w:ascii="Simplified Arabic" w:hAnsi="Simplified Arabic" w:cs="Simplified Arabic"/>
          <w:sz w:val="28"/>
          <w:szCs w:val="28"/>
          <w:rtl/>
        </w:rPr>
        <w:t xml:space="preserve"> إن الحوكمة تعد وسيلة رقابية فعالة، من شأنها الكشف بل وتجنب الاختلالات الهيكلية في المؤسسات، والتي منها عدم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الكامل والشفافية فيما يتعلق بالمعلومات المحاسبية، فضلا عن عدم إظهار المعلومات المحاسبية لحقيقة الأوضاع المالية للمؤسسات والتي تؤدي إلي افتقاد الثقة في المعلومات المحاسبية، التي تتضمنها التقارير المالية للمؤسسات في الأسواق المالية، وحماية حقوق أصحاب المصالح في المؤسسة، إذ أن مبادئها تعمل على تجنب الأزمات المختلفة قبل وقوعها، فهي علاج حقيقي ووقائي للمؤسسات</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إذا</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فالحوكمة</w:t>
      </w:r>
      <w:proofErr w:type="spellEnd"/>
      <w:r w:rsidRPr="00D877F0">
        <w:rPr>
          <w:rFonts w:ascii="Simplified Arabic" w:hAnsi="Simplified Arabic" w:cs="Simplified Arabic"/>
          <w:sz w:val="28"/>
          <w:szCs w:val="28"/>
          <w:rtl/>
        </w:rPr>
        <w:t xml:space="preserve"> المؤسسية جاءت كرد فعل واستجابة لنداء المساهمين من أجل الحد من التصرفات السلبية للإدارة، ولفرض رقابة تحمي المصالح المشتركة للجميع وتحافظ على استمرارية المؤسسة.</w:t>
      </w:r>
      <w:r w:rsidRPr="007F7F60">
        <w:rPr>
          <w:rFonts w:ascii="Simplified Arabic" w:hAnsi="Simplified Arabic" w:cs="Simplified Arabic"/>
          <w:sz w:val="24"/>
          <w:szCs w:val="24"/>
          <w:rtl/>
        </w:rPr>
        <w:t xml:space="preserve"> </w:t>
      </w:r>
      <w:r w:rsidRPr="007F7F60">
        <w:rPr>
          <w:rFonts w:ascii="Simplified Arabic" w:hAnsi="Simplified Arabic" w:cs="Simplified Arabic"/>
          <w:noProof/>
          <w:sz w:val="24"/>
          <w:szCs w:val="24"/>
          <w:rtl/>
          <w:lang w:bidi="ar-EG"/>
        </w:rPr>
        <w:t>(مسعداوي، 2013)</w:t>
      </w:r>
    </w:p>
    <w:p w:rsidR="009B10FD" w:rsidRDefault="009B10FD" w:rsidP="009B10FD">
      <w:pPr>
        <w:spacing w:after="120" w:line="240" w:lineRule="auto"/>
        <w:ind w:left="450"/>
        <w:contextualSpacing/>
        <w:jc w:val="both"/>
        <w:rPr>
          <w:rFonts w:ascii="Simplified Arabic" w:hAnsi="Simplified Arabic" w:cs="Simplified Arabic"/>
          <w:noProof/>
          <w:sz w:val="24"/>
          <w:szCs w:val="24"/>
          <w:rtl/>
          <w:lang w:bidi="ar-EG"/>
        </w:rPr>
      </w:pPr>
      <w:r w:rsidRPr="005466C2">
        <w:rPr>
          <w:rFonts w:ascii="Simplified Arabic" w:hAnsi="Simplified Arabic" w:cs="Simplified Arabic"/>
          <w:sz w:val="28"/>
          <w:szCs w:val="28"/>
          <w:rtl/>
        </w:rPr>
        <w:t xml:space="preserve"> </w:t>
      </w:r>
      <w:r w:rsidRPr="005466C2">
        <w:rPr>
          <w:rFonts w:ascii="Simplified Arabic" w:hAnsi="Simplified Arabic" w:cs="Simplified Arabic"/>
          <w:noProof/>
          <w:sz w:val="28"/>
          <w:szCs w:val="28"/>
          <w:rtl/>
        </w:rPr>
        <w:t xml:space="preserve">كما أن الحوكمة تساعد على تجنب الانهيارات المالية وتساعد على استقرار </w:t>
      </w:r>
      <w:r w:rsidRPr="005466C2">
        <w:rPr>
          <w:rFonts w:ascii="Simplified Arabic" w:hAnsi="Simplified Arabic" w:cs="Simplified Arabic" w:hint="cs"/>
          <w:noProof/>
          <w:sz w:val="28"/>
          <w:szCs w:val="28"/>
          <w:rtl/>
        </w:rPr>
        <w:t>الأسواق</w:t>
      </w:r>
      <w:r w:rsidRPr="005466C2">
        <w:rPr>
          <w:rFonts w:ascii="Simplified Arabic" w:hAnsi="Simplified Arabic" w:cs="Simplified Arabic"/>
          <w:noProof/>
          <w:sz w:val="28"/>
          <w:szCs w:val="28"/>
          <w:rtl/>
        </w:rPr>
        <w:t xml:space="preserve"> المالية، فقصور نظم إدارة المؤسسات وضعف الرقابة على أداء الإدارات بالمؤسسات يؤدي إلي تفاقم مشكلات الإدارة ويؤدي لتجاوزات محاسبية ومالية ، </w:t>
      </w:r>
      <w:r w:rsidRPr="005466C2">
        <w:rPr>
          <w:rFonts w:ascii="Simplified Arabic" w:hAnsi="Simplified Arabic" w:cs="Simplified Arabic"/>
          <w:noProof/>
          <w:sz w:val="28"/>
          <w:szCs w:val="28"/>
          <w:rtl/>
        </w:rPr>
        <w:lastRenderedPageBreak/>
        <w:t>وهو ما ساهم بشكل كبير في حدوث تلك الانهيارات والأزمات المالية العالمية مرورا بالأسواق الأسيوية أو الأمريكية العالمية .</w:t>
      </w:r>
      <w:r w:rsidRPr="005466C2">
        <w:rPr>
          <w:rFonts w:ascii="Simplified Arabic" w:hAnsi="Simplified Arabic" w:cs="Simplified Arabic"/>
          <w:noProof/>
          <w:sz w:val="24"/>
          <w:szCs w:val="24"/>
          <w:rtl/>
          <w:lang w:bidi="ar-EG"/>
        </w:rPr>
        <w:t xml:space="preserve"> (خضر، </w:t>
      </w:r>
      <w:r w:rsidRPr="005466C2">
        <w:rPr>
          <w:rFonts w:ascii="Simplified Arabic" w:hAnsi="Simplified Arabic" w:cs="Simplified Arabic" w:hint="cs"/>
          <w:noProof/>
          <w:sz w:val="24"/>
          <w:szCs w:val="24"/>
          <w:rtl/>
          <w:lang w:bidi="ar-EG"/>
        </w:rPr>
        <w:t>2021</w:t>
      </w:r>
      <w:r w:rsidRPr="005466C2">
        <w:rPr>
          <w:rFonts w:ascii="Simplified Arabic" w:hAnsi="Simplified Arabic" w:cs="Simplified Arabic"/>
          <w:noProof/>
          <w:sz w:val="24"/>
          <w:szCs w:val="24"/>
          <w:rtl/>
          <w:lang w:bidi="ar-EG"/>
        </w:rPr>
        <w:t>)</w:t>
      </w:r>
      <w:r>
        <w:rPr>
          <w:rFonts w:ascii="Simplified Arabic" w:hAnsi="Simplified Arabic" w:cs="Simplified Arabic" w:hint="cs"/>
          <w:noProof/>
          <w:sz w:val="24"/>
          <w:szCs w:val="24"/>
          <w:rtl/>
          <w:lang w:bidi="ar-EG"/>
        </w:rPr>
        <w:t>.</w:t>
      </w:r>
    </w:p>
    <w:p w:rsidR="009B10FD" w:rsidRDefault="009B10FD" w:rsidP="009B10FD">
      <w:pPr>
        <w:spacing w:after="120" w:line="240" w:lineRule="auto"/>
        <w:ind w:left="450"/>
        <w:contextualSpacing/>
        <w:jc w:val="both"/>
        <w:rPr>
          <w:rFonts w:ascii="Simplified Arabic" w:hAnsi="Simplified Arabic" w:cs="Simplified Arabic"/>
          <w:noProof/>
          <w:sz w:val="24"/>
          <w:szCs w:val="24"/>
          <w:rtl/>
          <w:lang w:bidi="ar-EG"/>
        </w:rPr>
      </w:pPr>
    </w:p>
    <w:p w:rsidR="009B10FD" w:rsidRDefault="009B10FD" w:rsidP="009B10FD">
      <w:pPr>
        <w:spacing w:after="120" w:line="240" w:lineRule="auto"/>
        <w:ind w:left="450"/>
        <w:contextualSpacing/>
        <w:jc w:val="both"/>
        <w:rPr>
          <w:rFonts w:ascii="Simplified Arabic" w:hAnsi="Simplified Arabic" w:cs="Simplified Arabic"/>
          <w:noProof/>
          <w:sz w:val="24"/>
          <w:szCs w:val="24"/>
          <w:rtl/>
          <w:lang w:bidi="ar-EG"/>
        </w:rPr>
      </w:pPr>
    </w:p>
    <w:p w:rsidR="009B10FD" w:rsidRDefault="009B10FD" w:rsidP="009B10FD">
      <w:pPr>
        <w:spacing w:after="120" w:line="240" w:lineRule="auto"/>
        <w:ind w:left="450"/>
        <w:contextualSpacing/>
        <w:jc w:val="both"/>
        <w:rPr>
          <w:rFonts w:ascii="Simplified Arabic" w:hAnsi="Simplified Arabic" w:cs="Simplified Arabic"/>
          <w:noProof/>
          <w:sz w:val="24"/>
          <w:szCs w:val="24"/>
          <w:rtl/>
          <w:lang w:bidi="ar-EG"/>
        </w:rPr>
      </w:pPr>
    </w:p>
    <w:p w:rsidR="009B10FD" w:rsidRDefault="009B10FD" w:rsidP="009B10FD">
      <w:pPr>
        <w:spacing w:after="120" w:line="240" w:lineRule="auto"/>
        <w:ind w:left="450"/>
        <w:contextualSpacing/>
        <w:jc w:val="both"/>
        <w:rPr>
          <w:rFonts w:ascii="Simplified Arabic" w:hAnsi="Simplified Arabic" w:cs="Simplified Arabic"/>
          <w:noProof/>
          <w:sz w:val="24"/>
          <w:szCs w:val="24"/>
          <w:rtl/>
          <w:lang w:bidi="ar-EG"/>
        </w:rPr>
      </w:pPr>
    </w:p>
    <w:p w:rsidR="009B10FD" w:rsidRDefault="009B10FD" w:rsidP="009B10FD">
      <w:pPr>
        <w:spacing w:after="120" w:line="240" w:lineRule="auto"/>
        <w:ind w:left="450"/>
        <w:contextualSpacing/>
        <w:jc w:val="both"/>
        <w:rPr>
          <w:rFonts w:ascii="Simplified Arabic" w:hAnsi="Simplified Arabic" w:cs="Simplified Arabic"/>
          <w:noProof/>
          <w:sz w:val="24"/>
          <w:szCs w:val="24"/>
          <w:rtl/>
          <w:lang w:bidi="ar-EG"/>
        </w:rPr>
      </w:pPr>
    </w:p>
    <w:p w:rsidR="009B10FD" w:rsidRDefault="009B10FD" w:rsidP="009B10FD">
      <w:pPr>
        <w:spacing w:after="120" w:line="240" w:lineRule="auto"/>
        <w:ind w:left="450"/>
        <w:contextualSpacing/>
        <w:jc w:val="both"/>
        <w:rPr>
          <w:rFonts w:ascii="Simplified Arabic" w:hAnsi="Simplified Arabic" w:cs="Simplified Arabic"/>
          <w:noProof/>
          <w:sz w:val="24"/>
          <w:szCs w:val="24"/>
          <w:rtl/>
          <w:lang w:bidi="ar-EG"/>
        </w:rPr>
      </w:pPr>
    </w:p>
    <w:p w:rsidR="009514DE" w:rsidRDefault="009514DE" w:rsidP="009B10FD">
      <w:pPr>
        <w:spacing w:after="120" w:line="240" w:lineRule="auto"/>
        <w:ind w:left="450"/>
        <w:contextualSpacing/>
        <w:jc w:val="both"/>
        <w:rPr>
          <w:rFonts w:ascii="Simplified Arabic" w:hAnsi="Simplified Arabic" w:cs="Simplified Arabic"/>
          <w:noProof/>
          <w:sz w:val="24"/>
          <w:szCs w:val="24"/>
          <w:rtl/>
          <w:lang w:bidi="ar-EG"/>
        </w:rPr>
      </w:pPr>
    </w:p>
    <w:p w:rsidR="009B10FD" w:rsidRPr="005466C2" w:rsidRDefault="009B10FD" w:rsidP="009B10FD">
      <w:pPr>
        <w:spacing w:after="120" w:line="240" w:lineRule="auto"/>
        <w:ind w:left="450"/>
        <w:contextualSpacing/>
        <w:jc w:val="both"/>
        <w:rPr>
          <w:rFonts w:ascii="Simplified Arabic" w:hAnsi="Simplified Arabic" w:cs="Simplified Arabic"/>
          <w:noProof/>
          <w:sz w:val="24"/>
          <w:szCs w:val="24"/>
          <w:rtl/>
          <w:lang w:bidi="ar-EG"/>
        </w:rPr>
      </w:pPr>
    </w:p>
    <w:p w:rsidR="009B10FD" w:rsidRPr="005466C2" w:rsidRDefault="009B10FD" w:rsidP="009B10FD">
      <w:pPr>
        <w:spacing w:after="120" w:line="240" w:lineRule="auto"/>
        <w:contextualSpacing/>
        <w:jc w:val="both"/>
        <w:rPr>
          <w:rFonts w:ascii="Simplified Arabic" w:hAnsi="Simplified Arabic" w:cs="Simplified Arabic"/>
          <w:noProof/>
          <w:sz w:val="30"/>
          <w:szCs w:val="30"/>
          <w:rtl/>
          <w:lang w:bidi="ar-EG"/>
        </w:rPr>
      </w:pPr>
      <w:r w:rsidRPr="005466C2">
        <w:rPr>
          <w:rFonts w:ascii="Simplified Arabic" w:hAnsi="Simplified Arabic" w:cs="Simplified Arabic" w:hint="cs"/>
          <w:b/>
          <w:bCs/>
          <w:noProof/>
          <w:sz w:val="30"/>
          <w:szCs w:val="30"/>
          <w:rtl/>
        </w:rPr>
        <w:t xml:space="preserve">ثانيا: أهم التجارب في مجال الحوكمة: </w:t>
      </w:r>
      <w:sdt>
        <w:sdtPr>
          <w:rPr>
            <w:rFonts w:ascii="Simplified Arabic" w:hAnsi="Simplified Arabic" w:cs="Simplified Arabic" w:hint="cs"/>
            <w:b/>
            <w:bCs/>
            <w:noProof/>
            <w:sz w:val="26"/>
            <w:szCs w:val="26"/>
            <w:rtl/>
          </w:rPr>
          <w:id w:val="215545480"/>
          <w:citation/>
        </w:sdtPr>
        <w:sdtEndPr/>
        <w:sdtContent>
          <w:r w:rsidRPr="00682EAE">
            <w:rPr>
              <w:rFonts w:ascii="Simplified Arabic" w:hAnsi="Simplified Arabic" w:cs="Simplified Arabic"/>
              <w:b/>
              <w:bCs/>
              <w:noProof/>
              <w:sz w:val="26"/>
              <w:szCs w:val="26"/>
              <w:rtl/>
            </w:rPr>
            <w:fldChar w:fldCharType="begin"/>
          </w:r>
          <w:r w:rsidRPr="00682EAE">
            <w:rPr>
              <w:rFonts w:ascii="Simplified Arabic" w:hAnsi="Simplified Arabic" w:cs="Simplified Arabic"/>
              <w:b/>
              <w:bCs/>
              <w:noProof/>
              <w:sz w:val="26"/>
              <w:szCs w:val="26"/>
              <w:rtl/>
              <w:lang w:bidi="ar-EG"/>
            </w:rPr>
            <w:instrText xml:space="preserve"> </w:instrText>
          </w:r>
          <w:r w:rsidRPr="00682EAE">
            <w:rPr>
              <w:rFonts w:ascii="Simplified Arabic" w:hAnsi="Simplified Arabic" w:cs="Simplified Arabic" w:hint="cs"/>
              <w:b/>
              <w:bCs/>
              <w:noProof/>
              <w:sz w:val="26"/>
              <w:szCs w:val="26"/>
              <w:lang w:bidi="ar-EG"/>
            </w:rPr>
            <w:instrText>CITATION</w:instrText>
          </w:r>
          <w:r w:rsidRPr="00682EAE">
            <w:rPr>
              <w:rFonts w:ascii="Simplified Arabic" w:hAnsi="Simplified Arabic" w:cs="Simplified Arabic" w:hint="cs"/>
              <w:b/>
              <w:bCs/>
              <w:noProof/>
              <w:sz w:val="26"/>
              <w:szCs w:val="26"/>
              <w:rtl/>
              <w:lang w:bidi="ar-EG"/>
            </w:rPr>
            <w:instrText xml:space="preserve"> مشت22 \</w:instrText>
          </w:r>
          <w:r w:rsidRPr="00682EAE">
            <w:rPr>
              <w:rFonts w:ascii="Simplified Arabic" w:hAnsi="Simplified Arabic" w:cs="Simplified Arabic" w:hint="cs"/>
              <w:b/>
              <w:bCs/>
              <w:noProof/>
              <w:sz w:val="26"/>
              <w:szCs w:val="26"/>
              <w:lang w:bidi="ar-EG"/>
            </w:rPr>
            <w:instrText>l 3073</w:instrText>
          </w:r>
          <w:r w:rsidRPr="00682EAE">
            <w:rPr>
              <w:rFonts w:ascii="Simplified Arabic" w:hAnsi="Simplified Arabic" w:cs="Simplified Arabic"/>
              <w:b/>
              <w:bCs/>
              <w:noProof/>
              <w:sz w:val="26"/>
              <w:szCs w:val="26"/>
              <w:rtl/>
              <w:lang w:bidi="ar-EG"/>
            </w:rPr>
            <w:instrText xml:space="preserve"> </w:instrText>
          </w:r>
          <w:r w:rsidRPr="00682EAE">
            <w:rPr>
              <w:rFonts w:ascii="Simplified Arabic" w:hAnsi="Simplified Arabic" w:cs="Simplified Arabic"/>
              <w:b/>
              <w:bCs/>
              <w:noProof/>
              <w:sz w:val="26"/>
              <w:szCs w:val="26"/>
              <w:rtl/>
            </w:rPr>
            <w:fldChar w:fldCharType="separate"/>
          </w:r>
          <w:r w:rsidRPr="00682EAE">
            <w:rPr>
              <w:rFonts w:ascii="Simplified Arabic" w:hAnsi="Simplified Arabic" w:cs="Simplified Arabic" w:hint="cs"/>
              <w:noProof/>
              <w:sz w:val="26"/>
              <w:szCs w:val="26"/>
              <w:rtl/>
              <w:lang w:bidi="ar-EG"/>
            </w:rPr>
            <w:t>(بومدين، 2022)</w:t>
          </w:r>
          <w:r w:rsidRPr="00682EAE">
            <w:rPr>
              <w:rFonts w:ascii="Simplified Arabic" w:hAnsi="Simplified Arabic" w:cs="Simplified Arabic"/>
              <w:b/>
              <w:bCs/>
              <w:noProof/>
              <w:sz w:val="26"/>
              <w:szCs w:val="26"/>
              <w:rtl/>
            </w:rPr>
            <w:fldChar w:fldCharType="end"/>
          </w:r>
        </w:sdtContent>
      </w:sdt>
    </w:p>
    <w:p w:rsidR="009B10FD" w:rsidRPr="00620445" w:rsidRDefault="009B10FD" w:rsidP="00BA5196">
      <w:pPr>
        <w:pStyle w:val="a5"/>
        <w:numPr>
          <w:ilvl w:val="0"/>
          <w:numId w:val="104"/>
        </w:numPr>
        <w:spacing w:after="120" w:line="240" w:lineRule="auto"/>
        <w:jc w:val="both"/>
        <w:rPr>
          <w:rFonts w:ascii="Simplified Arabic" w:hAnsi="Simplified Arabic" w:cs="Simplified Arabic"/>
          <w:b/>
          <w:bCs/>
          <w:sz w:val="28"/>
          <w:szCs w:val="28"/>
        </w:rPr>
      </w:pPr>
      <w:r w:rsidRPr="00620445">
        <w:rPr>
          <w:rFonts w:ascii="Simplified Arabic" w:hAnsi="Simplified Arabic" w:cs="Simplified Arabic" w:hint="cs"/>
          <w:b/>
          <w:bCs/>
          <w:sz w:val="28"/>
          <w:szCs w:val="28"/>
          <w:rtl/>
        </w:rPr>
        <w:t>تجربة ماليزيا:</w:t>
      </w:r>
    </w:p>
    <w:p w:rsidR="009B10FD" w:rsidRDefault="009B10FD" w:rsidP="009B10FD">
      <w:pPr>
        <w:pStyle w:val="a5"/>
        <w:spacing w:after="120" w:line="240" w:lineRule="auto"/>
        <w:ind w:left="1080"/>
        <w:jc w:val="both"/>
        <w:rPr>
          <w:rFonts w:ascii="Simplified Arabic" w:hAnsi="Simplified Arabic" w:cs="Simplified Arabic"/>
          <w:sz w:val="28"/>
          <w:szCs w:val="28"/>
          <w:rtl/>
        </w:rPr>
      </w:pPr>
      <w:r w:rsidRPr="0070227A">
        <w:rPr>
          <w:rFonts w:ascii="Simplified Arabic" w:hAnsi="Simplified Arabic" w:cs="Simplified Arabic"/>
          <w:sz w:val="28"/>
          <w:szCs w:val="28"/>
          <w:rtl/>
        </w:rPr>
        <w:t xml:space="preserve">تعتبر التجربة الماليزية من التجارب الناجحة القليلة التي يجب النظر إليها بعمق، ودراسة مستفيضة، والتمعن في رحلتها التنموية وحكمها الراشد، وما كان يمكن لهذه النهضة أن تتحقق </w:t>
      </w:r>
      <w:r w:rsidRPr="0070227A">
        <w:rPr>
          <w:rFonts w:ascii="Simplified Arabic" w:hAnsi="Simplified Arabic" w:cs="Simplified Arabic" w:hint="cs"/>
          <w:sz w:val="28"/>
          <w:szCs w:val="28"/>
          <w:rtl/>
        </w:rPr>
        <w:t>إلا</w:t>
      </w:r>
      <w:r w:rsidRPr="0070227A">
        <w:rPr>
          <w:rFonts w:ascii="Simplified Arabic" w:hAnsi="Simplified Arabic" w:cs="Simplified Arabic"/>
          <w:sz w:val="28"/>
          <w:szCs w:val="28"/>
          <w:rtl/>
        </w:rPr>
        <w:t xml:space="preserve"> بوجود رغبة حقيقية وإرادة سياسية واضحة للقيادة والشعب، ويمكن تلخيص هذه </w:t>
      </w:r>
      <w:r w:rsidRPr="0070227A">
        <w:rPr>
          <w:rFonts w:ascii="Simplified Arabic" w:hAnsi="Simplified Arabic" w:cs="Simplified Arabic" w:hint="cs"/>
          <w:sz w:val="28"/>
          <w:szCs w:val="28"/>
          <w:rtl/>
        </w:rPr>
        <w:t>الإرادة</w:t>
      </w:r>
      <w:r w:rsidRPr="0070227A">
        <w:rPr>
          <w:rFonts w:ascii="Simplified Arabic" w:hAnsi="Simplified Arabic" w:cs="Simplified Arabic"/>
          <w:sz w:val="28"/>
          <w:szCs w:val="28"/>
          <w:rtl/>
        </w:rPr>
        <w:t xml:space="preserve"> في جملة واحدة قالها مهاتير محمد</w:t>
      </w:r>
      <w:r w:rsidRPr="0070227A">
        <w:rPr>
          <w:rFonts w:ascii="Simplified Arabic" w:hAnsi="Simplified Arabic" w:cs="Simplified Arabic"/>
          <w:sz w:val="28"/>
          <w:szCs w:val="28"/>
        </w:rPr>
        <w:t xml:space="preserve"> : "</w:t>
      </w:r>
      <w:r w:rsidRPr="0070227A">
        <w:rPr>
          <w:rFonts w:ascii="Simplified Arabic" w:hAnsi="Simplified Arabic" w:cs="Simplified Arabic"/>
          <w:sz w:val="28"/>
          <w:szCs w:val="28"/>
          <w:rtl/>
        </w:rPr>
        <w:t>أيها الماليزي ارفع رأسك ناظرا إلى المستقبل</w:t>
      </w:r>
      <w:r>
        <w:rPr>
          <w:rFonts w:ascii="Simplified Arabic" w:hAnsi="Simplified Arabic" w:cs="Simplified Arabic" w:hint="cs"/>
          <w:sz w:val="28"/>
          <w:szCs w:val="28"/>
          <w:rtl/>
        </w:rPr>
        <w:t>.</w:t>
      </w:r>
    </w:p>
    <w:p w:rsidR="009B10FD" w:rsidRDefault="009B10FD" w:rsidP="009B10FD">
      <w:pPr>
        <w:pStyle w:val="a5"/>
        <w:spacing w:after="120" w:line="240" w:lineRule="auto"/>
        <w:ind w:left="1080"/>
        <w:jc w:val="both"/>
        <w:rPr>
          <w:rFonts w:ascii="Simplified Arabic" w:hAnsi="Simplified Arabic" w:cs="Simplified Arabic"/>
          <w:sz w:val="28"/>
          <w:szCs w:val="28"/>
          <w:rtl/>
        </w:rPr>
      </w:pPr>
      <w:r>
        <w:rPr>
          <w:rFonts w:ascii="Simplified Arabic" w:hAnsi="Simplified Arabic" w:cs="Simplified Arabic"/>
          <w:sz w:val="28"/>
          <w:szCs w:val="28"/>
          <w:rtl/>
        </w:rPr>
        <w:t>لقد استطاع المالي</w:t>
      </w:r>
      <w:r>
        <w:rPr>
          <w:rFonts w:ascii="Simplified Arabic" w:hAnsi="Simplified Arabic" w:cs="Simplified Arabic" w:hint="cs"/>
          <w:sz w:val="28"/>
          <w:szCs w:val="28"/>
          <w:rtl/>
        </w:rPr>
        <w:t>ز</w:t>
      </w:r>
      <w:r w:rsidRPr="0070227A">
        <w:rPr>
          <w:rFonts w:ascii="Simplified Arabic" w:hAnsi="Simplified Arabic" w:cs="Simplified Arabic"/>
          <w:sz w:val="28"/>
          <w:szCs w:val="28"/>
          <w:rtl/>
        </w:rPr>
        <w:t>يون تطوير ع</w:t>
      </w:r>
      <w:r>
        <w:rPr>
          <w:rFonts w:ascii="Simplified Arabic" w:hAnsi="Simplified Arabic" w:cs="Simplified Arabic"/>
          <w:sz w:val="28"/>
          <w:szCs w:val="28"/>
          <w:rtl/>
        </w:rPr>
        <w:t xml:space="preserve">قد اجتماعي تمتزج فيه قيم </w:t>
      </w:r>
      <w:r>
        <w:rPr>
          <w:rFonts w:ascii="Simplified Arabic" w:hAnsi="Simplified Arabic" w:cs="Simplified Arabic" w:hint="cs"/>
          <w:sz w:val="28"/>
          <w:szCs w:val="28"/>
          <w:rtl/>
        </w:rPr>
        <w:t>الديمق</w:t>
      </w:r>
      <w:r w:rsidRPr="0070227A">
        <w:rPr>
          <w:rFonts w:ascii="Simplified Arabic" w:hAnsi="Simplified Arabic" w:cs="Simplified Arabic" w:hint="cs"/>
          <w:sz w:val="28"/>
          <w:szCs w:val="28"/>
          <w:rtl/>
        </w:rPr>
        <w:t>راطية</w:t>
      </w:r>
      <w:r w:rsidRPr="0070227A">
        <w:rPr>
          <w:rFonts w:ascii="Simplified Arabic" w:hAnsi="Simplified Arabic" w:cs="Simplified Arabic"/>
          <w:sz w:val="28"/>
          <w:szCs w:val="28"/>
          <w:rtl/>
        </w:rPr>
        <w:t xml:space="preserve"> الغربية مع القيم الماليزية </w:t>
      </w:r>
      <w:r w:rsidRPr="0070227A">
        <w:rPr>
          <w:rFonts w:ascii="Simplified Arabic" w:hAnsi="Simplified Arabic" w:cs="Simplified Arabic" w:hint="cs"/>
          <w:sz w:val="28"/>
          <w:szCs w:val="28"/>
          <w:rtl/>
        </w:rPr>
        <w:t>الآسيوية</w:t>
      </w:r>
      <w:r w:rsidRPr="0070227A">
        <w:rPr>
          <w:rFonts w:ascii="Simplified Arabic" w:hAnsi="Simplified Arabic" w:cs="Simplified Arabic"/>
          <w:sz w:val="28"/>
          <w:szCs w:val="28"/>
          <w:rtl/>
        </w:rPr>
        <w:t xml:space="preserve"> </w:t>
      </w:r>
      <w:r w:rsidRPr="0070227A">
        <w:rPr>
          <w:rFonts w:ascii="Simplified Arabic" w:hAnsi="Simplified Arabic" w:cs="Simplified Arabic" w:hint="cs"/>
          <w:sz w:val="28"/>
          <w:szCs w:val="28"/>
          <w:rtl/>
        </w:rPr>
        <w:t>الإسلامية</w:t>
      </w:r>
      <w:r w:rsidRPr="0070227A">
        <w:rPr>
          <w:rFonts w:ascii="Simplified Arabic" w:hAnsi="Simplified Arabic" w:cs="Simplified Arabic"/>
          <w:sz w:val="28"/>
          <w:szCs w:val="28"/>
          <w:rtl/>
        </w:rPr>
        <w:t xml:space="preserve">، وهو أحد عناصر نجاح التجربة الماليزية، ومن </w:t>
      </w:r>
      <w:r w:rsidRPr="0070227A">
        <w:rPr>
          <w:rFonts w:ascii="Simplified Arabic" w:hAnsi="Simplified Arabic" w:cs="Simplified Arabic" w:hint="cs"/>
          <w:sz w:val="28"/>
          <w:szCs w:val="28"/>
          <w:rtl/>
        </w:rPr>
        <w:t>خلاله</w:t>
      </w:r>
      <w:r w:rsidRPr="0070227A">
        <w:rPr>
          <w:rFonts w:ascii="Simplified Arabic" w:hAnsi="Simplified Arabic" w:cs="Simplified Arabic"/>
          <w:sz w:val="28"/>
          <w:szCs w:val="28"/>
          <w:rtl/>
        </w:rPr>
        <w:t xml:space="preserve"> تم </w:t>
      </w:r>
      <w:r w:rsidRPr="0070227A">
        <w:rPr>
          <w:rFonts w:ascii="Simplified Arabic" w:hAnsi="Simplified Arabic" w:cs="Simplified Arabic" w:hint="cs"/>
          <w:sz w:val="28"/>
          <w:szCs w:val="28"/>
          <w:rtl/>
        </w:rPr>
        <w:t>الاعتراف</w:t>
      </w:r>
      <w:r w:rsidRPr="0070227A">
        <w:rPr>
          <w:rFonts w:ascii="Simplified Arabic" w:hAnsi="Simplified Arabic" w:cs="Simplified Arabic"/>
          <w:sz w:val="28"/>
          <w:szCs w:val="28"/>
          <w:rtl/>
        </w:rPr>
        <w:t xml:space="preserve"> بالتنوع العرقي والديني والطائفي، والعمل على معالجة </w:t>
      </w:r>
      <w:r w:rsidRPr="0070227A">
        <w:rPr>
          <w:rFonts w:ascii="Simplified Arabic" w:hAnsi="Simplified Arabic" w:cs="Simplified Arabic" w:hint="cs"/>
          <w:sz w:val="28"/>
          <w:szCs w:val="28"/>
          <w:rtl/>
        </w:rPr>
        <w:t>الاختلافات</w:t>
      </w:r>
      <w:r w:rsidRPr="0070227A">
        <w:rPr>
          <w:rFonts w:ascii="Simplified Arabic" w:hAnsi="Simplified Arabic" w:cs="Simplified Arabic"/>
          <w:sz w:val="28"/>
          <w:szCs w:val="28"/>
          <w:rtl/>
        </w:rPr>
        <w:t xml:space="preserve"> الموجودة بين هذه التكوينات من أجل تحقيق التعايش السلمي وتحسين مستويات </w:t>
      </w:r>
      <w:r w:rsidRPr="0070227A">
        <w:rPr>
          <w:rFonts w:ascii="Simplified Arabic" w:hAnsi="Simplified Arabic" w:cs="Simplified Arabic" w:hint="cs"/>
          <w:sz w:val="28"/>
          <w:szCs w:val="28"/>
          <w:rtl/>
        </w:rPr>
        <w:t>الاستقرار</w:t>
      </w:r>
      <w:r w:rsidRPr="0070227A">
        <w:rPr>
          <w:rFonts w:ascii="Simplified Arabic" w:hAnsi="Simplified Arabic" w:cs="Simplified Arabic"/>
          <w:sz w:val="28"/>
          <w:szCs w:val="28"/>
          <w:rtl/>
        </w:rPr>
        <w:t xml:space="preserve"> السياسي </w:t>
      </w:r>
      <w:r w:rsidRPr="0070227A">
        <w:rPr>
          <w:rFonts w:ascii="Simplified Arabic" w:hAnsi="Simplified Arabic" w:cs="Simplified Arabic" w:hint="cs"/>
          <w:sz w:val="28"/>
          <w:szCs w:val="28"/>
          <w:rtl/>
        </w:rPr>
        <w:t>والاجتماعي</w:t>
      </w:r>
      <w:r w:rsidRPr="0070227A">
        <w:rPr>
          <w:rFonts w:ascii="Simplified Arabic" w:hAnsi="Simplified Arabic" w:cs="Simplified Arabic"/>
          <w:sz w:val="28"/>
          <w:szCs w:val="28"/>
          <w:rtl/>
        </w:rPr>
        <w:t xml:space="preserve">، وتجسيد مبادئ الحوكمة، وقد أسهم وجود قيادات سياسية في صورة الدكتور مهاتير محمد، الذي ترأس الحكومة </w:t>
      </w:r>
      <w:r>
        <w:rPr>
          <w:rFonts w:ascii="Simplified Arabic" w:hAnsi="Simplified Arabic" w:cs="Simplified Arabic" w:hint="cs"/>
          <w:sz w:val="28"/>
          <w:szCs w:val="28"/>
          <w:rtl/>
        </w:rPr>
        <w:t>خلال الفتر</w:t>
      </w:r>
      <w:r>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من(1981- 2003)</w:t>
      </w:r>
      <w:r w:rsidRPr="0070227A">
        <w:rPr>
          <w:rFonts w:ascii="Simplified Arabic" w:hAnsi="Simplified Arabic" w:cs="Simplified Arabic"/>
          <w:sz w:val="28"/>
          <w:szCs w:val="28"/>
        </w:rPr>
        <w:t xml:space="preserve"> </w:t>
      </w:r>
      <w:r w:rsidRPr="0070227A">
        <w:rPr>
          <w:rFonts w:ascii="Simplified Arabic" w:hAnsi="Simplified Arabic" w:cs="Simplified Arabic"/>
          <w:sz w:val="28"/>
          <w:szCs w:val="28"/>
          <w:rtl/>
        </w:rPr>
        <w:t xml:space="preserve">برؤيته المسماة( رؤية </w:t>
      </w:r>
      <w:r>
        <w:rPr>
          <w:rFonts w:ascii="Simplified Arabic" w:hAnsi="Simplified Arabic" w:cs="Simplified Arabic" w:hint="cs"/>
          <w:sz w:val="28"/>
          <w:szCs w:val="28"/>
          <w:rtl/>
        </w:rPr>
        <w:t>2020</w:t>
      </w:r>
      <w:r w:rsidRPr="0070227A">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70227A">
        <w:rPr>
          <w:rFonts w:ascii="Simplified Arabic" w:hAnsi="Simplified Arabic" w:cs="Simplified Arabic"/>
          <w:sz w:val="28"/>
          <w:szCs w:val="28"/>
          <w:rtl/>
        </w:rPr>
        <w:t xml:space="preserve">المرتكزة على التعليم باستخدام نموذج اليابان وكوريا الجنوبية، </w:t>
      </w:r>
      <w:r w:rsidRPr="0070227A">
        <w:rPr>
          <w:rFonts w:ascii="Simplified Arabic" w:hAnsi="Simplified Arabic" w:cs="Simplified Arabic" w:hint="cs"/>
          <w:sz w:val="28"/>
          <w:szCs w:val="28"/>
          <w:rtl/>
        </w:rPr>
        <w:t>وإنجاز</w:t>
      </w:r>
      <w:r w:rsidRPr="0070227A">
        <w:rPr>
          <w:rFonts w:ascii="Simplified Arabic" w:hAnsi="Simplified Arabic" w:cs="Simplified Arabic"/>
          <w:sz w:val="28"/>
          <w:szCs w:val="28"/>
          <w:rtl/>
        </w:rPr>
        <w:t xml:space="preserve"> البني</w:t>
      </w:r>
      <w:r>
        <w:rPr>
          <w:rFonts w:ascii="Simplified Arabic" w:hAnsi="Simplified Arabic" w:cs="Simplified Arabic"/>
          <w:sz w:val="28"/>
          <w:szCs w:val="28"/>
          <w:rtl/>
        </w:rPr>
        <w:t>ة التحتية كالطرق السريعة والمطا</w:t>
      </w:r>
      <w:r>
        <w:rPr>
          <w:rFonts w:ascii="Simplified Arabic" w:hAnsi="Simplified Arabic" w:cs="Simplified Arabic" w:hint="cs"/>
          <w:sz w:val="28"/>
          <w:szCs w:val="28"/>
          <w:rtl/>
        </w:rPr>
        <w:t>را</w:t>
      </w:r>
      <w:r w:rsidRPr="0070227A">
        <w:rPr>
          <w:rFonts w:ascii="Simplified Arabic" w:hAnsi="Simplified Arabic" w:cs="Simplified Arabic"/>
          <w:sz w:val="28"/>
          <w:szCs w:val="28"/>
          <w:rtl/>
        </w:rPr>
        <w:t xml:space="preserve">ت، وتكريس وحماية حقوق كل المكونات </w:t>
      </w:r>
      <w:r w:rsidRPr="0070227A">
        <w:rPr>
          <w:rFonts w:ascii="Simplified Arabic" w:hAnsi="Simplified Arabic" w:cs="Simplified Arabic" w:hint="cs"/>
          <w:sz w:val="28"/>
          <w:szCs w:val="28"/>
          <w:rtl/>
        </w:rPr>
        <w:t>الاجتماعية</w:t>
      </w:r>
      <w:r w:rsidRPr="0070227A">
        <w:rPr>
          <w:rFonts w:ascii="Simplified Arabic" w:hAnsi="Simplified Arabic" w:cs="Simplified Arabic"/>
          <w:sz w:val="28"/>
          <w:szCs w:val="28"/>
          <w:rtl/>
        </w:rPr>
        <w:t xml:space="preserve"> دون </w:t>
      </w:r>
      <w:r w:rsidRPr="0070227A">
        <w:rPr>
          <w:rFonts w:ascii="Simplified Arabic" w:hAnsi="Simplified Arabic" w:cs="Simplified Arabic"/>
          <w:sz w:val="28"/>
          <w:szCs w:val="28"/>
          <w:rtl/>
        </w:rPr>
        <w:lastRenderedPageBreak/>
        <w:t>تمييز، وفتح باب المشاركة في المسؤولية والحيا</w:t>
      </w:r>
      <w:r>
        <w:rPr>
          <w:rFonts w:ascii="Simplified Arabic" w:hAnsi="Simplified Arabic" w:cs="Simplified Arabic"/>
          <w:sz w:val="28"/>
          <w:szCs w:val="28"/>
          <w:rtl/>
        </w:rPr>
        <w:t>ة السياسية لمختلف القوى والتيا</w:t>
      </w:r>
      <w:r>
        <w:rPr>
          <w:rFonts w:ascii="Simplified Arabic" w:hAnsi="Simplified Arabic" w:cs="Simplified Arabic" w:hint="cs"/>
          <w:sz w:val="28"/>
          <w:szCs w:val="28"/>
          <w:rtl/>
        </w:rPr>
        <w:t>را</w:t>
      </w:r>
      <w:r w:rsidRPr="0070227A">
        <w:rPr>
          <w:rFonts w:ascii="Simplified Arabic" w:hAnsi="Simplified Arabic" w:cs="Simplified Arabic"/>
          <w:sz w:val="28"/>
          <w:szCs w:val="28"/>
          <w:rtl/>
        </w:rPr>
        <w:t xml:space="preserve">ت الفاعلة، كما أن مرونة النظام السياسي مكنته من استيعاب </w:t>
      </w:r>
      <w:r w:rsidRPr="0070227A">
        <w:rPr>
          <w:rFonts w:ascii="Simplified Arabic" w:hAnsi="Simplified Arabic" w:cs="Simplified Arabic" w:hint="cs"/>
          <w:sz w:val="28"/>
          <w:szCs w:val="28"/>
          <w:rtl/>
        </w:rPr>
        <w:t>الاختلالات</w:t>
      </w:r>
      <w:r w:rsidRPr="0070227A">
        <w:rPr>
          <w:rFonts w:ascii="Simplified Arabic" w:hAnsi="Simplified Arabic" w:cs="Simplified Arabic"/>
          <w:sz w:val="28"/>
          <w:szCs w:val="28"/>
          <w:rtl/>
        </w:rPr>
        <w:t xml:space="preserve"> والتباينات العرقية والطائفية الموجودة في المجتمع، وتر سيخ </w:t>
      </w:r>
      <w:r>
        <w:rPr>
          <w:rFonts w:ascii="Simplified Arabic" w:hAnsi="Simplified Arabic" w:cs="Simplified Arabic"/>
          <w:sz w:val="28"/>
          <w:szCs w:val="28"/>
          <w:rtl/>
        </w:rPr>
        <w:t>مفهوم المواطنة والوحدة</w:t>
      </w:r>
      <w:r>
        <w:rPr>
          <w:rFonts w:ascii="Simplified Arabic" w:hAnsi="Simplified Arabic" w:cs="Simplified Arabic" w:hint="cs"/>
          <w:sz w:val="28"/>
          <w:szCs w:val="28"/>
          <w:rtl/>
        </w:rPr>
        <w:t xml:space="preserve"> </w:t>
      </w:r>
      <w:r w:rsidRPr="0070227A">
        <w:rPr>
          <w:rFonts w:ascii="Simplified Arabic" w:hAnsi="Simplified Arabic" w:cs="Simplified Arabic"/>
          <w:sz w:val="28"/>
          <w:szCs w:val="28"/>
          <w:rtl/>
        </w:rPr>
        <w:t xml:space="preserve">الوطنية، هذه الرؤية </w:t>
      </w:r>
      <w:r w:rsidRPr="0070227A">
        <w:rPr>
          <w:rFonts w:ascii="Simplified Arabic" w:hAnsi="Simplified Arabic" w:cs="Simplified Arabic" w:hint="cs"/>
          <w:sz w:val="28"/>
          <w:szCs w:val="28"/>
          <w:rtl/>
        </w:rPr>
        <w:t>الاستراتيجية</w:t>
      </w:r>
      <w:r w:rsidRPr="0070227A">
        <w:rPr>
          <w:rFonts w:ascii="Simplified Arabic" w:hAnsi="Simplified Arabic" w:cs="Simplified Arabic"/>
          <w:sz w:val="28"/>
          <w:szCs w:val="28"/>
          <w:rtl/>
        </w:rPr>
        <w:t xml:space="preserve"> لمدة 34 عاما حدد بها الدكتور مهاتير تطلعات</w:t>
      </w:r>
      <w:r w:rsidRPr="0070227A">
        <w:rPr>
          <w:rFonts w:ascii="Simplified Arabic" w:hAnsi="Simplified Arabic" w:cs="Simplified Arabic"/>
          <w:sz w:val="28"/>
          <w:szCs w:val="28"/>
        </w:rPr>
        <w:t xml:space="preserve"> </w:t>
      </w:r>
      <w:r w:rsidRPr="0070227A">
        <w:rPr>
          <w:rFonts w:ascii="Simplified Arabic" w:hAnsi="Simplified Arabic" w:cs="Simplified Arabic"/>
          <w:sz w:val="28"/>
          <w:szCs w:val="28"/>
          <w:rtl/>
        </w:rPr>
        <w:t xml:space="preserve">ماليزيا لتحقيق الهدف المتمثل في الوصول لدولة متطورة بالكامل </w:t>
      </w:r>
      <w:r>
        <w:rPr>
          <w:rFonts w:ascii="Simplified Arabic" w:hAnsi="Simplified Arabic" w:cs="Simplified Arabic"/>
          <w:sz w:val="28"/>
          <w:szCs w:val="28"/>
          <w:rtl/>
        </w:rPr>
        <w:t>، ومن أجل تعزيز هذا وضعت النخب</w:t>
      </w:r>
      <w:r>
        <w:rPr>
          <w:rFonts w:ascii="Simplified Arabic" w:hAnsi="Simplified Arabic" w:cs="Simplified Arabic" w:hint="cs"/>
          <w:sz w:val="28"/>
          <w:szCs w:val="28"/>
          <w:rtl/>
        </w:rPr>
        <w:t>ة</w:t>
      </w:r>
      <w:r w:rsidRPr="0070227A">
        <w:rPr>
          <w:rFonts w:ascii="Simplified Arabic" w:hAnsi="Simplified Arabic" w:cs="Simplified Arabic"/>
          <w:sz w:val="28"/>
          <w:szCs w:val="28"/>
        </w:rPr>
        <w:t xml:space="preserve"> </w:t>
      </w:r>
      <w:r w:rsidRPr="0070227A">
        <w:rPr>
          <w:rFonts w:ascii="Simplified Arabic" w:hAnsi="Simplified Arabic" w:cs="Simplified Arabic"/>
          <w:sz w:val="28"/>
          <w:szCs w:val="28"/>
          <w:rtl/>
        </w:rPr>
        <w:t>الحاكمة الماليزية وعلى رأسها مهاتير محمد ضمن أولوياتها مجموعة من النقاط على</w:t>
      </w:r>
      <w:r>
        <w:rPr>
          <w:rFonts w:ascii="Simplified Arabic" w:hAnsi="Simplified Arabic" w:cs="Simplified Arabic" w:hint="cs"/>
          <w:sz w:val="28"/>
          <w:szCs w:val="28"/>
          <w:rtl/>
        </w:rPr>
        <w:t xml:space="preserve"> النحو التالي:</w:t>
      </w:r>
    </w:p>
    <w:p w:rsidR="009B10FD" w:rsidRPr="0070227A" w:rsidRDefault="009B10FD" w:rsidP="009B10FD">
      <w:pPr>
        <w:pStyle w:val="a5"/>
        <w:spacing w:after="120" w:line="240" w:lineRule="auto"/>
        <w:ind w:left="1080"/>
        <w:rPr>
          <w:rFonts w:ascii="Simplified Arabic" w:hAnsi="Simplified Arabic" w:cs="Simplified Arabic"/>
          <w:sz w:val="28"/>
          <w:szCs w:val="28"/>
          <w:rtl/>
        </w:rPr>
      </w:pPr>
      <w:r w:rsidRPr="0070227A">
        <w:rPr>
          <w:rFonts w:ascii="Simplified Arabic" w:hAnsi="Simplified Arabic" w:cs="Simplified Arabic"/>
          <w:sz w:val="28"/>
          <w:szCs w:val="28"/>
          <w:rtl/>
        </w:rPr>
        <w:t>الشراكة مع القطاع الخاص ومؤسسات المجتمع المدني في معالجة القضايا المتعلقة بالفساد و النزاهة في مختلف القطاعات.</w:t>
      </w:r>
    </w:p>
    <w:p w:rsidR="009B10FD" w:rsidRPr="0070227A" w:rsidRDefault="009B10FD" w:rsidP="009B10FD">
      <w:pPr>
        <w:pStyle w:val="a5"/>
        <w:spacing w:after="120" w:line="240" w:lineRule="auto"/>
        <w:ind w:left="1080"/>
        <w:rPr>
          <w:rFonts w:ascii="Simplified Arabic" w:hAnsi="Simplified Arabic" w:cs="Simplified Arabic"/>
          <w:sz w:val="28"/>
          <w:szCs w:val="28"/>
          <w:rtl/>
        </w:rPr>
      </w:pPr>
      <w:r w:rsidRPr="0070227A">
        <w:rPr>
          <w:rFonts w:ascii="Simplified Arabic" w:hAnsi="Simplified Arabic" w:cs="Simplified Arabic"/>
          <w:sz w:val="28"/>
          <w:szCs w:val="28"/>
          <w:rtl/>
        </w:rPr>
        <w:t>- تنمية وتطوير الع</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Pr="0070227A">
        <w:rPr>
          <w:rFonts w:ascii="Simplified Arabic" w:hAnsi="Simplified Arabic" w:cs="Simplified Arabic"/>
          <w:sz w:val="28"/>
          <w:szCs w:val="28"/>
          <w:rtl/>
        </w:rPr>
        <w:t xml:space="preserve">قات العرقية، ومعالجة قضية عدم المساواة </w:t>
      </w:r>
      <w:r w:rsidRPr="0070227A">
        <w:rPr>
          <w:rFonts w:ascii="Simplified Arabic" w:hAnsi="Simplified Arabic" w:cs="Simplified Arabic" w:hint="cs"/>
          <w:sz w:val="28"/>
          <w:szCs w:val="28"/>
          <w:rtl/>
        </w:rPr>
        <w:t>الاقتصادية</w:t>
      </w:r>
      <w:r w:rsidRPr="0070227A">
        <w:rPr>
          <w:rFonts w:ascii="Simplified Arabic" w:hAnsi="Simplified Arabic" w:cs="Simplified Arabic"/>
          <w:sz w:val="28"/>
          <w:szCs w:val="28"/>
          <w:rtl/>
        </w:rPr>
        <w:t xml:space="preserve"> </w:t>
      </w:r>
      <w:r w:rsidRPr="0070227A">
        <w:rPr>
          <w:rFonts w:ascii="Simplified Arabic" w:hAnsi="Simplified Arabic" w:cs="Simplified Arabic" w:hint="cs"/>
          <w:sz w:val="28"/>
          <w:szCs w:val="28"/>
          <w:rtl/>
        </w:rPr>
        <w:t>والاجتماعية</w:t>
      </w:r>
      <w:r w:rsidRPr="0070227A">
        <w:rPr>
          <w:rFonts w:ascii="Simplified Arabic" w:hAnsi="Simplified Arabic" w:cs="Simplified Arabic"/>
          <w:sz w:val="28"/>
          <w:szCs w:val="28"/>
          <w:rtl/>
        </w:rPr>
        <w:t>.</w:t>
      </w:r>
    </w:p>
    <w:p w:rsidR="009B10FD" w:rsidRPr="0070227A" w:rsidRDefault="009B10FD" w:rsidP="009B10FD">
      <w:pPr>
        <w:pStyle w:val="a5"/>
        <w:spacing w:after="120" w:line="240" w:lineRule="auto"/>
        <w:ind w:left="1080"/>
        <w:rPr>
          <w:rFonts w:ascii="Simplified Arabic" w:hAnsi="Simplified Arabic" w:cs="Simplified Arabic"/>
          <w:sz w:val="28"/>
          <w:szCs w:val="28"/>
          <w:rtl/>
        </w:rPr>
      </w:pPr>
      <w:r w:rsidRPr="0070227A">
        <w:rPr>
          <w:rFonts w:ascii="Simplified Arabic" w:hAnsi="Simplified Arabic" w:cs="Simplified Arabic"/>
          <w:sz w:val="28"/>
          <w:szCs w:val="28"/>
          <w:rtl/>
        </w:rPr>
        <w:t xml:space="preserve">- التوزيع العادل للثروة، </w:t>
      </w:r>
      <w:r w:rsidRPr="0070227A">
        <w:rPr>
          <w:rFonts w:ascii="Simplified Arabic" w:hAnsi="Simplified Arabic" w:cs="Simplified Arabic" w:hint="cs"/>
          <w:sz w:val="28"/>
          <w:szCs w:val="28"/>
          <w:rtl/>
        </w:rPr>
        <w:t>وإصلاح</w:t>
      </w:r>
      <w:r w:rsidRPr="0070227A">
        <w:rPr>
          <w:rFonts w:ascii="Simplified Arabic" w:hAnsi="Simplified Arabic" w:cs="Simplified Arabic"/>
          <w:sz w:val="28"/>
          <w:szCs w:val="28"/>
          <w:rtl/>
        </w:rPr>
        <w:t xml:space="preserve"> مستوى واستدامة جودة حياة الماليزيين.</w:t>
      </w:r>
    </w:p>
    <w:p w:rsidR="009B10FD" w:rsidRPr="0070227A" w:rsidRDefault="009B10FD" w:rsidP="009B10FD">
      <w:pPr>
        <w:pStyle w:val="a5"/>
        <w:spacing w:after="120" w:line="240" w:lineRule="auto"/>
        <w:ind w:left="1080"/>
        <w:rPr>
          <w:rFonts w:ascii="Simplified Arabic" w:hAnsi="Simplified Arabic" w:cs="Simplified Arabic"/>
          <w:sz w:val="28"/>
          <w:szCs w:val="28"/>
          <w:rtl/>
        </w:rPr>
      </w:pPr>
      <w:r w:rsidRPr="0070227A">
        <w:rPr>
          <w:rFonts w:ascii="Simplified Arabic" w:hAnsi="Simplified Arabic" w:cs="Simplified Arabic"/>
          <w:sz w:val="28"/>
          <w:szCs w:val="28"/>
          <w:rtl/>
        </w:rPr>
        <w:t>- تنمية الموارد البشرية والتضامن القومي.</w:t>
      </w:r>
    </w:p>
    <w:p w:rsidR="009B10FD" w:rsidRPr="0070227A" w:rsidRDefault="009B10FD" w:rsidP="009B10FD">
      <w:pPr>
        <w:pStyle w:val="a5"/>
        <w:spacing w:after="120" w:line="240" w:lineRule="auto"/>
        <w:ind w:left="1080"/>
        <w:rPr>
          <w:rFonts w:ascii="Simplified Arabic" w:hAnsi="Simplified Arabic" w:cs="Simplified Arabic"/>
          <w:sz w:val="28"/>
          <w:szCs w:val="28"/>
          <w:rtl/>
        </w:rPr>
      </w:pPr>
      <w:r w:rsidRPr="0070227A">
        <w:rPr>
          <w:rFonts w:ascii="Simplified Arabic" w:hAnsi="Simplified Arabic" w:cs="Simplified Arabic"/>
          <w:sz w:val="28"/>
          <w:szCs w:val="28"/>
          <w:rtl/>
        </w:rPr>
        <w:t>- تقوية قدرات الب</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Pr="0070227A">
        <w:rPr>
          <w:rFonts w:ascii="Simplified Arabic" w:hAnsi="Simplified Arabic" w:cs="Simplified Arabic"/>
          <w:sz w:val="28"/>
          <w:szCs w:val="28"/>
          <w:rtl/>
        </w:rPr>
        <w:t>د المؤسساتية والتنفيذية.</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70227A">
        <w:rPr>
          <w:rFonts w:ascii="Simplified Arabic" w:hAnsi="Simplified Arabic" w:cs="Simplified Arabic"/>
          <w:sz w:val="28"/>
          <w:szCs w:val="28"/>
          <w:rtl/>
        </w:rPr>
        <w:t>- خلق مجتمع يتميز بالنضج الديمقراطي المحلي لتلبية المتطلبات الواقعية للمجتمع.</w:t>
      </w:r>
      <w:r w:rsidRPr="0070227A">
        <w:rPr>
          <w:rFonts w:ascii="Simplified Arabic" w:hAnsi="Simplified Arabic" w:cs="Simplified Arabic"/>
          <w:sz w:val="28"/>
          <w:szCs w:val="28"/>
          <w:rtl/>
        </w:rPr>
        <w:cr/>
      </w:r>
      <w:r w:rsidRPr="00CE6016">
        <w:rPr>
          <w:rtl/>
        </w:rPr>
        <w:t xml:space="preserve"> </w:t>
      </w:r>
      <w:r w:rsidRPr="00CE6016">
        <w:rPr>
          <w:rFonts w:ascii="Simplified Arabic" w:hAnsi="Simplified Arabic" w:cs="Simplified Arabic"/>
          <w:sz w:val="28"/>
          <w:szCs w:val="28"/>
          <w:rtl/>
        </w:rPr>
        <w:t>كما أن المشروع استشرف تسعة تحديات تواجه المسار التنموي وهي:</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تأسيس مجتمع موحد ومتكامل عرقيا.</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xml:space="preserve">- </w:t>
      </w:r>
      <w:r w:rsidRPr="00CE6016">
        <w:rPr>
          <w:rFonts w:ascii="Simplified Arabic" w:hAnsi="Simplified Arabic" w:cs="Simplified Arabic" w:hint="cs"/>
          <w:sz w:val="28"/>
          <w:szCs w:val="28"/>
          <w:rtl/>
        </w:rPr>
        <w:t>الاعتماد</w:t>
      </w:r>
      <w:r w:rsidRPr="00CE6016">
        <w:rPr>
          <w:rFonts w:ascii="Simplified Arabic" w:hAnsi="Simplified Arabic" w:cs="Simplified Arabic"/>
          <w:sz w:val="28"/>
          <w:szCs w:val="28"/>
          <w:rtl/>
        </w:rPr>
        <w:t xml:space="preserve"> على النفس، وإعطاء صورة </w:t>
      </w:r>
      <w:r w:rsidRPr="00CE6016">
        <w:rPr>
          <w:rFonts w:ascii="Simplified Arabic" w:hAnsi="Simplified Arabic" w:cs="Simplified Arabic" w:hint="cs"/>
          <w:sz w:val="28"/>
          <w:szCs w:val="28"/>
          <w:rtl/>
        </w:rPr>
        <w:t>إيجابية</w:t>
      </w:r>
      <w:r w:rsidRPr="00CE6016">
        <w:rPr>
          <w:rFonts w:ascii="Simplified Arabic" w:hAnsi="Simplified Arabic" w:cs="Simplified Arabic"/>
          <w:sz w:val="28"/>
          <w:szCs w:val="28"/>
          <w:rtl/>
        </w:rPr>
        <w:t>.</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تطوير الممارسة الديمقراطية.</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xml:space="preserve">- التأسيس لمنظومة قيمية </w:t>
      </w:r>
      <w:r w:rsidRPr="00CE6016">
        <w:rPr>
          <w:rFonts w:ascii="Simplified Arabic" w:hAnsi="Simplified Arabic" w:cs="Simplified Arabic" w:hint="cs"/>
          <w:sz w:val="28"/>
          <w:szCs w:val="28"/>
          <w:rtl/>
        </w:rPr>
        <w:t>إيجابية</w:t>
      </w:r>
      <w:r w:rsidRPr="00CE6016">
        <w:rPr>
          <w:rFonts w:ascii="Simplified Arabic" w:hAnsi="Simplified Arabic" w:cs="Simplified Arabic"/>
          <w:sz w:val="28"/>
          <w:szCs w:val="28"/>
          <w:rtl/>
        </w:rPr>
        <w:t>.</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خلق مجتمع ليبرالي متسامح.</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التأسيس لمجتمع يحترم العلم ويقدسه.</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xml:space="preserve">- تدعيم </w:t>
      </w:r>
      <w:r w:rsidRPr="00CE6016">
        <w:rPr>
          <w:rFonts w:ascii="Simplified Arabic" w:hAnsi="Simplified Arabic" w:cs="Simplified Arabic" w:hint="cs"/>
          <w:sz w:val="28"/>
          <w:szCs w:val="28"/>
          <w:rtl/>
        </w:rPr>
        <w:t>الأسرة</w:t>
      </w:r>
      <w:r w:rsidRPr="00CE6016">
        <w:rPr>
          <w:rFonts w:ascii="Simplified Arabic" w:hAnsi="Simplified Arabic" w:cs="Simplified Arabic"/>
          <w:sz w:val="28"/>
          <w:szCs w:val="28"/>
          <w:rtl/>
        </w:rPr>
        <w:t xml:space="preserve"> وتقويتها.</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t>- التوزيع العادل للثروة، والنأي عن العرقية في التوزيع.</w:t>
      </w:r>
    </w:p>
    <w:p w:rsidR="009B10FD" w:rsidRPr="00CE6016" w:rsidRDefault="009B10FD" w:rsidP="009B10FD">
      <w:pPr>
        <w:pStyle w:val="a5"/>
        <w:spacing w:after="120" w:line="240" w:lineRule="auto"/>
        <w:ind w:left="1080"/>
        <w:rPr>
          <w:rFonts w:ascii="Simplified Arabic" w:hAnsi="Simplified Arabic" w:cs="Simplified Arabic"/>
          <w:sz w:val="28"/>
          <w:szCs w:val="28"/>
          <w:rtl/>
        </w:rPr>
      </w:pPr>
      <w:r w:rsidRPr="00CE6016">
        <w:rPr>
          <w:rFonts w:ascii="Simplified Arabic" w:hAnsi="Simplified Arabic" w:cs="Simplified Arabic"/>
          <w:sz w:val="28"/>
          <w:szCs w:val="28"/>
          <w:rtl/>
        </w:rPr>
        <w:lastRenderedPageBreak/>
        <w:t xml:space="preserve">- التأسيس </w:t>
      </w:r>
      <w:r w:rsidRPr="00CE6016">
        <w:rPr>
          <w:rFonts w:ascii="Simplified Arabic" w:hAnsi="Simplified Arabic" w:cs="Simplified Arabic" w:hint="cs"/>
          <w:sz w:val="28"/>
          <w:szCs w:val="28"/>
          <w:rtl/>
        </w:rPr>
        <w:t>الاقتصا</w:t>
      </w:r>
      <w:r w:rsidRPr="00CE6016">
        <w:rPr>
          <w:rFonts w:ascii="Simplified Arabic" w:hAnsi="Simplified Arabic" w:cs="Simplified Arabic" w:hint="eastAsia"/>
          <w:sz w:val="28"/>
          <w:szCs w:val="28"/>
          <w:rtl/>
        </w:rPr>
        <w:t>د</w:t>
      </w:r>
      <w:r w:rsidRPr="00CE6016">
        <w:rPr>
          <w:rFonts w:ascii="Simplified Arabic" w:hAnsi="Simplified Arabic" w:cs="Simplified Arabic"/>
          <w:sz w:val="28"/>
          <w:szCs w:val="28"/>
          <w:rtl/>
        </w:rPr>
        <w:t xml:space="preserve"> تنافسي للمساهمة في تطوير المجتمع.</w:t>
      </w:r>
    </w:p>
    <w:p w:rsidR="009B10FD" w:rsidRPr="00CE6016" w:rsidRDefault="009B10FD" w:rsidP="009B10FD">
      <w:pPr>
        <w:pStyle w:val="a5"/>
        <w:spacing w:after="120" w:line="240" w:lineRule="auto"/>
        <w:ind w:left="1080"/>
        <w:rPr>
          <w:rFonts w:ascii="Simplified Arabic" w:hAnsi="Simplified Arabic" w:cs="Simplified Arabic"/>
          <w:sz w:val="28"/>
          <w:szCs w:val="28"/>
        </w:rPr>
      </w:pPr>
      <w:r w:rsidRPr="00CE6016">
        <w:rPr>
          <w:rFonts w:ascii="Simplified Arabic" w:hAnsi="Simplified Arabic" w:cs="Simplified Arabic"/>
          <w:sz w:val="28"/>
          <w:szCs w:val="28"/>
          <w:rtl/>
        </w:rPr>
        <w:t xml:space="preserve">أضاف مشروع الحكومة </w:t>
      </w:r>
      <w:r w:rsidRPr="00CE6016">
        <w:rPr>
          <w:rFonts w:ascii="Simplified Arabic" w:hAnsi="Simplified Arabic" w:cs="Simplified Arabic" w:hint="cs"/>
          <w:sz w:val="28"/>
          <w:szCs w:val="28"/>
          <w:rtl/>
        </w:rPr>
        <w:t>الإلكترونية</w:t>
      </w:r>
      <w:r w:rsidRPr="00CE6016">
        <w:rPr>
          <w:rFonts w:ascii="Simplified Arabic" w:hAnsi="Simplified Arabic" w:cs="Simplified Arabic"/>
          <w:sz w:val="28"/>
          <w:szCs w:val="28"/>
          <w:rtl/>
        </w:rPr>
        <w:t xml:space="preserve"> في ماليزيا وما يهدف إليه من زيادة قابلية الولوج والتفاعلية، السرعة في الحصول على الخدمات، وشفافية الخدمات الحكومية، دورا مهما في إرساء بعضا من مبادئ</w:t>
      </w:r>
      <w:r>
        <w:rPr>
          <w:rFonts w:ascii="Simplified Arabic" w:hAnsi="Simplified Arabic" w:cs="Simplified Arabic" w:hint="cs"/>
          <w:sz w:val="28"/>
          <w:szCs w:val="28"/>
          <w:rtl/>
        </w:rPr>
        <w:t xml:space="preserve"> الحوكمة</w:t>
      </w:r>
      <w:r w:rsidRPr="00CE6016">
        <w:rPr>
          <w:rFonts w:ascii="Simplified Arabic" w:hAnsi="Simplified Arabic" w:cs="Simplified Arabic"/>
          <w:sz w:val="28"/>
          <w:szCs w:val="28"/>
          <w:rtl/>
        </w:rPr>
        <w:t xml:space="preserve"> وقد قسم المشروع إلى ثالثة عناصر</w:t>
      </w:r>
      <w:r>
        <w:rPr>
          <w:rFonts w:ascii="Simplified Arabic" w:hAnsi="Simplified Arabic" w:cs="Simplified Arabic" w:hint="cs"/>
          <w:sz w:val="28"/>
          <w:szCs w:val="28"/>
          <w:rtl/>
        </w:rPr>
        <w:t>(</w:t>
      </w:r>
      <w:r w:rsidRPr="00CE6016">
        <w:rPr>
          <w:rFonts w:ascii="Simplified Arabic" w:hAnsi="Simplified Arabic" w:cs="Simplified Arabic"/>
          <w:sz w:val="28"/>
          <w:szCs w:val="28"/>
          <w:rtl/>
        </w:rPr>
        <w:t>خدمات الغد</w:t>
      </w:r>
      <w:r>
        <w:rPr>
          <w:rFonts w:ascii="Simplified Arabic" w:hAnsi="Simplified Arabic" w:cs="Simplified Arabic" w:hint="cs"/>
          <w:sz w:val="28"/>
          <w:szCs w:val="28"/>
          <w:rtl/>
        </w:rPr>
        <w:t>- حكومة بدون ورق- حساب واحد ماليزي)</w:t>
      </w:r>
    </w:p>
    <w:p w:rsidR="009B10FD" w:rsidRDefault="009B10FD" w:rsidP="009B10FD">
      <w:pPr>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t>و</w:t>
      </w:r>
      <w:r w:rsidRPr="00CE6016">
        <w:rPr>
          <w:rFonts w:ascii="Simplified Arabic" w:hAnsi="Simplified Arabic" w:cs="Simplified Arabic"/>
          <w:sz w:val="28"/>
          <w:szCs w:val="28"/>
          <w:rtl/>
        </w:rPr>
        <w:t>تعتبر ماليزيا من بين الدول النامية القليلة التي استطاعت أ</w:t>
      </w:r>
      <w:r>
        <w:rPr>
          <w:rFonts w:ascii="Simplified Arabic" w:hAnsi="Simplified Arabic" w:cs="Simplified Arabic"/>
          <w:sz w:val="28"/>
          <w:szCs w:val="28"/>
          <w:rtl/>
        </w:rPr>
        <w:t>ن تحقق نتائج مقبولة في حوكمة</w:t>
      </w:r>
      <w:r>
        <w:rPr>
          <w:rFonts w:ascii="Simplified Arabic" w:hAnsi="Simplified Arabic" w:cs="Simplified Arabic" w:hint="cs"/>
          <w:sz w:val="28"/>
          <w:szCs w:val="28"/>
          <w:rtl/>
        </w:rPr>
        <w:t xml:space="preserve"> </w:t>
      </w:r>
      <w:r w:rsidRPr="00CE6016">
        <w:rPr>
          <w:rFonts w:ascii="Simplified Arabic" w:hAnsi="Simplified Arabic" w:cs="Simplified Arabic"/>
          <w:sz w:val="28"/>
          <w:szCs w:val="28"/>
          <w:rtl/>
        </w:rPr>
        <w:t>مؤسساتها الحكومية على المستويين الوطني والمحلي</w:t>
      </w:r>
      <w:r>
        <w:rPr>
          <w:rFonts w:ascii="Simplified Arabic" w:hAnsi="Simplified Arabic" w:cs="Simplified Arabic" w:hint="cs"/>
          <w:sz w:val="28"/>
          <w:szCs w:val="28"/>
          <w:rtl/>
        </w:rPr>
        <w:t>.</w:t>
      </w:r>
    </w:p>
    <w:p w:rsidR="009B10FD" w:rsidRPr="002A0DB9" w:rsidRDefault="009B10FD" w:rsidP="00BA5196">
      <w:pPr>
        <w:pStyle w:val="a5"/>
        <w:numPr>
          <w:ilvl w:val="0"/>
          <w:numId w:val="104"/>
        </w:numPr>
        <w:spacing w:after="200" w:line="240" w:lineRule="auto"/>
        <w:rPr>
          <w:rFonts w:ascii="Simplified Arabic" w:hAnsi="Simplified Arabic" w:cs="Simplified Arabic"/>
          <w:b/>
          <w:bCs/>
          <w:sz w:val="28"/>
          <w:szCs w:val="28"/>
          <w:rtl/>
        </w:rPr>
      </w:pPr>
      <w:r w:rsidRPr="002A0DB9">
        <w:rPr>
          <w:rFonts w:ascii="Simplified Arabic" w:hAnsi="Simplified Arabic" w:cs="Simplified Arabic" w:hint="cs"/>
          <w:b/>
          <w:bCs/>
          <w:sz w:val="28"/>
          <w:szCs w:val="28"/>
          <w:rtl/>
        </w:rPr>
        <w:t>تجربة الأمارات العربية المتحدة:</w:t>
      </w:r>
    </w:p>
    <w:p w:rsidR="009B10FD" w:rsidRDefault="009B10FD" w:rsidP="009B10FD">
      <w:pPr>
        <w:spacing w:after="200" w:line="240" w:lineRule="auto"/>
        <w:jc w:val="both"/>
        <w:rPr>
          <w:rFonts w:ascii="Simplified Arabic" w:hAnsi="Simplified Arabic" w:cs="Simplified Arabic"/>
          <w:sz w:val="28"/>
          <w:szCs w:val="28"/>
          <w:rtl/>
        </w:rPr>
      </w:pPr>
      <w:r w:rsidRPr="00917B47">
        <w:rPr>
          <w:rFonts w:ascii="Simplified Arabic" w:hAnsi="Simplified Arabic" w:cs="Simplified Arabic" w:hint="cs"/>
          <w:sz w:val="28"/>
          <w:szCs w:val="28"/>
          <w:rtl/>
        </w:rPr>
        <w:t xml:space="preserve">تعد الإمارات من الدول الرائدة في تطبيق الحوكمة </w:t>
      </w:r>
      <w:r>
        <w:rPr>
          <w:rFonts w:ascii="Simplified Arabic" w:hAnsi="Simplified Arabic" w:cs="Simplified Arabic" w:hint="cs"/>
          <w:sz w:val="28"/>
          <w:szCs w:val="28"/>
          <w:rtl/>
        </w:rPr>
        <w:t>من خلال استخدام الفلسفة المبنية على التكنولوجي</w:t>
      </w:r>
      <w:r>
        <w:rPr>
          <w:rFonts w:ascii="Simplified Arabic" w:hAnsi="Simplified Arabic" w:cs="Simplified Arabic" w:hint="eastAsia"/>
          <w:sz w:val="28"/>
          <w:szCs w:val="28"/>
          <w:rtl/>
        </w:rPr>
        <w:t>ا</w:t>
      </w:r>
      <w:r>
        <w:rPr>
          <w:rFonts w:ascii="Simplified Arabic" w:hAnsi="Simplified Arabic" w:cs="Simplified Arabic" w:hint="cs"/>
          <w:sz w:val="28"/>
          <w:szCs w:val="28"/>
          <w:rtl/>
        </w:rPr>
        <w:t xml:space="preserve"> والذكاء كمدخل لتحقيق العديد من مبادئ الحوكمة على النحو التالي:</w:t>
      </w:r>
    </w:p>
    <w:p w:rsidR="009B10FD" w:rsidRDefault="009B10FD" w:rsidP="009B10FD">
      <w:pPr>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t>في عام 2015 تم تأسيس مكتب دبى الذكية، واسند إليه</w:t>
      </w:r>
      <w:r w:rsidRPr="00917B47">
        <w:rPr>
          <w:rFonts w:ascii="Simplified Arabic" w:hAnsi="Simplified Arabic" w:cs="Simplified Arabic"/>
          <w:sz w:val="28"/>
          <w:szCs w:val="28"/>
          <w:rtl/>
        </w:rPr>
        <w:t xml:space="preserve"> مهمة </w:t>
      </w:r>
      <w:r w:rsidRPr="00917B47">
        <w:rPr>
          <w:rFonts w:ascii="Simplified Arabic" w:hAnsi="Simplified Arabic" w:cs="Simplified Arabic" w:hint="cs"/>
          <w:sz w:val="28"/>
          <w:szCs w:val="28"/>
          <w:rtl/>
        </w:rPr>
        <w:t>الإشراف</w:t>
      </w:r>
      <w:r w:rsidRPr="00917B47">
        <w:rPr>
          <w:rFonts w:ascii="Simplified Arabic" w:hAnsi="Simplified Arabic" w:cs="Simplified Arabic"/>
          <w:sz w:val="28"/>
          <w:szCs w:val="28"/>
          <w:rtl/>
        </w:rPr>
        <w:t xml:space="preserve"> على عملية التحول الذكي وتحقيق رؤية القيادة في دبي ، وتتولى دبي الذكية مد أواصر التعاون والتنسيق بين الشركاء من القطاعين الحكومي والخاص تندرج تحتها مؤسسة بيانات دبي، ومؤسسة حكومة دبي الذكية، وتتولى تبني </w:t>
      </w:r>
      <w:r w:rsidRPr="00917B47">
        <w:rPr>
          <w:rFonts w:ascii="Simplified Arabic" w:hAnsi="Simplified Arabic" w:cs="Simplified Arabic" w:hint="cs"/>
          <w:sz w:val="28"/>
          <w:szCs w:val="28"/>
          <w:rtl/>
        </w:rPr>
        <w:t>الابتكارات</w:t>
      </w:r>
      <w:r w:rsidRPr="00917B47">
        <w:rPr>
          <w:rFonts w:ascii="Simplified Arabic" w:hAnsi="Simplified Arabic" w:cs="Simplified Arabic"/>
          <w:sz w:val="28"/>
          <w:szCs w:val="28"/>
          <w:rtl/>
        </w:rPr>
        <w:t xml:space="preserve"> التكنولوجية، لجعل دبي المدينة </w:t>
      </w:r>
      <w:r w:rsidRPr="00917B47">
        <w:rPr>
          <w:rFonts w:ascii="Simplified Arabic" w:hAnsi="Simplified Arabic" w:cs="Simplified Arabic" w:hint="cs"/>
          <w:sz w:val="28"/>
          <w:szCs w:val="28"/>
          <w:rtl/>
        </w:rPr>
        <w:t>الأكثر</w:t>
      </w:r>
      <w:r w:rsidRPr="00917B47">
        <w:rPr>
          <w:rFonts w:ascii="Simplified Arabic" w:hAnsi="Simplified Arabic" w:cs="Simplified Arabic"/>
          <w:sz w:val="28"/>
          <w:szCs w:val="28"/>
          <w:rtl/>
        </w:rPr>
        <w:t xml:space="preserve"> كفاءة </w:t>
      </w:r>
      <w:r w:rsidRPr="00917B47">
        <w:rPr>
          <w:rFonts w:ascii="Simplified Arabic" w:hAnsi="Simplified Arabic" w:cs="Simplified Arabic" w:hint="cs"/>
          <w:sz w:val="28"/>
          <w:szCs w:val="28"/>
          <w:rtl/>
        </w:rPr>
        <w:t>وتكاملا</w:t>
      </w:r>
      <w:r w:rsidRPr="00917B47">
        <w:rPr>
          <w:rFonts w:ascii="Simplified Arabic" w:hAnsi="Simplified Arabic" w:cs="Simplified Arabic"/>
          <w:sz w:val="28"/>
          <w:szCs w:val="28"/>
          <w:rtl/>
        </w:rPr>
        <w:t xml:space="preserve"> وأمانا وتأثيرا، ومن</w:t>
      </w:r>
      <w:r w:rsidRPr="00333ABA">
        <w:rPr>
          <w:rtl/>
        </w:rPr>
        <w:t xml:space="preserve"> </w:t>
      </w:r>
      <w:r w:rsidRPr="00333ABA">
        <w:rPr>
          <w:rFonts w:ascii="Simplified Arabic" w:hAnsi="Simplified Arabic" w:cs="Simplified Arabic" w:hint="cs"/>
          <w:sz w:val="28"/>
          <w:szCs w:val="28"/>
          <w:rtl/>
        </w:rPr>
        <w:t>خلال</w:t>
      </w:r>
      <w:r w:rsidRPr="00333ABA">
        <w:rPr>
          <w:rFonts w:ascii="Simplified Arabic" w:hAnsi="Simplified Arabic" w:cs="Simplified Arabic"/>
          <w:sz w:val="28"/>
          <w:szCs w:val="28"/>
          <w:rtl/>
        </w:rPr>
        <w:t xml:space="preserve"> القانون رقم </w:t>
      </w:r>
      <w:r>
        <w:rPr>
          <w:rFonts w:ascii="Simplified Arabic" w:hAnsi="Simplified Arabic" w:cs="Simplified Arabic" w:hint="cs"/>
          <w:sz w:val="28"/>
          <w:szCs w:val="28"/>
          <w:rtl/>
        </w:rPr>
        <w:t>1</w:t>
      </w:r>
      <w:r w:rsidRPr="00333ABA">
        <w:rPr>
          <w:rFonts w:ascii="Simplified Arabic" w:hAnsi="Simplified Arabic" w:cs="Simplified Arabic"/>
          <w:sz w:val="28"/>
          <w:szCs w:val="28"/>
          <w:rtl/>
        </w:rPr>
        <w:t xml:space="preserve"> لسنة </w:t>
      </w:r>
      <w:r>
        <w:rPr>
          <w:rFonts w:ascii="Simplified Arabic" w:hAnsi="Simplified Arabic" w:cs="Simplified Arabic" w:hint="cs"/>
          <w:sz w:val="28"/>
          <w:szCs w:val="28"/>
          <w:rtl/>
        </w:rPr>
        <w:t>2020</w:t>
      </w:r>
      <w:r w:rsidRPr="00333ABA">
        <w:rPr>
          <w:rFonts w:ascii="Simplified Arabic" w:hAnsi="Simplified Arabic" w:cs="Simplified Arabic"/>
          <w:sz w:val="28"/>
          <w:szCs w:val="28"/>
          <w:rtl/>
        </w:rPr>
        <w:t xml:space="preserve"> أعيد تسمية "مكتب دبي الذكية" إلى "دائرة دبي الذكية</w:t>
      </w:r>
      <w:r>
        <w:rPr>
          <w:rFonts w:ascii="Simplified Arabic" w:hAnsi="Simplified Arabic" w:cs="Simplified Arabic" w:hint="cs"/>
          <w:sz w:val="28"/>
          <w:szCs w:val="28"/>
          <w:rtl/>
        </w:rPr>
        <w:t>.</w:t>
      </w:r>
    </w:p>
    <w:p w:rsidR="009B10FD" w:rsidRDefault="009B10FD" w:rsidP="009B10FD">
      <w:pPr>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t>و</w:t>
      </w:r>
      <w:r w:rsidRPr="00333ABA">
        <w:rPr>
          <w:rFonts w:ascii="Simplified Arabic" w:hAnsi="Simplified Arabic" w:cs="Simplified Arabic"/>
          <w:sz w:val="28"/>
          <w:szCs w:val="28"/>
          <w:rtl/>
        </w:rPr>
        <w:t xml:space="preserve">تعد مؤسسة حكومة دبي الذكية </w:t>
      </w:r>
      <w:r w:rsidRPr="00333ABA">
        <w:rPr>
          <w:rFonts w:ascii="Simplified Arabic" w:hAnsi="Simplified Arabic" w:cs="Simplified Arabic"/>
          <w:sz w:val="28"/>
          <w:szCs w:val="28"/>
        </w:rPr>
        <w:t>Government Smart Dubai</w:t>
      </w:r>
      <w:r w:rsidRPr="00333ABA">
        <w:rPr>
          <w:rFonts w:ascii="Simplified Arabic" w:hAnsi="Simplified Arabic" w:cs="Simplified Arabic"/>
          <w:sz w:val="28"/>
          <w:szCs w:val="28"/>
          <w:rtl/>
        </w:rPr>
        <w:t xml:space="preserve"> الذراع التقني لـمبادرة "دبي الذكية" التي تسعى لتحويل دبي إلى المدينة </w:t>
      </w:r>
      <w:r w:rsidRPr="00333ABA">
        <w:rPr>
          <w:rFonts w:ascii="Simplified Arabic" w:hAnsi="Simplified Arabic" w:cs="Simplified Arabic" w:hint="cs"/>
          <w:sz w:val="28"/>
          <w:szCs w:val="28"/>
          <w:rtl/>
        </w:rPr>
        <w:t>الأذكى</w:t>
      </w:r>
      <w:r w:rsidRPr="00333ABA">
        <w:rPr>
          <w:rFonts w:ascii="Simplified Arabic" w:hAnsi="Simplified Arabic" w:cs="Simplified Arabic"/>
          <w:sz w:val="28"/>
          <w:szCs w:val="28"/>
          <w:rtl/>
        </w:rPr>
        <w:t xml:space="preserve"> </w:t>
      </w:r>
      <w:r w:rsidRPr="00333ABA">
        <w:rPr>
          <w:rFonts w:ascii="Simplified Arabic" w:hAnsi="Simplified Arabic" w:cs="Simplified Arabic" w:hint="cs"/>
          <w:sz w:val="28"/>
          <w:szCs w:val="28"/>
          <w:rtl/>
        </w:rPr>
        <w:t>والأسعد</w:t>
      </w:r>
      <w:r w:rsidRPr="00333ABA">
        <w:rPr>
          <w:rFonts w:ascii="Simplified Arabic" w:hAnsi="Simplified Arabic" w:cs="Simplified Arabic"/>
          <w:sz w:val="28"/>
          <w:szCs w:val="28"/>
          <w:rtl/>
        </w:rPr>
        <w:t xml:space="preserve"> في العالم، ونظرا </w:t>
      </w:r>
      <w:r>
        <w:rPr>
          <w:rFonts w:ascii="Simplified Arabic" w:hAnsi="Simplified Arabic" w:cs="Simplified Arabic" w:hint="cs"/>
          <w:sz w:val="28"/>
          <w:szCs w:val="28"/>
          <w:rtl/>
        </w:rPr>
        <w:t>ل</w:t>
      </w:r>
      <w:r>
        <w:rPr>
          <w:rFonts w:ascii="Simplified Arabic" w:hAnsi="Simplified Arabic" w:cs="Simplified Arabic"/>
          <w:sz w:val="28"/>
          <w:szCs w:val="28"/>
          <w:rtl/>
        </w:rPr>
        <w:t>أ</w:t>
      </w:r>
      <w:r w:rsidRPr="00333ABA">
        <w:rPr>
          <w:rFonts w:ascii="Simplified Arabic" w:hAnsi="Simplified Arabic" w:cs="Simplified Arabic"/>
          <w:sz w:val="28"/>
          <w:szCs w:val="28"/>
          <w:rtl/>
        </w:rPr>
        <w:t xml:space="preserve">ن المؤسسة تعمل تحت مظلة "مكتب دبي الذكية" فإن رؤيتها تتناسق معه وتتمثل في جعل دبي أسعد مدينة على وجه </w:t>
      </w:r>
      <w:r w:rsidRPr="00333ABA">
        <w:rPr>
          <w:rFonts w:ascii="Simplified Arabic" w:hAnsi="Simplified Arabic" w:cs="Simplified Arabic" w:hint="cs"/>
          <w:sz w:val="28"/>
          <w:szCs w:val="28"/>
          <w:rtl/>
        </w:rPr>
        <w:t>الأرض</w:t>
      </w:r>
      <w:r w:rsidRPr="00333ABA">
        <w:rPr>
          <w:rFonts w:ascii="Simplified Arabic" w:hAnsi="Simplified Arabic" w:cs="Simplified Arabic"/>
          <w:sz w:val="28"/>
          <w:szCs w:val="28"/>
          <w:rtl/>
        </w:rPr>
        <w:t xml:space="preserve">، حافظت مؤسسة "حكومة دبي الذكية" على ريادتها في توفير حلول المدينة الذكية منذ العام </w:t>
      </w:r>
      <w:r>
        <w:rPr>
          <w:rFonts w:ascii="Simplified Arabic" w:hAnsi="Simplified Arabic" w:cs="Simplified Arabic" w:hint="cs"/>
          <w:sz w:val="28"/>
          <w:szCs w:val="28"/>
          <w:rtl/>
        </w:rPr>
        <w:t>2000</w:t>
      </w:r>
      <w:r w:rsidRPr="00333ABA">
        <w:rPr>
          <w:rFonts w:ascii="Simplified Arabic" w:hAnsi="Simplified Arabic" w:cs="Simplified Arabic"/>
          <w:sz w:val="28"/>
          <w:szCs w:val="28"/>
          <w:rtl/>
        </w:rPr>
        <w:t xml:space="preserve"> عندما تم </w:t>
      </w:r>
      <w:r w:rsidRPr="00333ABA">
        <w:rPr>
          <w:rFonts w:ascii="Simplified Arabic" w:hAnsi="Simplified Arabic" w:cs="Simplified Arabic" w:hint="cs"/>
          <w:sz w:val="28"/>
          <w:szCs w:val="28"/>
          <w:rtl/>
        </w:rPr>
        <w:t>إطلاقها</w:t>
      </w:r>
      <w:r w:rsidRPr="00333ABA">
        <w:rPr>
          <w:rFonts w:ascii="Simplified Arabic" w:hAnsi="Simplified Arabic" w:cs="Simplified Arabic"/>
          <w:sz w:val="28"/>
          <w:szCs w:val="28"/>
          <w:rtl/>
        </w:rPr>
        <w:t xml:space="preserve"> تحت مسمى "حكومة دبي </w:t>
      </w:r>
      <w:r w:rsidRPr="00333ABA">
        <w:rPr>
          <w:rFonts w:ascii="Simplified Arabic" w:hAnsi="Simplified Arabic" w:cs="Simplified Arabic" w:hint="cs"/>
          <w:sz w:val="28"/>
          <w:szCs w:val="28"/>
          <w:rtl/>
        </w:rPr>
        <w:t>الإلكترونية</w:t>
      </w:r>
      <w:r w:rsidRPr="00333ABA">
        <w:rPr>
          <w:rFonts w:ascii="Simplified Arabic" w:hAnsi="Simplified Arabic" w:cs="Simplified Arabic"/>
          <w:sz w:val="28"/>
          <w:szCs w:val="28"/>
          <w:rtl/>
        </w:rPr>
        <w:t xml:space="preserve">"، في دبي يتم استخدام قنوات </w:t>
      </w:r>
      <w:r w:rsidRPr="00333ABA">
        <w:rPr>
          <w:rFonts w:ascii="Simplified Arabic" w:hAnsi="Simplified Arabic" w:cs="Simplified Arabic" w:hint="cs"/>
          <w:sz w:val="28"/>
          <w:szCs w:val="28"/>
          <w:rtl/>
        </w:rPr>
        <w:t>الاتصال</w:t>
      </w:r>
      <w:r w:rsidRPr="00333ABA">
        <w:rPr>
          <w:rFonts w:ascii="Simplified Arabic" w:hAnsi="Simplified Arabic" w:cs="Simplified Arabic"/>
          <w:sz w:val="28"/>
          <w:szCs w:val="28"/>
          <w:rtl/>
        </w:rPr>
        <w:t xml:space="preserve"> الجديدة مع المواطنين مثل "الحكومة </w:t>
      </w:r>
      <w:r w:rsidRPr="00333ABA">
        <w:rPr>
          <w:rFonts w:ascii="Simplified Arabic" w:hAnsi="Simplified Arabic" w:cs="Simplified Arabic" w:hint="cs"/>
          <w:sz w:val="28"/>
          <w:szCs w:val="28"/>
          <w:rtl/>
        </w:rPr>
        <w:t>الإلكترونية</w:t>
      </w:r>
      <w:r w:rsidRPr="00333ABA">
        <w:rPr>
          <w:rFonts w:ascii="Simplified Arabic" w:hAnsi="Simplified Arabic" w:cs="Simplified Arabic"/>
          <w:sz w:val="28"/>
          <w:szCs w:val="28"/>
          <w:rtl/>
        </w:rPr>
        <w:t xml:space="preserve">" أو "الديمقراطية </w:t>
      </w:r>
      <w:r w:rsidRPr="00333ABA">
        <w:rPr>
          <w:rFonts w:ascii="Simplified Arabic" w:hAnsi="Simplified Arabic" w:cs="Simplified Arabic" w:hint="cs"/>
          <w:sz w:val="28"/>
          <w:szCs w:val="28"/>
          <w:rtl/>
        </w:rPr>
        <w:t>الإلكترونية</w:t>
      </w:r>
      <w:r w:rsidRPr="00333ABA">
        <w:rPr>
          <w:rFonts w:ascii="Simplified Arabic" w:hAnsi="Simplified Arabic" w:cs="Simplified Arabic"/>
          <w:sz w:val="28"/>
          <w:szCs w:val="28"/>
          <w:rtl/>
        </w:rPr>
        <w:t xml:space="preserve">" </w:t>
      </w:r>
      <w:r w:rsidRPr="00333ABA">
        <w:rPr>
          <w:rFonts w:ascii="Simplified Arabic" w:hAnsi="Simplified Arabic" w:cs="Simplified Arabic" w:hint="cs"/>
          <w:sz w:val="28"/>
          <w:szCs w:val="28"/>
          <w:rtl/>
        </w:rPr>
        <w:t>علاوة</w:t>
      </w:r>
      <w:r w:rsidRPr="00333ABA">
        <w:rPr>
          <w:rFonts w:ascii="Simplified Arabic" w:hAnsi="Simplified Arabic" w:cs="Simplified Arabic"/>
          <w:sz w:val="28"/>
          <w:szCs w:val="28"/>
          <w:rtl/>
        </w:rPr>
        <w:t xml:space="preserve"> على ذلك </w:t>
      </w:r>
      <w:r w:rsidRPr="00333ABA">
        <w:rPr>
          <w:rFonts w:ascii="Simplified Arabic" w:hAnsi="Simplified Arabic" w:cs="Simplified Arabic"/>
          <w:sz w:val="28"/>
          <w:szCs w:val="28"/>
          <w:rtl/>
        </w:rPr>
        <w:lastRenderedPageBreak/>
        <w:t xml:space="preserve">تستخدم الحكومة الذكية بدبي إضافة إلى استخدام التكنولوجيا الحديثة خدمات اللوجستيك، </w:t>
      </w:r>
      <w:r w:rsidRPr="00333ABA">
        <w:rPr>
          <w:rFonts w:ascii="Simplified Arabic" w:hAnsi="Simplified Arabic" w:cs="Simplified Arabic" w:hint="cs"/>
          <w:sz w:val="28"/>
          <w:szCs w:val="28"/>
          <w:rtl/>
        </w:rPr>
        <w:t>الأمن</w:t>
      </w:r>
      <w:r w:rsidRPr="00333ABA">
        <w:rPr>
          <w:rFonts w:ascii="Simplified Arabic" w:hAnsi="Simplified Arabic" w:cs="Simplified Arabic"/>
          <w:sz w:val="28"/>
          <w:szCs w:val="28"/>
          <w:rtl/>
        </w:rPr>
        <w:t xml:space="preserve"> والس</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Pr="00333ABA">
        <w:rPr>
          <w:rFonts w:ascii="Simplified Arabic" w:hAnsi="Simplified Arabic" w:cs="Simplified Arabic"/>
          <w:sz w:val="28"/>
          <w:szCs w:val="28"/>
          <w:rtl/>
        </w:rPr>
        <w:t>مة والطاقة</w:t>
      </w:r>
      <w:r>
        <w:rPr>
          <w:rFonts w:ascii="Simplified Arabic" w:hAnsi="Simplified Arabic" w:cs="Simplified Arabic" w:hint="cs"/>
          <w:sz w:val="28"/>
          <w:szCs w:val="28"/>
          <w:rtl/>
        </w:rPr>
        <w:t>.</w:t>
      </w:r>
    </w:p>
    <w:p w:rsidR="009B10FD" w:rsidRDefault="009B10FD" w:rsidP="009B10FD">
      <w:pPr>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333ABA">
        <w:rPr>
          <w:rFonts w:ascii="Simplified Arabic" w:hAnsi="Simplified Arabic" w:cs="Simplified Arabic" w:hint="cs"/>
          <w:sz w:val="28"/>
          <w:szCs w:val="28"/>
          <w:rtl/>
        </w:rPr>
        <w:t>وبالاستعانة</w:t>
      </w:r>
      <w:r>
        <w:rPr>
          <w:rFonts w:ascii="Simplified Arabic" w:hAnsi="Simplified Arabic" w:cs="Simplified Arabic"/>
          <w:sz w:val="28"/>
          <w:szCs w:val="28"/>
          <w:rtl/>
        </w:rPr>
        <w:t xml:space="preserve"> ببعض المؤشر</w:t>
      </w:r>
      <w:r w:rsidRPr="00333ABA">
        <w:rPr>
          <w:rFonts w:ascii="Simplified Arabic" w:hAnsi="Simplified Arabic" w:cs="Simplified Arabic"/>
          <w:sz w:val="28"/>
          <w:szCs w:val="28"/>
          <w:rtl/>
        </w:rPr>
        <w:t xml:space="preserve">ات </w:t>
      </w:r>
      <w:r w:rsidRPr="00333ABA">
        <w:rPr>
          <w:rFonts w:ascii="Simplified Arabic" w:hAnsi="Simplified Arabic" w:cs="Simplified Arabic" w:hint="cs"/>
          <w:sz w:val="28"/>
          <w:szCs w:val="28"/>
          <w:rtl/>
        </w:rPr>
        <w:t>خلال</w:t>
      </w:r>
      <w:r w:rsidRPr="00333ABA">
        <w:rPr>
          <w:rFonts w:ascii="Simplified Arabic" w:hAnsi="Simplified Arabic" w:cs="Simplified Arabic"/>
          <w:sz w:val="28"/>
          <w:szCs w:val="28"/>
          <w:rtl/>
        </w:rPr>
        <w:t xml:space="preserve"> سنة </w:t>
      </w:r>
      <w:r>
        <w:rPr>
          <w:rFonts w:ascii="Simplified Arabic" w:hAnsi="Simplified Arabic" w:cs="Simplified Arabic" w:hint="cs"/>
          <w:sz w:val="28"/>
          <w:szCs w:val="28"/>
          <w:rtl/>
        </w:rPr>
        <w:t>2018</w:t>
      </w:r>
      <w:r w:rsidRPr="00333ABA">
        <w:rPr>
          <w:rFonts w:ascii="Simplified Arabic" w:hAnsi="Simplified Arabic" w:cs="Simplified Arabic"/>
          <w:sz w:val="28"/>
          <w:szCs w:val="28"/>
          <w:rtl/>
        </w:rPr>
        <w:t xml:space="preserve"> يمكن </w:t>
      </w:r>
      <w:r w:rsidRPr="00333ABA">
        <w:rPr>
          <w:rFonts w:ascii="Simplified Arabic" w:hAnsi="Simplified Arabic" w:cs="Simplified Arabic" w:hint="cs"/>
          <w:sz w:val="28"/>
          <w:szCs w:val="28"/>
          <w:rtl/>
        </w:rPr>
        <w:t>الإشارة</w:t>
      </w:r>
      <w:r w:rsidRPr="00333ABA">
        <w:rPr>
          <w:rFonts w:ascii="Simplified Arabic" w:hAnsi="Simplified Arabic" w:cs="Simplified Arabic"/>
          <w:sz w:val="28"/>
          <w:szCs w:val="28"/>
          <w:rtl/>
        </w:rPr>
        <w:t xml:space="preserve"> إلى </w:t>
      </w:r>
      <w:r w:rsidRPr="00333ABA">
        <w:rPr>
          <w:rFonts w:ascii="Simplified Arabic" w:hAnsi="Simplified Arabic" w:cs="Simplified Arabic" w:hint="cs"/>
          <w:sz w:val="28"/>
          <w:szCs w:val="28"/>
          <w:rtl/>
        </w:rPr>
        <w:t>إنجازات</w:t>
      </w:r>
      <w:r w:rsidRPr="00333ABA">
        <w:rPr>
          <w:rFonts w:ascii="Simplified Arabic" w:hAnsi="Simplified Arabic" w:cs="Simplified Arabic"/>
          <w:sz w:val="28"/>
          <w:szCs w:val="28"/>
          <w:rtl/>
        </w:rPr>
        <w:t xml:space="preserve"> إمارة دبي في التحول لمدينة ذكية </w:t>
      </w:r>
      <w:r w:rsidRPr="00333ABA">
        <w:rPr>
          <w:rFonts w:ascii="Simplified Arabic" w:hAnsi="Simplified Arabic" w:cs="Simplified Arabic" w:hint="cs"/>
          <w:sz w:val="28"/>
          <w:szCs w:val="28"/>
          <w:rtl/>
        </w:rPr>
        <w:t>كالآتي</w:t>
      </w:r>
      <w:r w:rsidRPr="00333ABA">
        <w:rPr>
          <w:rFonts w:ascii="Simplified Arabic" w:hAnsi="Simplified Arabic" w:cs="Simplified Arabic"/>
          <w:sz w:val="28"/>
          <w:szCs w:val="28"/>
          <w:rtl/>
        </w:rPr>
        <w:t>:</w:t>
      </w:r>
    </w:p>
    <w:p w:rsidR="009B10FD" w:rsidRDefault="009B10FD" w:rsidP="009B10FD">
      <w:pPr>
        <w:spacing w:after="200" w:line="240" w:lineRule="auto"/>
        <w:rPr>
          <w:rFonts w:ascii="Simplified Arabic" w:hAnsi="Simplified Arabic" w:cs="Simplified Arabic"/>
          <w:sz w:val="28"/>
          <w:szCs w:val="28"/>
          <w:rtl/>
        </w:rPr>
      </w:pPr>
      <w:r w:rsidRPr="00333ABA">
        <w:rPr>
          <w:rFonts w:ascii="Simplified Arabic" w:hAnsi="Simplified Arabic" w:cs="Simplified Arabic"/>
          <w:sz w:val="28"/>
          <w:szCs w:val="28"/>
          <w:rtl/>
        </w:rPr>
        <w:t xml:space="preserve">- </w:t>
      </w:r>
      <w:r w:rsidRPr="00333ABA">
        <w:rPr>
          <w:rFonts w:ascii="Simplified Arabic" w:hAnsi="Simplified Arabic" w:cs="Simplified Arabic"/>
          <w:b/>
          <w:bCs/>
          <w:sz w:val="28"/>
          <w:szCs w:val="28"/>
          <w:rtl/>
        </w:rPr>
        <w:t>مؤشر قدرة البنية التقنية للمدن الذكية</w:t>
      </w:r>
      <w:r w:rsidRPr="00333ABA">
        <w:rPr>
          <w:rFonts w:ascii="Simplified Arabic" w:hAnsi="Simplified Arabic" w:cs="Simplified Arabic"/>
          <w:sz w:val="28"/>
          <w:szCs w:val="28"/>
          <w:rtl/>
        </w:rPr>
        <w:t xml:space="preserve"> هو مقياس بحد أقصى 38 نقطة، ويقيس مدى جاهزية البنية التقنية للمدينة الذكية، بلغت دبي </w:t>
      </w:r>
      <w:r>
        <w:rPr>
          <w:rFonts w:ascii="Simplified Arabic" w:hAnsi="Simplified Arabic" w:cs="Simplified Arabic" w:hint="cs"/>
          <w:sz w:val="28"/>
          <w:szCs w:val="28"/>
          <w:rtl/>
        </w:rPr>
        <w:t xml:space="preserve">17.3 </w:t>
      </w:r>
      <w:r w:rsidRPr="00333ABA">
        <w:rPr>
          <w:rFonts w:ascii="Simplified Arabic" w:hAnsi="Simplified Arabic" w:cs="Simplified Arabic"/>
          <w:sz w:val="28"/>
          <w:szCs w:val="28"/>
          <w:rtl/>
        </w:rPr>
        <w:t xml:space="preserve">درجة </w:t>
      </w:r>
      <w:r>
        <w:rPr>
          <w:rFonts w:ascii="Simplified Arabic" w:hAnsi="Simplified Arabic" w:cs="Simplified Arabic" w:hint="cs"/>
          <w:sz w:val="28"/>
          <w:szCs w:val="28"/>
          <w:rtl/>
        </w:rPr>
        <w:t xml:space="preserve">واحتلت </w:t>
      </w:r>
      <w:r w:rsidRPr="00333ABA">
        <w:rPr>
          <w:rFonts w:ascii="Simplified Arabic" w:hAnsi="Simplified Arabic" w:cs="Simplified Arabic"/>
          <w:sz w:val="28"/>
          <w:szCs w:val="28"/>
          <w:rtl/>
        </w:rPr>
        <w:t xml:space="preserve">المركز الخامس عالميا </w:t>
      </w:r>
      <w:r>
        <w:rPr>
          <w:rFonts w:ascii="Simplified Arabic" w:hAnsi="Simplified Arabic" w:cs="Simplified Arabic" w:hint="cs"/>
          <w:sz w:val="28"/>
          <w:szCs w:val="28"/>
          <w:rtl/>
        </w:rPr>
        <w:t>.</w:t>
      </w:r>
    </w:p>
    <w:p w:rsidR="009B10FD" w:rsidRDefault="009B10FD" w:rsidP="009B10FD">
      <w:pPr>
        <w:spacing w:after="200" w:line="240" w:lineRule="auto"/>
        <w:rPr>
          <w:rFonts w:ascii="Simplified Arabic" w:hAnsi="Simplified Arabic" w:cs="Simplified Arabic"/>
          <w:sz w:val="28"/>
          <w:szCs w:val="28"/>
          <w:rtl/>
        </w:rPr>
      </w:pPr>
      <w:r w:rsidRPr="00333ABA">
        <w:rPr>
          <w:rFonts w:ascii="Simplified Arabic" w:hAnsi="Simplified Arabic" w:cs="Simplified Arabic"/>
          <w:sz w:val="28"/>
          <w:szCs w:val="28"/>
          <w:rtl/>
        </w:rPr>
        <w:t xml:space="preserve">- </w:t>
      </w:r>
      <w:r w:rsidRPr="00333ABA">
        <w:rPr>
          <w:rFonts w:ascii="Simplified Arabic" w:hAnsi="Simplified Arabic" w:cs="Simplified Arabic"/>
          <w:b/>
          <w:bCs/>
          <w:sz w:val="28"/>
          <w:szCs w:val="28"/>
          <w:rtl/>
        </w:rPr>
        <w:t>مؤشر انتشار التطبيقات في المدن الذكية</w:t>
      </w:r>
      <w:r>
        <w:rPr>
          <w:rFonts w:ascii="Simplified Arabic" w:hAnsi="Simplified Arabic" w:cs="Simplified Arabic" w:hint="cs"/>
          <w:sz w:val="28"/>
          <w:szCs w:val="28"/>
          <w:rtl/>
        </w:rPr>
        <w:t xml:space="preserve"> </w:t>
      </w:r>
      <w:r w:rsidRPr="00333ABA">
        <w:rPr>
          <w:rFonts w:ascii="Simplified Arabic" w:hAnsi="Simplified Arabic" w:cs="Simplified Arabic"/>
          <w:sz w:val="28"/>
          <w:szCs w:val="28"/>
          <w:rtl/>
        </w:rPr>
        <w:t xml:space="preserve">هو مقياس بحد أقصى 55 نقطة، يقيس هذا المؤشر مدى توفر التطبيقات الذكية التي تضمن حصول المواطن على الخدمات، وبلغت مدينة دبي </w:t>
      </w:r>
      <w:r>
        <w:rPr>
          <w:rFonts w:ascii="Simplified Arabic" w:hAnsi="Simplified Arabic" w:cs="Simplified Arabic" w:hint="cs"/>
          <w:sz w:val="28"/>
          <w:szCs w:val="28"/>
          <w:rtl/>
        </w:rPr>
        <w:t xml:space="preserve">16.8 </w:t>
      </w:r>
      <w:r w:rsidRPr="00333ABA">
        <w:rPr>
          <w:rFonts w:ascii="Simplified Arabic" w:hAnsi="Simplified Arabic" w:cs="Simplified Arabic"/>
          <w:sz w:val="28"/>
          <w:szCs w:val="28"/>
          <w:rtl/>
        </w:rPr>
        <w:t xml:space="preserve"> درجة </w:t>
      </w:r>
      <w:r>
        <w:rPr>
          <w:rFonts w:ascii="Simplified Arabic" w:hAnsi="Simplified Arabic" w:cs="Simplified Arabic" w:hint="cs"/>
          <w:sz w:val="28"/>
          <w:szCs w:val="28"/>
          <w:rtl/>
        </w:rPr>
        <w:t xml:space="preserve">واحتلت </w:t>
      </w:r>
      <w:r w:rsidRPr="00333ABA">
        <w:rPr>
          <w:rFonts w:ascii="Simplified Arabic" w:hAnsi="Simplified Arabic" w:cs="Simplified Arabic"/>
          <w:sz w:val="28"/>
          <w:szCs w:val="28"/>
          <w:rtl/>
        </w:rPr>
        <w:t>المركز الرابع عالميا.</w:t>
      </w:r>
    </w:p>
    <w:p w:rsidR="009B10FD" w:rsidRDefault="009B10FD" w:rsidP="009B10FD">
      <w:pPr>
        <w:spacing w:after="200" w:line="240" w:lineRule="auto"/>
        <w:rPr>
          <w:rFonts w:ascii="Simplified Arabic" w:hAnsi="Simplified Arabic" w:cs="Simplified Arabic"/>
          <w:sz w:val="28"/>
          <w:szCs w:val="28"/>
          <w:rtl/>
        </w:rPr>
      </w:pPr>
      <w:r w:rsidRPr="00333ABA">
        <w:rPr>
          <w:rFonts w:ascii="Simplified Arabic" w:hAnsi="Simplified Arabic" w:cs="Simplified Arabic"/>
          <w:sz w:val="28"/>
          <w:szCs w:val="28"/>
          <w:rtl/>
        </w:rPr>
        <w:t xml:space="preserve">- </w:t>
      </w:r>
      <w:r w:rsidRPr="002A0DB9">
        <w:rPr>
          <w:rFonts w:ascii="Simplified Arabic" w:hAnsi="Simplified Arabic" w:cs="Simplified Arabic"/>
          <w:b/>
          <w:bCs/>
          <w:sz w:val="28"/>
          <w:szCs w:val="28"/>
          <w:rtl/>
        </w:rPr>
        <w:t>مؤشر الوعي واستخدام التطبيقات ومدى الرضا</w:t>
      </w:r>
      <w:r>
        <w:rPr>
          <w:rFonts w:ascii="Simplified Arabic" w:hAnsi="Simplified Arabic" w:cs="Simplified Arabic" w:hint="cs"/>
          <w:sz w:val="28"/>
          <w:szCs w:val="28"/>
          <w:rtl/>
        </w:rPr>
        <w:t xml:space="preserve"> </w:t>
      </w:r>
      <w:r w:rsidRPr="00333ABA">
        <w:rPr>
          <w:rFonts w:ascii="Simplified Arabic" w:hAnsi="Simplified Arabic" w:cs="Simplified Arabic"/>
          <w:sz w:val="28"/>
          <w:szCs w:val="28"/>
          <w:rtl/>
        </w:rPr>
        <w:t xml:space="preserve">هو مقياس بحد </w:t>
      </w:r>
      <w:r w:rsidRPr="00333ABA">
        <w:rPr>
          <w:rFonts w:ascii="Simplified Arabic" w:hAnsi="Simplified Arabic" w:cs="Simplified Arabic" w:hint="cs"/>
          <w:sz w:val="28"/>
          <w:szCs w:val="28"/>
          <w:rtl/>
        </w:rPr>
        <w:t>أقصى</w:t>
      </w:r>
      <w:r>
        <w:rPr>
          <w:rFonts w:ascii="Simplified Arabic" w:hAnsi="Simplified Arabic" w:cs="Simplified Arabic" w:hint="cs"/>
          <w:sz w:val="28"/>
          <w:szCs w:val="28"/>
          <w:rtl/>
        </w:rPr>
        <w:t xml:space="preserve"> 3</w:t>
      </w:r>
      <w:r>
        <w:rPr>
          <w:rFonts w:ascii="Simplified Arabic" w:hAnsi="Simplified Arabic" w:cs="Simplified Arabic"/>
          <w:sz w:val="28"/>
          <w:szCs w:val="28"/>
          <w:rtl/>
        </w:rPr>
        <w:t>0</w:t>
      </w:r>
      <w:r w:rsidRPr="00333ABA">
        <w:rPr>
          <w:rFonts w:ascii="Simplified Arabic" w:hAnsi="Simplified Arabic" w:cs="Simplified Arabic"/>
          <w:sz w:val="28"/>
          <w:szCs w:val="28"/>
          <w:rtl/>
        </w:rPr>
        <w:t xml:space="preserve"> نقطة، يقيس هذا المؤشر مدى وعي المواطن وتفاعله مع التطبيقات </w:t>
      </w:r>
      <w:r w:rsidRPr="00333ABA">
        <w:rPr>
          <w:rFonts w:ascii="Simplified Arabic" w:hAnsi="Simplified Arabic" w:cs="Simplified Arabic" w:hint="cs"/>
          <w:sz w:val="28"/>
          <w:szCs w:val="28"/>
          <w:rtl/>
        </w:rPr>
        <w:t>الإلكترونية</w:t>
      </w:r>
      <w:r w:rsidRPr="00333ABA">
        <w:rPr>
          <w:rFonts w:ascii="Simplified Arabic" w:hAnsi="Simplified Arabic" w:cs="Simplified Arabic"/>
          <w:sz w:val="28"/>
          <w:szCs w:val="28"/>
          <w:rtl/>
        </w:rPr>
        <w:t xml:space="preserve"> المستخدمة في إطار المدن الذكية، وبلغت مدينة دبي </w:t>
      </w:r>
      <w:r>
        <w:rPr>
          <w:rFonts w:ascii="Simplified Arabic" w:hAnsi="Simplified Arabic" w:cs="Simplified Arabic" w:hint="cs"/>
          <w:sz w:val="28"/>
          <w:szCs w:val="28"/>
          <w:rtl/>
        </w:rPr>
        <w:t xml:space="preserve">16.6 </w:t>
      </w:r>
      <w:r w:rsidRPr="00333ABA">
        <w:rPr>
          <w:rFonts w:ascii="Simplified Arabic" w:hAnsi="Simplified Arabic" w:cs="Simplified Arabic"/>
          <w:sz w:val="28"/>
          <w:szCs w:val="28"/>
          <w:rtl/>
        </w:rPr>
        <w:t>درجة</w:t>
      </w:r>
      <w:r>
        <w:rPr>
          <w:rFonts w:ascii="Simplified Arabic" w:hAnsi="Simplified Arabic" w:cs="Simplified Arabic" w:hint="cs"/>
          <w:sz w:val="28"/>
          <w:szCs w:val="28"/>
          <w:rtl/>
        </w:rPr>
        <w:t>.</w:t>
      </w:r>
    </w:p>
    <w:p w:rsidR="009B10FD" w:rsidRDefault="009B10FD" w:rsidP="009B10FD">
      <w:pPr>
        <w:spacing w:after="200" w:line="240" w:lineRule="auto"/>
        <w:rPr>
          <w:rFonts w:ascii="Simplified Arabic" w:hAnsi="Simplified Arabic" w:cs="Simplified Arabic"/>
          <w:sz w:val="28"/>
          <w:szCs w:val="28"/>
          <w:rtl/>
        </w:rPr>
      </w:pPr>
      <w:r w:rsidRPr="002A0DB9">
        <w:rPr>
          <w:rFonts w:ascii="Simplified Arabic" w:hAnsi="Simplified Arabic" w:cs="Simplified Arabic"/>
          <w:sz w:val="28"/>
          <w:szCs w:val="28"/>
          <w:rtl/>
        </w:rPr>
        <w:t xml:space="preserve">كما أنه وبعد ديسمبر </w:t>
      </w:r>
      <w:r>
        <w:rPr>
          <w:rFonts w:ascii="Simplified Arabic" w:hAnsi="Simplified Arabic" w:cs="Simplified Arabic" w:hint="cs"/>
          <w:sz w:val="28"/>
          <w:szCs w:val="28"/>
          <w:rtl/>
        </w:rPr>
        <w:t>2021</w:t>
      </w:r>
      <w:r w:rsidRPr="002A0DB9">
        <w:rPr>
          <w:rFonts w:ascii="Simplified Arabic" w:hAnsi="Simplified Arabic" w:cs="Simplified Arabic"/>
          <w:sz w:val="28"/>
          <w:szCs w:val="28"/>
          <w:rtl/>
        </w:rPr>
        <w:t xml:space="preserve"> تم التخلص من آخر ورقة </w:t>
      </w:r>
      <w:r w:rsidRPr="002A0DB9">
        <w:rPr>
          <w:rFonts w:ascii="Simplified Arabic" w:hAnsi="Simplified Arabic" w:cs="Simplified Arabic" w:hint="cs"/>
          <w:sz w:val="28"/>
          <w:szCs w:val="28"/>
          <w:rtl/>
        </w:rPr>
        <w:t>معاملات</w:t>
      </w:r>
      <w:r w:rsidRPr="002A0DB9">
        <w:rPr>
          <w:rFonts w:ascii="Simplified Arabic" w:hAnsi="Simplified Arabic" w:cs="Simplified Arabic"/>
          <w:sz w:val="28"/>
          <w:szCs w:val="28"/>
          <w:rtl/>
        </w:rPr>
        <w:t xml:space="preserve"> في دبي مع المتعاملين أو الموظفين فيما بينهم، حيث أن مختلف الخدمات الحكومية محوسبة ومتوفرة على تطبيق "دبي </w:t>
      </w:r>
      <w:r w:rsidRPr="002A0DB9">
        <w:rPr>
          <w:rFonts w:ascii="Simplified Arabic" w:hAnsi="Simplified Arabic" w:cs="Simplified Arabic" w:hint="cs"/>
          <w:sz w:val="28"/>
          <w:szCs w:val="28"/>
          <w:rtl/>
        </w:rPr>
        <w:t>الآن</w:t>
      </w:r>
      <w:r w:rsidRPr="002A0DB9">
        <w:rPr>
          <w:rFonts w:ascii="Simplified Arabic" w:hAnsi="Simplified Arabic" w:cs="Simplified Arabic"/>
          <w:sz w:val="28"/>
          <w:szCs w:val="28"/>
          <w:rtl/>
        </w:rPr>
        <w:t xml:space="preserve">" على الهاتف المحمول والذي </w:t>
      </w:r>
      <w:r>
        <w:rPr>
          <w:rFonts w:ascii="Simplified Arabic" w:hAnsi="Simplified Arabic" w:cs="Simplified Arabic"/>
          <w:sz w:val="28"/>
          <w:szCs w:val="28"/>
          <w:rtl/>
        </w:rPr>
        <w:t>يساعد المواطنين على تسيير فواتي</w:t>
      </w:r>
      <w:r>
        <w:rPr>
          <w:rFonts w:ascii="Simplified Arabic" w:hAnsi="Simplified Arabic" w:cs="Simplified Arabic" w:hint="cs"/>
          <w:sz w:val="28"/>
          <w:szCs w:val="28"/>
          <w:rtl/>
        </w:rPr>
        <w:t>ر</w:t>
      </w:r>
      <w:r w:rsidRPr="002A0DB9">
        <w:rPr>
          <w:rFonts w:ascii="Simplified Arabic" w:hAnsi="Simplified Arabic" w:cs="Simplified Arabic"/>
          <w:sz w:val="28"/>
          <w:szCs w:val="28"/>
          <w:rtl/>
        </w:rPr>
        <w:t xml:space="preserve">هم وتتبع تأشيراتهم وتجديد رخصهم، هذا وتم </w:t>
      </w:r>
      <w:r w:rsidRPr="002A0DB9">
        <w:rPr>
          <w:rFonts w:ascii="Simplified Arabic" w:hAnsi="Simplified Arabic" w:cs="Simplified Arabic" w:hint="cs"/>
          <w:sz w:val="28"/>
          <w:szCs w:val="28"/>
          <w:rtl/>
        </w:rPr>
        <w:t>إطلاق</w:t>
      </w:r>
      <w:r w:rsidRPr="002A0DB9">
        <w:rPr>
          <w:rFonts w:ascii="Simplified Arabic" w:hAnsi="Simplified Arabic" w:cs="Simplified Arabic"/>
          <w:sz w:val="28"/>
          <w:szCs w:val="28"/>
          <w:rtl/>
        </w:rPr>
        <w:t xml:space="preserve"> مبادرة ''ختم </w:t>
      </w:r>
      <w:r>
        <w:rPr>
          <w:rFonts w:ascii="Simplified Arabic" w:hAnsi="Simplified Arabic" w:cs="Simplified Arabic" w:hint="cs"/>
          <w:sz w:val="28"/>
          <w:szCs w:val="28"/>
          <w:rtl/>
        </w:rPr>
        <w:t>10</w:t>
      </w:r>
      <w:r w:rsidRPr="002A0DB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لا ورقية</w:t>
      </w:r>
      <w:r w:rsidRPr="002A0DB9">
        <w:rPr>
          <w:rFonts w:ascii="Simplified Arabic" w:hAnsi="Simplified Arabic" w:cs="Simplified Arabic"/>
          <w:sz w:val="28"/>
          <w:szCs w:val="28"/>
          <w:rtl/>
        </w:rPr>
        <w:t>، إذ يتم منح هذا الختم للدوائر والمؤسسات الحكومية باستخدام التطبيقات لتقديم خدماتها بد</w:t>
      </w:r>
      <w:r>
        <w:rPr>
          <w:rFonts w:ascii="Simplified Arabic" w:hAnsi="Simplified Arabic" w:cs="Simplified Arabic" w:hint="cs"/>
          <w:sz w:val="28"/>
          <w:szCs w:val="28"/>
          <w:rtl/>
        </w:rPr>
        <w:t>لاً</w:t>
      </w:r>
      <w:r w:rsidRPr="002A0DB9">
        <w:rPr>
          <w:rFonts w:ascii="Simplified Arabic" w:hAnsi="Simplified Arabic" w:cs="Simplified Arabic"/>
          <w:sz w:val="28"/>
          <w:szCs w:val="28"/>
          <w:rtl/>
        </w:rPr>
        <w:t xml:space="preserve"> من </w:t>
      </w:r>
      <w:r w:rsidRPr="002A0DB9">
        <w:rPr>
          <w:rFonts w:ascii="Simplified Arabic" w:hAnsi="Simplified Arabic" w:cs="Simplified Arabic" w:hint="cs"/>
          <w:sz w:val="28"/>
          <w:szCs w:val="28"/>
          <w:rtl/>
        </w:rPr>
        <w:t>الأوراق</w:t>
      </w:r>
      <w:r w:rsidRPr="002A0DB9">
        <w:rPr>
          <w:rFonts w:ascii="Simplified Arabic" w:hAnsi="Simplified Arabic" w:cs="Simplified Arabic"/>
          <w:sz w:val="28"/>
          <w:szCs w:val="28"/>
          <w:rtl/>
        </w:rPr>
        <w:t>، وهذا ما يحقق قدرا كبيرا من الشفافية والفعالية واستدامة الخدمات المقدمة لجمهور المواطنين والزائرين.</w:t>
      </w:r>
    </w:p>
    <w:p w:rsidR="009B10FD" w:rsidRDefault="009B10FD" w:rsidP="009B10FD">
      <w:pPr>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t>وأسفرت نتائج تقييم مستوى الحوكمة لعام 2020 عن النتائج التالية:</w:t>
      </w:r>
    </w:p>
    <w:p w:rsidR="009B10FD" w:rsidRDefault="009B10FD" w:rsidP="009B10FD">
      <w:pPr>
        <w:spacing w:after="200" w:line="240" w:lineRule="auto"/>
        <w:rPr>
          <w:rFonts w:ascii="Simplified Arabic" w:hAnsi="Simplified Arabic" w:cs="Simplified Arabic"/>
          <w:sz w:val="28"/>
          <w:szCs w:val="28"/>
          <w:rtl/>
        </w:rPr>
      </w:pPr>
      <w:r w:rsidRPr="002A0DB9">
        <w:rPr>
          <w:rFonts w:ascii="Simplified Arabic" w:hAnsi="Simplified Arabic" w:cs="Simplified Arabic"/>
          <w:sz w:val="28"/>
          <w:szCs w:val="28"/>
          <w:rtl/>
        </w:rPr>
        <w:t>إدارة الموارد بكفاءة وفعالية</w:t>
      </w:r>
      <w:r w:rsidRPr="002A0DB9">
        <w:rPr>
          <w:rFonts w:ascii="Simplified Arabic" w:hAnsi="Simplified Arabic" w:cs="Simplified Arabic"/>
          <w:sz w:val="28"/>
          <w:szCs w:val="28"/>
        </w:rPr>
        <w:t>:</w:t>
      </w:r>
      <w:r>
        <w:rPr>
          <w:rFonts w:ascii="Simplified Arabic" w:hAnsi="Simplified Arabic" w:cs="Simplified Arabic" w:hint="cs"/>
          <w:sz w:val="28"/>
          <w:szCs w:val="28"/>
          <w:rtl/>
        </w:rPr>
        <w:t xml:space="preserve"> 91.67%.</w:t>
      </w:r>
    </w:p>
    <w:p w:rsidR="009B10FD" w:rsidRDefault="009B10FD" w:rsidP="009B10FD">
      <w:pPr>
        <w:spacing w:after="200" w:line="240" w:lineRule="auto"/>
        <w:rPr>
          <w:rFonts w:ascii="Simplified Arabic" w:hAnsi="Simplified Arabic" w:cs="Simplified Arabic"/>
          <w:sz w:val="28"/>
          <w:szCs w:val="28"/>
          <w:rtl/>
        </w:rPr>
      </w:pPr>
      <w:r>
        <w:rPr>
          <w:rFonts w:ascii="Simplified Arabic" w:hAnsi="Simplified Arabic" w:cs="Simplified Arabic" w:hint="cs"/>
          <w:sz w:val="28"/>
          <w:szCs w:val="28"/>
          <w:rtl/>
        </w:rPr>
        <w:lastRenderedPageBreak/>
        <w:t>ا</w:t>
      </w:r>
      <w:r w:rsidRPr="002A0DB9">
        <w:rPr>
          <w:rFonts w:ascii="Simplified Arabic" w:hAnsi="Simplified Arabic" w:cs="Simplified Arabic"/>
          <w:sz w:val="28"/>
          <w:szCs w:val="28"/>
          <w:rtl/>
        </w:rPr>
        <w:t>لشفافية والمساواة والمساءلة</w:t>
      </w:r>
      <w:r w:rsidRPr="002A0DB9">
        <w:rPr>
          <w:rFonts w:ascii="Simplified Arabic" w:hAnsi="Simplified Arabic" w:cs="Simplified Arabic"/>
          <w:sz w:val="28"/>
          <w:szCs w:val="28"/>
        </w:rPr>
        <w:t>:</w:t>
      </w:r>
      <w:r>
        <w:rPr>
          <w:rFonts w:ascii="Simplified Arabic" w:hAnsi="Simplified Arabic" w:cs="Simplified Arabic" w:hint="cs"/>
          <w:sz w:val="28"/>
          <w:szCs w:val="28"/>
          <w:rtl/>
        </w:rPr>
        <w:t xml:space="preserve"> 87.25%.</w:t>
      </w:r>
    </w:p>
    <w:p w:rsidR="009B10FD" w:rsidRDefault="009B10FD" w:rsidP="009B10FD">
      <w:pPr>
        <w:spacing w:after="200" w:line="240" w:lineRule="auto"/>
        <w:rPr>
          <w:rFonts w:ascii="Simplified Arabic" w:hAnsi="Simplified Arabic" w:cs="Simplified Arabic"/>
          <w:sz w:val="28"/>
          <w:szCs w:val="28"/>
          <w:rtl/>
        </w:rPr>
      </w:pPr>
      <w:r w:rsidRPr="002A0DB9">
        <w:rPr>
          <w:rFonts w:ascii="Simplified Arabic" w:hAnsi="Simplified Arabic" w:cs="Simplified Arabic"/>
          <w:sz w:val="28"/>
          <w:szCs w:val="28"/>
          <w:rtl/>
        </w:rPr>
        <w:t>التشريعات والسياسات:</w:t>
      </w:r>
      <w:r>
        <w:rPr>
          <w:rFonts w:ascii="Simplified Arabic" w:hAnsi="Simplified Arabic" w:cs="Simplified Arabic" w:hint="cs"/>
          <w:sz w:val="28"/>
          <w:szCs w:val="28"/>
          <w:rtl/>
        </w:rPr>
        <w:t xml:space="preserve"> 90.47%.</w:t>
      </w:r>
    </w:p>
    <w:p w:rsidR="009B10FD" w:rsidRDefault="009B10FD" w:rsidP="009B10FD">
      <w:pPr>
        <w:spacing w:after="200" w:line="240" w:lineRule="auto"/>
        <w:rPr>
          <w:rFonts w:ascii="Simplified Arabic" w:hAnsi="Simplified Arabic" w:cs="Simplified Arabic"/>
          <w:sz w:val="28"/>
          <w:szCs w:val="28"/>
          <w:rtl/>
        </w:rPr>
      </w:pPr>
      <w:r w:rsidRPr="002A0DB9">
        <w:rPr>
          <w:rFonts w:ascii="Simplified Arabic" w:hAnsi="Simplified Arabic" w:cs="Simplified Arabic"/>
          <w:sz w:val="28"/>
          <w:szCs w:val="28"/>
          <w:rtl/>
        </w:rPr>
        <w:t>المشاركة</w:t>
      </w:r>
      <w:r w:rsidRPr="002A0DB9">
        <w:rPr>
          <w:rFonts w:ascii="Simplified Arabic" w:hAnsi="Simplified Arabic" w:cs="Simplified Arabic"/>
          <w:sz w:val="28"/>
          <w:szCs w:val="28"/>
        </w:rPr>
        <w:t>:</w:t>
      </w:r>
      <w:r>
        <w:rPr>
          <w:rFonts w:ascii="Simplified Arabic" w:hAnsi="Simplified Arabic" w:cs="Simplified Arabic" w:hint="cs"/>
          <w:sz w:val="28"/>
          <w:szCs w:val="28"/>
          <w:rtl/>
        </w:rPr>
        <w:t xml:space="preserve"> 88.20%.</w:t>
      </w:r>
    </w:p>
    <w:p w:rsidR="009B10FD" w:rsidRPr="00333ABA" w:rsidRDefault="009B10FD" w:rsidP="009B10FD">
      <w:pPr>
        <w:spacing w:after="200" w:line="240" w:lineRule="auto"/>
        <w:rPr>
          <w:rFonts w:ascii="Simplified Arabic" w:hAnsi="Simplified Arabic" w:cs="Simplified Arabic"/>
          <w:sz w:val="28"/>
          <w:szCs w:val="28"/>
          <w:rtl/>
        </w:rPr>
      </w:pPr>
      <w:r w:rsidRPr="002A0DB9">
        <w:rPr>
          <w:rFonts w:ascii="Simplified Arabic" w:hAnsi="Simplified Arabic" w:cs="Simplified Arabic"/>
          <w:sz w:val="28"/>
          <w:szCs w:val="28"/>
          <w:rtl/>
        </w:rPr>
        <w:t xml:space="preserve">التخطيط </w:t>
      </w:r>
      <w:r w:rsidRPr="002A0DB9">
        <w:rPr>
          <w:rFonts w:ascii="Simplified Arabic" w:hAnsi="Simplified Arabic" w:cs="Simplified Arabic" w:hint="cs"/>
          <w:sz w:val="28"/>
          <w:szCs w:val="28"/>
          <w:rtl/>
        </w:rPr>
        <w:t>الاستراتيجي</w:t>
      </w:r>
      <w:r w:rsidRPr="002A0DB9">
        <w:rPr>
          <w:rFonts w:ascii="Simplified Arabic" w:hAnsi="Simplified Arabic" w:cs="Simplified Arabic"/>
          <w:sz w:val="28"/>
          <w:szCs w:val="28"/>
        </w:rPr>
        <w:t>:</w:t>
      </w:r>
      <w:r>
        <w:rPr>
          <w:rFonts w:ascii="Simplified Arabic" w:hAnsi="Simplified Arabic" w:cs="Simplified Arabic" w:hint="cs"/>
          <w:sz w:val="28"/>
          <w:szCs w:val="28"/>
          <w:rtl/>
        </w:rPr>
        <w:t xml:space="preserve"> 93.17%.</w:t>
      </w:r>
    </w:p>
    <w:p w:rsidR="009B10FD" w:rsidRPr="002A0DB9" w:rsidRDefault="009B10FD" w:rsidP="009B10FD">
      <w:pPr>
        <w:spacing w:after="200" w:line="240" w:lineRule="auto"/>
        <w:jc w:val="both"/>
        <w:rPr>
          <w:rFonts w:ascii="Simplified Arabic" w:hAnsi="Simplified Arabic" w:cs="Simplified Arabic"/>
          <w:sz w:val="28"/>
          <w:szCs w:val="28"/>
          <w:rtl/>
        </w:rPr>
      </w:pPr>
      <w:r w:rsidRPr="002A0DB9">
        <w:rPr>
          <w:rFonts w:ascii="Simplified Arabic" w:hAnsi="Simplified Arabic" w:cs="Simplified Arabic"/>
          <w:sz w:val="28"/>
          <w:szCs w:val="28"/>
          <w:rtl/>
        </w:rPr>
        <w:t>الهيكل التنظيمي</w:t>
      </w:r>
      <w:r w:rsidRPr="002A0DB9">
        <w:rPr>
          <w:rFonts w:ascii="Simplified Arabic" w:hAnsi="Simplified Arabic" w:cs="Simplified Arabic"/>
          <w:sz w:val="28"/>
          <w:szCs w:val="28"/>
        </w:rPr>
        <w:t>:</w:t>
      </w:r>
      <w:r>
        <w:rPr>
          <w:rFonts w:ascii="Simplified Arabic" w:hAnsi="Simplified Arabic" w:cs="Simplified Arabic" w:hint="cs"/>
          <w:sz w:val="28"/>
          <w:szCs w:val="28"/>
          <w:rtl/>
        </w:rPr>
        <w:t xml:space="preserve"> 91.33%.</w:t>
      </w:r>
    </w:p>
    <w:p w:rsidR="009B10FD" w:rsidRPr="002A0DB9" w:rsidRDefault="009B10FD" w:rsidP="009B10FD">
      <w:pPr>
        <w:spacing w:after="200" w:line="240" w:lineRule="auto"/>
        <w:jc w:val="both"/>
        <w:rPr>
          <w:rFonts w:ascii="Simplified Arabic" w:hAnsi="Simplified Arabic" w:cs="Simplified Arabic"/>
          <w:sz w:val="28"/>
          <w:szCs w:val="28"/>
          <w:rtl/>
        </w:rPr>
      </w:pPr>
      <w:r w:rsidRPr="002A0DB9">
        <w:rPr>
          <w:rFonts w:ascii="Simplified Arabic" w:hAnsi="Simplified Arabic" w:cs="Simplified Arabic" w:hint="cs"/>
          <w:sz w:val="28"/>
          <w:szCs w:val="28"/>
          <w:rtl/>
        </w:rPr>
        <w:t>وهذا يشير إلى أن بلدية دبى تطبق الحوكمة بكفاءة عالية</w:t>
      </w:r>
      <w:r>
        <w:rPr>
          <w:rFonts w:ascii="Simplified Arabic" w:hAnsi="Simplified Arabic" w:cs="Simplified Arabic" w:hint="cs"/>
          <w:sz w:val="28"/>
          <w:szCs w:val="28"/>
          <w:rtl/>
        </w:rPr>
        <w:t>.</w:t>
      </w:r>
    </w:p>
    <w:p w:rsidR="009B10FD" w:rsidRDefault="009B10FD" w:rsidP="009B10FD">
      <w:pPr>
        <w:spacing w:after="200" w:line="240" w:lineRule="auto"/>
        <w:rPr>
          <w:rFonts w:ascii="Simplified Arabic" w:hAnsi="Simplified Arabic" w:cs="Simplified Arabic"/>
          <w:b/>
          <w:bCs/>
          <w:sz w:val="28"/>
          <w:szCs w:val="28"/>
          <w:rtl/>
        </w:rPr>
      </w:pPr>
      <w:r w:rsidRPr="002A0DB9">
        <w:rPr>
          <w:rFonts w:ascii="Simplified Arabic" w:hAnsi="Simplified Arabic" w:cs="Simplified Arabic"/>
          <w:b/>
          <w:bCs/>
          <w:sz w:val="28"/>
          <w:szCs w:val="28"/>
          <w:rtl/>
        </w:rPr>
        <w:t xml:space="preserve">ومن </w:t>
      </w:r>
      <w:r w:rsidRPr="002A0DB9">
        <w:rPr>
          <w:rFonts w:ascii="Simplified Arabic" w:hAnsi="Simplified Arabic" w:cs="Simplified Arabic" w:hint="cs"/>
          <w:b/>
          <w:bCs/>
          <w:sz w:val="28"/>
          <w:szCs w:val="28"/>
          <w:rtl/>
        </w:rPr>
        <w:t>خلال</w:t>
      </w:r>
      <w:r w:rsidRPr="002A0DB9">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ما سبق</w:t>
      </w:r>
      <w:r w:rsidRPr="002A0DB9">
        <w:rPr>
          <w:rFonts w:ascii="Simplified Arabic" w:hAnsi="Simplified Arabic" w:cs="Simplified Arabic"/>
          <w:b/>
          <w:bCs/>
          <w:sz w:val="28"/>
          <w:szCs w:val="28"/>
          <w:rtl/>
        </w:rPr>
        <w:t xml:space="preserve">، يتبين أن مدينة دبي الذكية برؤيتها </w:t>
      </w:r>
      <w:r w:rsidRPr="002A0DB9">
        <w:rPr>
          <w:rFonts w:ascii="Simplified Arabic" w:hAnsi="Simplified Arabic" w:cs="Simplified Arabic" w:hint="cs"/>
          <w:b/>
          <w:bCs/>
          <w:sz w:val="28"/>
          <w:szCs w:val="28"/>
          <w:rtl/>
        </w:rPr>
        <w:t>ا</w:t>
      </w:r>
      <w:r>
        <w:rPr>
          <w:rFonts w:ascii="Simplified Arabic" w:hAnsi="Simplified Arabic" w:cs="Simplified Arabic" w:hint="cs"/>
          <w:b/>
          <w:bCs/>
          <w:sz w:val="28"/>
          <w:szCs w:val="28"/>
          <w:rtl/>
        </w:rPr>
        <w:t>لاستراتيجية</w:t>
      </w:r>
      <w:r>
        <w:rPr>
          <w:rFonts w:ascii="Simplified Arabic" w:hAnsi="Simplified Arabic" w:cs="Simplified Arabic"/>
          <w:b/>
          <w:bCs/>
          <w:sz w:val="28"/>
          <w:szCs w:val="28"/>
          <w:rtl/>
        </w:rPr>
        <w:t xml:space="preserve"> تريد تحقيق جملة من </w:t>
      </w:r>
      <w:r w:rsidRPr="002A0DB9">
        <w:rPr>
          <w:rFonts w:ascii="Simplified Arabic" w:hAnsi="Simplified Arabic" w:cs="Simplified Arabic"/>
          <w:b/>
          <w:bCs/>
          <w:sz w:val="28"/>
          <w:szCs w:val="28"/>
          <w:rtl/>
        </w:rPr>
        <w:t xml:space="preserve">المعايير والمبادئ في مقدمتها الشفافية والتفاعلية </w:t>
      </w:r>
      <w:r w:rsidRPr="002A0DB9">
        <w:rPr>
          <w:rFonts w:ascii="Simplified Arabic" w:hAnsi="Simplified Arabic" w:cs="Simplified Arabic" w:hint="cs"/>
          <w:b/>
          <w:bCs/>
          <w:sz w:val="28"/>
          <w:szCs w:val="28"/>
          <w:rtl/>
        </w:rPr>
        <w:t>والاستجابة</w:t>
      </w:r>
      <w:r w:rsidRPr="002A0DB9">
        <w:rPr>
          <w:rFonts w:ascii="Simplified Arabic" w:hAnsi="Simplified Arabic" w:cs="Simplified Arabic"/>
          <w:b/>
          <w:bCs/>
          <w:sz w:val="28"/>
          <w:szCs w:val="28"/>
          <w:rtl/>
        </w:rPr>
        <w:t xml:space="preserve">، من </w:t>
      </w:r>
      <w:r w:rsidRPr="002A0DB9">
        <w:rPr>
          <w:rFonts w:ascii="Simplified Arabic" w:hAnsi="Simplified Arabic" w:cs="Simplified Arabic" w:hint="cs"/>
          <w:b/>
          <w:bCs/>
          <w:sz w:val="28"/>
          <w:szCs w:val="28"/>
          <w:rtl/>
        </w:rPr>
        <w:t>خلا</w:t>
      </w:r>
      <w:r>
        <w:rPr>
          <w:rFonts w:ascii="Simplified Arabic" w:hAnsi="Simplified Arabic" w:cs="Simplified Arabic" w:hint="cs"/>
          <w:b/>
          <w:bCs/>
          <w:sz w:val="28"/>
          <w:szCs w:val="28"/>
          <w:rtl/>
        </w:rPr>
        <w:t>ل</w:t>
      </w:r>
      <w:r>
        <w:rPr>
          <w:rFonts w:ascii="Simplified Arabic" w:hAnsi="Simplified Arabic" w:cs="Simplified Arabic"/>
          <w:b/>
          <w:bCs/>
          <w:sz w:val="28"/>
          <w:szCs w:val="28"/>
          <w:rtl/>
        </w:rPr>
        <w:t xml:space="preserve"> مؤشر انتشار التطبيقات ومؤشر </w:t>
      </w:r>
      <w:r w:rsidRPr="002A0DB9">
        <w:rPr>
          <w:rFonts w:ascii="Simplified Arabic" w:hAnsi="Simplified Arabic" w:cs="Simplified Arabic"/>
          <w:b/>
          <w:bCs/>
          <w:sz w:val="28"/>
          <w:szCs w:val="28"/>
          <w:rtl/>
        </w:rPr>
        <w:t xml:space="preserve">مدى الرضا على </w:t>
      </w:r>
      <w:r>
        <w:rPr>
          <w:rFonts w:ascii="Simplified Arabic" w:hAnsi="Simplified Arabic" w:cs="Simplified Arabic" w:hint="cs"/>
          <w:b/>
          <w:bCs/>
          <w:sz w:val="28"/>
          <w:szCs w:val="28"/>
          <w:rtl/>
        </w:rPr>
        <w:t>هذه</w:t>
      </w:r>
      <w:r w:rsidRPr="002A0DB9">
        <w:rPr>
          <w:rFonts w:ascii="Simplified Arabic" w:hAnsi="Simplified Arabic" w:cs="Simplified Arabic"/>
          <w:b/>
          <w:bCs/>
          <w:sz w:val="28"/>
          <w:szCs w:val="28"/>
          <w:rtl/>
        </w:rPr>
        <w:t xml:space="preserve"> التطبيقات من قبل المواطنين، وهي من صلب</w:t>
      </w:r>
      <w:r>
        <w:rPr>
          <w:rFonts w:ascii="Simplified Arabic" w:hAnsi="Simplified Arabic" w:cs="Simplified Arabic"/>
          <w:b/>
          <w:bCs/>
          <w:sz w:val="28"/>
          <w:szCs w:val="28"/>
          <w:rtl/>
        </w:rPr>
        <w:t xml:space="preserve"> ركائز ومبادئ الحوكمة، </w:t>
      </w:r>
      <w:r w:rsidRPr="002A0DB9">
        <w:rPr>
          <w:rFonts w:ascii="Simplified Arabic" w:hAnsi="Simplified Arabic" w:cs="Simplified Arabic"/>
          <w:b/>
          <w:bCs/>
          <w:sz w:val="28"/>
          <w:szCs w:val="28"/>
          <w:rtl/>
        </w:rPr>
        <w:t xml:space="preserve">وعليه فإن هذه التجربة الفريدة ورغم قصرها، </w:t>
      </w:r>
      <w:r w:rsidRPr="002A0DB9">
        <w:rPr>
          <w:rFonts w:ascii="Simplified Arabic" w:hAnsi="Simplified Arabic" w:cs="Simplified Arabic" w:hint="cs"/>
          <w:b/>
          <w:bCs/>
          <w:sz w:val="28"/>
          <w:szCs w:val="28"/>
          <w:rtl/>
        </w:rPr>
        <w:t>إلا</w:t>
      </w:r>
      <w:r w:rsidRPr="002A0DB9">
        <w:rPr>
          <w:rFonts w:ascii="Simplified Arabic" w:hAnsi="Simplified Arabic" w:cs="Simplified Arabic"/>
          <w:b/>
          <w:bCs/>
          <w:sz w:val="28"/>
          <w:szCs w:val="28"/>
          <w:rtl/>
        </w:rPr>
        <w:t xml:space="preserve"> أن</w:t>
      </w:r>
      <w:r>
        <w:rPr>
          <w:rFonts w:ascii="Simplified Arabic" w:hAnsi="Simplified Arabic" w:cs="Simplified Arabic"/>
          <w:b/>
          <w:bCs/>
          <w:sz w:val="28"/>
          <w:szCs w:val="28"/>
          <w:rtl/>
        </w:rPr>
        <w:t>ها حققت العديد من مبادئ الحوكمة</w:t>
      </w:r>
      <w:r>
        <w:rPr>
          <w:rFonts w:ascii="Simplified Arabic" w:hAnsi="Simplified Arabic" w:cs="Simplified Arabic" w:hint="cs"/>
          <w:b/>
          <w:bCs/>
          <w:sz w:val="28"/>
          <w:szCs w:val="28"/>
          <w:rtl/>
        </w:rPr>
        <w:t>.</w:t>
      </w:r>
    </w:p>
    <w:p w:rsidR="009B10FD" w:rsidRPr="00B86A86" w:rsidRDefault="009B10FD" w:rsidP="00BA5196">
      <w:pPr>
        <w:pStyle w:val="a5"/>
        <w:numPr>
          <w:ilvl w:val="0"/>
          <w:numId w:val="104"/>
        </w:numPr>
        <w:spacing w:after="20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تجربة تونس:</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تشكل تونس حالة مثالية لدراسة هياكل </w:t>
      </w:r>
      <w:r w:rsidRPr="00B86A86">
        <w:rPr>
          <w:rFonts w:ascii="Simplified Arabic" w:hAnsi="Simplified Arabic" w:cs="Simplified Arabic" w:hint="cs"/>
          <w:sz w:val="28"/>
          <w:szCs w:val="28"/>
          <w:rtl/>
        </w:rPr>
        <w:t>اللامركزية</w:t>
      </w:r>
      <w:r w:rsidRPr="00B86A86">
        <w:rPr>
          <w:rFonts w:ascii="Simplified Arabic" w:hAnsi="Simplified Arabic" w:cs="Simplified Arabic"/>
          <w:sz w:val="28"/>
          <w:szCs w:val="28"/>
          <w:rtl/>
        </w:rPr>
        <w:t xml:space="preserve"> </w:t>
      </w:r>
      <w:proofErr w:type="spellStart"/>
      <w:r w:rsidRPr="00B86A86">
        <w:rPr>
          <w:rFonts w:ascii="Simplified Arabic" w:hAnsi="Simplified Arabic" w:cs="Simplified Arabic"/>
          <w:sz w:val="28"/>
          <w:szCs w:val="28"/>
          <w:rtl/>
        </w:rPr>
        <w:t>والحوكمة</w:t>
      </w:r>
      <w:proofErr w:type="spellEnd"/>
      <w:r w:rsidRPr="00B86A86">
        <w:rPr>
          <w:rFonts w:ascii="Simplified Arabic" w:hAnsi="Simplified Arabic" w:cs="Simplified Arabic"/>
          <w:sz w:val="28"/>
          <w:szCs w:val="28"/>
          <w:rtl/>
        </w:rPr>
        <w:t xml:space="preserve">، ليس فقط </w:t>
      </w:r>
      <w:r>
        <w:rPr>
          <w:rFonts w:ascii="Simplified Arabic" w:hAnsi="Simplified Arabic" w:cs="Simplified Arabic" w:hint="cs"/>
          <w:sz w:val="28"/>
          <w:szCs w:val="28"/>
          <w:rtl/>
        </w:rPr>
        <w:t>ل</w:t>
      </w:r>
      <w:r>
        <w:rPr>
          <w:rFonts w:ascii="Simplified Arabic" w:hAnsi="Simplified Arabic" w:cs="Simplified Arabic"/>
          <w:sz w:val="28"/>
          <w:szCs w:val="28"/>
          <w:rtl/>
        </w:rPr>
        <w:t>أ</w:t>
      </w:r>
      <w:r w:rsidRPr="00B86A86">
        <w:rPr>
          <w:rFonts w:ascii="Simplified Arabic" w:hAnsi="Simplified Arabic" w:cs="Simplified Arabic"/>
          <w:sz w:val="28"/>
          <w:szCs w:val="28"/>
          <w:rtl/>
        </w:rPr>
        <w:t xml:space="preserve">نها قصة النجاح الوحيدة </w:t>
      </w:r>
      <w:r w:rsidRPr="00B86A86">
        <w:rPr>
          <w:rFonts w:ascii="Simplified Arabic" w:hAnsi="Simplified Arabic" w:cs="Simplified Arabic" w:hint="cs"/>
          <w:sz w:val="28"/>
          <w:szCs w:val="28"/>
          <w:rtl/>
        </w:rPr>
        <w:t>للانتفاضات</w:t>
      </w:r>
      <w:r w:rsidRPr="00B86A86">
        <w:rPr>
          <w:rFonts w:ascii="Simplified Arabic" w:hAnsi="Simplified Arabic" w:cs="Simplified Arabic"/>
          <w:sz w:val="28"/>
          <w:szCs w:val="28"/>
          <w:rtl/>
        </w:rPr>
        <w:t xml:space="preserve"> العربية، ولكن أيضا </w:t>
      </w:r>
      <w:r>
        <w:rPr>
          <w:rFonts w:ascii="Simplified Arabic" w:hAnsi="Simplified Arabic" w:cs="Simplified Arabic" w:hint="cs"/>
          <w:sz w:val="28"/>
          <w:szCs w:val="28"/>
          <w:rtl/>
        </w:rPr>
        <w:t>ل</w:t>
      </w:r>
      <w:r>
        <w:rPr>
          <w:rFonts w:ascii="Simplified Arabic" w:hAnsi="Simplified Arabic" w:cs="Simplified Arabic"/>
          <w:sz w:val="28"/>
          <w:szCs w:val="28"/>
          <w:rtl/>
        </w:rPr>
        <w:t>أ</w:t>
      </w:r>
      <w:r w:rsidRPr="00B86A86">
        <w:rPr>
          <w:rFonts w:ascii="Simplified Arabic" w:hAnsi="Simplified Arabic" w:cs="Simplified Arabic"/>
          <w:sz w:val="28"/>
          <w:szCs w:val="28"/>
          <w:rtl/>
        </w:rPr>
        <w:t xml:space="preserve">ن البلد تخلى عن حكم مركزي موروث عن </w:t>
      </w:r>
      <w:r w:rsidRPr="00B86A86">
        <w:rPr>
          <w:rFonts w:ascii="Simplified Arabic" w:hAnsi="Simplified Arabic" w:cs="Simplified Arabic" w:hint="cs"/>
          <w:sz w:val="28"/>
          <w:szCs w:val="28"/>
          <w:rtl/>
        </w:rPr>
        <w:t>الأنظمة</w:t>
      </w:r>
      <w:r w:rsidRPr="00B86A86">
        <w:rPr>
          <w:rFonts w:ascii="Simplified Arabic" w:hAnsi="Simplified Arabic" w:cs="Simplified Arabic"/>
          <w:sz w:val="28"/>
          <w:szCs w:val="28"/>
          <w:rtl/>
        </w:rPr>
        <w:t xml:space="preserve"> السابقة، وهذا من </w:t>
      </w:r>
      <w:r w:rsidRPr="00B86A86">
        <w:rPr>
          <w:rFonts w:ascii="Simplified Arabic" w:hAnsi="Simplified Arabic" w:cs="Simplified Arabic" w:hint="cs"/>
          <w:sz w:val="28"/>
          <w:szCs w:val="28"/>
          <w:rtl/>
        </w:rPr>
        <w:t>خلال</w:t>
      </w:r>
      <w:r w:rsidRPr="00B86A86">
        <w:rPr>
          <w:rFonts w:ascii="Simplified Arabic" w:hAnsi="Simplified Arabic" w:cs="Simplified Arabic"/>
          <w:sz w:val="28"/>
          <w:szCs w:val="28"/>
          <w:rtl/>
        </w:rPr>
        <w:t xml:space="preserve"> عملية التحول الديمقراطي بعد </w:t>
      </w:r>
      <w:r>
        <w:rPr>
          <w:rFonts w:ascii="Simplified Arabic" w:hAnsi="Simplified Arabic" w:cs="Simplified Arabic" w:hint="cs"/>
          <w:sz w:val="28"/>
          <w:szCs w:val="28"/>
          <w:rtl/>
        </w:rPr>
        <w:t>2011</w:t>
      </w:r>
      <w:r w:rsidRPr="00B86A86">
        <w:rPr>
          <w:rFonts w:ascii="Simplified Arabic" w:hAnsi="Simplified Arabic" w:cs="Simplified Arabic"/>
          <w:sz w:val="28"/>
          <w:szCs w:val="28"/>
          <w:rtl/>
        </w:rPr>
        <w:t xml:space="preserve"> ،ودستور </w:t>
      </w:r>
      <w:r>
        <w:rPr>
          <w:rFonts w:ascii="Simplified Arabic" w:hAnsi="Simplified Arabic" w:cs="Simplified Arabic" w:hint="cs"/>
          <w:sz w:val="28"/>
          <w:szCs w:val="28"/>
          <w:rtl/>
        </w:rPr>
        <w:t>2014</w:t>
      </w:r>
      <w:r w:rsidRPr="00B86A86">
        <w:rPr>
          <w:rFonts w:ascii="Simplified Arabic" w:hAnsi="Simplified Arabic" w:cs="Simplified Arabic"/>
          <w:sz w:val="28"/>
          <w:szCs w:val="28"/>
          <w:rtl/>
        </w:rPr>
        <w:t xml:space="preserve"> وقانون الجماعات المحلية لسنة </w:t>
      </w:r>
      <w:r>
        <w:rPr>
          <w:rFonts w:ascii="Simplified Arabic" w:hAnsi="Simplified Arabic" w:cs="Simplified Arabic" w:hint="cs"/>
          <w:sz w:val="28"/>
          <w:szCs w:val="28"/>
          <w:rtl/>
        </w:rPr>
        <w:t>2018</w:t>
      </w:r>
      <w:r w:rsidRPr="00B86A86">
        <w:rPr>
          <w:rFonts w:ascii="Simplified Arabic" w:hAnsi="Simplified Arabic" w:cs="Simplified Arabic"/>
          <w:sz w:val="28"/>
          <w:szCs w:val="28"/>
          <w:rtl/>
        </w:rPr>
        <w:t xml:space="preserve"> ،حيث وسعت رسميا هيئات صنع القرار المحلي، ومنحت مشاركة نشطة للمواطنين، بحيث يتفاعل</w:t>
      </w:r>
      <w:r w:rsidRPr="00B86A86">
        <w:rPr>
          <w:rtl/>
        </w:rPr>
        <w:t xml:space="preserve"> </w:t>
      </w:r>
      <w:r w:rsidRPr="00B86A86">
        <w:rPr>
          <w:rFonts w:ascii="Simplified Arabic" w:hAnsi="Simplified Arabic" w:cs="Simplified Arabic"/>
          <w:sz w:val="28"/>
          <w:szCs w:val="28"/>
          <w:rtl/>
        </w:rPr>
        <w:t xml:space="preserve">المجتمع المدني مع المجلس البلدي من </w:t>
      </w:r>
      <w:r w:rsidRPr="00B86A86">
        <w:rPr>
          <w:rFonts w:ascii="Simplified Arabic" w:hAnsi="Simplified Arabic" w:cs="Simplified Arabic" w:hint="cs"/>
          <w:sz w:val="28"/>
          <w:szCs w:val="28"/>
          <w:rtl/>
        </w:rPr>
        <w:t>خلال</w:t>
      </w:r>
      <w:r w:rsidRPr="00B86A86">
        <w:rPr>
          <w:rFonts w:ascii="Simplified Arabic" w:hAnsi="Simplified Arabic" w:cs="Simplified Arabic"/>
          <w:sz w:val="28"/>
          <w:szCs w:val="28"/>
          <w:rtl/>
        </w:rPr>
        <w:t xml:space="preserve"> الجلسات التمهيدية والعادية التي تعقد على </w:t>
      </w:r>
      <w:r w:rsidRPr="00B86A86">
        <w:rPr>
          <w:rFonts w:ascii="Simplified Arabic" w:hAnsi="Simplified Arabic" w:cs="Simplified Arabic" w:hint="cs"/>
          <w:sz w:val="28"/>
          <w:szCs w:val="28"/>
          <w:rtl/>
        </w:rPr>
        <w:t>الأقل</w:t>
      </w:r>
      <w:r w:rsidRPr="00B86A86">
        <w:rPr>
          <w:rFonts w:ascii="Simplified Arabic" w:hAnsi="Simplified Arabic" w:cs="Simplified Arabic"/>
          <w:sz w:val="28"/>
          <w:szCs w:val="28"/>
          <w:rtl/>
        </w:rPr>
        <w:t xml:space="preserve"> أربع مرات في السنة، كما يمكن للمواطنين تقديم مطالبهم </w:t>
      </w:r>
      <w:r w:rsidRPr="00B86A86">
        <w:rPr>
          <w:rFonts w:ascii="Simplified Arabic" w:hAnsi="Simplified Arabic" w:cs="Simplified Arabic" w:hint="cs"/>
          <w:sz w:val="28"/>
          <w:szCs w:val="28"/>
          <w:rtl/>
        </w:rPr>
        <w:t>والإشراف</w:t>
      </w:r>
      <w:r w:rsidRPr="00B86A86">
        <w:rPr>
          <w:rFonts w:ascii="Simplified Arabic" w:hAnsi="Simplified Arabic" w:cs="Simplified Arabic"/>
          <w:sz w:val="28"/>
          <w:szCs w:val="28"/>
          <w:rtl/>
        </w:rPr>
        <w:t xml:space="preserve"> على أنشطة المجلس</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هذا المخاض الديمقراطي الذي شهدته وتشهده تونس تبعه </w:t>
      </w:r>
      <w:r w:rsidRPr="00B86A86">
        <w:rPr>
          <w:rFonts w:ascii="Simplified Arabic" w:hAnsi="Simplified Arabic" w:cs="Simplified Arabic" w:hint="cs"/>
          <w:sz w:val="28"/>
          <w:szCs w:val="28"/>
          <w:rtl/>
        </w:rPr>
        <w:t>إصلاح</w:t>
      </w:r>
      <w:r w:rsidRPr="00B86A86">
        <w:rPr>
          <w:rFonts w:ascii="Simplified Arabic" w:hAnsi="Simplified Arabic" w:cs="Simplified Arabic"/>
          <w:sz w:val="28"/>
          <w:szCs w:val="28"/>
          <w:rtl/>
        </w:rPr>
        <w:t xml:space="preserve"> مؤسسي وقانوني هام، ونبدأه من نص الفصل 139 من دستور تونس لسنة 2014 والذي جاء فيه: ''تعتمد الجماعات المحلية آليات الديمقراطية التشاركية، ومبادئ الحوكمة المفتوحة، </w:t>
      </w:r>
      <w:r w:rsidRPr="00B86A86">
        <w:rPr>
          <w:rFonts w:ascii="Simplified Arabic" w:hAnsi="Simplified Arabic" w:cs="Simplified Arabic"/>
          <w:sz w:val="28"/>
          <w:szCs w:val="28"/>
          <w:rtl/>
        </w:rPr>
        <w:lastRenderedPageBreak/>
        <w:t xml:space="preserve">لضمان إسهام أوسع للمواطنين والمجتمع المدني في إعداد برامج التنمية ومتابعة تنفيذها طبقا لما يضبطه القانون'' ومن هنا فإن أساس الديمقراطية محليا يتمثل في المشاركة الفعالة للمواطنين والمجتمع المدني في عملية التنمية من جهة، وإدارة الشأن المحلي بصفة منفتحة تسمح </w:t>
      </w:r>
      <w:r w:rsidRPr="00B86A86">
        <w:rPr>
          <w:rFonts w:ascii="Simplified Arabic" w:hAnsi="Simplified Arabic" w:cs="Simplified Arabic" w:hint="cs"/>
          <w:sz w:val="28"/>
          <w:szCs w:val="28"/>
          <w:rtl/>
        </w:rPr>
        <w:t>لهؤلاء</w:t>
      </w:r>
      <w:r w:rsidRPr="00B86A86">
        <w:rPr>
          <w:rFonts w:ascii="Simplified Arabic" w:hAnsi="Simplified Arabic" w:cs="Simplified Arabic"/>
          <w:sz w:val="28"/>
          <w:szCs w:val="28"/>
          <w:rtl/>
        </w:rPr>
        <w:t xml:space="preserve"> من متابعة وتقييم أعمال الجماعات المحلية المنتخبة ومساءلة</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المسؤولين، غير أن الديمقراطية التشاركية </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Pr="00B86A86">
        <w:rPr>
          <w:rFonts w:ascii="Simplified Arabic" w:hAnsi="Simplified Arabic" w:cs="Simplified Arabic"/>
          <w:sz w:val="28"/>
          <w:szCs w:val="28"/>
          <w:rtl/>
        </w:rPr>
        <w:t xml:space="preserve"> ترمي إلى الحلول محل الديمقراطية التمثيلية بل إلى تكميلها، ويتبين بالفعل أنه غالبا ما يعتبر المستوى المحلي كمجال للمشاركة و المستوى </w:t>
      </w:r>
      <w:r w:rsidRPr="00B86A86">
        <w:rPr>
          <w:rFonts w:ascii="Simplified Arabic" w:hAnsi="Simplified Arabic" w:cs="Simplified Arabic" w:hint="cs"/>
          <w:sz w:val="28"/>
          <w:szCs w:val="28"/>
          <w:rtl/>
        </w:rPr>
        <w:t>الأكثر</w:t>
      </w:r>
      <w:r w:rsidRPr="00B86A86">
        <w:rPr>
          <w:rFonts w:ascii="Simplified Arabic" w:hAnsi="Simplified Arabic" w:cs="Simplified Arabic"/>
          <w:sz w:val="28"/>
          <w:szCs w:val="28"/>
          <w:rtl/>
        </w:rPr>
        <w:t xml:space="preserve"> </w:t>
      </w:r>
      <w:r w:rsidRPr="00B86A86">
        <w:rPr>
          <w:rFonts w:ascii="Simplified Arabic" w:hAnsi="Simplified Arabic" w:cs="Simplified Arabic" w:hint="cs"/>
          <w:sz w:val="28"/>
          <w:szCs w:val="28"/>
          <w:rtl/>
        </w:rPr>
        <w:t>ملاءمة</w:t>
      </w:r>
      <w:r w:rsidRPr="00B86A86">
        <w:rPr>
          <w:rFonts w:ascii="Simplified Arabic" w:hAnsi="Simplified Arabic" w:cs="Simplified Arabic"/>
          <w:sz w:val="28"/>
          <w:szCs w:val="28"/>
          <w:rtl/>
        </w:rPr>
        <w:t xml:space="preserve"> </w:t>
      </w:r>
      <w:r w:rsidRPr="00B86A86">
        <w:rPr>
          <w:rFonts w:ascii="Simplified Arabic" w:hAnsi="Simplified Arabic" w:cs="Simplified Arabic" w:hint="cs"/>
          <w:sz w:val="28"/>
          <w:szCs w:val="28"/>
          <w:rtl/>
        </w:rPr>
        <w:t>لاستعاد</w:t>
      </w:r>
      <w:r w:rsidRPr="00B86A86">
        <w:rPr>
          <w:rFonts w:ascii="Simplified Arabic" w:hAnsi="Simplified Arabic" w:cs="Simplified Arabic" w:hint="eastAsia"/>
          <w:sz w:val="28"/>
          <w:szCs w:val="28"/>
          <w:rtl/>
        </w:rPr>
        <w:t>ة</w:t>
      </w:r>
      <w:r w:rsidRPr="00B86A86">
        <w:rPr>
          <w:rFonts w:ascii="Simplified Arabic" w:hAnsi="Simplified Arabic" w:cs="Simplified Arabic"/>
          <w:sz w:val="28"/>
          <w:szCs w:val="28"/>
          <w:rtl/>
        </w:rPr>
        <w:t xml:space="preserve"> المواطنين لسلطتهم</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وفي هذا السياق فإن القانون </w:t>
      </w:r>
      <w:r w:rsidRPr="00B86A86">
        <w:rPr>
          <w:rFonts w:ascii="Simplified Arabic" w:hAnsi="Simplified Arabic" w:cs="Simplified Arabic" w:hint="cs"/>
          <w:sz w:val="28"/>
          <w:szCs w:val="28"/>
          <w:rtl/>
        </w:rPr>
        <w:t>الأساسي</w:t>
      </w:r>
      <w:r w:rsidRPr="00B86A86">
        <w:rPr>
          <w:rFonts w:ascii="Simplified Arabic" w:hAnsi="Simplified Arabic" w:cs="Simplified Arabic"/>
          <w:sz w:val="28"/>
          <w:szCs w:val="28"/>
          <w:rtl/>
        </w:rPr>
        <w:t xml:space="preserve"> رقم </w:t>
      </w:r>
      <w:r>
        <w:rPr>
          <w:rFonts w:ascii="Simplified Arabic" w:hAnsi="Simplified Arabic" w:cs="Simplified Arabic" w:hint="cs"/>
          <w:sz w:val="28"/>
          <w:szCs w:val="28"/>
          <w:rtl/>
        </w:rPr>
        <w:t>29</w:t>
      </w:r>
      <w:r w:rsidRPr="00B86A86">
        <w:rPr>
          <w:rFonts w:ascii="Simplified Arabic" w:hAnsi="Simplified Arabic" w:cs="Simplified Arabic"/>
          <w:sz w:val="28"/>
          <w:szCs w:val="28"/>
          <w:rtl/>
        </w:rPr>
        <w:t>/</w:t>
      </w:r>
      <w:r>
        <w:rPr>
          <w:rFonts w:ascii="Simplified Arabic" w:hAnsi="Simplified Arabic" w:cs="Simplified Arabic" w:hint="cs"/>
          <w:sz w:val="28"/>
          <w:szCs w:val="28"/>
          <w:rtl/>
        </w:rPr>
        <w:t>2018</w:t>
      </w:r>
      <w:r w:rsidRPr="00B86A86">
        <w:rPr>
          <w:rFonts w:ascii="Simplified Arabic" w:hAnsi="Simplified Arabic" w:cs="Simplified Arabic"/>
          <w:sz w:val="28"/>
          <w:szCs w:val="28"/>
          <w:rtl/>
        </w:rPr>
        <w:t xml:space="preserve"> المتعلق "بمجلة الجماعات المحلية" في تونس والمؤرخ في 9 ماي</w:t>
      </w:r>
      <w:r>
        <w:rPr>
          <w:rFonts w:ascii="Simplified Arabic" w:hAnsi="Simplified Arabic" w:cs="Simplified Arabic" w:hint="cs"/>
          <w:sz w:val="28"/>
          <w:szCs w:val="28"/>
          <w:rtl/>
        </w:rPr>
        <w:t>و</w:t>
      </w:r>
      <w:r w:rsidRPr="00B86A86">
        <w:rPr>
          <w:rFonts w:ascii="Simplified Arabic" w:hAnsi="Simplified Arabic" w:cs="Simplified Arabic"/>
          <w:sz w:val="28"/>
          <w:szCs w:val="28"/>
          <w:rtl/>
        </w:rPr>
        <w:t xml:space="preserve"> </w:t>
      </w:r>
      <w:r>
        <w:rPr>
          <w:rFonts w:ascii="Simplified Arabic" w:hAnsi="Simplified Arabic" w:cs="Simplified Arabic" w:hint="cs"/>
          <w:sz w:val="28"/>
          <w:szCs w:val="28"/>
          <w:rtl/>
        </w:rPr>
        <w:t>2018</w:t>
      </w:r>
      <w:r w:rsidRPr="00B86A86">
        <w:rPr>
          <w:rFonts w:ascii="Simplified Arabic" w:hAnsi="Simplified Arabic" w:cs="Simplified Arabic"/>
          <w:sz w:val="28"/>
          <w:szCs w:val="28"/>
          <w:rtl/>
        </w:rPr>
        <w:t xml:space="preserve"> هو الذي يحدد </w:t>
      </w:r>
      <w:r w:rsidRPr="00B86A86">
        <w:rPr>
          <w:rFonts w:ascii="Simplified Arabic" w:hAnsi="Simplified Arabic" w:cs="Simplified Arabic" w:hint="cs"/>
          <w:sz w:val="28"/>
          <w:szCs w:val="28"/>
          <w:rtl/>
        </w:rPr>
        <w:t>الآلية</w:t>
      </w:r>
      <w:r w:rsidRPr="00B86A86">
        <w:rPr>
          <w:rFonts w:ascii="Simplified Arabic" w:hAnsi="Simplified Arabic" w:cs="Simplified Arabic"/>
          <w:sz w:val="28"/>
          <w:szCs w:val="28"/>
          <w:rtl/>
        </w:rPr>
        <w:t xml:space="preserve"> التطبيقية للفصل 139 من الدستور، أي كيفية مشاركة المواطنين والمجتمع المدني في إعداد مشاريع التنمية ومتابعة تنفيذها، كما اعتمد هذا القانون و للمرة </w:t>
      </w:r>
      <w:r w:rsidRPr="00B86A86">
        <w:rPr>
          <w:rFonts w:ascii="Simplified Arabic" w:hAnsi="Simplified Arabic" w:cs="Simplified Arabic" w:hint="cs"/>
          <w:sz w:val="28"/>
          <w:szCs w:val="28"/>
          <w:rtl/>
        </w:rPr>
        <w:t>الأولى</w:t>
      </w:r>
      <w:r w:rsidRPr="00B86A86">
        <w:rPr>
          <w:rFonts w:ascii="Simplified Arabic" w:hAnsi="Simplified Arabic" w:cs="Simplified Arabic"/>
          <w:sz w:val="28"/>
          <w:szCs w:val="28"/>
          <w:rtl/>
        </w:rPr>
        <w:t xml:space="preserve"> ''</w:t>
      </w:r>
      <w:r w:rsidRPr="00B86A86">
        <w:rPr>
          <w:rFonts w:ascii="Simplified Arabic" w:hAnsi="Simplified Arabic" w:cs="Simplified Arabic" w:hint="cs"/>
          <w:sz w:val="28"/>
          <w:szCs w:val="28"/>
          <w:rtl/>
        </w:rPr>
        <w:t>الاستفتاء</w:t>
      </w:r>
      <w:r w:rsidRPr="00B86A86">
        <w:rPr>
          <w:rFonts w:ascii="Simplified Arabic" w:hAnsi="Simplified Arabic" w:cs="Simplified Arabic"/>
          <w:sz w:val="28"/>
          <w:szCs w:val="28"/>
          <w:rtl/>
        </w:rPr>
        <w:t xml:space="preserve"> المحلي </w:t>
      </w:r>
      <w:r w:rsidRPr="00B86A86">
        <w:rPr>
          <w:rFonts w:ascii="Simplified Arabic" w:hAnsi="Simplified Arabic" w:cs="Simplified Arabic" w:hint="cs"/>
          <w:sz w:val="28"/>
          <w:szCs w:val="28"/>
          <w:rtl/>
        </w:rPr>
        <w:t>التقريري' ‘الملز</w:t>
      </w:r>
      <w:r w:rsidRPr="00B86A86">
        <w:rPr>
          <w:rFonts w:ascii="Simplified Arabic" w:hAnsi="Simplified Arabic" w:cs="Simplified Arabic" w:hint="eastAsia"/>
          <w:sz w:val="28"/>
          <w:szCs w:val="28"/>
          <w:rtl/>
        </w:rPr>
        <w:t>م</w:t>
      </w:r>
      <w:r w:rsidRPr="00B86A86">
        <w:rPr>
          <w:rFonts w:ascii="Simplified Arabic" w:hAnsi="Simplified Arabic" w:cs="Simplified Arabic"/>
          <w:sz w:val="28"/>
          <w:szCs w:val="28"/>
          <w:rtl/>
        </w:rPr>
        <w:t xml:space="preserve"> الذي يتم بمبادرة من السلطات المحلية، أو بمبادرة من</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ع</w:t>
      </w:r>
      <w:r>
        <w:rPr>
          <w:rFonts w:ascii="Simplified Arabic" w:hAnsi="Simplified Arabic" w:cs="Simplified Arabic" w:hint="cs"/>
          <w:sz w:val="28"/>
          <w:szCs w:val="28"/>
          <w:rtl/>
        </w:rPr>
        <w:t>ُ</w:t>
      </w:r>
      <w:r w:rsidRPr="00B86A86">
        <w:rPr>
          <w:rFonts w:ascii="Simplified Arabic" w:hAnsi="Simplified Arabic" w:cs="Simplified Arabic"/>
          <w:sz w:val="28"/>
          <w:szCs w:val="28"/>
          <w:rtl/>
        </w:rPr>
        <w:t>شر</w:t>
      </w:r>
      <w:r>
        <w:rPr>
          <w:rFonts w:ascii="Simplified Arabic" w:hAnsi="Simplified Arabic" w:cs="Simplified Arabic" w:hint="cs"/>
          <w:sz w:val="28"/>
          <w:szCs w:val="28"/>
          <w:rtl/>
        </w:rPr>
        <w:t xml:space="preserve"> </w:t>
      </w:r>
      <w:r w:rsidRPr="00B86A86">
        <w:rPr>
          <w:rFonts w:ascii="Simplified Arabic" w:hAnsi="Simplified Arabic" w:cs="Simplified Arabic"/>
          <w:sz w:val="28"/>
          <w:szCs w:val="28"/>
          <w:rtl/>
        </w:rPr>
        <w:t xml:space="preserve">مواطني الجماعة المحلية حول البرامج والمشاريع </w:t>
      </w:r>
      <w:r>
        <w:rPr>
          <w:rFonts w:ascii="Simplified Arabic" w:hAnsi="Simplified Arabic" w:cs="Simplified Arabic" w:hint="cs"/>
          <w:sz w:val="28"/>
          <w:szCs w:val="28"/>
          <w:rtl/>
        </w:rPr>
        <w:t>وإعداد</w:t>
      </w:r>
      <w:r w:rsidRPr="00B86A86">
        <w:rPr>
          <w:rFonts w:ascii="Simplified Arabic" w:hAnsi="Simplified Arabic" w:cs="Simplified Arabic"/>
          <w:sz w:val="28"/>
          <w:szCs w:val="28"/>
          <w:rtl/>
        </w:rPr>
        <w:t xml:space="preserve"> مخططات التنمية </w:t>
      </w:r>
      <w:r w:rsidRPr="00B86A86">
        <w:rPr>
          <w:rFonts w:ascii="Simplified Arabic" w:hAnsi="Simplified Arabic" w:cs="Simplified Arabic" w:hint="cs"/>
          <w:sz w:val="28"/>
          <w:szCs w:val="28"/>
          <w:rtl/>
        </w:rPr>
        <w:t>والاستثمار</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وعليه</w:t>
      </w:r>
      <w:r w:rsidRPr="00B86A86">
        <w:rPr>
          <w:rFonts w:ascii="Simplified Arabic" w:hAnsi="Simplified Arabic" w:cs="Simplified Arabic"/>
          <w:sz w:val="28"/>
          <w:szCs w:val="28"/>
          <w:rtl/>
        </w:rPr>
        <w:t xml:space="preserve"> دعمت الحكومة التونسية مبادئ إشراك المواطنين، واعتماد آليات الديمقراطية التشاركية ومبدأ </w:t>
      </w:r>
      <w:r>
        <w:rPr>
          <w:rFonts w:ascii="Simplified Arabic" w:hAnsi="Simplified Arabic" w:cs="Simplified Arabic"/>
          <w:sz w:val="28"/>
          <w:szCs w:val="28"/>
          <w:rtl/>
        </w:rPr>
        <w:t xml:space="preserve">التدبير الحر للبلديات، وفي </w:t>
      </w:r>
      <w:r>
        <w:rPr>
          <w:rFonts w:ascii="Simplified Arabic" w:hAnsi="Simplified Arabic" w:cs="Simplified Arabic" w:hint="cs"/>
          <w:sz w:val="28"/>
          <w:szCs w:val="28"/>
          <w:rtl/>
        </w:rPr>
        <w:t>إطار</w:t>
      </w:r>
      <w:r w:rsidRPr="00B86A86">
        <w:rPr>
          <w:rFonts w:ascii="Simplified Arabic" w:hAnsi="Simplified Arabic" w:cs="Simplified Arabic" w:hint="cs"/>
          <w:sz w:val="28"/>
          <w:szCs w:val="28"/>
          <w:rtl/>
        </w:rPr>
        <w:t xml:space="preserve"> تنفي</w:t>
      </w:r>
      <w:r w:rsidRPr="00B86A86">
        <w:rPr>
          <w:rFonts w:ascii="Simplified Arabic" w:hAnsi="Simplified Arabic" w:cs="Simplified Arabic" w:hint="eastAsia"/>
          <w:sz w:val="28"/>
          <w:szCs w:val="28"/>
          <w:rtl/>
        </w:rPr>
        <w:t>ذ</w:t>
      </w:r>
      <w:r w:rsidRPr="00B86A86">
        <w:rPr>
          <w:rFonts w:ascii="Simplified Arabic" w:hAnsi="Simplified Arabic" w:cs="Simplified Arabic"/>
          <w:sz w:val="28"/>
          <w:szCs w:val="28"/>
          <w:rtl/>
        </w:rPr>
        <w:t xml:space="preserve"> </w:t>
      </w:r>
      <w:r w:rsidRPr="00B86A86">
        <w:rPr>
          <w:rFonts w:ascii="Simplified Arabic" w:hAnsi="Simplified Arabic" w:cs="Simplified Arabic" w:hint="cs"/>
          <w:sz w:val="28"/>
          <w:szCs w:val="28"/>
          <w:rtl/>
        </w:rPr>
        <w:t>الأحكام</w:t>
      </w:r>
      <w:r w:rsidRPr="00B86A86">
        <w:rPr>
          <w:rFonts w:ascii="Simplified Arabic" w:hAnsi="Simplified Arabic" w:cs="Simplified Arabic"/>
          <w:sz w:val="28"/>
          <w:szCs w:val="28"/>
          <w:rtl/>
        </w:rPr>
        <w:t xml:space="preserve"> الدستورية المنصوص عليها بالباب السابع من</w:t>
      </w:r>
      <w:r w:rsidRPr="00B86A86">
        <w:rPr>
          <w:rtl/>
        </w:rPr>
        <w:t xml:space="preserve"> </w:t>
      </w:r>
      <w:r w:rsidRPr="00B86A86">
        <w:rPr>
          <w:rFonts w:ascii="Simplified Arabic" w:hAnsi="Simplified Arabic" w:cs="Simplified Arabic"/>
          <w:sz w:val="28"/>
          <w:szCs w:val="28"/>
          <w:rtl/>
        </w:rPr>
        <w:t xml:space="preserve">الدستور، تم </w:t>
      </w:r>
      <w:r w:rsidRPr="00B86A86">
        <w:rPr>
          <w:rFonts w:ascii="Simplified Arabic" w:hAnsi="Simplified Arabic" w:cs="Simplified Arabic" w:hint="cs"/>
          <w:sz w:val="28"/>
          <w:szCs w:val="28"/>
          <w:rtl/>
        </w:rPr>
        <w:t>إطلاق</w:t>
      </w:r>
      <w:r w:rsidRPr="00B86A86">
        <w:rPr>
          <w:rFonts w:ascii="Simplified Arabic" w:hAnsi="Simplified Arabic" w:cs="Simplified Arabic"/>
          <w:sz w:val="28"/>
          <w:szCs w:val="28"/>
          <w:rtl/>
        </w:rPr>
        <w:t xml:space="preserve"> ''برنامج التنمية الحضرية </w:t>
      </w:r>
      <w:proofErr w:type="spellStart"/>
      <w:r w:rsidRPr="00B86A86">
        <w:rPr>
          <w:rFonts w:ascii="Simplified Arabic" w:hAnsi="Simplified Arabic" w:cs="Simplified Arabic"/>
          <w:sz w:val="28"/>
          <w:szCs w:val="28"/>
          <w:rtl/>
        </w:rPr>
        <w:t>والحوكمة</w:t>
      </w:r>
      <w:proofErr w:type="spellEnd"/>
      <w:r w:rsidRPr="00B86A86">
        <w:rPr>
          <w:rFonts w:ascii="Simplified Arabic" w:hAnsi="Simplified Arabic" w:cs="Simplified Arabic"/>
          <w:sz w:val="28"/>
          <w:szCs w:val="28"/>
          <w:rtl/>
        </w:rPr>
        <w:t xml:space="preserve"> المحلية'' في أكتوبر 2015 من قبل صندوق القروض ومساعدة الجماعات المحلية، بالتعاون مع </w:t>
      </w:r>
      <w:r w:rsidRPr="00B86A86">
        <w:rPr>
          <w:rFonts w:ascii="Simplified Arabic" w:hAnsi="Simplified Arabic" w:cs="Simplified Arabic" w:hint="cs"/>
          <w:sz w:val="28"/>
          <w:szCs w:val="28"/>
          <w:rtl/>
        </w:rPr>
        <w:t>الإدارة</w:t>
      </w:r>
      <w:r w:rsidRPr="00B86A86">
        <w:rPr>
          <w:rFonts w:ascii="Simplified Arabic" w:hAnsi="Simplified Arabic" w:cs="Simplified Arabic"/>
          <w:sz w:val="28"/>
          <w:szCs w:val="28"/>
          <w:rtl/>
        </w:rPr>
        <w:t xml:space="preserve"> العامة للجماعات </w:t>
      </w:r>
      <w:r w:rsidRPr="00B86A86">
        <w:rPr>
          <w:rFonts w:ascii="Simplified Arabic" w:hAnsi="Simplified Arabic" w:cs="Simplified Arabic" w:hint="cs"/>
          <w:sz w:val="28"/>
          <w:szCs w:val="28"/>
          <w:rtl/>
        </w:rPr>
        <w:t>الإقليمية</w:t>
      </w:r>
      <w:r w:rsidRPr="00B86A86">
        <w:rPr>
          <w:rFonts w:ascii="Simplified Arabic" w:hAnsi="Simplified Arabic" w:cs="Simplified Arabic"/>
          <w:sz w:val="28"/>
          <w:szCs w:val="28"/>
          <w:rtl/>
        </w:rPr>
        <w:t xml:space="preserve">، ومركز التكوين ودعم </w:t>
      </w:r>
      <w:r w:rsidRPr="00B86A86">
        <w:rPr>
          <w:rFonts w:ascii="Simplified Arabic" w:hAnsi="Simplified Arabic" w:cs="Simplified Arabic" w:hint="cs"/>
          <w:sz w:val="28"/>
          <w:szCs w:val="28"/>
          <w:rtl/>
        </w:rPr>
        <w:t>اللامركزية</w:t>
      </w:r>
      <w:r w:rsidRPr="00B86A86">
        <w:rPr>
          <w:rFonts w:ascii="Simplified Arabic" w:hAnsi="Simplified Arabic" w:cs="Simplified Arabic"/>
          <w:sz w:val="28"/>
          <w:szCs w:val="28"/>
          <w:rtl/>
        </w:rPr>
        <w:t xml:space="preserve">، والبنك الدولي، ويقدم البرنامج الخبرة والتكوين قصد اعتماد أساليب التشاركية، وفي هذا </w:t>
      </w:r>
      <w:r w:rsidRPr="00B86A86">
        <w:rPr>
          <w:rFonts w:ascii="Simplified Arabic" w:hAnsi="Simplified Arabic" w:cs="Simplified Arabic" w:hint="cs"/>
          <w:sz w:val="28"/>
          <w:szCs w:val="28"/>
          <w:rtl/>
        </w:rPr>
        <w:t>الإطار</w:t>
      </w:r>
      <w:r w:rsidRPr="00B86A86">
        <w:rPr>
          <w:rFonts w:ascii="Simplified Arabic" w:hAnsi="Simplified Arabic" w:cs="Simplified Arabic"/>
          <w:sz w:val="28"/>
          <w:szCs w:val="28"/>
          <w:rtl/>
        </w:rPr>
        <w:t xml:space="preserve">، وضعت جميع الجماعات </w:t>
      </w:r>
      <w:r w:rsidRPr="00B86A86">
        <w:rPr>
          <w:rFonts w:ascii="Simplified Arabic" w:hAnsi="Simplified Arabic" w:cs="Simplified Arabic" w:hint="cs"/>
          <w:sz w:val="28"/>
          <w:szCs w:val="28"/>
          <w:rtl/>
        </w:rPr>
        <w:t>الإقليمية</w:t>
      </w:r>
      <w:r w:rsidRPr="00B86A86">
        <w:rPr>
          <w:rFonts w:ascii="Simplified Arabic" w:hAnsi="Simplified Arabic" w:cs="Simplified Arabic"/>
          <w:sz w:val="28"/>
          <w:szCs w:val="28"/>
          <w:rtl/>
        </w:rPr>
        <w:t xml:space="preserve"> برنامجها </w:t>
      </w:r>
      <w:r w:rsidRPr="00B86A86">
        <w:rPr>
          <w:rFonts w:ascii="Simplified Arabic" w:hAnsi="Simplified Arabic" w:cs="Simplified Arabic" w:hint="cs"/>
          <w:sz w:val="28"/>
          <w:szCs w:val="28"/>
          <w:rtl/>
        </w:rPr>
        <w:t>الاستثماري</w:t>
      </w:r>
      <w:r w:rsidRPr="00B86A86">
        <w:rPr>
          <w:rFonts w:ascii="Simplified Arabic" w:hAnsi="Simplified Arabic" w:cs="Simplified Arabic"/>
          <w:sz w:val="28"/>
          <w:szCs w:val="28"/>
          <w:rtl/>
        </w:rPr>
        <w:t xml:space="preserve"> لسنة 2016 ،حيث أن إسناد مساعدات </w:t>
      </w:r>
      <w:r w:rsidRPr="00B86A86">
        <w:rPr>
          <w:rFonts w:ascii="Simplified Arabic" w:hAnsi="Simplified Arabic" w:cs="Simplified Arabic" w:hint="cs"/>
          <w:sz w:val="28"/>
          <w:szCs w:val="28"/>
          <w:rtl/>
        </w:rPr>
        <w:t>الاستثمار</w:t>
      </w:r>
      <w:r w:rsidRPr="00B86A86">
        <w:rPr>
          <w:rFonts w:ascii="Simplified Arabic" w:hAnsi="Simplified Arabic" w:cs="Simplified Arabic"/>
          <w:sz w:val="28"/>
          <w:szCs w:val="28"/>
          <w:rtl/>
        </w:rPr>
        <w:t xml:space="preserve"> مشروطة باعتماد التشاركية، و يعد </w:t>
      </w:r>
      <w:r w:rsidRPr="00B86A86">
        <w:rPr>
          <w:rFonts w:ascii="Simplified Arabic" w:hAnsi="Simplified Arabic" w:cs="Simplified Arabic" w:hint="cs"/>
          <w:sz w:val="28"/>
          <w:szCs w:val="28"/>
          <w:rtl/>
        </w:rPr>
        <w:t>إصلاح</w:t>
      </w:r>
      <w:r w:rsidRPr="00B86A86">
        <w:rPr>
          <w:rFonts w:ascii="Simplified Arabic" w:hAnsi="Simplified Arabic" w:cs="Simplified Arabic"/>
          <w:sz w:val="28"/>
          <w:szCs w:val="28"/>
          <w:rtl/>
        </w:rPr>
        <w:t xml:space="preserve"> مساعدات </w:t>
      </w:r>
      <w:r w:rsidRPr="00B86A86">
        <w:rPr>
          <w:rFonts w:ascii="Simplified Arabic" w:hAnsi="Simplified Arabic" w:cs="Simplified Arabic" w:hint="cs"/>
          <w:sz w:val="28"/>
          <w:szCs w:val="28"/>
          <w:rtl/>
        </w:rPr>
        <w:t>الاستثمار</w:t>
      </w:r>
      <w:r w:rsidRPr="00B86A86">
        <w:rPr>
          <w:rFonts w:ascii="Simplified Arabic" w:hAnsi="Simplified Arabic" w:cs="Simplified Arabic"/>
          <w:sz w:val="28"/>
          <w:szCs w:val="28"/>
          <w:rtl/>
        </w:rPr>
        <w:t xml:space="preserve"> </w:t>
      </w:r>
      <w:r w:rsidRPr="00B86A86">
        <w:rPr>
          <w:rFonts w:ascii="Simplified Arabic" w:hAnsi="Simplified Arabic" w:cs="Simplified Arabic" w:hint="cs"/>
          <w:sz w:val="28"/>
          <w:szCs w:val="28"/>
          <w:rtl/>
        </w:rPr>
        <w:t>الإجراء</w:t>
      </w:r>
      <w:r w:rsidRPr="00B86A86">
        <w:rPr>
          <w:rFonts w:ascii="Simplified Arabic" w:hAnsi="Simplified Arabic" w:cs="Simplified Arabic"/>
          <w:sz w:val="28"/>
          <w:szCs w:val="28"/>
          <w:rtl/>
        </w:rPr>
        <w:t xml:space="preserve"> </w:t>
      </w:r>
      <w:r w:rsidRPr="00B86A86">
        <w:rPr>
          <w:rFonts w:ascii="Simplified Arabic" w:hAnsi="Simplified Arabic" w:cs="Simplified Arabic" w:hint="cs"/>
          <w:sz w:val="28"/>
          <w:szCs w:val="28"/>
          <w:rtl/>
        </w:rPr>
        <w:t>الاستراتيجي</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الرئيسي</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المعتمد من قبل الحكومة التونسية في إطار هذا البرنامج، وكذا تحسين شفافية تنفيذ </w:t>
      </w:r>
      <w:r w:rsidRPr="00B86A86">
        <w:rPr>
          <w:rFonts w:ascii="Simplified Arabic" w:hAnsi="Simplified Arabic" w:cs="Simplified Arabic" w:hint="cs"/>
          <w:sz w:val="28"/>
          <w:szCs w:val="28"/>
          <w:rtl/>
        </w:rPr>
        <w:t>الاستثمارات</w:t>
      </w:r>
      <w:r w:rsidRPr="00B86A86">
        <w:rPr>
          <w:rFonts w:ascii="Simplified Arabic" w:hAnsi="Simplified Arabic" w:cs="Simplified Arabic"/>
          <w:sz w:val="28"/>
          <w:szCs w:val="28"/>
          <w:rtl/>
        </w:rPr>
        <w:t xml:space="preserve"> المحلية</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وأيا كانت </w:t>
      </w:r>
      <w:r w:rsidRPr="00B86A86">
        <w:rPr>
          <w:rFonts w:ascii="Simplified Arabic" w:hAnsi="Simplified Arabic" w:cs="Simplified Arabic" w:hint="cs"/>
          <w:sz w:val="28"/>
          <w:szCs w:val="28"/>
          <w:rtl/>
        </w:rPr>
        <w:t>الأشكال</w:t>
      </w:r>
      <w:r w:rsidRPr="00B86A86">
        <w:rPr>
          <w:rFonts w:ascii="Simplified Arabic" w:hAnsi="Simplified Arabic" w:cs="Simplified Arabic"/>
          <w:sz w:val="28"/>
          <w:szCs w:val="28"/>
          <w:rtl/>
        </w:rPr>
        <w:t xml:space="preserve"> التي تتخذها الديمقراطية التشاركية المحلية، فإن الشرط المسبق والضروري هو قيام السلطات المحلية </w:t>
      </w:r>
      <w:r w:rsidRPr="00B86A86">
        <w:rPr>
          <w:rFonts w:ascii="Simplified Arabic" w:hAnsi="Simplified Arabic" w:cs="Simplified Arabic" w:hint="cs"/>
          <w:sz w:val="28"/>
          <w:szCs w:val="28"/>
          <w:rtl/>
        </w:rPr>
        <w:t>بالاتصال</w:t>
      </w:r>
      <w:r w:rsidRPr="00B86A86">
        <w:rPr>
          <w:rFonts w:ascii="Simplified Arabic" w:hAnsi="Simplified Arabic" w:cs="Simplified Arabic"/>
          <w:sz w:val="28"/>
          <w:szCs w:val="28"/>
          <w:rtl/>
        </w:rPr>
        <w:t xml:space="preserve"> بالسكان على نطاق واسع بهدف </w:t>
      </w:r>
      <w:r w:rsidRPr="00B86A86">
        <w:rPr>
          <w:rFonts w:ascii="Simplified Arabic" w:hAnsi="Simplified Arabic" w:cs="Simplified Arabic" w:hint="cs"/>
          <w:sz w:val="28"/>
          <w:szCs w:val="28"/>
          <w:rtl/>
        </w:rPr>
        <w:t>إعلامهم</w:t>
      </w:r>
      <w:r w:rsidRPr="00B86A86">
        <w:rPr>
          <w:rFonts w:ascii="Simplified Arabic" w:hAnsi="Simplified Arabic" w:cs="Simplified Arabic"/>
          <w:sz w:val="28"/>
          <w:szCs w:val="28"/>
          <w:rtl/>
        </w:rPr>
        <w:t xml:space="preserve"> بالسياسات البديلة </w:t>
      </w:r>
      <w:proofErr w:type="spellStart"/>
      <w:r w:rsidRPr="00B86A86">
        <w:rPr>
          <w:rFonts w:ascii="Simplified Arabic" w:hAnsi="Simplified Arabic" w:cs="Simplified Arabic" w:hint="cs"/>
          <w:sz w:val="28"/>
          <w:szCs w:val="28"/>
          <w:rtl/>
        </w:rPr>
        <w:lastRenderedPageBreak/>
        <w:t>و</w:t>
      </w:r>
      <w:r>
        <w:rPr>
          <w:rFonts w:ascii="Simplified Arabic" w:hAnsi="Simplified Arabic" w:cs="Simplified Arabic" w:hint="cs"/>
          <w:sz w:val="28"/>
          <w:szCs w:val="28"/>
          <w:rtl/>
        </w:rPr>
        <w:t>الأكثر</w:t>
      </w:r>
      <w:r w:rsidRPr="00B86A86">
        <w:rPr>
          <w:rFonts w:ascii="Simplified Arabic" w:hAnsi="Simplified Arabic" w:cs="Simplified Arabic" w:hint="cs"/>
          <w:sz w:val="28"/>
          <w:szCs w:val="28"/>
          <w:rtl/>
        </w:rPr>
        <w:t>ه</w:t>
      </w:r>
      <w:r w:rsidRPr="00B86A86">
        <w:rPr>
          <w:rFonts w:ascii="Simplified Arabic" w:hAnsi="Simplified Arabic" w:cs="Simplified Arabic" w:hint="eastAsia"/>
          <w:sz w:val="28"/>
          <w:szCs w:val="28"/>
          <w:rtl/>
        </w:rPr>
        <w:t>ا</w:t>
      </w:r>
      <w:proofErr w:type="spellEnd"/>
      <w:r w:rsidRPr="00B86A86">
        <w:rPr>
          <w:rFonts w:ascii="Simplified Arabic" w:hAnsi="Simplified Arabic" w:cs="Simplified Arabic"/>
          <w:sz w:val="28"/>
          <w:szCs w:val="28"/>
          <w:rtl/>
        </w:rPr>
        <w:t xml:space="preserve"> شفافية، وهنا يكمن أساس "الحوكمة المفتوحة" إذ يوجد ترابط بين الشفافية والمشاركة: فالشفافية تمكن من ضمان نفاذ العموم للمعلومات المتعلقة بالسياسات المحلية، أما المشاركة فتمنحهم إمكانية النفاذ إلى مسارات اتخاذ القرار المتعلقة بتلك السياسات، وعليه أصبح الحق في النفاذ إلى المعلومة في تونس </w:t>
      </w:r>
      <w:r w:rsidRPr="00B86A86">
        <w:rPr>
          <w:rFonts w:ascii="Simplified Arabic" w:hAnsi="Simplified Arabic" w:cs="Simplified Arabic" w:hint="cs"/>
          <w:sz w:val="28"/>
          <w:szCs w:val="28"/>
          <w:rtl/>
        </w:rPr>
        <w:t>الآن</w:t>
      </w:r>
      <w:r w:rsidRPr="00B86A86">
        <w:rPr>
          <w:rFonts w:ascii="Simplified Arabic" w:hAnsi="Simplified Arabic" w:cs="Simplified Arabic"/>
          <w:sz w:val="28"/>
          <w:szCs w:val="28"/>
          <w:rtl/>
        </w:rPr>
        <w:t xml:space="preserve"> حقا دستوريا ينص عليه الفصل 32 من الدستور إذ :''تضمن الدولة الحق في </w:t>
      </w:r>
      <w:r w:rsidRPr="00B86A86">
        <w:rPr>
          <w:rFonts w:ascii="Simplified Arabic" w:hAnsi="Simplified Arabic" w:cs="Simplified Arabic" w:hint="cs"/>
          <w:sz w:val="28"/>
          <w:szCs w:val="28"/>
          <w:rtl/>
        </w:rPr>
        <w:t>الإعلام</w:t>
      </w:r>
      <w:r w:rsidRPr="00B86A86">
        <w:rPr>
          <w:rFonts w:ascii="Simplified Arabic" w:hAnsi="Simplified Arabic" w:cs="Simplified Arabic"/>
          <w:sz w:val="28"/>
          <w:szCs w:val="28"/>
          <w:rtl/>
        </w:rPr>
        <w:t xml:space="preserve"> والحق في النفاذ إلى المعلومة</w:t>
      </w:r>
      <w:r w:rsidRPr="00B86A86">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B86A86">
        <w:rPr>
          <w:rFonts w:ascii="Simplified Arabic" w:hAnsi="Simplified Arabic" w:cs="Simplified Arabic"/>
          <w:sz w:val="28"/>
          <w:szCs w:val="28"/>
          <w:rtl/>
        </w:rPr>
        <w:t xml:space="preserve">وقد وضح القانون </w:t>
      </w:r>
      <w:r w:rsidRPr="00B86A86">
        <w:rPr>
          <w:rFonts w:ascii="Simplified Arabic" w:hAnsi="Simplified Arabic" w:cs="Simplified Arabic" w:hint="cs"/>
          <w:sz w:val="28"/>
          <w:szCs w:val="28"/>
          <w:rtl/>
        </w:rPr>
        <w:t>الأساسي</w:t>
      </w:r>
      <w:r w:rsidRPr="00B86A86">
        <w:rPr>
          <w:rFonts w:ascii="Simplified Arabic" w:hAnsi="Simplified Arabic" w:cs="Simplified Arabic"/>
          <w:sz w:val="28"/>
          <w:szCs w:val="28"/>
          <w:rtl/>
        </w:rPr>
        <w:t xml:space="preserve"> المؤرخ في 24 مارس 2016 ،المتعلق بالحق في النفاذ إلى المعلومة أساليب</w:t>
      </w:r>
      <w:r>
        <w:rPr>
          <w:rFonts w:ascii="Simplified Arabic" w:hAnsi="Simplified Arabic" w:cs="Simplified Arabic" w:hint="cs"/>
          <w:sz w:val="28"/>
          <w:szCs w:val="28"/>
          <w:rtl/>
        </w:rPr>
        <w:t xml:space="preserve"> </w:t>
      </w:r>
      <w:r w:rsidRPr="00B86A86">
        <w:rPr>
          <w:rFonts w:ascii="Simplified Arabic" w:hAnsi="Simplified Arabic" w:cs="Simplified Arabic"/>
          <w:sz w:val="28"/>
          <w:szCs w:val="28"/>
          <w:rtl/>
        </w:rPr>
        <w:t xml:space="preserve">ممارسة هذا الحق الجديد ، كما أن </w:t>
      </w:r>
      <w:r w:rsidRPr="00B86A86">
        <w:rPr>
          <w:rFonts w:ascii="Simplified Arabic" w:hAnsi="Simplified Arabic" w:cs="Simplified Arabic" w:hint="cs"/>
          <w:sz w:val="28"/>
          <w:szCs w:val="28"/>
          <w:rtl/>
        </w:rPr>
        <w:t>الأمر</w:t>
      </w:r>
      <w:r w:rsidRPr="00B86A86">
        <w:rPr>
          <w:rFonts w:ascii="Simplified Arabic" w:hAnsi="Simplified Arabic" w:cs="Simplified Arabic"/>
          <w:sz w:val="28"/>
          <w:szCs w:val="28"/>
          <w:rtl/>
        </w:rPr>
        <w:t xml:space="preserve"> الحكومي رقم </w:t>
      </w:r>
      <w:r>
        <w:rPr>
          <w:rFonts w:ascii="Simplified Arabic" w:hAnsi="Simplified Arabic" w:cs="Simplified Arabic" w:hint="cs"/>
          <w:sz w:val="28"/>
          <w:szCs w:val="28"/>
          <w:rtl/>
        </w:rPr>
        <w:t>3</w:t>
      </w:r>
      <w:r w:rsidRPr="00B86A86">
        <w:rPr>
          <w:rFonts w:ascii="Simplified Arabic" w:hAnsi="Simplified Arabic" w:cs="Simplified Arabic"/>
          <w:sz w:val="28"/>
          <w:szCs w:val="28"/>
          <w:rtl/>
        </w:rPr>
        <w:t xml:space="preserve"> لسنة </w:t>
      </w:r>
      <w:r>
        <w:rPr>
          <w:rFonts w:ascii="Simplified Arabic" w:hAnsi="Simplified Arabic" w:cs="Simplified Arabic" w:hint="cs"/>
          <w:sz w:val="28"/>
          <w:szCs w:val="28"/>
          <w:rtl/>
        </w:rPr>
        <w:t>2021</w:t>
      </w:r>
      <w:r w:rsidRPr="00B86A86">
        <w:rPr>
          <w:rFonts w:ascii="Simplified Arabic" w:hAnsi="Simplified Arabic" w:cs="Simplified Arabic"/>
          <w:sz w:val="28"/>
          <w:szCs w:val="28"/>
          <w:rtl/>
        </w:rPr>
        <w:t xml:space="preserve"> المتعلق بــ ''البيانات العمومية</w:t>
      </w:r>
      <w:r>
        <w:rPr>
          <w:rFonts w:ascii="Simplified Arabic" w:hAnsi="Simplified Arabic" w:cs="Simplified Arabic" w:hint="cs"/>
          <w:sz w:val="28"/>
          <w:szCs w:val="28"/>
          <w:rtl/>
        </w:rPr>
        <w:t xml:space="preserve"> </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المفتوحة'' خاصة في فصله </w:t>
      </w:r>
      <w:r w:rsidRPr="00B86A86">
        <w:rPr>
          <w:rFonts w:ascii="Simplified Arabic" w:hAnsi="Simplified Arabic" w:cs="Simplified Arabic" w:hint="cs"/>
          <w:sz w:val="28"/>
          <w:szCs w:val="28"/>
          <w:rtl/>
        </w:rPr>
        <w:t>الأول</w:t>
      </w:r>
      <w:r w:rsidRPr="00B86A86">
        <w:rPr>
          <w:rFonts w:ascii="Simplified Arabic" w:hAnsi="Simplified Arabic" w:cs="Simplified Arabic"/>
          <w:sz w:val="28"/>
          <w:szCs w:val="28"/>
          <w:rtl/>
        </w:rPr>
        <w:t xml:space="preserve"> أكد على الهدف من نشر البيانات الحكومية </w:t>
      </w:r>
      <w:r w:rsidRPr="00B86A86">
        <w:rPr>
          <w:rFonts w:ascii="Simplified Arabic" w:hAnsi="Simplified Arabic" w:cs="Simplified Arabic" w:hint="cs"/>
          <w:sz w:val="28"/>
          <w:szCs w:val="28"/>
          <w:rtl/>
        </w:rPr>
        <w:t>كالتي</w:t>
      </w:r>
      <w:r w:rsidRPr="00B86A86">
        <w:rPr>
          <w:rFonts w:ascii="Simplified Arabic" w:hAnsi="Simplified Arabic" w:cs="Simplified Arabic"/>
          <w:sz w:val="28"/>
          <w:szCs w:val="28"/>
        </w:rPr>
        <w:t xml:space="preserve">: - </w:t>
      </w:r>
    </w:p>
    <w:p w:rsidR="009B10FD" w:rsidRPr="00C356DD" w:rsidRDefault="009B10FD" w:rsidP="00BA5196">
      <w:pPr>
        <w:pStyle w:val="a5"/>
        <w:numPr>
          <w:ilvl w:val="0"/>
          <w:numId w:val="105"/>
        </w:numPr>
        <w:spacing w:after="200" w:line="240" w:lineRule="auto"/>
        <w:jc w:val="both"/>
        <w:rPr>
          <w:rFonts w:ascii="Simplified Arabic" w:hAnsi="Simplified Arabic" w:cs="Simplified Arabic"/>
          <w:sz w:val="28"/>
          <w:szCs w:val="28"/>
          <w:rtl/>
        </w:rPr>
      </w:pPr>
      <w:r w:rsidRPr="00C356DD">
        <w:rPr>
          <w:rFonts w:ascii="Simplified Arabic" w:hAnsi="Simplified Arabic" w:cs="Simplified Arabic"/>
          <w:sz w:val="28"/>
          <w:szCs w:val="28"/>
          <w:rtl/>
        </w:rPr>
        <w:t>تعزيز مبادئ الشفافية والمساءلة</w:t>
      </w:r>
      <w:r w:rsidRPr="00C356DD">
        <w:rPr>
          <w:rFonts w:ascii="Simplified Arabic" w:hAnsi="Simplified Arabic" w:cs="Simplified Arabic" w:hint="cs"/>
          <w:sz w:val="28"/>
          <w:szCs w:val="28"/>
          <w:rtl/>
        </w:rPr>
        <w:t>.</w:t>
      </w:r>
    </w:p>
    <w:p w:rsidR="009B10FD" w:rsidRPr="00C356DD" w:rsidRDefault="009B10FD" w:rsidP="00BA5196">
      <w:pPr>
        <w:pStyle w:val="a5"/>
        <w:numPr>
          <w:ilvl w:val="0"/>
          <w:numId w:val="105"/>
        </w:numPr>
        <w:spacing w:after="200" w:line="240" w:lineRule="auto"/>
        <w:jc w:val="both"/>
        <w:rPr>
          <w:rFonts w:ascii="Simplified Arabic" w:hAnsi="Simplified Arabic" w:cs="Simplified Arabic"/>
          <w:sz w:val="28"/>
          <w:szCs w:val="28"/>
          <w:rtl/>
        </w:rPr>
      </w:pPr>
      <w:r w:rsidRPr="00C356DD">
        <w:rPr>
          <w:rFonts w:ascii="Simplified Arabic" w:hAnsi="Simplified Arabic" w:cs="Simplified Arabic"/>
          <w:sz w:val="28"/>
          <w:szCs w:val="28"/>
          <w:rtl/>
        </w:rPr>
        <w:t>دعم مشاركة العموم في إعداد السياسات العامة ومتابعة تنفيذها وتقييمها</w:t>
      </w:r>
      <w:r w:rsidRPr="00C356DD">
        <w:rPr>
          <w:rFonts w:ascii="Simplified Arabic" w:hAnsi="Simplified Arabic" w:cs="Simplified Arabic" w:hint="cs"/>
          <w:sz w:val="28"/>
          <w:szCs w:val="28"/>
          <w:rtl/>
        </w:rPr>
        <w:t>.</w:t>
      </w:r>
    </w:p>
    <w:p w:rsidR="009B10FD" w:rsidRPr="00C356DD" w:rsidRDefault="009B10FD" w:rsidP="00BA5196">
      <w:pPr>
        <w:pStyle w:val="a5"/>
        <w:numPr>
          <w:ilvl w:val="0"/>
          <w:numId w:val="105"/>
        </w:numPr>
        <w:spacing w:after="200" w:line="240" w:lineRule="auto"/>
        <w:jc w:val="both"/>
        <w:rPr>
          <w:rFonts w:ascii="Simplified Arabic" w:hAnsi="Simplified Arabic" w:cs="Simplified Arabic"/>
          <w:sz w:val="28"/>
          <w:szCs w:val="28"/>
          <w:rtl/>
        </w:rPr>
      </w:pPr>
      <w:r w:rsidRPr="00C356DD">
        <w:rPr>
          <w:rFonts w:ascii="Simplified Arabic" w:hAnsi="Simplified Arabic" w:cs="Simplified Arabic"/>
          <w:sz w:val="28"/>
          <w:szCs w:val="28"/>
          <w:rtl/>
        </w:rPr>
        <w:t xml:space="preserve">تحديث </w:t>
      </w:r>
      <w:r w:rsidRPr="00C356DD">
        <w:rPr>
          <w:rFonts w:ascii="Simplified Arabic" w:hAnsi="Simplified Arabic" w:cs="Simplified Arabic" w:hint="cs"/>
          <w:sz w:val="28"/>
          <w:szCs w:val="28"/>
          <w:rtl/>
        </w:rPr>
        <w:t>الإدارة</w:t>
      </w:r>
      <w:r w:rsidRPr="00C356DD">
        <w:rPr>
          <w:rFonts w:ascii="Simplified Arabic" w:hAnsi="Simplified Arabic" w:cs="Simplified Arabic"/>
          <w:sz w:val="28"/>
          <w:szCs w:val="28"/>
          <w:rtl/>
        </w:rPr>
        <w:t xml:space="preserve"> وتحسين جودة ونجاعة الخدمات العمومية</w:t>
      </w:r>
      <w:r w:rsidRPr="00C356DD">
        <w:rPr>
          <w:rFonts w:ascii="Simplified Arabic" w:hAnsi="Simplified Arabic" w:cs="Simplified Arabic" w:hint="cs"/>
          <w:sz w:val="28"/>
          <w:szCs w:val="28"/>
          <w:rtl/>
        </w:rPr>
        <w:t>.</w:t>
      </w:r>
    </w:p>
    <w:p w:rsidR="009B10FD" w:rsidRPr="00C356DD" w:rsidRDefault="009B10FD" w:rsidP="00BA5196">
      <w:pPr>
        <w:pStyle w:val="a5"/>
        <w:numPr>
          <w:ilvl w:val="0"/>
          <w:numId w:val="105"/>
        </w:numPr>
        <w:spacing w:after="200" w:line="240" w:lineRule="auto"/>
        <w:jc w:val="both"/>
        <w:rPr>
          <w:rFonts w:ascii="Simplified Arabic" w:hAnsi="Simplified Arabic" w:cs="Simplified Arabic"/>
          <w:sz w:val="28"/>
          <w:szCs w:val="28"/>
          <w:rtl/>
        </w:rPr>
      </w:pPr>
      <w:r w:rsidRPr="00C356DD">
        <w:rPr>
          <w:rFonts w:ascii="Simplified Arabic" w:hAnsi="Simplified Arabic" w:cs="Simplified Arabic"/>
          <w:sz w:val="28"/>
          <w:szCs w:val="28"/>
          <w:rtl/>
        </w:rPr>
        <w:t xml:space="preserve">المساهمة في وضع </w:t>
      </w:r>
      <w:r w:rsidRPr="00C356DD">
        <w:rPr>
          <w:rFonts w:ascii="Simplified Arabic" w:hAnsi="Simplified Arabic" w:cs="Simplified Arabic" w:hint="cs"/>
          <w:sz w:val="28"/>
          <w:szCs w:val="28"/>
          <w:rtl/>
        </w:rPr>
        <w:t>الإطار</w:t>
      </w:r>
      <w:r w:rsidRPr="00C356DD">
        <w:rPr>
          <w:rFonts w:ascii="Simplified Arabic" w:hAnsi="Simplified Arabic" w:cs="Simplified Arabic"/>
          <w:sz w:val="28"/>
          <w:szCs w:val="28"/>
          <w:rtl/>
        </w:rPr>
        <w:t xml:space="preserve"> </w:t>
      </w:r>
      <w:r w:rsidRPr="00C356DD">
        <w:rPr>
          <w:rFonts w:ascii="Simplified Arabic" w:hAnsi="Simplified Arabic" w:cs="Simplified Arabic" w:hint="cs"/>
          <w:sz w:val="28"/>
          <w:szCs w:val="28"/>
          <w:rtl/>
        </w:rPr>
        <w:t>الملائم</w:t>
      </w:r>
      <w:r w:rsidRPr="00C356DD">
        <w:rPr>
          <w:rFonts w:ascii="Simplified Arabic" w:hAnsi="Simplified Arabic" w:cs="Simplified Arabic"/>
          <w:sz w:val="28"/>
          <w:szCs w:val="28"/>
          <w:rtl/>
        </w:rPr>
        <w:t xml:space="preserve"> لدفع التنمية </w:t>
      </w:r>
      <w:r w:rsidRPr="00C356DD">
        <w:rPr>
          <w:rFonts w:ascii="Simplified Arabic" w:hAnsi="Simplified Arabic" w:cs="Simplified Arabic" w:hint="cs"/>
          <w:sz w:val="28"/>
          <w:szCs w:val="28"/>
          <w:rtl/>
        </w:rPr>
        <w:t>الاقتصادية</w:t>
      </w:r>
      <w:r w:rsidRPr="00C356DD">
        <w:rPr>
          <w:rFonts w:ascii="Simplified Arabic" w:hAnsi="Simplified Arabic" w:cs="Simplified Arabic"/>
          <w:sz w:val="28"/>
          <w:szCs w:val="28"/>
          <w:rtl/>
        </w:rPr>
        <w:t xml:space="preserve"> وخلق فرص تشغيل إضافية خاصة من </w:t>
      </w:r>
      <w:r w:rsidRPr="00C356DD">
        <w:rPr>
          <w:rFonts w:ascii="Simplified Arabic" w:hAnsi="Simplified Arabic" w:cs="Simplified Arabic" w:hint="cs"/>
          <w:sz w:val="28"/>
          <w:szCs w:val="28"/>
          <w:rtl/>
        </w:rPr>
        <w:t>خلال</w:t>
      </w:r>
      <w:r w:rsidRPr="00C356DD">
        <w:rPr>
          <w:rFonts w:ascii="Simplified Arabic" w:hAnsi="Simplified Arabic" w:cs="Simplified Arabic"/>
          <w:sz w:val="28"/>
          <w:szCs w:val="28"/>
          <w:rtl/>
        </w:rPr>
        <w:t xml:space="preserve"> تحفيز إحداث المؤسسات الناشئة التي تعمل على تطوير </w:t>
      </w:r>
      <w:r w:rsidRPr="00C356DD">
        <w:rPr>
          <w:rFonts w:ascii="Simplified Arabic" w:hAnsi="Simplified Arabic" w:cs="Simplified Arabic" w:hint="cs"/>
          <w:sz w:val="28"/>
          <w:szCs w:val="28"/>
          <w:rtl/>
        </w:rPr>
        <w:t>استعمالات</w:t>
      </w:r>
      <w:r w:rsidRPr="00C356DD">
        <w:rPr>
          <w:rFonts w:ascii="Simplified Arabic" w:hAnsi="Simplified Arabic" w:cs="Simplified Arabic"/>
          <w:sz w:val="28"/>
          <w:szCs w:val="28"/>
          <w:rtl/>
        </w:rPr>
        <w:t xml:space="preserve"> جديدة ومبتكرة </w:t>
      </w:r>
      <w:r w:rsidRPr="00C356DD">
        <w:rPr>
          <w:rFonts w:ascii="Simplified Arabic" w:hAnsi="Simplified Arabic" w:cs="Simplified Arabic" w:hint="cs"/>
          <w:sz w:val="28"/>
          <w:szCs w:val="28"/>
          <w:rtl/>
        </w:rPr>
        <w:t>بالاعتماد</w:t>
      </w:r>
      <w:r w:rsidRPr="00C356DD">
        <w:rPr>
          <w:rFonts w:ascii="Simplified Arabic" w:hAnsi="Simplified Arabic" w:cs="Simplified Arabic"/>
          <w:sz w:val="28"/>
          <w:szCs w:val="28"/>
          <w:rtl/>
        </w:rPr>
        <w:t xml:space="preserve"> على البيانات العمومية</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تبنت الدولة التونسية مبدأ الشفافية </w:t>
      </w:r>
      <w:r w:rsidRPr="00B86A86">
        <w:rPr>
          <w:rFonts w:ascii="Simplified Arabic" w:hAnsi="Simplified Arabic" w:cs="Simplified Arabic" w:hint="cs"/>
          <w:sz w:val="28"/>
          <w:szCs w:val="28"/>
          <w:rtl/>
        </w:rPr>
        <w:t>والإفصاح</w:t>
      </w:r>
      <w:r w:rsidRPr="00B86A86">
        <w:rPr>
          <w:rFonts w:ascii="Simplified Arabic" w:hAnsi="Simplified Arabic" w:cs="Simplified Arabic"/>
          <w:sz w:val="28"/>
          <w:szCs w:val="28"/>
          <w:rtl/>
        </w:rPr>
        <w:t xml:space="preserve"> بوضوح بعد ثورة </w:t>
      </w:r>
      <w:r>
        <w:rPr>
          <w:rFonts w:ascii="Simplified Arabic" w:hAnsi="Simplified Arabic" w:cs="Simplified Arabic" w:hint="cs"/>
          <w:sz w:val="28"/>
          <w:szCs w:val="28"/>
          <w:rtl/>
        </w:rPr>
        <w:t>2011</w:t>
      </w:r>
      <w:r w:rsidRPr="00B86A86">
        <w:rPr>
          <w:rFonts w:ascii="Simplified Arabic" w:hAnsi="Simplified Arabic" w:cs="Simplified Arabic"/>
          <w:sz w:val="28"/>
          <w:szCs w:val="28"/>
          <w:rtl/>
        </w:rPr>
        <w:t xml:space="preserve"> ،من </w:t>
      </w:r>
      <w:r w:rsidRPr="00B86A86">
        <w:rPr>
          <w:rFonts w:ascii="Simplified Arabic" w:hAnsi="Simplified Arabic" w:cs="Simplified Arabic" w:hint="cs"/>
          <w:sz w:val="28"/>
          <w:szCs w:val="28"/>
          <w:rtl/>
        </w:rPr>
        <w:t>خلال</w:t>
      </w:r>
      <w:r w:rsidRPr="00B86A86">
        <w:rPr>
          <w:rFonts w:ascii="Simplified Arabic" w:hAnsi="Simplified Arabic" w:cs="Simplified Arabic"/>
          <w:sz w:val="28"/>
          <w:szCs w:val="28"/>
          <w:rtl/>
        </w:rPr>
        <w:t xml:space="preserve"> المرسوم التشريعي رقم </w:t>
      </w:r>
      <w:r>
        <w:rPr>
          <w:rFonts w:ascii="Simplified Arabic" w:hAnsi="Simplified Arabic" w:cs="Simplified Arabic" w:hint="cs"/>
          <w:sz w:val="28"/>
          <w:szCs w:val="28"/>
          <w:rtl/>
        </w:rPr>
        <w:t xml:space="preserve">11-41 </w:t>
      </w:r>
      <w:r w:rsidRPr="00B86A86">
        <w:rPr>
          <w:rFonts w:ascii="Simplified Arabic" w:hAnsi="Simplified Arabic" w:cs="Simplified Arabic"/>
          <w:sz w:val="28"/>
          <w:szCs w:val="28"/>
          <w:rtl/>
        </w:rPr>
        <w:t xml:space="preserve">المؤرخ في </w:t>
      </w:r>
      <w:r>
        <w:rPr>
          <w:rFonts w:ascii="Simplified Arabic" w:hAnsi="Simplified Arabic" w:cs="Simplified Arabic" w:hint="cs"/>
          <w:sz w:val="28"/>
          <w:szCs w:val="28"/>
          <w:rtl/>
        </w:rPr>
        <w:t>26</w:t>
      </w:r>
      <w:r w:rsidRPr="00B86A86">
        <w:rPr>
          <w:rFonts w:ascii="Simplified Arabic" w:hAnsi="Simplified Arabic" w:cs="Simplified Arabic"/>
          <w:sz w:val="28"/>
          <w:szCs w:val="28"/>
          <w:rtl/>
        </w:rPr>
        <w:t xml:space="preserve"> </w:t>
      </w:r>
      <w:r w:rsidRPr="00B86A86">
        <w:rPr>
          <w:rFonts w:ascii="Simplified Arabic" w:hAnsi="Simplified Arabic" w:cs="Simplified Arabic" w:hint="cs"/>
          <w:sz w:val="28"/>
          <w:szCs w:val="28"/>
          <w:rtl/>
        </w:rPr>
        <w:t>ما</w:t>
      </w:r>
      <w:r>
        <w:rPr>
          <w:rFonts w:ascii="Simplified Arabic" w:hAnsi="Simplified Arabic" w:cs="Simplified Arabic" w:hint="cs"/>
          <w:sz w:val="28"/>
          <w:szCs w:val="28"/>
          <w:rtl/>
        </w:rPr>
        <w:t>يو 201</w:t>
      </w:r>
      <w:r>
        <w:rPr>
          <w:rFonts w:ascii="Simplified Arabic" w:hAnsi="Simplified Arabic" w:cs="Simplified Arabic"/>
          <w:sz w:val="28"/>
          <w:szCs w:val="28"/>
          <w:rtl/>
        </w:rPr>
        <w:t>1</w:t>
      </w:r>
      <w:r>
        <w:rPr>
          <w:rFonts w:ascii="Simplified Arabic" w:hAnsi="Simplified Arabic" w:cs="Simplified Arabic" w:hint="cs"/>
          <w:sz w:val="28"/>
          <w:szCs w:val="28"/>
          <w:rtl/>
        </w:rPr>
        <w:t xml:space="preserve"> </w:t>
      </w:r>
      <w:r w:rsidRPr="00B86A86">
        <w:rPr>
          <w:rFonts w:ascii="Simplified Arabic" w:hAnsi="Simplified Arabic" w:cs="Simplified Arabic"/>
          <w:sz w:val="28"/>
          <w:szCs w:val="28"/>
          <w:rtl/>
        </w:rPr>
        <w:t xml:space="preserve"> المتعلق بالحصول على الوثائق </w:t>
      </w:r>
      <w:r w:rsidRPr="00B86A86">
        <w:rPr>
          <w:rFonts w:ascii="Simplified Arabic" w:hAnsi="Simplified Arabic" w:cs="Simplified Arabic" w:hint="cs"/>
          <w:sz w:val="28"/>
          <w:szCs w:val="28"/>
          <w:rtl/>
        </w:rPr>
        <w:t>الإدارية</w:t>
      </w:r>
      <w:r w:rsidRPr="00B86A86">
        <w:rPr>
          <w:rFonts w:ascii="Simplified Arabic" w:hAnsi="Simplified Arabic" w:cs="Simplified Arabic"/>
          <w:sz w:val="28"/>
          <w:szCs w:val="28"/>
          <w:rtl/>
        </w:rPr>
        <w:t xml:space="preserve"> للهيئات العامة، المعدل بالمرسوم رقم </w:t>
      </w:r>
      <w:r>
        <w:rPr>
          <w:rFonts w:ascii="Simplified Arabic" w:hAnsi="Simplified Arabic" w:cs="Simplified Arabic" w:hint="cs"/>
          <w:sz w:val="28"/>
          <w:szCs w:val="28"/>
          <w:rtl/>
        </w:rPr>
        <w:t>11</w:t>
      </w:r>
      <w:r w:rsidRPr="00B86A86">
        <w:rPr>
          <w:rFonts w:ascii="Simplified Arabic" w:hAnsi="Simplified Arabic" w:cs="Simplified Arabic"/>
          <w:sz w:val="28"/>
          <w:szCs w:val="28"/>
          <w:rtl/>
        </w:rPr>
        <w:t>-5</w:t>
      </w:r>
      <w:r>
        <w:rPr>
          <w:rFonts w:ascii="Simplified Arabic" w:hAnsi="Simplified Arabic" w:cs="Simplified Arabic" w:hint="cs"/>
          <w:sz w:val="28"/>
          <w:szCs w:val="28"/>
          <w:rtl/>
        </w:rPr>
        <w:t>4</w:t>
      </w:r>
      <w:r w:rsidRPr="00B86A86">
        <w:rPr>
          <w:rFonts w:ascii="Simplified Arabic" w:hAnsi="Simplified Arabic" w:cs="Simplified Arabic"/>
          <w:sz w:val="28"/>
          <w:szCs w:val="28"/>
          <w:rtl/>
        </w:rPr>
        <w:t xml:space="preserve"> المؤرخ 22 </w:t>
      </w:r>
      <w:r>
        <w:rPr>
          <w:rFonts w:ascii="Simplified Arabic" w:hAnsi="Simplified Arabic" w:cs="Simplified Arabic" w:hint="cs"/>
          <w:sz w:val="28"/>
          <w:szCs w:val="28"/>
          <w:rtl/>
        </w:rPr>
        <w:t xml:space="preserve"> يونيو 2011</w:t>
      </w:r>
      <w:r w:rsidRPr="00B86A86">
        <w:rPr>
          <w:rFonts w:ascii="Simplified Arabic" w:hAnsi="Simplified Arabic" w:cs="Simplified Arabic"/>
          <w:sz w:val="28"/>
          <w:szCs w:val="28"/>
          <w:rtl/>
        </w:rPr>
        <w:t xml:space="preserve"> ،والذي أعطى الحق للمواطنين في الوصول إلى المعلومات التي تحتفظ بها الهيئات العامة، وكذا </w:t>
      </w:r>
      <w:r w:rsidRPr="00B86A86">
        <w:rPr>
          <w:rFonts w:ascii="Simplified Arabic" w:hAnsi="Simplified Arabic" w:cs="Simplified Arabic" w:hint="cs"/>
          <w:sz w:val="28"/>
          <w:szCs w:val="28"/>
          <w:rtl/>
        </w:rPr>
        <w:t>الإفصاح</w:t>
      </w:r>
      <w:r w:rsidRPr="00B86A86">
        <w:rPr>
          <w:rFonts w:ascii="Simplified Arabic" w:hAnsi="Simplified Arabic" w:cs="Simplified Arabic"/>
          <w:sz w:val="28"/>
          <w:szCs w:val="28"/>
          <w:rtl/>
        </w:rPr>
        <w:t xml:space="preserve"> التلقائي خاصة ما تعلق بميزانية الدولة،</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في سياق تعزيز الشفافية في مجال المالية المحلية قامت الحكومة التونسية ومجموعة من المجتمع المدني بتأسيس ''اللجنة المشتركة لشفافية الموازنة'' عام </w:t>
      </w:r>
      <w:r>
        <w:rPr>
          <w:rFonts w:ascii="Simplified Arabic" w:hAnsi="Simplified Arabic" w:cs="Simplified Arabic" w:hint="cs"/>
          <w:sz w:val="28"/>
          <w:szCs w:val="28"/>
          <w:rtl/>
        </w:rPr>
        <w:t>2014</w:t>
      </w:r>
      <w:r w:rsidRPr="00B86A8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86A86">
        <w:rPr>
          <w:rFonts w:ascii="Simplified Arabic" w:hAnsi="Simplified Arabic" w:cs="Simplified Arabic"/>
          <w:sz w:val="28"/>
          <w:szCs w:val="28"/>
          <w:rtl/>
        </w:rPr>
        <w:t xml:space="preserve">وأتبعتها في عام </w:t>
      </w:r>
      <w:r>
        <w:rPr>
          <w:rFonts w:ascii="Simplified Arabic" w:hAnsi="Simplified Arabic" w:cs="Simplified Arabic" w:hint="cs"/>
          <w:sz w:val="28"/>
          <w:szCs w:val="28"/>
          <w:rtl/>
        </w:rPr>
        <w:t>2015</w:t>
      </w:r>
      <w:r w:rsidRPr="00B86A86">
        <w:rPr>
          <w:rFonts w:ascii="Simplified Arabic" w:hAnsi="Simplified Arabic" w:cs="Simplified Arabic"/>
          <w:sz w:val="28"/>
          <w:szCs w:val="28"/>
          <w:rtl/>
        </w:rPr>
        <w:t xml:space="preserve"> بتطوير بوابة الميزانية المفتوحة</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التي تنشرها وزارة المالية، وعليه يبدو من المرجح أن تفتح</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هذه </w:t>
      </w:r>
      <w:r w:rsidRPr="00B86A86">
        <w:rPr>
          <w:rFonts w:ascii="Simplified Arabic" w:hAnsi="Simplified Arabic" w:cs="Simplified Arabic" w:hint="cs"/>
          <w:sz w:val="28"/>
          <w:szCs w:val="28"/>
          <w:rtl/>
        </w:rPr>
        <w:t>الأحكام</w:t>
      </w:r>
      <w:r w:rsidRPr="00B86A86">
        <w:rPr>
          <w:rFonts w:ascii="Simplified Arabic" w:hAnsi="Simplified Arabic" w:cs="Simplified Arabic"/>
          <w:sz w:val="28"/>
          <w:szCs w:val="28"/>
          <w:rtl/>
        </w:rPr>
        <w:t xml:space="preserve"> الوصول إلى المعلومات على نطاق واسع خاصة المالية منها والمتعلقة بالميزانية العمومية</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كما وضعت الحكومة التونسية هيئـات </w:t>
      </w:r>
      <w:r w:rsidRPr="00B86A86">
        <w:rPr>
          <w:rFonts w:ascii="Simplified Arabic" w:hAnsi="Simplified Arabic" w:cs="Simplified Arabic"/>
          <w:sz w:val="28"/>
          <w:szCs w:val="28"/>
          <w:rtl/>
        </w:rPr>
        <w:lastRenderedPageBreak/>
        <w:t xml:space="preserve">دستورية مستقلة من </w:t>
      </w:r>
      <w:r w:rsidRPr="00B86A86">
        <w:rPr>
          <w:rFonts w:ascii="Simplified Arabic" w:hAnsi="Simplified Arabic" w:cs="Simplified Arabic" w:hint="cs"/>
          <w:sz w:val="28"/>
          <w:szCs w:val="28"/>
          <w:rtl/>
        </w:rPr>
        <w:t>خلال</w:t>
      </w:r>
      <w:r w:rsidRPr="00B86A86">
        <w:rPr>
          <w:rFonts w:ascii="Simplified Arabic" w:hAnsi="Simplified Arabic" w:cs="Simplified Arabic"/>
          <w:sz w:val="28"/>
          <w:szCs w:val="28"/>
          <w:rtl/>
        </w:rPr>
        <w:t xml:space="preserve"> دستورها لسنة </w:t>
      </w:r>
      <w:r>
        <w:rPr>
          <w:rFonts w:ascii="Simplified Arabic" w:hAnsi="Simplified Arabic" w:cs="Simplified Arabic" w:hint="cs"/>
          <w:sz w:val="28"/>
          <w:szCs w:val="28"/>
          <w:rtl/>
        </w:rPr>
        <w:t>2014</w:t>
      </w:r>
      <w:r w:rsidRPr="00B86A86">
        <w:rPr>
          <w:rFonts w:ascii="Simplified Arabic" w:hAnsi="Simplified Arabic" w:cs="Simplified Arabic"/>
          <w:sz w:val="28"/>
          <w:szCs w:val="28"/>
          <w:rtl/>
        </w:rPr>
        <w:t xml:space="preserve"> هي: الهيئة العليا المستقلة </w:t>
      </w:r>
      <w:r w:rsidRPr="00B86A86">
        <w:rPr>
          <w:rFonts w:ascii="Simplified Arabic" w:hAnsi="Simplified Arabic" w:cs="Simplified Arabic" w:hint="cs"/>
          <w:sz w:val="28"/>
          <w:szCs w:val="28"/>
          <w:rtl/>
        </w:rPr>
        <w:t>للانتخابات</w:t>
      </w:r>
      <w:r w:rsidRPr="00B86A86">
        <w:rPr>
          <w:rFonts w:ascii="Simplified Arabic" w:hAnsi="Simplified Arabic" w:cs="Simplified Arabic"/>
          <w:sz w:val="28"/>
          <w:szCs w:val="28"/>
          <w:rtl/>
        </w:rPr>
        <w:t xml:space="preserve"> 216 ،هيئة </w:t>
      </w:r>
      <w:r w:rsidRPr="00B86A86">
        <w:rPr>
          <w:rFonts w:ascii="Simplified Arabic" w:hAnsi="Simplified Arabic" w:cs="Simplified Arabic" w:hint="cs"/>
          <w:sz w:val="28"/>
          <w:szCs w:val="28"/>
          <w:rtl/>
        </w:rPr>
        <w:t>الاتصال</w:t>
      </w:r>
      <w:r w:rsidRPr="00B86A86">
        <w:rPr>
          <w:rFonts w:ascii="Simplified Arabic" w:hAnsi="Simplified Arabic" w:cs="Simplified Arabic"/>
          <w:sz w:val="28"/>
          <w:szCs w:val="28"/>
          <w:rtl/>
        </w:rPr>
        <w:t xml:space="preserve"> السمعي البصري ،هيئة حقوق </w:t>
      </w:r>
      <w:r w:rsidRPr="00B86A86">
        <w:rPr>
          <w:rFonts w:ascii="Simplified Arabic" w:hAnsi="Simplified Arabic" w:cs="Simplified Arabic" w:hint="cs"/>
          <w:sz w:val="28"/>
          <w:szCs w:val="28"/>
          <w:rtl/>
        </w:rPr>
        <w:t>الإنسان</w:t>
      </w:r>
      <w:r w:rsidRPr="00B86A86">
        <w:rPr>
          <w:rFonts w:ascii="Simplified Arabic" w:hAnsi="Simplified Arabic" w:cs="Simplified Arabic"/>
          <w:sz w:val="28"/>
          <w:szCs w:val="28"/>
          <w:rtl/>
        </w:rPr>
        <w:t xml:space="preserve"> ،هيئة التنمية المستدامة وحقوق </w:t>
      </w:r>
      <w:r w:rsidRPr="00B86A86">
        <w:rPr>
          <w:rFonts w:ascii="Simplified Arabic" w:hAnsi="Simplified Arabic" w:cs="Simplified Arabic" w:hint="cs"/>
          <w:sz w:val="28"/>
          <w:szCs w:val="28"/>
          <w:rtl/>
        </w:rPr>
        <w:t>الأجيال</w:t>
      </w:r>
      <w:r w:rsidRPr="00B86A86">
        <w:rPr>
          <w:rFonts w:ascii="Simplified Arabic" w:hAnsi="Simplified Arabic" w:cs="Simplified Arabic"/>
          <w:sz w:val="28"/>
          <w:szCs w:val="28"/>
          <w:rtl/>
        </w:rPr>
        <w:t xml:space="preserve"> القادمة ،إ</w:t>
      </w:r>
      <w:r>
        <w:rPr>
          <w:rFonts w:ascii="Simplified Arabic" w:hAnsi="Simplified Arabic" w:cs="Simplified Arabic" w:hint="cs"/>
          <w:sz w:val="28"/>
          <w:szCs w:val="28"/>
          <w:rtl/>
        </w:rPr>
        <w:t>ل</w:t>
      </w:r>
      <w:r>
        <w:rPr>
          <w:rFonts w:ascii="Simplified Arabic" w:hAnsi="Simplified Arabic" w:cs="Simplified Arabic"/>
          <w:sz w:val="28"/>
          <w:szCs w:val="28"/>
          <w:rtl/>
        </w:rPr>
        <w:t>ا</w:t>
      </w:r>
      <w:r w:rsidRPr="00B86A86">
        <w:rPr>
          <w:rFonts w:ascii="Simplified Arabic" w:hAnsi="Simplified Arabic" w:cs="Simplified Arabic"/>
          <w:sz w:val="28"/>
          <w:szCs w:val="28"/>
          <w:rtl/>
        </w:rPr>
        <w:t xml:space="preserve"> أن أبرزها هي ''هيئة الحوكمة الرشيدة ومكافحة الفساد'' ، بحيث تسهم هذه </w:t>
      </w:r>
      <w:r w:rsidRPr="00B86A86">
        <w:rPr>
          <w:rFonts w:ascii="Simplified Arabic" w:hAnsi="Simplified Arabic" w:cs="Simplified Arabic" w:hint="cs"/>
          <w:sz w:val="28"/>
          <w:szCs w:val="28"/>
          <w:rtl/>
        </w:rPr>
        <w:t>الأخيرة</w:t>
      </w:r>
      <w:r w:rsidRPr="00B86A86">
        <w:rPr>
          <w:rFonts w:ascii="Simplified Arabic" w:hAnsi="Simplified Arabic" w:cs="Simplified Arabic"/>
          <w:sz w:val="28"/>
          <w:szCs w:val="28"/>
          <w:rtl/>
        </w:rPr>
        <w:t xml:space="preserve"> حسب الدستور في رسم سياسات الحوكمة الرشيدة ومنع الفساد وتعزيز مبادئ </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الشفافية والنزاهة والمساءلة ، من </w:t>
      </w:r>
      <w:r w:rsidRPr="00B86A86">
        <w:rPr>
          <w:rFonts w:ascii="Simplified Arabic" w:hAnsi="Simplified Arabic" w:cs="Simplified Arabic" w:hint="cs"/>
          <w:sz w:val="28"/>
          <w:szCs w:val="28"/>
          <w:rtl/>
        </w:rPr>
        <w:t>خلال</w:t>
      </w:r>
      <w:r w:rsidRPr="00B86A86">
        <w:rPr>
          <w:rFonts w:ascii="Simplified Arabic" w:hAnsi="Simplified Arabic" w:cs="Simplified Arabic"/>
          <w:sz w:val="28"/>
          <w:szCs w:val="28"/>
          <w:rtl/>
        </w:rPr>
        <w:t xml:space="preserve"> هذا يتبين أن الحكومة التونسية تولي اهتمام كبير للحوكمة على المستويين الوطني والمحلي، وكذلك مكافحة الفساد كشرط أساسي لتحقيق الحوكمة المنشودة، وقد تبع تثبيت هذه الهيئة دستوريا، قانونا أساسيا يتعلق </w:t>
      </w:r>
      <w:r w:rsidRPr="00B86A86">
        <w:rPr>
          <w:rFonts w:ascii="Simplified Arabic" w:hAnsi="Simplified Arabic" w:cs="Simplified Arabic" w:hint="cs"/>
          <w:sz w:val="28"/>
          <w:szCs w:val="28"/>
          <w:rtl/>
        </w:rPr>
        <w:t>با</w:t>
      </w:r>
      <w:r>
        <w:rPr>
          <w:rFonts w:ascii="Simplified Arabic" w:hAnsi="Simplified Arabic" w:cs="Simplified Arabic" w:hint="cs"/>
          <w:sz w:val="28"/>
          <w:szCs w:val="28"/>
          <w:rtl/>
        </w:rPr>
        <w:t>لإ</w:t>
      </w:r>
      <w:r w:rsidRPr="00B86A86">
        <w:rPr>
          <w:rFonts w:ascii="Simplified Arabic" w:hAnsi="Simplified Arabic" w:cs="Simplified Arabic" w:hint="cs"/>
          <w:sz w:val="28"/>
          <w:szCs w:val="28"/>
          <w:rtl/>
        </w:rPr>
        <w:t>بلاغ</w:t>
      </w:r>
      <w:r w:rsidRPr="00B86A86">
        <w:rPr>
          <w:rFonts w:ascii="Simplified Arabic" w:hAnsi="Simplified Arabic" w:cs="Simplified Arabic"/>
          <w:sz w:val="28"/>
          <w:szCs w:val="28"/>
          <w:rtl/>
        </w:rPr>
        <w:t xml:space="preserve"> عن الفساد وحماية المبلغين تحت رقم </w:t>
      </w:r>
      <w:r>
        <w:rPr>
          <w:rFonts w:ascii="Simplified Arabic" w:hAnsi="Simplified Arabic" w:cs="Simplified Arabic" w:hint="cs"/>
          <w:sz w:val="28"/>
          <w:szCs w:val="28"/>
          <w:rtl/>
        </w:rPr>
        <w:t>17</w:t>
      </w:r>
      <w:r w:rsidRPr="00B86A86">
        <w:rPr>
          <w:rFonts w:ascii="Simplified Arabic" w:hAnsi="Simplified Arabic" w:cs="Simplified Arabic"/>
          <w:sz w:val="28"/>
          <w:szCs w:val="28"/>
          <w:rtl/>
        </w:rPr>
        <w:t>/</w:t>
      </w:r>
      <w:r>
        <w:rPr>
          <w:rFonts w:ascii="Simplified Arabic" w:hAnsi="Simplified Arabic" w:cs="Simplified Arabic" w:hint="cs"/>
          <w:sz w:val="28"/>
          <w:szCs w:val="28"/>
          <w:rtl/>
        </w:rPr>
        <w:t>10</w:t>
      </w:r>
      <w:r w:rsidRPr="00B86A86">
        <w:rPr>
          <w:rFonts w:ascii="Simplified Arabic" w:hAnsi="Simplified Arabic" w:cs="Simplified Arabic"/>
          <w:sz w:val="28"/>
          <w:szCs w:val="28"/>
          <w:rtl/>
        </w:rPr>
        <w:t xml:space="preserve"> مؤرخ في</w:t>
      </w:r>
      <w:r>
        <w:rPr>
          <w:rFonts w:ascii="Simplified Arabic" w:hAnsi="Simplified Arabic" w:cs="Simplified Arabic" w:hint="cs"/>
          <w:sz w:val="28"/>
          <w:szCs w:val="28"/>
          <w:rtl/>
        </w:rPr>
        <w:t xml:space="preserve">  مارس</w:t>
      </w:r>
      <w:r w:rsidRPr="00B86A86">
        <w:rPr>
          <w:rFonts w:ascii="Simplified Arabic" w:hAnsi="Simplified Arabic" w:cs="Simplified Arabic"/>
          <w:sz w:val="28"/>
          <w:szCs w:val="28"/>
          <w:rtl/>
        </w:rPr>
        <w:t xml:space="preserve"> </w:t>
      </w:r>
      <w:r>
        <w:rPr>
          <w:rFonts w:ascii="Simplified Arabic" w:hAnsi="Simplified Arabic" w:cs="Simplified Arabic" w:hint="cs"/>
          <w:sz w:val="28"/>
          <w:szCs w:val="28"/>
          <w:rtl/>
        </w:rPr>
        <w:t>2017</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ليضاف إلى ترسانة قانونية المراد منها محاصرة هذه </w:t>
      </w:r>
      <w:r w:rsidRPr="00B86A86">
        <w:rPr>
          <w:rFonts w:ascii="Simplified Arabic" w:hAnsi="Simplified Arabic" w:cs="Simplified Arabic" w:hint="cs"/>
          <w:sz w:val="28"/>
          <w:szCs w:val="28"/>
          <w:rtl/>
        </w:rPr>
        <w:t>الآفة</w:t>
      </w:r>
      <w:r w:rsidRPr="00B86A86">
        <w:rPr>
          <w:rFonts w:ascii="Simplified Arabic" w:hAnsi="Simplified Arabic" w:cs="Simplified Arabic"/>
          <w:sz w:val="28"/>
          <w:szCs w:val="28"/>
          <w:rtl/>
        </w:rPr>
        <w:t xml:space="preserve"> وتجسيد مبادئ الحوكمة</w:t>
      </w:r>
      <w:r w:rsidRPr="00B86A86">
        <w:rPr>
          <w:rFonts w:ascii="Simplified Arabic" w:hAnsi="Simplified Arabic" w:cs="Simplified Arabic"/>
          <w:sz w:val="28"/>
          <w:szCs w:val="28"/>
        </w:rPr>
        <w:t xml:space="preserve">. </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وأنجز المعهد الوطني </w:t>
      </w:r>
      <w:r w:rsidRPr="00B86A86">
        <w:rPr>
          <w:rFonts w:ascii="Simplified Arabic" w:hAnsi="Simplified Arabic" w:cs="Simplified Arabic" w:hint="cs"/>
          <w:sz w:val="28"/>
          <w:szCs w:val="28"/>
          <w:rtl/>
        </w:rPr>
        <w:t>للإحصاء</w:t>
      </w:r>
      <w:r w:rsidRPr="00B86A86">
        <w:rPr>
          <w:rFonts w:ascii="Simplified Arabic" w:hAnsi="Simplified Arabic" w:cs="Simplified Arabic"/>
          <w:sz w:val="28"/>
          <w:szCs w:val="28"/>
          <w:rtl/>
        </w:rPr>
        <w:t xml:space="preserve">، المسح الوطني حول ''نظرة المواطن إلى </w:t>
      </w:r>
      <w:r w:rsidRPr="00B86A86">
        <w:rPr>
          <w:rFonts w:ascii="Simplified Arabic" w:hAnsi="Simplified Arabic" w:cs="Simplified Arabic" w:hint="cs"/>
          <w:sz w:val="28"/>
          <w:szCs w:val="28"/>
          <w:rtl/>
        </w:rPr>
        <w:t>الأمن</w:t>
      </w:r>
      <w:r w:rsidRPr="00B86A86">
        <w:rPr>
          <w:rFonts w:ascii="Simplified Arabic" w:hAnsi="Simplified Arabic" w:cs="Simplified Arabic"/>
          <w:sz w:val="28"/>
          <w:szCs w:val="28"/>
          <w:rtl/>
        </w:rPr>
        <w:t xml:space="preserve"> والحريات و الحوكمة المحلية '' نهاية </w:t>
      </w:r>
      <w:r>
        <w:rPr>
          <w:rFonts w:ascii="Simplified Arabic" w:hAnsi="Simplified Arabic" w:cs="Simplified Arabic" w:hint="cs"/>
          <w:sz w:val="28"/>
          <w:szCs w:val="28"/>
          <w:rtl/>
        </w:rPr>
        <w:t>2017</w:t>
      </w:r>
      <w:r w:rsidRPr="00B86A86">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86A86">
        <w:rPr>
          <w:rFonts w:ascii="Simplified Arabic" w:hAnsi="Simplified Arabic" w:cs="Simplified Arabic"/>
          <w:sz w:val="28"/>
          <w:szCs w:val="28"/>
          <w:rtl/>
        </w:rPr>
        <w:t xml:space="preserve">وشمل </w:t>
      </w:r>
      <w:r>
        <w:rPr>
          <w:rFonts w:ascii="Simplified Arabic" w:hAnsi="Simplified Arabic" w:cs="Simplified Arabic" w:hint="cs"/>
          <w:sz w:val="28"/>
          <w:szCs w:val="28"/>
          <w:rtl/>
        </w:rPr>
        <w:t>4500</w:t>
      </w:r>
      <w:r w:rsidRPr="00B86A86">
        <w:rPr>
          <w:rFonts w:ascii="Simplified Arabic" w:hAnsi="Simplified Arabic" w:cs="Simplified Arabic"/>
          <w:sz w:val="28"/>
          <w:szCs w:val="28"/>
          <w:rtl/>
        </w:rPr>
        <w:t xml:space="preserve"> أسرة، ليضاف لمجهودات الحكومة التونسية في مجال الحوكمة المحلية، وبعدما كان قد أنجز البحث الميداني </w:t>
      </w:r>
      <w:r w:rsidRPr="00B86A86">
        <w:rPr>
          <w:rFonts w:ascii="Simplified Arabic" w:hAnsi="Simplified Arabic" w:cs="Simplified Arabic" w:hint="cs"/>
          <w:sz w:val="28"/>
          <w:szCs w:val="28"/>
          <w:rtl/>
        </w:rPr>
        <w:t>الأول</w:t>
      </w:r>
      <w:r w:rsidRPr="00B86A86">
        <w:rPr>
          <w:rFonts w:ascii="Simplified Arabic" w:hAnsi="Simplified Arabic" w:cs="Simplified Arabic"/>
          <w:sz w:val="28"/>
          <w:szCs w:val="28"/>
          <w:rtl/>
        </w:rPr>
        <w:t xml:space="preserve"> نهاية سنة </w:t>
      </w:r>
      <w:r>
        <w:rPr>
          <w:rFonts w:ascii="Simplified Arabic" w:hAnsi="Simplified Arabic" w:cs="Simplified Arabic" w:hint="cs"/>
          <w:sz w:val="28"/>
          <w:szCs w:val="28"/>
          <w:rtl/>
        </w:rPr>
        <w:t>2014</w:t>
      </w:r>
      <w:r w:rsidRPr="00B86A86">
        <w:rPr>
          <w:rFonts w:ascii="Simplified Arabic" w:hAnsi="Simplified Arabic" w:cs="Simplified Arabic"/>
          <w:sz w:val="28"/>
          <w:szCs w:val="28"/>
          <w:rtl/>
        </w:rPr>
        <w:t xml:space="preserve"> ،وذلك بهدف إنتاج مؤشرات حول عدد من الميادين المتصلة بالرشوة والفساد ومقومات الحوكمة، في الميادين المتصلة بالمشاركة السياسية</w:t>
      </w:r>
      <w:r w:rsidRPr="00B86A86">
        <w:rPr>
          <w:rtl/>
        </w:rPr>
        <w:t xml:space="preserve"> </w:t>
      </w:r>
      <w:r w:rsidRPr="00B86A86">
        <w:rPr>
          <w:rFonts w:ascii="Simplified Arabic" w:hAnsi="Simplified Arabic" w:cs="Simplified Arabic"/>
          <w:sz w:val="28"/>
          <w:szCs w:val="28"/>
          <w:rtl/>
        </w:rPr>
        <w:t xml:space="preserve">والحريات العامة والمسائل الرشيدة بمختلف عناصرها، كما ستمكن نتائج المسح من توفير العديد من المؤشرات المتعلقة بأهداف التنمية المستدامة، ودراسة ديناميكية موضوع </w:t>
      </w:r>
      <w:r w:rsidRPr="00B86A86">
        <w:rPr>
          <w:rFonts w:ascii="Simplified Arabic" w:hAnsi="Simplified Arabic" w:cs="Simplified Arabic" w:hint="cs"/>
          <w:sz w:val="28"/>
          <w:szCs w:val="28"/>
          <w:rtl/>
        </w:rPr>
        <w:t>الأمن</w:t>
      </w:r>
      <w:r w:rsidRPr="00B86A86">
        <w:rPr>
          <w:rFonts w:ascii="Simplified Arabic" w:hAnsi="Simplified Arabic" w:cs="Simplified Arabic"/>
          <w:sz w:val="28"/>
          <w:szCs w:val="28"/>
          <w:rtl/>
        </w:rPr>
        <w:t xml:space="preserve"> والسلم </w:t>
      </w:r>
      <w:proofErr w:type="spellStart"/>
      <w:r w:rsidRPr="00B86A86">
        <w:rPr>
          <w:rFonts w:ascii="Simplified Arabic" w:hAnsi="Simplified Arabic" w:cs="Simplified Arabic"/>
          <w:sz w:val="28"/>
          <w:szCs w:val="28"/>
          <w:rtl/>
        </w:rPr>
        <w:t>والحوكمة</w:t>
      </w:r>
      <w:proofErr w:type="spellEnd"/>
      <w:r w:rsidRPr="00B86A86">
        <w:rPr>
          <w:rFonts w:ascii="Simplified Arabic" w:hAnsi="Simplified Arabic" w:cs="Simplified Arabic"/>
          <w:sz w:val="28"/>
          <w:szCs w:val="28"/>
          <w:rtl/>
        </w:rPr>
        <w:t xml:space="preserve"> وتحليله بعمق، قصد رسم توجهات واستراتيجيات وأهداف لمتابعة وتقييم وتقويم المجهودات المبذولة من قبل المجموعة الوطنية في مجال الحوكمة ومقاومة الفساد والرشوة</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كما قامت الحكومة التونسية والهيئة الوطنية لمكافحة الفساد، والهيئة الوطنية للقضاء العدلي، ونقابة الصحفيين، بتاريخ </w:t>
      </w:r>
      <w:r>
        <w:rPr>
          <w:rFonts w:ascii="Simplified Arabic" w:hAnsi="Simplified Arabic" w:cs="Simplified Arabic" w:hint="cs"/>
          <w:sz w:val="28"/>
          <w:szCs w:val="28"/>
          <w:rtl/>
        </w:rPr>
        <w:t>9</w:t>
      </w:r>
      <w:r w:rsidRPr="00B86A86">
        <w:rPr>
          <w:rFonts w:ascii="Simplified Arabic" w:hAnsi="Simplified Arabic" w:cs="Simplified Arabic"/>
          <w:sz w:val="28"/>
          <w:szCs w:val="28"/>
          <w:rtl/>
        </w:rPr>
        <w:t xml:space="preserve"> ديسمبر </w:t>
      </w:r>
      <w:r>
        <w:rPr>
          <w:rFonts w:ascii="Simplified Arabic" w:hAnsi="Simplified Arabic" w:cs="Simplified Arabic" w:hint="cs"/>
          <w:sz w:val="28"/>
          <w:szCs w:val="28"/>
          <w:rtl/>
        </w:rPr>
        <w:t>2016</w:t>
      </w:r>
      <w:r w:rsidRPr="00B86A86">
        <w:rPr>
          <w:rFonts w:ascii="Simplified Arabic" w:hAnsi="Simplified Arabic" w:cs="Simplified Arabic"/>
          <w:sz w:val="28"/>
          <w:szCs w:val="28"/>
          <w:rtl/>
        </w:rPr>
        <w:t xml:space="preserve"> بتوقيع ''ميثاق </w:t>
      </w:r>
      <w:r w:rsidRPr="00B86A86">
        <w:rPr>
          <w:rFonts w:ascii="Simplified Arabic" w:hAnsi="Simplified Arabic" w:cs="Simplified Arabic" w:hint="cs"/>
          <w:sz w:val="28"/>
          <w:szCs w:val="28"/>
          <w:rtl/>
        </w:rPr>
        <w:t>الاستراتيجية</w:t>
      </w:r>
      <w:r w:rsidRPr="00B86A86">
        <w:rPr>
          <w:rFonts w:ascii="Simplified Arabic" w:hAnsi="Simplified Arabic" w:cs="Simplified Arabic"/>
          <w:sz w:val="28"/>
          <w:szCs w:val="28"/>
          <w:rtl/>
        </w:rPr>
        <w:t xml:space="preserve"> الوطنية للحوكمة الرشيدة ومكافحة الفساد''، وخطة تنفيذها بين </w:t>
      </w:r>
      <w:r>
        <w:rPr>
          <w:rFonts w:ascii="Simplified Arabic" w:hAnsi="Simplified Arabic" w:cs="Simplified Arabic" w:hint="cs"/>
          <w:sz w:val="28"/>
          <w:szCs w:val="28"/>
          <w:rtl/>
        </w:rPr>
        <w:t xml:space="preserve">(2016/2020)، </w:t>
      </w:r>
      <w:r w:rsidRPr="00B86A86">
        <w:rPr>
          <w:rFonts w:ascii="Simplified Arabic" w:hAnsi="Simplified Arabic" w:cs="Simplified Arabic"/>
          <w:sz w:val="28"/>
          <w:szCs w:val="28"/>
          <w:rtl/>
        </w:rPr>
        <w:t xml:space="preserve"> والغاية </w:t>
      </w:r>
      <w:r w:rsidRPr="00B86A86">
        <w:rPr>
          <w:rFonts w:ascii="Simplified Arabic" w:hAnsi="Simplified Arabic" w:cs="Simplified Arabic" w:hint="cs"/>
          <w:sz w:val="28"/>
          <w:szCs w:val="28"/>
          <w:rtl/>
        </w:rPr>
        <w:t>الأولى</w:t>
      </w:r>
      <w:r w:rsidRPr="00B86A86">
        <w:rPr>
          <w:rFonts w:ascii="Simplified Arabic" w:hAnsi="Simplified Arabic" w:cs="Simplified Arabic"/>
          <w:sz w:val="28"/>
          <w:szCs w:val="28"/>
          <w:rtl/>
        </w:rPr>
        <w:t xml:space="preserve"> من تطبيقها هو إرساء تغيير فاعل وملموس في مجال الحوكمة الرشيدة، </w:t>
      </w:r>
      <w:r w:rsidRPr="00B86A86">
        <w:rPr>
          <w:rFonts w:ascii="Simplified Arabic" w:hAnsi="Simplified Arabic" w:cs="Simplified Arabic"/>
          <w:sz w:val="28"/>
          <w:szCs w:val="28"/>
          <w:rtl/>
        </w:rPr>
        <w:lastRenderedPageBreak/>
        <w:t>ومقاومة الفساد وتدعيم الشفافية والنزاهة والنفاذ للمعلومة، فض</w:t>
      </w:r>
      <w:r>
        <w:rPr>
          <w:rFonts w:ascii="Simplified Arabic" w:hAnsi="Simplified Arabic" w:cs="Simplified Arabic" w:hint="cs"/>
          <w:sz w:val="28"/>
          <w:szCs w:val="28"/>
          <w:rtl/>
        </w:rPr>
        <w:t>ل</w:t>
      </w:r>
      <w:r>
        <w:rPr>
          <w:rFonts w:ascii="Simplified Arabic" w:hAnsi="Simplified Arabic" w:cs="Simplified Arabic"/>
          <w:sz w:val="28"/>
          <w:szCs w:val="28"/>
          <w:rtl/>
        </w:rPr>
        <w:t>ا</w:t>
      </w:r>
      <w:r>
        <w:rPr>
          <w:rFonts w:ascii="Simplified Arabic" w:hAnsi="Simplified Arabic" w:cs="Simplified Arabic" w:hint="cs"/>
          <w:sz w:val="28"/>
          <w:szCs w:val="28"/>
          <w:rtl/>
        </w:rPr>
        <w:t>ً</w:t>
      </w:r>
      <w:r w:rsidRPr="00B86A86">
        <w:rPr>
          <w:rFonts w:ascii="Simplified Arabic" w:hAnsi="Simplified Arabic" w:cs="Simplified Arabic"/>
          <w:sz w:val="28"/>
          <w:szCs w:val="28"/>
          <w:rtl/>
        </w:rPr>
        <w:t xml:space="preserve"> عن المساءلة والمحاسبة دون </w:t>
      </w:r>
      <w:r w:rsidRPr="00B86A86">
        <w:rPr>
          <w:rFonts w:ascii="Simplified Arabic" w:hAnsi="Simplified Arabic" w:cs="Simplified Arabic" w:hint="cs"/>
          <w:sz w:val="28"/>
          <w:szCs w:val="28"/>
          <w:rtl/>
        </w:rPr>
        <w:t>ا</w:t>
      </w:r>
      <w:r>
        <w:rPr>
          <w:rFonts w:ascii="Simplified Arabic" w:hAnsi="Simplified Arabic" w:cs="Simplified Arabic" w:hint="cs"/>
          <w:sz w:val="28"/>
          <w:szCs w:val="28"/>
          <w:rtl/>
        </w:rPr>
        <w:t>لإ</w:t>
      </w:r>
      <w:r w:rsidRPr="00B86A86">
        <w:rPr>
          <w:rFonts w:ascii="Simplified Arabic" w:hAnsi="Simplified Arabic" w:cs="Simplified Arabic" w:hint="cs"/>
          <w:sz w:val="28"/>
          <w:szCs w:val="28"/>
          <w:rtl/>
        </w:rPr>
        <w:t>فلات</w:t>
      </w:r>
      <w:r w:rsidRPr="00B86A86">
        <w:rPr>
          <w:rFonts w:ascii="Simplified Arabic" w:hAnsi="Simplified Arabic" w:cs="Simplified Arabic"/>
          <w:sz w:val="28"/>
          <w:szCs w:val="28"/>
          <w:rtl/>
        </w:rPr>
        <w:t xml:space="preserve"> من العقاب</w:t>
      </w:r>
      <w:r>
        <w:rPr>
          <w:rFonts w:ascii="Simplified Arabic" w:hAnsi="Simplified Arabic" w:cs="Simplified Arabic" w:hint="cs"/>
          <w:sz w:val="28"/>
          <w:szCs w:val="28"/>
          <w:rtl/>
        </w:rPr>
        <w:t xml:space="preserve">. </w:t>
      </w:r>
    </w:p>
    <w:p w:rsidR="009B10FD" w:rsidRDefault="009B10FD" w:rsidP="009B10FD">
      <w:pPr>
        <w:spacing w:after="200" w:line="240" w:lineRule="auto"/>
        <w:jc w:val="both"/>
        <w:rPr>
          <w:rFonts w:ascii="Simplified Arabic" w:hAnsi="Simplified Arabic" w:cs="Simplified Arabic"/>
          <w:sz w:val="28"/>
          <w:szCs w:val="28"/>
          <w:rtl/>
        </w:rPr>
      </w:pPr>
      <w:r w:rsidRPr="00B86A86">
        <w:rPr>
          <w:rFonts w:ascii="Simplified Arabic" w:hAnsi="Simplified Arabic" w:cs="Simplified Arabic"/>
          <w:sz w:val="28"/>
          <w:szCs w:val="28"/>
          <w:rtl/>
        </w:rPr>
        <w:t xml:space="preserve">وإذا ما تكلمنا عن الميزانية التشاركية كأحد دعائم المشاركة محليا، فإن تجربة تونس في هذا المجال بدأت منذ عام 2013 باختبار 19 ميزانية بلدية </w:t>
      </w:r>
      <w:r>
        <w:rPr>
          <w:rFonts w:ascii="Simplified Arabic" w:hAnsi="Simplified Arabic" w:cs="Simplified Arabic" w:hint="cs"/>
          <w:sz w:val="28"/>
          <w:szCs w:val="28"/>
          <w:rtl/>
        </w:rPr>
        <w:t>(</w:t>
      </w:r>
      <w:r w:rsidRPr="00B86A86">
        <w:rPr>
          <w:rFonts w:ascii="Simplified Arabic" w:hAnsi="Simplified Arabic" w:cs="Simplified Arabic"/>
          <w:sz w:val="28"/>
          <w:szCs w:val="28"/>
          <w:rtl/>
        </w:rPr>
        <w:t>قابس، منزل بورقيبة والمرسى... الخ</w:t>
      </w:r>
      <w:r>
        <w:rPr>
          <w:rFonts w:ascii="Simplified Arabic" w:hAnsi="Simplified Arabic" w:cs="Simplified Arabic" w:hint="cs"/>
          <w:sz w:val="28"/>
          <w:szCs w:val="28"/>
          <w:rtl/>
        </w:rPr>
        <w:t>)</w:t>
      </w:r>
      <w:r w:rsidRPr="00B86A86">
        <w:rPr>
          <w:rFonts w:ascii="Simplified Arabic" w:hAnsi="Simplified Arabic" w:cs="Simplified Arabic"/>
          <w:sz w:val="28"/>
          <w:szCs w:val="28"/>
          <w:rtl/>
        </w:rPr>
        <w:t xml:space="preserve">، ففتحت بذلك هذه البلديات جزءا من ميزانيتها لقرار المواطنين، بمبالغ تتراوح بين </w:t>
      </w:r>
      <w:r>
        <w:rPr>
          <w:rFonts w:ascii="Simplified Arabic" w:hAnsi="Simplified Arabic" w:cs="Simplified Arabic" w:hint="cs"/>
          <w:sz w:val="28"/>
          <w:szCs w:val="28"/>
          <w:rtl/>
        </w:rPr>
        <w:t>100000</w:t>
      </w:r>
      <w:r w:rsidRPr="00B86A86">
        <w:rPr>
          <w:rFonts w:ascii="Simplified Arabic" w:hAnsi="Simplified Arabic" w:cs="Simplified Arabic" w:hint="cs"/>
          <w:sz w:val="28"/>
          <w:szCs w:val="28"/>
          <w:rtl/>
        </w:rPr>
        <w:t xml:space="preserve"> دينا</w:t>
      </w:r>
      <w:r w:rsidRPr="00B86A86">
        <w:rPr>
          <w:rFonts w:ascii="Simplified Arabic" w:hAnsi="Simplified Arabic" w:cs="Simplified Arabic" w:hint="eastAsia"/>
          <w:sz w:val="28"/>
          <w:szCs w:val="28"/>
          <w:rtl/>
        </w:rPr>
        <w:t>ر</w:t>
      </w:r>
      <w:r w:rsidRPr="00B86A86">
        <w:rPr>
          <w:rFonts w:ascii="Simplified Arabic" w:hAnsi="Simplified Arabic" w:cs="Simplified Arabic"/>
          <w:sz w:val="28"/>
          <w:szCs w:val="28"/>
          <w:rtl/>
        </w:rPr>
        <w:t xml:space="preserve"> و </w:t>
      </w:r>
      <w:r>
        <w:rPr>
          <w:rFonts w:ascii="Simplified Arabic" w:hAnsi="Simplified Arabic" w:cs="Simplified Arabic" w:hint="cs"/>
          <w:sz w:val="28"/>
          <w:szCs w:val="28"/>
          <w:rtl/>
        </w:rPr>
        <w:t>550000</w:t>
      </w:r>
      <w:r w:rsidRPr="00B86A86">
        <w:rPr>
          <w:rFonts w:ascii="Simplified Arabic" w:hAnsi="Simplified Arabic" w:cs="Simplified Arabic" w:hint="cs"/>
          <w:sz w:val="28"/>
          <w:szCs w:val="28"/>
          <w:rtl/>
        </w:rPr>
        <w:t xml:space="preserve"> دينا</w:t>
      </w:r>
      <w:r w:rsidRPr="00B86A86">
        <w:rPr>
          <w:rFonts w:ascii="Simplified Arabic" w:hAnsi="Simplified Arabic" w:cs="Simplified Arabic" w:hint="eastAsia"/>
          <w:sz w:val="28"/>
          <w:szCs w:val="28"/>
          <w:rtl/>
        </w:rPr>
        <w:t>ر</w:t>
      </w:r>
      <w:r w:rsidRPr="00B86A86">
        <w:rPr>
          <w:rFonts w:ascii="Simplified Arabic" w:hAnsi="Simplified Arabic" w:cs="Simplified Arabic"/>
          <w:sz w:val="28"/>
          <w:szCs w:val="28"/>
          <w:rtl/>
        </w:rPr>
        <w:t xml:space="preserve">، كما تم دعم هذه التجارب من قبل الوكالة </w:t>
      </w:r>
      <w:r w:rsidRPr="00B86A86">
        <w:rPr>
          <w:rFonts w:ascii="Simplified Arabic" w:hAnsi="Simplified Arabic" w:cs="Simplified Arabic" w:hint="cs"/>
          <w:sz w:val="28"/>
          <w:szCs w:val="28"/>
          <w:rtl/>
        </w:rPr>
        <w:t>الألمانية</w:t>
      </w:r>
      <w:r w:rsidRPr="00B86A86">
        <w:rPr>
          <w:rFonts w:ascii="Simplified Arabic" w:hAnsi="Simplified Arabic" w:cs="Simplified Arabic"/>
          <w:sz w:val="28"/>
          <w:szCs w:val="28"/>
          <w:rtl/>
        </w:rPr>
        <w:t xml:space="preserve"> للتعاون الدولي وصندوق </w:t>
      </w:r>
      <w:r w:rsidRPr="00B86A86">
        <w:rPr>
          <w:rFonts w:ascii="Simplified Arabic" w:hAnsi="Simplified Arabic" w:cs="Simplified Arabic" w:hint="cs"/>
          <w:sz w:val="28"/>
          <w:szCs w:val="28"/>
          <w:rtl/>
        </w:rPr>
        <w:t>الأمم</w:t>
      </w:r>
      <w:r>
        <w:rPr>
          <w:rFonts w:ascii="Simplified Arabic" w:hAnsi="Simplified Arabic" w:cs="Simplified Arabic"/>
          <w:sz w:val="28"/>
          <w:szCs w:val="28"/>
          <w:rtl/>
        </w:rPr>
        <w:t xml:space="preserve"> المتحدة للديمقراطية م</w:t>
      </w:r>
      <w:r>
        <w:rPr>
          <w:rFonts w:ascii="Simplified Arabic" w:hAnsi="Simplified Arabic" w:cs="Simplified Arabic" w:hint="cs"/>
          <w:sz w:val="28"/>
          <w:szCs w:val="28"/>
          <w:rtl/>
        </w:rPr>
        <w:t>ع</w:t>
      </w:r>
      <w:r w:rsidRPr="00B86A86">
        <w:rPr>
          <w:rFonts w:ascii="Simplified Arabic" w:hAnsi="Simplified Arabic" w:cs="Simplified Arabic"/>
          <w:sz w:val="28"/>
          <w:szCs w:val="28"/>
        </w:rPr>
        <w:t xml:space="preserve"> </w:t>
      </w:r>
      <w:r w:rsidRPr="00B86A86">
        <w:rPr>
          <w:rFonts w:ascii="Simplified Arabic" w:hAnsi="Simplified Arabic" w:cs="Simplified Arabic"/>
          <w:sz w:val="28"/>
          <w:szCs w:val="28"/>
          <w:rtl/>
        </w:rPr>
        <w:t xml:space="preserve">تحفيز </w:t>
      </w:r>
      <w:r>
        <w:rPr>
          <w:rFonts w:ascii="Simplified Arabic" w:hAnsi="Simplified Arabic" w:cs="Simplified Arabic" w:hint="cs"/>
          <w:sz w:val="28"/>
          <w:szCs w:val="28"/>
          <w:rtl/>
        </w:rPr>
        <w:t>ال</w:t>
      </w:r>
      <w:r w:rsidRPr="00B86A86">
        <w:rPr>
          <w:rFonts w:ascii="Simplified Arabic" w:hAnsi="Simplified Arabic" w:cs="Simplified Arabic"/>
          <w:sz w:val="28"/>
          <w:szCs w:val="28"/>
          <w:rtl/>
        </w:rPr>
        <w:t xml:space="preserve">عديد </w:t>
      </w:r>
      <w:r>
        <w:rPr>
          <w:rFonts w:ascii="Simplified Arabic" w:hAnsi="Simplified Arabic" w:cs="Simplified Arabic" w:hint="cs"/>
          <w:sz w:val="28"/>
          <w:szCs w:val="28"/>
          <w:rtl/>
        </w:rPr>
        <w:t xml:space="preserve">من </w:t>
      </w:r>
      <w:r w:rsidRPr="00B86A86">
        <w:rPr>
          <w:rFonts w:ascii="Simplified Arabic" w:hAnsi="Simplified Arabic" w:cs="Simplified Arabic"/>
          <w:sz w:val="28"/>
          <w:szCs w:val="28"/>
          <w:rtl/>
        </w:rPr>
        <w:t>الجمعيات الوطنية والمحلي</w:t>
      </w:r>
      <w:r>
        <w:rPr>
          <w:rFonts w:ascii="Simplified Arabic" w:hAnsi="Simplified Arabic" w:cs="Simplified Arabic" w:hint="cs"/>
          <w:sz w:val="28"/>
          <w:szCs w:val="28"/>
          <w:rtl/>
        </w:rPr>
        <w:t>ة.</w:t>
      </w:r>
    </w:p>
    <w:p w:rsidR="009B10FD" w:rsidRPr="00B86A86" w:rsidRDefault="009B10FD" w:rsidP="009B10FD">
      <w:pPr>
        <w:spacing w:after="200" w:line="240" w:lineRule="auto"/>
        <w:jc w:val="both"/>
        <w:rPr>
          <w:rFonts w:ascii="Simplified Arabic" w:hAnsi="Simplified Arabic" w:cs="Simplified Arabic"/>
          <w:sz w:val="28"/>
          <w:szCs w:val="28"/>
          <w:rtl/>
        </w:rPr>
      </w:pPr>
      <w:r w:rsidRPr="006C4517">
        <w:rPr>
          <w:rFonts w:ascii="Simplified Arabic" w:hAnsi="Simplified Arabic" w:cs="Simplified Arabic"/>
          <w:sz w:val="28"/>
          <w:szCs w:val="28"/>
          <w:rtl/>
        </w:rPr>
        <w:t xml:space="preserve">من </w:t>
      </w:r>
      <w:r w:rsidRPr="006C4517">
        <w:rPr>
          <w:rFonts w:ascii="Simplified Arabic" w:hAnsi="Simplified Arabic" w:cs="Simplified Arabic" w:hint="cs"/>
          <w:sz w:val="28"/>
          <w:szCs w:val="28"/>
          <w:rtl/>
        </w:rPr>
        <w:t>خلال</w:t>
      </w:r>
      <w:r w:rsidRPr="006C4517">
        <w:rPr>
          <w:rFonts w:ascii="Simplified Arabic" w:hAnsi="Simplified Arabic" w:cs="Simplified Arabic"/>
          <w:sz w:val="28"/>
          <w:szCs w:val="28"/>
          <w:rtl/>
        </w:rPr>
        <w:t xml:space="preserve"> ما تم ذكره عن تجربة تونس في مجال تطبيق الحوكمة محليا، تبقى تجربة فريدة من نوعها لدراسة هياكل </w:t>
      </w:r>
      <w:r w:rsidRPr="006C4517">
        <w:rPr>
          <w:rFonts w:ascii="Simplified Arabic" w:hAnsi="Simplified Arabic" w:cs="Simplified Arabic" w:hint="cs"/>
          <w:sz w:val="28"/>
          <w:szCs w:val="28"/>
          <w:rtl/>
        </w:rPr>
        <w:t>اللامركزية</w:t>
      </w:r>
      <w:r w:rsidRPr="006C4517">
        <w:rPr>
          <w:rFonts w:ascii="Simplified Arabic" w:hAnsi="Simplified Arabic" w:cs="Simplified Arabic"/>
          <w:sz w:val="28"/>
          <w:szCs w:val="28"/>
          <w:rtl/>
        </w:rPr>
        <w:t xml:space="preserve"> </w:t>
      </w:r>
      <w:proofErr w:type="spellStart"/>
      <w:r w:rsidRPr="006C4517">
        <w:rPr>
          <w:rFonts w:ascii="Simplified Arabic" w:hAnsi="Simplified Arabic" w:cs="Simplified Arabic"/>
          <w:sz w:val="28"/>
          <w:szCs w:val="28"/>
          <w:rtl/>
        </w:rPr>
        <w:t>والحوكمة</w:t>
      </w:r>
      <w:proofErr w:type="spellEnd"/>
      <w:r w:rsidRPr="006C4517">
        <w:rPr>
          <w:rFonts w:ascii="Simplified Arabic" w:hAnsi="Simplified Arabic" w:cs="Simplified Arabic"/>
          <w:sz w:val="28"/>
          <w:szCs w:val="28"/>
          <w:rtl/>
        </w:rPr>
        <w:t xml:space="preserve"> المحلية، وملهمة خاصة لبلدان أخرى من العالم الثالث خاصة </w:t>
      </w:r>
      <w:r>
        <w:rPr>
          <w:rFonts w:ascii="Simplified Arabic" w:hAnsi="Simplified Arabic" w:cs="Simplified Arabic" w:hint="cs"/>
          <w:sz w:val="28"/>
          <w:szCs w:val="28"/>
          <w:rtl/>
        </w:rPr>
        <w:t>مصر، و</w:t>
      </w:r>
      <w:r w:rsidRPr="006C4517">
        <w:rPr>
          <w:rFonts w:ascii="Simplified Arabic" w:hAnsi="Simplified Arabic" w:cs="Simplified Arabic" w:hint="cs"/>
          <w:sz w:val="28"/>
          <w:szCs w:val="28"/>
          <w:rtl/>
        </w:rPr>
        <w:t>هذه</w:t>
      </w:r>
      <w:r w:rsidRPr="006C4517">
        <w:rPr>
          <w:rFonts w:ascii="Simplified Arabic" w:hAnsi="Simplified Arabic" w:cs="Simplified Arabic"/>
          <w:sz w:val="28"/>
          <w:szCs w:val="28"/>
          <w:rtl/>
        </w:rPr>
        <w:t xml:space="preserve"> </w:t>
      </w:r>
      <w:r w:rsidRPr="006C4517">
        <w:rPr>
          <w:rFonts w:ascii="Simplified Arabic" w:hAnsi="Simplified Arabic" w:cs="Simplified Arabic" w:hint="cs"/>
          <w:sz w:val="28"/>
          <w:szCs w:val="28"/>
          <w:rtl/>
        </w:rPr>
        <w:t>الإصلاحات</w:t>
      </w:r>
      <w:r w:rsidRPr="006C4517">
        <w:rPr>
          <w:rFonts w:ascii="Simplified Arabic" w:hAnsi="Simplified Arabic" w:cs="Simplified Arabic"/>
          <w:sz w:val="28"/>
          <w:szCs w:val="28"/>
          <w:rtl/>
        </w:rPr>
        <w:t xml:space="preserve"> الجديدة التي تقوم بها تونس، وتبنيها لعديد مبادئ الحوكمة المحلية، خاصة في مجال الميزانية تبقى تجربة فتية، غير أنها جديرة بالمتابعة </w:t>
      </w:r>
      <w:r w:rsidRPr="006C4517">
        <w:rPr>
          <w:rFonts w:ascii="Simplified Arabic" w:hAnsi="Simplified Arabic" w:cs="Simplified Arabic" w:hint="cs"/>
          <w:sz w:val="28"/>
          <w:szCs w:val="28"/>
          <w:rtl/>
        </w:rPr>
        <w:t>والاهتمام</w:t>
      </w:r>
      <w:r w:rsidRPr="006C4517">
        <w:rPr>
          <w:rFonts w:ascii="Simplified Arabic" w:hAnsi="Simplified Arabic" w:cs="Simplified Arabic"/>
          <w:sz w:val="28"/>
          <w:szCs w:val="28"/>
          <w:rtl/>
        </w:rPr>
        <w:t xml:space="preserve"> في انتظار تقييم مخرجات </w:t>
      </w:r>
      <w:r w:rsidRPr="006C4517">
        <w:rPr>
          <w:rFonts w:ascii="Simplified Arabic" w:hAnsi="Simplified Arabic" w:cs="Simplified Arabic" w:hint="cs"/>
          <w:sz w:val="28"/>
          <w:szCs w:val="28"/>
          <w:rtl/>
        </w:rPr>
        <w:t>إصلاحاتها</w:t>
      </w:r>
      <w:r w:rsidRPr="006C4517">
        <w:rPr>
          <w:rFonts w:ascii="Simplified Arabic" w:hAnsi="Simplified Arabic" w:cs="Simplified Arabic"/>
          <w:sz w:val="28"/>
          <w:szCs w:val="28"/>
          <w:rtl/>
        </w:rPr>
        <w:t xml:space="preserve"> </w:t>
      </w:r>
      <w:r w:rsidRPr="006C4517">
        <w:rPr>
          <w:rFonts w:ascii="Simplified Arabic" w:hAnsi="Simplified Arabic" w:cs="Simplified Arabic" w:hint="cs"/>
          <w:sz w:val="28"/>
          <w:szCs w:val="28"/>
          <w:rtl/>
        </w:rPr>
        <w:t>مستقبلا</w:t>
      </w:r>
      <w:r>
        <w:rPr>
          <w:rFonts w:ascii="Simplified Arabic" w:hAnsi="Simplified Arabic" w:cs="Simplified Arabic" w:hint="cs"/>
          <w:sz w:val="28"/>
          <w:szCs w:val="28"/>
          <w:rtl/>
        </w:rPr>
        <w:t>ً</w:t>
      </w:r>
      <w:r w:rsidRPr="006C4517">
        <w:rPr>
          <w:rFonts w:ascii="Simplified Arabic" w:hAnsi="Simplified Arabic" w:cs="Simplified Arabic"/>
          <w:sz w:val="28"/>
          <w:szCs w:val="28"/>
        </w:rPr>
        <w:t>.</w:t>
      </w:r>
    </w:p>
    <w:p w:rsidR="009B10FD" w:rsidRDefault="009B10FD" w:rsidP="009B10FD">
      <w:pPr>
        <w:spacing w:after="20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أهم الدروس المستفادة من التجارب الدولية:</w:t>
      </w:r>
    </w:p>
    <w:p w:rsidR="009B10FD" w:rsidRDefault="009B10FD" w:rsidP="00BA5196">
      <w:pPr>
        <w:pStyle w:val="a5"/>
        <w:numPr>
          <w:ilvl w:val="2"/>
          <w:numId w:val="9"/>
        </w:numPr>
        <w:spacing w:after="200" w:line="240" w:lineRule="auto"/>
        <w:ind w:left="2340"/>
        <w:jc w:val="both"/>
        <w:rPr>
          <w:rFonts w:ascii="Simplified Arabic" w:hAnsi="Simplified Arabic" w:cs="Simplified Arabic"/>
          <w:sz w:val="28"/>
          <w:szCs w:val="28"/>
        </w:rPr>
      </w:pPr>
      <w:r>
        <w:rPr>
          <w:rFonts w:ascii="Simplified Arabic" w:hAnsi="Simplified Arabic" w:cs="Simplified Arabic" w:hint="cs"/>
          <w:sz w:val="28"/>
          <w:szCs w:val="28"/>
          <w:rtl/>
        </w:rPr>
        <w:t xml:space="preserve">ضرورة وجود </w:t>
      </w:r>
      <w:r w:rsidRPr="00820C07">
        <w:rPr>
          <w:rFonts w:ascii="Simplified Arabic" w:hAnsi="Simplified Arabic" w:cs="Simplified Arabic"/>
          <w:sz w:val="28"/>
          <w:szCs w:val="28"/>
          <w:rtl/>
        </w:rPr>
        <w:t>شراكة مع</w:t>
      </w:r>
      <w:r>
        <w:rPr>
          <w:rFonts w:ascii="Simplified Arabic" w:hAnsi="Simplified Arabic" w:cs="Simplified Arabic" w:hint="cs"/>
          <w:sz w:val="28"/>
          <w:szCs w:val="28"/>
          <w:rtl/>
        </w:rPr>
        <w:t xml:space="preserve"> كافة الأطراف وبخاصة</w:t>
      </w:r>
      <w:r w:rsidRPr="00820C07">
        <w:rPr>
          <w:rFonts w:ascii="Simplified Arabic" w:hAnsi="Simplified Arabic" w:cs="Simplified Arabic"/>
          <w:sz w:val="28"/>
          <w:szCs w:val="28"/>
          <w:rtl/>
        </w:rPr>
        <w:t xml:space="preserve"> القطاع الخاص ومؤسسات المجتمع المدني في معالجة القضايا المتعلقة بالفساد و النزاهة في مختلف القطاعات</w:t>
      </w:r>
      <w:r>
        <w:rPr>
          <w:rFonts w:ascii="Simplified Arabic" w:hAnsi="Simplified Arabic" w:cs="Simplified Arabic" w:hint="cs"/>
          <w:sz w:val="28"/>
          <w:szCs w:val="28"/>
          <w:rtl/>
        </w:rPr>
        <w:t>.</w:t>
      </w:r>
    </w:p>
    <w:p w:rsidR="009B10FD" w:rsidRPr="00820C07" w:rsidRDefault="009B10FD" w:rsidP="00BA5196">
      <w:pPr>
        <w:pStyle w:val="a5"/>
        <w:numPr>
          <w:ilvl w:val="2"/>
          <w:numId w:val="9"/>
        </w:numPr>
        <w:spacing w:after="200" w:line="240" w:lineRule="auto"/>
        <w:ind w:left="2340"/>
        <w:jc w:val="both"/>
        <w:rPr>
          <w:rFonts w:ascii="Simplified Arabic" w:hAnsi="Simplified Arabic" w:cs="Simplified Arabic"/>
          <w:sz w:val="28"/>
          <w:szCs w:val="28"/>
          <w:rtl/>
        </w:rPr>
      </w:pPr>
      <w:r>
        <w:rPr>
          <w:rFonts w:ascii="Simplified Arabic" w:hAnsi="Simplified Arabic" w:cs="Simplified Arabic" w:hint="cs"/>
          <w:sz w:val="28"/>
          <w:szCs w:val="28"/>
          <w:rtl/>
        </w:rPr>
        <w:t>هناك أهمية بالغة لوجود منظومة قيم مجتمعية إيجابية يلتزم بها الجميع تعلى من قيمة العلم، وتعمل على خلق مجتمع متسامح ومتماسك وقوى.</w:t>
      </w:r>
    </w:p>
    <w:p w:rsidR="009B10FD" w:rsidRPr="00820C07" w:rsidRDefault="009B10FD" w:rsidP="00BA5196">
      <w:pPr>
        <w:pStyle w:val="a5"/>
        <w:numPr>
          <w:ilvl w:val="2"/>
          <w:numId w:val="9"/>
        </w:numPr>
        <w:spacing w:after="200" w:line="240" w:lineRule="auto"/>
        <w:ind w:left="2340"/>
        <w:jc w:val="both"/>
        <w:rPr>
          <w:rFonts w:ascii="Simplified Arabic" w:hAnsi="Simplified Arabic" w:cs="Simplified Arabic"/>
          <w:sz w:val="28"/>
          <w:szCs w:val="28"/>
          <w:rtl/>
        </w:rPr>
      </w:pPr>
      <w:r>
        <w:rPr>
          <w:rFonts w:ascii="Simplified Arabic" w:hAnsi="Simplified Arabic" w:cs="Simplified Arabic" w:hint="cs"/>
          <w:sz w:val="28"/>
          <w:szCs w:val="28"/>
          <w:rtl/>
        </w:rPr>
        <w:t>مراعاة العدالة الاجتماعية</w:t>
      </w:r>
      <w:r w:rsidRPr="00820C07">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820C07">
        <w:rPr>
          <w:rFonts w:ascii="Simplified Arabic" w:hAnsi="Simplified Arabic" w:cs="Simplified Arabic" w:hint="cs"/>
          <w:sz w:val="28"/>
          <w:szCs w:val="28"/>
          <w:rtl/>
        </w:rPr>
        <w:t>التوزيع</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العادل</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للثروة،</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والنأي</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عن</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العرقية</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في</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التوزيع</w:t>
      </w:r>
      <w:r w:rsidRPr="00820C07">
        <w:rPr>
          <w:rFonts w:ascii="Simplified Arabic" w:hAnsi="Simplified Arabic" w:cs="Simplified Arabic"/>
          <w:sz w:val="28"/>
          <w:szCs w:val="28"/>
          <w:rtl/>
        </w:rPr>
        <w:t>.</w:t>
      </w:r>
    </w:p>
    <w:p w:rsidR="009B10FD" w:rsidRDefault="009B10FD" w:rsidP="00BA5196">
      <w:pPr>
        <w:pStyle w:val="a5"/>
        <w:numPr>
          <w:ilvl w:val="2"/>
          <w:numId w:val="9"/>
        </w:numPr>
        <w:spacing w:after="200" w:line="240" w:lineRule="auto"/>
        <w:ind w:left="2340"/>
        <w:jc w:val="both"/>
        <w:rPr>
          <w:rFonts w:ascii="Simplified Arabic" w:hAnsi="Simplified Arabic" w:cs="Simplified Arabic"/>
          <w:sz w:val="28"/>
          <w:szCs w:val="28"/>
        </w:rPr>
      </w:pPr>
      <w:r>
        <w:rPr>
          <w:rFonts w:ascii="Simplified Arabic" w:hAnsi="Simplified Arabic" w:cs="Simplified Arabic" w:hint="cs"/>
          <w:sz w:val="28"/>
          <w:szCs w:val="28"/>
          <w:rtl/>
        </w:rPr>
        <w:t>دعم وتعزيز البيئة</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الاقتصاد</w:t>
      </w:r>
      <w:r>
        <w:rPr>
          <w:rFonts w:ascii="Simplified Arabic" w:hAnsi="Simplified Arabic" w:cs="Simplified Arabic" w:hint="cs"/>
          <w:sz w:val="28"/>
          <w:szCs w:val="28"/>
          <w:rtl/>
        </w:rPr>
        <w:t>ية</w:t>
      </w:r>
      <w:r w:rsidRPr="00820C07">
        <w:rPr>
          <w:rFonts w:ascii="Simplified Arabic" w:hAnsi="Simplified Arabic" w:cs="Simplified Arabic"/>
          <w:sz w:val="28"/>
          <w:szCs w:val="28"/>
          <w:rtl/>
        </w:rPr>
        <w:t xml:space="preserve"> </w:t>
      </w:r>
      <w:r>
        <w:rPr>
          <w:rFonts w:ascii="Simplified Arabic" w:hAnsi="Simplified Arabic" w:cs="Simplified Arabic" w:hint="cs"/>
          <w:sz w:val="28"/>
          <w:szCs w:val="28"/>
          <w:rtl/>
        </w:rPr>
        <w:t>القائمة على المنافسة العادلة</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للمساهمة</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في</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تطوير</w:t>
      </w:r>
      <w:r w:rsidRPr="00820C07">
        <w:rPr>
          <w:rFonts w:ascii="Simplified Arabic" w:hAnsi="Simplified Arabic" w:cs="Simplified Arabic"/>
          <w:sz w:val="28"/>
          <w:szCs w:val="28"/>
          <w:rtl/>
        </w:rPr>
        <w:t xml:space="preserve"> </w:t>
      </w:r>
      <w:r w:rsidRPr="00820C07">
        <w:rPr>
          <w:rFonts w:ascii="Simplified Arabic" w:hAnsi="Simplified Arabic" w:cs="Simplified Arabic" w:hint="cs"/>
          <w:sz w:val="28"/>
          <w:szCs w:val="28"/>
          <w:rtl/>
        </w:rPr>
        <w:t>المجتمع</w:t>
      </w:r>
      <w:r w:rsidRPr="00820C07">
        <w:rPr>
          <w:rFonts w:ascii="Simplified Arabic" w:hAnsi="Simplified Arabic" w:cs="Simplified Arabic"/>
          <w:sz w:val="28"/>
          <w:szCs w:val="28"/>
          <w:rtl/>
        </w:rPr>
        <w:t>.</w:t>
      </w:r>
    </w:p>
    <w:p w:rsidR="009B10FD" w:rsidRDefault="009B10FD" w:rsidP="00BA5196">
      <w:pPr>
        <w:pStyle w:val="a5"/>
        <w:numPr>
          <w:ilvl w:val="2"/>
          <w:numId w:val="9"/>
        </w:numPr>
        <w:spacing w:after="200" w:line="240" w:lineRule="auto"/>
        <w:ind w:left="2340"/>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ضرورة التوسع في تطبيق</w:t>
      </w:r>
      <w:r w:rsidRPr="00CE6016">
        <w:rPr>
          <w:rFonts w:ascii="Simplified Arabic" w:hAnsi="Simplified Arabic" w:cs="Simplified Arabic"/>
          <w:sz w:val="28"/>
          <w:szCs w:val="28"/>
          <w:rtl/>
        </w:rPr>
        <w:t xml:space="preserve"> الحكومة </w:t>
      </w:r>
      <w:r w:rsidRPr="00CE6016">
        <w:rPr>
          <w:rFonts w:ascii="Simplified Arabic" w:hAnsi="Simplified Arabic" w:cs="Simplified Arabic" w:hint="cs"/>
          <w:sz w:val="28"/>
          <w:szCs w:val="28"/>
          <w:rtl/>
        </w:rPr>
        <w:t>الإلكترونية</w:t>
      </w:r>
      <w:r w:rsidRPr="00CE6016">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وما </w:t>
      </w:r>
      <w:r>
        <w:rPr>
          <w:rFonts w:ascii="Simplified Arabic" w:hAnsi="Simplified Arabic" w:cs="Simplified Arabic" w:hint="cs"/>
          <w:sz w:val="28"/>
          <w:szCs w:val="28"/>
          <w:rtl/>
        </w:rPr>
        <w:t>ت</w:t>
      </w:r>
      <w:r w:rsidRPr="00CE6016">
        <w:rPr>
          <w:rFonts w:ascii="Simplified Arabic" w:hAnsi="Simplified Arabic" w:cs="Simplified Arabic"/>
          <w:sz w:val="28"/>
          <w:szCs w:val="28"/>
          <w:rtl/>
        </w:rPr>
        <w:t>هدف إليه من زيادة قابلية الولوج والتفاعلية، السرعة في الحصول على الخدمات، وشفافية الخدمات الحكومية</w:t>
      </w:r>
      <w:r>
        <w:rPr>
          <w:rFonts w:ascii="Simplified Arabic" w:hAnsi="Simplified Arabic" w:cs="Simplified Arabic" w:hint="cs"/>
          <w:sz w:val="28"/>
          <w:szCs w:val="28"/>
          <w:rtl/>
        </w:rPr>
        <w:t>.</w:t>
      </w:r>
    </w:p>
    <w:p w:rsidR="009B10FD" w:rsidRPr="00820C07" w:rsidRDefault="009B10FD" w:rsidP="00BA5196">
      <w:pPr>
        <w:pStyle w:val="a5"/>
        <w:numPr>
          <w:ilvl w:val="2"/>
          <w:numId w:val="9"/>
        </w:numPr>
        <w:spacing w:after="200" w:line="240" w:lineRule="auto"/>
        <w:ind w:left="234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يجب </w:t>
      </w:r>
      <w:r w:rsidRPr="00917B47">
        <w:rPr>
          <w:rFonts w:ascii="Simplified Arabic" w:hAnsi="Simplified Arabic" w:cs="Simplified Arabic"/>
          <w:sz w:val="28"/>
          <w:szCs w:val="28"/>
          <w:rtl/>
        </w:rPr>
        <w:t xml:space="preserve">تبني </w:t>
      </w:r>
      <w:r w:rsidRPr="00917B47">
        <w:rPr>
          <w:rFonts w:ascii="Simplified Arabic" w:hAnsi="Simplified Arabic" w:cs="Simplified Arabic" w:hint="cs"/>
          <w:sz w:val="28"/>
          <w:szCs w:val="28"/>
          <w:rtl/>
        </w:rPr>
        <w:t>الابتكارات</w:t>
      </w:r>
      <w:r w:rsidRPr="00917B47">
        <w:rPr>
          <w:rFonts w:ascii="Simplified Arabic" w:hAnsi="Simplified Arabic" w:cs="Simplified Arabic"/>
          <w:sz w:val="28"/>
          <w:szCs w:val="28"/>
          <w:rtl/>
        </w:rPr>
        <w:t xml:space="preserve"> التكنولوجية، </w:t>
      </w:r>
      <w:r>
        <w:rPr>
          <w:rFonts w:ascii="Simplified Arabic" w:hAnsi="Simplified Arabic" w:cs="Simplified Arabic" w:hint="cs"/>
          <w:sz w:val="28"/>
          <w:szCs w:val="28"/>
          <w:rtl/>
        </w:rPr>
        <w:t>التي تساعد على التوسع في انتشار المدن الذكية، وتطبيق مفاهيم الحكومة التي تتمتع بالذكاء، وتصبح</w:t>
      </w:r>
      <w:r w:rsidRPr="00917B47">
        <w:rPr>
          <w:rFonts w:ascii="Simplified Arabic" w:hAnsi="Simplified Arabic" w:cs="Simplified Arabic"/>
          <w:sz w:val="28"/>
          <w:szCs w:val="28"/>
          <w:rtl/>
        </w:rPr>
        <w:t xml:space="preserve"> </w:t>
      </w:r>
      <w:r w:rsidRPr="00917B47">
        <w:rPr>
          <w:rFonts w:ascii="Simplified Arabic" w:hAnsi="Simplified Arabic" w:cs="Simplified Arabic" w:hint="cs"/>
          <w:sz w:val="28"/>
          <w:szCs w:val="28"/>
          <w:rtl/>
        </w:rPr>
        <w:t>الأكثر</w:t>
      </w:r>
      <w:r w:rsidRPr="00917B47">
        <w:rPr>
          <w:rFonts w:ascii="Simplified Arabic" w:hAnsi="Simplified Arabic" w:cs="Simplified Arabic"/>
          <w:sz w:val="28"/>
          <w:szCs w:val="28"/>
          <w:rtl/>
        </w:rPr>
        <w:t xml:space="preserve"> كفاءة </w:t>
      </w:r>
      <w:r w:rsidRPr="00917B47">
        <w:rPr>
          <w:rFonts w:ascii="Simplified Arabic" w:hAnsi="Simplified Arabic" w:cs="Simplified Arabic" w:hint="cs"/>
          <w:sz w:val="28"/>
          <w:szCs w:val="28"/>
          <w:rtl/>
        </w:rPr>
        <w:t>وتكاملا</w:t>
      </w:r>
      <w:r w:rsidRPr="00917B47">
        <w:rPr>
          <w:rFonts w:ascii="Simplified Arabic" w:hAnsi="Simplified Arabic" w:cs="Simplified Arabic"/>
          <w:sz w:val="28"/>
          <w:szCs w:val="28"/>
          <w:rtl/>
        </w:rPr>
        <w:t xml:space="preserve"> وأمانا وتأثيرا</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خلاصة الفصل الثالث:</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تتناول هذا الفصل الحديث عن الفعالية التنظيمية من حيث ( تعريفها &amp;</w:t>
      </w:r>
      <w:r>
        <w:rPr>
          <w:rFonts w:ascii="Simplified Arabic" w:hAnsi="Simplified Arabic" w:cs="Simplified Arabic"/>
          <w:sz w:val="28"/>
          <w:szCs w:val="28"/>
          <w:rtl/>
        </w:rPr>
        <w:t xml:space="preserve"> خصائصها &amp; وأهميتها</w:t>
      </w:r>
      <w:r w:rsidRPr="00D877F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والعلاقة </w:t>
      </w:r>
      <w:r w:rsidRPr="00D877F0">
        <w:rPr>
          <w:rFonts w:ascii="Simplified Arabic" w:hAnsi="Simplified Arabic" w:cs="Simplified Arabic"/>
          <w:sz w:val="28"/>
          <w:szCs w:val="28"/>
          <w:rtl/>
        </w:rPr>
        <w:t xml:space="preserve">بين </w:t>
      </w:r>
      <w:r>
        <w:rPr>
          <w:rFonts w:ascii="Simplified Arabic" w:hAnsi="Simplified Arabic" w:cs="Simplified Arabic" w:hint="cs"/>
          <w:sz w:val="28"/>
          <w:szCs w:val="28"/>
          <w:rtl/>
        </w:rPr>
        <w:t>الفعالية و</w:t>
      </w:r>
      <w:r w:rsidRPr="00D877F0">
        <w:rPr>
          <w:rFonts w:ascii="Simplified Arabic" w:hAnsi="Simplified Arabic" w:cs="Simplified Arabic"/>
          <w:sz w:val="28"/>
          <w:szCs w:val="28"/>
          <w:rtl/>
        </w:rPr>
        <w:t>الكفاءة كما تناولنا الحديث عن المؤشرات الداخلية والخارجية للفعالية التنظيمية وأهم العوامل ا</w:t>
      </w:r>
      <w:r>
        <w:rPr>
          <w:rFonts w:ascii="Simplified Arabic" w:hAnsi="Simplified Arabic" w:cs="Simplified Arabic"/>
          <w:sz w:val="28"/>
          <w:szCs w:val="28"/>
          <w:rtl/>
        </w:rPr>
        <w:t>لتي تؤثر على الفعالية التنظيمية</w:t>
      </w:r>
      <w:r w:rsidRPr="00D877F0">
        <w:rPr>
          <w:rFonts w:ascii="Simplified Arabic" w:hAnsi="Simplified Arabic" w:cs="Simplified Arabic"/>
          <w:sz w:val="28"/>
          <w:szCs w:val="28"/>
          <w:rtl/>
        </w:rPr>
        <w:t>. وتطرق الفصل الحديث عن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أهم</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المداخل التقليدية والحديثة لدراسة الفعالية التنظيمية واهم متطلبات زيادة الفعالية </w:t>
      </w:r>
      <w:r w:rsidRPr="00D877F0">
        <w:rPr>
          <w:rFonts w:ascii="Simplified Arabic" w:hAnsi="Simplified Arabic" w:cs="Simplified Arabic" w:hint="cs"/>
          <w:sz w:val="28"/>
          <w:szCs w:val="28"/>
          <w:rtl/>
        </w:rPr>
        <w:t>التنظيمية.</w:t>
      </w:r>
      <w:r w:rsidRPr="00D877F0">
        <w:rPr>
          <w:rFonts w:ascii="Simplified Arabic" w:hAnsi="Simplified Arabic" w:cs="Simplified Arabic"/>
          <w:sz w:val="28"/>
          <w:szCs w:val="28"/>
          <w:rtl/>
        </w:rPr>
        <w:t xml:space="preserve">  وتبين من خلال استعراض تلك العناصر أن الفعاليـة هي أمر هام في حياة المنظمات نتيجة التطور الكبير والمنافسة الشـديدة مـن أجـل البقـاء </w:t>
      </w:r>
      <w:r w:rsidRPr="00D877F0">
        <w:rPr>
          <w:rFonts w:ascii="Simplified Arabic" w:hAnsi="Simplified Arabic" w:cs="Simplified Arabic" w:hint="cs"/>
          <w:sz w:val="28"/>
          <w:szCs w:val="28"/>
          <w:rtl/>
        </w:rPr>
        <w:t>والاستمرار.</w:t>
      </w:r>
      <w:r w:rsidRPr="00D877F0">
        <w:rPr>
          <w:rFonts w:ascii="Simplified Arabic" w:hAnsi="Simplified Arabic" w:cs="Simplified Arabic"/>
          <w:sz w:val="28"/>
          <w:szCs w:val="28"/>
          <w:rtl/>
        </w:rPr>
        <w:t xml:space="preserve"> فضلا عن أن فعاليـة المنظمـة موضـوع معقـد بتعقـد المنظمات نفسها، وهذا ما </w:t>
      </w:r>
      <w:r>
        <w:rPr>
          <w:rFonts w:ascii="Simplified Arabic" w:hAnsi="Simplified Arabic" w:cs="Simplified Arabic"/>
          <w:sz w:val="28"/>
          <w:szCs w:val="28"/>
          <w:rtl/>
        </w:rPr>
        <w:t>أدى</w:t>
      </w:r>
      <w:r w:rsidRPr="00D877F0">
        <w:rPr>
          <w:rFonts w:ascii="Simplified Arabic" w:hAnsi="Simplified Arabic" w:cs="Simplified Arabic"/>
          <w:sz w:val="28"/>
          <w:szCs w:val="28"/>
          <w:rtl/>
        </w:rPr>
        <w:t xml:space="preserve"> إلي كثرة الاختلافات حول تحديد مفهومها وضبط مؤشراتهـا وقياسها، وقد يعود ذلك إلي صعوبة تحديد الظواهر التي تحيط بفعالية التنظيمات وتعدد مداخل دراستها تبعا لاختلاف المناهج التي يتبعهـا البـاحثون في هـذا المجـال . هذا وقد اتضح جليا خلال هذا الفصل أن فعالية المنظمة إحدى الموضوعات المهمة في دراسة وتحليل أداء المنظمات وقدرتها على تحقيق أهدافها؛ حيث ارتبط مفهوم الفعالية بكل ظاهرة إدارية سعيًا وراء فهم نجاح أو فشل المنظمات في تأديتها لإعمالها، وانتهي الفصل ببيان العلاقة بين الحوكمة والفعالية التنظيمية ب</w:t>
      </w:r>
      <w:r>
        <w:rPr>
          <w:rFonts w:ascii="Simplified Arabic" w:hAnsi="Simplified Arabic" w:cs="Simplified Arabic"/>
          <w:sz w:val="28"/>
          <w:szCs w:val="28"/>
          <w:rtl/>
        </w:rPr>
        <w:t>الهيئات الحكومية</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فضلا عن </w:t>
      </w:r>
      <w:r>
        <w:rPr>
          <w:rFonts w:ascii="Simplified Arabic" w:hAnsi="Simplified Arabic" w:cs="Simplified Arabic" w:hint="cs"/>
          <w:sz w:val="28"/>
          <w:szCs w:val="28"/>
          <w:rtl/>
        </w:rPr>
        <w:lastRenderedPageBreak/>
        <w:t>استعراض أهم التجارب الدولية في مجال تطبيق الحوكمة وتحديدا (التجربة الماليزية- التجربة الإمارتية- التجربة التونسية)</w:t>
      </w:r>
      <w:r w:rsidRPr="00D877F0">
        <w:rPr>
          <w:rFonts w:ascii="Simplified Arabic" w:hAnsi="Simplified Arabic" w:cs="Simplified Arabic"/>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p>
    <w:p w:rsidR="009514DE" w:rsidRDefault="009514DE" w:rsidP="009B10FD">
      <w:pPr>
        <w:spacing w:after="200" w:line="240" w:lineRule="auto"/>
        <w:jc w:val="both"/>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p>
    <w:p w:rsidR="009B10FD" w:rsidRPr="00F62C9B" w:rsidRDefault="009B10FD" w:rsidP="009514DE">
      <w:pPr>
        <w:spacing w:after="200" w:line="240" w:lineRule="auto"/>
        <w:jc w:val="center"/>
        <w:rPr>
          <w:rFonts w:ascii="Simplified Arabic" w:hAnsi="Simplified Arabic" w:cs="Simplified Arabic"/>
          <w:b/>
          <w:bCs/>
          <w:sz w:val="48"/>
          <w:szCs w:val="48"/>
          <w:rtl/>
        </w:rPr>
      </w:pPr>
      <w:r w:rsidRPr="00F62C9B">
        <w:rPr>
          <w:rFonts w:ascii="Simplified Arabic" w:hAnsi="Simplified Arabic" w:cs="Simplified Arabic"/>
          <w:b/>
          <w:bCs/>
          <w:sz w:val="48"/>
          <w:szCs w:val="48"/>
          <w:rtl/>
        </w:rPr>
        <w:t>الفصل الرابع</w:t>
      </w:r>
    </w:p>
    <w:p w:rsidR="009B10FD" w:rsidRDefault="009B10FD" w:rsidP="009514DE">
      <w:pPr>
        <w:spacing w:after="200" w:line="240" w:lineRule="auto"/>
        <w:jc w:val="center"/>
        <w:rPr>
          <w:rFonts w:ascii="Simplified Arabic" w:hAnsi="Simplified Arabic" w:cs="Simplified Arabic"/>
          <w:b/>
          <w:bCs/>
          <w:sz w:val="48"/>
          <w:szCs w:val="48"/>
          <w:rtl/>
        </w:rPr>
      </w:pPr>
      <w:r w:rsidRPr="00F62C9B">
        <w:rPr>
          <w:rFonts w:ascii="Simplified Arabic" w:hAnsi="Simplified Arabic" w:cs="Simplified Arabic"/>
          <w:b/>
          <w:bCs/>
          <w:sz w:val="48"/>
          <w:szCs w:val="48"/>
          <w:rtl/>
        </w:rPr>
        <w:t xml:space="preserve">الدراسة </w:t>
      </w:r>
      <w:r>
        <w:rPr>
          <w:rFonts w:ascii="Simplified Arabic" w:hAnsi="Simplified Arabic" w:cs="Simplified Arabic" w:hint="cs"/>
          <w:b/>
          <w:bCs/>
          <w:sz w:val="48"/>
          <w:szCs w:val="48"/>
          <w:rtl/>
        </w:rPr>
        <w:t>التطبيقية</w:t>
      </w:r>
    </w:p>
    <w:p w:rsidR="009B10FD" w:rsidRPr="00F62C9B" w:rsidRDefault="009B10FD" w:rsidP="009514DE">
      <w:pPr>
        <w:spacing w:after="200" w:line="240" w:lineRule="auto"/>
        <w:jc w:val="center"/>
        <w:rPr>
          <w:rFonts w:ascii="Simplified Arabic" w:hAnsi="Simplified Arabic" w:cs="Simplified Arabic"/>
          <w:b/>
          <w:bCs/>
          <w:sz w:val="48"/>
          <w:szCs w:val="48"/>
          <w:rtl/>
        </w:rPr>
      </w:pPr>
      <w:r>
        <w:rPr>
          <w:rFonts w:ascii="Simplified Arabic" w:hAnsi="Simplified Arabic" w:cs="Simplified Arabic" w:hint="cs"/>
          <w:b/>
          <w:bCs/>
          <w:sz w:val="48"/>
          <w:szCs w:val="48"/>
          <w:rtl/>
        </w:rPr>
        <w:t>(الهيئة القومية للبريد)</w:t>
      </w:r>
    </w:p>
    <w:p w:rsidR="009B10FD" w:rsidRPr="00D877F0" w:rsidRDefault="009B10FD" w:rsidP="009514DE">
      <w:pPr>
        <w:spacing w:after="200" w:line="240" w:lineRule="auto"/>
        <w:jc w:val="center"/>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32"/>
          <w:szCs w:val="32"/>
          <w:rtl/>
        </w:rPr>
      </w:pPr>
    </w:p>
    <w:p w:rsidR="009B10FD" w:rsidRDefault="009B10FD" w:rsidP="009B10FD">
      <w:pPr>
        <w:spacing w:after="200" w:line="240" w:lineRule="auto"/>
        <w:jc w:val="both"/>
        <w:rPr>
          <w:rFonts w:ascii="Simplified Arabic" w:hAnsi="Simplified Arabic" w:cs="Simplified Arabic"/>
          <w:b/>
          <w:bCs/>
          <w:sz w:val="32"/>
          <w:szCs w:val="32"/>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b/>
          <w:bCs/>
          <w:sz w:val="28"/>
          <w:szCs w:val="28"/>
          <w:rtl/>
        </w:rPr>
      </w:pPr>
    </w:p>
    <w:p w:rsidR="009B10FD" w:rsidRPr="001F5408" w:rsidRDefault="009B10FD" w:rsidP="009B10FD">
      <w:pPr>
        <w:spacing w:after="200" w:line="240" w:lineRule="auto"/>
        <w:jc w:val="center"/>
        <w:rPr>
          <w:rFonts w:ascii="Simplified Arabic" w:hAnsi="Simplified Arabic" w:cs="Simplified Arabic"/>
          <w:b/>
          <w:bCs/>
          <w:sz w:val="32"/>
          <w:szCs w:val="32"/>
          <w:rtl/>
        </w:rPr>
      </w:pPr>
      <w:r w:rsidRPr="001F5408">
        <w:rPr>
          <w:rFonts w:ascii="Simplified Arabic" w:hAnsi="Simplified Arabic" w:cs="Simplified Arabic"/>
          <w:b/>
          <w:bCs/>
          <w:sz w:val="32"/>
          <w:szCs w:val="32"/>
          <w:rtl/>
        </w:rPr>
        <w:t>المبحث الأول</w:t>
      </w:r>
    </w:p>
    <w:p w:rsidR="009B10FD" w:rsidRPr="001F5408" w:rsidRDefault="009B10FD" w:rsidP="009B10FD">
      <w:pPr>
        <w:spacing w:after="200" w:line="240" w:lineRule="auto"/>
        <w:jc w:val="center"/>
        <w:rPr>
          <w:rFonts w:ascii="Simplified Arabic" w:hAnsi="Simplified Arabic" w:cs="Simplified Arabic"/>
          <w:b/>
          <w:bCs/>
          <w:sz w:val="32"/>
          <w:szCs w:val="32"/>
          <w:rtl/>
        </w:rPr>
      </w:pPr>
      <w:r w:rsidRPr="001F5408">
        <w:rPr>
          <w:rFonts w:ascii="Simplified Arabic" w:hAnsi="Simplified Arabic" w:cs="Simplified Arabic"/>
          <w:b/>
          <w:bCs/>
          <w:sz w:val="32"/>
          <w:szCs w:val="32"/>
          <w:rtl/>
        </w:rPr>
        <w:t>النتائج الإحصائية</w:t>
      </w:r>
    </w:p>
    <w:p w:rsidR="009B10FD" w:rsidRDefault="009B10FD" w:rsidP="009B10FD">
      <w:pPr>
        <w:spacing w:after="200"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أولا: وصف العينة: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 الجدول </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 xml:space="preserve">يوضح توزيع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وفقا للخصائص  الديموغرافية  والوظيفية :</w:t>
      </w:r>
    </w:p>
    <w:p w:rsidR="009B10FD" w:rsidRPr="00E948AE" w:rsidRDefault="009B10FD" w:rsidP="009B10FD">
      <w:pPr>
        <w:spacing w:after="200" w:line="240" w:lineRule="auto"/>
        <w:jc w:val="center"/>
        <w:rPr>
          <w:rFonts w:ascii="Simplified Arabic" w:hAnsi="Simplified Arabic" w:cs="Simplified Arabic"/>
          <w:b/>
          <w:bCs/>
          <w:sz w:val="32"/>
          <w:szCs w:val="32"/>
          <w:rtl/>
        </w:rPr>
      </w:pPr>
      <w:r w:rsidRPr="00F45D82">
        <w:rPr>
          <w:rFonts w:ascii="Simplified Arabic" w:hAnsi="Simplified Arabic" w:cs="Simplified Arabic"/>
          <w:b/>
          <w:bCs/>
          <w:sz w:val="28"/>
          <w:szCs w:val="28"/>
          <w:rtl/>
        </w:rPr>
        <w:t>جدول رقم (4-1) الخصائص الديموغرافية والوظيفية لأفرا</w:t>
      </w:r>
      <w:r w:rsidRPr="00F45D82">
        <w:rPr>
          <w:rFonts w:ascii="Simplified Arabic" w:hAnsi="Simplified Arabic" w:cs="Simplified Arabic" w:hint="cs"/>
          <w:b/>
          <w:bCs/>
          <w:sz w:val="28"/>
          <w:szCs w:val="28"/>
          <w:rtl/>
        </w:rPr>
        <w:t>د</w:t>
      </w:r>
      <w:r w:rsidRPr="00F45D82">
        <w:rPr>
          <w:rFonts w:ascii="Simplified Arabic" w:hAnsi="Simplified Arabic" w:cs="Simplified Arabic"/>
          <w:b/>
          <w:bCs/>
          <w:sz w:val="28"/>
          <w:szCs w:val="28"/>
          <w:rtl/>
        </w:rPr>
        <w:t xml:space="preserve"> العينة</w:t>
      </w:r>
    </w:p>
    <w:tbl>
      <w:tblPr>
        <w:bidiVisual/>
        <w:tblW w:w="7105" w:type="dxa"/>
        <w:tblInd w:w="324" w:type="dxa"/>
        <w:tblLook w:val="04A0" w:firstRow="1" w:lastRow="0" w:firstColumn="1" w:lastColumn="0" w:noHBand="0" w:noVBand="1"/>
      </w:tblPr>
      <w:tblGrid>
        <w:gridCol w:w="1644"/>
        <w:gridCol w:w="2607"/>
        <w:gridCol w:w="673"/>
        <w:gridCol w:w="2181"/>
      </w:tblGrid>
      <w:tr w:rsidR="009B10FD" w:rsidRPr="00B214AE" w:rsidTr="009B10FD">
        <w:trPr>
          <w:trHeight w:val="109"/>
        </w:trPr>
        <w:tc>
          <w:tcPr>
            <w:tcW w:w="0" w:type="auto"/>
            <w:tcBorders>
              <w:top w:val="double" w:sz="4" w:space="0" w:color="auto"/>
              <w:left w:val="doub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 xml:space="preserve">الخاصية </w:t>
            </w:r>
          </w:p>
        </w:tc>
        <w:tc>
          <w:tcPr>
            <w:tcW w:w="0" w:type="auto"/>
            <w:tcBorders>
              <w:top w:val="double" w:sz="4" w:space="0" w:color="auto"/>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الفئات</w:t>
            </w:r>
          </w:p>
        </w:tc>
        <w:tc>
          <w:tcPr>
            <w:tcW w:w="0" w:type="auto"/>
            <w:tcBorders>
              <w:top w:val="double" w:sz="4" w:space="0" w:color="auto"/>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العدد</w:t>
            </w:r>
          </w:p>
        </w:tc>
        <w:tc>
          <w:tcPr>
            <w:tcW w:w="2181" w:type="dxa"/>
            <w:tcBorders>
              <w:top w:val="double" w:sz="4" w:space="0" w:color="auto"/>
              <w:left w:val="single" w:sz="4" w:space="0" w:color="auto"/>
              <w:bottom w:val="double" w:sz="4" w:space="0" w:color="auto"/>
              <w:right w:val="doub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النسبة المئوية %</w:t>
            </w:r>
          </w:p>
        </w:tc>
      </w:tr>
      <w:tr w:rsidR="009B10FD" w:rsidRPr="00B214AE" w:rsidTr="009B10FD">
        <w:trPr>
          <w:trHeight w:val="109"/>
        </w:trPr>
        <w:tc>
          <w:tcPr>
            <w:tcW w:w="0" w:type="auto"/>
            <w:vMerge w:val="restart"/>
            <w:tcBorders>
              <w:top w:val="double" w:sz="4" w:space="0" w:color="auto"/>
              <w:left w:val="doub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النوع</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ذكر</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291</w:t>
            </w:r>
          </w:p>
        </w:tc>
        <w:tc>
          <w:tcPr>
            <w:tcW w:w="2181" w:type="dxa"/>
            <w:tcBorders>
              <w:top w:val="double" w:sz="4" w:space="0" w:color="auto"/>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78.6</w:t>
            </w:r>
          </w:p>
        </w:tc>
      </w:tr>
      <w:tr w:rsidR="009B10FD" w:rsidRPr="00B214AE" w:rsidTr="009B10FD">
        <w:trPr>
          <w:trHeight w:val="109"/>
        </w:trPr>
        <w:tc>
          <w:tcPr>
            <w:tcW w:w="0" w:type="auto"/>
            <w:vMerge/>
            <w:tcBorders>
              <w:top w:val="nil"/>
              <w:left w:val="double" w:sz="4" w:space="0" w:color="auto"/>
              <w:bottom w:val="doub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أنثي</w:t>
            </w: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79</w:t>
            </w:r>
          </w:p>
        </w:tc>
        <w:tc>
          <w:tcPr>
            <w:tcW w:w="2181" w:type="dxa"/>
            <w:tcBorders>
              <w:top w:val="nil"/>
              <w:left w:val="single" w:sz="4" w:space="0" w:color="auto"/>
              <w:bottom w:val="doub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21.4</w:t>
            </w:r>
          </w:p>
        </w:tc>
      </w:tr>
      <w:tr w:rsidR="009B10FD" w:rsidRPr="00B214AE" w:rsidTr="009B10FD">
        <w:trPr>
          <w:trHeight w:val="109"/>
        </w:trPr>
        <w:tc>
          <w:tcPr>
            <w:tcW w:w="0" w:type="auto"/>
            <w:vMerge w:val="restart"/>
            <w:tcBorders>
              <w:top w:val="double" w:sz="4" w:space="0" w:color="auto"/>
              <w:left w:val="double" w:sz="4" w:space="0" w:color="auto"/>
              <w:right w:val="single" w:sz="4" w:space="0" w:color="auto"/>
            </w:tcBorders>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السن</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tl/>
                <w:lang w:bidi="ar-EG"/>
              </w:rPr>
            </w:pPr>
            <w:r w:rsidRPr="00B214AE">
              <w:rPr>
                <w:rFonts w:ascii="Simplified Arabic" w:eastAsia="Times New Roman" w:hAnsi="Simplified Arabic" w:cs="Simplified Arabic"/>
                <w:b/>
                <w:bCs/>
                <w:color w:val="000000"/>
                <w:rtl/>
                <w:lang w:bidi="ar-EG"/>
              </w:rPr>
              <w:t>من20 إلي اقل من 30 سنة</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25</w:t>
            </w:r>
          </w:p>
        </w:tc>
        <w:tc>
          <w:tcPr>
            <w:tcW w:w="2181" w:type="dxa"/>
            <w:tcBorders>
              <w:top w:val="double" w:sz="4" w:space="0" w:color="auto"/>
              <w:left w:val="single" w:sz="4" w:space="0" w:color="auto"/>
              <w:bottom w:val="single" w:sz="4" w:space="0" w:color="auto"/>
              <w:right w:val="doub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6.8</w:t>
            </w:r>
          </w:p>
        </w:tc>
      </w:tr>
      <w:tr w:rsidR="009B10FD" w:rsidRPr="00B214AE" w:rsidTr="009B10FD">
        <w:trPr>
          <w:trHeight w:val="109"/>
        </w:trPr>
        <w:tc>
          <w:tcPr>
            <w:tcW w:w="0" w:type="auto"/>
            <w:vMerge/>
            <w:tcBorders>
              <w:left w:val="double" w:sz="4" w:space="0" w:color="auto"/>
              <w:right w:val="single" w:sz="4" w:space="0" w:color="auto"/>
            </w:tcBorders>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p>
        </w:tc>
        <w:tc>
          <w:tcPr>
            <w:tcW w:w="0" w:type="auto"/>
            <w:tcBorders>
              <w:top w:val="nil"/>
              <w:left w:val="single" w:sz="4" w:space="0" w:color="auto"/>
              <w:bottom w:val="single" w:sz="4" w:space="0" w:color="auto"/>
              <w:right w:val="single" w:sz="4" w:space="0" w:color="auto"/>
            </w:tcBorders>
            <w:shd w:val="clear" w:color="000000" w:fill="auto"/>
            <w:noWrap/>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tl/>
                <w:lang w:bidi="ar-EG"/>
              </w:rPr>
            </w:pPr>
            <w:r w:rsidRPr="00B214AE">
              <w:rPr>
                <w:rFonts w:ascii="Simplified Arabic" w:eastAsia="Times New Roman" w:hAnsi="Simplified Arabic" w:cs="Simplified Arabic"/>
                <w:b/>
                <w:bCs/>
                <w:color w:val="000000"/>
                <w:rtl/>
                <w:lang w:bidi="ar-EG"/>
              </w:rPr>
              <w:t>من 30 إلي اقل من 40 سنة</w:t>
            </w:r>
          </w:p>
        </w:tc>
        <w:tc>
          <w:tcPr>
            <w:tcW w:w="0" w:type="auto"/>
            <w:tcBorders>
              <w:top w:val="nil"/>
              <w:left w:val="single" w:sz="4" w:space="0" w:color="auto"/>
              <w:bottom w:val="single" w:sz="4" w:space="0" w:color="auto"/>
              <w:right w:val="sing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10205"/>
              </w:rPr>
              <w:t>163</w:t>
            </w:r>
          </w:p>
        </w:tc>
        <w:tc>
          <w:tcPr>
            <w:tcW w:w="2181" w:type="dxa"/>
            <w:tcBorders>
              <w:top w:val="nil"/>
              <w:left w:val="single" w:sz="4" w:space="0" w:color="auto"/>
              <w:bottom w:val="single" w:sz="4" w:space="0" w:color="auto"/>
              <w:right w:val="doub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44.1</w:t>
            </w:r>
          </w:p>
        </w:tc>
      </w:tr>
      <w:tr w:rsidR="009B10FD" w:rsidRPr="00B214AE" w:rsidTr="009B10FD">
        <w:trPr>
          <w:trHeight w:val="109"/>
        </w:trPr>
        <w:tc>
          <w:tcPr>
            <w:tcW w:w="0" w:type="auto"/>
            <w:vMerge/>
            <w:tcBorders>
              <w:left w:val="double" w:sz="4" w:space="0" w:color="auto"/>
              <w:right w:val="single" w:sz="4" w:space="0" w:color="auto"/>
            </w:tcBorders>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p>
        </w:tc>
        <w:tc>
          <w:tcPr>
            <w:tcW w:w="0" w:type="auto"/>
            <w:tcBorders>
              <w:top w:val="nil"/>
              <w:left w:val="single" w:sz="4" w:space="0" w:color="auto"/>
              <w:bottom w:val="single" w:sz="4" w:space="0" w:color="auto"/>
              <w:right w:val="single" w:sz="4" w:space="0" w:color="auto"/>
            </w:tcBorders>
            <w:shd w:val="clear" w:color="000000" w:fill="auto"/>
            <w:noWrap/>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tl/>
                <w:lang w:bidi="ar-EG"/>
              </w:rPr>
            </w:pPr>
            <w:r w:rsidRPr="00B214AE">
              <w:rPr>
                <w:rFonts w:ascii="Simplified Arabic" w:eastAsia="Times New Roman" w:hAnsi="Simplified Arabic" w:cs="Simplified Arabic"/>
                <w:b/>
                <w:bCs/>
                <w:color w:val="000000"/>
                <w:rtl/>
                <w:lang w:bidi="ar-EG"/>
              </w:rPr>
              <w:t>من 40 إلي اقل من 50 سنة</w:t>
            </w:r>
          </w:p>
        </w:tc>
        <w:tc>
          <w:tcPr>
            <w:tcW w:w="0" w:type="auto"/>
            <w:tcBorders>
              <w:top w:val="nil"/>
              <w:left w:val="single" w:sz="4" w:space="0" w:color="auto"/>
              <w:bottom w:val="single" w:sz="4" w:space="0" w:color="auto"/>
              <w:right w:val="sing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141</w:t>
            </w:r>
          </w:p>
        </w:tc>
        <w:tc>
          <w:tcPr>
            <w:tcW w:w="2181" w:type="dxa"/>
            <w:tcBorders>
              <w:top w:val="nil"/>
              <w:left w:val="single" w:sz="4" w:space="0" w:color="auto"/>
              <w:bottom w:val="single" w:sz="4" w:space="0" w:color="auto"/>
              <w:right w:val="doub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38.1</w:t>
            </w:r>
          </w:p>
        </w:tc>
      </w:tr>
      <w:tr w:rsidR="009B10FD" w:rsidRPr="00B214AE" w:rsidTr="009B10FD">
        <w:trPr>
          <w:trHeight w:val="109"/>
        </w:trPr>
        <w:tc>
          <w:tcPr>
            <w:tcW w:w="0" w:type="auto"/>
            <w:vMerge/>
            <w:tcBorders>
              <w:left w:val="double" w:sz="4" w:space="0" w:color="auto"/>
              <w:bottom w:val="double" w:sz="4" w:space="0" w:color="auto"/>
              <w:right w:val="single" w:sz="4" w:space="0" w:color="auto"/>
            </w:tcBorders>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p>
        </w:tc>
        <w:tc>
          <w:tcPr>
            <w:tcW w:w="0" w:type="auto"/>
            <w:tcBorders>
              <w:top w:val="nil"/>
              <w:left w:val="single" w:sz="4" w:space="0" w:color="auto"/>
              <w:bottom w:val="double" w:sz="4" w:space="0" w:color="auto"/>
              <w:right w:val="single" w:sz="4" w:space="0" w:color="auto"/>
            </w:tcBorders>
            <w:shd w:val="clear" w:color="000000" w:fill="auto"/>
            <w:noWrap/>
            <w:vAlign w:val="center"/>
          </w:tcPr>
          <w:p w:rsidR="009B10FD" w:rsidRPr="00B214AE" w:rsidRDefault="009B10FD" w:rsidP="009B10FD">
            <w:pPr>
              <w:spacing w:after="0" w:line="240" w:lineRule="auto"/>
              <w:jc w:val="both"/>
              <w:rPr>
                <w:rFonts w:ascii="Simplified Arabic" w:eastAsia="Times New Roman" w:hAnsi="Simplified Arabic" w:cs="Simplified Arabic"/>
                <w:b/>
                <w:bCs/>
                <w:color w:val="000000"/>
                <w:rtl/>
                <w:lang w:bidi="ar-EG"/>
              </w:rPr>
            </w:pPr>
            <w:r w:rsidRPr="00B214AE">
              <w:rPr>
                <w:rFonts w:ascii="Simplified Arabic" w:eastAsia="Times New Roman" w:hAnsi="Simplified Arabic" w:cs="Simplified Arabic"/>
                <w:b/>
                <w:bCs/>
                <w:color w:val="000000"/>
                <w:rtl/>
                <w:lang w:bidi="ar-EG"/>
              </w:rPr>
              <w:t>50 عام فأكثر</w:t>
            </w:r>
          </w:p>
        </w:tc>
        <w:tc>
          <w:tcPr>
            <w:tcW w:w="0" w:type="auto"/>
            <w:tcBorders>
              <w:top w:val="nil"/>
              <w:left w:val="single" w:sz="4" w:space="0" w:color="auto"/>
              <w:bottom w:val="double" w:sz="4" w:space="0" w:color="auto"/>
              <w:right w:val="sing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41</w:t>
            </w:r>
          </w:p>
        </w:tc>
        <w:tc>
          <w:tcPr>
            <w:tcW w:w="2181" w:type="dxa"/>
            <w:tcBorders>
              <w:top w:val="nil"/>
              <w:left w:val="single" w:sz="4" w:space="0" w:color="auto"/>
              <w:bottom w:val="double" w:sz="4" w:space="0" w:color="auto"/>
              <w:right w:val="double" w:sz="4" w:space="0" w:color="auto"/>
            </w:tcBorders>
            <w:shd w:val="clear" w:color="000000" w:fill="auto"/>
            <w:noWrap/>
            <w:vAlign w:val="center"/>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11.1</w:t>
            </w:r>
          </w:p>
        </w:tc>
      </w:tr>
      <w:tr w:rsidR="009B10FD" w:rsidRPr="00B214AE" w:rsidTr="009B10FD">
        <w:trPr>
          <w:trHeight w:val="109"/>
        </w:trPr>
        <w:tc>
          <w:tcPr>
            <w:tcW w:w="0" w:type="auto"/>
            <w:vMerge w:val="restart"/>
            <w:tcBorders>
              <w:top w:val="double" w:sz="4" w:space="0" w:color="auto"/>
              <w:left w:val="doub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المؤهل العلمي</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متوسط</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18</w:t>
            </w:r>
          </w:p>
        </w:tc>
        <w:tc>
          <w:tcPr>
            <w:tcW w:w="2181" w:type="dxa"/>
            <w:tcBorders>
              <w:top w:val="double" w:sz="4" w:space="0" w:color="auto"/>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4.9</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فوق متوسط</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18</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4.9</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بكالوريوس / ليسانس</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235</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63.5</w:t>
            </w:r>
          </w:p>
        </w:tc>
      </w:tr>
      <w:tr w:rsidR="009B10FD" w:rsidRPr="00B214AE" w:rsidTr="009B10FD">
        <w:trPr>
          <w:trHeight w:val="109"/>
        </w:trPr>
        <w:tc>
          <w:tcPr>
            <w:tcW w:w="0" w:type="auto"/>
            <w:vMerge/>
            <w:tcBorders>
              <w:top w:val="nil"/>
              <w:left w:val="double" w:sz="4" w:space="0" w:color="auto"/>
              <w:bottom w:val="doub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دراسات عليا</w:t>
            </w: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99</w:t>
            </w:r>
          </w:p>
        </w:tc>
        <w:tc>
          <w:tcPr>
            <w:tcW w:w="2181" w:type="dxa"/>
            <w:tcBorders>
              <w:top w:val="nil"/>
              <w:left w:val="single" w:sz="4" w:space="0" w:color="auto"/>
              <w:bottom w:val="doub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26.8</w:t>
            </w:r>
          </w:p>
        </w:tc>
      </w:tr>
      <w:tr w:rsidR="009B10FD" w:rsidRPr="00B214AE" w:rsidTr="009B10FD">
        <w:trPr>
          <w:trHeight w:val="109"/>
        </w:trPr>
        <w:tc>
          <w:tcPr>
            <w:tcW w:w="0" w:type="auto"/>
            <w:vMerge w:val="restart"/>
            <w:tcBorders>
              <w:top w:val="double" w:sz="4" w:space="0" w:color="auto"/>
              <w:left w:val="doub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المستوى الوظيفي</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 xml:space="preserve">إدارة عليا </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27</w:t>
            </w:r>
          </w:p>
        </w:tc>
        <w:tc>
          <w:tcPr>
            <w:tcW w:w="2181" w:type="dxa"/>
            <w:tcBorders>
              <w:top w:val="double" w:sz="4" w:space="0" w:color="auto"/>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7.3</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 xml:space="preserve">إدارة وسطى </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39</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10.5</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 xml:space="preserve">إدارة إشرافية </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73</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19.7</w:t>
            </w:r>
          </w:p>
        </w:tc>
      </w:tr>
      <w:tr w:rsidR="009B10FD" w:rsidRPr="00B214AE" w:rsidTr="009B10FD">
        <w:trPr>
          <w:trHeight w:val="109"/>
        </w:trPr>
        <w:tc>
          <w:tcPr>
            <w:tcW w:w="0" w:type="auto"/>
            <w:vMerge/>
            <w:tcBorders>
              <w:top w:val="nil"/>
              <w:left w:val="double" w:sz="4" w:space="0" w:color="auto"/>
              <w:bottom w:val="doub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 xml:space="preserve">وظائف نمطية </w:t>
            </w: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231</w:t>
            </w:r>
          </w:p>
        </w:tc>
        <w:tc>
          <w:tcPr>
            <w:tcW w:w="2181" w:type="dxa"/>
            <w:tcBorders>
              <w:top w:val="nil"/>
              <w:left w:val="single" w:sz="4" w:space="0" w:color="auto"/>
              <w:bottom w:val="doub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62.4</w:t>
            </w:r>
          </w:p>
        </w:tc>
      </w:tr>
      <w:tr w:rsidR="009B10FD" w:rsidRPr="00B214AE" w:rsidTr="009B10FD">
        <w:trPr>
          <w:trHeight w:val="109"/>
        </w:trPr>
        <w:tc>
          <w:tcPr>
            <w:tcW w:w="0" w:type="auto"/>
            <w:vMerge w:val="restart"/>
            <w:tcBorders>
              <w:top w:val="double" w:sz="4" w:space="0" w:color="auto"/>
              <w:left w:val="doub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سنوات الخبرة</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tl/>
              </w:rPr>
              <w:t>اقل من 5 سنوات</w:t>
            </w:r>
          </w:p>
        </w:tc>
        <w:tc>
          <w:tcPr>
            <w:tcW w:w="0" w:type="auto"/>
            <w:tcBorders>
              <w:top w:val="double" w:sz="4" w:space="0" w:color="auto"/>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38</w:t>
            </w:r>
          </w:p>
        </w:tc>
        <w:tc>
          <w:tcPr>
            <w:tcW w:w="2181" w:type="dxa"/>
            <w:tcBorders>
              <w:top w:val="double" w:sz="4" w:space="0" w:color="auto"/>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10.3</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من 5 إلي اقل من 10سنوات</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44</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11.9</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من 10 إلي اقل من 15 سنة</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86</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23.2</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من 15 إلي اقل من 20 سنة</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79</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21.4</w:t>
            </w:r>
          </w:p>
        </w:tc>
      </w:tr>
      <w:tr w:rsidR="009B10FD" w:rsidRPr="00B214AE" w:rsidTr="009B10FD">
        <w:trPr>
          <w:trHeight w:val="109"/>
        </w:trPr>
        <w:tc>
          <w:tcPr>
            <w:tcW w:w="0" w:type="auto"/>
            <w:vMerge/>
            <w:tcBorders>
              <w:top w:val="nil"/>
              <w:left w:val="double" w:sz="4" w:space="0" w:color="auto"/>
              <w:bottom w:val="sing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من 20 إلي اقل من 25سنة</w:t>
            </w:r>
          </w:p>
        </w:tc>
        <w:tc>
          <w:tcPr>
            <w:tcW w:w="0" w:type="auto"/>
            <w:tcBorders>
              <w:top w:val="nil"/>
              <w:left w:val="single" w:sz="4" w:space="0" w:color="auto"/>
              <w:bottom w:val="sing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71</w:t>
            </w:r>
          </w:p>
        </w:tc>
        <w:tc>
          <w:tcPr>
            <w:tcW w:w="2181" w:type="dxa"/>
            <w:tcBorders>
              <w:top w:val="nil"/>
              <w:left w:val="single" w:sz="4" w:space="0" w:color="auto"/>
              <w:bottom w:val="sing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19.2</w:t>
            </w:r>
          </w:p>
        </w:tc>
      </w:tr>
      <w:tr w:rsidR="009B10FD" w:rsidRPr="00B214AE" w:rsidTr="009B10FD">
        <w:trPr>
          <w:trHeight w:val="62"/>
        </w:trPr>
        <w:tc>
          <w:tcPr>
            <w:tcW w:w="0" w:type="auto"/>
            <w:vMerge/>
            <w:tcBorders>
              <w:top w:val="nil"/>
              <w:left w:val="double" w:sz="4" w:space="0" w:color="auto"/>
              <w:bottom w:val="double" w:sz="4" w:space="0" w:color="auto"/>
              <w:right w:val="single" w:sz="4" w:space="0" w:color="auto"/>
            </w:tcBorders>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tl/>
              </w:rPr>
              <w:t>25سنة فاكثر</w:t>
            </w:r>
          </w:p>
        </w:tc>
        <w:tc>
          <w:tcPr>
            <w:tcW w:w="0" w:type="auto"/>
            <w:tcBorders>
              <w:top w:val="nil"/>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tl/>
              </w:rPr>
            </w:pPr>
            <w:r w:rsidRPr="00B214AE">
              <w:rPr>
                <w:rFonts w:ascii="Simplified Arabic" w:eastAsia="Times New Roman" w:hAnsi="Simplified Arabic" w:cs="Simplified Arabic"/>
                <w:b/>
                <w:bCs/>
                <w:color w:val="000000"/>
              </w:rPr>
              <w:t>52</w:t>
            </w:r>
          </w:p>
        </w:tc>
        <w:tc>
          <w:tcPr>
            <w:tcW w:w="2181" w:type="dxa"/>
            <w:tcBorders>
              <w:top w:val="nil"/>
              <w:left w:val="single" w:sz="4" w:space="0" w:color="auto"/>
              <w:bottom w:val="doub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14.1</w:t>
            </w:r>
          </w:p>
        </w:tc>
      </w:tr>
      <w:tr w:rsidR="009B10FD" w:rsidRPr="00B214AE" w:rsidTr="009B10FD">
        <w:trPr>
          <w:trHeight w:val="146"/>
        </w:trPr>
        <w:tc>
          <w:tcPr>
            <w:tcW w:w="0" w:type="auto"/>
            <w:tcBorders>
              <w:top w:val="double" w:sz="4" w:space="0" w:color="auto"/>
              <w:left w:val="doub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spacing w:after="0" w:line="240" w:lineRule="auto"/>
              <w:jc w:val="both"/>
              <w:rPr>
                <w:rFonts w:ascii="Simplified Arabic" w:eastAsia="Times New Roman" w:hAnsi="Simplified Arabic" w:cs="Simplified Arabic"/>
                <w:b/>
                <w:bCs/>
                <w:color w:val="000000"/>
              </w:rPr>
            </w:pPr>
            <w:proofErr w:type="spellStart"/>
            <w:r w:rsidRPr="00B214AE">
              <w:rPr>
                <w:rFonts w:ascii="Simplified Arabic" w:eastAsia="Times New Roman" w:hAnsi="Simplified Arabic" w:cs="Simplified Arabic"/>
                <w:b/>
                <w:bCs/>
                <w:color w:val="000000"/>
                <w:rtl/>
              </w:rPr>
              <w:t>الاجمإلي</w:t>
            </w:r>
            <w:proofErr w:type="spellEnd"/>
          </w:p>
        </w:tc>
        <w:tc>
          <w:tcPr>
            <w:tcW w:w="0" w:type="auto"/>
            <w:tcBorders>
              <w:top w:val="double" w:sz="4" w:space="0" w:color="auto"/>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both"/>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Total</w:t>
            </w:r>
          </w:p>
        </w:tc>
        <w:tc>
          <w:tcPr>
            <w:tcW w:w="0" w:type="auto"/>
            <w:tcBorders>
              <w:top w:val="double" w:sz="4" w:space="0" w:color="auto"/>
              <w:left w:val="single" w:sz="4" w:space="0" w:color="auto"/>
              <w:bottom w:val="double" w:sz="4" w:space="0" w:color="auto"/>
              <w:right w:val="sing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370</w:t>
            </w:r>
          </w:p>
        </w:tc>
        <w:tc>
          <w:tcPr>
            <w:tcW w:w="2181" w:type="dxa"/>
            <w:tcBorders>
              <w:top w:val="double" w:sz="4" w:space="0" w:color="auto"/>
              <w:left w:val="single" w:sz="4" w:space="0" w:color="auto"/>
              <w:bottom w:val="double" w:sz="4" w:space="0" w:color="auto"/>
              <w:right w:val="double" w:sz="4" w:space="0" w:color="auto"/>
            </w:tcBorders>
            <w:shd w:val="clear" w:color="000000" w:fill="auto"/>
            <w:noWrap/>
            <w:vAlign w:val="center"/>
            <w:hideMark/>
          </w:tcPr>
          <w:p w:rsidR="009B10FD" w:rsidRPr="00B214AE" w:rsidRDefault="009B10FD" w:rsidP="009B10FD">
            <w:pPr>
              <w:bidi w:val="0"/>
              <w:spacing w:after="0" w:line="240" w:lineRule="auto"/>
              <w:jc w:val="center"/>
              <w:rPr>
                <w:rFonts w:ascii="Simplified Arabic" w:eastAsia="Times New Roman" w:hAnsi="Simplified Arabic" w:cs="Simplified Arabic"/>
                <w:b/>
                <w:bCs/>
                <w:color w:val="000000"/>
              </w:rPr>
            </w:pPr>
            <w:r w:rsidRPr="00B214AE">
              <w:rPr>
                <w:rFonts w:ascii="Simplified Arabic" w:eastAsia="Times New Roman" w:hAnsi="Simplified Arabic" w:cs="Simplified Arabic"/>
                <w:b/>
                <w:bCs/>
                <w:color w:val="000000"/>
              </w:rPr>
              <w:t>100</w:t>
            </w:r>
          </w:p>
        </w:tc>
      </w:tr>
    </w:tbl>
    <w:p w:rsidR="009B10FD" w:rsidRPr="00AB7A8B" w:rsidRDefault="009B10FD" w:rsidP="009B10FD">
      <w:pPr>
        <w:spacing w:after="200" w:line="240" w:lineRule="auto"/>
        <w:jc w:val="both"/>
        <w:rPr>
          <w:rFonts w:ascii="Simplified Arabic" w:hAnsi="Simplified Arabic" w:cs="Simplified Arabic"/>
          <w:sz w:val="24"/>
          <w:szCs w:val="24"/>
          <w:rtl/>
        </w:rPr>
      </w:pPr>
      <w:r w:rsidRPr="00AB7A8B">
        <w:rPr>
          <w:rFonts w:ascii="Simplified Arabic" w:hAnsi="Simplified Arabic" w:cs="Simplified Arabic"/>
          <w:sz w:val="24"/>
          <w:szCs w:val="24"/>
          <w:rtl/>
        </w:rPr>
        <w:t>المصدر/ من إعداد الباحث في ضوء نتائج التحليل الإحصائي</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يتضح من الجدول السابق ما يلي : </w:t>
      </w:r>
    </w:p>
    <w:p w:rsidR="009B10FD" w:rsidRPr="00F45D82" w:rsidRDefault="009B10FD" w:rsidP="00BA5196">
      <w:pPr>
        <w:numPr>
          <w:ilvl w:val="0"/>
          <w:numId w:val="67"/>
        </w:numPr>
        <w:spacing w:after="120" w:line="240" w:lineRule="auto"/>
        <w:contextualSpacing/>
        <w:jc w:val="both"/>
        <w:rPr>
          <w:rFonts w:ascii="Simplified Arabic" w:hAnsi="Simplified Arabic" w:cs="Simplified Arabic"/>
          <w:b/>
          <w:bCs/>
          <w:sz w:val="28"/>
          <w:szCs w:val="28"/>
        </w:rPr>
      </w:pPr>
      <w:r w:rsidRPr="00F45D82">
        <w:rPr>
          <w:rFonts w:ascii="Simplified Arabic" w:hAnsi="Simplified Arabic" w:cs="Simplified Arabic"/>
          <w:b/>
          <w:bCs/>
          <w:sz w:val="28"/>
          <w:szCs w:val="28"/>
          <w:rtl/>
        </w:rPr>
        <w:t xml:space="preserve"> من حيث النوع:</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بلغ عدد الذكور في العينة (291) بينما بلغ عدد الإناث (79) وبذلك تكون نسبة الذكور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 (78.6%) ونسبة الإناث (21.4%) .</w:t>
      </w:r>
    </w:p>
    <w:p w:rsidR="009B10FD" w:rsidRPr="00E33F61" w:rsidRDefault="009B10FD" w:rsidP="00BA5196">
      <w:pPr>
        <w:numPr>
          <w:ilvl w:val="0"/>
          <w:numId w:val="67"/>
        </w:numPr>
        <w:spacing w:after="120" w:line="240" w:lineRule="auto"/>
        <w:contextualSpacing/>
        <w:jc w:val="both"/>
        <w:rPr>
          <w:rFonts w:ascii="Simplified Arabic" w:hAnsi="Simplified Arabic" w:cs="Simplified Arabic"/>
          <w:b/>
          <w:bCs/>
          <w:sz w:val="28"/>
          <w:szCs w:val="28"/>
        </w:rPr>
      </w:pPr>
      <w:r w:rsidRPr="00E33F61">
        <w:rPr>
          <w:rFonts w:ascii="Simplified Arabic" w:hAnsi="Simplified Arabic" w:cs="Simplified Arabic"/>
          <w:b/>
          <w:bCs/>
          <w:sz w:val="28"/>
          <w:szCs w:val="28"/>
          <w:rtl/>
        </w:rPr>
        <w:t xml:space="preserve"> </w:t>
      </w:r>
      <w:r w:rsidRPr="00E33F61">
        <w:rPr>
          <w:rFonts w:ascii="Simplified Arabic" w:hAnsi="Simplified Arabic" w:cs="Simplified Arabic"/>
          <w:b/>
          <w:bCs/>
          <w:sz w:val="28"/>
          <w:szCs w:val="28"/>
          <w:rtl/>
          <w:lang w:bidi="ar-EG"/>
        </w:rPr>
        <w:t>من حيث السن:</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العينة</w:t>
      </w:r>
      <w:r w:rsidRPr="00D877F0">
        <w:rPr>
          <w:rFonts w:ascii="Simplified Arabic" w:hAnsi="Simplified Arabic" w:cs="Simplified Arabic"/>
          <w:sz w:val="28"/>
          <w:szCs w:val="28"/>
          <w:rtl/>
        </w:rPr>
        <w:t xml:space="preserve"> الذين كانت أعمارهم من20 إلي اقل من 30 سنة (25) فرد بنسبة (6.8%)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العينة</w:t>
      </w:r>
      <w:r w:rsidRPr="00D877F0">
        <w:rPr>
          <w:rFonts w:ascii="Simplified Arabic" w:hAnsi="Simplified Arabic" w:cs="Simplified Arabic"/>
          <w:sz w:val="28"/>
          <w:szCs w:val="28"/>
          <w:rtl/>
        </w:rPr>
        <w:t xml:space="preserve"> الذين كانت أعمارهم من 30 إلي اقل من 40 سنة (163) فرد بنسبة (44.1%)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العينة</w:t>
      </w:r>
      <w:r w:rsidRPr="00D877F0">
        <w:rPr>
          <w:rFonts w:ascii="Simplified Arabic" w:hAnsi="Simplified Arabic" w:cs="Simplified Arabic"/>
          <w:sz w:val="28"/>
          <w:szCs w:val="28"/>
          <w:rtl/>
        </w:rPr>
        <w:t xml:space="preserve"> الذين كانت أعمارهم من 40 إلي اقل من 50 سنة (141) فرد بنسبة (38.1%)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العينة</w:t>
      </w:r>
      <w:r w:rsidRPr="00D877F0">
        <w:rPr>
          <w:rFonts w:ascii="Simplified Arabic" w:hAnsi="Simplified Arabic" w:cs="Simplified Arabic"/>
          <w:sz w:val="28"/>
          <w:szCs w:val="28"/>
          <w:rtl/>
        </w:rPr>
        <w:t xml:space="preserve"> الذين كانت أعمارهم 50 عام فأكثر (41) فرد بنسبة (11.1%)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w:t>
      </w:r>
    </w:p>
    <w:p w:rsidR="009B10FD" w:rsidRPr="00F45D82" w:rsidRDefault="009B10FD" w:rsidP="00BA5196">
      <w:pPr>
        <w:numPr>
          <w:ilvl w:val="0"/>
          <w:numId w:val="67"/>
        </w:numPr>
        <w:spacing w:after="120" w:line="240" w:lineRule="auto"/>
        <w:contextualSpacing/>
        <w:jc w:val="both"/>
        <w:rPr>
          <w:rFonts w:ascii="Simplified Arabic" w:hAnsi="Simplified Arabic" w:cs="Simplified Arabic"/>
          <w:b/>
          <w:bCs/>
          <w:sz w:val="28"/>
          <w:szCs w:val="28"/>
        </w:rPr>
      </w:pPr>
      <w:r w:rsidRPr="00F45D82">
        <w:rPr>
          <w:rFonts w:ascii="Simplified Arabic" w:hAnsi="Simplified Arabic" w:cs="Simplified Arabic"/>
          <w:b/>
          <w:bCs/>
          <w:sz w:val="28"/>
          <w:szCs w:val="28"/>
          <w:rtl/>
        </w:rPr>
        <w:lastRenderedPageBreak/>
        <w:t>من حيث المؤهل التعليمي:</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الحاصلين على شهادة مؤهل متوسط (18) فرد بنسبة(4.9%)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عدد العينة</w:t>
      </w:r>
      <w:r w:rsidRPr="00D877F0">
        <w:rPr>
          <w:rFonts w:ascii="Simplified Arabic" w:hAnsi="Simplified Arabic" w:cs="Simplified Arabic"/>
          <w:sz w:val="28"/>
          <w:szCs w:val="28"/>
          <w:rtl/>
        </w:rPr>
        <w:t>.</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 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الحاصلين على شهادة مؤهل فوق متوسط (18) فرد بنسبة(4.9%)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عدد العينة</w:t>
      </w:r>
      <w:r w:rsidRPr="00D877F0">
        <w:rPr>
          <w:rFonts w:ascii="Simplified Arabic" w:hAnsi="Simplified Arabic" w:cs="Simplified Arabic"/>
          <w:sz w:val="28"/>
          <w:szCs w:val="28"/>
          <w:rtl/>
        </w:rPr>
        <w:t>.</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الحاصلين على شهادة مؤهل </w:t>
      </w:r>
      <w:r w:rsidRPr="00D877F0">
        <w:rPr>
          <w:rFonts w:ascii="Simplified Arabic" w:hAnsi="Simplified Arabic" w:cs="Simplified Arabic" w:hint="cs"/>
          <w:sz w:val="28"/>
          <w:szCs w:val="28"/>
          <w:rtl/>
        </w:rPr>
        <w:t>عالي</w:t>
      </w:r>
      <w:r w:rsidRPr="00D877F0">
        <w:rPr>
          <w:rFonts w:ascii="Simplified Arabic" w:hAnsi="Simplified Arabic" w:cs="Simplified Arabic"/>
          <w:sz w:val="28"/>
          <w:szCs w:val="28"/>
          <w:rtl/>
        </w:rPr>
        <w:t xml:space="preserve"> (بكالوريوس/ ليسانس ) (235) فرد بنسبة( 63.5%)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الحاصلين على شهادة دراسات عليا (99) فرد بنسبة(26.8%) من </w:t>
      </w:r>
      <w:proofErr w:type="spellStart"/>
      <w:r>
        <w:rPr>
          <w:rFonts w:ascii="Simplified Arabic" w:hAnsi="Simplified Arabic" w:cs="Simplified Arabic"/>
          <w:sz w:val="28"/>
          <w:szCs w:val="28"/>
          <w:rtl/>
        </w:rPr>
        <w:t>إجمالى</w:t>
      </w:r>
      <w:proofErr w:type="spellEnd"/>
      <w:r>
        <w:rPr>
          <w:rFonts w:ascii="Simplified Arabic" w:hAnsi="Simplified Arabic" w:cs="Simplified Arabic"/>
          <w:sz w:val="28"/>
          <w:szCs w:val="28"/>
          <w:rtl/>
        </w:rPr>
        <w:t xml:space="preserve"> عدد العينة</w:t>
      </w:r>
      <w:r w:rsidRPr="00D877F0">
        <w:rPr>
          <w:rFonts w:ascii="Simplified Arabic" w:hAnsi="Simplified Arabic" w:cs="Simplified Arabic"/>
          <w:sz w:val="28"/>
          <w:szCs w:val="28"/>
          <w:rtl/>
        </w:rPr>
        <w:t>.</w:t>
      </w:r>
    </w:p>
    <w:p w:rsidR="009B10FD" w:rsidRPr="00F45D82" w:rsidRDefault="009B10FD" w:rsidP="00BA5196">
      <w:pPr>
        <w:numPr>
          <w:ilvl w:val="0"/>
          <w:numId w:val="67"/>
        </w:numPr>
        <w:spacing w:after="120" w:line="240" w:lineRule="auto"/>
        <w:contextualSpacing/>
        <w:jc w:val="both"/>
        <w:rPr>
          <w:rFonts w:ascii="Simplified Arabic" w:hAnsi="Simplified Arabic" w:cs="Simplified Arabic"/>
          <w:b/>
          <w:bCs/>
          <w:sz w:val="28"/>
          <w:szCs w:val="28"/>
        </w:rPr>
      </w:pPr>
      <w:r w:rsidRPr="00F45D82">
        <w:rPr>
          <w:rFonts w:ascii="Simplified Arabic" w:hAnsi="Simplified Arabic" w:cs="Simplified Arabic"/>
          <w:b/>
          <w:bCs/>
          <w:sz w:val="28"/>
          <w:szCs w:val="28"/>
          <w:rtl/>
        </w:rPr>
        <w:t xml:space="preserve">من حيث المستوى </w:t>
      </w:r>
      <w:r w:rsidRPr="00F45D82">
        <w:rPr>
          <w:rFonts w:ascii="Simplified Arabic" w:hAnsi="Simplified Arabic" w:cs="Simplified Arabic" w:hint="cs"/>
          <w:b/>
          <w:bCs/>
          <w:sz w:val="28"/>
          <w:szCs w:val="28"/>
          <w:rtl/>
        </w:rPr>
        <w:t>الوظيفي:</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من الإدارة العليا ( رئيس قطاع/ مدير عام ) عدد(27) فرد بنسبة(7.3%)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من الإدارة الوسطى ( مدير إدارة ) عدد(39) فرد بنسبة(10.5%)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من الإدارة</w:t>
      </w:r>
      <w:r>
        <w:rPr>
          <w:rFonts w:ascii="Simplified Arabic" w:hAnsi="Simplified Arabic" w:cs="Simplified Arabic"/>
          <w:sz w:val="28"/>
          <w:szCs w:val="28"/>
          <w:rtl/>
        </w:rPr>
        <w:t xml:space="preserve"> الإشرافية </w:t>
      </w:r>
      <w:r w:rsidRPr="00D877F0">
        <w:rPr>
          <w:rFonts w:ascii="Simplified Arabic" w:hAnsi="Simplified Arabic" w:cs="Simplified Arabic"/>
          <w:sz w:val="28"/>
          <w:szCs w:val="28"/>
          <w:rtl/>
        </w:rPr>
        <w:t xml:space="preserve">( رئيس قسم ) عدد(73) فرد بنسبة(19.7%)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من ذوى الوظائف النمطية( مفتش، فاحص، موظف مكتب، محاسب 000الخ ) عدد(231) فرد بنسبة(62.4%)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عدد العينة</w:t>
      </w:r>
      <w:r w:rsidRPr="00D877F0">
        <w:rPr>
          <w:rFonts w:ascii="Simplified Arabic" w:hAnsi="Simplified Arabic" w:cs="Simplified Arabic"/>
          <w:sz w:val="28"/>
          <w:szCs w:val="28"/>
          <w:rtl/>
        </w:rPr>
        <w:t>.</w:t>
      </w:r>
    </w:p>
    <w:p w:rsidR="009B10FD" w:rsidRPr="00F45D82" w:rsidRDefault="009B10FD" w:rsidP="00BA5196">
      <w:pPr>
        <w:numPr>
          <w:ilvl w:val="0"/>
          <w:numId w:val="67"/>
        </w:numPr>
        <w:spacing w:after="120" w:line="240" w:lineRule="auto"/>
        <w:contextualSpacing/>
        <w:jc w:val="both"/>
        <w:rPr>
          <w:rFonts w:ascii="Simplified Arabic" w:hAnsi="Simplified Arabic" w:cs="Simplified Arabic"/>
          <w:b/>
          <w:bCs/>
          <w:sz w:val="28"/>
          <w:szCs w:val="28"/>
        </w:rPr>
      </w:pPr>
      <w:r w:rsidRPr="00F45D82">
        <w:rPr>
          <w:rFonts w:ascii="Simplified Arabic" w:hAnsi="Simplified Arabic" w:cs="Simplified Arabic"/>
          <w:b/>
          <w:bCs/>
          <w:sz w:val="28"/>
          <w:szCs w:val="28"/>
          <w:rtl/>
        </w:rPr>
        <w:t>من حيث عدد سنوات الخبرة:</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الذين كانت سنوات خبراتهم من اقل من(5) سنوات(38) فرد بنسبة(10.3%)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الذين كانت سنوات خبراتهم من(5) سنوات </w:t>
      </w:r>
      <w:r w:rsidRPr="00D877F0">
        <w:rPr>
          <w:rFonts w:ascii="Simplified Arabic" w:hAnsi="Simplified Arabic" w:cs="Simplified Arabic" w:hint="cs"/>
          <w:sz w:val="28"/>
          <w:szCs w:val="28"/>
          <w:rtl/>
        </w:rPr>
        <w:t>إلي</w:t>
      </w:r>
      <w:r w:rsidRPr="00D877F0">
        <w:rPr>
          <w:rFonts w:ascii="Simplified Arabic" w:hAnsi="Simplified Arabic" w:cs="Simplified Arabic"/>
          <w:sz w:val="28"/>
          <w:szCs w:val="28"/>
          <w:rtl/>
        </w:rPr>
        <w:t xml:space="preserve"> اقل من (10) سنوات(44) فرد بنسبة(11.9%) من </w:t>
      </w:r>
      <w:r>
        <w:rPr>
          <w:rFonts w:ascii="Simplified Arabic" w:hAnsi="Simplified Arabic" w:cs="Simplified Arabic" w:hint="cs"/>
          <w:sz w:val="28"/>
          <w:szCs w:val="28"/>
          <w:rtl/>
        </w:rPr>
        <w:t>إجمالي</w:t>
      </w:r>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الذين كانت سنوات خبراتهم من (10) سنوات </w:t>
      </w:r>
      <w:r w:rsidRPr="00D877F0">
        <w:rPr>
          <w:rFonts w:ascii="Simplified Arabic" w:hAnsi="Simplified Arabic" w:cs="Simplified Arabic" w:hint="cs"/>
          <w:sz w:val="28"/>
          <w:szCs w:val="28"/>
          <w:rtl/>
        </w:rPr>
        <w:t>إلي</w:t>
      </w:r>
      <w:r w:rsidRPr="00D877F0">
        <w:rPr>
          <w:rFonts w:ascii="Simplified Arabic" w:hAnsi="Simplified Arabic" w:cs="Simplified Arabic"/>
          <w:sz w:val="28"/>
          <w:szCs w:val="28"/>
          <w:rtl/>
        </w:rPr>
        <w:t xml:space="preserve"> اقل من (15) سنة (86) فرد بنسبة (23.2%) من </w:t>
      </w:r>
      <w:proofErr w:type="spellStart"/>
      <w:r>
        <w:rPr>
          <w:rFonts w:ascii="Simplified Arabic" w:hAnsi="Simplified Arabic" w:cs="Simplified Arabic"/>
          <w:sz w:val="28"/>
          <w:szCs w:val="28"/>
          <w:rtl/>
        </w:rPr>
        <w:t>إجمالى</w:t>
      </w:r>
      <w:proofErr w:type="spellEnd"/>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lastRenderedPageBreak/>
        <w:t xml:space="preserve">بلغ عدد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العينة</w:t>
      </w:r>
      <w:r w:rsidRPr="00D877F0">
        <w:rPr>
          <w:rFonts w:ascii="Simplified Arabic" w:hAnsi="Simplified Arabic" w:cs="Simplified Arabic"/>
          <w:sz w:val="28"/>
          <w:szCs w:val="28"/>
          <w:rtl/>
        </w:rPr>
        <w:t xml:space="preserve"> الذين كانت سنوات خبراتهم من (15) سنة </w:t>
      </w:r>
      <w:r w:rsidRPr="00D877F0">
        <w:rPr>
          <w:rFonts w:ascii="Simplified Arabic" w:hAnsi="Simplified Arabic" w:cs="Simplified Arabic" w:hint="cs"/>
          <w:sz w:val="28"/>
          <w:szCs w:val="28"/>
          <w:rtl/>
        </w:rPr>
        <w:t>إلي</w:t>
      </w:r>
      <w:r w:rsidRPr="00D877F0">
        <w:rPr>
          <w:rFonts w:ascii="Simplified Arabic" w:hAnsi="Simplified Arabic" w:cs="Simplified Arabic"/>
          <w:sz w:val="28"/>
          <w:szCs w:val="28"/>
          <w:rtl/>
        </w:rPr>
        <w:t xml:space="preserve"> اقل من (20) سنة (79) فرد بنسبة (21.4%) من </w:t>
      </w:r>
      <w:proofErr w:type="spellStart"/>
      <w:r>
        <w:rPr>
          <w:rFonts w:ascii="Simplified Arabic" w:hAnsi="Simplified Arabic" w:cs="Simplified Arabic"/>
          <w:sz w:val="28"/>
          <w:szCs w:val="28"/>
          <w:rtl/>
        </w:rPr>
        <w:t>إجمالى</w:t>
      </w:r>
      <w:proofErr w:type="spellEnd"/>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بلغ عدد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العينة</w:t>
      </w:r>
      <w:r w:rsidRPr="00D877F0">
        <w:rPr>
          <w:rFonts w:ascii="Simplified Arabic" w:hAnsi="Simplified Arabic" w:cs="Simplified Arabic"/>
          <w:sz w:val="28"/>
          <w:szCs w:val="28"/>
          <w:rtl/>
        </w:rPr>
        <w:t xml:space="preserve"> الذين كانت سنوات خبراتهم من (20) سنة </w:t>
      </w:r>
      <w:r w:rsidRPr="00D877F0">
        <w:rPr>
          <w:rFonts w:ascii="Simplified Arabic" w:hAnsi="Simplified Arabic" w:cs="Simplified Arabic" w:hint="cs"/>
          <w:sz w:val="28"/>
          <w:szCs w:val="28"/>
          <w:rtl/>
        </w:rPr>
        <w:t>إلي</w:t>
      </w:r>
      <w:r w:rsidRPr="00D877F0">
        <w:rPr>
          <w:rFonts w:ascii="Simplified Arabic" w:hAnsi="Simplified Arabic" w:cs="Simplified Arabic"/>
          <w:sz w:val="28"/>
          <w:szCs w:val="28"/>
          <w:rtl/>
        </w:rPr>
        <w:t xml:space="preserve"> اقل من (25) سنة ( 71) فرد بنسبة (19.2%) من </w:t>
      </w:r>
      <w:proofErr w:type="spellStart"/>
      <w:r>
        <w:rPr>
          <w:rFonts w:ascii="Simplified Arabic" w:hAnsi="Simplified Arabic" w:cs="Simplified Arabic"/>
          <w:sz w:val="28"/>
          <w:szCs w:val="28"/>
          <w:rtl/>
        </w:rPr>
        <w:t>إجمالى</w:t>
      </w:r>
      <w:proofErr w:type="spellEnd"/>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عدد العينة. </w:t>
      </w:r>
    </w:p>
    <w:p w:rsidR="009B10FD" w:rsidRPr="00D877F0" w:rsidRDefault="009B10FD" w:rsidP="00BA5196">
      <w:pPr>
        <w:numPr>
          <w:ilvl w:val="2"/>
          <w:numId w:val="9"/>
        </w:numPr>
        <w:spacing w:after="120" w:line="240" w:lineRule="auto"/>
        <w:ind w:left="1133"/>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بلغ عدد </w:t>
      </w:r>
      <w:r>
        <w:rPr>
          <w:rFonts w:ascii="Simplified Arabic" w:hAnsi="Simplified Arabic" w:cs="Simplified Arabic" w:hint="cs"/>
          <w:sz w:val="28"/>
          <w:szCs w:val="28"/>
          <w:rtl/>
        </w:rPr>
        <w:t xml:space="preserve">أفراد </w:t>
      </w:r>
      <w:r w:rsidRPr="00D877F0">
        <w:rPr>
          <w:rFonts w:ascii="Simplified Arabic" w:hAnsi="Simplified Arabic" w:cs="Simplified Arabic" w:hint="cs"/>
          <w:sz w:val="28"/>
          <w:szCs w:val="28"/>
          <w:rtl/>
        </w:rPr>
        <w:t>العينة</w:t>
      </w:r>
      <w:r w:rsidRPr="00D877F0">
        <w:rPr>
          <w:rFonts w:ascii="Simplified Arabic" w:hAnsi="Simplified Arabic" w:cs="Simplified Arabic"/>
          <w:sz w:val="28"/>
          <w:szCs w:val="28"/>
          <w:rtl/>
        </w:rPr>
        <w:t xml:space="preserve"> الذين كانت سنوات خبراتهم من (25) سنة فأكثر(52) فرد بنسبة (14.1%) من </w:t>
      </w:r>
      <w:proofErr w:type="spellStart"/>
      <w:r>
        <w:rPr>
          <w:rFonts w:ascii="Simplified Arabic" w:hAnsi="Simplified Arabic" w:cs="Simplified Arabic"/>
          <w:sz w:val="28"/>
          <w:szCs w:val="28"/>
          <w:rtl/>
        </w:rPr>
        <w:t>إجمالى</w:t>
      </w:r>
      <w:proofErr w:type="spellEnd"/>
      <w:r>
        <w:rPr>
          <w:rFonts w:ascii="Simplified Arabic" w:hAnsi="Simplified Arabic" w:cs="Simplified Arabic"/>
          <w:sz w:val="28"/>
          <w:szCs w:val="28"/>
          <w:rtl/>
        </w:rPr>
        <w:t xml:space="preserve"> </w:t>
      </w:r>
      <w:r w:rsidRPr="00D877F0">
        <w:rPr>
          <w:rFonts w:ascii="Simplified Arabic" w:hAnsi="Simplified Arabic" w:cs="Simplified Arabic"/>
          <w:sz w:val="28"/>
          <w:szCs w:val="28"/>
          <w:rtl/>
        </w:rPr>
        <w:t xml:space="preserve">عدد العينة. </w:t>
      </w:r>
    </w:p>
    <w:p w:rsidR="009B10FD" w:rsidRPr="00D877F0" w:rsidRDefault="009B10FD" w:rsidP="009B10FD">
      <w:pPr>
        <w:spacing w:before="100" w:beforeAutospacing="1" w:line="240" w:lineRule="auto"/>
        <w:ind w:right="567"/>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rPr>
        <w:t>ثانياً:</w:t>
      </w:r>
      <w:r w:rsidRPr="00D877F0">
        <w:rPr>
          <w:rFonts w:ascii="Simplified Arabic" w:hAnsi="Simplified Arabic" w:cs="Simplified Arabic"/>
          <w:b/>
          <w:bCs/>
          <w:sz w:val="28"/>
          <w:szCs w:val="28"/>
          <w:rtl/>
          <w:lang w:bidi="ar-EG"/>
        </w:rPr>
        <w:t>أداة الدراسة الميدانية:</w:t>
      </w:r>
    </w:p>
    <w:p w:rsidR="009B10FD" w:rsidRPr="00D877F0" w:rsidRDefault="009B10FD" w:rsidP="009B10FD">
      <w:pPr>
        <w:spacing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lang w:bidi="ar-EG"/>
        </w:rPr>
        <w:t xml:space="preserve">      استخدمت الدراسة الميدانية الاستبانة بغرض جمع البيانات من عينة الدراسة، وقد تم </w:t>
      </w:r>
      <w:r>
        <w:rPr>
          <w:rFonts w:ascii="Simplified Arabic" w:hAnsi="Simplified Arabic" w:cs="Simplified Arabic"/>
          <w:sz w:val="28"/>
          <w:szCs w:val="28"/>
          <w:rtl/>
          <w:lang w:bidi="ar-EG"/>
        </w:rPr>
        <w:t>إعداد</w:t>
      </w:r>
      <w:r w:rsidRPr="00D877F0">
        <w:rPr>
          <w:rFonts w:ascii="Simplified Arabic" w:hAnsi="Simplified Arabic" w:cs="Simplified Arabic"/>
          <w:sz w:val="28"/>
          <w:szCs w:val="28"/>
          <w:rtl/>
          <w:lang w:bidi="ar-EG"/>
        </w:rPr>
        <w:t xml:space="preserve"> هذه الأداة في ضوء ما أسفر عنه الج</w:t>
      </w:r>
      <w:r>
        <w:rPr>
          <w:rFonts w:ascii="Simplified Arabic" w:hAnsi="Simplified Arabic" w:cs="Simplified Arabic" w:hint="cs"/>
          <w:sz w:val="28"/>
          <w:szCs w:val="28"/>
          <w:rtl/>
          <w:lang w:bidi="ar-EG"/>
        </w:rPr>
        <w:t>انب</w:t>
      </w:r>
      <w:r w:rsidRPr="00D877F0">
        <w:rPr>
          <w:rFonts w:ascii="Simplified Arabic" w:hAnsi="Simplified Arabic" w:cs="Simplified Arabic"/>
          <w:sz w:val="28"/>
          <w:szCs w:val="28"/>
          <w:rtl/>
          <w:lang w:bidi="ar-EG"/>
        </w:rPr>
        <w:t xml:space="preserve"> النظري للدراسة وفي ضوء الدراسات السابقة، والأدبيات العلمية المتخصصة في مجال الدراسة، ومن ثم قام الباحث بتحكيم تلك الأداة، وكذلك تم التأكد من صلاحية أداة الدراسة وحساب معاملات الصدق الثبات والاتساق الداخلي لها،</w:t>
      </w:r>
      <w:r w:rsidRPr="00D877F0">
        <w:rPr>
          <w:rFonts w:ascii="Simplified Arabic" w:hAnsi="Simplified Arabic" w:cs="Simplified Arabic"/>
          <w:sz w:val="28"/>
          <w:szCs w:val="28"/>
          <w:rtl/>
        </w:rPr>
        <w:t xml:space="preserve"> بغرض التعرف على مدى قدرة هذه الاستمارة على الاستدلال والصلاحية </w:t>
      </w:r>
      <w:r>
        <w:rPr>
          <w:rFonts w:ascii="Simplified Arabic" w:hAnsi="Simplified Arabic" w:cs="Simplified Arabic"/>
          <w:sz w:val="28"/>
          <w:szCs w:val="28"/>
        </w:rPr>
        <w:t>.</w:t>
      </w:r>
      <w:r w:rsidRPr="00D877F0">
        <w:rPr>
          <w:rFonts w:ascii="Simplified Arabic" w:hAnsi="Simplified Arabic" w:cs="Simplified Arabic"/>
          <w:sz w:val="28"/>
          <w:szCs w:val="28"/>
          <w:rtl/>
          <w:lang w:bidi="ar-EG"/>
        </w:rPr>
        <w:t>وقد جاءت النتائج كما يلي:</w:t>
      </w:r>
    </w:p>
    <w:p w:rsidR="009B10FD" w:rsidRPr="00D877F0" w:rsidRDefault="009B10FD" w:rsidP="00BA5196">
      <w:pPr>
        <w:numPr>
          <w:ilvl w:val="0"/>
          <w:numId w:val="74"/>
        </w:numPr>
        <w:spacing w:after="200"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الصدق الظاهري لأداة الدراسة: </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تم التأكد الصدق الظاهري للاستبانة من خلال عرضها على مجموعة من المحكمين من ذوي الاختصاص والخبرة  في المجال محل الدراسة من أعضاء هيئة التدريس بمعهد التخطيط </w:t>
      </w:r>
      <w:proofErr w:type="spellStart"/>
      <w:r w:rsidRPr="00D877F0">
        <w:rPr>
          <w:rFonts w:ascii="Simplified Arabic" w:hAnsi="Simplified Arabic" w:cs="Simplified Arabic"/>
          <w:sz w:val="28"/>
          <w:szCs w:val="28"/>
          <w:rtl/>
          <w:lang w:bidi="ar-EG"/>
        </w:rPr>
        <w:t>القومى</w:t>
      </w:r>
      <w:proofErr w:type="spellEnd"/>
      <w:r w:rsidRPr="00D877F0">
        <w:rPr>
          <w:rFonts w:ascii="Simplified Arabic" w:hAnsi="Simplified Arabic" w:cs="Simplified Arabic"/>
          <w:sz w:val="28"/>
          <w:szCs w:val="28"/>
          <w:rtl/>
          <w:lang w:bidi="ar-EG"/>
        </w:rPr>
        <w:t xml:space="preserve">، وذلك لمعرفة وجهات نظرهم، والاستفادة من ملاحظاتهم فيما احتوته الاستبانة من </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ومدى ملاءمتها لتحقيق أهداف الدراسة، ومدى ارتباط ومناسبة كل عبارة للبعد الذي تنتمي </w:t>
      </w:r>
      <w:r>
        <w:rPr>
          <w:rFonts w:ascii="Simplified Arabic" w:hAnsi="Simplified Arabic" w:cs="Simplified Arabic"/>
          <w:sz w:val="28"/>
          <w:szCs w:val="28"/>
          <w:rtl/>
          <w:lang w:bidi="ar-EG"/>
        </w:rPr>
        <w:t>إليه</w:t>
      </w:r>
      <w:r w:rsidRPr="00D877F0">
        <w:rPr>
          <w:rFonts w:ascii="Simplified Arabic" w:hAnsi="Simplified Arabic" w:cs="Simplified Arabic"/>
          <w:sz w:val="28"/>
          <w:szCs w:val="28"/>
          <w:rtl/>
          <w:lang w:bidi="ar-EG"/>
        </w:rPr>
        <w:t xml:space="preserve"> وللاستبانة ككل، ومناسبة صياغة كل عبارة.</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وبناء على آراء المحكمين وملاحظاتهم تم التعديل لبعض العبارات، وكذلك تم إضافة وحذف بعض العبارات بحيث أصبحت صالحة للتطبيق في الصورة النهائية، ويوضح الجدول (4-2) وصف أداة الدراسة النهائية. </w:t>
      </w:r>
    </w:p>
    <w:p w:rsidR="009B10FD" w:rsidRPr="00F45D82" w:rsidRDefault="009B10FD" w:rsidP="009B10FD">
      <w:pPr>
        <w:spacing w:line="240" w:lineRule="auto"/>
        <w:jc w:val="center"/>
        <w:rPr>
          <w:rFonts w:ascii="Simplified Arabic" w:hAnsi="Simplified Arabic" w:cs="Simplified Arabic"/>
          <w:b/>
          <w:bCs/>
          <w:sz w:val="28"/>
          <w:szCs w:val="28"/>
          <w:rtl/>
          <w:lang w:bidi="ar-EG"/>
        </w:rPr>
      </w:pPr>
      <w:r w:rsidRPr="00F45D82">
        <w:rPr>
          <w:rFonts w:ascii="Simplified Arabic" w:hAnsi="Simplified Arabic" w:cs="Simplified Arabic"/>
          <w:b/>
          <w:bCs/>
          <w:sz w:val="28"/>
          <w:szCs w:val="28"/>
          <w:rtl/>
          <w:lang w:bidi="ar-EG"/>
        </w:rPr>
        <w:t>جدول (4-2)</w:t>
      </w:r>
    </w:p>
    <w:p w:rsidR="009B10FD" w:rsidRPr="00F45D82" w:rsidRDefault="009B10FD" w:rsidP="009B10FD">
      <w:pPr>
        <w:spacing w:line="240" w:lineRule="auto"/>
        <w:jc w:val="center"/>
        <w:rPr>
          <w:rFonts w:ascii="Simplified Arabic" w:hAnsi="Simplified Arabic" w:cs="Simplified Arabic"/>
          <w:b/>
          <w:bCs/>
          <w:sz w:val="28"/>
          <w:szCs w:val="28"/>
          <w:rtl/>
          <w:lang w:bidi="ar-EG"/>
        </w:rPr>
      </w:pPr>
      <w:r w:rsidRPr="00F45D82">
        <w:rPr>
          <w:rFonts w:ascii="Simplified Arabic" w:hAnsi="Simplified Arabic" w:cs="Simplified Arabic"/>
          <w:b/>
          <w:bCs/>
          <w:sz w:val="28"/>
          <w:szCs w:val="28"/>
          <w:rtl/>
          <w:lang w:bidi="ar-EG"/>
        </w:rPr>
        <w:t>وصف أداة الدراسة النهائية</w:t>
      </w:r>
    </w:p>
    <w:tbl>
      <w:tblPr>
        <w:tblpPr w:leftFromText="180" w:rightFromText="180" w:vertAnchor="text" w:tblpXSpec="center" w:tblpY="1"/>
        <w:bidiVisual/>
        <w:tblW w:w="71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978"/>
        <w:gridCol w:w="2122"/>
      </w:tblGrid>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r w:rsidRPr="00E948AE">
              <w:rPr>
                <w:rFonts w:ascii="Simplified Arabic" w:hAnsi="Simplified Arabic" w:cs="Simplified Arabic"/>
                <w:b/>
                <w:bCs/>
                <w:sz w:val="24"/>
                <w:szCs w:val="24"/>
                <w:rtl/>
              </w:rPr>
              <w:lastRenderedPageBreak/>
              <w:t>أبعاد الحوكمة</w:t>
            </w:r>
          </w:p>
        </w:tc>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r w:rsidRPr="00E948AE">
              <w:rPr>
                <w:rFonts w:ascii="Simplified Arabic" w:hAnsi="Simplified Arabic" w:cs="Simplified Arabic"/>
                <w:b/>
                <w:bCs/>
                <w:sz w:val="24"/>
                <w:szCs w:val="24"/>
                <w:rtl/>
              </w:rPr>
              <w:t>عدد العبارات</w:t>
            </w:r>
          </w:p>
        </w:tc>
      </w:tr>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r w:rsidRPr="00E948AE">
              <w:rPr>
                <w:rFonts w:ascii="Simplified Arabic" w:hAnsi="Simplified Arabic" w:cs="Simplified Arabic"/>
                <w:b/>
                <w:bCs/>
                <w:sz w:val="24"/>
                <w:szCs w:val="24"/>
                <w:rtl/>
              </w:rPr>
              <w:t>الشفافية</w:t>
            </w:r>
          </w:p>
        </w:tc>
        <w:tc>
          <w:tcPr>
            <w:tcW w:w="0" w:type="auto"/>
            <w:shd w:val="clear" w:color="auto" w:fill="auto"/>
          </w:tcPr>
          <w:p w:rsidR="009B10FD" w:rsidRPr="00E948AE" w:rsidRDefault="009B10FD" w:rsidP="009B10FD">
            <w:pPr>
              <w:spacing w:after="0" w:line="240" w:lineRule="auto"/>
              <w:jc w:val="center"/>
              <w:rPr>
                <w:rFonts w:ascii="Simplified Arabic" w:hAnsi="Simplified Arabic" w:cs="Simplified Arabic"/>
                <w:b/>
                <w:bCs/>
                <w:sz w:val="24"/>
                <w:szCs w:val="24"/>
                <w:lang w:bidi="ar-EG"/>
              </w:rPr>
            </w:pPr>
            <w:r w:rsidRPr="00E948AE">
              <w:rPr>
                <w:rFonts w:ascii="Simplified Arabic" w:hAnsi="Simplified Arabic" w:cs="Simplified Arabic"/>
                <w:b/>
                <w:bCs/>
                <w:sz w:val="24"/>
                <w:szCs w:val="24"/>
                <w:lang w:bidi="ar-EG"/>
              </w:rPr>
              <w:t>7</w:t>
            </w:r>
          </w:p>
        </w:tc>
      </w:tr>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r w:rsidRPr="00E948AE">
              <w:rPr>
                <w:rFonts w:ascii="Simplified Arabic" w:hAnsi="Simplified Arabic" w:cs="Simplified Arabic"/>
                <w:b/>
                <w:bCs/>
                <w:sz w:val="24"/>
                <w:szCs w:val="24"/>
                <w:rtl/>
              </w:rPr>
              <w:t>المشاركة</w:t>
            </w:r>
          </w:p>
        </w:tc>
        <w:tc>
          <w:tcPr>
            <w:tcW w:w="0" w:type="auto"/>
            <w:shd w:val="clear" w:color="auto" w:fill="auto"/>
          </w:tcPr>
          <w:p w:rsidR="009B10FD" w:rsidRPr="00E948AE" w:rsidRDefault="009B10FD" w:rsidP="009B10FD">
            <w:pPr>
              <w:spacing w:after="0" w:line="240" w:lineRule="auto"/>
              <w:jc w:val="center"/>
              <w:rPr>
                <w:rFonts w:ascii="Simplified Arabic" w:hAnsi="Simplified Arabic" w:cs="Simplified Arabic"/>
                <w:b/>
                <w:bCs/>
                <w:sz w:val="24"/>
                <w:szCs w:val="24"/>
                <w:lang w:bidi="ar-EG"/>
              </w:rPr>
            </w:pPr>
            <w:r w:rsidRPr="00E948AE">
              <w:rPr>
                <w:rFonts w:ascii="Simplified Arabic" w:hAnsi="Simplified Arabic" w:cs="Simplified Arabic"/>
                <w:b/>
                <w:bCs/>
                <w:sz w:val="24"/>
                <w:szCs w:val="24"/>
                <w:lang w:bidi="ar-EG"/>
              </w:rPr>
              <w:t>3</w:t>
            </w:r>
          </w:p>
        </w:tc>
      </w:tr>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lang w:bidi="ar-EG"/>
              </w:rPr>
            </w:pPr>
            <w:r w:rsidRPr="00E948AE">
              <w:rPr>
                <w:rFonts w:ascii="Simplified Arabic" w:hAnsi="Simplified Arabic" w:cs="Simplified Arabic"/>
                <w:b/>
                <w:bCs/>
                <w:sz w:val="24"/>
                <w:szCs w:val="24"/>
                <w:rtl/>
              </w:rPr>
              <w:t xml:space="preserve">المساءلة </w:t>
            </w:r>
          </w:p>
        </w:tc>
        <w:tc>
          <w:tcPr>
            <w:tcW w:w="0" w:type="auto"/>
            <w:shd w:val="clear" w:color="auto" w:fill="auto"/>
          </w:tcPr>
          <w:p w:rsidR="009B10FD" w:rsidRPr="00E948AE" w:rsidRDefault="009B10FD" w:rsidP="009B10FD">
            <w:pPr>
              <w:spacing w:after="0" w:line="240" w:lineRule="auto"/>
              <w:jc w:val="center"/>
              <w:rPr>
                <w:rFonts w:ascii="Simplified Arabic" w:hAnsi="Simplified Arabic" w:cs="Simplified Arabic"/>
                <w:b/>
                <w:bCs/>
                <w:sz w:val="24"/>
                <w:szCs w:val="24"/>
                <w:lang w:bidi="ar-EG"/>
              </w:rPr>
            </w:pPr>
            <w:r w:rsidRPr="00E948AE">
              <w:rPr>
                <w:rFonts w:ascii="Simplified Arabic" w:hAnsi="Simplified Arabic" w:cs="Simplified Arabic"/>
                <w:b/>
                <w:bCs/>
                <w:sz w:val="24"/>
                <w:szCs w:val="24"/>
                <w:lang w:bidi="ar-EG"/>
              </w:rPr>
              <w:t>7</w:t>
            </w:r>
          </w:p>
        </w:tc>
      </w:tr>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r w:rsidRPr="00E948AE">
              <w:rPr>
                <w:rFonts w:ascii="Simplified Arabic" w:hAnsi="Simplified Arabic" w:cs="Simplified Arabic"/>
                <w:b/>
                <w:bCs/>
                <w:sz w:val="24"/>
                <w:szCs w:val="24"/>
                <w:rtl/>
              </w:rPr>
              <w:t>سيادة القانون</w:t>
            </w:r>
          </w:p>
        </w:tc>
        <w:tc>
          <w:tcPr>
            <w:tcW w:w="0" w:type="auto"/>
            <w:shd w:val="clear" w:color="auto" w:fill="auto"/>
          </w:tcPr>
          <w:p w:rsidR="009B10FD" w:rsidRPr="00E948AE" w:rsidRDefault="009B10FD" w:rsidP="009B10FD">
            <w:pPr>
              <w:spacing w:after="0" w:line="240" w:lineRule="auto"/>
              <w:jc w:val="center"/>
              <w:rPr>
                <w:rFonts w:ascii="Simplified Arabic" w:hAnsi="Simplified Arabic" w:cs="Simplified Arabic"/>
                <w:b/>
                <w:bCs/>
                <w:sz w:val="24"/>
                <w:szCs w:val="24"/>
                <w:lang w:bidi="ar-EG"/>
              </w:rPr>
            </w:pPr>
            <w:r w:rsidRPr="00E948AE">
              <w:rPr>
                <w:rFonts w:ascii="Simplified Arabic" w:hAnsi="Simplified Arabic" w:cs="Simplified Arabic"/>
                <w:b/>
                <w:bCs/>
                <w:sz w:val="24"/>
                <w:szCs w:val="24"/>
                <w:lang w:bidi="ar-EG"/>
              </w:rPr>
              <w:t>5</w:t>
            </w:r>
          </w:p>
        </w:tc>
      </w:tr>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r w:rsidRPr="00E948AE">
              <w:rPr>
                <w:rFonts w:ascii="Simplified Arabic" w:hAnsi="Simplified Arabic" w:cs="Simplified Arabic"/>
                <w:b/>
                <w:bCs/>
                <w:sz w:val="24"/>
                <w:szCs w:val="24"/>
                <w:rtl/>
              </w:rPr>
              <w:t>الكفاءة</w:t>
            </w:r>
            <w:r w:rsidRPr="00E948AE">
              <w:rPr>
                <w:rFonts w:ascii="Simplified Arabic" w:hAnsi="Simplified Arabic" w:cs="Simplified Arabic" w:hint="cs"/>
                <w:b/>
                <w:bCs/>
                <w:sz w:val="24"/>
                <w:szCs w:val="24"/>
                <w:rtl/>
              </w:rPr>
              <w:t xml:space="preserve"> </w:t>
            </w:r>
          </w:p>
        </w:tc>
        <w:tc>
          <w:tcPr>
            <w:tcW w:w="0" w:type="auto"/>
            <w:shd w:val="clear" w:color="auto" w:fill="auto"/>
          </w:tcPr>
          <w:p w:rsidR="009B10FD" w:rsidRPr="00E948AE" w:rsidRDefault="009B10FD" w:rsidP="009B10FD">
            <w:pPr>
              <w:spacing w:after="0" w:line="240" w:lineRule="auto"/>
              <w:jc w:val="center"/>
              <w:rPr>
                <w:rFonts w:ascii="Simplified Arabic" w:hAnsi="Simplified Arabic" w:cs="Simplified Arabic"/>
                <w:b/>
                <w:bCs/>
                <w:sz w:val="24"/>
                <w:szCs w:val="24"/>
                <w:lang w:bidi="ar-EG"/>
              </w:rPr>
            </w:pPr>
            <w:r w:rsidRPr="00E948AE">
              <w:rPr>
                <w:rFonts w:ascii="Simplified Arabic" w:hAnsi="Simplified Arabic" w:cs="Simplified Arabic"/>
                <w:b/>
                <w:bCs/>
                <w:sz w:val="24"/>
                <w:szCs w:val="24"/>
                <w:lang w:bidi="ar-EG"/>
              </w:rPr>
              <w:t>3</w:t>
            </w:r>
          </w:p>
        </w:tc>
      </w:tr>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proofErr w:type="spellStart"/>
            <w:r w:rsidRPr="00E948AE">
              <w:rPr>
                <w:rFonts w:ascii="Simplified Arabic" w:hAnsi="Simplified Arabic" w:cs="Simplified Arabic"/>
                <w:b/>
                <w:bCs/>
                <w:sz w:val="24"/>
                <w:szCs w:val="24"/>
                <w:rtl/>
              </w:rPr>
              <w:t>إجمالى</w:t>
            </w:r>
            <w:proofErr w:type="spellEnd"/>
            <w:r w:rsidRPr="00E948AE">
              <w:rPr>
                <w:rFonts w:ascii="Simplified Arabic" w:hAnsi="Simplified Arabic" w:cs="Simplified Arabic"/>
                <w:b/>
                <w:bCs/>
                <w:sz w:val="24"/>
                <w:szCs w:val="24"/>
                <w:rtl/>
              </w:rPr>
              <w:t xml:space="preserve"> عبارات أبعاد الحوكمة</w:t>
            </w:r>
          </w:p>
        </w:tc>
        <w:tc>
          <w:tcPr>
            <w:tcW w:w="0" w:type="auto"/>
            <w:shd w:val="clear" w:color="auto" w:fill="auto"/>
          </w:tcPr>
          <w:p w:rsidR="009B10FD" w:rsidRPr="00E948AE" w:rsidRDefault="009B10FD" w:rsidP="009B10FD">
            <w:pPr>
              <w:spacing w:after="0" w:line="240" w:lineRule="auto"/>
              <w:jc w:val="center"/>
              <w:rPr>
                <w:rFonts w:ascii="Simplified Arabic" w:hAnsi="Simplified Arabic" w:cs="Simplified Arabic"/>
                <w:b/>
                <w:bCs/>
                <w:sz w:val="24"/>
                <w:szCs w:val="24"/>
                <w:lang w:bidi="ar-EG"/>
              </w:rPr>
            </w:pPr>
            <w:r w:rsidRPr="00E948AE">
              <w:rPr>
                <w:rFonts w:ascii="Simplified Arabic" w:hAnsi="Simplified Arabic" w:cs="Simplified Arabic"/>
                <w:b/>
                <w:bCs/>
                <w:sz w:val="24"/>
                <w:szCs w:val="24"/>
                <w:lang w:bidi="ar-EG"/>
              </w:rPr>
              <w:t>25</w:t>
            </w:r>
          </w:p>
        </w:tc>
      </w:tr>
      <w:tr w:rsidR="009B10FD" w:rsidRPr="00E948AE" w:rsidTr="009B10FD">
        <w:trPr>
          <w:trHeight w:val="511"/>
        </w:trPr>
        <w:tc>
          <w:tcPr>
            <w:tcW w:w="0" w:type="auto"/>
            <w:shd w:val="clear" w:color="auto" w:fill="auto"/>
          </w:tcPr>
          <w:p w:rsidR="009B10FD" w:rsidRPr="00E948AE" w:rsidRDefault="009B10FD" w:rsidP="009B10FD">
            <w:pPr>
              <w:spacing w:after="0" w:line="240" w:lineRule="auto"/>
              <w:jc w:val="both"/>
              <w:rPr>
                <w:rFonts w:ascii="Simplified Arabic" w:hAnsi="Simplified Arabic" w:cs="Simplified Arabic"/>
                <w:b/>
                <w:bCs/>
                <w:sz w:val="24"/>
                <w:szCs w:val="24"/>
                <w:rtl/>
              </w:rPr>
            </w:pPr>
            <w:proofErr w:type="spellStart"/>
            <w:r w:rsidRPr="00E948AE">
              <w:rPr>
                <w:rFonts w:ascii="Simplified Arabic" w:hAnsi="Simplified Arabic" w:cs="Simplified Arabic"/>
                <w:b/>
                <w:bCs/>
                <w:sz w:val="24"/>
                <w:szCs w:val="24"/>
                <w:rtl/>
              </w:rPr>
              <w:t>إجمالى</w:t>
            </w:r>
            <w:proofErr w:type="spellEnd"/>
            <w:r w:rsidRPr="00E948AE">
              <w:rPr>
                <w:rFonts w:ascii="Simplified Arabic" w:hAnsi="Simplified Arabic" w:cs="Simplified Arabic"/>
                <w:b/>
                <w:bCs/>
                <w:sz w:val="24"/>
                <w:szCs w:val="24"/>
                <w:rtl/>
              </w:rPr>
              <w:t xml:space="preserve"> عبارات الفعالية التنظيمية</w:t>
            </w:r>
          </w:p>
        </w:tc>
        <w:tc>
          <w:tcPr>
            <w:tcW w:w="0" w:type="auto"/>
            <w:shd w:val="clear" w:color="auto" w:fill="auto"/>
          </w:tcPr>
          <w:p w:rsidR="009B10FD" w:rsidRPr="00E948AE" w:rsidRDefault="009B10FD" w:rsidP="009B10FD">
            <w:pPr>
              <w:spacing w:after="0" w:line="240" w:lineRule="auto"/>
              <w:jc w:val="center"/>
              <w:rPr>
                <w:rFonts w:ascii="Simplified Arabic" w:hAnsi="Simplified Arabic" w:cs="Simplified Arabic"/>
                <w:b/>
                <w:bCs/>
                <w:sz w:val="24"/>
                <w:szCs w:val="24"/>
                <w:rtl/>
                <w:lang w:bidi="ar-EG"/>
              </w:rPr>
            </w:pPr>
            <w:r w:rsidRPr="00E948AE">
              <w:rPr>
                <w:rFonts w:ascii="Simplified Arabic" w:hAnsi="Simplified Arabic" w:cs="Simplified Arabic"/>
                <w:b/>
                <w:bCs/>
                <w:sz w:val="24"/>
                <w:szCs w:val="24"/>
                <w:lang w:bidi="ar-EG"/>
              </w:rPr>
              <w:t>18</w:t>
            </w:r>
          </w:p>
        </w:tc>
      </w:tr>
    </w:tbl>
    <w:p w:rsidR="009B10FD" w:rsidRDefault="009B10FD" w:rsidP="009B10FD">
      <w:pPr>
        <w:spacing w:after="120" w:line="240" w:lineRule="auto"/>
        <w:contextualSpacing/>
        <w:jc w:val="both"/>
        <w:rPr>
          <w:rFonts w:ascii="Simplified Arabic" w:hAnsi="Simplified Arabic" w:cs="Simplified Arabic"/>
          <w:sz w:val="24"/>
          <w:szCs w:val="24"/>
          <w:rtl/>
        </w:rPr>
      </w:pPr>
      <w:r w:rsidRPr="00E62BE0">
        <w:rPr>
          <w:rFonts w:ascii="Simplified Arabic" w:hAnsi="Simplified Arabic" w:cs="Simplified Arabic"/>
          <w:sz w:val="24"/>
          <w:szCs w:val="24"/>
          <w:rtl/>
        </w:rPr>
        <w:t xml:space="preserve">المصدر/ من </w:t>
      </w:r>
      <w:r w:rsidRPr="00E62BE0">
        <w:rPr>
          <w:rFonts w:ascii="Simplified Arabic" w:hAnsi="Simplified Arabic" w:cs="Simplified Arabic" w:hint="cs"/>
          <w:sz w:val="24"/>
          <w:szCs w:val="24"/>
          <w:rtl/>
        </w:rPr>
        <w:t>إعداد</w:t>
      </w:r>
      <w:r w:rsidRPr="00E62BE0">
        <w:rPr>
          <w:rFonts w:ascii="Simplified Arabic" w:hAnsi="Simplified Arabic" w:cs="Simplified Arabic"/>
          <w:sz w:val="24"/>
          <w:szCs w:val="24"/>
          <w:rtl/>
        </w:rPr>
        <w:t xml:space="preserve"> الباحث </w:t>
      </w:r>
    </w:p>
    <w:p w:rsidR="009B10FD" w:rsidRPr="00E62BE0" w:rsidRDefault="009B10FD" w:rsidP="009B10FD">
      <w:pPr>
        <w:spacing w:after="120" w:line="240" w:lineRule="auto"/>
        <w:contextualSpacing/>
        <w:jc w:val="both"/>
        <w:rPr>
          <w:rFonts w:ascii="Simplified Arabic" w:hAnsi="Simplified Arabic" w:cs="Simplified Arabic"/>
          <w:sz w:val="24"/>
          <w:szCs w:val="24"/>
        </w:rPr>
      </w:pPr>
    </w:p>
    <w:p w:rsidR="009B10FD" w:rsidRPr="00D877F0" w:rsidRDefault="009B10FD" w:rsidP="00BA5196">
      <w:pPr>
        <w:numPr>
          <w:ilvl w:val="0"/>
          <w:numId w:val="74"/>
        </w:numPr>
        <w:spacing w:after="120" w:line="240" w:lineRule="auto"/>
        <w:contextualSpacing/>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 xml:space="preserve">التحقق من ثبات أداة الدراسة: </w:t>
      </w:r>
    </w:p>
    <w:p w:rsidR="009B10FD"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وللتحقق من ثبات المقياس تم استخدام طريقة معامل </w:t>
      </w:r>
      <w:proofErr w:type="spellStart"/>
      <w:r w:rsidRPr="00D877F0">
        <w:rPr>
          <w:rFonts w:ascii="Simplified Arabic" w:hAnsi="Simplified Arabic" w:cs="Simplified Arabic"/>
          <w:sz w:val="28"/>
          <w:szCs w:val="28"/>
          <w:rtl/>
        </w:rPr>
        <w:t>الفا</w:t>
      </w:r>
      <w:proofErr w:type="spellEnd"/>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كرونباخ</w:t>
      </w:r>
      <w:proofErr w:type="spellEnd"/>
      <w:r w:rsidRPr="00D877F0">
        <w:rPr>
          <w:rFonts w:ascii="Simplified Arabic" w:hAnsi="Simplified Arabic" w:cs="Simplified Arabic"/>
          <w:sz w:val="28"/>
          <w:szCs w:val="28"/>
          <w:rtl/>
        </w:rPr>
        <w:t xml:space="preserve"> من خلال برنامج التحليل الإحصائي </w:t>
      </w:r>
      <w:r w:rsidRPr="00D877F0">
        <w:rPr>
          <w:rFonts w:ascii="Simplified Arabic" w:hAnsi="Simplified Arabic" w:cs="Simplified Arabic"/>
          <w:sz w:val="28"/>
          <w:szCs w:val="28"/>
        </w:rPr>
        <w:t xml:space="preserve">SPSS </w:t>
      </w:r>
      <w:r w:rsidRPr="00D877F0">
        <w:rPr>
          <w:rFonts w:ascii="Simplified Arabic" w:hAnsi="Simplified Arabic" w:cs="Simplified Arabic"/>
          <w:sz w:val="28"/>
          <w:szCs w:val="28"/>
          <w:rtl/>
          <w:lang w:bidi="ar-EG"/>
        </w:rPr>
        <w:t xml:space="preserve"> وقد أشارت نتائج التحليل الإحصائي الموضحة في الجدول </w:t>
      </w:r>
      <w:r>
        <w:rPr>
          <w:rFonts w:ascii="Simplified Arabic" w:hAnsi="Simplified Arabic" w:cs="Simplified Arabic" w:hint="cs"/>
          <w:sz w:val="28"/>
          <w:szCs w:val="28"/>
          <w:rtl/>
          <w:lang w:bidi="ar-EG"/>
        </w:rPr>
        <w:t xml:space="preserve">التالي </w:t>
      </w:r>
      <w:r w:rsidRPr="00D877F0">
        <w:rPr>
          <w:rFonts w:ascii="Simplified Arabic" w:hAnsi="Simplified Arabic" w:cs="Simplified Arabic"/>
          <w:sz w:val="28"/>
          <w:szCs w:val="28"/>
          <w:rtl/>
        </w:rPr>
        <w:t xml:space="preserve">أن قيمة معامل الثبات اعلى من 60% وهو الحد الأدنى لمعامل </w:t>
      </w:r>
      <w:proofErr w:type="spellStart"/>
      <w:r w:rsidRPr="00D877F0">
        <w:rPr>
          <w:rFonts w:ascii="Simplified Arabic" w:hAnsi="Simplified Arabic" w:cs="Simplified Arabic"/>
          <w:sz w:val="28"/>
          <w:szCs w:val="28"/>
          <w:rtl/>
        </w:rPr>
        <w:t>الفا</w:t>
      </w:r>
      <w:proofErr w:type="spellEnd"/>
      <w:r w:rsidRPr="00D877F0">
        <w:rPr>
          <w:rFonts w:ascii="Simplified Arabic" w:hAnsi="Simplified Arabic" w:cs="Simplified Arabic"/>
          <w:sz w:val="28"/>
          <w:szCs w:val="28"/>
          <w:rtl/>
        </w:rPr>
        <w:t xml:space="preserve">- </w:t>
      </w:r>
      <w:proofErr w:type="spellStart"/>
      <w:r w:rsidRPr="00D877F0">
        <w:rPr>
          <w:rFonts w:ascii="Simplified Arabic" w:hAnsi="Simplified Arabic" w:cs="Simplified Arabic"/>
          <w:sz w:val="28"/>
          <w:szCs w:val="28"/>
          <w:rtl/>
        </w:rPr>
        <w:t>كرونباخ</w:t>
      </w:r>
      <w:proofErr w:type="spellEnd"/>
      <w:r w:rsidRPr="00D877F0">
        <w:rPr>
          <w:rFonts w:ascii="Simplified Arabic" w:hAnsi="Simplified Arabic" w:cs="Simplified Arabic"/>
          <w:sz w:val="28"/>
          <w:szCs w:val="28"/>
          <w:rtl/>
        </w:rPr>
        <w:t xml:space="preserve"> وبناء عليه يمكن القول أن جميع المقاييس المستخدمة في الدراسة تتسم بالثبات وذلك على النحو </w:t>
      </w:r>
      <w:r w:rsidRPr="00D877F0">
        <w:rPr>
          <w:rFonts w:ascii="Simplified Arabic" w:hAnsi="Simplified Arabic" w:cs="Simplified Arabic" w:hint="cs"/>
          <w:sz w:val="28"/>
          <w:szCs w:val="28"/>
          <w:rtl/>
        </w:rPr>
        <w:t>التالي</w:t>
      </w:r>
      <w:r>
        <w:rPr>
          <w:rFonts w:ascii="Simplified Arabic" w:hAnsi="Simplified Arabic" w:cs="Simplified Arabic" w:hint="cs"/>
          <w:sz w:val="28"/>
          <w:szCs w:val="28"/>
          <w:rtl/>
        </w:rPr>
        <w:t>:</w:t>
      </w:r>
    </w:p>
    <w:p w:rsidR="009B10FD" w:rsidRPr="00E948AE" w:rsidRDefault="009B10FD" w:rsidP="00BA5196">
      <w:pPr>
        <w:pStyle w:val="a5"/>
        <w:numPr>
          <w:ilvl w:val="0"/>
          <w:numId w:val="86"/>
        </w:numPr>
        <w:spacing w:after="120" w:line="240" w:lineRule="auto"/>
        <w:jc w:val="both"/>
        <w:rPr>
          <w:rFonts w:ascii="Simplified Arabic" w:hAnsi="Simplified Arabic" w:cs="Simplified Arabic"/>
          <w:sz w:val="28"/>
          <w:szCs w:val="28"/>
          <w:rtl/>
        </w:rPr>
      </w:pPr>
      <w:proofErr w:type="spellStart"/>
      <w:r w:rsidRPr="000E3EE8">
        <w:rPr>
          <w:rFonts w:ascii="Simplified Arabic" w:hAnsi="Simplified Arabic" w:cs="Simplified Arabic"/>
          <w:b/>
          <w:bCs/>
          <w:sz w:val="28"/>
          <w:szCs w:val="28"/>
          <w:rtl/>
        </w:rPr>
        <w:t>الفا</w:t>
      </w:r>
      <w:proofErr w:type="spellEnd"/>
      <w:r w:rsidRPr="000E3EE8">
        <w:rPr>
          <w:rFonts w:ascii="Simplified Arabic" w:hAnsi="Simplified Arabic" w:cs="Simplified Arabic"/>
          <w:b/>
          <w:bCs/>
          <w:sz w:val="28"/>
          <w:szCs w:val="28"/>
          <w:rtl/>
        </w:rPr>
        <w:t xml:space="preserve">- </w:t>
      </w:r>
      <w:proofErr w:type="spellStart"/>
      <w:r w:rsidRPr="000E3EE8">
        <w:rPr>
          <w:rFonts w:ascii="Simplified Arabic" w:hAnsi="Simplified Arabic" w:cs="Simplified Arabic"/>
          <w:b/>
          <w:bCs/>
          <w:sz w:val="28"/>
          <w:szCs w:val="28"/>
          <w:rtl/>
        </w:rPr>
        <w:t>كرونباخ</w:t>
      </w:r>
      <w:proofErr w:type="spellEnd"/>
      <w:r w:rsidRPr="000E3EE8">
        <w:rPr>
          <w:rFonts w:ascii="Simplified Arabic" w:hAnsi="Simplified Arabic" w:cs="Simplified Arabic"/>
          <w:b/>
          <w:bCs/>
          <w:sz w:val="28"/>
          <w:szCs w:val="28"/>
          <w:rtl/>
        </w:rPr>
        <w:t xml:space="preserve"> لأبعاد الحوكمة</w:t>
      </w:r>
    </w:p>
    <w:p w:rsidR="009B10FD" w:rsidRPr="00F45D82" w:rsidRDefault="009B10FD" w:rsidP="009B10FD">
      <w:pPr>
        <w:spacing w:after="120" w:line="240" w:lineRule="auto"/>
        <w:contextualSpacing/>
        <w:jc w:val="center"/>
        <w:rPr>
          <w:rFonts w:ascii="Simplified Arabic" w:hAnsi="Simplified Arabic" w:cs="Simplified Arabic"/>
          <w:b/>
          <w:bCs/>
          <w:sz w:val="28"/>
          <w:szCs w:val="28"/>
          <w:rtl/>
        </w:rPr>
      </w:pPr>
      <w:r w:rsidRPr="00F45D82">
        <w:rPr>
          <w:rFonts w:ascii="Simplified Arabic" w:hAnsi="Simplified Arabic" w:cs="Simplified Arabic"/>
          <w:b/>
          <w:bCs/>
          <w:sz w:val="28"/>
          <w:szCs w:val="28"/>
          <w:rtl/>
        </w:rPr>
        <w:t>جدول رقم (4-3 )</w:t>
      </w:r>
    </w:p>
    <w:p w:rsidR="009B10FD" w:rsidRDefault="009B10FD" w:rsidP="009B10FD">
      <w:pPr>
        <w:spacing w:after="120" w:line="240" w:lineRule="auto"/>
        <w:contextualSpacing/>
        <w:jc w:val="center"/>
        <w:rPr>
          <w:rFonts w:ascii="Simplified Arabic" w:hAnsi="Simplified Arabic" w:cs="Simplified Arabic"/>
          <w:b/>
          <w:bCs/>
          <w:sz w:val="28"/>
          <w:szCs w:val="28"/>
          <w:rtl/>
        </w:rPr>
      </w:pPr>
      <w:r w:rsidRPr="00F45D82">
        <w:rPr>
          <w:rFonts w:ascii="Simplified Arabic" w:hAnsi="Simplified Arabic" w:cs="Simplified Arabic"/>
          <w:b/>
          <w:bCs/>
          <w:sz w:val="28"/>
          <w:szCs w:val="28"/>
          <w:rtl/>
        </w:rPr>
        <w:t>قيمة معامل ثبات المقاييس(</w:t>
      </w:r>
      <w:proofErr w:type="spellStart"/>
      <w:r w:rsidRPr="00F45D82">
        <w:rPr>
          <w:rFonts w:ascii="Simplified Arabic" w:hAnsi="Simplified Arabic" w:cs="Simplified Arabic"/>
          <w:b/>
          <w:bCs/>
          <w:sz w:val="28"/>
          <w:szCs w:val="28"/>
          <w:rtl/>
        </w:rPr>
        <w:t>الفا</w:t>
      </w:r>
      <w:proofErr w:type="spellEnd"/>
      <w:r w:rsidRPr="00F45D82">
        <w:rPr>
          <w:rFonts w:ascii="Simplified Arabic" w:hAnsi="Simplified Arabic" w:cs="Simplified Arabic"/>
          <w:b/>
          <w:bCs/>
          <w:sz w:val="28"/>
          <w:szCs w:val="28"/>
          <w:rtl/>
        </w:rPr>
        <w:t xml:space="preserve">- </w:t>
      </w:r>
      <w:proofErr w:type="spellStart"/>
      <w:r w:rsidRPr="00F45D82">
        <w:rPr>
          <w:rFonts w:ascii="Simplified Arabic" w:hAnsi="Simplified Arabic" w:cs="Simplified Arabic"/>
          <w:b/>
          <w:bCs/>
          <w:sz w:val="28"/>
          <w:szCs w:val="28"/>
          <w:rtl/>
        </w:rPr>
        <w:t>كرونباخ</w:t>
      </w:r>
      <w:proofErr w:type="spellEnd"/>
      <w:r w:rsidRPr="00F45D82">
        <w:rPr>
          <w:rFonts w:ascii="Simplified Arabic" w:hAnsi="Simplified Arabic" w:cs="Simplified Arabic"/>
          <w:b/>
          <w:bCs/>
          <w:sz w:val="28"/>
          <w:szCs w:val="28"/>
          <w:rtl/>
        </w:rPr>
        <w:t>) لأبعاد الحوكمة</w:t>
      </w:r>
    </w:p>
    <w:p w:rsidR="009B10FD" w:rsidRPr="00F45D82" w:rsidRDefault="009B10FD" w:rsidP="009B10FD">
      <w:pPr>
        <w:spacing w:after="120" w:line="240" w:lineRule="auto"/>
        <w:contextualSpacing/>
        <w:rPr>
          <w:rFonts w:ascii="Simplified Arabic" w:hAnsi="Simplified Arabic" w:cs="Simplified Arabic"/>
          <w:b/>
          <w:bCs/>
          <w:sz w:val="28"/>
          <w:szCs w:val="28"/>
          <w:rtl/>
          <w:lang w:bidi="ar-EG"/>
        </w:rPr>
      </w:pPr>
    </w:p>
    <w:tbl>
      <w:tblPr>
        <w:tblpPr w:leftFromText="180" w:rightFromText="180" w:vertAnchor="text" w:horzAnchor="margin" w:tblpXSpec="center" w:tblpY="-66"/>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61"/>
        <w:gridCol w:w="1160"/>
        <w:gridCol w:w="1607"/>
        <w:gridCol w:w="1282"/>
      </w:tblGrid>
      <w:tr w:rsidR="009B10FD" w:rsidRPr="00E948AE" w:rsidTr="009B10FD">
        <w:trPr>
          <w:trHeight w:val="396"/>
        </w:trPr>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lastRenderedPageBreak/>
              <w:t>أبعاد الحوكمة</w:t>
            </w:r>
          </w:p>
        </w:tc>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عدد العبارات</w:t>
            </w:r>
          </w:p>
        </w:tc>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قيمة معامل الثبات</w:t>
            </w:r>
          </w:p>
        </w:tc>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مستوى الثبات</w:t>
            </w:r>
          </w:p>
        </w:tc>
      </w:tr>
      <w:tr w:rsidR="009B10FD" w:rsidRPr="00E948AE" w:rsidTr="009B10FD">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الشفافية</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7</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0.834</w:t>
            </w:r>
          </w:p>
        </w:tc>
        <w:tc>
          <w:tcPr>
            <w:tcW w:w="0" w:type="auto"/>
            <w:vMerge w:val="restart"/>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p>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p>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عال</w:t>
            </w:r>
          </w:p>
        </w:tc>
      </w:tr>
      <w:tr w:rsidR="009B10FD" w:rsidRPr="00E948AE" w:rsidTr="009B10FD">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المشاركة</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3</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0.870</w:t>
            </w:r>
          </w:p>
        </w:tc>
        <w:tc>
          <w:tcPr>
            <w:tcW w:w="0" w:type="auto"/>
            <w:vMerge/>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p>
        </w:tc>
      </w:tr>
      <w:tr w:rsidR="009B10FD" w:rsidRPr="00E948AE" w:rsidTr="009B10FD">
        <w:trPr>
          <w:trHeight w:val="535"/>
        </w:trPr>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 xml:space="preserve">المساءلة </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7</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0.867</w:t>
            </w:r>
          </w:p>
        </w:tc>
        <w:tc>
          <w:tcPr>
            <w:tcW w:w="0" w:type="auto"/>
            <w:vMerge/>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p>
        </w:tc>
      </w:tr>
      <w:tr w:rsidR="009B10FD" w:rsidRPr="00E948AE" w:rsidTr="009B10FD">
        <w:trPr>
          <w:trHeight w:val="346"/>
        </w:trPr>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سيادة القانون</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5</w:t>
            </w:r>
          </w:p>
        </w:tc>
        <w:tc>
          <w:tcPr>
            <w:tcW w:w="0" w:type="auto"/>
            <w:shd w:val="clear" w:color="auto" w:fill="auto"/>
          </w:tcPr>
          <w:p w:rsidR="009B10FD" w:rsidRPr="00E948AE"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0.847</w:t>
            </w:r>
          </w:p>
        </w:tc>
        <w:tc>
          <w:tcPr>
            <w:tcW w:w="0" w:type="auto"/>
            <w:vMerge/>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p>
        </w:tc>
      </w:tr>
      <w:tr w:rsidR="009B10FD" w:rsidRPr="00E948AE" w:rsidTr="009B10FD">
        <w:trPr>
          <w:trHeight w:val="297"/>
        </w:trPr>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الكفاءة</w:t>
            </w:r>
          </w:p>
        </w:tc>
        <w:tc>
          <w:tcPr>
            <w:tcW w:w="0" w:type="auto"/>
            <w:shd w:val="clear" w:color="auto" w:fill="auto"/>
          </w:tcPr>
          <w:p w:rsidR="009B10FD" w:rsidRPr="00E948AE" w:rsidRDefault="009B10FD" w:rsidP="009B10FD">
            <w:pPr>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3</w:t>
            </w:r>
          </w:p>
        </w:tc>
        <w:tc>
          <w:tcPr>
            <w:tcW w:w="0" w:type="auto"/>
            <w:shd w:val="clear" w:color="auto" w:fill="auto"/>
          </w:tcPr>
          <w:p w:rsidR="009B10FD" w:rsidRPr="00E948AE" w:rsidRDefault="009B10FD" w:rsidP="009B10FD">
            <w:pPr>
              <w:spacing w:after="0" w:line="240" w:lineRule="auto"/>
              <w:jc w:val="center"/>
              <w:rPr>
                <w:rFonts w:ascii="Simplified Arabic" w:eastAsia="SimSun" w:hAnsi="Simplified Arabic" w:cs="Simplified Arabic"/>
                <w:b/>
                <w:bCs/>
                <w:sz w:val="24"/>
                <w:szCs w:val="24"/>
                <w:lang w:eastAsia="zh-CN"/>
              </w:rPr>
            </w:pPr>
            <w:r w:rsidRPr="00E948AE">
              <w:rPr>
                <w:rFonts w:ascii="Simplified Arabic" w:eastAsia="SimSun" w:hAnsi="Simplified Arabic" w:cs="Simplified Arabic"/>
                <w:b/>
                <w:bCs/>
                <w:sz w:val="24"/>
                <w:szCs w:val="24"/>
                <w:lang w:eastAsia="zh-CN"/>
              </w:rPr>
              <w:t>0.779</w:t>
            </w:r>
          </w:p>
        </w:tc>
        <w:tc>
          <w:tcPr>
            <w:tcW w:w="0" w:type="auto"/>
            <w:vMerge/>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p>
        </w:tc>
      </w:tr>
      <w:tr w:rsidR="009B10FD" w:rsidRPr="00E948AE" w:rsidTr="009B10FD">
        <w:trPr>
          <w:trHeight w:val="249"/>
        </w:trPr>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 xml:space="preserve">المقياس </w:t>
            </w:r>
            <w:r w:rsidRPr="00E948AE">
              <w:rPr>
                <w:rFonts w:ascii="Simplified Arabic" w:eastAsia="SimSun" w:hAnsi="Simplified Arabic" w:cs="Simplified Arabic" w:hint="cs"/>
                <w:b/>
                <w:bCs/>
                <w:sz w:val="24"/>
                <w:szCs w:val="24"/>
                <w:rtl/>
                <w:lang w:eastAsia="zh-CN"/>
              </w:rPr>
              <w:t>الإجمالي</w:t>
            </w:r>
          </w:p>
        </w:tc>
        <w:tc>
          <w:tcPr>
            <w:tcW w:w="0" w:type="auto"/>
            <w:shd w:val="clear" w:color="auto" w:fill="auto"/>
          </w:tcPr>
          <w:p w:rsidR="009B10FD" w:rsidRPr="00E948AE" w:rsidRDefault="009B10FD" w:rsidP="009B10FD">
            <w:pPr>
              <w:spacing w:after="0" w:line="240" w:lineRule="auto"/>
              <w:jc w:val="center"/>
              <w:rPr>
                <w:rFonts w:ascii="Simplified Arabic" w:eastAsia="SimSun" w:hAnsi="Simplified Arabic" w:cs="Simplified Arabic"/>
                <w:b/>
                <w:bCs/>
                <w:sz w:val="24"/>
                <w:szCs w:val="24"/>
                <w:lang w:eastAsia="zh-CN" w:bidi="ar-EG"/>
              </w:rPr>
            </w:pPr>
            <w:r w:rsidRPr="00E948AE">
              <w:rPr>
                <w:rFonts w:ascii="Simplified Arabic" w:eastAsia="SimSun" w:hAnsi="Simplified Arabic" w:cs="Simplified Arabic"/>
                <w:b/>
                <w:bCs/>
                <w:sz w:val="24"/>
                <w:szCs w:val="24"/>
                <w:lang w:eastAsia="zh-CN" w:bidi="ar-EG"/>
              </w:rPr>
              <w:t>25</w:t>
            </w:r>
          </w:p>
        </w:tc>
        <w:tc>
          <w:tcPr>
            <w:tcW w:w="0" w:type="auto"/>
            <w:shd w:val="clear" w:color="auto" w:fill="auto"/>
          </w:tcPr>
          <w:p w:rsidR="009B10FD" w:rsidRPr="00E948AE" w:rsidRDefault="009B10FD" w:rsidP="009B10FD">
            <w:pPr>
              <w:spacing w:after="0" w:line="240" w:lineRule="auto"/>
              <w:jc w:val="center"/>
              <w:rPr>
                <w:rFonts w:ascii="Simplified Arabic" w:eastAsia="SimSun" w:hAnsi="Simplified Arabic" w:cs="Simplified Arabic"/>
                <w:b/>
                <w:bCs/>
                <w:sz w:val="24"/>
                <w:szCs w:val="24"/>
                <w:rtl/>
                <w:lang w:eastAsia="zh-CN" w:bidi="ar-EG"/>
              </w:rPr>
            </w:pPr>
            <w:r w:rsidRPr="00E948AE">
              <w:rPr>
                <w:rFonts w:ascii="Simplified Arabic" w:eastAsia="SimSun" w:hAnsi="Simplified Arabic" w:cs="Simplified Arabic"/>
                <w:b/>
                <w:bCs/>
                <w:sz w:val="24"/>
                <w:szCs w:val="24"/>
                <w:lang w:eastAsia="zh-CN" w:bidi="ar-EG"/>
              </w:rPr>
              <w:t>0.924</w:t>
            </w:r>
          </w:p>
        </w:tc>
        <w:tc>
          <w:tcPr>
            <w:tcW w:w="0" w:type="auto"/>
            <w:shd w:val="clear" w:color="auto" w:fill="auto"/>
          </w:tcPr>
          <w:p w:rsidR="009B10FD" w:rsidRPr="00E948AE" w:rsidRDefault="009B10FD" w:rsidP="009B10FD">
            <w:pPr>
              <w:spacing w:after="120" w:line="240" w:lineRule="auto"/>
              <w:jc w:val="both"/>
              <w:rPr>
                <w:rFonts w:ascii="Simplified Arabic" w:eastAsia="SimSun" w:hAnsi="Simplified Arabic" w:cs="Simplified Arabic"/>
                <w:b/>
                <w:bCs/>
                <w:sz w:val="24"/>
                <w:szCs w:val="24"/>
                <w:rtl/>
                <w:lang w:eastAsia="zh-CN"/>
              </w:rPr>
            </w:pPr>
            <w:r w:rsidRPr="00E948AE">
              <w:rPr>
                <w:rFonts w:ascii="Simplified Arabic" w:eastAsia="SimSun" w:hAnsi="Simplified Arabic" w:cs="Simplified Arabic"/>
                <w:b/>
                <w:bCs/>
                <w:sz w:val="24"/>
                <w:szCs w:val="24"/>
                <w:rtl/>
                <w:lang w:eastAsia="zh-CN"/>
              </w:rPr>
              <w:t>عال</w:t>
            </w:r>
          </w:p>
        </w:tc>
      </w:tr>
    </w:tbl>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Pr="00E62BE0" w:rsidRDefault="009B10FD" w:rsidP="009B10FD">
      <w:pPr>
        <w:spacing w:after="120" w:line="240" w:lineRule="auto"/>
        <w:contextualSpacing/>
        <w:jc w:val="both"/>
        <w:rPr>
          <w:rFonts w:ascii="Simplified Arabic" w:hAnsi="Simplified Arabic" w:cs="Simplified Arabic"/>
          <w:sz w:val="24"/>
          <w:szCs w:val="24"/>
          <w:rtl/>
        </w:rPr>
      </w:pPr>
      <w:r w:rsidRPr="00E62BE0">
        <w:rPr>
          <w:rFonts w:ascii="Simplified Arabic" w:hAnsi="Simplified Arabic" w:cs="Simplified Arabic"/>
          <w:sz w:val="24"/>
          <w:szCs w:val="24"/>
          <w:rtl/>
        </w:rPr>
        <w:t xml:space="preserve">المصدر/ من </w:t>
      </w:r>
      <w:r w:rsidRPr="00E62BE0">
        <w:rPr>
          <w:rFonts w:ascii="Simplified Arabic" w:hAnsi="Simplified Arabic" w:cs="Simplified Arabic" w:hint="cs"/>
          <w:sz w:val="24"/>
          <w:szCs w:val="24"/>
          <w:rtl/>
        </w:rPr>
        <w:t>إعداد</w:t>
      </w:r>
      <w:r w:rsidRPr="00E62BE0">
        <w:rPr>
          <w:rFonts w:ascii="Simplified Arabic" w:hAnsi="Simplified Arabic" w:cs="Simplified Arabic"/>
          <w:sz w:val="24"/>
          <w:szCs w:val="24"/>
          <w:rtl/>
        </w:rPr>
        <w:t xml:space="preserve"> الباحث في ضوء نتائج التحليل الإحصائي</w:t>
      </w:r>
    </w:p>
    <w:p w:rsidR="009B10FD" w:rsidRDefault="009B10FD" w:rsidP="009B10FD">
      <w:p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يتضح من الجدول السابق أن</w:t>
      </w:r>
      <w:r w:rsidRPr="00D877F0">
        <w:rPr>
          <w:rFonts w:ascii="Simplified Arabic" w:hAnsi="Simplified Arabic" w:cs="Simplified Arabic"/>
          <w:sz w:val="28"/>
          <w:szCs w:val="28"/>
          <w:rtl/>
          <w:lang w:bidi="ar-EG"/>
        </w:rPr>
        <w:t xml:space="preserve"> قيمة معامل ألفا </w:t>
      </w:r>
      <w:proofErr w:type="spellStart"/>
      <w:r w:rsidRPr="00D877F0">
        <w:rPr>
          <w:rFonts w:ascii="Simplified Arabic" w:hAnsi="Simplified Arabic" w:cs="Simplified Arabic"/>
          <w:sz w:val="28"/>
          <w:szCs w:val="28"/>
          <w:rtl/>
          <w:lang w:bidi="ar-EG"/>
        </w:rPr>
        <w:t>كرونباخ</w:t>
      </w:r>
      <w:proofErr w:type="spellEnd"/>
      <w:r w:rsidRPr="00D877F0">
        <w:rPr>
          <w:rFonts w:ascii="Simplified Arabic" w:hAnsi="Simplified Arabic" w:cs="Simplified Arabic"/>
          <w:sz w:val="28"/>
          <w:szCs w:val="28"/>
          <w:rtl/>
          <w:lang w:bidi="ar-EG"/>
        </w:rPr>
        <w:t xml:space="preserve"> لثبات أداة الدراسة قد بلغت (0.924)، </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كما أن معاملات الثبات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rPr>
        <w:t xml:space="preserve"> أداة الدراسة جاءت جميعها مرتفعة؛ حيث تراوحت في الفترة ما بين (0.779-0.870)، ويشير تحليل الثبات إلي الثبات الجيد للأداة، وب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الثقة في نتائج الدراسة الميدانية وسلامة البناء عليها.</w:t>
      </w:r>
    </w:p>
    <w:p w:rsidR="009B10FD" w:rsidRDefault="009B10FD" w:rsidP="009B10FD">
      <w:pPr>
        <w:spacing w:after="120" w:line="240" w:lineRule="auto"/>
        <w:contextualSpacing/>
        <w:jc w:val="both"/>
        <w:rPr>
          <w:rFonts w:ascii="Simplified Arabic" w:hAnsi="Simplified Arabic" w:cs="Simplified Arabic"/>
          <w:sz w:val="28"/>
          <w:szCs w:val="28"/>
          <w:rtl/>
          <w:lang w:bidi="ar-EG"/>
        </w:rPr>
      </w:pPr>
    </w:p>
    <w:p w:rsidR="009B10FD" w:rsidRPr="00D877F0" w:rsidRDefault="009B10FD" w:rsidP="009B10FD">
      <w:pPr>
        <w:spacing w:after="120" w:line="240" w:lineRule="auto"/>
        <w:contextualSpacing/>
        <w:jc w:val="both"/>
        <w:rPr>
          <w:rFonts w:ascii="Simplified Arabic" w:hAnsi="Simplified Arabic" w:cs="Simplified Arabic"/>
          <w:sz w:val="28"/>
          <w:szCs w:val="28"/>
          <w:rtl/>
          <w:lang w:bidi="ar-EG"/>
        </w:rPr>
      </w:pPr>
    </w:p>
    <w:p w:rsidR="009B10FD" w:rsidRPr="007F091C" w:rsidRDefault="009B10FD" w:rsidP="00BA5196">
      <w:pPr>
        <w:pStyle w:val="a5"/>
        <w:numPr>
          <w:ilvl w:val="0"/>
          <w:numId w:val="86"/>
        </w:numPr>
        <w:spacing w:after="120" w:line="240" w:lineRule="auto"/>
        <w:jc w:val="both"/>
        <w:rPr>
          <w:rFonts w:ascii="Simplified Arabic" w:hAnsi="Simplified Arabic" w:cs="Simplified Arabic"/>
          <w:b/>
          <w:bCs/>
          <w:sz w:val="28"/>
          <w:szCs w:val="28"/>
        </w:rPr>
      </w:pPr>
      <w:proofErr w:type="spellStart"/>
      <w:r w:rsidRPr="007F091C">
        <w:rPr>
          <w:rFonts w:ascii="Simplified Arabic" w:hAnsi="Simplified Arabic" w:cs="Simplified Arabic"/>
          <w:b/>
          <w:bCs/>
          <w:sz w:val="28"/>
          <w:szCs w:val="28"/>
          <w:rtl/>
        </w:rPr>
        <w:t>الفا</w:t>
      </w:r>
      <w:proofErr w:type="spellEnd"/>
      <w:r w:rsidRPr="007F091C">
        <w:rPr>
          <w:rFonts w:ascii="Simplified Arabic" w:hAnsi="Simplified Arabic" w:cs="Simplified Arabic"/>
          <w:b/>
          <w:bCs/>
          <w:sz w:val="28"/>
          <w:szCs w:val="28"/>
          <w:rtl/>
        </w:rPr>
        <w:t xml:space="preserve">- </w:t>
      </w:r>
      <w:proofErr w:type="spellStart"/>
      <w:r w:rsidRPr="007F091C">
        <w:rPr>
          <w:rFonts w:ascii="Simplified Arabic" w:hAnsi="Simplified Arabic" w:cs="Simplified Arabic"/>
          <w:b/>
          <w:bCs/>
          <w:sz w:val="28"/>
          <w:szCs w:val="28"/>
          <w:rtl/>
        </w:rPr>
        <w:t>كرونباخ</w:t>
      </w:r>
      <w:proofErr w:type="spellEnd"/>
      <w:r w:rsidRPr="007F091C">
        <w:rPr>
          <w:rFonts w:ascii="Simplified Arabic" w:hAnsi="Simplified Arabic" w:cs="Simplified Arabic"/>
          <w:b/>
          <w:bCs/>
          <w:sz w:val="28"/>
          <w:szCs w:val="28"/>
          <w:rtl/>
        </w:rPr>
        <w:t xml:space="preserve"> لأبعاد الفعالية التنظيمية:</w:t>
      </w:r>
    </w:p>
    <w:p w:rsidR="009B10FD" w:rsidRPr="00F45D82" w:rsidRDefault="009B10FD" w:rsidP="009B10FD">
      <w:pPr>
        <w:spacing w:after="200" w:line="240" w:lineRule="auto"/>
        <w:jc w:val="center"/>
        <w:rPr>
          <w:rFonts w:ascii="Simplified Arabic" w:hAnsi="Simplified Arabic" w:cs="Simplified Arabic"/>
          <w:b/>
          <w:bCs/>
          <w:sz w:val="28"/>
          <w:szCs w:val="28"/>
          <w:rtl/>
        </w:rPr>
      </w:pPr>
      <w:r w:rsidRPr="00F45D82">
        <w:rPr>
          <w:rFonts w:ascii="Simplified Arabic" w:hAnsi="Simplified Arabic" w:cs="Simplified Arabic"/>
          <w:b/>
          <w:bCs/>
          <w:sz w:val="28"/>
          <w:szCs w:val="28"/>
          <w:rtl/>
        </w:rPr>
        <w:t>جدول رقم (4-4 )</w:t>
      </w:r>
    </w:p>
    <w:p w:rsidR="009B10FD" w:rsidRPr="00F45D82" w:rsidRDefault="009B10FD" w:rsidP="009B10FD">
      <w:pPr>
        <w:spacing w:after="200" w:line="240" w:lineRule="auto"/>
        <w:jc w:val="center"/>
        <w:rPr>
          <w:rFonts w:ascii="Simplified Arabic" w:hAnsi="Simplified Arabic" w:cs="Simplified Arabic"/>
          <w:b/>
          <w:bCs/>
          <w:sz w:val="28"/>
          <w:szCs w:val="28"/>
          <w:rtl/>
        </w:rPr>
      </w:pPr>
      <w:r w:rsidRPr="00F45D82">
        <w:rPr>
          <w:rFonts w:ascii="Simplified Arabic" w:hAnsi="Simplified Arabic" w:cs="Simplified Arabic"/>
          <w:b/>
          <w:bCs/>
          <w:sz w:val="28"/>
          <w:szCs w:val="28"/>
          <w:rtl/>
        </w:rPr>
        <w:t>قيمة معامل ثبات المقاييس(</w:t>
      </w:r>
      <w:proofErr w:type="spellStart"/>
      <w:r w:rsidRPr="00F45D82">
        <w:rPr>
          <w:rFonts w:ascii="Simplified Arabic" w:hAnsi="Simplified Arabic" w:cs="Simplified Arabic"/>
          <w:b/>
          <w:bCs/>
          <w:sz w:val="28"/>
          <w:szCs w:val="28"/>
          <w:rtl/>
        </w:rPr>
        <w:t>الفا</w:t>
      </w:r>
      <w:proofErr w:type="spellEnd"/>
      <w:r w:rsidRPr="00F45D82">
        <w:rPr>
          <w:rFonts w:ascii="Simplified Arabic" w:hAnsi="Simplified Arabic" w:cs="Simplified Arabic"/>
          <w:b/>
          <w:bCs/>
          <w:sz w:val="28"/>
          <w:szCs w:val="28"/>
          <w:rtl/>
        </w:rPr>
        <w:t xml:space="preserve">- </w:t>
      </w:r>
      <w:proofErr w:type="spellStart"/>
      <w:r w:rsidRPr="00F45D82">
        <w:rPr>
          <w:rFonts w:ascii="Simplified Arabic" w:hAnsi="Simplified Arabic" w:cs="Simplified Arabic"/>
          <w:b/>
          <w:bCs/>
          <w:sz w:val="28"/>
          <w:szCs w:val="28"/>
          <w:rtl/>
        </w:rPr>
        <w:t>كرونباخ</w:t>
      </w:r>
      <w:proofErr w:type="spellEnd"/>
      <w:r w:rsidRPr="00F45D82">
        <w:rPr>
          <w:rFonts w:ascii="Simplified Arabic" w:hAnsi="Simplified Arabic" w:cs="Simplified Arabic"/>
          <w:b/>
          <w:bCs/>
          <w:sz w:val="28"/>
          <w:szCs w:val="28"/>
          <w:rtl/>
        </w:rPr>
        <w:t>) لأبعاد الفعالية التنظيمية</w:t>
      </w:r>
    </w:p>
    <w:tbl>
      <w:tblPr>
        <w:tblpPr w:leftFromText="180" w:rightFromText="180" w:vertAnchor="text" w:tblpXSpec="right" w:tblpY="1"/>
        <w:tblOverlap w:val="never"/>
        <w:bidiVisual/>
        <w:tblW w:w="486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18"/>
        <w:gridCol w:w="1605"/>
        <w:gridCol w:w="2185"/>
        <w:gridCol w:w="1690"/>
      </w:tblGrid>
      <w:tr w:rsidR="009B10FD" w:rsidRPr="00D877F0" w:rsidTr="009B10FD">
        <w:trPr>
          <w:trHeight w:val="390"/>
        </w:trPr>
        <w:tc>
          <w:tcPr>
            <w:tcW w:w="1346" w:type="pct"/>
            <w:shd w:val="clear" w:color="auto" w:fill="auto"/>
            <w:vAlign w:val="center"/>
          </w:tcPr>
          <w:p w:rsidR="009B10FD" w:rsidRPr="00F45D82" w:rsidRDefault="009B10FD" w:rsidP="009B10FD">
            <w:pPr>
              <w:spacing w:after="120" w:line="240" w:lineRule="auto"/>
              <w:contextualSpacing/>
              <w:jc w:val="both"/>
              <w:rPr>
                <w:rFonts w:ascii="Simplified Arabic" w:hAnsi="Simplified Arabic" w:cs="Simplified Arabic"/>
                <w:b/>
                <w:bCs/>
                <w:sz w:val="28"/>
                <w:szCs w:val="28"/>
                <w:rtl/>
              </w:rPr>
            </w:pPr>
            <w:r w:rsidRPr="00F45D82">
              <w:rPr>
                <w:rFonts w:ascii="Simplified Arabic" w:hAnsi="Simplified Arabic" w:cs="Simplified Arabic"/>
                <w:b/>
                <w:bCs/>
                <w:sz w:val="28"/>
                <w:szCs w:val="28"/>
                <w:rtl/>
              </w:rPr>
              <w:t>البعد</w:t>
            </w:r>
          </w:p>
        </w:tc>
        <w:tc>
          <w:tcPr>
            <w:tcW w:w="1070" w:type="pct"/>
            <w:shd w:val="clear" w:color="auto" w:fill="auto"/>
            <w:vAlign w:val="center"/>
          </w:tcPr>
          <w:p w:rsidR="009B10FD" w:rsidRPr="00F45D82" w:rsidRDefault="009B10FD" w:rsidP="009B10FD">
            <w:pPr>
              <w:spacing w:after="120" w:line="240" w:lineRule="auto"/>
              <w:contextualSpacing/>
              <w:jc w:val="both"/>
              <w:rPr>
                <w:rFonts w:ascii="Simplified Arabic" w:hAnsi="Simplified Arabic" w:cs="Simplified Arabic"/>
                <w:b/>
                <w:bCs/>
                <w:sz w:val="28"/>
                <w:szCs w:val="28"/>
                <w:rtl/>
              </w:rPr>
            </w:pPr>
            <w:r w:rsidRPr="00F45D82">
              <w:rPr>
                <w:rFonts w:ascii="Simplified Arabic" w:hAnsi="Simplified Arabic" w:cs="Simplified Arabic"/>
                <w:b/>
                <w:bCs/>
                <w:sz w:val="28"/>
                <w:szCs w:val="28"/>
                <w:rtl/>
              </w:rPr>
              <w:t>عدد العبارات</w:t>
            </w:r>
          </w:p>
        </w:tc>
        <w:tc>
          <w:tcPr>
            <w:tcW w:w="1457" w:type="pct"/>
            <w:shd w:val="clear" w:color="auto" w:fill="auto"/>
            <w:vAlign w:val="center"/>
          </w:tcPr>
          <w:p w:rsidR="009B10FD" w:rsidRPr="00F45D82" w:rsidRDefault="009B10FD" w:rsidP="009B10FD">
            <w:pPr>
              <w:spacing w:after="120" w:line="240" w:lineRule="auto"/>
              <w:contextualSpacing/>
              <w:jc w:val="both"/>
              <w:rPr>
                <w:rFonts w:ascii="Simplified Arabic" w:hAnsi="Simplified Arabic" w:cs="Simplified Arabic"/>
                <w:b/>
                <w:bCs/>
                <w:sz w:val="28"/>
                <w:szCs w:val="28"/>
                <w:rtl/>
              </w:rPr>
            </w:pPr>
            <w:r w:rsidRPr="00F45D82">
              <w:rPr>
                <w:rFonts w:ascii="Simplified Arabic" w:hAnsi="Simplified Arabic" w:cs="Simplified Arabic"/>
                <w:b/>
                <w:bCs/>
                <w:sz w:val="28"/>
                <w:szCs w:val="28"/>
                <w:rtl/>
              </w:rPr>
              <w:t>قيمة معامل الثبات</w:t>
            </w:r>
          </w:p>
        </w:tc>
        <w:tc>
          <w:tcPr>
            <w:tcW w:w="1128" w:type="pct"/>
            <w:shd w:val="clear" w:color="auto" w:fill="auto"/>
            <w:vAlign w:val="center"/>
          </w:tcPr>
          <w:p w:rsidR="009B10FD" w:rsidRPr="00F45D82" w:rsidRDefault="009B10FD" w:rsidP="009B10FD">
            <w:pPr>
              <w:spacing w:after="120" w:line="240" w:lineRule="auto"/>
              <w:contextualSpacing/>
              <w:jc w:val="both"/>
              <w:rPr>
                <w:rFonts w:ascii="Simplified Arabic" w:hAnsi="Simplified Arabic" w:cs="Simplified Arabic"/>
                <w:b/>
                <w:bCs/>
                <w:sz w:val="28"/>
                <w:szCs w:val="28"/>
                <w:rtl/>
              </w:rPr>
            </w:pPr>
            <w:r w:rsidRPr="00F45D82">
              <w:rPr>
                <w:rFonts w:ascii="Simplified Arabic" w:hAnsi="Simplified Arabic" w:cs="Simplified Arabic"/>
                <w:b/>
                <w:bCs/>
                <w:sz w:val="28"/>
                <w:szCs w:val="28"/>
                <w:rtl/>
              </w:rPr>
              <w:t>مستوى الثبات</w:t>
            </w:r>
          </w:p>
        </w:tc>
      </w:tr>
      <w:tr w:rsidR="009B10FD" w:rsidRPr="00D877F0" w:rsidTr="009B10FD">
        <w:trPr>
          <w:trHeight w:val="398"/>
        </w:trPr>
        <w:tc>
          <w:tcPr>
            <w:tcW w:w="1346" w:type="pct"/>
            <w:shd w:val="clear" w:color="auto" w:fill="auto"/>
            <w:vAlign w:val="center"/>
          </w:tcPr>
          <w:p w:rsidR="009B10FD" w:rsidRPr="005259C7" w:rsidRDefault="009B10FD" w:rsidP="009B10FD">
            <w:pPr>
              <w:spacing w:after="120" w:line="240" w:lineRule="auto"/>
              <w:contextualSpacing/>
              <w:jc w:val="both"/>
              <w:rPr>
                <w:rFonts w:ascii="Simplified Arabic" w:hAnsi="Simplified Arabic" w:cs="Simplified Arabic"/>
                <w:sz w:val="28"/>
                <w:szCs w:val="28"/>
                <w:rtl/>
              </w:rPr>
            </w:pPr>
            <w:r w:rsidRPr="005259C7">
              <w:rPr>
                <w:rFonts w:ascii="Simplified Arabic" w:hAnsi="Simplified Arabic" w:cs="Simplified Arabic"/>
                <w:sz w:val="28"/>
                <w:szCs w:val="28"/>
                <w:rtl/>
              </w:rPr>
              <w:t>الفعالية التنظيمية</w:t>
            </w:r>
          </w:p>
        </w:tc>
        <w:tc>
          <w:tcPr>
            <w:tcW w:w="1070" w:type="pct"/>
            <w:shd w:val="clear" w:color="auto" w:fill="auto"/>
            <w:vAlign w:val="center"/>
          </w:tcPr>
          <w:p w:rsidR="009B10FD" w:rsidRPr="005259C7" w:rsidRDefault="009B10FD" w:rsidP="009B10FD">
            <w:pPr>
              <w:bidi w:val="0"/>
              <w:spacing w:after="0" w:line="240" w:lineRule="auto"/>
              <w:jc w:val="center"/>
              <w:rPr>
                <w:rFonts w:ascii="Simplified Arabic" w:hAnsi="Simplified Arabic" w:cs="Simplified Arabic"/>
                <w:color w:val="000000"/>
                <w:sz w:val="28"/>
                <w:szCs w:val="28"/>
              </w:rPr>
            </w:pPr>
            <w:r w:rsidRPr="005259C7">
              <w:rPr>
                <w:rFonts w:ascii="Simplified Arabic" w:hAnsi="Simplified Arabic" w:cs="Simplified Arabic"/>
                <w:color w:val="000000"/>
                <w:sz w:val="28"/>
                <w:szCs w:val="28"/>
              </w:rPr>
              <w:t>18</w:t>
            </w:r>
          </w:p>
        </w:tc>
        <w:tc>
          <w:tcPr>
            <w:tcW w:w="1457" w:type="pct"/>
            <w:shd w:val="clear" w:color="auto" w:fill="auto"/>
            <w:vAlign w:val="center"/>
          </w:tcPr>
          <w:p w:rsidR="009B10FD" w:rsidRPr="005259C7" w:rsidRDefault="009B10FD" w:rsidP="009B10FD">
            <w:pPr>
              <w:bidi w:val="0"/>
              <w:spacing w:after="0" w:line="240" w:lineRule="auto"/>
              <w:jc w:val="center"/>
              <w:rPr>
                <w:rFonts w:ascii="Simplified Arabic" w:hAnsi="Simplified Arabic" w:cs="Simplified Arabic"/>
                <w:color w:val="000000"/>
                <w:sz w:val="28"/>
                <w:szCs w:val="28"/>
              </w:rPr>
            </w:pPr>
            <w:r w:rsidRPr="005259C7">
              <w:rPr>
                <w:rFonts w:ascii="Simplified Arabic" w:hAnsi="Simplified Arabic" w:cs="Simplified Arabic"/>
                <w:color w:val="000000"/>
                <w:sz w:val="28"/>
                <w:szCs w:val="28"/>
              </w:rPr>
              <w:t>0.939</w:t>
            </w:r>
          </w:p>
        </w:tc>
        <w:tc>
          <w:tcPr>
            <w:tcW w:w="1128" w:type="pct"/>
            <w:shd w:val="clear" w:color="auto" w:fill="auto"/>
            <w:vAlign w:val="center"/>
          </w:tcPr>
          <w:p w:rsidR="009B10FD" w:rsidRPr="005259C7" w:rsidRDefault="009B10FD" w:rsidP="009B10FD">
            <w:pPr>
              <w:spacing w:after="120" w:line="240" w:lineRule="auto"/>
              <w:contextualSpacing/>
              <w:jc w:val="both"/>
              <w:rPr>
                <w:rFonts w:ascii="Simplified Arabic" w:hAnsi="Simplified Arabic" w:cs="Simplified Arabic"/>
                <w:sz w:val="28"/>
                <w:szCs w:val="28"/>
                <w:rtl/>
              </w:rPr>
            </w:pPr>
            <w:r w:rsidRPr="005259C7">
              <w:rPr>
                <w:rFonts w:ascii="Simplified Arabic" w:hAnsi="Simplified Arabic" w:cs="Simplified Arabic"/>
                <w:sz w:val="28"/>
                <w:szCs w:val="28"/>
                <w:rtl/>
              </w:rPr>
              <w:t>عال</w:t>
            </w:r>
          </w:p>
        </w:tc>
      </w:tr>
    </w:tbl>
    <w:p w:rsidR="009B10FD" w:rsidRDefault="009B10FD" w:rsidP="009B10FD">
      <w:pPr>
        <w:spacing w:after="120" w:line="240" w:lineRule="auto"/>
        <w:contextualSpacing/>
        <w:jc w:val="both"/>
        <w:rPr>
          <w:rFonts w:ascii="Simplified Arabic" w:hAnsi="Simplified Arabic" w:cs="Simplified Arabic"/>
          <w:sz w:val="24"/>
          <w:szCs w:val="24"/>
          <w:rtl/>
        </w:rPr>
      </w:pPr>
      <w:r w:rsidRPr="00E62BE0">
        <w:rPr>
          <w:rFonts w:ascii="Simplified Arabic" w:hAnsi="Simplified Arabic" w:cs="Simplified Arabic"/>
          <w:sz w:val="24"/>
          <w:szCs w:val="24"/>
          <w:rtl/>
        </w:rPr>
        <w:t xml:space="preserve">المصدر/ من </w:t>
      </w:r>
      <w:r w:rsidRPr="00E62BE0">
        <w:rPr>
          <w:rFonts w:ascii="Simplified Arabic" w:hAnsi="Simplified Arabic" w:cs="Simplified Arabic" w:hint="cs"/>
          <w:sz w:val="24"/>
          <w:szCs w:val="24"/>
          <w:rtl/>
        </w:rPr>
        <w:t>إعداد</w:t>
      </w:r>
      <w:r w:rsidRPr="00E62BE0">
        <w:rPr>
          <w:rFonts w:ascii="Simplified Arabic" w:hAnsi="Simplified Arabic" w:cs="Simplified Arabic"/>
          <w:sz w:val="24"/>
          <w:szCs w:val="24"/>
          <w:rtl/>
        </w:rPr>
        <w:t xml:space="preserve"> الباحث في ضوء نتائج التحليل الإحصائي</w:t>
      </w:r>
    </w:p>
    <w:p w:rsidR="009B10FD" w:rsidRPr="00DA10BA" w:rsidRDefault="009B10FD" w:rsidP="009B10FD">
      <w:pPr>
        <w:spacing w:after="120" w:line="240" w:lineRule="auto"/>
        <w:contextualSpacing/>
        <w:jc w:val="both"/>
        <w:rPr>
          <w:rFonts w:ascii="Simplified Arabic" w:hAnsi="Simplified Arabic" w:cs="Simplified Arabic"/>
          <w:sz w:val="24"/>
          <w:szCs w:val="24"/>
        </w:rPr>
      </w:pPr>
      <w:r w:rsidRPr="00D877F0">
        <w:rPr>
          <w:rFonts w:ascii="Simplified Arabic" w:hAnsi="Simplified Arabic" w:cs="Simplified Arabic"/>
          <w:sz w:val="28"/>
          <w:szCs w:val="28"/>
          <w:rtl/>
        </w:rPr>
        <w:t>يتضح من الجدول السابق أن معاملات الثبات ل</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أداة الدراسة جاءت جميعها مرتفعة؛ </w:t>
      </w:r>
      <w:r w:rsidRPr="00D877F0">
        <w:rPr>
          <w:rFonts w:ascii="Simplified Arabic" w:hAnsi="Simplified Arabic" w:cs="Simplified Arabic"/>
          <w:sz w:val="28"/>
          <w:szCs w:val="28"/>
          <w:rtl/>
          <w:lang w:bidi="ar-EG"/>
        </w:rPr>
        <w:t xml:space="preserve">أن قيمة معامل ألفا </w:t>
      </w:r>
      <w:proofErr w:type="spellStart"/>
      <w:r w:rsidRPr="00D877F0">
        <w:rPr>
          <w:rFonts w:ascii="Simplified Arabic" w:hAnsi="Simplified Arabic" w:cs="Simplified Arabic"/>
          <w:sz w:val="28"/>
          <w:szCs w:val="28"/>
          <w:rtl/>
          <w:lang w:bidi="ar-EG"/>
        </w:rPr>
        <w:t>كرونباخ</w:t>
      </w:r>
      <w:proofErr w:type="spellEnd"/>
      <w:r w:rsidRPr="00D877F0">
        <w:rPr>
          <w:rFonts w:ascii="Simplified Arabic" w:hAnsi="Simplified Arabic" w:cs="Simplified Arabic"/>
          <w:sz w:val="28"/>
          <w:szCs w:val="28"/>
          <w:rtl/>
          <w:lang w:bidi="ar-EG"/>
        </w:rPr>
        <w:t xml:space="preserve"> لثبات أداة الدراسة قد بلغت (0.939)</w:t>
      </w:r>
      <w:r w:rsidRPr="00D877F0">
        <w:rPr>
          <w:rFonts w:ascii="Simplified Arabic" w:hAnsi="Simplified Arabic" w:cs="Simplified Arabic"/>
          <w:sz w:val="28"/>
          <w:szCs w:val="28"/>
          <w:rtl/>
        </w:rPr>
        <w:t xml:space="preserve">، ويشير </w:t>
      </w:r>
      <w:r w:rsidRPr="00D877F0">
        <w:rPr>
          <w:rFonts w:ascii="Simplified Arabic" w:hAnsi="Simplified Arabic" w:cs="Simplified Arabic"/>
          <w:sz w:val="28"/>
          <w:szCs w:val="28"/>
          <w:rtl/>
        </w:rPr>
        <w:lastRenderedPageBreak/>
        <w:t>تحليل الثبات إلي الثبات الجيد للأداة، وب</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الثقة في نتائج الدراسة الميدانية وسلامة البناء عليها.</w:t>
      </w:r>
    </w:p>
    <w:p w:rsidR="009B10FD" w:rsidRPr="00D877F0" w:rsidRDefault="009B10FD" w:rsidP="00BA5196">
      <w:pPr>
        <w:numPr>
          <w:ilvl w:val="0"/>
          <w:numId w:val="74"/>
        </w:numPr>
        <w:spacing w:after="120" w:line="240" w:lineRule="auto"/>
        <w:contextualSpacing/>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 xml:space="preserve">صدق الاتساق </w:t>
      </w:r>
      <w:r w:rsidRPr="00D877F0">
        <w:rPr>
          <w:rFonts w:ascii="Simplified Arabic" w:hAnsi="Simplified Arabic" w:cs="Simplified Arabic" w:hint="cs"/>
          <w:b/>
          <w:bCs/>
          <w:sz w:val="28"/>
          <w:szCs w:val="28"/>
          <w:rtl/>
        </w:rPr>
        <w:t>الداخلي</w:t>
      </w:r>
      <w:r w:rsidRPr="00D877F0">
        <w:rPr>
          <w:rFonts w:ascii="Simplified Arabic" w:hAnsi="Simplified Arabic" w:cs="Simplified Arabic"/>
          <w:b/>
          <w:bCs/>
          <w:sz w:val="28"/>
          <w:szCs w:val="28"/>
          <w:rtl/>
        </w:rPr>
        <w:t xml:space="preserve"> </w:t>
      </w:r>
      <w:r w:rsidRPr="00D877F0">
        <w:rPr>
          <w:rFonts w:ascii="Simplified Arabic" w:hAnsi="Simplified Arabic" w:cs="Simplified Arabic" w:hint="cs"/>
          <w:b/>
          <w:bCs/>
          <w:sz w:val="28"/>
          <w:szCs w:val="28"/>
          <w:rtl/>
        </w:rPr>
        <w:t>لأداة</w:t>
      </w:r>
      <w:r w:rsidRPr="00D877F0">
        <w:rPr>
          <w:rFonts w:ascii="Simplified Arabic" w:hAnsi="Simplified Arabic" w:cs="Simplified Arabic"/>
          <w:b/>
          <w:bCs/>
          <w:sz w:val="28"/>
          <w:szCs w:val="28"/>
          <w:rtl/>
        </w:rPr>
        <w:t xml:space="preserve"> الدراسة:</w:t>
      </w:r>
    </w:p>
    <w:p w:rsidR="009B10FD"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lang w:bidi="ar-EG"/>
        </w:rPr>
        <w:t xml:space="preserve">      يقصد بالاتساق الداخلي مدى تمثيل عبارات الاستبانة تمثيلًا جيدًا للمراد قياسه</w:t>
      </w:r>
      <w:r w:rsidRPr="00D877F0">
        <w:rPr>
          <w:rFonts w:ascii="Simplified Arabic" w:hAnsi="Simplified Arabic" w:cs="Simplified Arabic"/>
          <w:sz w:val="28"/>
          <w:szCs w:val="28"/>
        </w:rPr>
        <w:t xml:space="preserve"> </w:t>
      </w:r>
      <w:r w:rsidRPr="00D877F0">
        <w:rPr>
          <w:rFonts w:ascii="Simplified Arabic" w:hAnsi="Simplified Arabic" w:cs="Simplified Arabic"/>
          <w:noProof/>
          <w:sz w:val="28"/>
          <w:szCs w:val="28"/>
        </w:rPr>
        <w:t>(Creswell, 2012)</w:t>
      </w:r>
      <w:r w:rsidRPr="00D877F0">
        <w:rPr>
          <w:rFonts w:ascii="Simplified Arabic" w:hAnsi="Simplified Arabic" w:cs="Simplified Arabic"/>
          <w:sz w:val="28"/>
          <w:szCs w:val="28"/>
          <w:vertAlign w:val="superscript"/>
          <w:rtl/>
          <w:lang w:bidi="ar-EG"/>
        </w:rPr>
        <w:t xml:space="preserve"> </w:t>
      </w:r>
      <w:r w:rsidRPr="00D877F0">
        <w:rPr>
          <w:rFonts w:ascii="Simplified Arabic" w:hAnsi="Simplified Arabic" w:cs="Simplified Arabic"/>
          <w:sz w:val="28"/>
          <w:szCs w:val="28"/>
          <w:rtl/>
          <w:lang w:bidi="ar-EG"/>
        </w:rPr>
        <w:t xml:space="preserve">فبعد التأكد من الصدق الظاهري لأداة الدراسة تم تطبيقها ميدانيًا، وتم التعرف على مدى اتساق أداة الدراسة من خلال حساب معاملات الارتباط بين درجة كل عبارة والبعد الذي تنتمي له </w:t>
      </w:r>
      <w:r w:rsidRPr="00D877F0">
        <w:rPr>
          <w:rFonts w:ascii="Simplified Arabic" w:hAnsi="Simplified Arabic" w:cs="Simplified Arabic"/>
          <w:sz w:val="28"/>
          <w:szCs w:val="28"/>
          <w:rtl/>
        </w:rPr>
        <w:t xml:space="preserve">باستخدام معامل ارتباط بيرسون </w:t>
      </w:r>
      <w:r w:rsidRPr="00D877F0">
        <w:rPr>
          <w:rFonts w:ascii="Simplified Arabic" w:hAnsi="Simplified Arabic" w:cs="Simplified Arabic"/>
          <w:sz w:val="28"/>
          <w:szCs w:val="28"/>
        </w:rPr>
        <w:t>(Person Correlation</w:t>
      </w:r>
      <w:r w:rsidRPr="00D877F0">
        <w:rPr>
          <w:rFonts w:ascii="Simplified Arabic" w:hAnsi="Simplified Arabic" w:cs="Simplified Arabic"/>
          <w:b/>
          <w:bCs/>
          <w:sz w:val="28"/>
          <w:szCs w:val="28"/>
        </w:rPr>
        <w:t>)</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ويوضح الجدول (4-5)، (4-6) نتائج حساب الاتساق الداخلي لأداة الدراسة</w:t>
      </w:r>
      <w:r w:rsidRPr="00D877F0">
        <w:rPr>
          <w:rFonts w:ascii="Simplified Arabic" w:hAnsi="Simplified Arabic" w:cs="Simplified Arabic"/>
          <w:sz w:val="28"/>
          <w:szCs w:val="28"/>
          <w:rtl/>
        </w:rPr>
        <w:t xml:space="preserve"> على النحو </w:t>
      </w:r>
      <w:r w:rsidRPr="00D877F0">
        <w:rPr>
          <w:rFonts w:ascii="Simplified Arabic" w:hAnsi="Simplified Arabic" w:cs="Simplified Arabic" w:hint="cs"/>
          <w:sz w:val="28"/>
          <w:szCs w:val="28"/>
          <w:rtl/>
        </w:rPr>
        <w:t>التالي</w:t>
      </w:r>
      <w:r>
        <w:rPr>
          <w:rFonts w:ascii="Simplified Arabic" w:hAnsi="Simplified Arabic" w:cs="Simplified Arabic"/>
          <w:sz w:val="28"/>
          <w:szCs w:val="28"/>
          <w:rtl/>
        </w:rPr>
        <w:t>:</w:t>
      </w: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hint="cs"/>
          <w:b/>
          <w:bCs/>
          <w:sz w:val="28"/>
          <w:szCs w:val="28"/>
          <w:rtl/>
        </w:rPr>
        <w:t>جدول</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رقم</w:t>
      </w:r>
      <w:r>
        <w:rPr>
          <w:rFonts w:ascii="Simplified Arabic" w:hAnsi="Simplified Arabic" w:cs="Simplified Arabic"/>
          <w:b/>
          <w:bCs/>
          <w:sz w:val="28"/>
          <w:szCs w:val="28"/>
          <w:rtl/>
        </w:rPr>
        <w:t>(4-5</w:t>
      </w:r>
      <w:r>
        <w:rPr>
          <w:rFonts w:ascii="Simplified Arabic" w:hAnsi="Simplified Arabic" w:cs="Simplified Arabic" w:hint="cs"/>
          <w:b/>
          <w:bCs/>
          <w:sz w:val="28"/>
          <w:szCs w:val="28"/>
          <w:rtl/>
        </w:rPr>
        <w:t xml:space="preserve">) </w:t>
      </w:r>
      <w:r w:rsidRPr="00A53C68">
        <w:rPr>
          <w:rFonts w:ascii="Simplified Arabic" w:hAnsi="Simplified Arabic" w:cs="Simplified Arabic" w:hint="cs"/>
          <w:b/>
          <w:bCs/>
          <w:sz w:val="28"/>
          <w:szCs w:val="28"/>
          <w:rtl/>
        </w:rPr>
        <w:t>صدق</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الاتساق</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الداخلي</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لعبارات</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الحوكمة</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بالدرجة</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الإجمالية</w:t>
      </w:r>
      <w:r w:rsidRPr="00A53C68">
        <w:rPr>
          <w:rFonts w:ascii="Simplified Arabic" w:hAnsi="Simplified Arabic" w:cs="Simplified Arabic"/>
          <w:b/>
          <w:bCs/>
          <w:sz w:val="28"/>
          <w:szCs w:val="28"/>
          <w:rtl/>
        </w:rPr>
        <w:t xml:space="preserve"> </w:t>
      </w:r>
      <w:r w:rsidRPr="00A53C68">
        <w:rPr>
          <w:rFonts w:ascii="Simplified Arabic" w:hAnsi="Simplified Arabic" w:cs="Simplified Arabic" w:hint="cs"/>
          <w:b/>
          <w:bCs/>
          <w:sz w:val="28"/>
          <w:szCs w:val="28"/>
          <w:rtl/>
        </w:rPr>
        <w:t>للمقياس</w:t>
      </w:r>
    </w:p>
    <w:tbl>
      <w:tblPr>
        <w:tblpPr w:leftFromText="180" w:rightFromText="180" w:vertAnchor="text" w:horzAnchor="margin" w:tblpXSpec="center" w:tblpY="327"/>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868"/>
        <w:gridCol w:w="51"/>
        <w:gridCol w:w="636"/>
        <w:gridCol w:w="567"/>
        <w:gridCol w:w="709"/>
        <w:gridCol w:w="567"/>
        <w:gridCol w:w="592"/>
        <w:gridCol w:w="781"/>
        <w:gridCol w:w="614"/>
        <w:gridCol w:w="474"/>
        <w:gridCol w:w="752"/>
        <w:gridCol w:w="617"/>
        <w:gridCol w:w="504"/>
        <w:gridCol w:w="723"/>
        <w:gridCol w:w="619"/>
      </w:tblGrid>
      <w:tr w:rsidR="009B10FD" w:rsidRPr="008928F8" w:rsidTr="009B10FD">
        <w:trPr>
          <w:trHeight w:val="703"/>
        </w:trPr>
        <w:tc>
          <w:tcPr>
            <w:tcW w:w="2123" w:type="dxa"/>
            <w:gridSpan w:val="4"/>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200" w:line="240" w:lineRule="auto"/>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الشفافية</w:t>
            </w:r>
          </w:p>
        </w:tc>
        <w:tc>
          <w:tcPr>
            <w:tcW w:w="1843"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200" w:line="240" w:lineRule="auto"/>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المشاركة</w:t>
            </w:r>
          </w:p>
        </w:tc>
        <w:tc>
          <w:tcPr>
            <w:tcW w:w="1987"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200" w:line="240" w:lineRule="auto"/>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المساءلة </w:t>
            </w:r>
          </w:p>
        </w:tc>
        <w:tc>
          <w:tcPr>
            <w:tcW w:w="1843"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200" w:line="240" w:lineRule="auto"/>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سيادة القانون</w:t>
            </w:r>
          </w:p>
        </w:tc>
        <w:tc>
          <w:tcPr>
            <w:tcW w:w="1843"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200" w:line="240" w:lineRule="auto"/>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الكفاءة</w:t>
            </w:r>
          </w:p>
        </w:tc>
      </w:tr>
      <w:tr w:rsidR="009B10FD" w:rsidRPr="008928F8" w:rsidTr="009B10FD">
        <w:trPr>
          <w:cantSplit/>
          <w:trHeight w:val="1733"/>
        </w:trPr>
        <w:tc>
          <w:tcPr>
            <w:tcW w:w="566" w:type="dxa"/>
            <w:tcBorders>
              <w:lef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العبارة</w:t>
            </w:r>
          </w:p>
        </w:tc>
        <w:tc>
          <w:tcPr>
            <w:tcW w:w="921" w:type="dxa"/>
            <w:gridSpan w:val="2"/>
            <w:tcBorders>
              <w:top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معامل الارتباط</w:t>
            </w:r>
          </w:p>
        </w:tc>
        <w:tc>
          <w:tcPr>
            <w:tcW w:w="636" w:type="dxa"/>
            <w:tcBorders>
              <w:top w:val="double" w:sz="4" w:space="0" w:color="auto"/>
              <w:righ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الدلالة</w:t>
            </w:r>
          </w:p>
        </w:tc>
        <w:tc>
          <w:tcPr>
            <w:tcW w:w="567" w:type="dxa"/>
            <w:tcBorders>
              <w:top w:val="double" w:sz="4" w:space="0" w:color="auto"/>
              <w:lef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العبارة</w:t>
            </w:r>
          </w:p>
        </w:tc>
        <w:tc>
          <w:tcPr>
            <w:tcW w:w="709" w:type="dxa"/>
            <w:tcBorders>
              <w:top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معامل الارتباط</w:t>
            </w:r>
          </w:p>
        </w:tc>
        <w:tc>
          <w:tcPr>
            <w:tcW w:w="567" w:type="dxa"/>
            <w:tcBorders>
              <w:top w:val="double" w:sz="4" w:space="0" w:color="auto"/>
              <w:righ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الدلالة</w:t>
            </w:r>
          </w:p>
        </w:tc>
        <w:tc>
          <w:tcPr>
            <w:tcW w:w="592" w:type="dxa"/>
            <w:tcBorders>
              <w:top w:val="double" w:sz="4" w:space="0" w:color="auto"/>
              <w:lef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العبارة</w:t>
            </w:r>
          </w:p>
        </w:tc>
        <w:tc>
          <w:tcPr>
            <w:tcW w:w="781" w:type="dxa"/>
            <w:tcBorders>
              <w:top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معامل الارتباط</w:t>
            </w:r>
          </w:p>
        </w:tc>
        <w:tc>
          <w:tcPr>
            <w:tcW w:w="614" w:type="dxa"/>
            <w:tcBorders>
              <w:top w:val="double" w:sz="4" w:space="0" w:color="auto"/>
              <w:righ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الدلالة</w:t>
            </w:r>
          </w:p>
        </w:tc>
        <w:tc>
          <w:tcPr>
            <w:tcW w:w="474" w:type="dxa"/>
            <w:tcBorders>
              <w:top w:val="double" w:sz="4" w:space="0" w:color="auto"/>
              <w:lef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العبارة</w:t>
            </w:r>
          </w:p>
        </w:tc>
        <w:tc>
          <w:tcPr>
            <w:tcW w:w="752" w:type="dxa"/>
            <w:tcBorders>
              <w:top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معامل الارتباط</w:t>
            </w:r>
          </w:p>
        </w:tc>
        <w:tc>
          <w:tcPr>
            <w:tcW w:w="614" w:type="dxa"/>
            <w:tcBorders>
              <w:top w:val="double" w:sz="4" w:space="0" w:color="auto"/>
              <w:righ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الدلالة</w:t>
            </w:r>
          </w:p>
          <w:p w:rsidR="009B10FD" w:rsidRPr="008928F8" w:rsidRDefault="009B10FD" w:rsidP="009B10FD">
            <w:pPr>
              <w:spacing w:after="0" w:line="240" w:lineRule="auto"/>
              <w:ind w:right="113"/>
              <w:jc w:val="both"/>
              <w:rPr>
                <w:rFonts w:ascii="Simplified Arabic" w:hAnsi="Simplified Arabic" w:cs="Simplified Arabic"/>
                <w:b/>
                <w:bCs/>
                <w:sz w:val="20"/>
                <w:szCs w:val="20"/>
                <w:rtl/>
                <w:lang w:bidi="ar-EG"/>
              </w:rPr>
            </w:pPr>
          </w:p>
        </w:tc>
        <w:tc>
          <w:tcPr>
            <w:tcW w:w="504" w:type="dxa"/>
            <w:tcBorders>
              <w:top w:val="double" w:sz="4" w:space="0" w:color="auto"/>
              <w:lef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lang w:bidi="ar-EG"/>
              </w:rPr>
            </w:pPr>
            <w:r w:rsidRPr="008928F8">
              <w:rPr>
                <w:rFonts w:ascii="Simplified Arabic" w:hAnsi="Simplified Arabic" w:cs="Simplified Arabic"/>
                <w:b/>
                <w:bCs/>
                <w:sz w:val="20"/>
                <w:szCs w:val="20"/>
                <w:rtl/>
                <w:lang w:bidi="ar-EG"/>
              </w:rPr>
              <w:t xml:space="preserve">  العبارة</w:t>
            </w:r>
          </w:p>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p>
        </w:tc>
        <w:tc>
          <w:tcPr>
            <w:tcW w:w="723" w:type="dxa"/>
            <w:tcBorders>
              <w:top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معامل الارتباط</w:t>
            </w:r>
          </w:p>
          <w:p w:rsidR="009B10FD" w:rsidRPr="008928F8" w:rsidRDefault="009B10FD" w:rsidP="009B10FD">
            <w:pPr>
              <w:spacing w:after="0" w:line="240" w:lineRule="auto"/>
              <w:ind w:right="113"/>
              <w:jc w:val="both"/>
              <w:rPr>
                <w:rFonts w:ascii="Simplified Arabic" w:hAnsi="Simplified Arabic" w:cs="Simplified Arabic"/>
                <w:b/>
                <w:bCs/>
                <w:sz w:val="20"/>
                <w:szCs w:val="20"/>
                <w:rtl/>
                <w:lang w:bidi="ar-EG"/>
              </w:rPr>
            </w:pPr>
          </w:p>
        </w:tc>
        <w:tc>
          <w:tcPr>
            <w:tcW w:w="619" w:type="dxa"/>
            <w:tcBorders>
              <w:top w:val="double" w:sz="4" w:space="0" w:color="auto"/>
              <w:right w:val="double" w:sz="4" w:space="0" w:color="auto"/>
            </w:tcBorders>
            <w:shd w:val="clear" w:color="auto" w:fill="auto"/>
            <w:textDirection w:val="btLr"/>
          </w:tcPr>
          <w:p w:rsidR="009B10FD" w:rsidRPr="008928F8" w:rsidRDefault="009B10FD" w:rsidP="009B10FD">
            <w:pPr>
              <w:spacing w:after="200" w:line="240" w:lineRule="auto"/>
              <w:ind w:right="113"/>
              <w:jc w:val="both"/>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 xml:space="preserve">  الدلالة</w:t>
            </w:r>
          </w:p>
        </w:tc>
      </w:tr>
      <w:tr w:rsidR="009B10FD" w:rsidRPr="008928F8" w:rsidTr="009B10FD">
        <w:trPr>
          <w:trHeight w:val="787"/>
        </w:trPr>
        <w:tc>
          <w:tcPr>
            <w:tcW w:w="566"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lastRenderedPageBreak/>
              <w:t>1</w:t>
            </w:r>
          </w:p>
        </w:tc>
        <w:tc>
          <w:tcPr>
            <w:tcW w:w="921" w:type="dxa"/>
            <w:gridSpan w:val="2"/>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0.77</w:t>
            </w:r>
          </w:p>
        </w:tc>
        <w:tc>
          <w:tcPr>
            <w:tcW w:w="636"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lang w:bidi="ar-EG"/>
              </w:rPr>
            </w:pPr>
            <w:r w:rsidRPr="008928F8">
              <w:rPr>
                <w:rFonts w:ascii="Simplified Arabic" w:hAnsi="Simplified Arabic" w:cs="Simplified Arabic"/>
                <w:b/>
                <w:bCs/>
                <w:sz w:val="20"/>
                <w:szCs w:val="20"/>
                <w:lang w:bidi="ar-EG"/>
              </w:rPr>
              <w:t>0.0</w:t>
            </w:r>
          </w:p>
        </w:tc>
        <w:tc>
          <w:tcPr>
            <w:tcW w:w="567"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8</w:t>
            </w:r>
          </w:p>
        </w:tc>
        <w:tc>
          <w:tcPr>
            <w:tcW w:w="709"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0.86</w:t>
            </w:r>
          </w:p>
        </w:tc>
        <w:tc>
          <w:tcPr>
            <w:tcW w:w="567"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92"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11</w:t>
            </w:r>
          </w:p>
        </w:tc>
        <w:tc>
          <w:tcPr>
            <w:tcW w:w="781"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0.58</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474"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18</w:t>
            </w:r>
          </w:p>
        </w:tc>
        <w:tc>
          <w:tcPr>
            <w:tcW w:w="752"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0.79</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04"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23</w:t>
            </w:r>
          </w:p>
        </w:tc>
        <w:tc>
          <w:tcPr>
            <w:tcW w:w="723"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0.73</w:t>
            </w:r>
          </w:p>
        </w:tc>
        <w:tc>
          <w:tcPr>
            <w:tcW w:w="619"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r>
      <w:tr w:rsidR="009B10FD" w:rsidRPr="008928F8" w:rsidTr="009B10FD">
        <w:trPr>
          <w:trHeight w:val="806"/>
        </w:trPr>
        <w:tc>
          <w:tcPr>
            <w:tcW w:w="566"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2</w:t>
            </w:r>
          </w:p>
        </w:tc>
        <w:tc>
          <w:tcPr>
            <w:tcW w:w="921" w:type="dxa"/>
            <w:gridSpan w:val="2"/>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0.53</w:t>
            </w:r>
          </w:p>
        </w:tc>
        <w:tc>
          <w:tcPr>
            <w:tcW w:w="636"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67"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9</w:t>
            </w:r>
          </w:p>
        </w:tc>
        <w:tc>
          <w:tcPr>
            <w:tcW w:w="709"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0.83</w:t>
            </w:r>
          </w:p>
        </w:tc>
        <w:tc>
          <w:tcPr>
            <w:tcW w:w="567"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92"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12</w:t>
            </w:r>
          </w:p>
        </w:tc>
        <w:tc>
          <w:tcPr>
            <w:tcW w:w="781"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0.74</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474"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19</w:t>
            </w:r>
          </w:p>
        </w:tc>
        <w:tc>
          <w:tcPr>
            <w:tcW w:w="752"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0.80</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04"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24</w:t>
            </w:r>
          </w:p>
        </w:tc>
        <w:tc>
          <w:tcPr>
            <w:tcW w:w="723"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0.62</w:t>
            </w:r>
          </w:p>
        </w:tc>
        <w:tc>
          <w:tcPr>
            <w:tcW w:w="619"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r>
      <w:tr w:rsidR="009B10FD" w:rsidRPr="008928F8" w:rsidTr="009B10FD">
        <w:trPr>
          <w:trHeight w:val="787"/>
        </w:trPr>
        <w:tc>
          <w:tcPr>
            <w:tcW w:w="566"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3</w:t>
            </w:r>
          </w:p>
        </w:tc>
        <w:tc>
          <w:tcPr>
            <w:tcW w:w="921" w:type="dxa"/>
            <w:gridSpan w:val="2"/>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0.72</w:t>
            </w:r>
          </w:p>
        </w:tc>
        <w:tc>
          <w:tcPr>
            <w:tcW w:w="636"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67" w:type="dxa"/>
            <w:tcBorders>
              <w:lef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10</w:t>
            </w:r>
          </w:p>
        </w:tc>
        <w:tc>
          <w:tcPr>
            <w:tcW w:w="709" w:type="dxa"/>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0.73</w:t>
            </w:r>
          </w:p>
        </w:tc>
        <w:tc>
          <w:tcPr>
            <w:tcW w:w="567"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92"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13</w:t>
            </w:r>
          </w:p>
        </w:tc>
        <w:tc>
          <w:tcPr>
            <w:tcW w:w="781"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0.74</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474"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20</w:t>
            </w:r>
          </w:p>
        </w:tc>
        <w:tc>
          <w:tcPr>
            <w:tcW w:w="752"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0.80</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04" w:type="dxa"/>
            <w:tcBorders>
              <w:lef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25</w:t>
            </w:r>
          </w:p>
        </w:tc>
        <w:tc>
          <w:tcPr>
            <w:tcW w:w="723" w:type="dxa"/>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Pr>
              <w:t>0.85</w:t>
            </w:r>
          </w:p>
        </w:tc>
        <w:tc>
          <w:tcPr>
            <w:tcW w:w="619"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r>
      <w:tr w:rsidR="009B10FD" w:rsidRPr="008928F8" w:rsidTr="009B10FD">
        <w:trPr>
          <w:trHeight w:val="806"/>
        </w:trPr>
        <w:tc>
          <w:tcPr>
            <w:tcW w:w="566"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4</w:t>
            </w:r>
          </w:p>
        </w:tc>
        <w:tc>
          <w:tcPr>
            <w:tcW w:w="921" w:type="dxa"/>
            <w:gridSpan w:val="2"/>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0.64</w:t>
            </w:r>
          </w:p>
        </w:tc>
        <w:tc>
          <w:tcPr>
            <w:tcW w:w="636"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67"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09"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67"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92"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14</w:t>
            </w:r>
          </w:p>
        </w:tc>
        <w:tc>
          <w:tcPr>
            <w:tcW w:w="781"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0.76</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474"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21</w:t>
            </w:r>
          </w:p>
        </w:tc>
        <w:tc>
          <w:tcPr>
            <w:tcW w:w="752"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0.65</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04"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23"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619"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r>
      <w:tr w:rsidR="009B10FD" w:rsidRPr="008928F8" w:rsidTr="009B10FD">
        <w:trPr>
          <w:trHeight w:val="787"/>
        </w:trPr>
        <w:tc>
          <w:tcPr>
            <w:tcW w:w="566"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5</w:t>
            </w:r>
          </w:p>
        </w:tc>
        <w:tc>
          <w:tcPr>
            <w:tcW w:w="921" w:type="dxa"/>
            <w:gridSpan w:val="2"/>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0.58</w:t>
            </w:r>
          </w:p>
        </w:tc>
        <w:tc>
          <w:tcPr>
            <w:tcW w:w="636"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67"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09"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67"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92"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15</w:t>
            </w:r>
          </w:p>
        </w:tc>
        <w:tc>
          <w:tcPr>
            <w:tcW w:w="781"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0.77</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474" w:type="dxa"/>
            <w:tcBorders>
              <w:lef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22</w:t>
            </w:r>
          </w:p>
        </w:tc>
        <w:tc>
          <w:tcPr>
            <w:tcW w:w="752" w:type="dxa"/>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0.57</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04"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23"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619"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r>
      <w:tr w:rsidR="009B10FD" w:rsidRPr="008928F8" w:rsidTr="009B10FD">
        <w:trPr>
          <w:trHeight w:val="806"/>
        </w:trPr>
        <w:tc>
          <w:tcPr>
            <w:tcW w:w="566"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6</w:t>
            </w:r>
          </w:p>
        </w:tc>
        <w:tc>
          <w:tcPr>
            <w:tcW w:w="921" w:type="dxa"/>
            <w:gridSpan w:val="2"/>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0.75</w:t>
            </w:r>
          </w:p>
        </w:tc>
        <w:tc>
          <w:tcPr>
            <w:tcW w:w="636"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67"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09"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67"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92" w:type="dxa"/>
            <w:tcBorders>
              <w:left w:val="double" w:sz="4" w:space="0" w:color="auto"/>
            </w:tcBorders>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16</w:t>
            </w:r>
          </w:p>
        </w:tc>
        <w:tc>
          <w:tcPr>
            <w:tcW w:w="781" w:type="dxa"/>
            <w:shd w:val="clear" w:color="auto" w:fill="auto"/>
          </w:tcPr>
          <w:p w:rsidR="009B10FD" w:rsidRPr="008928F8" w:rsidRDefault="009B10FD" w:rsidP="009B10FD">
            <w:pPr>
              <w:bidi w:val="0"/>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0.72</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474"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52"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04"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23"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619"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r>
      <w:tr w:rsidR="009B10FD" w:rsidRPr="008928F8" w:rsidTr="009B10FD">
        <w:trPr>
          <w:trHeight w:val="787"/>
        </w:trPr>
        <w:tc>
          <w:tcPr>
            <w:tcW w:w="566" w:type="dxa"/>
            <w:tcBorders>
              <w:lef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7</w:t>
            </w:r>
          </w:p>
        </w:tc>
        <w:tc>
          <w:tcPr>
            <w:tcW w:w="921" w:type="dxa"/>
            <w:gridSpan w:val="2"/>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0.53</w:t>
            </w:r>
          </w:p>
        </w:tc>
        <w:tc>
          <w:tcPr>
            <w:tcW w:w="636"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567"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09"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67"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92" w:type="dxa"/>
            <w:tcBorders>
              <w:lef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17</w:t>
            </w:r>
          </w:p>
        </w:tc>
        <w:tc>
          <w:tcPr>
            <w:tcW w:w="781" w:type="dxa"/>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Pr>
              <w:t>0.65</w:t>
            </w: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lang w:bidi="ar-EG"/>
              </w:rPr>
              <w:t>0.0</w:t>
            </w:r>
          </w:p>
        </w:tc>
        <w:tc>
          <w:tcPr>
            <w:tcW w:w="474"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52"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614"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504" w:type="dxa"/>
            <w:tcBorders>
              <w:lef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723" w:type="dxa"/>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c>
          <w:tcPr>
            <w:tcW w:w="619" w:type="dxa"/>
            <w:tcBorders>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p>
        </w:tc>
      </w:tr>
      <w:tr w:rsidR="009B10FD" w:rsidRPr="008928F8" w:rsidTr="009B10FD">
        <w:trPr>
          <w:trHeight w:val="428"/>
        </w:trPr>
        <w:tc>
          <w:tcPr>
            <w:tcW w:w="1435" w:type="dxa"/>
            <w:gridSpan w:val="2"/>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20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tl/>
                <w:lang w:bidi="ar-EG"/>
              </w:rPr>
              <w:t>معامل الارتباط بالدرجة الكلية</w:t>
            </w:r>
          </w:p>
        </w:tc>
        <w:tc>
          <w:tcPr>
            <w:tcW w:w="688" w:type="dxa"/>
            <w:gridSpan w:val="2"/>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0.90</w:t>
            </w:r>
          </w:p>
        </w:tc>
        <w:tc>
          <w:tcPr>
            <w:tcW w:w="1843"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tl/>
                <w:lang w:bidi="ar-EG"/>
              </w:rPr>
            </w:pPr>
            <w:r w:rsidRPr="008928F8">
              <w:rPr>
                <w:rFonts w:ascii="Simplified Arabic" w:hAnsi="Simplified Arabic" w:cs="Simplified Arabic"/>
                <w:b/>
                <w:bCs/>
                <w:sz w:val="20"/>
                <w:szCs w:val="20"/>
              </w:rPr>
              <w:t>0.734</w:t>
            </w:r>
          </w:p>
        </w:tc>
        <w:tc>
          <w:tcPr>
            <w:tcW w:w="1987"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0.899</w:t>
            </w:r>
          </w:p>
        </w:tc>
        <w:tc>
          <w:tcPr>
            <w:tcW w:w="1843"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0.811</w:t>
            </w:r>
          </w:p>
        </w:tc>
        <w:tc>
          <w:tcPr>
            <w:tcW w:w="1843" w:type="dxa"/>
            <w:gridSpan w:val="3"/>
            <w:tcBorders>
              <w:top w:val="double" w:sz="4" w:space="0" w:color="auto"/>
              <w:left w:val="double" w:sz="4" w:space="0" w:color="auto"/>
              <w:bottom w:val="double" w:sz="4" w:space="0" w:color="auto"/>
              <w:right w:val="double" w:sz="4" w:space="0" w:color="auto"/>
            </w:tcBorders>
            <w:shd w:val="clear" w:color="auto" w:fill="auto"/>
          </w:tcPr>
          <w:p w:rsidR="009B10FD" w:rsidRPr="008928F8" w:rsidRDefault="009B10FD" w:rsidP="009B10FD">
            <w:pPr>
              <w:spacing w:after="0" w:line="240" w:lineRule="auto"/>
              <w:jc w:val="center"/>
              <w:rPr>
                <w:rFonts w:ascii="Simplified Arabic" w:hAnsi="Simplified Arabic" w:cs="Simplified Arabic"/>
                <w:b/>
                <w:bCs/>
                <w:sz w:val="20"/>
                <w:szCs w:val="20"/>
              </w:rPr>
            </w:pPr>
            <w:r w:rsidRPr="008928F8">
              <w:rPr>
                <w:rFonts w:ascii="Simplified Arabic" w:hAnsi="Simplified Arabic" w:cs="Simplified Arabic"/>
                <w:b/>
                <w:bCs/>
                <w:sz w:val="20"/>
                <w:szCs w:val="20"/>
              </w:rPr>
              <w:t>0.79</w:t>
            </w:r>
          </w:p>
        </w:tc>
      </w:tr>
    </w:tbl>
    <w:p w:rsidR="009B10FD" w:rsidRPr="00FE2297" w:rsidRDefault="009B10FD" w:rsidP="009B10FD">
      <w:pPr>
        <w:spacing w:after="200" w:line="240" w:lineRule="auto"/>
        <w:jc w:val="both"/>
        <w:rPr>
          <w:rFonts w:ascii="Simplified Arabic" w:hAnsi="Simplified Arabic" w:cs="Simplified Arabic"/>
          <w:sz w:val="24"/>
          <w:szCs w:val="24"/>
          <w:rtl/>
        </w:rPr>
      </w:pPr>
      <w:r w:rsidRPr="00E62BE0">
        <w:rPr>
          <w:rFonts w:ascii="Simplified Arabic" w:hAnsi="Simplified Arabic" w:cs="Simplified Arabic"/>
          <w:sz w:val="24"/>
          <w:szCs w:val="24"/>
          <w:rtl/>
        </w:rPr>
        <w:t xml:space="preserve">المصدر/ من </w:t>
      </w:r>
      <w:r w:rsidRPr="00E62BE0">
        <w:rPr>
          <w:rFonts w:ascii="Simplified Arabic" w:hAnsi="Simplified Arabic" w:cs="Simplified Arabic" w:hint="cs"/>
          <w:sz w:val="24"/>
          <w:szCs w:val="24"/>
          <w:rtl/>
        </w:rPr>
        <w:t>إعداد</w:t>
      </w:r>
      <w:r w:rsidRPr="00E62BE0">
        <w:rPr>
          <w:rFonts w:ascii="Simplified Arabic" w:hAnsi="Simplified Arabic" w:cs="Simplified Arabic"/>
          <w:sz w:val="24"/>
          <w:szCs w:val="24"/>
          <w:rtl/>
        </w:rPr>
        <w:t xml:space="preserve"> الباح</w:t>
      </w:r>
      <w:r>
        <w:rPr>
          <w:rFonts w:ascii="Simplified Arabic" w:hAnsi="Simplified Arabic" w:cs="Simplified Arabic"/>
          <w:sz w:val="24"/>
          <w:szCs w:val="24"/>
          <w:rtl/>
        </w:rPr>
        <w:t xml:space="preserve">ث في ضوء نتائج التحليل </w:t>
      </w:r>
      <w:proofErr w:type="spellStart"/>
      <w:r>
        <w:rPr>
          <w:rFonts w:ascii="Simplified Arabic" w:hAnsi="Simplified Arabic" w:cs="Simplified Arabic"/>
          <w:sz w:val="24"/>
          <w:szCs w:val="24"/>
          <w:rtl/>
        </w:rPr>
        <w:t>الإحصائ</w:t>
      </w:r>
      <w:r>
        <w:rPr>
          <w:rFonts w:ascii="Simplified Arabic" w:hAnsi="Simplified Arabic" w:cs="Simplified Arabic" w:hint="cs"/>
          <w:sz w:val="24"/>
          <w:szCs w:val="24"/>
          <w:rtl/>
        </w:rPr>
        <w:t>ى</w:t>
      </w:r>
      <w:proofErr w:type="spellEnd"/>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يتضح من الجدول السابق ما يلى:</w:t>
      </w:r>
    </w:p>
    <w:p w:rsidR="009B10FD" w:rsidRPr="00D877F0" w:rsidRDefault="009B10FD" w:rsidP="00BA5196">
      <w:pPr>
        <w:numPr>
          <w:ilvl w:val="2"/>
          <w:numId w:val="9"/>
        </w:numPr>
        <w:spacing w:after="200" w:line="240" w:lineRule="auto"/>
        <w:ind w:left="282"/>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صلاحية جميع العبارات الخاصة ببعد الشفافية حيث </w:t>
      </w:r>
      <w:r w:rsidRPr="00D877F0">
        <w:rPr>
          <w:rFonts w:ascii="Simplified Arabic" w:hAnsi="Simplified Arabic" w:cs="Simplified Arabic" w:hint="cs"/>
          <w:sz w:val="28"/>
          <w:szCs w:val="28"/>
          <w:rtl/>
        </w:rPr>
        <w:t>أكدت</w:t>
      </w:r>
      <w:r w:rsidRPr="00D877F0">
        <w:rPr>
          <w:rFonts w:ascii="Simplified Arabic" w:hAnsi="Simplified Arabic" w:cs="Simplified Arabic"/>
          <w:sz w:val="28"/>
          <w:szCs w:val="28"/>
          <w:rtl/>
        </w:rPr>
        <w:t xml:space="preserve"> على ذلك قيم معاملات الارتباط التي تراوحت بين (0.5</w:t>
      </w:r>
      <w:r>
        <w:rPr>
          <w:rFonts w:ascii="Simplified Arabic" w:hAnsi="Simplified Arabic" w:cs="Simplified Arabic" w:hint="cs"/>
          <w:sz w:val="28"/>
          <w:szCs w:val="28"/>
          <w:rtl/>
        </w:rPr>
        <w:t>3</w:t>
      </w:r>
      <w:r>
        <w:rPr>
          <w:rFonts w:ascii="Simplified Arabic" w:hAnsi="Simplified Arabic" w:cs="Simplified Arabic"/>
          <w:sz w:val="28"/>
          <w:szCs w:val="28"/>
          <w:rtl/>
        </w:rPr>
        <w:t>، 0.75</w:t>
      </w:r>
      <w:r w:rsidRPr="00D877F0">
        <w:rPr>
          <w:rFonts w:ascii="Simplified Arabic" w:hAnsi="Simplified Arabic" w:cs="Simplified Arabic"/>
          <w:sz w:val="28"/>
          <w:szCs w:val="28"/>
          <w:rtl/>
        </w:rPr>
        <w:t>) وقد جاءت جميعها معنوية عند مستوى (0.05) بمعنى ان هذه ال</w:t>
      </w:r>
      <w:r>
        <w:rPr>
          <w:rFonts w:ascii="Simplified Arabic" w:hAnsi="Simplified Arabic" w:cs="Simplified Arabic"/>
          <w:sz w:val="28"/>
          <w:szCs w:val="28"/>
          <w:rtl/>
        </w:rPr>
        <w:t>قائمة تصلح لتجميع بيانات عن بعد</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الشفافية.</w:t>
      </w:r>
    </w:p>
    <w:p w:rsidR="009B10FD" w:rsidRPr="00D877F0" w:rsidRDefault="009B10FD" w:rsidP="00BA5196">
      <w:pPr>
        <w:numPr>
          <w:ilvl w:val="2"/>
          <w:numId w:val="9"/>
        </w:numPr>
        <w:spacing w:after="200" w:line="240" w:lineRule="auto"/>
        <w:ind w:left="282"/>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صلاحية جميع العبارات الخاصة ببعد المشاركة حيث </w:t>
      </w:r>
      <w:r w:rsidRPr="00D877F0">
        <w:rPr>
          <w:rFonts w:ascii="Simplified Arabic" w:hAnsi="Simplified Arabic" w:cs="Simplified Arabic" w:hint="cs"/>
          <w:sz w:val="28"/>
          <w:szCs w:val="28"/>
          <w:rtl/>
        </w:rPr>
        <w:t>أكدت</w:t>
      </w:r>
      <w:r w:rsidRPr="00D877F0">
        <w:rPr>
          <w:rFonts w:ascii="Simplified Arabic" w:hAnsi="Simplified Arabic" w:cs="Simplified Arabic"/>
          <w:sz w:val="28"/>
          <w:szCs w:val="28"/>
          <w:rtl/>
        </w:rPr>
        <w:t xml:space="preserve"> على ذلك قيم معاملات الارتباط التي تراوحت بين (0.73، 0.86) وقد جاءت جميعها معنوية عند مستوى (0.05) بمعنى ان هذه القائمة تصلح لتجميع بيانات عن بعد المشاركة.</w:t>
      </w:r>
    </w:p>
    <w:p w:rsidR="009B10FD" w:rsidRPr="00D877F0" w:rsidRDefault="009B10FD" w:rsidP="00BA5196">
      <w:pPr>
        <w:numPr>
          <w:ilvl w:val="2"/>
          <w:numId w:val="9"/>
        </w:numPr>
        <w:spacing w:line="240" w:lineRule="auto"/>
        <w:ind w:left="282"/>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صلاحية جميع العبارات الخاصة ببعد المساءلة حيث </w:t>
      </w:r>
      <w:r w:rsidRPr="00D877F0">
        <w:rPr>
          <w:rFonts w:ascii="Simplified Arabic" w:hAnsi="Simplified Arabic" w:cs="Simplified Arabic" w:hint="cs"/>
          <w:sz w:val="28"/>
          <w:szCs w:val="28"/>
          <w:rtl/>
        </w:rPr>
        <w:t>أكدت</w:t>
      </w:r>
      <w:r w:rsidRPr="00D877F0">
        <w:rPr>
          <w:rFonts w:ascii="Simplified Arabic" w:hAnsi="Simplified Arabic" w:cs="Simplified Arabic"/>
          <w:sz w:val="28"/>
          <w:szCs w:val="28"/>
          <w:rtl/>
        </w:rPr>
        <w:t xml:space="preserve"> على ذلك قيم معاملات</w:t>
      </w:r>
      <w:r>
        <w:rPr>
          <w:rFonts w:ascii="Simplified Arabic" w:hAnsi="Simplified Arabic" w:cs="Simplified Arabic"/>
          <w:sz w:val="28"/>
          <w:szCs w:val="28"/>
          <w:rtl/>
        </w:rPr>
        <w:t xml:space="preserve"> الارتباط التي تراوحت بين (0.58</w:t>
      </w:r>
      <w:r>
        <w:rPr>
          <w:rFonts w:ascii="Simplified Arabic" w:hAnsi="Simplified Arabic" w:cs="Simplified Arabic" w:hint="cs"/>
          <w:sz w:val="28"/>
          <w:szCs w:val="28"/>
          <w:rtl/>
        </w:rPr>
        <w:t>،</w:t>
      </w:r>
      <w:r w:rsidRPr="00D877F0">
        <w:rPr>
          <w:rFonts w:ascii="Simplified Arabic" w:hAnsi="Simplified Arabic" w:cs="Simplified Arabic"/>
          <w:sz w:val="28"/>
          <w:szCs w:val="28"/>
          <w:rtl/>
        </w:rPr>
        <w:t xml:space="preserve"> 0.7</w:t>
      </w:r>
      <w:r>
        <w:rPr>
          <w:rFonts w:ascii="Simplified Arabic" w:hAnsi="Simplified Arabic" w:cs="Simplified Arabic" w:hint="cs"/>
          <w:sz w:val="28"/>
          <w:szCs w:val="28"/>
          <w:rtl/>
        </w:rPr>
        <w:t>7</w:t>
      </w:r>
      <w:r w:rsidRPr="00D877F0">
        <w:rPr>
          <w:rFonts w:ascii="Simplified Arabic" w:hAnsi="Simplified Arabic" w:cs="Simplified Arabic"/>
          <w:sz w:val="28"/>
          <w:szCs w:val="28"/>
          <w:rtl/>
        </w:rPr>
        <w:t>) وقد جاءت جميعها معنوية عند مستوى (0.05) بمعنى ان هذه القائمة تصلح لتجميع بيانات عن بعد ا المساءلة والمحاسبة.</w:t>
      </w:r>
    </w:p>
    <w:p w:rsidR="009B10FD" w:rsidRPr="00D877F0" w:rsidRDefault="009B10FD" w:rsidP="00BA5196">
      <w:pPr>
        <w:numPr>
          <w:ilvl w:val="2"/>
          <w:numId w:val="9"/>
        </w:numPr>
        <w:spacing w:line="240" w:lineRule="auto"/>
        <w:ind w:left="282"/>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صلاحية جميع العبارات الخاصة ببعد سيادة القانون حيث </w:t>
      </w:r>
      <w:r w:rsidRPr="00D877F0">
        <w:rPr>
          <w:rFonts w:ascii="Simplified Arabic" w:hAnsi="Simplified Arabic" w:cs="Simplified Arabic" w:hint="cs"/>
          <w:sz w:val="28"/>
          <w:szCs w:val="28"/>
          <w:rtl/>
        </w:rPr>
        <w:t>أكدت</w:t>
      </w:r>
      <w:r w:rsidRPr="00D877F0">
        <w:rPr>
          <w:rFonts w:ascii="Simplified Arabic" w:hAnsi="Simplified Arabic" w:cs="Simplified Arabic"/>
          <w:sz w:val="28"/>
          <w:szCs w:val="28"/>
          <w:rtl/>
        </w:rPr>
        <w:t xml:space="preserve"> على ذلك قيم معاملات الارتباط التي تراوحت بين (0.57، 0.80) وقد جاءت جميعها معنوية عند مستوى (0.05) بمعنى ان هذه القائمة تصلح لتجميع بيانات عن بعد سيادة القانون.</w:t>
      </w:r>
    </w:p>
    <w:p w:rsidR="009B10FD" w:rsidRPr="00D877F0" w:rsidRDefault="009B10FD" w:rsidP="00BA5196">
      <w:pPr>
        <w:numPr>
          <w:ilvl w:val="2"/>
          <w:numId w:val="9"/>
        </w:numPr>
        <w:spacing w:after="200" w:line="240" w:lineRule="auto"/>
        <w:ind w:left="282"/>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صلاحية جميع العبارات الخاصة ببعد الكفاءة حيث </w:t>
      </w:r>
      <w:r w:rsidRPr="00D877F0">
        <w:rPr>
          <w:rFonts w:ascii="Simplified Arabic" w:hAnsi="Simplified Arabic" w:cs="Simplified Arabic" w:hint="cs"/>
          <w:sz w:val="28"/>
          <w:szCs w:val="28"/>
          <w:rtl/>
        </w:rPr>
        <w:t>أكدت</w:t>
      </w:r>
      <w:r w:rsidRPr="00D877F0">
        <w:rPr>
          <w:rFonts w:ascii="Simplified Arabic" w:hAnsi="Simplified Arabic" w:cs="Simplified Arabic"/>
          <w:sz w:val="28"/>
          <w:szCs w:val="28"/>
          <w:rtl/>
        </w:rPr>
        <w:t xml:space="preserve"> على ذلك قيم معاملات الارتباط التي تراوحت بين (0.</w:t>
      </w:r>
      <w:r>
        <w:rPr>
          <w:rFonts w:ascii="Simplified Arabic" w:hAnsi="Simplified Arabic" w:cs="Simplified Arabic" w:hint="cs"/>
          <w:sz w:val="28"/>
          <w:szCs w:val="28"/>
          <w:rtl/>
        </w:rPr>
        <w:t>61</w:t>
      </w:r>
      <w:r w:rsidRPr="00D877F0">
        <w:rPr>
          <w:rFonts w:ascii="Simplified Arabic" w:hAnsi="Simplified Arabic" w:cs="Simplified Arabic"/>
          <w:sz w:val="28"/>
          <w:szCs w:val="28"/>
          <w:rtl/>
        </w:rPr>
        <w:t>، 0.85) وقد جاءت جميعها معنوية عند مستوى (0.05) بمعنى ان هذه القائمة تصلح لتجميع بيانات عن بعد الكفاءة.</w:t>
      </w:r>
    </w:p>
    <w:p w:rsidR="009B10FD" w:rsidRDefault="009B10FD" w:rsidP="00BA5196">
      <w:pPr>
        <w:numPr>
          <w:ilvl w:val="2"/>
          <w:numId w:val="9"/>
        </w:numPr>
        <w:spacing w:after="200" w:line="240" w:lineRule="auto"/>
        <w:ind w:left="282"/>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كما أن هناك ارتباط عال جداً عند مستوى معنوية (0.05) بين </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الحوكمة والدرجة الكلية للحوكمة حيث تراوحت معا</w:t>
      </w:r>
      <w:r>
        <w:rPr>
          <w:rFonts w:ascii="Simplified Arabic" w:hAnsi="Simplified Arabic" w:cs="Simplified Arabic"/>
          <w:sz w:val="28"/>
          <w:szCs w:val="28"/>
          <w:rtl/>
        </w:rPr>
        <w:t>ملات الارتباط بين (0.73، 0.</w:t>
      </w:r>
      <w:r>
        <w:rPr>
          <w:rFonts w:ascii="Simplified Arabic" w:hAnsi="Simplified Arabic" w:cs="Simplified Arabic" w:hint="cs"/>
          <w:sz w:val="28"/>
          <w:szCs w:val="28"/>
          <w:rtl/>
        </w:rPr>
        <w:t>90</w:t>
      </w:r>
      <w:r w:rsidRPr="00D877F0">
        <w:rPr>
          <w:rFonts w:ascii="Simplified Arabic" w:hAnsi="Simplified Arabic" w:cs="Simplified Arabic"/>
          <w:sz w:val="28"/>
          <w:szCs w:val="28"/>
          <w:rtl/>
        </w:rPr>
        <w:t xml:space="preserve">) وجميعها دالة إحصائيا وتدل على اتساق </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الحوكمة مع الدرجة الكلية للحوكمة.</w:t>
      </w:r>
    </w:p>
    <w:p w:rsidR="009B10FD" w:rsidRDefault="009B10FD" w:rsidP="009B10FD">
      <w:pPr>
        <w:spacing w:after="200" w:line="240" w:lineRule="auto"/>
        <w:contextualSpacing/>
        <w:jc w:val="both"/>
        <w:rPr>
          <w:rFonts w:ascii="Simplified Arabic" w:hAnsi="Simplified Arabic" w:cs="Simplified Arabic"/>
          <w:sz w:val="28"/>
          <w:szCs w:val="28"/>
          <w:rtl/>
        </w:rPr>
      </w:pPr>
    </w:p>
    <w:p w:rsidR="009B10FD" w:rsidRDefault="009B10FD" w:rsidP="009B10FD">
      <w:pPr>
        <w:spacing w:after="200" w:line="240" w:lineRule="auto"/>
        <w:contextualSpacing/>
        <w:jc w:val="both"/>
        <w:rPr>
          <w:rFonts w:ascii="Simplified Arabic" w:hAnsi="Simplified Arabic" w:cs="Simplified Arabic"/>
          <w:sz w:val="28"/>
          <w:szCs w:val="28"/>
          <w:rtl/>
        </w:rPr>
      </w:pPr>
    </w:p>
    <w:p w:rsidR="009B10FD" w:rsidRDefault="009B10FD" w:rsidP="009B10FD">
      <w:pPr>
        <w:spacing w:after="200" w:line="240" w:lineRule="auto"/>
        <w:contextualSpacing/>
        <w:jc w:val="both"/>
        <w:rPr>
          <w:rFonts w:ascii="Simplified Arabic" w:hAnsi="Simplified Arabic" w:cs="Simplified Arabic"/>
          <w:sz w:val="28"/>
          <w:szCs w:val="28"/>
          <w:rtl/>
        </w:rPr>
      </w:pPr>
    </w:p>
    <w:p w:rsidR="009B10FD" w:rsidRDefault="009B10FD" w:rsidP="009B10FD">
      <w:pPr>
        <w:spacing w:after="200" w:line="240" w:lineRule="auto"/>
        <w:contextualSpacing/>
        <w:jc w:val="both"/>
        <w:rPr>
          <w:rFonts w:ascii="Simplified Arabic" w:hAnsi="Simplified Arabic" w:cs="Simplified Arabic" w:hint="cs"/>
          <w:sz w:val="28"/>
          <w:szCs w:val="28"/>
          <w:rtl/>
        </w:rPr>
      </w:pPr>
    </w:p>
    <w:p w:rsidR="00522E50" w:rsidRPr="000849B5" w:rsidRDefault="00522E50" w:rsidP="009B10FD">
      <w:pPr>
        <w:spacing w:after="200" w:line="240" w:lineRule="auto"/>
        <w:contextualSpacing/>
        <w:jc w:val="both"/>
        <w:rPr>
          <w:rFonts w:ascii="Simplified Arabic" w:hAnsi="Simplified Arabic" w:cs="Simplified Arabic"/>
          <w:sz w:val="28"/>
          <w:szCs w:val="28"/>
          <w:rtl/>
        </w:rPr>
      </w:pP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 xml:space="preserve">جدول رقم(4-6) </w:t>
      </w: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 xml:space="preserve">صدق الاتساق </w:t>
      </w:r>
      <w:proofErr w:type="spellStart"/>
      <w:r w:rsidRPr="00A53C68">
        <w:rPr>
          <w:rFonts w:ascii="Simplified Arabic" w:hAnsi="Simplified Arabic" w:cs="Simplified Arabic"/>
          <w:b/>
          <w:bCs/>
          <w:sz w:val="28"/>
          <w:szCs w:val="28"/>
          <w:rtl/>
        </w:rPr>
        <w:t>الداخلى</w:t>
      </w:r>
      <w:proofErr w:type="spellEnd"/>
      <w:r w:rsidRPr="00A53C68">
        <w:rPr>
          <w:rFonts w:ascii="Simplified Arabic" w:hAnsi="Simplified Arabic" w:cs="Simplified Arabic"/>
          <w:b/>
          <w:bCs/>
          <w:sz w:val="28"/>
          <w:szCs w:val="28"/>
          <w:rtl/>
        </w:rPr>
        <w:t xml:space="preserve"> لعبارات الفعالية التنظيمية بالدرجة </w:t>
      </w:r>
      <w:r w:rsidRPr="00A53C68">
        <w:rPr>
          <w:rFonts w:ascii="Simplified Arabic" w:hAnsi="Simplified Arabic" w:cs="Simplified Arabic" w:hint="cs"/>
          <w:b/>
          <w:bCs/>
          <w:sz w:val="28"/>
          <w:szCs w:val="28"/>
          <w:rtl/>
        </w:rPr>
        <w:t>الإجمالية</w:t>
      </w:r>
      <w:r w:rsidRPr="00A53C68">
        <w:rPr>
          <w:rFonts w:ascii="Simplified Arabic" w:hAnsi="Simplified Arabic" w:cs="Simplified Arabic"/>
          <w:b/>
          <w:bCs/>
          <w:sz w:val="28"/>
          <w:szCs w:val="28"/>
          <w:rtl/>
        </w:rPr>
        <w:t xml:space="preserve"> للمقياس</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tbl>
      <w:tblPr>
        <w:tblpPr w:leftFromText="180" w:rightFromText="180" w:vertAnchor="text" w:tblpXSpec="right"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857"/>
        <w:gridCol w:w="855"/>
        <w:gridCol w:w="855"/>
        <w:gridCol w:w="858"/>
        <w:gridCol w:w="855"/>
        <w:gridCol w:w="855"/>
        <w:gridCol w:w="858"/>
        <w:gridCol w:w="853"/>
      </w:tblGrid>
      <w:tr w:rsidR="009B10FD" w:rsidRPr="00FE2297" w:rsidTr="009B10FD">
        <w:trPr>
          <w:cantSplit/>
          <w:trHeight w:val="543"/>
        </w:trPr>
        <w:tc>
          <w:tcPr>
            <w:tcW w:w="5000" w:type="pct"/>
            <w:gridSpan w:val="9"/>
            <w:tcBorders>
              <w:top w:val="double" w:sz="4" w:space="0" w:color="auto"/>
              <w:left w:val="double" w:sz="4" w:space="0" w:color="auto"/>
              <w:right w:val="double" w:sz="4" w:space="0" w:color="auto"/>
            </w:tcBorders>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r w:rsidRPr="00FE2297">
              <w:rPr>
                <w:rFonts w:ascii="Simplified Arabic" w:hAnsi="Simplified Arabic" w:cs="Simplified Arabic"/>
                <w:b/>
                <w:bCs/>
                <w:rtl/>
                <w:lang w:bidi="ar-EG"/>
              </w:rPr>
              <w:t>الفعالية التنظيمية</w:t>
            </w:r>
          </w:p>
        </w:tc>
      </w:tr>
      <w:tr w:rsidR="009B10FD" w:rsidRPr="00FE2297" w:rsidTr="009B10FD">
        <w:trPr>
          <w:cantSplit/>
          <w:trHeight w:val="2391"/>
        </w:trPr>
        <w:tc>
          <w:tcPr>
            <w:tcW w:w="555" w:type="pct"/>
            <w:tcBorders>
              <w:top w:val="double" w:sz="4" w:space="0" w:color="auto"/>
              <w:left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lastRenderedPageBreak/>
              <w:t>العبارة</w:t>
            </w:r>
          </w:p>
        </w:tc>
        <w:tc>
          <w:tcPr>
            <w:tcW w:w="557" w:type="pct"/>
            <w:tcBorders>
              <w:top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معامل الارتباط</w:t>
            </w:r>
          </w:p>
        </w:tc>
        <w:tc>
          <w:tcPr>
            <w:tcW w:w="555" w:type="pct"/>
            <w:tcBorders>
              <w:top w:val="double" w:sz="4" w:space="0" w:color="auto"/>
              <w:right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الدلالة</w:t>
            </w:r>
          </w:p>
        </w:tc>
        <w:tc>
          <w:tcPr>
            <w:tcW w:w="555" w:type="pct"/>
            <w:tcBorders>
              <w:top w:val="double" w:sz="4" w:space="0" w:color="auto"/>
              <w:left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العبارة</w:t>
            </w:r>
          </w:p>
        </w:tc>
        <w:tc>
          <w:tcPr>
            <w:tcW w:w="557" w:type="pct"/>
            <w:tcBorders>
              <w:top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معامل الارتباط</w:t>
            </w:r>
          </w:p>
        </w:tc>
        <w:tc>
          <w:tcPr>
            <w:tcW w:w="555" w:type="pct"/>
            <w:tcBorders>
              <w:top w:val="double" w:sz="4" w:space="0" w:color="auto"/>
              <w:right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الدلالة</w:t>
            </w:r>
          </w:p>
        </w:tc>
        <w:tc>
          <w:tcPr>
            <w:tcW w:w="555" w:type="pct"/>
            <w:tcBorders>
              <w:top w:val="double" w:sz="4" w:space="0" w:color="auto"/>
              <w:left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العبارة</w:t>
            </w:r>
          </w:p>
        </w:tc>
        <w:tc>
          <w:tcPr>
            <w:tcW w:w="557" w:type="pct"/>
            <w:tcBorders>
              <w:top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معامل الارتباط</w:t>
            </w:r>
          </w:p>
        </w:tc>
        <w:tc>
          <w:tcPr>
            <w:tcW w:w="555" w:type="pct"/>
            <w:tcBorders>
              <w:top w:val="double" w:sz="4" w:space="0" w:color="auto"/>
              <w:right w:val="double" w:sz="4" w:space="0" w:color="auto"/>
            </w:tcBorders>
            <w:shd w:val="clear" w:color="auto" w:fill="auto"/>
            <w:textDirection w:val="btLr"/>
          </w:tcPr>
          <w:p w:rsidR="009B10FD" w:rsidRPr="00FE2297" w:rsidRDefault="009B10FD" w:rsidP="009B10FD">
            <w:pPr>
              <w:spacing w:after="200" w:line="240" w:lineRule="auto"/>
              <w:ind w:right="113"/>
              <w:jc w:val="center"/>
              <w:rPr>
                <w:rFonts w:ascii="Simplified Arabic" w:hAnsi="Simplified Arabic" w:cs="Simplified Arabic"/>
                <w:b/>
                <w:bCs/>
                <w:rtl/>
                <w:lang w:bidi="ar-EG"/>
              </w:rPr>
            </w:pPr>
            <w:r w:rsidRPr="00FE2297">
              <w:rPr>
                <w:rFonts w:ascii="Simplified Arabic" w:hAnsi="Simplified Arabic" w:cs="Simplified Arabic"/>
                <w:b/>
                <w:bCs/>
                <w:rtl/>
                <w:lang w:bidi="ar-EG"/>
              </w:rPr>
              <w:t>الدلالة</w:t>
            </w:r>
          </w:p>
        </w:tc>
      </w:tr>
      <w:tr w:rsidR="009B10FD" w:rsidRPr="00FE2297" w:rsidTr="009B10FD">
        <w:trPr>
          <w:trHeight w:val="698"/>
        </w:trPr>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0.666</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8</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0.778</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15</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0.728</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r>
      <w:tr w:rsidR="009B10FD" w:rsidRPr="00FE2297" w:rsidTr="009B10FD">
        <w:trPr>
          <w:trHeight w:val="714"/>
        </w:trPr>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2</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0.665</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9</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0.474</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16</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0.663</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r>
      <w:tr w:rsidR="009B10FD" w:rsidRPr="00FE2297" w:rsidTr="009B10FD">
        <w:trPr>
          <w:trHeight w:val="698"/>
        </w:trPr>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3</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0.723</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10</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0.658</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17</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0.704</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r>
      <w:tr w:rsidR="009B10FD" w:rsidRPr="00FE2297" w:rsidTr="009B10FD">
        <w:trPr>
          <w:trHeight w:val="714"/>
        </w:trPr>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4</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0.751</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11</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0.76</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lang w:bidi="ar-EG"/>
              </w:rPr>
            </w:pPr>
            <w:r w:rsidRPr="00FE2297">
              <w:rPr>
                <w:rFonts w:ascii="Simplified Arabic" w:hAnsi="Simplified Arabic" w:cs="Simplified Arabic"/>
                <w:b/>
                <w:bCs/>
                <w:lang w:bidi="ar-EG"/>
              </w:rPr>
              <w:t>18</w:t>
            </w:r>
          </w:p>
        </w:tc>
        <w:tc>
          <w:tcPr>
            <w:tcW w:w="557" w:type="pct"/>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rPr>
              <w:t>0.548</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r>
      <w:tr w:rsidR="009B10FD" w:rsidRPr="00FE2297" w:rsidTr="009B10FD">
        <w:trPr>
          <w:trHeight w:val="698"/>
        </w:trPr>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5</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0.623</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12</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0.767</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c>
          <w:tcPr>
            <w:tcW w:w="557" w:type="pct"/>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p>
        </w:tc>
      </w:tr>
      <w:tr w:rsidR="009B10FD" w:rsidRPr="00FE2297" w:rsidTr="009B10FD">
        <w:trPr>
          <w:trHeight w:val="714"/>
        </w:trPr>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6</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0.655</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13</w:t>
            </w:r>
          </w:p>
        </w:tc>
        <w:tc>
          <w:tcPr>
            <w:tcW w:w="557" w:type="pct"/>
            <w:shd w:val="clear" w:color="auto" w:fill="auto"/>
          </w:tcPr>
          <w:p w:rsidR="009B10FD" w:rsidRPr="00FE2297" w:rsidRDefault="009B10FD" w:rsidP="009B10FD">
            <w:pPr>
              <w:bidi w:val="0"/>
              <w:spacing w:after="0" w:line="240" w:lineRule="auto"/>
              <w:jc w:val="center"/>
              <w:rPr>
                <w:rFonts w:ascii="Simplified Arabic" w:hAnsi="Simplified Arabic" w:cs="Simplified Arabic"/>
                <w:b/>
                <w:bCs/>
              </w:rPr>
            </w:pPr>
            <w:r w:rsidRPr="00FE2297">
              <w:rPr>
                <w:rFonts w:ascii="Simplified Arabic" w:hAnsi="Simplified Arabic" w:cs="Simplified Arabic"/>
                <w:b/>
                <w:bCs/>
              </w:rPr>
              <w:t>0.637</w:t>
            </w:r>
          </w:p>
        </w:tc>
        <w:tc>
          <w:tcPr>
            <w:tcW w:w="555" w:type="pct"/>
            <w:tcBorders>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tcBorders>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c>
          <w:tcPr>
            <w:tcW w:w="557" w:type="pct"/>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c>
          <w:tcPr>
            <w:tcW w:w="555" w:type="pct"/>
            <w:tcBorders>
              <w:right w:val="double" w:sz="4" w:space="0" w:color="auto"/>
            </w:tcBorders>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r>
      <w:tr w:rsidR="009B10FD" w:rsidRPr="00FE2297" w:rsidTr="009B10FD">
        <w:trPr>
          <w:trHeight w:val="698"/>
        </w:trPr>
        <w:tc>
          <w:tcPr>
            <w:tcW w:w="555" w:type="pct"/>
            <w:tcBorders>
              <w:left w:val="double" w:sz="4" w:space="0" w:color="auto"/>
              <w:bottom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rPr>
              <w:t>7</w:t>
            </w:r>
          </w:p>
        </w:tc>
        <w:tc>
          <w:tcPr>
            <w:tcW w:w="557" w:type="pct"/>
            <w:tcBorders>
              <w:bottom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rPr>
              <w:t>0.738</w:t>
            </w:r>
          </w:p>
        </w:tc>
        <w:tc>
          <w:tcPr>
            <w:tcW w:w="555" w:type="pct"/>
            <w:tcBorders>
              <w:bottom w:val="double" w:sz="4" w:space="0" w:color="auto"/>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bottom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rPr>
              <w:t>14</w:t>
            </w:r>
          </w:p>
        </w:tc>
        <w:tc>
          <w:tcPr>
            <w:tcW w:w="557" w:type="pct"/>
            <w:tcBorders>
              <w:bottom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rPr>
              <w:t>0.716</w:t>
            </w:r>
          </w:p>
        </w:tc>
        <w:tc>
          <w:tcPr>
            <w:tcW w:w="555" w:type="pct"/>
            <w:tcBorders>
              <w:bottom w:val="double" w:sz="4" w:space="0" w:color="auto"/>
              <w:right w:val="double" w:sz="4" w:space="0" w:color="auto"/>
            </w:tcBorders>
            <w:shd w:val="clear" w:color="auto" w:fill="auto"/>
          </w:tcPr>
          <w:p w:rsidR="009B10FD" w:rsidRPr="00FE2297" w:rsidRDefault="009B10FD" w:rsidP="009B10FD">
            <w:pPr>
              <w:spacing w:after="0" w:line="240" w:lineRule="auto"/>
              <w:jc w:val="center"/>
              <w:rPr>
                <w:rFonts w:ascii="Simplified Arabic" w:hAnsi="Simplified Arabic" w:cs="Simplified Arabic"/>
                <w:b/>
                <w:bCs/>
              </w:rPr>
            </w:pPr>
            <w:r w:rsidRPr="00FE2297">
              <w:rPr>
                <w:rFonts w:ascii="Simplified Arabic" w:hAnsi="Simplified Arabic" w:cs="Simplified Arabic"/>
                <w:b/>
                <w:bCs/>
                <w:lang w:bidi="ar-EG"/>
              </w:rPr>
              <w:t>0.00</w:t>
            </w:r>
          </w:p>
        </w:tc>
        <w:tc>
          <w:tcPr>
            <w:tcW w:w="555" w:type="pct"/>
            <w:tcBorders>
              <w:left w:val="double" w:sz="4" w:space="0" w:color="auto"/>
              <w:bottom w:val="double" w:sz="4" w:space="0" w:color="auto"/>
            </w:tcBorders>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c>
          <w:tcPr>
            <w:tcW w:w="557" w:type="pct"/>
            <w:tcBorders>
              <w:bottom w:val="double" w:sz="4" w:space="0" w:color="auto"/>
            </w:tcBorders>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c>
          <w:tcPr>
            <w:tcW w:w="555" w:type="pct"/>
            <w:tcBorders>
              <w:bottom w:val="double" w:sz="4" w:space="0" w:color="auto"/>
              <w:right w:val="double" w:sz="4" w:space="0" w:color="auto"/>
            </w:tcBorders>
            <w:shd w:val="clear" w:color="auto" w:fill="auto"/>
          </w:tcPr>
          <w:p w:rsidR="009B10FD" w:rsidRPr="00FE2297" w:rsidRDefault="009B10FD" w:rsidP="009B10FD">
            <w:pPr>
              <w:spacing w:after="200" w:line="240" w:lineRule="auto"/>
              <w:jc w:val="center"/>
              <w:rPr>
                <w:rFonts w:ascii="Simplified Arabic" w:hAnsi="Simplified Arabic" w:cs="Simplified Arabic"/>
                <w:b/>
                <w:bCs/>
                <w:rtl/>
                <w:lang w:bidi="ar-EG"/>
              </w:rPr>
            </w:pPr>
          </w:p>
        </w:tc>
      </w:tr>
    </w:tbl>
    <w:p w:rsidR="009B10FD" w:rsidRPr="00A33442" w:rsidRDefault="009B10FD" w:rsidP="009B10FD">
      <w:pPr>
        <w:spacing w:after="200" w:line="240" w:lineRule="auto"/>
        <w:jc w:val="both"/>
        <w:rPr>
          <w:rFonts w:ascii="Simplified Arabic" w:hAnsi="Simplified Arabic" w:cs="Simplified Arabic"/>
          <w:sz w:val="24"/>
          <w:szCs w:val="24"/>
          <w:rtl/>
        </w:rPr>
      </w:pPr>
      <w:r w:rsidRPr="00A33442">
        <w:rPr>
          <w:rFonts w:ascii="Simplified Arabic" w:hAnsi="Simplified Arabic" w:cs="Simplified Arabic"/>
          <w:sz w:val="24"/>
          <w:szCs w:val="24"/>
          <w:rtl/>
        </w:rPr>
        <w:t xml:space="preserve">المصدر/ من </w:t>
      </w:r>
      <w:r w:rsidRPr="00A33442">
        <w:rPr>
          <w:rFonts w:ascii="Simplified Arabic" w:hAnsi="Simplified Arabic" w:cs="Simplified Arabic" w:hint="cs"/>
          <w:sz w:val="24"/>
          <w:szCs w:val="24"/>
          <w:rtl/>
        </w:rPr>
        <w:t>إعداد</w:t>
      </w:r>
      <w:r w:rsidRPr="00A33442">
        <w:rPr>
          <w:rFonts w:ascii="Simplified Arabic" w:hAnsi="Simplified Arabic" w:cs="Simplified Arabic"/>
          <w:sz w:val="24"/>
          <w:szCs w:val="24"/>
          <w:rtl/>
        </w:rPr>
        <w:t xml:space="preserve"> الباحث في ضوء نتائج التحليل الإحصائي</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يتضح من الجدول السابق:</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rPr>
        <w:t xml:space="preserve">صلاحية جميع العبارات الخاصة ببعد الفعالية التنظيمية حيث </w:t>
      </w:r>
      <w:r w:rsidRPr="00D877F0">
        <w:rPr>
          <w:rFonts w:ascii="Simplified Arabic" w:hAnsi="Simplified Arabic" w:cs="Simplified Arabic" w:hint="cs"/>
          <w:sz w:val="28"/>
          <w:szCs w:val="28"/>
          <w:rtl/>
        </w:rPr>
        <w:t>أكدت</w:t>
      </w:r>
      <w:r w:rsidRPr="00D877F0">
        <w:rPr>
          <w:rFonts w:ascii="Simplified Arabic" w:hAnsi="Simplified Arabic" w:cs="Simplified Arabic"/>
          <w:sz w:val="28"/>
          <w:szCs w:val="28"/>
          <w:rtl/>
        </w:rPr>
        <w:t xml:space="preserve"> على ذلك قيم معاملات الارتباط التي تراوحت بين (0.474، 0.778) وقد جاءت جميعها معنوية عند مستوى (0.05) بمعنى ان هذه القائمة تصلح لتجميع بي</w:t>
      </w:r>
      <w:r>
        <w:rPr>
          <w:rFonts w:ascii="Simplified Arabic" w:hAnsi="Simplified Arabic" w:cs="Simplified Arabic"/>
          <w:sz w:val="28"/>
          <w:szCs w:val="28"/>
          <w:rtl/>
        </w:rPr>
        <w:t>انات عن بعد الفعالية التنظيمية</w:t>
      </w:r>
      <w:r>
        <w:rPr>
          <w:rFonts w:ascii="Simplified Arabic" w:hAnsi="Simplified Arabic" w:cs="Simplified Arabic" w:hint="cs"/>
          <w:sz w:val="28"/>
          <w:szCs w:val="28"/>
          <w:rtl/>
        </w:rPr>
        <w:t>.</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ثالثاً: الإحصاءات الوصفية لمتغيرات الدراسة:</w:t>
      </w:r>
    </w:p>
    <w:p w:rsidR="009B10FD" w:rsidRPr="00D877F0" w:rsidRDefault="009B10FD" w:rsidP="00BA5196">
      <w:pPr>
        <w:numPr>
          <w:ilvl w:val="0"/>
          <w:numId w:val="68"/>
        </w:numPr>
        <w:spacing w:after="120" w:line="240" w:lineRule="auto"/>
        <w:contextualSpacing/>
        <w:jc w:val="both"/>
        <w:rPr>
          <w:rFonts w:ascii="Simplified Arabic" w:hAnsi="Simplified Arabic" w:cs="Simplified Arabic"/>
          <w:b/>
          <w:bCs/>
          <w:sz w:val="28"/>
          <w:szCs w:val="28"/>
        </w:rPr>
      </w:pPr>
      <w:r w:rsidRPr="00D877F0">
        <w:rPr>
          <w:rFonts w:ascii="Simplified Arabic" w:hAnsi="Simplified Arabic" w:cs="Simplified Arabic"/>
          <w:b/>
          <w:bCs/>
          <w:sz w:val="28"/>
          <w:szCs w:val="28"/>
          <w:rtl/>
        </w:rPr>
        <w:t>الإحصاءات الوصفية للحوكمة:</w:t>
      </w:r>
    </w:p>
    <w:p w:rsidR="009B10FD" w:rsidRPr="00FE2297" w:rsidRDefault="009B10FD" w:rsidP="00BA5196">
      <w:pPr>
        <w:numPr>
          <w:ilvl w:val="1"/>
          <w:numId w:val="69"/>
        </w:numPr>
        <w:spacing w:after="120" w:line="240" w:lineRule="auto"/>
        <w:contextualSpacing/>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 xml:space="preserve">الإحصاءات الوصفية </w:t>
      </w:r>
      <w:r>
        <w:rPr>
          <w:rFonts w:ascii="Simplified Arabic" w:hAnsi="Simplified Arabic" w:cs="Simplified Arabic" w:hint="cs"/>
          <w:b/>
          <w:bCs/>
          <w:sz w:val="28"/>
          <w:szCs w:val="28"/>
          <w:rtl/>
        </w:rPr>
        <w:t>ل</w:t>
      </w:r>
      <w:r w:rsidRPr="00D877F0">
        <w:rPr>
          <w:rFonts w:ascii="Simplified Arabic" w:hAnsi="Simplified Arabic" w:cs="Simplified Arabic"/>
          <w:b/>
          <w:bCs/>
          <w:sz w:val="28"/>
          <w:szCs w:val="28"/>
          <w:rtl/>
        </w:rPr>
        <w:t>لشفافية:</w:t>
      </w:r>
      <w:r>
        <w:rPr>
          <w:rFonts w:ascii="Simplified Arabic" w:hAnsi="Simplified Arabic" w:cs="Simplified Arabic" w:hint="cs"/>
          <w:b/>
          <w:bCs/>
          <w:sz w:val="28"/>
          <w:szCs w:val="28"/>
          <w:rtl/>
        </w:rPr>
        <w:t xml:space="preserve"> </w:t>
      </w:r>
      <w:r w:rsidRPr="00FE2297">
        <w:rPr>
          <w:rFonts w:ascii="Simplified Arabic" w:hAnsi="Simplified Arabic" w:cs="Simplified Arabic"/>
          <w:sz w:val="28"/>
          <w:szCs w:val="28"/>
          <w:rtl/>
        </w:rPr>
        <w:t>يوضح</w:t>
      </w:r>
      <w:r>
        <w:rPr>
          <w:rFonts w:ascii="Simplified Arabic" w:hAnsi="Simplified Arabic" w:cs="Simplified Arabic" w:hint="cs"/>
          <w:sz w:val="28"/>
          <w:szCs w:val="28"/>
          <w:rtl/>
        </w:rPr>
        <w:t>ها</w:t>
      </w:r>
      <w:r w:rsidRPr="00FE2297">
        <w:rPr>
          <w:rFonts w:ascii="Simplified Arabic" w:hAnsi="Simplified Arabic" w:cs="Simplified Arabic"/>
          <w:sz w:val="28"/>
          <w:szCs w:val="28"/>
          <w:rtl/>
        </w:rPr>
        <w:t xml:space="preserve"> الجدول </w:t>
      </w:r>
      <w:r w:rsidRPr="00FE2297">
        <w:rPr>
          <w:rFonts w:ascii="Simplified Arabic" w:hAnsi="Simplified Arabic" w:cs="Simplified Arabic" w:hint="cs"/>
          <w:sz w:val="28"/>
          <w:szCs w:val="28"/>
          <w:rtl/>
        </w:rPr>
        <w:t>التالي</w:t>
      </w:r>
      <w:r>
        <w:rPr>
          <w:rFonts w:ascii="Simplified Arabic" w:hAnsi="Simplified Arabic" w:cs="Simplified Arabic" w:hint="cs"/>
          <w:sz w:val="28"/>
          <w:szCs w:val="28"/>
          <w:rtl/>
        </w:rPr>
        <w:t>:</w:t>
      </w: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جدول رقم(4-7)</w:t>
      </w: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lastRenderedPageBreak/>
        <w:t>الإحصاءات الوصفية لكل عبارة من عبارات مقياس الشفافية والمقياس الكلي</w:t>
      </w:r>
    </w:p>
    <w:tbl>
      <w:tblPr>
        <w:tblpPr w:leftFromText="180" w:rightFromText="180" w:vertAnchor="text" w:tblpXSpec="right" w:tblpY="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4075"/>
        <w:gridCol w:w="984"/>
        <w:gridCol w:w="999"/>
        <w:gridCol w:w="955"/>
      </w:tblGrid>
      <w:tr w:rsidR="009B10FD" w:rsidRPr="00FE2297" w:rsidTr="009B10FD">
        <w:tc>
          <w:tcPr>
            <w:tcW w:w="446" w:type="pct"/>
            <w:tcBorders>
              <w:top w:val="double" w:sz="4" w:space="0" w:color="auto"/>
              <w:left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رقم العبارة</w:t>
            </w:r>
          </w:p>
        </w:tc>
        <w:tc>
          <w:tcPr>
            <w:tcW w:w="2646" w:type="pct"/>
            <w:tcBorders>
              <w:top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العبارة</w:t>
            </w:r>
          </w:p>
        </w:tc>
        <w:tc>
          <w:tcPr>
            <w:tcW w:w="639" w:type="pct"/>
            <w:tcBorders>
              <w:top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المتوسط الحسابي</w:t>
            </w:r>
          </w:p>
        </w:tc>
        <w:tc>
          <w:tcPr>
            <w:tcW w:w="649" w:type="pct"/>
            <w:tcBorders>
              <w:top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الانحراف المعياري</w:t>
            </w:r>
          </w:p>
        </w:tc>
        <w:tc>
          <w:tcPr>
            <w:tcW w:w="620" w:type="pct"/>
            <w:tcBorders>
              <w:top w:val="double" w:sz="4" w:space="0" w:color="auto"/>
              <w:bottom w:val="double" w:sz="4" w:space="0" w:color="auto"/>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معامل الاختلاف</w:t>
            </w:r>
          </w:p>
        </w:tc>
      </w:tr>
      <w:tr w:rsidR="009B10FD" w:rsidRPr="00FE2297" w:rsidTr="009B10FD">
        <w:trPr>
          <w:trHeight w:val="794"/>
        </w:trPr>
        <w:tc>
          <w:tcPr>
            <w:tcW w:w="446" w:type="pct"/>
            <w:tcBorders>
              <w:top w:val="double" w:sz="4" w:space="0" w:color="auto"/>
              <w:lef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highlight w:val="yellow"/>
                <w:rtl/>
                <w:lang w:eastAsia="zh-CN"/>
              </w:rPr>
            </w:pPr>
            <w:r w:rsidRPr="00FE2297">
              <w:rPr>
                <w:rFonts w:ascii="Simplified Arabic" w:eastAsia="SimSun" w:hAnsi="Simplified Arabic" w:cs="Simplified Arabic"/>
                <w:b/>
                <w:bCs/>
                <w:rtl/>
                <w:lang w:eastAsia="zh-CN"/>
              </w:rPr>
              <w:t>1</w:t>
            </w:r>
          </w:p>
        </w:tc>
        <w:tc>
          <w:tcPr>
            <w:tcW w:w="2646" w:type="pct"/>
            <w:tcBorders>
              <w:top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highlight w:val="yellow"/>
                <w:rtl/>
                <w:lang w:eastAsia="zh-CN"/>
              </w:rPr>
            </w:pPr>
            <w:r w:rsidRPr="00FE2297">
              <w:rPr>
                <w:rFonts w:ascii="Simplified Arabic" w:eastAsia="SimSun" w:hAnsi="Simplified Arabic" w:cs="Simplified Arabic"/>
                <w:b/>
                <w:bCs/>
                <w:rtl/>
                <w:lang w:eastAsia="zh-CN"/>
              </w:rPr>
              <w:t>تتبنى الهيئة سياسة للشفافية تضمن الكشف في الوقت المناسب عن المسائل الجوهرية المتعلقة بالهيئة.</w:t>
            </w:r>
          </w:p>
        </w:tc>
        <w:tc>
          <w:tcPr>
            <w:tcW w:w="639" w:type="pct"/>
            <w:tcBorders>
              <w:top w:val="double" w:sz="4" w:space="0" w:color="auto"/>
            </w:tcBorders>
            <w:shd w:val="clear" w:color="auto" w:fill="auto"/>
          </w:tcPr>
          <w:p w:rsidR="009B10FD" w:rsidRPr="00FE2297" w:rsidRDefault="009B10FD" w:rsidP="009B10FD">
            <w:pPr>
              <w:tabs>
                <w:tab w:val="left" w:pos="1120"/>
              </w:tabs>
              <w:spacing w:after="120" w:line="240" w:lineRule="auto"/>
              <w:jc w:val="both"/>
              <w:rPr>
                <w:rFonts w:ascii="Simplified Arabic" w:eastAsia="SimSun" w:hAnsi="Simplified Arabic" w:cs="Simplified Arabic"/>
                <w:b/>
                <w:bCs/>
                <w:rtl/>
                <w:lang w:eastAsia="zh-CN" w:bidi="ar-EG"/>
              </w:rPr>
            </w:pPr>
            <w:r w:rsidRPr="00FE2297">
              <w:rPr>
                <w:rFonts w:ascii="Simplified Arabic" w:eastAsia="SimSun" w:hAnsi="Simplified Arabic" w:cs="Simplified Arabic"/>
                <w:b/>
                <w:bCs/>
                <w:lang w:eastAsia="zh-CN"/>
              </w:rPr>
              <w:t>2.37</w:t>
            </w:r>
          </w:p>
        </w:tc>
        <w:tc>
          <w:tcPr>
            <w:tcW w:w="649" w:type="pct"/>
            <w:tcBorders>
              <w:top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r w:rsidRPr="00FE2297">
              <w:rPr>
                <w:rFonts w:ascii="Simplified Arabic" w:eastAsia="SimSun" w:hAnsi="Simplified Arabic" w:cs="Simplified Arabic"/>
                <w:b/>
                <w:bCs/>
                <w:lang w:eastAsia="zh-CN"/>
              </w:rPr>
              <w:t>0.741</w:t>
            </w:r>
          </w:p>
        </w:tc>
        <w:tc>
          <w:tcPr>
            <w:tcW w:w="620" w:type="pct"/>
            <w:tcBorders>
              <w:top w:val="double" w:sz="4" w:space="0" w:color="auto"/>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r w:rsidRPr="00FE2297">
              <w:rPr>
                <w:rFonts w:ascii="Simplified Arabic" w:eastAsia="SimSun" w:hAnsi="Simplified Arabic" w:cs="Simplified Arabic"/>
                <w:b/>
                <w:bCs/>
                <w:lang w:eastAsia="zh-CN" w:bidi="ar-EG"/>
              </w:rPr>
              <w:t>31.26</w:t>
            </w:r>
          </w:p>
        </w:tc>
      </w:tr>
      <w:tr w:rsidR="009B10FD" w:rsidRPr="00FE2297" w:rsidTr="009B10FD">
        <w:trPr>
          <w:trHeight w:val="931"/>
        </w:trPr>
        <w:tc>
          <w:tcPr>
            <w:tcW w:w="446" w:type="pct"/>
            <w:tcBorders>
              <w:lef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2</w:t>
            </w:r>
          </w:p>
        </w:tc>
        <w:tc>
          <w:tcPr>
            <w:tcW w:w="2646"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r w:rsidRPr="00FE2297">
              <w:rPr>
                <w:rFonts w:ascii="Simplified Arabic" w:eastAsia="SimSun" w:hAnsi="Simplified Arabic" w:cs="Simplified Arabic"/>
                <w:b/>
                <w:bCs/>
                <w:rtl/>
                <w:lang w:eastAsia="zh-CN"/>
              </w:rPr>
              <w:t>تقوم الهيئة بإتاحة كافة اللوائح والقوانين والأنظمة المعمول بها داخل الهيئة لكافة العاملين بها.</w:t>
            </w:r>
          </w:p>
        </w:tc>
        <w:tc>
          <w:tcPr>
            <w:tcW w:w="63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2.78</w:t>
            </w:r>
          </w:p>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p>
        </w:tc>
        <w:tc>
          <w:tcPr>
            <w:tcW w:w="64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0.462</w:t>
            </w:r>
          </w:p>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p>
        </w:tc>
        <w:tc>
          <w:tcPr>
            <w:tcW w:w="620" w:type="pct"/>
            <w:tcBorders>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16.61</w:t>
            </w:r>
          </w:p>
          <w:p w:rsidR="009B10FD" w:rsidRPr="00FE2297" w:rsidRDefault="009B10FD" w:rsidP="009B10FD">
            <w:pPr>
              <w:spacing w:after="120" w:line="240" w:lineRule="auto"/>
              <w:jc w:val="both"/>
              <w:rPr>
                <w:rFonts w:ascii="Simplified Arabic" w:eastAsia="SimSun" w:hAnsi="Simplified Arabic" w:cs="Simplified Arabic"/>
                <w:b/>
                <w:bCs/>
                <w:rtl/>
                <w:lang w:eastAsia="zh-CN"/>
              </w:rPr>
            </w:pPr>
          </w:p>
        </w:tc>
      </w:tr>
      <w:tr w:rsidR="009B10FD" w:rsidRPr="00FE2297" w:rsidTr="009B10FD">
        <w:trPr>
          <w:trHeight w:val="900"/>
        </w:trPr>
        <w:tc>
          <w:tcPr>
            <w:tcW w:w="446" w:type="pct"/>
            <w:tcBorders>
              <w:left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3</w:t>
            </w:r>
          </w:p>
        </w:tc>
        <w:tc>
          <w:tcPr>
            <w:tcW w:w="2646"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يتمتع النظام المالي والإداري بالهيئة بالقوة والشفافية التي تحول دون وجود الاجتهادات الشخصية</w:t>
            </w:r>
          </w:p>
        </w:tc>
        <w:tc>
          <w:tcPr>
            <w:tcW w:w="63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2.29</w:t>
            </w:r>
          </w:p>
          <w:p w:rsidR="009B10FD" w:rsidRPr="00FE2297" w:rsidRDefault="009B10FD" w:rsidP="009B10FD">
            <w:pPr>
              <w:spacing w:after="120" w:line="240" w:lineRule="auto"/>
              <w:jc w:val="both"/>
              <w:rPr>
                <w:rFonts w:ascii="Simplified Arabic" w:eastAsia="SimSun" w:hAnsi="Simplified Arabic" w:cs="Simplified Arabic"/>
                <w:b/>
                <w:bCs/>
                <w:rtl/>
                <w:lang w:eastAsia="zh-CN"/>
              </w:rPr>
            </w:pPr>
          </w:p>
        </w:tc>
        <w:tc>
          <w:tcPr>
            <w:tcW w:w="64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0.729</w:t>
            </w:r>
          </w:p>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p>
        </w:tc>
        <w:tc>
          <w:tcPr>
            <w:tcW w:w="620" w:type="pct"/>
            <w:tcBorders>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31.83</w:t>
            </w:r>
          </w:p>
        </w:tc>
      </w:tr>
      <w:tr w:rsidR="009B10FD" w:rsidRPr="00FE2297" w:rsidTr="009B10FD">
        <w:tc>
          <w:tcPr>
            <w:tcW w:w="446" w:type="pct"/>
            <w:tcBorders>
              <w:top w:val="double" w:sz="4" w:space="0" w:color="auto"/>
              <w:left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4</w:t>
            </w:r>
          </w:p>
        </w:tc>
        <w:tc>
          <w:tcPr>
            <w:tcW w:w="2646"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يتم الإفصاح عن السياسات والإجراءات المتعلقة بالرواتب والمكافآت التي تمنحها الهيئة.</w:t>
            </w:r>
          </w:p>
        </w:tc>
        <w:tc>
          <w:tcPr>
            <w:tcW w:w="63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2.33</w:t>
            </w:r>
          </w:p>
        </w:tc>
        <w:tc>
          <w:tcPr>
            <w:tcW w:w="64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0.751</w:t>
            </w:r>
          </w:p>
        </w:tc>
        <w:tc>
          <w:tcPr>
            <w:tcW w:w="620" w:type="pct"/>
            <w:tcBorders>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32.22</w:t>
            </w:r>
          </w:p>
        </w:tc>
      </w:tr>
      <w:tr w:rsidR="009B10FD" w:rsidRPr="00FE2297" w:rsidTr="009B10FD">
        <w:tc>
          <w:tcPr>
            <w:tcW w:w="446" w:type="pct"/>
            <w:tcBorders>
              <w:top w:val="double" w:sz="4" w:space="0" w:color="auto"/>
              <w:left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5</w:t>
            </w:r>
          </w:p>
        </w:tc>
        <w:tc>
          <w:tcPr>
            <w:tcW w:w="2646"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تلتزم الهيئة بالإفصاح عن كافة البيانات والمعلومات المتعلقة بمركزها المالي بشكل منتظم عبر الوسائل المختلفة.</w:t>
            </w:r>
          </w:p>
        </w:tc>
        <w:tc>
          <w:tcPr>
            <w:tcW w:w="63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2.36</w:t>
            </w:r>
          </w:p>
        </w:tc>
        <w:tc>
          <w:tcPr>
            <w:tcW w:w="64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0.744</w:t>
            </w:r>
          </w:p>
        </w:tc>
        <w:tc>
          <w:tcPr>
            <w:tcW w:w="620" w:type="pct"/>
            <w:tcBorders>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31.42</w:t>
            </w:r>
          </w:p>
        </w:tc>
      </w:tr>
      <w:tr w:rsidR="009B10FD" w:rsidRPr="00FE2297" w:rsidTr="009B10FD">
        <w:tc>
          <w:tcPr>
            <w:tcW w:w="446" w:type="pct"/>
            <w:tcBorders>
              <w:top w:val="double" w:sz="4" w:space="0" w:color="auto"/>
              <w:lef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6</w:t>
            </w:r>
          </w:p>
        </w:tc>
        <w:tc>
          <w:tcPr>
            <w:tcW w:w="2646"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يتوافر لدى الهيئة القنوات اللازمة لتوزيع المعلومات بما يسهل لكافة الأطراف إمكانيه الحصول عليها في الوقت المناسب والجودة المناسبة</w:t>
            </w:r>
          </w:p>
        </w:tc>
        <w:tc>
          <w:tcPr>
            <w:tcW w:w="63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bidi="ar-EG"/>
              </w:rPr>
            </w:pPr>
            <w:r w:rsidRPr="00FE2297">
              <w:rPr>
                <w:rFonts w:ascii="Simplified Arabic" w:eastAsia="SimSun" w:hAnsi="Simplified Arabic" w:cs="Simplified Arabic"/>
                <w:b/>
                <w:bCs/>
                <w:lang w:eastAsia="zh-CN" w:bidi="ar-EG"/>
              </w:rPr>
              <w:t>2.46</w:t>
            </w:r>
          </w:p>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p>
        </w:tc>
        <w:tc>
          <w:tcPr>
            <w:tcW w:w="649" w:type="pct"/>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0.687</w:t>
            </w:r>
          </w:p>
          <w:p w:rsidR="009B10FD" w:rsidRPr="00FE2297" w:rsidRDefault="009B10FD" w:rsidP="009B10FD">
            <w:pPr>
              <w:spacing w:after="120" w:line="240" w:lineRule="auto"/>
              <w:jc w:val="both"/>
              <w:rPr>
                <w:rFonts w:ascii="Simplified Arabic" w:eastAsia="SimSun" w:hAnsi="Simplified Arabic" w:cs="Simplified Arabic"/>
                <w:b/>
                <w:bCs/>
                <w:rtl/>
                <w:lang w:eastAsia="zh-CN"/>
              </w:rPr>
            </w:pPr>
          </w:p>
        </w:tc>
        <w:tc>
          <w:tcPr>
            <w:tcW w:w="620" w:type="pct"/>
            <w:tcBorders>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27.84</w:t>
            </w:r>
          </w:p>
          <w:p w:rsidR="009B10FD" w:rsidRPr="00FE2297" w:rsidRDefault="009B10FD" w:rsidP="009B10FD">
            <w:pPr>
              <w:spacing w:after="120" w:line="240" w:lineRule="auto"/>
              <w:jc w:val="both"/>
              <w:rPr>
                <w:rFonts w:ascii="Simplified Arabic" w:eastAsia="SimSun" w:hAnsi="Simplified Arabic" w:cs="Simplified Arabic"/>
                <w:b/>
                <w:bCs/>
                <w:rtl/>
                <w:lang w:eastAsia="zh-CN"/>
              </w:rPr>
            </w:pPr>
          </w:p>
        </w:tc>
      </w:tr>
      <w:tr w:rsidR="009B10FD" w:rsidRPr="00FE2297" w:rsidTr="009B10FD">
        <w:tc>
          <w:tcPr>
            <w:tcW w:w="446" w:type="pct"/>
            <w:tcBorders>
              <w:left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7</w:t>
            </w:r>
          </w:p>
        </w:tc>
        <w:tc>
          <w:tcPr>
            <w:tcW w:w="2646" w:type="pct"/>
            <w:tcBorders>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تقوم الهيئة بالإعلان عن كافة خدماتها ومنتجاتها التي تقدمها للعملاء عبر وسائل الأعلام المختلفة</w:t>
            </w:r>
          </w:p>
        </w:tc>
        <w:tc>
          <w:tcPr>
            <w:tcW w:w="639" w:type="pct"/>
            <w:tcBorders>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2.74</w:t>
            </w:r>
          </w:p>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p>
        </w:tc>
        <w:tc>
          <w:tcPr>
            <w:tcW w:w="649" w:type="pct"/>
            <w:tcBorders>
              <w:bottom w:val="double" w:sz="4" w:space="0" w:color="auto"/>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lang w:eastAsia="zh-CN"/>
              </w:rPr>
            </w:pPr>
            <w:r w:rsidRPr="00FE2297">
              <w:rPr>
                <w:rFonts w:ascii="Simplified Arabic" w:eastAsia="SimSun" w:hAnsi="Simplified Arabic" w:cs="Simplified Arabic"/>
                <w:b/>
                <w:bCs/>
                <w:lang w:eastAsia="zh-CN"/>
              </w:rPr>
              <w:t>0.546</w:t>
            </w:r>
          </w:p>
          <w:p w:rsidR="009B10FD" w:rsidRPr="00FE2297" w:rsidRDefault="009B10FD" w:rsidP="009B10FD">
            <w:pPr>
              <w:spacing w:after="120" w:line="240" w:lineRule="auto"/>
              <w:jc w:val="both"/>
              <w:rPr>
                <w:rFonts w:ascii="Simplified Arabic" w:eastAsia="SimSun" w:hAnsi="Simplified Arabic" w:cs="Simplified Arabic"/>
                <w:b/>
                <w:bCs/>
                <w:rtl/>
                <w:lang w:eastAsia="zh-CN"/>
              </w:rPr>
            </w:pPr>
          </w:p>
        </w:tc>
        <w:tc>
          <w:tcPr>
            <w:tcW w:w="620" w:type="pct"/>
            <w:tcBorders>
              <w:left w:val="double" w:sz="4" w:space="0" w:color="auto"/>
              <w:bottom w:val="double" w:sz="4" w:space="0" w:color="auto"/>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bidi="ar-EG"/>
              </w:rPr>
            </w:pPr>
            <w:r w:rsidRPr="00FE2297">
              <w:rPr>
                <w:rFonts w:ascii="Simplified Arabic" w:eastAsia="SimSun" w:hAnsi="Simplified Arabic" w:cs="Simplified Arabic"/>
                <w:b/>
                <w:bCs/>
                <w:lang w:eastAsia="zh-CN"/>
              </w:rPr>
              <w:t>19.92</w:t>
            </w:r>
          </w:p>
          <w:p w:rsidR="009B10FD" w:rsidRPr="00FE2297" w:rsidRDefault="009B10FD" w:rsidP="009B10FD">
            <w:pPr>
              <w:spacing w:after="120" w:line="240" w:lineRule="auto"/>
              <w:jc w:val="both"/>
              <w:rPr>
                <w:rFonts w:ascii="Simplified Arabic" w:eastAsia="SimSun" w:hAnsi="Simplified Arabic" w:cs="Simplified Arabic"/>
                <w:b/>
                <w:bCs/>
                <w:rtl/>
                <w:lang w:eastAsia="zh-CN"/>
              </w:rPr>
            </w:pPr>
          </w:p>
        </w:tc>
      </w:tr>
      <w:tr w:rsidR="009B10FD" w:rsidRPr="00FE2297" w:rsidTr="009B10FD">
        <w:tc>
          <w:tcPr>
            <w:tcW w:w="446" w:type="pct"/>
            <w:tcBorders>
              <w:top w:val="double" w:sz="4" w:space="0" w:color="auto"/>
              <w:left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p>
        </w:tc>
        <w:tc>
          <w:tcPr>
            <w:tcW w:w="2646" w:type="pct"/>
            <w:tcBorders>
              <w:top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rtl/>
                <w:lang w:eastAsia="zh-CN"/>
              </w:rPr>
              <w:t>المقياس الكلى للشفافية</w:t>
            </w:r>
          </w:p>
        </w:tc>
        <w:tc>
          <w:tcPr>
            <w:tcW w:w="639" w:type="pct"/>
            <w:tcBorders>
              <w:top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lang w:eastAsia="zh-CN"/>
              </w:rPr>
              <w:t>2.48</w:t>
            </w:r>
          </w:p>
        </w:tc>
        <w:tc>
          <w:tcPr>
            <w:tcW w:w="649" w:type="pct"/>
            <w:tcBorders>
              <w:top w:val="double" w:sz="4" w:space="0" w:color="auto"/>
              <w:bottom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lang w:eastAsia="zh-CN"/>
              </w:rPr>
              <w:t>0.443</w:t>
            </w:r>
          </w:p>
        </w:tc>
        <w:tc>
          <w:tcPr>
            <w:tcW w:w="620" w:type="pct"/>
            <w:tcBorders>
              <w:top w:val="double" w:sz="4" w:space="0" w:color="auto"/>
              <w:bottom w:val="double" w:sz="4" w:space="0" w:color="auto"/>
              <w:right w:val="double" w:sz="4" w:space="0" w:color="auto"/>
            </w:tcBorders>
            <w:shd w:val="clear" w:color="auto" w:fill="auto"/>
          </w:tcPr>
          <w:p w:rsidR="009B10FD" w:rsidRPr="00FE2297" w:rsidRDefault="009B10FD" w:rsidP="009B10FD">
            <w:pPr>
              <w:spacing w:after="120" w:line="240" w:lineRule="auto"/>
              <w:jc w:val="both"/>
              <w:rPr>
                <w:rFonts w:ascii="Simplified Arabic" w:eastAsia="SimSun" w:hAnsi="Simplified Arabic" w:cs="Simplified Arabic"/>
                <w:b/>
                <w:bCs/>
                <w:rtl/>
                <w:lang w:eastAsia="zh-CN"/>
              </w:rPr>
            </w:pPr>
            <w:r w:rsidRPr="00FE2297">
              <w:rPr>
                <w:rFonts w:ascii="Simplified Arabic" w:eastAsia="SimSun" w:hAnsi="Simplified Arabic" w:cs="Simplified Arabic"/>
                <w:b/>
                <w:bCs/>
                <w:lang w:eastAsia="zh-CN"/>
              </w:rPr>
              <w:t>17.86</w:t>
            </w:r>
          </w:p>
        </w:tc>
      </w:tr>
    </w:tbl>
    <w:p w:rsidR="009B10FD" w:rsidRPr="00746D9B" w:rsidRDefault="009B10FD" w:rsidP="009B10FD">
      <w:pPr>
        <w:spacing w:after="120" w:line="240" w:lineRule="auto"/>
        <w:contextualSpacing/>
        <w:jc w:val="both"/>
        <w:rPr>
          <w:rFonts w:ascii="Simplified Arabic" w:hAnsi="Simplified Arabic" w:cs="Simplified Arabic"/>
          <w:sz w:val="24"/>
          <w:szCs w:val="24"/>
          <w:rtl/>
          <w:lang w:bidi="ar-EG"/>
        </w:rPr>
      </w:pPr>
      <w:r w:rsidRPr="00746D9B">
        <w:rPr>
          <w:rFonts w:ascii="Simplified Arabic" w:hAnsi="Simplified Arabic" w:cs="Simplified Arabic"/>
          <w:sz w:val="24"/>
          <w:szCs w:val="24"/>
          <w:rtl/>
          <w:lang w:bidi="ar-EG"/>
        </w:rPr>
        <w:t xml:space="preserve">المصدر/ من </w:t>
      </w:r>
      <w:r w:rsidRPr="00746D9B">
        <w:rPr>
          <w:rFonts w:ascii="Simplified Arabic" w:hAnsi="Simplified Arabic" w:cs="Simplified Arabic" w:hint="cs"/>
          <w:sz w:val="24"/>
          <w:szCs w:val="24"/>
          <w:rtl/>
          <w:lang w:bidi="ar-EG"/>
        </w:rPr>
        <w:t>إعداد</w:t>
      </w:r>
      <w:r w:rsidRPr="00746D9B">
        <w:rPr>
          <w:rFonts w:ascii="Simplified Arabic" w:hAnsi="Simplified Arabic" w:cs="Simplified Arabic"/>
          <w:sz w:val="24"/>
          <w:szCs w:val="24"/>
          <w:rtl/>
          <w:lang w:bidi="ar-EG"/>
        </w:rPr>
        <w:t xml:space="preserve"> الباحث في ضوء نتائج التحليل الإحصائي</w:t>
      </w:r>
    </w:p>
    <w:p w:rsidR="009B10FD" w:rsidRPr="00D877F0" w:rsidRDefault="009B10FD" w:rsidP="009B10FD">
      <w:pPr>
        <w:spacing w:after="12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sz w:val="28"/>
          <w:szCs w:val="28"/>
          <w:rtl/>
        </w:rPr>
        <w:t>*</w:t>
      </w:r>
      <w:r w:rsidRPr="00C356DD">
        <w:rPr>
          <w:rFonts w:ascii="Simplified Arabic" w:hAnsi="Simplified Arabic" w:cs="Simplified Arabic"/>
          <w:b/>
          <w:bCs/>
          <w:sz w:val="24"/>
          <w:szCs w:val="24"/>
          <w:rtl/>
        </w:rPr>
        <w:t xml:space="preserve">تم استخدام مقياس </w:t>
      </w:r>
      <w:proofErr w:type="spellStart"/>
      <w:r w:rsidRPr="00C356DD">
        <w:rPr>
          <w:rFonts w:ascii="Simplified Arabic" w:hAnsi="Simplified Arabic" w:cs="Simplified Arabic"/>
          <w:b/>
          <w:bCs/>
          <w:sz w:val="24"/>
          <w:szCs w:val="24"/>
          <w:rtl/>
        </w:rPr>
        <w:t>ليكرت</w:t>
      </w:r>
      <w:proofErr w:type="spellEnd"/>
      <w:r w:rsidRPr="00C356DD">
        <w:rPr>
          <w:rFonts w:ascii="Simplified Arabic" w:hAnsi="Simplified Arabic" w:cs="Simplified Arabic"/>
          <w:b/>
          <w:bCs/>
          <w:sz w:val="24"/>
          <w:szCs w:val="24"/>
          <w:rtl/>
        </w:rPr>
        <w:t xml:space="preserve"> </w:t>
      </w:r>
      <w:proofErr w:type="spellStart"/>
      <w:r w:rsidRPr="00C356DD">
        <w:rPr>
          <w:rFonts w:ascii="Simplified Arabic" w:hAnsi="Simplified Arabic" w:cs="Simplified Arabic"/>
          <w:b/>
          <w:bCs/>
          <w:sz w:val="24"/>
          <w:szCs w:val="24"/>
          <w:rtl/>
        </w:rPr>
        <w:t>ثلاثى</w:t>
      </w:r>
      <w:proofErr w:type="spellEnd"/>
      <w:r w:rsidRPr="00C356DD">
        <w:rPr>
          <w:rFonts w:ascii="Simplified Arabic" w:hAnsi="Simplified Arabic" w:cs="Simplified Arabic"/>
          <w:b/>
          <w:bCs/>
          <w:sz w:val="24"/>
          <w:szCs w:val="24"/>
          <w:rtl/>
        </w:rPr>
        <w:t xml:space="preserve"> التدريج، ويتم تحديد مستويات الدرجة( منخفضة، متوسطة، مرتفعة) من خلال قسمة الفرق بين اعلى قيمة للمقياس(3)، واقل قيمة للمقياس(1) على ثلاث مستويات </w:t>
      </w:r>
      <w:r w:rsidRPr="00C356DD">
        <w:rPr>
          <w:rFonts w:ascii="Simplified Arabic" w:hAnsi="Simplified Arabic" w:cs="Simplified Arabic" w:hint="cs"/>
          <w:b/>
          <w:bCs/>
          <w:sz w:val="24"/>
          <w:szCs w:val="24"/>
          <w:rtl/>
        </w:rPr>
        <w:t>كالتالي</w:t>
      </w:r>
      <w:r w:rsidRPr="00C356DD">
        <w:rPr>
          <w:rFonts w:ascii="Simplified Arabic" w:hAnsi="Simplified Arabic" w:cs="Simplified Arabic"/>
          <w:b/>
          <w:bCs/>
          <w:sz w:val="24"/>
          <w:szCs w:val="24"/>
          <w:rtl/>
          <w:lang w:bidi="ar-EG"/>
        </w:rPr>
        <w:t>: (3-1)/3=0.66 ، من 1 إلي اقل من 1.66 (الدرجة منخفضة)، من 1.66 إلي اقل من 2.32 (الدرجة متوسطة)، من 2.32 فأكثر (الدرجة مرتفعة)</w:t>
      </w:r>
      <w:r>
        <w:rPr>
          <w:rFonts w:ascii="Simplified Arabic" w:hAnsi="Simplified Arabic" w:cs="Simplified Arabic" w:hint="cs"/>
          <w:b/>
          <w:bCs/>
          <w:sz w:val="24"/>
          <w:szCs w:val="24"/>
          <w:rtl/>
          <w:lang w:bidi="ar-EG"/>
        </w:rPr>
        <w:t>.</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ويتضح من الجدول السابق ما يلي :</w:t>
      </w:r>
    </w:p>
    <w:p w:rsidR="009B10FD" w:rsidRPr="00D877F0" w:rsidRDefault="009B10FD" w:rsidP="00BA5196">
      <w:pPr>
        <w:numPr>
          <w:ilvl w:val="2"/>
          <w:numId w:val="76"/>
        </w:numPr>
        <w:spacing w:after="120" w:line="240" w:lineRule="auto"/>
        <w:ind w:left="566"/>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lastRenderedPageBreak/>
        <w:t xml:space="preserve">أن اتجاهات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تجاه بعد الشفافية جاءت مرتفعة بمتوسطات تراوحت بين (2.29) كحد أدنى و(2.78) كحد اقصى، و</w:t>
      </w:r>
      <w:r>
        <w:rPr>
          <w:rFonts w:ascii="Simplified Arabic" w:hAnsi="Simplified Arabic" w:cs="Simplified Arabic"/>
          <w:sz w:val="28"/>
          <w:szCs w:val="28"/>
          <w:rtl/>
        </w:rPr>
        <w:t xml:space="preserve">أظهرت </w:t>
      </w:r>
      <w:r w:rsidRPr="00D877F0">
        <w:rPr>
          <w:rFonts w:ascii="Simplified Arabic" w:hAnsi="Simplified Arabic" w:cs="Simplified Arabic"/>
          <w:sz w:val="28"/>
          <w:szCs w:val="28"/>
          <w:rtl/>
        </w:rPr>
        <w:t xml:space="preserve"> النتائج أن بعض المعايير يتم تطبيقها بشكل جيد داخل الهيئة، و</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 xml:space="preserve">معيار (قيام الهيئة بإتاحة كافة اللوائح والقوانين والأنظمة المعمول بها داخل الهيئة لكافة العاملين بها) المرتبة الأولى بمتوسط (2.78) وانحراف </w:t>
      </w:r>
      <w:r w:rsidRPr="00D877F0">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 (0.462) ومعامل اختلاف(16.61)، بينما </w:t>
      </w:r>
      <w:r>
        <w:rPr>
          <w:rFonts w:ascii="Simplified Arabic" w:hAnsi="Simplified Arabic" w:cs="Simplified Arabic" w:hint="cs"/>
          <w:sz w:val="28"/>
          <w:szCs w:val="28"/>
          <w:rtl/>
        </w:rPr>
        <w:t xml:space="preserve">أحتل </w:t>
      </w:r>
      <w:r w:rsidRPr="00D877F0">
        <w:rPr>
          <w:rFonts w:ascii="Simplified Arabic" w:hAnsi="Simplified Arabic" w:cs="Simplified Arabic"/>
          <w:sz w:val="28"/>
          <w:szCs w:val="28"/>
          <w:rtl/>
        </w:rPr>
        <w:t xml:space="preserve">معيار (تمتع النظام المالي والإداري بالهيئة بالقوة والشفافية التي تحول دون وجود الاجتهادات الشخصية) المرتبة الأخيرة الأولى بمتوسط (2.28) وانحراف </w:t>
      </w:r>
      <w:r w:rsidRPr="00D877F0">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 (0.729) ومعامل اختلاف(31.86).</w:t>
      </w:r>
    </w:p>
    <w:p w:rsidR="009B10FD" w:rsidRPr="00D877F0" w:rsidRDefault="009B10FD" w:rsidP="00BA5196">
      <w:pPr>
        <w:numPr>
          <w:ilvl w:val="2"/>
          <w:numId w:val="76"/>
        </w:numPr>
        <w:spacing w:after="120" w:line="240" w:lineRule="auto"/>
        <w:ind w:left="566"/>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وي</w:t>
      </w:r>
      <w:r>
        <w:rPr>
          <w:rFonts w:ascii="Simplified Arabic" w:hAnsi="Simplified Arabic" w:cs="Simplified Arabic"/>
          <w:sz w:val="28"/>
          <w:szCs w:val="28"/>
          <w:rtl/>
        </w:rPr>
        <w:t>تضح من النتائج السابقة أن معيار</w:t>
      </w:r>
      <w:r w:rsidRPr="00D877F0">
        <w:rPr>
          <w:rFonts w:ascii="Simplified Arabic" w:hAnsi="Simplified Arabic" w:cs="Simplified Arabic"/>
          <w:sz w:val="28"/>
          <w:szCs w:val="28"/>
          <w:rtl/>
        </w:rPr>
        <w:t xml:space="preserve">(قيام الهيئة بإتاحة كافة اللوائح والقوانين </w:t>
      </w:r>
      <w:r w:rsidRPr="00D877F0">
        <w:rPr>
          <w:rFonts w:ascii="Simplified Arabic" w:hAnsi="Simplified Arabic" w:cs="Simplified Arabic" w:hint="cs"/>
          <w:sz w:val="28"/>
          <w:szCs w:val="28"/>
          <w:rtl/>
        </w:rPr>
        <w:t>والأنظمة</w:t>
      </w:r>
      <w:r w:rsidRPr="00D877F0">
        <w:rPr>
          <w:rFonts w:ascii="Simplified Arabic" w:hAnsi="Simplified Arabic" w:cs="Simplified Arabic"/>
          <w:sz w:val="28"/>
          <w:szCs w:val="28"/>
          <w:rtl/>
        </w:rPr>
        <w:t xml:space="preserve"> المعمول بها داخل الهيئة لكافة العاملين بها) جاء بالمرتبة الأولى كأحد المعايير الهامة التي تحرص الهيئة على الاهتمام بها كأحد معايير </w:t>
      </w:r>
      <w:r>
        <w:rPr>
          <w:rFonts w:ascii="Simplified Arabic" w:hAnsi="Simplified Arabic" w:cs="Simplified Arabic"/>
          <w:sz w:val="28"/>
          <w:szCs w:val="28"/>
          <w:rtl/>
        </w:rPr>
        <w:t>الإفصاح</w:t>
      </w:r>
      <w:r w:rsidRPr="00D877F0">
        <w:rPr>
          <w:rFonts w:ascii="Simplified Arabic" w:hAnsi="Simplified Arabic" w:cs="Simplified Arabic"/>
          <w:sz w:val="28"/>
          <w:szCs w:val="28"/>
          <w:rtl/>
        </w:rPr>
        <w:t xml:space="preserve"> والشفافية من وجهة نظر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العينة، وأن هناك توافق وتجانس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المعيار بنسبة 83.39% .</w:t>
      </w:r>
    </w:p>
    <w:p w:rsidR="009B10FD" w:rsidRPr="00D877F0" w:rsidRDefault="009B10FD" w:rsidP="00BA5196">
      <w:pPr>
        <w:numPr>
          <w:ilvl w:val="2"/>
          <w:numId w:val="76"/>
        </w:numPr>
        <w:spacing w:after="120" w:line="240" w:lineRule="auto"/>
        <w:ind w:left="566"/>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lang w:bidi="ar-EG"/>
        </w:rPr>
        <w:t xml:space="preserve">وقد بلغ المتوسط </w:t>
      </w:r>
      <w:r w:rsidRPr="00D877F0">
        <w:rPr>
          <w:rFonts w:ascii="Simplified Arabic" w:hAnsi="Simplified Arabic" w:cs="Simplified Arabic" w:hint="cs"/>
          <w:sz w:val="28"/>
          <w:szCs w:val="28"/>
          <w:rtl/>
          <w:lang w:bidi="ar-EG"/>
        </w:rPr>
        <w:t>الحسابي</w:t>
      </w:r>
      <w:r w:rsidRPr="00D877F0">
        <w:rPr>
          <w:rFonts w:ascii="Simplified Arabic" w:hAnsi="Simplified Arabic" w:cs="Simplified Arabic"/>
          <w:sz w:val="28"/>
          <w:szCs w:val="28"/>
          <w:rtl/>
          <w:lang w:bidi="ar-EG"/>
        </w:rPr>
        <w:t xml:space="preserve"> للمقياس العام لبعد الشفافية </w:t>
      </w:r>
      <w:r w:rsidRPr="00D877F0">
        <w:rPr>
          <w:rFonts w:ascii="Simplified Arabic" w:hAnsi="Simplified Arabic" w:cs="Simplified Arabic"/>
          <w:sz w:val="28"/>
          <w:szCs w:val="28"/>
          <w:rtl/>
        </w:rPr>
        <w:t xml:space="preserve">(2.48) وانحراف </w:t>
      </w:r>
      <w:r w:rsidRPr="00D877F0">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 (0.44</w:t>
      </w:r>
      <w:r w:rsidRPr="00D877F0">
        <w:rPr>
          <w:rFonts w:ascii="Simplified Arabic" w:hAnsi="Simplified Arabic" w:cs="Simplified Arabic"/>
          <w:sz w:val="28"/>
          <w:szCs w:val="28"/>
          <w:rtl/>
          <w:lang w:bidi="ar-EG"/>
        </w:rPr>
        <w:t>3</w:t>
      </w:r>
      <w:r w:rsidRPr="00D877F0">
        <w:rPr>
          <w:rFonts w:ascii="Simplified Arabic" w:hAnsi="Simplified Arabic" w:cs="Simplified Arabic"/>
          <w:sz w:val="28"/>
          <w:szCs w:val="28"/>
          <w:rtl/>
        </w:rPr>
        <w:t>) ومعامل اختلاف(17.</w:t>
      </w:r>
      <w:r>
        <w:rPr>
          <w:rFonts w:ascii="Simplified Arabic" w:hAnsi="Simplified Arabic" w:cs="Simplified Arabic"/>
          <w:sz w:val="28"/>
          <w:szCs w:val="28"/>
          <w:rtl/>
        </w:rPr>
        <w:t>86)، وهذا يعنى أن مستوى ممارسات</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الشفافية بالهيئة محل </w:t>
      </w:r>
      <w:r>
        <w:rPr>
          <w:rFonts w:ascii="Simplified Arabic" w:hAnsi="Simplified Arabic" w:cs="Simplified Arabic"/>
          <w:sz w:val="28"/>
          <w:szCs w:val="28"/>
          <w:rtl/>
        </w:rPr>
        <w:t>الدراسة جاء</w:t>
      </w:r>
      <w:r w:rsidRPr="00D877F0">
        <w:rPr>
          <w:rFonts w:ascii="Simplified Arabic" w:hAnsi="Simplified Arabic" w:cs="Simplified Arabic"/>
          <w:sz w:val="28"/>
          <w:szCs w:val="28"/>
          <w:rtl/>
        </w:rPr>
        <w:t xml:space="preserve"> بدرجة مرتفعة، وأنه يوجد توافق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البعد بنسبة 82.13% .</w:t>
      </w:r>
    </w:p>
    <w:p w:rsidR="009B10FD" w:rsidRPr="00D877F0" w:rsidRDefault="009B10FD" w:rsidP="00BA5196">
      <w:pPr>
        <w:numPr>
          <w:ilvl w:val="1"/>
          <w:numId w:val="69"/>
        </w:numPr>
        <w:spacing w:after="120" w:line="240" w:lineRule="auto"/>
        <w:contextualSpacing/>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الإحصاءات الوصفية للمشاركة:</w:t>
      </w:r>
    </w:p>
    <w:p w:rsidR="009B10FD" w:rsidRDefault="009B10FD" w:rsidP="009B10FD">
      <w:p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 xml:space="preserve">يوضح الجدول </w:t>
      </w:r>
      <w:r>
        <w:rPr>
          <w:rFonts w:ascii="Simplified Arabic" w:hAnsi="Simplified Arabic" w:cs="Simplified Arabic" w:hint="cs"/>
          <w:sz w:val="28"/>
          <w:szCs w:val="28"/>
          <w:rtl/>
        </w:rPr>
        <w:t xml:space="preserve">التالي </w:t>
      </w:r>
      <w:r w:rsidRPr="00D877F0">
        <w:rPr>
          <w:rFonts w:ascii="Simplified Arabic" w:hAnsi="Simplified Arabic" w:cs="Simplified Arabic"/>
          <w:sz w:val="28"/>
          <w:szCs w:val="28"/>
          <w:rtl/>
        </w:rPr>
        <w:t>الأوساط الحسابية والانحرافات المعيارية ومعاملات الاختلاف لكل عبارة من عبارات مقياس المشاركة</w:t>
      </w:r>
      <w:r>
        <w:rPr>
          <w:rFonts w:ascii="Simplified Arabic" w:hAnsi="Simplified Arabic" w:cs="Simplified Arabic" w:hint="cs"/>
          <w:sz w:val="28"/>
          <w:szCs w:val="28"/>
          <w:rtl/>
        </w:rPr>
        <w:t>.</w:t>
      </w:r>
    </w:p>
    <w:p w:rsidR="009B10FD" w:rsidRPr="00D877F0" w:rsidRDefault="009B10FD" w:rsidP="009B10FD">
      <w:pPr>
        <w:spacing w:after="120" w:line="240" w:lineRule="auto"/>
        <w:contextualSpacing/>
        <w:jc w:val="both"/>
        <w:rPr>
          <w:rFonts w:ascii="Simplified Arabic" w:hAnsi="Simplified Arabic" w:cs="Simplified Arabic"/>
          <w:sz w:val="28"/>
          <w:szCs w:val="28"/>
          <w:rtl/>
          <w:lang w:bidi="ar-EG"/>
        </w:rPr>
      </w:pP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 xml:space="preserve">جدول رقم(4-8) </w:t>
      </w: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الإحصاءات الوصفية</w:t>
      </w:r>
      <w:r w:rsidRPr="00A53C68">
        <w:rPr>
          <w:rFonts w:ascii="Simplified Arabic" w:hAnsi="Simplified Arabic" w:cs="Simplified Arabic" w:hint="cs"/>
          <w:b/>
          <w:bCs/>
          <w:sz w:val="28"/>
          <w:szCs w:val="28"/>
          <w:rtl/>
        </w:rPr>
        <w:t xml:space="preserve"> لكل</w:t>
      </w:r>
      <w:r w:rsidRPr="00A53C68">
        <w:rPr>
          <w:rFonts w:ascii="Simplified Arabic" w:hAnsi="Simplified Arabic" w:cs="Simplified Arabic"/>
          <w:b/>
          <w:bCs/>
          <w:sz w:val="28"/>
          <w:szCs w:val="28"/>
          <w:rtl/>
        </w:rPr>
        <w:t xml:space="preserve"> عبارة من عبارات مقياس المشاركة والمقياس الكلي</w:t>
      </w:r>
    </w:p>
    <w:tbl>
      <w:tblPr>
        <w:tblpPr w:leftFromText="180" w:rightFromText="180" w:vertAnchor="text" w:tblpXSpec="right" w:tblpY="1"/>
        <w:tblOverlap w:val="never"/>
        <w:bidiVisua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12"/>
        <w:gridCol w:w="3865"/>
        <w:gridCol w:w="1053"/>
        <w:gridCol w:w="1063"/>
        <w:gridCol w:w="1007"/>
      </w:tblGrid>
      <w:tr w:rsidR="009B10FD" w:rsidRPr="00FE2297" w:rsidTr="009B10FD">
        <w:trPr>
          <w:trHeight w:val="983"/>
        </w:trPr>
        <w:tc>
          <w:tcPr>
            <w:tcW w:w="462"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رقم العبارة</w:t>
            </w:r>
          </w:p>
        </w:tc>
        <w:tc>
          <w:tcPr>
            <w:tcW w:w="251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العبارة</w:t>
            </w:r>
          </w:p>
        </w:tc>
        <w:tc>
          <w:tcPr>
            <w:tcW w:w="684"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المتوسط الحسابي </w:t>
            </w:r>
          </w:p>
        </w:tc>
        <w:tc>
          <w:tcPr>
            <w:tcW w:w="69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tl/>
              </w:rPr>
              <w:t xml:space="preserve">الانحراف </w:t>
            </w:r>
            <w:proofErr w:type="spellStart"/>
            <w:r w:rsidRPr="00FE2297">
              <w:rPr>
                <w:rFonts w:ascii="Simplified Arabic" w:hAnsi="Simplified Arabic" w:cs="Simplified Arabic"/>
                <w:b/>
                <w:bCs/>
                <w:sz w:val="24"/>
                <w:szCs w:val="24"/>
                <w:rtl/>
              </w:rPr>
              <w:t>المعيارى</w:t>
            </w:r>
            <w:proofErr w:type="spellEnd"/>
          </w:p>
        </w:tc>
        <w:tc>
          <w:tcPr>
            <w:tcW w:w="655"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معامل الاختلاف</w:t>
            </w:r>
          </w:p>
        </w:tc>
      </w:tr>
      <w:tr w:rsidR="009B10FD" w:rsidRPr="00FE2297" w:rsidTr="009B10FD">
        <w:trPr>
          <w:trHeight w:val="1229"/>
        </w:trPr>
        <w:tc>
          <w:tcPr>
            <w:tcW w:w="462"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FE2297">
              <w:rPr>
                <w:rFonts w:ascii="Simplified Arabic" w:hAnsi="Simplified Arabic" w:cs="Simplified Arabic"/>
                <w:b/>
                <w:bCs/>
                <w:sz w:val="24"/>
                <w:szCs w:val="24"/>
                <w:rtl/>
              </w:rPr>
              <w:lastRenderedPageBreak/>
              <w:t>7</w:t>
            </w:r>
          </w:p>
        </w:tc>
        <w:tc>
          <w:tcPr>
            <w:tcW w:w="251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FE2297">
              <w:rPr>
                <w:rFonts w:ascii="Simplified Arabic" w:hAnsi="Simplified Arabic" w:cs="Simplified Arabic"/>
                <w:b/>
                <w:bCs/>
                <w:sz w:val="24"/>
                <w:szCs w:val="24"/>
                <w:rtl/>
              </w:rPr>
              <w:t xml:space="preserve">توفر الهيئة الآليات </w:t>
            </w:r>
            <w:r w:rsidRPr="00FE2297">
              <w:rPr>
                <w:rFonts w:ascii="Simplified Arabic" w:hAnsi="Simplified Arabic" w:cs="Simplified Arabic" w:hint="cs"/>
                <w:b/>
                <w:bCs/>
                <w:sz w:val="24"/>
                <w:szCs w:val="24"/>
                <w:rtl/>
              </w:rPr>
              <w:t>التي</w:t>
            </w:r>
            <w:r w:rsidRPr="00FE2297">
              <w:rPr>
                <w:rFonts w:ascii="Simplified Arabic" w:hAnsi="Simplified Arabic" w:cs="Simplified Arabic"/>
                <w:b/>
                <w:bCs/>
                <w:sz w:val="24"/>
                <w:szCs w:val="24"/>
                <w:rtl/>
              </w:rPr>
              <w:t xml:space="preserve"> تسمح بمشاركة كافة الأطراف </w:t>
            </w:r>
            <w:r w:rsidRPr="00FE2297">
              <w:rPr>
                <w:rFonts w:ascii="Simplified Arabic" w:hAnsi="Simplified Arabic" w:cs="Simplified Arabic" w:hint="cs"/>
                <w:b/>
                <w:bCs/>
                <w:sz w:val="24"/>
                <w:szCs w:val="24"/>
                <w:rtl/>
              </w:rPr>
              <w:t>في</w:t>
            </w:r>
            <w:r w:rsidRPr="00FE2297">
              <w:rPr>
                <w:rFonts w:ascii="Simplified Arabic" w:hAnsi="Simplified Arabic" w:cs="Simplified Arabic"/>
                <w:b/>
                <w:bCs/>
                <w:sz w:val="24"/>
                <w:szCs w:val="24"/>
                <w:rtl/>
              </w:rPr>
              <w:t xml:space="preserve"> رسم السياسات والاستراتيجيات وتحديد الأهداف.</w:t>
            </w:r>
          </w:p>
        </w:tc>
        <w:tc>
          <w:tcPr>
            <w:tcW w:w="684" w:type="pct"/>
            <w:shd w:val="clear" w:color="auto" w:fill="auto"/>
          </w:tcPr>
          <w:p w:rsidR="009B10FD" w:rsidRPr="00FE2297" w:rsidRDefault="009B10FD" w:rsidP="009B10FD">
            <w:pPr>
              <w:tabs>
                <w:tab w:val="left" w:pos="1120"/>
              </w:tabs>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2.16</w:t>
            </w:r>
          </w:p>
        </w:tc>
        <w:tc>
          <w:tcPr>
            <w:tcW w:w="69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0.779</w:t>
            </w:r>
          </w:p>
        </w:tc>
        <w:tc>
          <w:tcPr>
            <w:tcW w:w="655"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36.06</w:t>
            </w:r>
          </w:p>
        </w:tc>
      </w:tr>
      <w:tr w:rsidR="009B10FD" w:rsidRPr="00FE2297" w:rsidTr="009B10FD">
        <w:trPr>
          <w:trHeight w:val="931"/>
        </w:trPr>
        <w:tc>
          <w:tcPr>
            <w:tcW w:w="462"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9</w:t>
            </w:r>
          </w:p>
        </w:tc>
        <w:tc>
          <w:tcPr>
            <w:tcW w:w="251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تمنح الهيئة أصحاب المصالح حق القيام بدور فاعل في عملية صنع القرار.</w:t>
            </w:r>
          </w:p>
        </w:tc>
        <w:tc>
          <w:tcPr>
            <w:tcW w:w="684"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1.99</w:t>
            </w:r>
          </w:p>
        </w:tc>
        <w:tc>
          <w:tcPr>
            <w:tcW w:w="69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Pr>
              <w:t>0.753</w:t>
            </w:r>
          </w:p>
        </w:tc>
        <w:tc>
          <w:tcPr>
            <w:tcW w:w="655"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37.73</w:t>
            </w:r>
          </w:p>
        </w:tc>
      </w:tr>
      <w:tr w:rsidR="009B10FD" w:rsidRPr="00FE2297" w:rsidTr="009B10FD">
        <w:tc>
          <w:tcPr>
            <w:tcW w:w="462"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10</w:t>
            </w:r>
          </w:p>
        </w:tc>
        <w:tc>
          <w:tcPr>
            <w:tcW w:w="251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تتيح الهيئة للمواطنين حرية </w:t>
            </w:r>
            <w:r w:rsidRPr="00FE2297">
              <w:rPr>
                <w:rFonts w:ascii="Simplified Arabic" w:hAnsi="Simplified Arabic" w:cs="Simplified Arabic" w:hint="cs"/>
                <w:b/>
                <w:bCs/>
                <w:sz w:val="24"/>
                <w:szCs w:val="24"/>
                <w:rtl/>
              </w:rPr>
              <w:t>أبداء</w:t>
            </w:r>
            <w:r w:rsidRPr="00FE2297">
              <w:rPr>
                <w:rFonts w:ascii="Simplified Arabic" w:hAnsi="Simplified Arabic" w:cs="Simplified Arabic"/>
                <w:b/>
                <w:bCs/>
                <w:sz w:val="24"/>
                <w:szCs w:val="24"/>
                <w:rtl/>
              </w:rPr>
              <w:t xml:space="preserve"> وجهات نظرهم حول جودة الخدمات.</w:t>
            </w:r>
          </w:p>
        </w:tc>
        <w:tc>
          <w:tcPr>
            <w:tcW w:w="684"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rPr>
              <w:t>2.61</w:t>
            </w:r>
          </w:p>
        </w:tc>
        <w:tc>
          <w:tcPr>
            <w:tcW w:w="69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0.638</w:t>
            </w:r>
          </w:p>
        </w:tc>
        <w:tc>
          <w:tcPr>
            <w:tcW w:w="655"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24.44</w:t>
            </w:r>
          </w:p>
        </w:tc>
      </w:tr>
      <w:tr w:rsidR="009B10FD" w:rsidRPr="00FE2297" w:rsidTr="009B10FD">
        <w:trPr>
          <w:trHeight w:val="320"/>
        </w:trPr>
        <w:tc>
          <w:tcPr>
            <w:tcW w:w="462"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c>
          <w:tcPr>
            <w:tcW w:w="251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المقياس الكلي للمشاركة</w:t>
            </w:r>
          </w:p>
        </w:tc>
        <w:tc>
          <w:tcPr>
            <w:tcW w:w="684"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Pr>
            </w:pPr>
            <w:r w:rsidRPr="00FE2297">
              <w:rPr>
                <w:rFonts w:ascii="Simplified Arabic" w:hAnsi="Simplified Arabic" w:cs="Simplified Arabic"/>
                <w:b/>
                <w:bCs/>
                <w:sz w:val="24"/>
                <w:szCs w:val="24"/>
              </w:rPr>
              <w:t>2.25</w:t>
            </w:r>
          </w:p>
        </w:tc>
        <w:tc>
          <w:tcPr>
            <w:tcW w:w="690"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0.589</w:t>
            </w:r>
          </w:p>
        </w:tc>
        <w:tc>
          <w:tcPr>
            <w:tcW w:w="655" w:type="pct"/>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26.17</w:t>
            </w:r>
          </w:p>
        </w:tc>
      </w:tr>
    </w:tbl>
    <w:p w:rsidR="009B10FD" w:rsidRPr="00E33F61" w:rsidRDefault="009B10FD" w:rsidP="009B10FD">
      <w:pPr>
        <w:spacing w:after="120" w:line="240" w:lineRule="auto"/>
        <w:contextualSpacing/>
        <w:jc w:val="both"/>
        <w:rPr>
          <w:rFonts w:ascii="Simplified Arabic" w:hAnsi="Simplified Arabic" w:cs="Simplified Arabic"/>
          <w:sz w:val="24"/>
          <w:szCs w:val="24"/>
          <w:rtl/>
        </w:rPr>
      </w:pPr>
      <w:r w:rsidRPr="00E33F61">
        <w:rPr>
          <w:rFonts w:ascii="Simplified Arabic" w:hAnsi="Simplified Arabic" w:cs="Simplified Arabic"/>
          <w:sz w:val="24"/>
          <w:szCs w:val="24"/>
          <w:rtl/>
        </w:rPr>
        <w:t xml:space="preserve">المصدر/ من </w:t>
      </w:r>
      <w:r w:rsidRPr="00E33F61">
        <w:rPr>
          <w:rFonts w:ascii="Simplified Arabic" w:hAnsi="Simplified Arabic" w:cs="Simplified Arabic" w:hint="cs"/>
          <w:sz w:val="24"/>
          <w:szCs w:val="24"/>
          <w:rtl/>
        </w:rPr>
        <w:t>إعداد</w:t>
      </w:r>
      <w:r w:rsidRPr="00E33F61">
        <w:rPr>
          <w:rFonts w:ascii="Simplified Arabic" w:hAnsi="Simplified Arabic" w:cs="Simplified Arabic"/>
          <w:sz w:val="24"/>
          <w:szCs w:val="24"/>
          <w:rtl/>
        </w:rPr>
        <w:t xml:space="preserve"> الباحث في ضوء نتائج التحليل الإحصائي</w:t>
      </w:r>
    </w:p>
    <w:p w:rsidR="009B10FD" w:rsidRPr="00D877F0" w:rsidRDefault="009B10FD" w:rsidP="009B10FD">
      <w:pPr>
        <w:spacing w:after="12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t>ويتضح من الجدول السابق ما يلي :</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أن اتجاهات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تجاه بعد المشاركة جاءت متوسطة بمتوسطات تراوحت بين (1.99) كحد أدنى و(2.61) كحد اقصى، </w:t>
      </w:r>
      <w:r w:rsidRPr="00D877F0">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أظهرت </w:t>
      </w:r>
      <w:r w:rsidRPr="00D877F0">
        <w:rPr>
          <w:rFonts w:ascii="Simplified Arabic" w:hAnsi="Simplified Arabic" w:cs="Simplified Arabic"/>
          <w:sz w:val="28"/>
          <w:szCs w:val="28"/>
          <w:rtl/>
        </w:rPr>
        <w:t xml:space="preserve"> النتائج أن بعض المعايير يتم تطبيقها بشكل جيد داخل الهيئة، </w:t>
      </w:r>
      <w:r w:rsidRPr="00D877F0">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أحتل </w:t>
      </w:r>
      <w:r w:rsidRPr="00D877F0">
        <w:rPr>
          <w:rFonts w:ascii="Simplified Arabic" w:hAnsi="Simplified Arabic" w:cs="Simplified Arabic"/>
          <w:sz w:val="28"/>
          <w:szCs w:val="28"/>
          <w:rtl/>
        </w:rPr>
        <w:t xml:space="preserve">معيار (تتيح الهيئة للمواطنين حرية </w:t>
      </w:r>
      <w:r w:rsidRPr="00D877F0">
        <w:rPr>
          <w:rFonts w:ascii="Simplified Arabic" w:hAnsi="Simplified Arabic" w:cs="Simplified Arabic" w:hint="cs"/>
          <w:sz w:val="28"/>
          <w:szCs w:val="28"/>
          <w:rtl/>
        </w:rPr>
        <w:t>أبداء</w:t>
      </w:r>
      <w:r w:rsidRPr="00D877F0">
        <w:rPr>
          <w:rFonts w:ascii="Simplified Arabic" w:hAnsi="Simplified Arabic" w:cs="Simplified Arabic"/>
          <w:sz w:val="28"/>
          <w:szCs w:val="28"/>
          <w:rtl/>
        </w:rPr>
        <w:t xml:space="preserve"> وجهات نظرهم حول جودة الخدمات) المرتبة الأولى بمتوسط (2.61) وانحراف </w:t>
      </w:r>
      <w:r w:rsidRPr="00D877F0">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 (0.638) ومعامل اختلاف(24.44)، بينما </w:t>
      </w:r>
      <w:r>
        <w:rPr>
          <w:rFonts w:ascii="Simplified Arabic" w:hAnsi="Simplified Arabic" w:cs="Simplified Arabic" w:hint="cs"/>
          <w:sz w:val="28"/>
          <w:szCs w:val="28"/>
          <w:rtl/>
        </w:rPr>
        <w:t xml:space="preserve">أحتل </w:t>
      </w:r>
      <w:r w:rsidRPr="00D877F0">
        <w:rPr>
          <w:rFonts w:ascii="Simplified Arabic" w:hAnsi="Simplified Arabic" w:cs="Simplified Arabic"/>
          <w:sz w:val="28"/>
          <w:szCs w:val="28"/>
          <w:rtl/>
        </w:rPr>
        <w:t xml:space="preserve">معيار ( منح الهيئة أصحاب المصالح حق القيام بدور فاعل في عملية صنع القرار) المرتبة الأخيرة الأولى بمتوسط (1.99)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(0.754) ومعامل اختلاف(37.73).</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ويتضح من النتائج السابقة أن معيار (تتيح الهيئة للمواطنين حرية </w:t>
      </w:r>
      <w:r>
        <w:rPr>
          <w:rFonts w:ascii="Simplified Arabic" w:hAnsi="Simplified Arabic" w:cs="Simplified Arabic" w:hint="cs"/>
          <w:sz w:val="28"/>
          <w:szCs w:val="28"/>
          <w:rtl/>
        </w:rPr>
        <w:t>أ</w:t>
      </w:r>
      <w:r w:rsidRPr="00D877F0">
        <w:rPr>
          <w:rFonts w:ascii="Simplified Arabic" w:hAnsi="Simplified Arabic" w:cs="Simplified Arabic" w:hint="cs"/>
          <w:sz w:val="28"/>
          <w:szCs w:val="28"/>
          <w:rtl/>
        </w:rPr>
        <w:t>بداء</w:t>
      </w:r>
      <w:r w:rsidRPr="00D877F0">
        <w:rPr>
          <w:rFonts w:ascii="Simplified Arabic" w:hAnsi="Simplified Arabic" w:cs="Simplified Arabic"/>
          <w:sz w:val="28"/>
          <w:szCs w:val="28"/>
          <w:rtl/>
        </w:rPr>
        <w:t xml:space="preserve"> وجهات نظرهم حول جودة الخدمات) أحد المعايير الهامة التي تحرص الهيئة على الاهتمام بها كأحد معايير المشاركة من وجهة نظر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العينة، وأن هناك توافق وتجانس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المعيار بنسبة 75.56% .</w:t>
      </w:r>
    </w:p>
    <w:p w:rsidR="009B10FD" w:rsidRPr="00FE2297"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وقد بلغ المتوسط </w:t>
      </w:r>
      <w:r>
        <w:rPr>
          <w:rFonts w:ascii="Simplified Arabic" w:hAnsi="Simplified Arabic" w:cs="Simplified Arabic" w:hint="cs"/>
          <w:sz w:val="28"/>
          <w:szCs w:val="28"/>
          <w:rtl/>
        </w:rPr>
        <w:t xml:space="preserve">الحسابي </w:t>
      </w:r>
      <w:r w:rsidRPr="00D877F0">
        <w:rPr>
          <w:rFonts w:ascii="Simplified Arabic" w:hAnsi="Simplified Arabic" w:cs="Simplified Arabic" w:hint="cs"/>
          <w:sz w:val="28"/>
          <w:szCs w:val="28"/>
          <w:rtl/>
        </w:rPr>
        <w:t>للمقياس</w:t>
      </w:r>
      <w:r w:rsidRPr="00D877F0">
        <w:rPr>
          <w:rFonts w:ascii="Simplified Arabic" w:hAnsi="Simplified Arabic" w:cs="Simplified Arabic"/>
          <w:sz w:val="28"/>
          <w:szCs w:val="28"/>
          <w:rtl/>
        </w:rPr>
        <w:t xml:space="preserve"> العام لبعد المشاركة (2.25)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(0.589) ومعامل اختلاف(26.17)، وهذا يعنى أن مستوى ممارسات المشاركة بالهيئة محل الدراسة جاءت بدرجة متوسطة، وأنه يوجد توافق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البعد بنسبة 73.82% .</w:t>
      </w:r>
    </w:p>
    <w:p w:rsidR="009B10FD" w:rsidRPr="00FE2297" w:rsidRDefault="009B10FD" w:rsidP="00BA5196">
      <w:pPr>
        <w:numPr>
          <w:ilvl w:val="1"/>
          <w:numId w:val="69"/>
        </w:numPr>
        <w:spacing w:after="120" w:line="240" w:lineRule="auto"/>
        <w:contextualSpacing/>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lastRenderedPageBreak/>
        <w:t>الإحصاءات الوصفية للمساءلة:</w:t>
      </w:r>
      <w:r>
        <w:rPr>
          <w:rFonts w:ascii="Simplified Arabic" w:hAnsi="Simplified Arabic" w:cs="Simplified Arabic" w:hint="cs"/>
          <w:b/>
          <w:bCs/>
          <w:sz w:val="28"/>
          <w:szCs w:val="28"/>
          <w:rtl/>
        </w:rPr>
        <w:t xml:space="preserve"> و</w:t>
      </w:r>
      <w:r w:rsidRPr="00FE2297">
        <w:rPr>
          <w:rFonts w:ascii="Simplified Arabic" w:hAnsi="Simplified Arabic" w:cs="Simplified Arabic"/>
          <w:sz w:val="28"/>
          <w:szCs w:val="28"/>
          <w:rtl/>
        </w:rPr>
        <w:t>يوضح</w:t>
      </w:r>
      <w:r w:rsidRPr="00FE2297">
        <w:rPr>
          <w:rFonts w:ascii="Simplified Arabic" w:hAnsi="Simplified Arabic" w:cs="Simplified Arabic" w:hint="cs"/>
          <w:sz w:val="28"/>
          <w:szCs w:val="28"/>
          <w:rtl/>
        </w:rPr>
        <w:t>ها</w:t>
      </w:r>
      <w:r w:rsidRPr="00FE2297">
        <w:rPr>
          <w:rFonts w:ascii="Simplified Arabic" w:hAnsi="Simplified Arabic" w:cs="Simplified Arabic"/>
          <w:sz w:val="28"/>
          <w:szCs w:val="28"/>
          <w:rtl/>
        </w:rPr>
        <w:t xml:space="preserve"> الجدول التالي </w:t>
      </w:r>
      <w:r w:rsidRPr="00FE2297">
        <w:rPr>
          <w:rFonts w:ascii="Simplified Arabic" w:hAnsi="Simplified Arabic" w:cs="Simplified Arabic" w:hint="cs"/>
          <w:sz w:val="28"/>
          <w:szCs w:val="28"/>
          <w:rtl/>
        </w:rPr>
        <w:t>:</w:t>
      </w: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جدول رقم(4-9)</w:t>
      </w:r>
    </w:p>
    <w:p w:rsidR="009B10FD" w:rsidRPr="00A53C68" w:rsidRDefault="009B10FD" w:rsidP="009B10FD">
      <w:pPr>
        <w:spacing w:after="120" w:line="240" w:lineRule="auto"/>
        <w:contextualSpacing/>
        <w:jc w:val="center"/>
        <w:rPr>
          <w:rFonts w:ascii="Simplified Arabic" w:hAnsi="Simplified Arabic" w:cs="Simplified Arabic"/>
          <w:b/>
          <w:bCs/>
          <w:sz w:val="28"/>
          <w:szCs w:val="28"/>
          <w:rtl/>
          <w:lang w:bidi="ar-EG"/>
        </w:rPr>
      </w:pPr>
      <w:r w:rsidRPr="00A53C68">
        <w:rPr>
          <w:rFonts w:ascii="Simplified Arabic" w:hAnsi="Simplified Arabic" w:cs="Simplified Arabic"/>
          <w:b/>
          <w:bCs/>
          <w:sz w:val="28"/>
          <w:szCs w:val="28"/>
          <w:rtl/>
        </w:rPr>
        <w:t>الإحصاءات الوصفية لكل</w:t>
      </w:r>
      <w:r>
        <w:rPr>
          <w:rFonts w:ascii="Simplified Arabic" w:hAnsi="Simplified Arabic" w:cs="Simplified Arabic"/>
          <w:b/>
          <w:bCs/>
          <w:sz w:val="28"/>
          <w:szCs w:val="28"/>
          <w:rtl/>
        </w:rPr>
        <w:t xml:space="preserve"> عبارة من عبارات مقياس المساءلة</w:t>
      </w:r>
      <w:r>
        <w:rPr>
          <w:rFonts w:ascii="Simplified Arabic" w:hAnsi="Simplified Arabic" w:cs="Simplified Arabic" w:hint="cs"/>
          <w:b/>
          <w:bCs/>
          <w:sz w:val="28"/>
          <w:szCs w:val="28"/>
          <w:rtl/>
        </w:rPr>
        <w:t xml:space="preserve"> </w:t>
      </w:r>
      <w:r w:rsidRPr="00A53C68">
        <w:rPr>
          <w:rFonts w:ascii="Simplified Arabic" w:hAnsi="Simplified Arabic" w:cs="Simplified Arabic"/>
          <w:b/>
          <w:bCs/>
          <w:sz w:val="28"/>
          <w:szCs w:val="28"/>
          <w:rtl/>
        </w:rPr>
        <w:t>والمقياس الكلي</w:t>
      </w:r>
    </w:p>
    <w:tbl>
      <w:tblPr>
        <w:tblpPr w:leftFromText="180" w:rightFromText="180" w:vertAnchor="text" w:tblpXSpec="right" w:tblpY="1"/>
        <w:tblOverlap w:val="neve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6"/>
        <w:gridCol w:w="3668"/>
        <w:gridCol w:w="1095"/>
        <w:gridCol w:w="1107"/>
        <w:gridCol w:w="1064"/>
      </w:tblGrid>
      <w:tr w:rsidR="009B10FD" w:rsidRPr="00FE2297" w:rsidTr="009B10FD">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رقم العبارة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العبارة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المتوسط الحسابي </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الانحراف </w:t>
            </w:r>
            <w:proofErr w:type="spellStart"/>
            <w:r w:rsidRPr="00FE2297">
              <w:rPr>
                <w:rFonts w:ascii="Simplified Arabic" w:hAnsi="Simplified Arabic" w:cs="Simplified Arabic"/>
                <w:b/>
                <w:bCs/>
                <w:sz w:val="24"/>
                <w:szCs w:val="24"/>
                <w:rtl/>
              </w:rPr>
              <w:t>المعيارى</w:t>
            </w:r>
            <w:proofErr w:type="spellEnd"/>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معامل الاختلاف</w:t>
            </w:r>
          </w:p>
        </w:tc>
      </w:tr>
      <w:tr w:rsidR="009B10FD" w:rsidRPr="00FE2297" w:rsidTr="009B10FD">
        <w:trPr>
          <w:trHeight w:val="816"/>
        </w:trPr>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FE2297">
              <w:rPr>
                <w:rFonts w:ascii="Simplified Arabic" w:hAnsi="Simplified Arabic" w:cs="Simplified Arabic"/>
                <w:b/>
                <w:bCs/>
                <w:sz w:val="24"/>
                <w:szCs w:val="24"/>
                <w:rtl/>
              </w:rPr>
              <w:t>11</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lang w:bidi="ar-EG"/>
              </w:rPr>
            </w:pPr>
            <w:r w:rsidRPr="00FE2297">
              <w:rPr>
                <w:rFonts w:ascii="Simplified Arabic" w:hAnsi="Simplified Arabic" w:cs="Simplified Arabic"/>
                <w:b/>
                <w:bCs/>
                <w:sz w:val="24"/>
                <w:szCs w:val="24"/>
                <w:rtl/>
              </w:rPr>
              <w:t>تضع الهيئة لوائح تفصيلية للعقوبات التي تتم بحق الموظفين.</w:t>
            </w:r>
          </w:p>
        </w:tc>
        <w:tc>
          <w:tcPr>
            <w:tcW w:w="0" w:type="auto"/>
            <w:shd w:val="clear" w:color="auto" w:fill="auto"/>
          </w:tcPr>
          <w:p w:rsidR="009B10FD" w:rsidRPr="00FE2297" w:rsidRDefault="009B10FD" w:rsidP="009B10FD">
            <w:pPr>
              <w:tabs>
                <w:tab w:val="left" w:pos="1120"/>
              </w:tabs>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2.78</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Pr>
              <w:t>0.501</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18.03</w:t>
            </w:r>
          </w:p>
        </w:tc>
      </w:tr>
      <w:tr w:rsidR="009B10FD" w:rsidRPr="00FE2297" w:rsidTr="009B10FD">
        <w:trPr>
          <w:trHeight w:val="931"/>
        </w:trPr>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12</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تتناسب السلطات والصلاحيات الممنوحة لكل مسؤول بالهيئة مع حجم وطبيعة المهام والمسئوليات الموكلة إليهم</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2.41</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Pr>
              <w:t>0.721</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Pr>
              <w:t>29.92</w:t>
            </w:r>
          </w:p>
        </w:tc>
      </w:tr>
      <w:tr w:rsidR="009B10FD" w:rsidRPr="00FE2297" w:rsidTr="009B10FD">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13</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تعمل كافة الأنظمة الموجودة بالهيئة على اكتشاف أي انحرافات أو </w:t>
            </w:r>
            <w:proofErr w:type="spellStart"/>
            <w:r w:rsidRPr="00FE2297">
              <w:rPr>
                <w:rFonts w:ascii="Simplified Arabic" w:hAnsi="Simplified Arabic" w:cs="Simplified Arabic"/>
                <w:b/>
                <w:bCs/>
                <w:sz w:val="24"/>
                <w:szCs w:val="24"/>
                <w:rtl/>
              </w:rPr>
              <w:t>أى</w:t>
            </w:r>
            <w:proofErr w:type="spellEnd"/>
            <w:r w:rsidRPr="00FE2297">
              <w:rPr>
                <w:rFonts w:ascii="Simplified Arabic" w:hAnsi="Simplified Arabic" w:cs="Simplified Arabic"/>
                <w:b/>
                <w:bCs/>
                <w:sz w:val="24"/>
                <w:szCs w:val="24"/>
                <w:rtl/>
              </w:rPr>
              <w:t xml:space="preserve"> شكل من أشكال الفساد والتعامل معها.</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Pr>
            </w:pPr>
            <w:r w:rsidRPr="00FE2297">
              <w:rPr>
                <w:rFonts w:ascii="Simplified Arabic" w:hAnsi="Simplified Arabic" w:cs="Simplified Arabic"/>
                <w:b/>
                <w:bCs/>
                <w:sz w:val="24"/>
                <w:szCs w:val="24"/>
              </w:rPr>
              <w:t>2.61</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0.621</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23.79</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r>
      <w:tr w:rsidR="009B10FD" w:rsidRPr="00FE2297" w:rsidTr="009B10FD">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14</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يوجد بالهيئة جهة مختصة بالرقابة والتفتيش على أعمال الهيئة تتمتع بالمهنية و الاستقلالية.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2.70</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0.584</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21.62</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r>
      <w:tr w:rsidR="009B10FD" w:rsidRPr="00FE2297" w:rsidTr="009B10FD">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15</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يخضع كافة العاملين بالهيئة على اختلاف مناصبهم للمساءلة.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Pr>
            </w:pPr>
            <w:r w:rsidRPr="00FE2297">
              <w:rPr>
                <w:rFonts w:ascii="Simplified Arabic" w:hAnsi="Simplified Arabic" w:cs="Simplified Arabic"/>
                <w:b/>
                <w:bCs/>
                <w:sz w:val="24"/>
                <w:szCs w:val="24"/>
              </w:rPr>
              <w:t>2.65</w:t>
            </w:r>
          </w:p>
          <w:p w:rsidR="009B10FD" w:rsidRPr="00FE2297" w:rsidRDefault="009B10FD" w:rsidP="009B10FD">
            <w:pPr>
              <w:spacing w:after="120" w:line="240" w:lineRule="auto"/>
              <w:contextualSpacing/>
              <w:jc w:val="both"/>
              <w:rPr>
                <w:rFonts w:ascii="Simplified Arabic" w:hAnsi="Simplified Arabic" w:cs="Simplified Arabic"/>
                <w:b/>
                <w:bCs/>
                <w:sz w:val="24"/>
                <w:szCs w:val="24"/>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0.603</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22.75</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r>
      <w:tr w:rsidR="009B10FD" w:rsidRPr="00FE2297" w:rsidTr="009B10FD">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16</w:t>
            </w:r>
          </w:p>
        </w:tc>
        <w:tc>
          <w:tcPr>
            <w:tcW w:w="0" w:type="auto"/>
            <w:shd w:val="clear" w:color="auto" w:fill="auto"/>
          </w:tcPr>
          <w:p w:rsidR="009B10FD" w:rsidRPr="00FE2297" w:rsidRDefault="009B10FD" w:rsidP="009B10FD">
            <w:pPr>
              <w:tabs>
                <w:tab w:val="left" w:pos="857"/>
              </w:tabs>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يتوفر بالهيئة وصف كامل ومحدد لكل وظيفة.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Pr>
            </w:pPr>
            <w:r w:rsidRPr="00FE2297">
              <w:rPr>
                <w:rFonts w:ascii="Simplified Arabic" w:hAnsi="Simplified Arabic" w:cs="Simplified Arabic"/>
                <w:b/>
                <w:bCs/>
                <w:sz w:val="24"/>
                <w:szCs w:val="24"/>
              </w:rPr>
              <w:t>2.62</w:t>
            </w:r>
          </w:p>
          <w:p w:rsidR="009B10FD" w:rsidRPr="00FE2297" w:rsidRDefault="009B10FD" w:rsidP="009B10FD">
            <w:pPr>
              <w:spacing w:after="120" w:line="240" w:lineRule="auto"/>
              <w:contextualSpacing/>
              <w:jc w:val="both"/>
              <w:rPr>
                <w:rFonts w:ascii="Simplified Arabic" w:hAnsi="Simplified Arabic" w:cs="Simplified Arabic"/>
                <w:b/>
                <w:bCs/>
                <w:sz w:val="24"/>
                <w:szCs w:val="24"/>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0.636</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24.27</w:t>
            </w:r>
          </w:p>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p>
        </w:tc>
      </w:tr>
      <w:tr w:rsidR="009B10FD" w:rsidRPr="00FE2297" w:rsidTr="009B10FD">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17</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يلتزم كافة العاملين بالهيئة بتقديم إقرارات الذمة المالية بانتظام.</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2.69</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Pr>
            </w:pPr>
            <w:r w:rsidRPr="00FE2297">
              <w:rPr>
                <w:rFonts w:ascii="Simplified Arabic" w:hAnsi="Simplified Arabic" w:cs="Simplified Arabic"/>
                <w:b/>
                <w:bCs/>
                <w:sz w:val="24"/>
                <w:szCs w:val="24"/>
              </w:rPr>
              <w:t>0.578</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21.48</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r>
      <w:tr w:rsidR="009B10FD" w:rsidRPr="00FE2297" w:rsidTr="009B10FD">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المقياس الكلى للمساءلة </w:t>
            </w:r>
          </w:p>
        </w:tc>
        <w:tc>
          <w:tcPr>
            <w:tcW w:w="0" w:type="auto"/>
            <w:shd w:val="clear" w:color="auto" w:fill="auto"/>
          </w:tcPr>
          <w:p w:rsidR="009B10FD" w:rsidRPr="00FE2297" w:rsidRDefault="009B10FD" w:rsidP="009B10FD">
            <w:pPr>
              <w:tabs>
                <w:tab w:val="center" w:pos="359"/>
              </w:tabs>
              <w:bidi w:val="0"/>
              <w:spacing w:after="0" w:line="240" w:lineRule="auto"/>
              <w:jc w:val="both"/>
              <w:rPr>
                <w:rFonts w:ascii="Simplified Arabic" w:hAnsi="Simplified Arabic" w:cs="Simplified Arabic"/>
                <w:b/>
                <w:bCs/>
                <w:color w:val="000000"/>
                <w:sz w:val="24"/>
                <w:szCs w:val="24"/>
                <w:rtl/>
              </w:rPr>
            </w:pPr>
            <w:r w:rsidRPr="00FE2297">
              <w:rPr>
                <w:rFonts w:ascii="Simplified Arabic" w:hAnsi="Simplified Arabic" w:cs="Simplified Arabic"/>
                <w:b/>
                <w:bCs/>
                <w:color w:val="000000"/>
                <w:sz w:val="24"/>
                <w:szCs w:val="24"/>
              </w:rPr>
              <w:t>2.637</w:t>
            </w:r>
          </w:p>
        </w:tc>
        <w:tc>
          <w:tcPr>
            <w:tcW w:w="0" w:type="auto"/>
            <w:shd w:val="clear" w:color="auto" w:fill="auto"/>
          </w:tcPr>
          <w:p w:rsidR="009B10FD" w:rsidRPr="00FE2297" w:rsidRDefault="009B10FD" w:rsidP="009B10FD">
            <w:pPr>
              <w:bidi w:val="0"/>
              <w:spacing w:after="0" w:line="240" w:lineRule="auto"/>
              <w:jc w:val="both"/>
              <w:rPr>
                <w:rFonts w:ascii="Simplified Arabic" w:hAnsi="Simplified Arabic" w:cs="Simplified Arabic"/>
                <w:b/>
                <w:bCs/>
                <w:color w:val="000000"/>
                <w:sz w:val="24"/>
                <w:szCs w:val="24"/>
                <w:rtl/>
              </w:rPr>
            </w:pPr>
            <w:r w:rsidRPr="00FE2297">
              <w:rPr>
                <w:rFonts w:ascii="Simplified Arabic" w:hAnsi="Simplified Arabic" w:cs="Simplified Arabic"/>
                <w:b/>
                <w:bCs/>
                <w:color w:val="000000"/>
                <w:sz w:val="24"/>
                <w:szCs w:val="24"/>
              </w:rPr>
              <w:t>0.432</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Pr>
              <w:t>16.38</w:t>
            </w:r>
          </w:p>
        </w:tc>
      </w:tr>
    </w:tbl>
    <w:p w:rsidR="009B10FD" w:rsidRPr="00746D9B" w:rsidRDefault="009B10FD" w:rsidP="009B10FD">
      <w:pPr>
        <w:spacing w:after="120" w:line="240" w:lineRule="auto"/>
        <w:contextualSpacing/>
        <w:jc w:val="both"/>
        <w:rPr>
          <w:rFonts w:ascii="Simplified Arabic" w:hAnsi="Simplified Arabic" w:cs="Simplified Arabic"/>
          <w:sz w:val="24"/>
          <w:szCs w:val="24"/>
          <w:rtl/>
        </w:rPr>
      </w:pPr>
      <w:r w:rsidRPr="00746D9B">
        <w:rPr>
          <w:rFonts w:ascii="Simplified Arabic" w:hAnsi="Simplified Arabic" w:cs="Simplified Arabic"/>
          <w:sz w:val="24"/>
          <w:szCs w:val="24"/>
          <w:rtl/>
        </w:rPr>
        <w:t xml:space="preserve">المصدر/ من </w:t>
      </w:r>
      <w:r w:rsidRPr="00746D9B">
        <w:rPr>
          <w:rFonts w:ascii="Simplified Arabic" w:hAnsi="Simplified Arabic" w:cs="Simplified Arabic" w:hint="cs"/>
          <w:sz w:val="24"/>
          <w:szCs w:val="24"/>
          <w:rtl/>
        </w:rPr>
        <w:t>إعداد</w:t>
      </w:r>
      <w:r w:rsidRPr="00746D9B">
        <w:rPr>
          <w:rFonts w:ascii="Simplified Arabic" w:hAnsi="Simplified Arabic" w:cs="Simplified Arabic"/>
          <w:sz w:val="24"/>
          <w:szCs w:val="24"/>
          <w:rtl/>
        </w:rPr>
        <w:t xml:space="preserve"> الباحث في ضوء نتائج التحليل الإحصائي</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ويتضح من الجدول السابق ما يلي :</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أن اتجاهات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تجاه بعد المساءلة جاءت مرتفعة بمتوسطات تراوحت بين (2.41) كحد أدنى و(2.78) كحد اقصى، و</w:t>
      </w:r>
      <w:r>
        <w:rPr>
          <w:rFonts w:ascii="Simplified Arabic" w:hAnsi="Simplified Arabic" w:cs="Simplified Arabic"/>
          <w:sz w:val="28"/>
          <w:szCs w:val="28"/>
          <w:rtl/>
        </w:rPr>
        <w:t xml:space="preserve">أظهرت </w:t>
      </w:r>
      <w:r w:rsidRPr="00D877F0">
        <w:rPr>
          <w:rFonts w:ascii="Simplified Arabic" w:hAnsi="Simplified Arabic" w:cs="Simplified Arabic"/>
          <w:sz w:val="28"/>
          <w:szCs w:val="28"/>
          <w:rtl/>
        </w:rPr>
        <w:t xml:space="preserve"> النتائج أن بعض المعايير يتم تطبيقها بشكل جيد داخل الهيئة، و</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 xml:space="preserve">معيار (تضع الهيئة لوائح </w:t>
      </w:r>
      <w:r w:rsidRPr="00D877F0">
        <w:rPr>
          <w:rFonts w:ascii="Simplified Arabic" w:hAnsi="Simplified Arabic" w:cs="Simplified Arabic"/>
          <w:sz w:val="28"/>
          <w:szCs w:val="28"/>
          <w:rtl/>
        </w:rPr>
        <w:lastRenderedPageBreak/>
        <w:t xml:space="preserve">تفصيلية للعقوبات </w:t>
      </w:r>
      <w:r>
        <w:rPr>
          <w:rFonts w:ascii="Simplified Arabic" w:hAnsi="Simplified Arabic" w:cs="Simplified Arabic"/>
          <w:sz w:val="28"/>
          <w:szCs w:val="28"/>
          <w:rtl/>
        </w:rPr>
        <w:t xml:space="preserve">والمكافآت </w:t>
      </w:r>
      <w:r w:rsidRPr="00D877F0">
        <w:rPr>
          <w:rFonts w:ascii="Simplified Arabic" w:hAnsi="Simplified Arabic" w:cs="Simplified Arabic" w:hint="cs"/>
          <w:sz w:val="28"/>
          <w:szCs w:val="28"/>
          <w:rtl/>
        </w:rPr>
        <w:t>التي</w:t>
      </w:r>
      <w:r w:rsidRPr="00D877F0">
        <w:rPr>
          <w:rFonts w:ascii="Simplified Arabic" w:hAnsi="Simplified Arabic" w:cs="Simplified Arabic"/>
          <w:sz w:val="28"/>
          <w:szCs w:val="28"/>
          <w:rtl/>
        </w:rPr>
        <w:t xml:space="preserve"> تتم بحق الموظفين ) المرتبة الأولى بمتوسط (2.78)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(0.501) ومعامل اختلاف(18.03)، بينما </w:t>
      </w:r>
      <w:r>
        <w:rPr>
          <w:rFonts w:ascii="Simplified Arabic" w:hAnsi="Simplified Arabic" w:cs="Simplified Arabic" w:hint="cs"/>
          <w:sz w:val="28"/>
          <w:szCs w:val="28"/>
          <w:rtl/>
        </w:rPr>
        <w:t xml:space="preserve">أحتل </w:t>
      </w:r>
      <w:r w:rsidRPr="00D877F0">
        <w:rPr>
          <w:rFonts w:ascii="Simplified Arabic" w:hAnsi="Simplified Arabic" w:cs="Simplified Arabic"/>
          <w:sz w:val="28"/>
          <w:szCs w:val="28"/>
          <w:rtl/>
        </w:rPr>
        <w:t xml:space="preserve">معيار (تتناسب السلطات والصلاحيات الممنوحة لكل مسؤول بالهيئة مع حجم وطبيعة المهام والمسئوليات الموكلة </w:t>
      </w:r>
      <w:r>
        <w:rPr>
          <w:rFonts w:ascii="Simplified Arabic" w:hAnsi="Simplified Arabic" w:cs="Simplified Arabic"/>
          <w:sz w:val="28"/>
          <w:szCs w:val="28"/>
          <w:rtl/>
        </w:rPr>
        <w:t>إليه</w:t>
      </w:r>
      <w:r w:rsidRPr="00D877F0">
        <w:rPr>
          <w:rFonts w:ascii="Simplified Arabic" w:hAnsi="Simplified Arabic" w:cs="Simplified Arabic"/>
          <w:sz w:val="28"/>
          <w:szCs w:val="28"/>
          <w:rtl/>
        </w:rPr>
        <w:t xml:space="preserve">م) المرتبة الأخيرة الأولى بمتوسط (2.41)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(0.721) ومعامل اختلاف(29.92).</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ويتضح من النتائج السابقة أن معيار (تضع الهيئة لوائح تفصيلية للعقوبات </w:t>
      </w:r>
      <w:r w:rsidRPr="00D877F0">
        <w:rPr>
          <w:rFonts w:ascii="Simplified Arabic" w:hAnsi="Simplified Arabic" w:cs="Simplified Arabic" w:hint="cs"/>
          <w:sz w:val="28"/>
          <w:szCs w:val="28"/>
          <w:rtl/>
        </w:rPr>
        <w:t>التي</w:t>
      </w:r>
      <w:r w:rsidRPr="00D877F0">
        <w:rPr>
          <w:rFonts w:ascii="Simplified Arabic" w:hAnsi="Simplified Arabic" w:cs="Simplified Arabic"/>
          <w:sz w:val="28"/>
          <w:szCs w:val="28"/>
          <w:rtl/>
        </w:rPr>
        <w:t xml:space="preserve"> تتم بحق الموظفين ) أحد المعايير الهامة التي تحرص الهيئة على الاهتمام بها كأحد معايير المساءلة </w:t>
      </w:r>
      <w:r>
        <w:rPr>
          <w:rFonts w:ascii="Simplified Arabic" w:hAnsi="Simplified Arabic" w:cs="Simplified Arabic"/>
          <w:sz w:val="28"/>
          <w:szCs w:val="28"/>
          <w:rtl/>
        </w:rPr>
        <w:t>من وجهة نظ</w:t>
      </w:r>
      <w:r>
        <w:rPr>
          <w:rFonts w:ascii="Simplified Arabic" w:hAnsi="Simplified Arabic" w:cs="Simplified Arabic" w:hint="cs"/>
          <w:sz w:val="28"/>
          <w:szCs w:val="28"/>
          <w:rtl/>
        </w:rPr>
        <w:t>ر</w:t>
      </w:r>
      <w:r w:rsidRPr="00D877F0">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العينة، وأن هناك توافق وتجانس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المعيار بنسبة 81.97% .</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وقد بلغ المتوسط </w:t>
      </w:r>
      <w:r>
        <w:rPr>
          <w:rFonts w:ascii="Simplified Arabic" w:hAnsi="Simplified Arabic" w:cs="Simplified Arabic" w:hint="cs"/>
          <w:sz w:val="28"/>
          <w:szCs w:val="28"/>
          <w:rtl/>
        </w:rPr>
        <w:t xml:space="preserve">الحسابي </w:t>
      </w:r>
      <w:r w:rsidRPr="00D877F0">
        <w:rPr>
          <w:rFonts w:ascii="Simplified Arabic" w:hAnsi="Simplified Arabic" w:cs="Simplified Arabic" w:hint="cs"/>
          <w:sz w:val="28"/>
          <w:szCs w:val="28"/>
          <w:rtl/>
        </w:rPr>
        <w:t>للمقياس</w:t>
      </w:r>
      <w:r w:rsidRPr="00D877F0">
        <w:rPr>
          <w:rFonts w:ascii="Simplified Arabic" w:hAnsi="Simplified Arabic" w:cs="Simplified Arabic"/>
          <w:sz w:val="28"/>
          <w:szCs w:val="28"/>
          <w:rtl/>
        </w:rPr>
        <w:t xml:space="preserve"> العام لبعد المساءلة (2.637)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(0.432) ومعامل اختلاف(16.38)، وهذا يعنى أن مستوى ممارسات المساءلة بالهيئة محل الدراسة جاءت بدرجة مرتفعة، وأنه يوجد توافق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البعد بنسبة 83.62% .</w:t>
      </w:r>
    </w:p>
    <w:p w:rsidR="009B10FD" w:rsidRPr="00D877F0" w:rsidRDefault="009B10FD" w:rsidP="00BA5196">
      <w:pPr>
        <w:numPr>
          <w:ilvl w:val="1"/>
          <w:numId w:val="69"/>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b/>
          <w:bCs/>
          <w:sz w:val="28"/>
          <w:szCs w:val="28"/>
          <w:rtl/>
        </w:rPr>
        <w:t>الإحصاءات الوصفية لسيادة القانون</w:t>
      </w:r>
      <w:r w:rsidRPr="00D877F0">
        <w:rPr>
          <w:rFonts w:ascii="Simplified Arabic" w:hAnsi="Simplified Arabic" w:cs="Simplified Arabic"/>
          <w:sz w:val="28"/>
          <w:szCs w:val="28"/>
          <w:rtl/>
        </w:rPr>
        <w:t>:</w:t>
      </w:r>
    </w:p>
    <w:p w:rsidR="009B10FD"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يوضح الجدول </w:t>
      </w:r>
      <w:r>
        <w:rPr>
          <w:rFonts w:ascii="Simplified Arabic" w:hAnsi="Simplified Arabic" w:cs="Simplified Arabic" w:hint="cs"/>
          <w:sz w:val="28"/>
          <w:szCs w:val="28"/>
          <w:rtl/>
        </w:rPr>
        <w:t xml:space="preserve">التالي </w:t>
      </w:r>
      <w:r w:rsidRPr="00D877F0">
        <w:rPr>
          <w:rFonts w:ascii="Simplified Arabic" w:hAnsi="Simplified Arabic" w:cs="Simplified Arabic"/>
          <w:sz w:val="28"/>
          <w:szCs w:val="28"/>
          <w:rtl/>
        </w:rPr>
        <w:t>الأوساط الحسابية والانحرافات المعيارية ومعاملات الاختلاف لكل عبارة من عبارات مقياس سيادة القانون.</w:t>
      </w: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A53C68"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جدول رقم(4-10)</w:t>
      </w:r>
    </w:p>
    <w:p w:rsidR="009B10FD" w:rsidRDefault="009B10FD" w:rsidP="009B10FD">
      <w:pPr>
        <w:spacing w:after="120" w:line="240" w:lineRule="auto"/>
        <w:contextualSpacing/>
        <w:jc w:val="center"/>
        <w:rPr>
          <w:rFonts w:ascii="Simplified Arabic" w:hAnsi="Simplified Arabic" w:cs="Simplified Arabic"/>
          <w:b/>
          <w:bCs/>
          <w:sz w:val="28"/>
          <w:szCs w:val="28"/>
          <w:rtl/>
        </w:rPr>
      </w:pPr>
      <w:r w:rsidRPr="00A53C68">
        <w:rPr>
          <w:rFonts w:ascii="Simplified Arabic" w:hAnsi="Simplified Arabic" w:cs="Simplified Arabic"/>
          <w:b/>
          <w:bCs/>
          <w:sz w:val="28"/>
          <w:szCs w:val="28"/>
          <w:rtl/>
        </w:rPr>
        <w:t>الإحصاءات الوصفية لكل عبارة من عبارات مقياس سيادة القانون والمقياس الكلي.</w:t>
      </w:r>
    </w:p>
    <w:tbl>
      <w:tblPr>
        <w:tblpPr w:leftFromText="180" w:rightFromText="180" w:vertAnchor="text" w:horzAnchor="margin" w:tblpXSpec="right" w:tblpY="349"/>
        <w:tblOverlap w:val="never"/>
        <w:bidiVisual/>
        <w:tblW w:w="81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33"/>
        <w:gridCol w:w="3831"/>
        <w:gridCol w:w="1228"/>
        <w:gridCol w:w="1237"/>
        <w:gridCol w:w="1163"/>
      </w:tblGrid>
      <w:tr w:rsidR="009B10FD" w:rsidRPr="00FE2297" w:rsidTr="009B10FD">
        <w:trPr>
          <w:trHeight w:val="1236"/>
        </w:trPr>
        <w:tc>
          <w:tcPr>
            <w:tcW w:w="733" w:type="dxa"/>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lastRenderedPageBreak/>
              <w:t>رقم العبارة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العبارة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المتوسط الحسابي </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الانحراف </w:t>
            </w:r>
            <w:proofErr w:type="spellStart"/>
            <w:r w:rsidRPr="00FE2297">
              <w:rPr>
                <w:rFonts w:ascii="Simplified Arabic" w:hAnsi="Simplified Arabic" w:cs="Simplified Arabic"/>
                <w:b/>
                <w:bCs/>
                <w:sz w:val="24"/>
                <w:szCs w:val="24"/>
                <w:rtl/>
              </w:rPr>
              <w:t>المعيارى</w:t>
            </w:r>
            <w:proofErr w:type="spellEnd"/>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معامل الاختلاف</w:t>
            </w:r>
          </w:p>
        </w:tc>
      </w:tr>
      <w:tr w:rsidR="009B10FD" w:rsidRPr="00FE2297" w:rsidTr="009B10FD">
        <w:trPr>
          <w:trHeight w:val="819"/>
        </w:trPr>
        <w:tc>
          <w:tcPr>
            <w:tcW w:w="733" w:type="dxa"/>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FE2297">
              <w:rPr>
                <w:rFonts w:ascii="Simplified Arabic" w:hAnsi="Simplified Arabic" w:cs="Simplified Arabic"/>
                <w:b/>
                <w:bCs/>
                <w:sz w:val="24"/>
                <w:szCs w:val="24"/>
                <w:rtl/>
              </w:rPr>
              <w:t>18</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FE2297">
              <w:rPr>
                <w:rFonts w:ascii="Simplified Arabic" w:hAnsi="Simplified Arabic" w:cs="Simplified Arabic"/>
                <w:b/>
                <w:bCs/>
                <w:sz w:val="24"/>
                <w:szCs w:val="24"/>
                <w:rtl/>
              </w:rPr>
              <w:t xml:space="preserve">لدى الهيئة لوائح داخلية تتوافق مع التشريعات والقوانين </w:t>
            </w:r>
            <w:r w:rsidRPr="00FE2297">
              <w:rPr>
                <w:rFonts w:ascii="Simplified Arabic" w:hAnsi="Simplified Arabic" w:cs="Simplified Arabic" w:hint="cs"/>
                <w:b/>
                <w:bCs/>
                <w:sz w:val="24"/>
                <w:szCs w:val="24"/>
                <w:rtl/>
              </w:rPr>
              <w:t>التي</w:t>
            </w:r>
            <w:r w:rsidRPr="00FE2297">
              <w:rPr>
                <w:rFonts w:ascii="Simplified Arabic" w:hAnsi="Simplified Arabic" w:cs="Simplified Arabic"/>
                <w:b/>
                <w:bCs/>
                <w:sz w:val="24"/>
                <w:szCs w:val="24"/>
                <w:rtl/>
              </w:rPr>
              <w:t xml:space="preserve"> تقرها الدولة.</w:t>
            </w:r>
          </w:p>
        </w:tc>
        <w:tc>
          <w:tcPr>
            <w:tcW w:w="0" w:type="auto"/>
            <w:shd w:val="clear" w:color="auto" w:fill="auto"/>
          </w:tcPr>
          <w:p w:rsidR="009B10FD" w:rsidRPr="00FE2297" w:rsidRDefault="009B10FD" w:rsidP="009B10FD">
            <w:pPr>
              <w:bidi w:val="0"/>
              <w:spacing w:after="0" w:line="240" w:lineRule="auto"/>
              <w:jc w:val="center"/>
              <w:rPr>
                <w:rFonts w:ascii="Simplified Arabic" w:hAnsi="Simplified Arabic" w:cs="Simplified Arabic"/>
                <w:b/>
                <w:bCs/>
                <w:sz w:val="24"/>
                <w:szCs w:val="24"/>
              </w:rPr>
            </w:pPr>
            <w:r w:rsidRPr="00FE2297">
              <w:rPr>
                <w:rFonts w:ascii="Simplified Arabic" w:hAnsi="Simplified Arabic" w:cs="Simplified Arabic"/>
                <w:b/>
                <w:bCs/>
                <w:sz w:val="24"/>
                <w:szCs w:val="24"/>
              </w:rPr>
              <w:t>2.69</w:t>
            </w:r>
          </w:p>
        </w:tc>
        <w:tc>
          <w:tcPr>
            <w:tcW w:w="0" w:type="auto"/>
            <w:shd w:val="clear" w:color="auto" w:fill="auto"/>
          </w:tcPr>
          <w:p w:rsidR="009B10FD" w:rsidRPr="00FE2297" w:rsidRDefault="009B10FD" w:rsidP="009B10FD">
            <w:pPr>
              <w:bidi w:val="0"/>
              <w:spacing w:after="0" w:line="240" w:lineRule="auto"/>
              <w:jc w:val="center"/>
              <w:rPr>
                <w:rFonts w:ascii="Simplified Arabic" w:hAnsi="Simplified Arabic" w:cs="Simplified Arabic"/>
                <w:b/>
                <w:bCs/>
                <w:sz w:val="24"/>
                <w:szCs w:val="24"/>
              </w:rPr>
            </w:pPr>
            <w:r w:rsidRPr="00FE2297">
              <w:rPr>
                <w:rFonts w:ascii="Simplified Arabic" w:hAnsi="Simplified Arabic" w:cs="Simplified Arabic"/>
                <w:b/>
                <w:bCs/>
                <w:sz w:val="24"/>
                <w:szCs w:val="24"/>
              </w:rPr>
              <w:t>0.582</w:t>
            </w:r>
          </w:p>
        </w:tc>
        <w:tc>
          <w:tcPr>
            <w:tcW w:w="0" w:type="auto"/>
            <w:shd w:val="clear" w:color="auto" w:fill="auto"/>
          </w:tcPr>
          <w:p w:rsidR="009B10FD" w:rsidRPr="00FE2297" w:rsidRDefault="009B10FD" w:rsidP="009B10FD">
            <w:pPr>
              <w:bidi w:val="0"/>
              <w:spacing w:after="0" w:line="240" w:lineRule="auto"/>
              <w:jc w:val="center"/>
              <w:rPr>
                <w:rFonts w:ascii="Simplified Arabic" w:hAnsi="Simplified Arabic" w:cs="Simplified Arabic"/>
                <w:b/>
                <w:bCs/>
                <w:sz w:val="24"/>
                <w:szCs w:val="24"/>
              </w:rPr>
            </w:pPr>
            <w:r w:rsidRPr="00FE2297">
              <w:rPr>
                <w:rFonts w:ascii="Simplified Arabic" w:hAnsi="Simplified Arabic" w:cs="Simplified Arabic"/>
                <w:b/>
                <w:bCs/>
                <w:sz w:val="24"/>
                <w:szCs w:val="24"/>
              </w:rPr>
              <w:t>21.63</w:t>
            </w:r>
          </w:p>
        </w:tc>
      </w:tr>
      <w:tr w:rsidR="009B10FD" w:rsidRPr="00FE2297" w:rsidTr="009B10FD">
        <w:trPr>
          <w:trHeight w:val="555"/>
        </w:trPr>
        <w:tc>
          <w:tcPr>
            <w:tcW w:w="733" w:type="dxa"/>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19</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تقوم الهيئة بتقديم خدماتها في إطار اللوائح والقوانين المتفق عليها.</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2.81</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0.444</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15.80</w:t>
            </w:r>
          </w:p>
        </w:tc>
      </w:tr>
      <w:tr w:rsidR="009B10FD" w:rsidRPr="00FE2297" w:rsidTr="009B10FD">
        <w:trPr>
          <w:trHeight w:val="750"/>
        </w:trPr>
        <w:tc>
          <w:tcPr>
            <w:tcW w:w="733" w:type="dxa"/>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20</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hint="cs"/>
                <w:b/>
                <w:bCs/>
                <w:sz w:val="24"/>
                <w:szCs w:val="24"/>
                <w:rtl/>
              </w:rPr>
              <w:t>ت</w:t>
            </w:r>
            <w:r w:rsidRPr="00FE2297">
              <w:rPr>
                <w:rFonts w:ascii="Simplified Arabic" w:hAnsi="Simplified Arabic" w:cs="Simplified Arabic"/>
                <w:b/>
                <w:bCs/>
                <w:sz w:val="24"/>
                <w:szCs w:val="24"/>
                <w:rtl/>
              </w:rPr>
              <w:t>طبق اللوائح والقوانين على كافة العاملين بحيادية كاملة.</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Pr>
            </w:pPr>
            <w:r w:rsidRPr="00FE2297">
              <w:rPr>
                <w:rFonts w:ascii="Simplified Arabic" w:hAnsi="Simplified Arabic" w:cs="Simplified Arabic"/>
                <w:b/>
                <w:bCs/>
                <w:sz w:val="24"/>
                <w:szCs w:val="24"/>
              </w:rPr>
              <w:t>2.53</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0.647</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25.57</w:t>
            </w:r>
          </w:p>
        </w:tc>
      </w:tr>
      <w:tr w:rsidR="009B10FD" w:rsidRPr="00FE2297" w:rsidTr="009B10FD">
        <w:trPr>
          <w:trHeight w:val="750"/>
        </w:trPr>
        <w:tc>
          <w:tcPr>
            <w:tcW w:w="733" w:type="dxa"/>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21</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تلتزم الهيئة بعدم مجازاة </w:t>
            </w:r>
            <w:r w:rsidRPr="00FE2297">
              <w:rPr>
                <w:rFonts w:ascii="Simplified Arabic" w:hAnsi="Simplified Arabic" w:cs="Simplified Arabic" w:hint="cs"/>
                <w:b/>
                <w:bCs/>
                <w:sz w:val="24"/>
                <w:szCs w:val="24"/>
                <w:rtl/>
              </w:rPr>
              <w:t>أي</w:t>
            </w:r>
            <w:r w:rsidRPr="00FE2297">
              <w:rPr>
                <w:rFonts w:ascii="Simplified Arabic" w:hAnsi="Simplified Arabic" w:cs="Simplified Arabic"/>
                <w:b/>
                <w:bCs/>
                <w:sz w:val="24"/>
                <w:szCs w:val="24"/>
                <w:rtl/>
              </w:rPr>
              <w:t xml:space="preserve"> من العاملين </w:t>
            </w:r>
            <w:r w:rsidRPr="00FE2297">
              <w:rPr>
                <w:rFonts w:ascii="Simplified Arabic" w:hAnsi="Simplified Arabic" w:cs="Simplified Arabic" w:hint="cs"/>
                <w:b/>
                <w:bCs/>
                <w:sz w:val="24"/>
                <w:szCs w:val="24"/>
                <w:rtl/>
              </w:rPr>
              <w:t>إلا</w:t>
            </w:r>
            <w:r w:rsidRPr="00FE2297">
              <w:rPr>
                <w:rFonts w:ascii="Simplified Arabic" w:hAnsi="Simplified Arabic" w:cs="Simplified Arabic"/>
                <w:b/>
                <w:bCs/>
                <w:sz w:val="24"/>
                <w:szCs w:val="24"/>
                <w:rtl/>
              </w:rPr>
              <w:t xml:space="preserve"> بعد المثول للتحقيقات وسماع دفوعه.</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2.82</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0.458</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16.24</w:t>
            </w:r>
          </w:p>
        </w:tc>
      </w:tr>
      <w:tr w:rsidR="009B10FD" w:rsidRPr="00FE2297" w:rsidTr="009B10FD">
        <w:trPr>
          <w:trHeight w:val="768"/>
        </w:trPr>
        <w:tc>
          <w:tcPr>
            <w:tcW w:w="733" w:type="dxa"/>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22</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تلتزم الهيئة بتقديم خدماتها لكافة المواطنين دون تمييز أو تحيز</w:t>
            </w:r>
            <w:r w:rsidRPr="00FE2297">
              <w:rPr>
                <w:rFonts w:ascii="Simplified Arabic" w:hAnsi="Simplified Arabic" w:cs="Simplified Arabic" w:hint="cs"/>
                <w:b/>
                <w:bCs/>
                <w:sz w:val="24"/>
                <w:szCs w:val="24"/>
                <w:rtl/>
              </w:rPr>
              <w:t>.</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2.89</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0.311</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10.76</w:t>
            </w:r>
          </w:p>
        </w:tc>
      </w:tr>
      <w:tr w:rsidR="009B10FD" w:rsidRPr="00FE2297" w:rsidTr="009B10FD">
        <w:trPr>
          <w:trHeight w:val="409"/>
        </w:trPr>
        <w:tc>
          <w:tcPr>
            <w:tcW w:w="733" w:type="dxa"/>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tl/>
              </w:rPr>
              <w:t xml:space="preserve">المقياس الكلي </w:t>
            </w:r>
            <w:r w:rsidRPr="00FE2297">
              <w:rPr>
                <w:rFonts w:ascii="Simplified Arabic" w:hAnsi="Simplified Arabic" w:cs="Simplified Arabic"/>
                <w:b/>
                <w:bCs/>
                <w:sz w:val="24"/>
                <w:szCs w:val="24"/>
                <w:rtl/>
                <w:lang w:bidi="ar-EG"/>
              </w:rPr>
              <w:t>لسيادة القانون</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2.748</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0.362</w:t>
            </w:r>
          </w:p>
        </w:tc>
        <w:tc>
          <w:tcPr>
            <w:tcW w:w="0" w:type="auto"/>
            <w:shd w:val="clear" w:color="auto" w:fill="auto"/>
          </w:tcPr>
          <w:p w:rsidR="009B10FD" w:rsidRPr="00FE2297" w:rsidRDefault="009B10FD" w:rsidP="009B10FD">
            <w:pPr>
              <w:spacing w:after="120" w:line="240" w:lineRule="auto"/>
              <w:contextualSpacing/>
              <w:jc w:val="center"/>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13.17</w:t>
            </w:r>
          </w:p>
        </w:tc>
      </w:tr>
    </w:tbl>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Pr="00746D9B" w:rsidRDefault="009B10FD" w:rsidP="009B10FD">
      <w:pPr>
        <w:spacing w:after="120" w:line="240" w:lineRule="auto"/>
        <w:contextualSpacing/>
        <w:jc w:val="both"/>
        <w:rPr>
          <w:rFonts w:ascii="Simplified Arabic" w:hAnsi="Simplified Arabic" w:cs="Simplified Arabic"/>
          <w:sz w:val="24"/>
          <w:szCs w:val="24"/>
          <w:rtl/>
        </w:rPr>
      </w:pPr>
      <w:r w:rsidRPr="00746D9B">
        <w:rPr>
          <w:rFonts w:ascii="Simplified Arabic" w:hAnsi="Simplified Arabic" w:cs="Simplified Arabic"/>
          <w:sz w:val="24"/>
          <w:szCs w:val="24"/>
          <w:rtl/>
        </w:rPr>
        <w:t xml:space="preserve">المصدر/ من </w:t>
      </w:r>
      <w:r w:rsidRPr="00746D9B">
        <w:rPr>
          <w:rFonts w:ascii="Simplified Arabic" w:hAnsi="Simplified Arabic" w:cs="Simplified Arabic" w:hint="cs"/>
          <w:sz w:val="24"/>
          <w:szCs w:val="24"/>
          <w:rtl/>
        </w:rPr>
        <w:t>إعداد</w:t>
      </w:r>
      <w:r w:rsidRPr="00746D9B">
        <w:rPr>
          <w:rFonts w:ascii="Simplified Arabic" w:hAnsi="Simplified Arabic" w:cs="Simplified Arabic"/>
          <w:sz w:val="24"/>
          <w:szCs w:val="24"/>
          <w:rtl/>
        </w:rPr>
        <w:t xml:space="preserve"> الباحث في ضوء نتائج التحليل الإحصائي.</w:t>
      </w:r>
    </w:p>
    <w:p w:rsidR="009B10FD" w:rsidRPr="00D877F0" w:rsidRDefault="009B10FD" w:rsidP="009B10FD">
      <w:p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ويتضح من الجدول السابق ما يلي :</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أن اتجاهات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تجاه بعد سيادة القانون جاءت مرتفعة بمتوسطات تراوحت بين (2.53) كحد أدنى و(2.89) كحد اقصى، و</w:t>
      </w:r>
      <w:r>
        <w:rPr>
          <w:rFonts w:ascii="Simplified Arabic" w:hAnsi="Simplified Arabic" w:cs="Simplified Arabic"/>
          <w:sz w:val="28"/>
          <w:szCs w:val="28"/>
          <w:rtl/>
        </w:rPr>
        <w:t xml:space="preserve">أظهرت </w:t>
      </w:r>
      <w:r w:rsidRPr="00D877F0">
        <w:rPr>
          <w:rFonts w:ascii="Simplified Arabic" w:hAnsi="Simplified Arabic" w:cs="Simplified Arabic"/>
          <w:sz w:val="28"/>
          <w:szCs w:val="28"/>
          <w:rtl/>
        </w:rPr>
        <w:t xml:space="preserve"> النتائج أن بعض المعايير يتم تطبيقها بشكل جيد داخل الهيئة، و</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معيار (تلتزم الهيئة بتقديم خدمات</w:t>
      </w:r>
      <w:r>
        <w:rPr>
          <w:rFonts w:ascii="Simplified Arabic" w:hAnsi="Simplified Arabic" w:cs="Simplified Arabic"/>
          <w:sz w:val="28"/>
          <w:szCs w:val="28"/>
          <w:rtl/>
        </w:rPr>
        <w:t>ها لكافة المواطنين دون تمييز أو</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تحيز) المرتبة الأو</w:t>
      </w:r>
      <w:r>
        <w:rPr>
          <w:rFonts w:ascii="Simplified Arabic" w:hAnsi="Simplified Arabic" w:cs="Simplified Arabic"/>
          <w:sz w:val="28"/>
          <w:szCs w:val="28"/>
          <w:rtl/>
        </w:rPr>
        <w:t xml:space="preserve">لى بمتوسط (2.89) وانحراف </w:t>
      </w:r>
      <w:r>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(0.311) ومعامل اختلاف(10.76)، بينما </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معي</w:t>
      </w:r>
      <w:r>
        <w:rPr>
          <w:rFonts w:ascii="Simplified Arabic" w:hAnsi="Simplified Arabic" w:cs="Simplified Arabic"/>
          <w:sz w:val="28"/>
          <w:szCs w:val="28"/>
          <w:rtl/>
        </w:rPr>
        <w:t>ار</w:t>
      </w:r>
      <w:r w:rsidRPr="00D877F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تطبق اللوائح والقوانين على كافة العاملين بحيادية كاملة) المرتبة الأخيرة الأو</w:t>
      </w:r>
      <w:r>
        <w:rPr>
          <w:rFonts w:ascii="Simplified Arabic" w:hAnsi="Simplified Arabic" w:cs="Simplified Arabic"/>
          <w:sz w:val="28"/>
          <w:szCs w:val="28"/>
          <w:rtl/>
        </w:rPr>
        <w:t xml:space="preserve">لى بمتوسط (2.53) وانحراف </w:t>
      </w:r>
      <w:r>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(0.647) ومعامل اختلاف(25.57).</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ويتضح من النتائج السابقة أن معيار (التزم الهيئة بتقديم خدماتها لكافة المواطنين دون تمييز أو تحيز) أحد المعايير الهامة التي تحرص الهيئة على </w:t>
      </w:r>
      <w:r w:rsidRPr="00D877F0">
        <w:rPr>
          <w:rFonts w:ascii="Simplified Arabic" w:hAnsi="Simplified Arabic" w:cs="Simplified Arabic"/>
          <w:sz w:val="28"/>
          <w:szCs w:val="28"/>
          <w:rtl/>
        </w:rPr>
        <w:lastRenderedPageBreak/>
        <w:t xml:space="preserve">الاهتمام بها كأحد معايير سيادة القانون من وجهة نظر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العينة، وأن هناك توافق وتجانس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المعيار بنسبة 89.24% .</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وقد بلغ المتوسط </w:t>
      </w:r>
      <w:r>
        <w:rPr>
          <w:rFonts w:ascii="Simplified Arabic" w:hAnsi="Simplified Arabic" w:cs="Simplified Arabic" w:hint="cs"/>
          <w:sz w:val="28"/>
          <w:szCs w:val="28"/>
          <w:rtl/>
        </w:rPr>
        <w:t xml:space="preserve">الحسابي </w:t>
      </w:r>
      <w:r w:rsidRPr="00D877F0">
        <w:rPr>
          <w:rFonts w:ascii="Simplified Arabic" w:hAnsi="Simplified Arabic" w:cs="Simplified Arabic" w:hint="cs"/>
          <w:sz w:val="28"/>
          <w:szCs w:val="28"/>
          <w:rtl/>
        </w:rPr>
        <w:t>للمقياس</w:t>
      </w:r>
      <w:r w:rsidRPr="00D877F0">
        <w:rPr>
          <w:rFonts w:ascii="Simplified Arabic" w:hAnsi="Simplified Arabic" w:cs="Simplified Arabic"/>
          <w:sz w:val="28"/>
          <w:szCs w:val="28"/>
          <w:rtl/>
        </w:rPr>
        <w:t xml:space="preserve"> العام لبعد سيادة القانون (2.748) وانحراف </w:t>
      </w:r>
      <w:r w:rsidRPr="00D877F0">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 (0.362) ومعامل اختلاف(13.17)، وهذا يعنى أن مستوى ممارسات سيادة القانون بالهيئة محل الدراسة جاءت بدرجة مرتفعة، وأنه يوجد توافق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البعد بنسبة 86.83% .</w:t>
      </w:r>
    </w:p>
    <w:p w:rsidR="009B10FD" w:rsidRPr="00D877F0" w:rsidRDefault="009B10FD" w:rsidP="00BA5196">
      <w:pPr>
        <w:numPr>
          <w:ilvl w:val="1"/>
          <w:numId w:val="69"/>
        </w:numPr>
        <w:spacing w:after="120" w:line="240" w:lineRule="auto"/>
        <w:contextualSpacing/>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الإحصاءات الوصفية للكفاءة:</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يوضح الجدول </w:t>
      </w:r>
      <w:r>
        <w:rPr>
          <w:rFonts w:ascii="Simplified Arabic" w:hAnsi="Simplified Arabic" w:cs="Simplified Arabic"/>
          <w:sz w:val="28"/>
          <w:szCs w:val="28"/>
          <w:rtl/>
        </w:rPr>
        <w:t xml:space="preserve">التالي </w:t>
      </w:r>
      <w:r w:rsidRPr="00D877F0">
        <w:rPr>
          <w:rFonts w:ascii="Simplified Arabic" w:hAnsi="Simplified Arabic" w:cs="Simplified Arabic"/>
          <w:sz w:val="28"/>
          <w:szCs w:val="28"/>
          <w:rtl/>
        </w:rPr>
        <w:t>الأوساط الحسابية والانحرافات المعيارية ومعاملات الاختلاف لكل عبارة من عبارات مقياس الكفاء</w:t>
      </w:r>
      <w:r>
        <w:rPr>
          <w:rFonts w:ascii="Simplified Arabic" w:hAnsi="Simplified Arabic" w:cs="Simplified Arabic" w:hint="cs"/>
          <w:sz w:val="28"/>
          <w:szCs w:val="28"/>
          <w:rtl/>
        </w:rPr>
        <w:t>ة</w:t>
      </w:r>
      <w:r w:rsidRPr="00D877F0">
        <w:rPr>
          <w:rFonts w:ascii="Simplified Arabic" w:hAnsi="Simplified Arabic" w:cs="Simplified Arabic"/>
          <w:sz w:val="28"/>
          <w:szCs w:val="28"/>
          <w:rtl/>
        </w:rPr>
        <w:t>.</w:t>
      </w:r>
    </w:p>
    <w:p w:rsidR="009B10FD" w:rsidRPr="00DA10BA" w:rsidRDefault="009B10FD" w:rsidP="009B10FD">
      <w:pPr>
        <w:spacing w:after="120" w:line="240" w:lineRule="auto"/>
        <w:contextualSpacing/>
        <w:jc w:val="center"/>
        <w:rPr>
          <w:rFonts w:ascii="Simplified Arabic" w:hAnsi="Simplified Arabic" w:cs="Simplified Arabic"/>
          <w:b/>
          <w:bCs/>
          <w:sz w:val="28"/>
          <w:szCs w:val="28"/>
          <w:rtl/>
        </w:rPr>
      </w:pPr>
      <w:r w:rsidRPr="00DA10BA">
        <w:rPr>
          <w:rFonts w:ascii="Simplified Arabic" w:hAnsi="Simplified Arabic" w:cs="Simplified Arabic"/>
          <w:b/>
          <w:bCs/>
          <w:sz w:val="28"/>
          <w:szCs w:val="28"/>
          <w:rtl/>
        </w:rPr>
        <w:t>جدول رقم(4-11)</w:t>
      </w:r>
    </w:p>
    <w:p w:rsidR="009B10FD" w:rsidRPr="00DA10BA" w:rsidRDefault="009B10FD" w:rsidP="009B10FD">
      <w:pPr>
        <w:spacing w:after="120" w:line="240" w:lineRule="auto"/>
        <w:contextualSpacing/>
        <w:jc w:val="center"/>
        <w:rPr>
          <w:rFonts w:ascii="Simplified Arabic" w:hAnsi="Simplified Arabic" w:cs="Simplified Arabic"/>
          <w:b/>
          <w:bCs/>
          <w:sz w:val="28"/>
          <w:szCs w:val="28"/>
          <w:rtl/>
        </w:rPr>
      </w:pPr>
      <w:r w:rsidRPr="00DA10BA">
        <w:rPr>
          <w:rFonts w:ascii="Simplified Arabic" w:hAnsi="Simplified Arabic" w:cs="Simplified Arabic" w:hint="cs"/>
          <w:b/>
          <w:bCs/>
          <w:sz w:val="28"/>
          <w:szCs w:val="28"/>
          <w:rtl/>
        </w:rPr>
        <w:t>الإحصاءات</w:t>
      </w:r>
      <w:r w:rsidRPr="00DA10BA">
        <w:rPr>
          <w:rFonts w:ascii="Simplified Arabic" w:hAnsi="Simplified Arabic" w:cs="Simplified Arabic"/>
          <w:b/>
          <w:bCs/>
          <w:sz w:val="28"/>
          <w:szCs w:val="28"/>
          <w:rtl/>
        </w:rPr>
        <w:t xml:space="preserve"> </w:t>
      </w:r>
      <w:r w:rsidRPr="00DA10BA">
        <w:rPr>
          <w:rFonts w:ascii="Simplified Arabic" w:hAnsi="Simplified Arabic" w:cs="Simplified Arabic" w:hint="cs"/>
          <w:b/>
          <w:bCs/>
          <w:sz w:val="28"/>
          <w:szCs w:val="28"/>
          <w:rtl/>
        </w:rPr>
        <w:t>الوصفية</w:t>
      </w:r>
      <w:r w:rsidRPr="00DA10BA">
        <w:rPr>
          <w:rFonts w:ascii="Simplified Arabic" w:hAnsi="Simplified Arabic" w:cs="Simplified Arabic"/>
          <w:b/>
          <w:bCs/>
          <w:sz w:val="28"/>
          <w:szCs w:val="28"/>
          <w:rtl/>
        </w:rPr>
        <w:t xml:space="preserve"> لكل عبارة من عبارات مقياس الكفاءة والمقياس الكلي</w:t>
      </w:r>
    </w:p>
    <w:tbl>
      <w:tblPr>
        <w:tblpPr w:leftFromText="180" w:rightFromText="180" w:vertAnchor="text" w:horzAnchor="margin" w:tblpXSpec="right" w:tblpY="48"/>
        <w:tblOverlap w:val="never"/>
        <w:bidiVisual/>
        <w:tblW w:w="76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85"/>
        <w:gridCol w:w="3508"/>
        <w:gridCol w:w="1140"/>
        <w:gridCol w:w="1151"/>
        <w:gridCol w:w="1098"/>
      </w:tblGrid>
      <w:tr w:rsidR="009B10FD" w:rsidRPr="00FE2297" w:rsidTr="009B10FD">
        <w:trPr>
          <w:trHeight w:val="1068"/>
        </w:trPr>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رقم العبارة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العبارة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المتوسط الحسابي </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الانحراف </w:t>
            </w:r>
            <w:r w:rsidRPr="00FE2297">
              <w:rPr>
                <w:rFonts w:ascii="Simplified Arabic" w:hAnsi="Simplified Arabic" w:cs="Simplified Arabic" w:hint="cs"/>
                <w:b/>
                <w:bCs/>
                <w:sz w:val="24"/>
                <w:szCs w:val="24"/>
                <w:rtl/>
              </w:rPr>
              <w:t>المعياري</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معامل الاختلاف</w:t>
            </w:r>
          </w:p>
        </w:tc>
      </w:tr>
      <w:tr w:rsidR="009B10FD" w:rsidRPr="00FE2297" w:rsidTr="009B10FD">
        <w:trPr>
          <w:trHeight w:val="1033"/>
        </w:trPr>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FE2297">
              <w:rPr>
                <w:rFonts w:ascii="Simplified Arabic" w:hAnsi="Simplified Arabic" w:cs="Simplified Arabic"/>
                <w:b/>
                <w:bCs/>
                <w:sz w:val="24"/>
                <w:szCs w:val="24"/>
                <w:rtl/>
              </w:rPr>
              <w:t>23</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FE2297">
              <w:rPr>
                <w:rFonts w:ascii="Simplified Arabic" w:hAnsi="Simplified Arabic" w:cs="Simplified Arabic"/>
                <w:b/>
                <w:bCs/>
                <w:sz w:val="24"/>
                <w:szCs w:val="24"/>
                <w:rtl/>
              </w:rPr>
              <w:t xml:space="preserve">تهدف الهيئة إلي الوصول إلي مستوي اعلى من الكفاءة </w:t>
            </w:r>
            <w:r w:rsidRPr="00FE2297">
              <w:rPr>
                <w:rFonts w:ascii="Simplified Arabic" w:hAnsi="Simplified Arabic" w:cs="Simplified Arabic" w:hint="cs"/>
                <w:b/>
                <w:bCs/>
                <w:sz w:val="24"/>
                <w:szCs w:val="24"/>
                <w:rtl/>
              </w:rPr>
              <w:t>في</w:t>
            </w:r>
            <w:r w:rsidRPr="00FE2297">
              <w:rPr>
                <w:rFonts w:ascii="Simplified Arabic" w:hAnsi="Simplified Arabic" w:cs="Simplified Arabic"/>
                <w:b/>
                <w:bCs/>
                <w:sz w:val="24"/>
                <w:szCs w:val="24"/>
                <w:rtl/>
              </w:rPr>
              <w:t xml:space="preserve"> العمل وأداء الخدمات </w:t>
            </w:r>
            <w:r w:rsidRPr="00FE2297">
              <w:rPr>
                <w:rFonts w:ascii="Simplified Arabic" w:hAnsi="Simplified Arabic" w:cs="Simplified Arabic"/>
                <w:b/>
                <w:bCs/>
                <w:color w:val="000000"/>
                <w:sz w:val="24"/>
                <w:szCs w:val="24"/>
                <w:rtl/>
              </w:rPr>
              <w:t>للمواطنين.</w:t>
            </w:r>
          </w:p>
        </w:tc>
        <w:tc>
          <w:tcPr>
            <w:tcW w:w="0" w:type="auto"/>
            <w:shd w:val="clear" w:color="auto" w:fill="auto"/>
          </w:tcPr>
          <w:p w:rsidR="009B10FD" w:rsidRPr="00FE2297" w:rsidRDefault="009B10FD" w:rsidP="009B10FD">
            <w:pPr>
              <w:tabs>
                <w:tab w:val="left" w:pos="1120"/>
              </w:tabs>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2.85</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0.413</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16.00</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p>
        </w:tc>
      </w:tr>
      <w:tr w:rsidR="009B10FD" w:rsidRPr="00FE2297" w:rsidTr="009B10FD">
        <w:trPr>
          <w:trHeight w:val="542"/>
        </w:trPr>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24</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تلبى الهيئة احتياجات المجتمع من خلال ما تقدمه من منتجات وخدمات.</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2.86</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Pr>
            </w:pPr>
            <w:r w:rsidRPr="00FE2297">
              <w:rPr>
                <w:rFonts w:ascii="Simplified Arabic" w:hAnsi="Simplified Arabic" w:cs="Simplified Arabic"/>
                <w:b/>
                <w:bCs/>
                <w:sz w:val="24"/>
                <w:szCs w:val="24"/>
              </w:rPr>
              <w:t>0.361</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11.04</w:t>
            </w:r>
          </w:p>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r>
      <w:tr w:rsidR="009B10FD" w:rsidRPr="00FE2297" w:rsidTr="009B10FD">
        <w:trPr>
          <w:trHeight w:val="517"/>
        </w:trPr>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25</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 xml:space="preserve">تعمل الهيئة على الاستغلال </w:t>
            </w:r>
            <w:r w:rsidRPr="00FE2297">
              <w:rPr>
                <w:rFonts w:ascii="Simplified Arabic" w:hAnsi="Simplified Arabic" w:cs="Simplified Arabic" w:hint="cs"/>
                <w:b/>
                <w:bCs/>
                <w:sz w:val="24"/>
                <w:szCs w:val="24"/>
                <w:rtl/>
              </w:rPr>
              <w:t>الأمثل</w:t>
            </w:r>
            <w:r w:rsidRPr="00FE2297">
              <w:rPr>
                <w:rFonts w:ascii="Simplified Arabic" w:hAnsi="Simplified Arabic" w:cs="Simplified Arabic"/>
                <w:b/>
                <w:bCs/>
                <w:sz w:val="24"/>
                <w:szCs w:val="24"/>
                <w:rtl/>
              </w:rPr>
              <w:t xml:space="preserve"> لمواردها المادية والبشرية.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Pr>
            </w:pPr>
            <w:r w:rsidRPr="00FE2297">
              <w:rPr>
                <w:rFonts w:ascii="Simplified Arabic" w:hAnsi="Simplified Arabic" w:cs="Simplified Arabic"/>
                <w:b/>
                <w:bCs/>
                <w:sz w:val="24"/>
                <w:szCs w:val="24"/>
              </w:rPr>
              <w:t>2.56</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lang w:bidi="ar-EG"/>
              </w:rPr>
              <w:t>0.685</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26.75</w:t>
            </w:r>
          </w:p>
        </w:tc>
      </w:tr>
      <w:tr w:rsidR="009B10FD" w:rsidRPr="00FE2297" w:rsidTr="009B10FD">
        <w:trPr>
          <w:trHeight w:val="185"/>
        </w:trPr>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rPr>
            </w:pPr>
            <w:r w:rsidRPr="00FE2297">
              <w:rPr>
                <w:rFonts w:ascii="Simplified Arabic" w:hAnsi="Simplified Arabic" w:cs="Simplified Arabic"/>
                <w:b/>
                <w:bCs/>
                <w:sz w:val="24"/>
                <w:szCs w:val="24"/>
                <w:rtl/>
              </w:rPr>
              <w:t>المقياس الكلي للكفاءة</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rtl/>
                <w:lang w:bidi="ar-EG"/>
              </w:rPr>
            </w:pPr>
            <w:r w:rsidRPr="00FE2297">
              <w:rPr>
                <w:rFonts w:ascii="Simplified Arabic" w:hAnsi="Simplified Arabic" w:cs="Simplified Arabic"/>
                <w:b/>
                <w:bCs/>
                <w:sz w:val="24"/>
                <w:szCs w:val="24"/>
              </w:rPr>
              <w:t>2.758</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0.368</w:t>
            </w:r>
          </w:p>
        </w:tc>
        <w:tc>
          <w:tcPr>
            <w:tcW w:w="0" w:type="auto"/>
            <w:shd w:val="clear" w:color="auto" w:fill="auto"/>
          </w:tcPr>
          <w:p w:rsidR="009B10FD" w:rsidRPr="00FE2297" w:rsidRDefault="009B10FD" w:rsidP="009B10FD">
            <w:pPr>
              <w:spacing w:after="120" w:line="240" w:lineRule="auto"/>
              <w:contextualSpacing/>
              <w:jc w:val="both"/>
              <w:rPr>
                <w:rFonts w:ascii="Simplified Arabic" w:hAnsi="Simplified Arabic" w:cs="Simplified Arabic"/>
                <w:b/>
                <w:bCs/>
                <w:sz w:val="24"/>
                <w:szCs w:val="24"/>
                <w:lang w:bidi="ar-EG"/>
              </w:rPr>
            </w:pPr>
            <w:r w:rsidRPr="00FE2297">
              <w:rPr>
                <w:rFonts w:ascii="Simplified Arabic" w:hAnsi="Simplified Arabic" w:cs="Simplified Arabic"/>
                <w:b/>
                <w:bCs/>
                <w:sz w:val="24"/>
                <w:szCs w:val="24"/>
                <w:lang w:bidi="ar-EG"/>
              </w:rPr>
              <w:t>13.34</w:t>
            </w:r>
          </w:p>
        </w:tc>
      </w:tr>
    </w:tbl>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4"/>
          <w:szCs w:val="24"/>
          <w:rtl/>
        </w:rPr>
      </w:pPr>
      <w:r w:rsidRPr="00746D9B">
        <w:rPr>
          <w:rFonts w:ascii="Simplified Arabic" w:hAnsi="Simplified Arabic" w:cs="Simplified Arabic"/>
          <w:sz w:val="24"/>
          <w:szCs w:val="24"/>
          <w:rtl/>
        </w:rPr>
        <w:t xml:space="preserve">المصدر/ من </w:t>
      </w:r>
      <w:r w:rsidRPr="00746D9B">
        <w:rPr>
          <w:rFonts w:ascii="Simplified Arabic" w:hAnsi="Simplified Arabic" w:cs="Simplified Arabic" w:hint="cs"/>
          <w:sz w:val="24"/>
          <w:szCs w:val="24"/>
          <w:rtl/>
        </w:rPr>
        <w:t>إعداد</w:t>
      </w:r>
      <w:r w:rsidRPr="00746D9B">
        <w:rPr>
          <w:rFonts w:ascii="Simplified Arabic" w:hAnsi="Simplified Arabic" w:cs="Simplified Arabic"/>
          <w:sz w:val="24"/>
          <w:szCs w:val="24"/>
          <w:rtl/>
        </w:rPr>
        <w:t xml:space="preserve"> الباحث في ضوء نتائج التحليل الإحصائي.</w:t>
      </w:r>
    </w:p>
    <w:p w:rsidR="009514DE" w:rsidRDefault="009514DE" w:rsidP="009B10FD">
      <w:pPr>
        <w:spacing w:after="120" w:line="240" w:lineRule="auto"/>
        <w:contextualSpacing/>
        <w:jc w:val="both"/>
        <w:rPr>
          <w:rFonts w:ascii="Simplified Arabic" w:hAnsi="Simplified Arabic" w:cs="Simplified Arabic"/>
          <w:sz w:val="24"/>
          <w:szCs w:val="24"/>
          <w:rtl/>
        </w:rPr>
      </w:pPr>
    </w:p>
    <w:p w:rsidR="009B10FD" w:rsidRPr="00746D9B" w:rsidRDefault="009B10FD" w:rsidP="009B10FD">
      <w:pPr>
        <w:spacing w:after="120" w:line="240" w:lineRule="auto"/>
        <w:contextualSpacing/>
        <w:jc w:val="both"/>
        <w:rPr>
          <w:rFonts w:ascii="Simplified Arabic" w:hAnsi="Simplified Arabic" w:cs="Simplified Arabic"/>
          <w:sz w:val="24"/>
          <w:szCs w:val="24"/>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ويتضح من الجدول السابق ما يلي :</w:t>
      </w:r>
    </w:p>
    <w:p w:rsidR="009B10FD" w:rsidRPr="00D877F0" w:rsidRDefault="009B10FD" w:rsidP="00BA5196">
      <w:pPr>
        <w:numPr>
          <w:ilvl w:val="0"/>
          <w:numId w:val="75"/>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أن اتجاهات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تجاه بعد الكفاءة جاءت مرتفعة بمتوسطات تراوحت بين (2.56) كحد أدنى و(2.86) كحد اقصى، و</w:t>
      </w:r>
      <w:r>
        <w:rPr>
          <w:rFonts w:ascii="Simplified Arabic" w:hAnsi="Simplified Arabic" w:cs="Simplified Arabic"/>
          <w:sz w:val="28"/>
          <w:szCs w:val="28"/>
          <w:rtl/>
        </w:rPr>
        <w:t xml:space="preserve">أظهرت </w:t>
      </w:r>
      <w:r w:rsidRPr="00D877F0">
        <w:rPr>
          <w:rFonts w:ascii="Simplified Arabic" w:hAnsi="Simplified Arabic" w:cs="Simplified Arabic"/>
          <w:sz w:val="28"/>
          <w:szCs w:val="28"/>
          <w:rtl/>
        </w:rPr>
        <w:t xml:space="preserve"> النتائج أن بعض المعايير يتم تطبيقها بشكل جيد داخل الهيئة، و</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 xml:space="preserve">معيار (تلبى الهيئة احتياجات المجتمع من خلال ما تقدمه من منتجات وخدمات) المرتبة الأولى بمتوسط (2.86)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(0.361) ومعامل اختلاف(11.04)، بينما </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 xml:space="preserve">معيار (تعمل الهيئة على الاستغلال </w:t>
      </w:r>
      <w:r w:rsidRPr="00D877F0">
        <w:rPr>
          <w:rFonts w:ascii="Simplified Arabic" w:hAnsi="Simplified Arabic" w:cs="Simplified Arabic" w:hint="cs"/>
          <w:sz w:val="28"/>
          <w:szCs w:val="28"/>
          <w:rtl/>
        </w:rPr>
        <w:t>الأمثل</w:t>
      </w:r>
      <w:r w:rsidRPr="00D877F0">
        <w:rPr>
          <w:rFonts w:ascii="Simplified Arabic" w:hAnsi="Simplified Arabic" w:cs="Simplified Arabic"/>
          <w:sz w:val="28"/>
          <w:szCs w:val="28"/>
          <w:rtl/>
        </w:rPr>
        <w:t xml:space="preserve"> لمواردها المادية والبشرية) المرتبة الأخيرة الأولى بمتوسط (2.56)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(0.685) ومعامل اختلاف(26.75).</w:t>
      </w:r>
    </w:p>
    <w:p w:rsidR="009B10FD" w:rsidRPr="00D877F0" w:rsidRDefault="009B10FD" w:rsidP="00BA5196">
      <w:pPr>
        <w:numPr>
          <w:ilvl w:val="0"/>
          <w:numId w:val="75"/>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ويتضح من النتائج السابقة أن معيار (تلبى الهيئة احتياجات المجتمع من خلال ما تقدمه من منتجات وخدمات) أحد المعايير الهامة التي تحرص الهيئة على الاهتمام بها كأحد معايير الكفاءة من وجهة نظر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العينة، وأن هناك توافق وتجانس بين آراء </w:t>
      </w:r>
      <w:r>
        <w:rPr>
          <w:rFonts w:ascii="Simplified Arabic" w:hAnsi="Simplified Arabic" w:cs="Simplified Arabic"/>
          <w:sz w:val="28"/>
          <w:szCs w:val="28"/>
          <w:rtl/>
        </w:rPr>
        <w:t>أفراد العينة حول هذا المعيار بنسبة 88.96%</w:t>
      </w:r>
      <w:r w:rsidRPr="00D877F0">
        <w:rPr>
          <w:rFonts w:ascii="Simplified Arabic" w:hAnsi="Simplified Arabic" w:cs="Simplified Arabic"/>
          <w:sz w:val="28"/>
          <w:szCs w:val="28"/>
          <w:rtl/>
        </w:rPr>
        <w:t>.</w:t>
      </w:r>
    </w:p>
    <w:p w:rsidR="009B10FD" w:rsidRPr="003C7051" w:rsidRDefault="009B10FD" w:rsidP="00BA5196">
      <w:pPr>
        <w:numPr>
          <w:ilvl w:val="0"/>
          <w:numId w:val="75"/>
        </w:numPr>
        <w:spacing w:after="200"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وقد بلغ المتوسط </w:t>
      </w:r>
      <w:r>
        <w:rPr>
          <w:rFonts w:ascii="Simplified Arabic" w:hAnsi="Simplified Arabic" w:cs="Simplified Arabic" w:hint="cs"/>
          <w:sz w:val="28"/>
          <w:szCs w:val="28"/>
          <w:rtl/>
        </w:rPr>
        <w:t xml:space="preserve">الحسابي </w:t>
      </w:r>
      <w:r w:rsidRPr="00D877F0">
        <w:rPr>
          <w:rFonts w:ascii="Simplified Arabic" w:hAnsi="Simplified Arabic" w:cs="Simplified Arabic" w:hint="cs"/>
          <w:sz w:val="28"/>
          <w:szCs w:val="28"/>
          <w:rtl/>
        </w:rPr>
        <w:t>للمقياس</w:t>
      </w:r>
      <w:r w:rsidRPr="00D877F0">
        <w:rPr>
          <w:rFonts w:ascii="Simplified Arabic" w:hAnsi="Simplified Arabic" w:cs="Simplified Arabic"/>
          <w:sz w:val="28"/>
          <w:szCs w:val="28"/>
          <w:rtl/>
        </w:rPr>
        <w:t xml:space="preserve"> العام لبعد الكفاءة (2.758)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(0.366) ومعامل اختلاف(13.34)، وهذا يعنى أن مستوى ممارسات الكفاءة بالهيئة محل الدراسة جاءت بدرجة مرتفعة، وأنه يوجد توافق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البعد بنسبة 86.66% .</w:t>
      </w:r>
    </w:p>
    <w:p w:rsidR="009B10FD" w:rsidRPr="00D877F0" w:rsidRDefault="009B10FD" w:rsidP="00BA5196">
      <w:pPr>
        <w:numPr>
          <w:ilvl w:val="1"/>
          <w:numId w:val="69"/>
        </w:numPr>
        <w:spacing w:after="120" w:line="240" w:lineRule="auto"/>
        <w:contextualSpacing/>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الإحصاءات الوصفية للحوكمة ككل:</w:t>
      </w:r>
    </w:p>
    <w:p w:rsidR="009B10FD"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ويمكن الوصول إلي المستوى الكلى للحوكمة بالهيئة القومية للبريد من خلال النتائج التي تم الحصول عليها سابقاً من خلال تفريغ وتحليل إجابات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عينة الدراسة حول متغير الحوكمة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ها، والجدول </w:t>
      </w:r>
      <w:r>
        <w:rPr>
          <w:rFonts w:ascii="Simplified Arabic" w:hAnsi="Simplified Arabic" w:cs="Simplified Arabic"/>
          <w:sz w:val="28"/>
          <w:szCs w:val="28"/>
          <w:rtl/>
        </w:rPr>
        <w:t>التالي يوضح ذلك</w:t>
      </w:r>
      <w:r>
        <w:rPr>
          <w:rFonts w:ascii="Simplified Arabic" w:hAnsi="Simplified Arabic" w:cs="Simplified Arabic" w:hint="cs"/>
          <w:sz w:val="28"/>
          <w:szCs w:val="28"/>
          <w:rtl/>
        </w:rPr>
        <w:t>.</w:t>
      </w: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Pr="00DA10BA" w:rsidRDefault="009B10FD" w:rsidP="009B10FD">
      <w:pPr>
        <w:spacing w:after="200" w:line="240" w:lineRule="auto"/>
        <w:jc w:val="center"/>
        <w:rPr>
          <w:rFonts w:ascii="Simplified Arabic" w:hAnsi="Simplified Arabic" w:cs="Simplified Arabic"/>
          <w:sz w:val="28"/>
          <w:szCs w:val="28"/>
          <w:rtl/>
        </w:rPr>
      </w:pPr>
      <w:r w:rsidRPr="00DA10BA">
        <w:rPr>
          <w:rFonts w:ascii="Simplified Arabic" w:hAnsi="Simplified Arabic" w:cs="Simplified Arabic"/>
          <w:b/>
          <w:bCs/>
          <w:sz w:val="28"/>
          <w:szCs w:val="28"/>
          <w:rtl/>
        </w:rPr>
        <w:t>جدول رقم(4-12)</w:t>
      </w:r>
    </w:p>
    <w:p w:rsidR="009B10FD" w:rsidRPr="00DA10BA" w:rsidRDefault="009B10FD" w:rsidP="009B10FD">
      <w:pPr>
        <w:spacing w:after="200" w:line="240" w:lineRule="auto"/>
        <w:jc w:val="center"/>
        <w:rPr>
          <w:rFonts w:ascii="Simplified Arabic" w:hAnsi="Simplified Arabic" w:cs="Simplified Arabic"/>
          <w:b/>
          <w:bCs/>
          <w:sz w:val="28"/>
          <w:szCs w:val="28"/>
          <w:rtl/>
        </w:rPr>
      </w:pPr>
      <w:r w:rsidRPr="00DA10BA">
        <w:rPr>
          <w:rFonts w:ascii="Simplified Arabic" w:hAnsi="Simplified Arabic" w:cs="Simplified Arabic"/>
          <w:b/>
          <w:bCs/>
          <w:sz w:val="28"/>
          <w:szCs w:val="28"/>
          <w:rtl/>
        </w:rPr>
        <w:lastRenderedPageBreak/>
        <w:t xml:space="preserve"> التحليل </w:t>
      </w:r>
      <w:proofErr w:type="spellStart"/>
      <w:r w:rsidRPr="00DA10BA">
        <w:rPr>
          <w:rFonts w:ascii="Simplified Arabic" w:hAnsi="Simplified Arabic" w:cs="Simplified Arabic"/>
          <w:b/>
          <w:bCs/>
          <w:sz w:val="28"/>
          <w:szCs w:val="28"/>
          <w:rtl/>
        </w:rPr>
        <w:t>الوصفى</w:t>
      </w:r>
      <w:proofErr w:type="spellEnd"/>
      <w:r w:rsidRPr="00DA10BA">
        <w:rPr>
          <w:rFonts w:ascii="Simplified Arabic" w:hAnsi="Simplified Arabic" w:cs="Simplified Arabic"/>
          <w:b/>
          <w:bCs/>
          <w:sz w:val="28"/>
          <w:szCs w:val="28"/>
          <w:rtl/>
        </w:rPr>
        <w:t xml:space="preserve"> لمقياس الحوكمة</w:t>
      </w:r>
    </w:p>
    <w:tbl>
      <w:tblPr>
        <w:tblpPr w:leftFromText="180" w:rightFromText="180" w:vertAnchor="text" w:tblpXSpec="center" w:tblpY="1"/>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70"/>
        <w:gridCol w:w="890"/>
        <w:gridCol w:w="1568"/>
        <w:gridCol w:w="1570"/>
        <w:gridCol w:w="1414"/>
        <w:gridCol w:w="747"/>
      </w:tblGrid>
      <w:tr w:rsidR="009B10FD" w:rsidRPr="003D538F" w:rsidTr="009B10FD">
        <w:trPr>
          <w:trHeight w:val="686"/>
        </w:trPr>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rPr>
              <w:t>أبعاد الحوكمة</w:t>
            </w:r>
          </w:p>
        </w:tc>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العبارات </w:t>
            </w:r>
          </w:p>
        </w:tc>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المتوسط الحسابي </w:t>
            </w:r>
          </w:p>
        </w:tc>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الانحراف </w:t>
            </w:r>
            <w:proofErr w:type="spellStart"/>
            <w:r w:rsidRPr="003D538F">
              <w:rPr>
                <w:rFonts w:ascii="Simplified Arabic" w:hAnsi="Simplified Arabic" w:cs="Simplified Arabic"/>
                <w:b/>
                <w:bCs/>
                <w:sz w:val="24"/>
                <w:szCs w:val="24"/>
                <w:rtl/>
              </w:rPr>
              <w:t>المعيارى</w:t>
            </w:r>
            <w:proofErr w:type="spellEnd"/>
          </w:p>
        </w:tc>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معامل الاختلاف</w:t>
            </w:r>
          </w:p>
        </w:tc>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الترتيب </w:t>
            </w:r>
          </w:p>
        </w:tc>
      </w:tr>
      <w:tr w:rsidR="009B10FD" w:rsidRPr="003D538F" w:rsidTr="009B10FD">
        <w:trPr>
          <w:trHeight w:val="524"/>
        </w:trPr>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3D538F">
              <w:rPr>
                <w:rFonts w:ascii="Simplified Arabic" w:hAnsi="Simplified Arabic" w:cs="Simplified Arabic"/>
                <w:b/>
                <w:bCs/>
                <w:sz w:val="24"/>
                <w:szCs w:val="24"/>
                <w:rtl/>
              </w:rPr>
              <w:t>الشفافية</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1-7</w:t>
            </w:r>
          </w:p>
        </w:tc>
        <w:tc>
          <w:tcPr>
            <w:tcW w:w="0" w:type="auto"/>
            <w:shd w:val="clear" w:color="auto" w:fill="auto"/>
          </w:tcPr>
          <w:p w:rsidR="009B10FD" w:rsidRPr="003D538F" w:rsidRDefault="009B10FD" w:rsidP="009B10FD">
            <w:pPr>
              <w:bidi w:val="0"/>
              <w:spacing w:after="0" w:line="240" w:lineRule="auto"/>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2.4772</w:t>
            </w:r>
          </w:p>
        </w:tc>
        <w:tc>
          <w:tcPr>
            <w:tcW w:w="0" w:type="auto"/>
            <w:shd w:val="clear" w:color="auto" w:fill="auto"/>
          </w:tcPr>
          <w:p w:rsidR="009B10FD" w:rsidRPr="003D538F" w:rsidRDefault="009B10FD" w:rsidP="009B10FD">
            <w:pPr>
              <w:spacing w:after="0" w:line="240" w:lineRule="auto"/>
              <w:ind w:right="60"/>
              <w:jc w:val="center"/>
              <w:rPr>
                <w:rFonts w:ascii="Simplified Arabic" w:hAnsi="Simplified Arabic" w:cs="Simplified Arabic"/>
                <w:b/>
                <w:bCs/>
                <w:color w:val="010205"/>
                <w:sz w:val="24"/>
                <w:szCs w:val="24"/>
                <w:rtl/>
                <w:lang w:bidi="ar-EG"/>
              </w:rPr>
            </w:pPr>
            <w:r w:rsidRPr="003D538F">
              <w:rPr>
                <w:rFonts w:ascii="Simplified Arabic" w:hAnsi="Simplified Arabic" w:cs="Simplified Arabic"/>
                <w:b/>
                <w:bCs/>
                <w:color w:val="010205"/>
                <w:sz w:val="24"/>
                <w:szCs w:val="24"/>
              </w:rPr>
              <w:t>.44304</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Pr>
              <w:t>17.82</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Pr>
              <w:t>4</w:t>
            </w:r>
          </w:p>
        </w:tc>
      </w:tr>
      <w:tr w:rsidR="009B10FD" w:rsidRPr="003D538F" w:rsidTr="009B10FD">
        <w:trPr>
          <w:trHeight w:val="350"/>
        </w:trPr>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المشاركة</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8-10</w:t>
            </w:r>
          </w:p>
        </w:tc>
        <w:tc>
          <w:tcPr>
            <w:tcW w:w="0" w:type="auto"/>
            <w:shd w:val="clear" w:color="auto" w:fill="auto"/>
          </w:tcPr>
          <w:p w:rsidR="009B10FD" w:rsidRPr="003D538F" w:rsidRDefault="009B10FD" w:rsidP="009B10FD">
            <w:pPr>
              <w:bidi w:val="0"/>
              <w:spacing w:after="0" w:line="240" w:lineRule="auto"/>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2.2532</w:t>
            </w:r>
          </w:p>
        </w:tc>
        <w:tc>
          <w:tcPr>
            <w:tcW w:w="0" w:type="auto"/>
            <w:shd w:val="clear" w:color="auto" w:fill="auto"/>
          </w:tcPr>
          <w:p w:rsidR="009B10FD" w:rsidRPr="003D538F" w:rsidRDefault="009B10FD" w:rsidP="009B10FD">
            <w:pPr>
              <w:spacing w:after="0" w:line="240" w:lineRule="auto"/>
              <w:ind w:right="60"/>
              <w:jc w:val="center"/>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.58937</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26.07</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5</w:t>
            </w:r>
          </w:p>
        </w:tc>
      </w:tr>
      <w:tr w:rsidR="009B10FD" w:rsidRPr="003D538F" w:rsidTr="009B10FD">
        <w:trPr>
          <w:trHeight w:val="342"/>
        </w:trPr>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المساءلة </w:t>
            </w:r>
          </w:p>
        </w:tc>
        <w:tc>
          <w:tcPr>
            <w:tcW w:w="0" w:type="auto"/>
            <w:shd w:val="clear" w:color="auto" w:fill="auto"/>
          </w:tcPr>
          <w:p w:rsidR="009B10FD" w:rsidRPr="003D538F" w:rsidRDefault="009B10FD" w:rsidP="009B10FD">
            <w:pPr>
              <w:tabs>
                <w:tab w:val="center" w:pos="359"/>
              </w:tabs>
              <w:bidi w:val="0"/>
              <w:spacing w:after="0" w:line="240" w:lineRule="auto"/>
              <w:jc w:val="center"/>
              <w:rPr>
                <w:rFonts w:ascii="Simplified Arabic" w:hAnsi="Simplified Arabic" w:cs="Simplified Arabic"/>
                <w:b/>
                <w:bCs/>
                <w:color w:val="000000"/>
                <w:sz w:val="24"/>
                <w:szCs w:val="24"/>
              </w:rPr>
            </w:pPr>
            <w:r w:rsidRPr="003D538F">
              <w:rPr>
                <w:rFonts w:ascii="Simplified Arabic" w:hAnsi="Simplified Arabic" w:cs="Simplified Arabic"/>
                <w:b/>
                <w:bCs/>
                <w:color w:val="000000"/>
                <w:sz w:val="24"/>
                <w:szCs w:val="24"/>
              </w:rPr>
              <w:t>11-17</w:t>
            </w:r>
          </w:p>
        </w:tc>
        <w:tc>
          <w:tcPr>
            <w:tcW w:w="0" w:type="auto"/>
            <w:shd w:val="clear" w:color="auto" w:fill="auto"/>
          </w:tcPr>
          <w:p w:rsidR="009B10FD" w:rsidRPr="003D538F" w:rsidRDefault="009B10FD" w:rsidP="009B10FD">
            <w:pPr>
              <w:bidi w:val="0"/>
              <w:spacing w:after="0" w:line="240" w:lineRule="auto"/>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2.6378</w:t>
            </w:r>
          </w:p>
        </w:tc>
        <w:tc>
          <w:tcPr>
            <w:tcW w:w="0" w:type="auto"/>
            <w:shd w:val="clear" w:color="auto" w:fill="auto"/>
          </w:tcPr>
          <w:p w:rsidR="009B10FD" w:rsidRPr="003D538F" w:rsidRDefault="009B10FD" w:rsidP="009B10FD">
            <w:pPr>
              <w:spacing w:after="0" w:line="240" w:lineRule="auto"/>
              <w:ind w:right="60"/>
              <w:jc w:val="center"/>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.43249</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16.41</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3</w:t>
            </w:r>
          </w:p>
        </w:tc>
      </w:tr>
      <w:tr w:rsidR="009B10FD" w:rsidRPr="003D538F" w:rsidTr="009B10FD">
        <w:trPr>
          <w:trHeight w:val="535"/>
        </w:trPr>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rPr>
              <w:t>سيادة القانون</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18-22</w:t>
            </w:r>
          </w:p>
        </w:tc>
        <w:tc>
          <w:tcPr>
            <w:tcW w:w="0" w:type="auto"/>
            <w:shd w:val="clear" w:color="auto" w:fill="auto"/>
          </w:tcPr>
          <w:p w:rsidR="009B10FD" w:rsidRPr="003D538F" w:rsidRDefault="009B10FD" w:rsidP="009B10FD">
            <w:pPr>
              <w:bidi w:val="0"/>
              <w:spacing w:after="0" w:line="240" w:lineRule="auto"/>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2.7486</w:t>
            </w:r>
          </w:p>
        </w:tc>
        <w:tc>
          <w:tcPr>
            <w:tcW w:w="0" w:type="auto"/>
            <w:shd w:val="clear" w:color="auto" w:fill="auto"/>
          </w:tcPr>
          <w:p w:rsidR="009B10FD" w:rsidRPr="003D538F" w:rsidRDefault="009B10FD" w:rsidP="009B10FD">
            <w:pPr>
              <w:spacing w:after="0" w:line="240" w:lineRule="auto"/>
              <w:ind w:right="60"/>
              <w:jc w:val="center"/>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.36226</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13.19</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1</w:t>
            </w:r>
          </w:p>
        </w:tc>
      </w:tr>
      <w:tr w:rsidR="009B10FD" w:rsidRPr="003D538F" w:rsidTr="009B10FD">
        <w:trPr>
          <w:trHeight w:val="564"/>
        </w:trPr>
        <w:tc>
          <w:tcPr>
            <w:tcW w:w="0" w:type="auto"/>
            <w:shd w:val="clear" w:color="auto" w:fill="auto"/>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الكفاءة</w:t>
            </w:r>
            <w:r w:rsidRPr="003D538F">
              <w:rPr>
                <w:rFonts w:ascii="Simplified Arabic" w:hAnsi="Simplified Arabic" w:cs="Simplified Arabic" w:hint="cs"/>
                <w:b/>
                <w:bCs/>
                <w:sz w:val="24"/>
                <w:szCs w:val="24"/>
                <w:rtl/>
              </w:rPr>
              <w:t xml:space="preserve"> </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23-25</w:t>
            </w:r>
          </w:p>
        </w:tc>
        <w:tc>
          <w:tcPr>
            <w:tcW w:w="0" w:type="auto"/>
            <w:shd w:val="clear" w:color="auto" w:fill="auto"/>
          </w:tcPr>
          <w:p w:rsidR="009B10FD" w:rsidRPr="003D538F" w:rsidRDefault="009B10FD" w:rsidP="009B10FD">
            <w:pPr>
              <w:bidi w:val="0"/>
              <w:spacing w:after="0" w:line="240" w:lineRule="auto"/>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2.7586</w:t>
            </w:r>
          </w:p>
        </w:tc>
        <w:tc>
          <w:tcPr>
            <w:tcW w:w="0" w:type="auto"/>
            <w:shd w:val="clear" w:color="auto" w:fill="auto"/>
          </w:tcPr>
          <w:p w:rsidR="009B10FD" w:rsidRPr="003D538F" w:rsidRDefault="009B10FD" w:rsidP="009B10FD">
            <w:pPr>
              <w:spacing w:after="0" w:line="240" w:lineRule="auto"/>
              <w:ind w:right="60"/>
              <w:jc w:val="center"/>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.36887</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13.39</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Pr>
            </w:pPr>
            <w:r w:rsidRPr="003D538F">
              <w:rPr>
                <w:rFonts w:ascii="Simplified Arabic" w:hAnsi="Simplified Arabic" w:cs="Simplified Arabic"/>
                <w:b/>
                <w:bCs/>
                <w:sz w:val="24"/>
                <w:szCs w:val="24"/>
              </w:rPr>
              <w:t>2</w:t>
            </w:r>
          </w:p>
        </w:tc>
      </w:tr>
      <w:tr w:rsidR="009B10FD" w:rsidRPr="003D538F" w:rsidTr="009B10FD">
        <w:trPr>
          <w:trHeight w:val="344"/>
        </w:trPr>
        <w:tc>
          <w:tcPr>
            <w:tcW w:w="0" w:type="auto"/>
            <w:gridSpan w:val="2"/>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lang w:bidi="ar-EG"/>
              </w:rPr>
            </w:pPr>
            <w:r w:rsidRPr="003D538F">
              <w:rPr>
                <w:rFonts w:ascii="Simplified Arabic" w:hAnsi="Simplified Arabic" w:cs="Simplified Arabic"/>
                <w:b/>
                <w:bCs/>
                <w:sz w:val="24"/>
                <w:szCs w:val="24"/>
                <w:rtl/>
              </w:rPr>
              <w:t>الحوكمة الكلية</w:t>
            </w:r>
          </w:p>
        </w:tc>
        <w:tc>
          <w:tcPr>
            <w:tcW w:w="0" w:type="auto"/>
            <w:shd w:val="clear" w:color="auto" w:fill="auto"/>
          </w:tcPr>
          <w:p w:rsidR="009B10FD" w:rsidRPr="003D538F" w:rsidRDefault="009B10FD" w:rsidP="009B10FD">
            <w:pPr>
              <w:spacing w:after="0" w:line="240" w:lineRule="auto"/>
              <w:ind w:right="60"/>
              <w:jc w:val="center"/>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2.5832</w:t>
            </w:r>
          </w:p>
        </w:tc>
        <w:tc>
          <w:tcPr>
            <w:tcW w:w="0" w:type="auto"/>
            <w:shd w:val="clear" w:color="auto" w:fill="auto"/>
          </w:tcPr>
          <w:p w:rsidR="009B10FD" w:rsidRPr="003D538F" w:rsidRDefault="009B10FD" w:rsidP="009B10FD">
            <w:pPr>
              <w:spacing w:after="0" w:line="240" w:lineRule="auto"/>
              <w:ind w:right="60"/>
              <w:jc w:val="center"/>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.36613</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Pr>
              <w:t>14.14</w:t>
            </w:r>
          </w:p>
        </w:tc>
        <w:tc>
          <w:tcPr>
            <w:tcW w:w="0" w:type="auto"/>
            <w:shd w:val="clear" w:color="auto" w:fill="auto"/>
          </w:tcPr>
          <w:p w:rsidR="009B10FD" w:rsidRPr="003D538F" w:rsidRDefault="009B10FD" w:rsidP="009B10FD">
            <w:pPr>
              <w:spacing w:after="120" w:line="240" w:lineRule="auto"/>
              <w:contextualSpacing/>
              <w:jc w:val="center"/>
              <w:rPr>
                <w:rFonts w:ascii="Simplified Arabic" w:hAnsi="Simplified Arabic" w:cs="Simplified Arabic"/>
                <w:b/>
                <w:bCs/>
                <w:sz w:val="24"/>
                <w:szCs w:val="24"/>
                <w:rtl/>
                <w:lang w:bidi="ar-EG"/>
              </w:rPr>
            </w:pPr>
          </w:p>
        </w:tc>
      </w:tr>
    </w:tbl>
    <w:p w:rsidR="009B10FD" w:rsidRDefault="009B10FD" w:rsidP="009B10FD">
      <w:pPr>
        <w:spacing w:after="120" w:line="240" w:lineRule="auto"/>
        <w:contextualSpacing/>
        <w:jc w:val="both"/>
        <w:rPr>
          <w:rFonts w:ascii="Simplified Arabic" w:hAnsi="Simplified Arabic" w:cs="Simplified Arabic"/>
          <w:sz w:val="24"/>
          <w:szCs w:val="24"/>
          <w:rtl/>
        </w:rPr>
      </w:pPr>
    </w:p>
    <w:p w:rsidR="009B10FD" w:rsidRPr="00746D9B" w:rsidRDefault="009B10FD" w:rsidP="009B10FD">
      <w:pPr>
        <w:spacing w:after="120" w:line="240" w:lineRule="auto"/>
        <w:contextualSpacing/>
        <w:jc w:val="both"/>
        <w:rPr>
          <w:rFonts w:ascii="Simplified Arabic" w:hAnsi="Simplified Arabic" w:cs="Simplified Arabic"/>
          <w:sz w:val="24"/>
          <w:szCs w:val="24"/>
          <w:rtl/>
        </w:rPr>
      </w:pPr>
      <w:r w:rsidRPr="00746D9B">
        <w:rPr>
          <w:rFonts w:ascii="Simplified Arabic" w:hAnsi="Simplified Arabic" w:cs="Simplified Arabic"/>
          <w:sz w:val="24"/>
          <w:szCs w:val="24"/>
          <w:rtl/>
        </w:rPr>
        <w:t xml:space="preserve">المصدر/ من </w:t>
      </w:r>
      <w:r w:rsidRPr="00746D9B">
        <w:rPr>
          <w:rFonts w:ascii="Simplified Arabic" w:hAnsi="Simplified Arabic" w:cs="Simplified Arabic" w:hint="cs"/>
          <w:sz w:val="24"/>
          <w:szCs w:val="24"/>
          <w:rtl/>
        </w:rPr>
        <w:t>إعداد</w:t>
      </w:r>
      <w:r w:rsidRPr="00746D9B">
        <w:rPr>
          <w:rFonts w:ascii="Simplified Arabic" w:hAnsi="Simplified Arabic" w:cs="Simplified Arabic"/>
          <w:sz w:val="24"/>
          <w:szCs w:val="24"/>
          <w:rtl/>
        </w:rPr>
        <w:t xml:space="preserve"> الباحث في ضوء نتائج التحليل الإحصائي.</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ويتضح من الجدول السابق ما يلي :</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أن متوسط </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الحوكمة تراوحت بين (2.253) كحد أدنى و(2.758) كحد اقصى، وقد </w:t>
      </w:r>
      <w:r>
        <w:rPr>
          <w:rFonts w:ascii="Simplified Arabic" w:hAnsi="Simplified Arabic" w:cs="Simplified Arabic"/>
          <w:sz w:val="28"/>
          <w:szCs w:val="28"/>
          <w:rtl/>
        </w:rPr>
        <w:t>أظهرت</w:t>
      </w:r>
      <w:r w:rsidRPr="00D877F0">
        <w:rPr>
          <w:rFonts w:ascii="Simplified Arabic" w:hAnsi="Simplified Arabic" w:cs="Simplified Arabic"/>
          <w:sz w:val="28"/>
          <w:szCs w:val="28"/>
          <w:rtl/>
        </w:rPr>
        <w:t xml:space="preserve"> النتائج أن بعض ال</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يتم تطبيقها بشكل جيد داخل الهيئة، و</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بعد الكفاءة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المرتبة الأولى بمتوسط (2.758)</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 xml:space="preserve">وانحراف </w:t>
      </w:r>
      <w:r w:rsidRPr="00D877F0">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 (0.368) ومعامل اختلاف(13.39)، بينما </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 xml:space="preserve">بعد المشاركة المرتبة الأخيرة الأولى بمتوسط (2.253) وانحراف </w:t>
      </w:r>
      <w:r w:rsidRPr="00D877F0">
        <w:rPr>
          <w:rFonts w:ascii="Simplified Arabic" w:hAnsi="Simplified Arabic" w:cs="Simplified Arabic" w:hint="cs"/>
          <w:sz w:val="28"/>
          <w:szCs w:val="28"/>
          <w:rtl/>
        </w:rPr>
        <w:t>معياري</w:t>
      </w:r>
      <w:r w:rsidRPr="00D877F0">
        <w:rPr>
          <w:rFonts w:ascii="Simplified Arabic" w:hAnsi="Simplified Arabic" w:cs="Simplified Arabic"/>
          <w:sz w:val="28"/>
          <w:szCs w:val="28"/>
          <w:rtl/>
        </w:rPr>
        <w:t xml:space="preserve"> (0.589) ومعامل اختلاف(26.17).</w:t>
      </w:r>
    </w:p>
    <w:p w:rsidR="009B10FD" w:rsidRPr="00D877F0" w:rsidRDefault="009B10FD" w:rsidP="00BA5196">
      <w:pPr>
        <w:numPr>
          <w:ilvl w:val="0"/>
          <w:numId w:val="75"/>
        </w:num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ويتضح من النتائج السابقة أن بعد (الكف</w:t>
      </w:r>
      <w:r>
        <w:rPr>
          <w:rFonts w:ascii="Simplified Arabic" w:hAnsi="Simplified Arabic" w:cs="Simplified Arabic"/>
          <w:sz w:val="28"/>
          <w:szCs w:val="28"/>
          <w:rtl/>
        </w:rPr>
        <w:t>اءة</w:t>
      </w:r>
      <w:r w:rsidRPr="00D877F0">
        <w:rPr>
          <w:rFonts w:ascii="Simplified Arabic" w:hAnsi="Simplified Arabic" w:cs="Simplified Arabic"/>
          <w:sz w:val="28"/>
          <w:szCs w:val="28"/>
          <w:rtl/>
        </w:rPr>
        <w:t>) أحد ال</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الهامة التي تحرص الهيئة على الاهتمام بها كأحد </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الحوكمة من وجهة نظر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العينة، وأن هناك توافق وتجانس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المعيار بنسبة 86.61% .</w:t>
      </w:r>
    </w:p>
    <w:p w:rsidR="009B10FD" w:rsidRPr="002A2B1F" w:rsidRDefault="009B10FD" w:rsidP="00BA5196">
      <w:pPr>
        <w:numPr>
          <w:ilvl w:val="0"/>
          <w:numId w:val="75"/>
        </w:numPr>
        <w:spacing w:after="120" w:line="240" w:lineRule="auto"/>
        <w:contextualSpacing/>
        <w:jc w:val="both"/>
        <w:rPr>
          <w:rFonts w:ascii="Simplified Arabic" w:hAnsi="Simplified Arabic" w:cs="Simplified Arabic"/>
          <w:b/>
          <w:bCs/>
          <w:sz w:val="28"/>
          <w:szCs w:val="28"/>
        </w:rPr>
      </w:pPr>
      <w:r w:rsidRPr="00746D9B">
        <w:rPr>
          <w:rFonts w:ascii="Simplified Arabic" w:hAnsi="Simplified Arabic" w:cs="Simplified Arabic"/>
          <w:sz w:val="28"/>
          <w:szCs w:val="28"/>
          <w:rtl/>
        </w:rPr>
        <w:t xml:space="preserve">وقد بلغ المتوسط الحسابي  للمقياس العام لمتغير الحوكمة (2.5832) وانحراف </w:t>
      </w:r>
      <w:r w:rsidRPr="00746D9B">
        <w:rPr>
          <w:rFonts w:ascii="Simplified Arabic" w:hAnsi="Simplified Arabic" w:cs="Simplified Arabic" w:hint="cs"/>
          <w:sz w:val="28"/>
          <w:szCs w:val="28"/>
          <w:rtl/>
        </w:rPr>
        <w:t>معياري</w:t>
      </w:r>
      <w:r w:rsidRPr="00746D9B">
        <w:rPr>
          <w:rFonts w:ascii="Simplified Arabic" w:hAnsi="Simplified Arabic" w:cs="Simplified Arabic"/>
          <w:sz w:val="28"/>
          <w:szCs w:val="28"/>
          <w:rtl/>
        </w:rPr>
        <w:t xml:space="preserve"> (36613.) ومعامل اختلاف(14.14)، وهذا يعنى أن مستوى ممارسات الحوكمة بالهيئة محل الدراسة جاءت بدرجة مرتفعة، وأنه يوجد توافق بين آراء أفراد العينة حول هذا المتغير بنسبة 85.86% .</w:t>
      </w:r>
    </w:p>
    <w:p w:rsidR="009B10FD" w:rsidRPr="00746D9B" w:rsidRDefault="009B10FD" w:rsidP="009B10FD">
      <w:pPr>
        <w:spacing w:after="120" w:line="240" w:lineRule="auto"/>
        <w:ind w:left="360"/>
        <w:contextualSpacing/>
        <w:jc w:val="both"/>
        <w:rPr>
          <w:rFonts w:ascii="Simplified Arabic" w:hAnsi="Simplified Arabic" w:cs="Simplified Arabic"/>
          <w:b/>
          <w:bCs/>
          <w:sz w:val="28"/>
          <w:szCs w:val="28"/>
          <w:rtl/>
        </w:rPr>
      </w:pPr>
      <w:r w:rsidRPr="00746D9B">
        <w:rPr>
          <w:rFonts w:ascii="Simplified Arabic" w:hAnsi="Simplified Arabic" w:cs="Simplified Arabic"/>
          <w:sz w:val="28"/>
          <w:szCs w:val="28"/>
          <w:rtl/>
        </w:rPr>
        <w:t>2</w:t>
      </w:r>
      <w:r w:rsidRPr="00746D9B">
        <w:rPr>
          <w:rFonts w:ascii="Simplified Arabic" w:hAnsi="Simplified Arabic" w:cs="Simplified Arabic"/>
          <w:b/>
          <w:bCs/>
          <w:sz w:val="28"/>
          <w:szCs w:val="28"/>
          <w:rtl/>
        </w:rPr>
        <w:t>-الإحصاءات الوصفية للفعالية التنظيمية:</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يناقش هذ الجزء نتائج التحليل الإحصائي الخاص بتحديد مستوى إدراك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بالهيئة محل الدراسة للفعالية التنظيمية بها، ولتحقيق ذلك قام الباحث بتقييم الفعالية التنظيمية من خلال الإجابة على 18 عبارة تغطى جو</w:t>
      </w:r>
      <w:r>
        <w:rPr>
          <w:rFonts w:ascii="Simplified Arabic" w:hAnsi="Simplified Arabic" w:cs="Simplified Arabic" w:hint="cs"/>
          <w:sz w:val="28"/>
          <w:szCs w:val="28"/>
          <w:rtl/>
        </w:rPr>
        <w:t>انب</w:t>
      </w:r>
      <w:r w:rsidRPr="00D877F0">
        <w:rPr>
          <w:rFonts w:ascii="Simplified Arabic" w:hAnsi="Simplified Arabic" w:cs="Simplified Arabic"/>
          <w:sz w:val="28"/>
          <w:szCs w:val="28"/>
          <w:rtl/>
        </w:rPr>
        <w:t xml:space="preserve"> الفعالية ا</w:t>
      </w:r>
      <w:r>
        <w:rPr>
          <w:rFonts w:ascii="Simplified Arabic" w:hAnsi="Simplified Arabic" w:cs="Simplified Arabic"/>
          <w:sz w:val="28"/>
          <w:szCs w:val="28"/>
          <w:rtl/>
        </w:rPr>
        <w:t xml:space="preserve">لتنظيمية كما هو موضح بالجدول:  </w:t>
      </w:r>
    </w:p>
    <w:p w:rsidR="009B10FD" w:rsidRPr="002C7BB8" w:rsidRDefault="009B10FD" w:rsidP="009B10FD">
      <w:pPr>
        <w:spacing w:after="120" w:line="240" w:lineRule="auto"/>
        <w:contextualSpacing/>
        <w:jc w:val="center"/>
        <w:rPr>
          <w:rFonts w:ascii="Simplified Arabic" w:hAnsi="Simplified Arabic" w:cs="Simplified Arabic"/>
          <w:b/>
          <w:bCs/>
          <w:sz w:val="28"/>
          <w:szCs w:val="28"/>
          <w:rtl/>
        </w:rPr>
      </w:pPr>
      <w:r w:rsidRPr="002C7BB8">
        <w:rPr>
          <w:rFonts w:ascii="Simplified Arabic" w:hAnsi="Simplified Arabic" w:cs="Simplified Arabic"/>
          <w:b/>
          <w:bCs/>
          <w:sz w:val="28"/>
          <w:szCs w:val="28"/>
          <w:rtl/>
        </w:rPr>
        <w:t>جدول رقم(4-</w:t>
      </w:r>
      <w:r w:rsidRPr="002C7BB8">
        <w:rPr>
          <w:rFonts w:ascii="Simplified Arabic" w:hAnsi="Simplified Arabic" w:cs="Simplified Arabic" w:hint="cs"/>
          <w:b/>
          <w:bCs/>
          <w:sz w:val="28"/>
          <w:szCs w:val="28"/>
          <w:rtl/>
        </w:rPr>
        <w:t>13</w:t>
      </w:r>
      <w:r w:rsidRPr="002C7BB8">
        <w:rPr>
          <w:rFonts w:ascii="Simplified Arabic" w:hAnsi="Simplified Arabic" w:cs="Simplified Arabic"/>
          <w:b/>
          <w:bCs/>
          <w:sz w:val="28"/>
          <w:szCs w:val="28"/>
          <w:rtl/>
        </w:rPr>
        <w:t>)</w:t>
      </w:r>
    </w:p>
    <w:p w:rsidR="009B10FD" w:rsidRPr="002C7BB8" w:rsidRDefault="009B10FD" w:rsidP="009B10FD">
      <w:pPr>
        <w:spacing w:after="120" w:line="240" w:lineRule="auto"/>
        <w:contextualSpacing/>
        <w:jc w:val="center"/>
        <w:rPr>
          <w:rFonts w:ascii="Simplified Arabic" w:hAnsi="Simplified Arabic" w:cs="Simplified Arabic"/>
          <w:b/>
          <w:bCs/>
          <w:sz w:val="28"/>
          <w:szCs w:val="28"/>
          <w:rtl/>
        </w:rPr>
      </w:pPr>
      <w:r w:rsidRPr="002C7BB8">
        <w:rPr>
          <w:rFonts w:ascii="Simplified Arabic" w:hAnsi="Simplified Arabic" w:cs="Simplified Arabic"/>
          <w:b/>
          <w:bCs/>
          <w:sz w:val="28"/>
          <w:szCs w:val="28"/>
          <w:rtl/>
        </w:rPr>
        <w:t>الوسط الحسابي والانحراف المعياري ومعامل الاختلاف لكل عبارة من عبارات متغير الفعالية التنظيمية والمقياس الكلي</w:t>
      </w:r>
    </w:p>
    <w:tbl>
      <w:tblPr>
        <w:tblStyle w:val="21"/>
        <w:tblpPr w:leftFromText="180" w:rightFromText="180" w:vertAnchor="text" w:tblpXSpec="center" w:tblpY="1"/>
        <w:bidiVisual/>
        <w:tblW w:w="0" w:type="auto"/>
        <w:tblLayout w:type="fixed"/>
        <w:tblLook w:val="04A0" w:firstRow="1" w:lastRow="0" w:firstColumn="1" w:lastColumn="0" w:noHBand="0" w:noVBand="1"/>
      </w:tblPr>
      <w:tblGrid>
        <w:gridCol w:w="756"/>
        <w:gridCol w:w="3967"/>
        <w:gridCol w:w="992"/>
        <w:gridCol w:w="938"/>
        <w:gridCol w:w="1047"/>
      </w:tblGrid>
      <w:tr w:rsidR="009B10FD" w:rsidRPr="003D538F" w:rsidTr="009B10FD">
        <w:trPr>
          <w:trHeight w:val="881"/>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رقم العبارة</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العبارة</w:t>
            </w:r>
          </w:p>
        </w:tc>
        <w:tc>
          <w:tcPr>
            <w:tcW w:w="992"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المتوسط الحسابي </w:t>
            </w:r>
          </w:p>
        </w:tc>
        <w:tc>
          <w:tcPr>
            <w:tcW w:w="938"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الانحراف </w:t>
            </w:r>
            <w:proofErr w:type="spellStart"/>
            <w:r w:rsidRPr="003D538F">
              <w:rPr>
                <w:rFonts w:ascii="Simplified Arabic" w:hAnsi="Simplified Arabic" w:cs="Simplified Arabic"/>
                <w:b/>
                <w:bCs/>
                <w:sz w:val="24"/>
                <w:szCs w:val="24"/>
                <w:rtl/>
              </w:rPr>
              <w:t>المعيارى</w:t>
            </w:r>
            <w:proofErr w:type="spellEnd"/>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معامل الاختلاف</w:t>
            </w:r>
          </w:p>
        </w:tc>
      </w:tr>
      <w:tr w:rsidR="009B10FD" w:rsidRPr="003D538F" w:rsidTr="009B10FD">
        <w:trPr>
          <w:trHeight w:val="545"/>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3D538F">
              <w:rPr>
                <w:rFonts w:ascii="Simplified Arabic" w:hAnsi="Simplified Arabic" w:cs="Simplified Arabic"/>
                <w:b/>
                <w:bCs/>
                <w:sz w:val="24"/>
                <w:szCs w:val="24"/>
                <w:rtl/>
              </w:rPr>
              <w:t>1</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highlight w:val="yellow"/>
                <w:rtl/>
              </w:rPr>
            </w:pPr>
            <w:r w:rsidRPr="003D538F">
              <w:rPr>
                <w:rFonts w:ascii="Simplified Arabic" w:hAnsi="Simplified Arabic" w:cs="Simplified Arabic"/>
                <w:b/>
                <w:bCs/>
                <w:sz w:val="24"/>
                <w:szCs w:val="24"/>
                <w:rtl/>
              </w:rPr>
              <w:t>تمارس الهيئة أنشطتها وخدماتها وفقاً لرؤيه ورسالة واضحة ومعلنة للجميع.</w:t>
            </w:r>
          </w:p>
        </w:tc>
        <w:tc>
          <w:tcPr>
            <w:tcW w:w="992"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2.73</w:t>
            </w:r>
          </w:p>
        </w:tc>
        <w:tc>
          <w:tcPr>
            <w:tcW w:w="938"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.548</w:t>
            </w:r>
          </w:p>
        </w:tc>
        <w:tc>
          <w:tcPr>
            <w:tcW w:w="1047" w:type="dxa"/>
          </w:tcPr>
          <w:p w:rsidR="009B10FD" w:rsidRPr="003D538F" w:rsidRDefault="009B10FD" w:rsidP="009B10FD">
            <w:pPr>
              <w:spacing w:after="120" w:line="240" w:lineRule="auto"/>
              <w:contextualSpacing/>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20.12</w:t>
            </w:r>
          </w:p>
          <w:p w:rsidR="009B10FD" w:rsidRPr="003D538F" w:rsidRDefault="009B10FD" w:rsidP="009B10FD">
            <w:pPr>
              <w:spacing w:after="120" w:line="240" w:lineRule="auto"/>
              <w:contextualSpacing/>
              <w:rPr>
                <w:rFonts w:ascii="Simplified Arabic" w:hAnsi="Simplified Arabic" w:cs="Simplified Arabic"/>
                <w:b/>
                <w:bCs/>
                <w:sz w:val="24"/>
                <w:szCs w:val="24"/>
                <w:rtl/>
                <w:lang w:bidi="ar-EG"/>
              </w:rPr>
            </w:pPr>
          </w:p>
        </w:tc>
      </w:tr>
      <w:tr w:rsidR="009B10FD" w:rsidRPr="003D538F" w:rsidTr="009B10FD">
        <w:trPr>
          <w:trHeight w:val="392"/>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2</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تعمل الهيئة على التخطيط الجيد لأنشطتها و خدماتها.</w:t>
            </w:r>
          </w:p>
        </w:tc>
        <w:tc>
          <w:tcPr>
            <w:tcW w:w="992"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2.67</w:t>
            </w:r>
          </w:p>
        </w:tc>
        <w:tc>
          <w:tcPr>
            <w:tcW w:w="938"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.564</w:t>
            </w:r>
          </w:p>
        </w:tc>
        <w:tc>
          <w:tcPr>
            <w:tcW w:w="1047" w:type="dxa"/>
          </w:tcPr>
          <w:p w:rsidR="009B10FD" w:rsidRPr="003D538F" w:rsidRDefault="009B10FD" w:rsidP="009B10FD">
            <w:pPr>
              <w:spacing w:after="120" w:line="240" w:lineRule="auto"/>
              <w:contextualSpacing/>
              <w:rPr>
                <w:rFonts w:ascii="Simplified Arabic" w:hAnsi="Simplified Arabic" w:cs="Simplified Arabic"/>
                <w:b/>
                <w:bCs/>
                <w:sz w:val="24"/>
                <w:szCs w:val="24"/>
              </w:rPr>
            </w:pPr>
            <w:r w:rsidRPr="003D538F">
              <w:rPr>
                <w:rFonts w:ascii="Simplified Arabic" w:hAnsi="Simplified Arabic" w:cs="Simplified Arabic"/>
                <w:b/>
                <w:bCs/>
                <w:sz w:val="24"/>
                <w:szCs w:val="24"/>
              </w:rPr>
              <w:t>21.13</w:t>
            </w:r>
          </w:p>
          <w:p w:rsidR="009B10FD" w:rsidRPr="003D538F" w:rsidRDefault="009B10FD" w:rsidP="009B10FD">
            <w:pPr>
              <w:spacing w:after="120" w:line="240" w:lineRule="auto"/>
              <w:contextualSpacing/>
              <w:rPr>
                <w:rFonts w:ascii="Simplified Arabic" w:hAnsi="Simplified Arabic" w:cs="Simplified Arabic"/>
                <w:b/>
                <w:bCs/>
                <w:sz w:val="24"/>
                <w:szCs w:val="24"/>
                <w:rtl/>
                <w:lang w:bidi="ar-EG"/>
              </w:rPr>
            </w:pPr>
          </w:p>
        </w:tc>
      </w:tr>
      <w:tr w:rsidR="009B10FD" w:rsidRPr="003D538F" w:rsidTr="009B10FD">
        <w:trPr>
          <w:trHeight w:val="437"/>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3</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توفر الهيئة المعايير الكافية للتحقق من إنجاز الأهداف المخططة</w:t>
            </w:r>
          </w:p>
        </w:tc>
        <w:tc>
          <w:tcPr>
            <w:tcW w:w="992"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2.60</w:t>
            </w:r>
          </w:p>
        </w:tc>
        <w:tc>
          <w:tcPr>
            <w:tcW w:w="938"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.613</w:t>
            </w:r>
          </w:p>
        </w:tc>
        <w:tc>
          <w:tcPr>
            <w:tcW w:w="1047" w:type="dxa"/>
          </w:tcPr>
          <w:p w:rsidR="009B10FD" w:rsidRPr="003D538F" w:rsidRDefault="009B10FD" w:rsidP="009B10FD">
            <w:pPr>
              <w:spacing w:after="120" w:line="240" w:lineRule="auto"/>
              <w:contextualSpacing/>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23.58</w:t>
            </w:r>
          </w:p>
          <w:p w:rsidR="009B10FD" w:rsidRPr="003D538F" w:rsidRDefault="009B10FD" w:rsidP="009B10FD">
            <w:pPr>
              <w:spacing w:after="120" w:line="240" w:lineRule="auto"/>
              <w:contextualSpacing/>
              <w:rPr>
                <w:rFonts w:ascii="Simplified Arabic" w:hAnsi="Simplified Arabic" w:cs="Simplified Arabic"/>
                <w:b/>
                <w:bCs/>
                <w:sz w:val="24"/>
                <w:szCs w:val="24"/>
                <w:lang w:bidi="ar-EG"/>
              </w:rPr>
            </w:pPr>
          </w:p>
        </w:tc>
      </w:tr>
      <w:tr w:rsidR="009B10FD" w:rsidRPr="003D538F" w:rsidTr="009B10FD">
        <w:trPr>
          <w:trHeight w:val="707"/>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4</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تتسم السياسات الموضوعة من قبل الهيئة بالمرونة بحيث تسمح بوضع الخطط البديلة في حالة حدوث أي تغيير.</w:t>
            </w:r>
          </w:p>
        </w:tc>
        <w:tc>
          <w:tcPr>
            <w:tcW w:w="992"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2.48</w:t>
            </w:r>
          </w:p>
        </w:tc>
        <w:tc>
          <w:tcPr>
            <w:tcW w:w="938" w:type="dxa"/>
          </w:tcPr>
          <w:p w:rsidR="009B10FD" w:rsidRPr="003D538F" w:rsidRDefault="009B10FD" w:rsidP="009B10FD">
            <w:pPr>
              <w:spacing w:after="0" w:line="240" w:lineRule="auto"/>
              <w:ind w:right="60"/>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.634</w:t>
            </w:r>
          </w:p>
        </w:tc>
        <w:tc>
          <w:tcPr>
            <w:tcW w:w="1047" w:type="dxa"/>
          </w:tcPr>
          <w:p w:rsidR="009B10FD" w:rsidRPr="003D538F" w:rsidRDefault="009B10FD" w:rsidP="009B10FD">
            <w:pPr>
              <w:spacing w:after="120" w:line="240" w:lineRule="auto"/>
              <w:contextualSpacing/>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25.56</w:t>
            </w:r>
          </w:p>
          <w:p w:rsidR="009B10FD" w:rsidRPr="003D538F" w:rsidRDefault="009B10FD" w:rsidP="009B10FD">
            <w:pPr>
              <w:spacing w:after="120" w:line="240" w:lineRule="auto"/>
              <w:contextualSpacing/>
              <w:rPr>
                <w:rFonts w:ascii="Simplified Arabic" w:hAnsi="Simplified Arabic" w:cs="Simplified Arabic"/>
                <w:b/>
                <w:bCs/>
                <w:sz w:val="24"/>
                <w:szCs w:val="24"/>
                <w:lang w:bidi="ar-EG"/>
              </w:rPr>
            </w:pPr>
          </w:p>
        </w:tc>
      </w:tr>
      <w:tr w:rsidR="009B10FD" w:rsidRPr="003D538F" w:rsidTr="009B10FD">
        <w:trPr>
          <w:trHeight w:val="527"/>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5</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يوجد بالهيئة هيكل تنظيمي واضح ومعلن لكافة العاملين.</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2.62</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.609</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lang w:bidi="ar-EG"/>
              </w:rPr>
            </w:pPr>
            <w:r w:rsidRPr="003D538F">
              <w:rPr>
                <w:rFonts w:ascii="Simplified Arabic" w:hAnsi="Simplified Arabic" w:cs="Simplified Arabic"/>
                <w:b/>
                <w:bCs/>
                <w:sz w:val="24"/>
                <w:szCs w:val="24"/>
                <w:lang w:bidi="ar-EG"/>
              </w:rPr>
              <w:t>23.23</w:t>
            </w:r>
          </w:p>
          <w:p w:rsidR="009B10FD" w:rsidRPr="003D538F" w:rsidRDefault="009B10FD" w:rsidP="009B10FD">
            <w:pPr>
              <w:spacing w:after="120" w:line="240" w:lineRule="auto"/>
              <w:contextualSpacing/>
              <w:jc w:val="both"/>
              <w:rPr>
                <w:rFonts w:ascii="Simplified Arabic" w:hAnsi="Simplified Arabic" w:cs="Simplified Arabic"/>
                <w:b/>
                <w:bCs/>
                <w:sz w:val="24"/>
                <w:szCs w:val="24"/>
                <w:lang w:bidi="ar-EG"/>
              </w:rPr>
            </w:pPr>
          </w:p>
        </w:tc>
      </w:tr>
      <w:tr w:rsidR="009B10FD" w:rsidRPr="003D538F" w:rsidTr="009B10FD">
        <w:trPr>
          <w:trHeight w:val="608"/>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6</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تعتبر الكفاءة من المعايير الرئيسية لشغل الوظائف وخاصة الوظائف.</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2.44</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.705</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28.88</w:t>
            </w:r>
          </w:p>
          <w:p w:rsidR="009B10FD" w:rsidRPr="003D538F" w:rsidRDefault="009B10FD" w:rsidP="009B10FD">
            <w:pPr>
              <w:spacing w:after="120" w:line="240" w:lineRule="auto"/>
              <w:contextualSpacing/>
              <w:jc w:val="both"/>
              <w:rPr>
                <w:rFonts w:ascii="Simplified Arabic" w:hAnsi="Simplified Arabic" w:cs="Simplified Arabic"/>
                <w:b/>
                <w:bCs/>
                <w:sz w:val="24"/>
                <w:szCs w:val="24"/>
                <w:rtl/>
                <w:lang w:bidi="ar-EG"/>
              </w:rPr>
            </w:pPr>
          </w:p>
        </w:tc>
      </w:tr>
      <w:tr w:rsidR="009B10FD" w:rsidRPr="003D538F" w:rsidTr="009B10FD">
        <w:trPr>
          <w:trHeight w:val="608"/>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7</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تعمل كافة الوحدات التنظيمية بالهيئة بشكل منسجم ومتكامل دون تعارض.</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2.33</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.670</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28.79</w:t>
            </w:r>
          </w:p>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p>
        </w:tc>
      </w:tr>
      <w:tr w:rsidR="009B10FD" w:rsidRPr="003D538F" w:rsidTr="009B10FD">
        <w:trPr>
          <w:trHeight w:val="896"/>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8</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تعمل الهيئة على التوظيف الجيد للأنظمة واللوائح والتعليمات بما يساعد على تحقيق فعالية الهيئة.</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2.60</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.527</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20.28</w:t>
            </w:r>
          </w:p>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p>
        </w:tc>
      </w:tr>
      <w:tr w:rsidR="009B10FD" w:rsidRPr="003D538F" w:rsidTr="009B10FD">
        <w:trPr>
          <w:trHeight w:val="662"/>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9</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تخصص الهيئة جزء من ميزانيتها لتدريب </w:t>
            </w:r>
            <w:r w:rsidRPr="003D538F">
              <w:rPr>
                <w:rFonts w:ascii="Simplified Arabic" w:hAnsi="Simplified Arabic" w:cs="Simplified Arabic"/>
                <w:b/>
                <w:bCs/>
                <w:sz w:val="24"/>
                <w:szCs w:val="24"/>
                <w:rtl/>
              </w:rPr>
              <w:lastRenderedPageBreak/>
              <w:t>العاملين وتعزيز قدرتهم العلمية والمهنية.</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lastRenderedPageBreak/>
              <w:t>2.85</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.413</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14.49</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662"/>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lastRenderedPageBreak/>
              <w:t>10</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نظام مرتبات وحوافز الهيئة تساعد على تحقيق الرضا الوظيفي للعاملين.</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1.73</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.789</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45.60</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726"/>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11</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المناخ التنظيمي بالهيئة يشجع العاملين على الابتكار واستخدام طرق وأساليب جديدة في تنفيذ المهام.</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tl/>
                <w:lang w:bidi="ar-EG"/>
              </w:rPr>
            </w:pPr>
            <w:r w:rsidRPr="003D538F">
              <w:rPr>
                <w:rFonts w:ascii="Simplified Arabic" w:hAnsi="Simplified Arabic" w:cs="Simplified Arabic"/>
                <w:b/>
                <w:bCs/>
                <w:color w:val="010205"/>
                <w:sz w:val="24"/>
                <w:szCs w:val="24"/>
              </w:rPr>
              <w:t>2.18</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lang w:bidi="ar-EG"/>
              </w:rPr>
            </w:pPr>
            <w:r w:rsidRPr="003D538F">
              <w:rPr>
                <w:rFonts w:ascii="Simplified Arabic" w:hAnsi="Simplified Arabic" w:cs="Simplified Arabic"/>
                <w:b/>
                <w:bCs/>
                <w:color w:val="010205"/>
                <w:sz w:val="24"/>
                <w:szCs w:val="24"/>
              </w:rPr>
              <w:t>.774</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Pr>
              <w:t>35.36</w:t>
            </w:r>
          </w:p>
        </w:tc>
      </w:tr>
      <w:tr w:rsidR="009B10FD" w:rsidRPr="003D538F" w:rsidTr="009B10FD">
        <w:trPr>
          <w:trHeight w:val="635"/>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12</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بيئة العمل داخل الهيئة تساعد على إنجاز المهام بكل سهولة ويسر.</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tl/>
                <w:lang w:bidi="ar-EG"/>
              </w:rPr>
            </w:pPr>
            <w:r w:rsidRPr="003D538F">
              <w:rPr>
                <w:rFonts w:ascii="Simplified Arabic" w:hAnsi="Simplified Arabic" w:cs="Simplified Arabic"/>
                <w:b/>
                <w:bCs/>
                <w:color w:val="010205"/>
                <w:sz w:val="24"/>
                <w:szCs w:val="24"/>
              </w:rPr>
              <w:t>2.41</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.742</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30.84</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635"/>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13</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توجد بالهيئة نظم رقابة فعالة تعمل على التأكد من تنفيذ اللوائح وتعليمات.</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2.68</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.558</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20.84</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617"/>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14</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تهتم الهيئة باتباع أحدث النظم التكنولوجية والأساليب الحديثة في أداء.</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tl/>
                <w:lang w:bidi="ar-EG"/>
              </w:rPr>
            </w:pPr>
            <w:r w:rsidRPr="003D538F">
              <w:rPr>
                <w:rFonts w:ascii="Simplified Arabic" w:hAnsi="Simplified Arabic" w:cs="Simplified Arabic"/>
                <w:b/>
                <w:bCs/>
                <w:color w:val="010205"/>
                <w:sz w:val="24"/>
                <w:szCs w:val="24"/>
              </w:rPr>
              <w:t>2.62</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.583</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22.27</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713"/>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15</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توفر الهيئة كافة الأجهزة والأدوات ومستلزمات التشغيل اللازمة لإتمام العمل.</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2.44</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.749</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30.79</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623"/>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16</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توفر الهيئة الأساليب الملائمة للتعامل مع الشكاوى والمقترحات بجدية.</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2.69</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.547</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20.33</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698"/>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17</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مستقبل نشاط الهيئة مبشر وفيه العديد من الفرص التي يمكن أن تساهم في تطور الهيئة ونموها واستمراريتها.</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2.74</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.504</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18.42</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542"/>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18</w:t>
            </w: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يساعد تطبيق ممارسات الحوكمة في تحسين مستوى الفعالية التنظيمية.</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2.88</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.390</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Pr>
            </w:pPr>
            <w:r w:rsidRPr="003D538F">
              <w:rPr>
                <w:rFonts w:ascii="Simplified Arabic" w:hAnsi="Simplified Arabic" w:cs="Simplified Arabic"/>
                <w:b/>
                <w:bCs/>
                <w:sz w:val="24"/>
                <w:szCs w:val="24"/>
              </w:rPr>
              <w:t>13.53</w:t>
            </w:r>
          </w:p>
          <w:p w:rsidR="009B10FD" w:rsidRPr="003D538F" w:rsidRDefault="009B10FD" w:rsidP="009B10FD">
            <w:pPr>
              <w:spacing w:after="120" w:line="240" w:lineRule="auto"/>
              <w:contextualSpacing/>
              <w:jc w:val="both"/>
              <w:rPr>
                <w:rFonts w:ascii="Simplified Arabic" w:hAnsi="Simplified Arabic" w:cs="Simplified Arabic"/>
                <w:b/>
                <w:bCs/>
                <w:sz w:val="24"/>
                <w:szCs w:val="24"/>
              </w:rPr>
            </w:pPr>
          </w:p>
        </w:tc>
      </w:tr>
      <w:tr w:rsidR="009B10FD" w:rsidRPr="003D538F" w:rsidTr="009B10FD">
        <w:trPr>
          <w:trHeight w:val="197"/>
        </w:trPr>
        <w:tc>
          <w:tcPr>
            <w:tcW w:w="756"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lang w:bidi="ar-EG"/>
              </w:rPr>
            </w:pPr>
          </w:p>
        </w:tc>
        <w:tc>
          <w:tcPr>
            <w:tcW w:w="396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المقياس الكلى للفعالية التنظيمية</w:t>
            </w:r>
          </w:p>
        </w:tc>
        <w:tc>
          <w:tcPr>
            <w:tcW w:w="992"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Pr>
            </w:pPr>
            <w:r w:rsidRPr="003D538F">
              <w:rPr>
                <w:rFonts w:ascii="Simplified Arabic" w:hAnsi="Simplified Arabic" w:cs="Simplified Arabic"/>
                <w:b/>
                <w:bCs/>
                <w:color w:val="010205"/>
                <w:sz w:val="24"/>
                <w:szCs w:val="24"/>
              </w:rPr>
              <w:t>2.539</w:t>
            </w:r>
          </w:p>
        </w:tc>
        <w:tc>
          <w:tcPr>
            <w:tcW w:w="938" w:type="dxa"/>
          </w:tcPr>
          <w:p w:rsidR="009B10FD" w:rsidRPr="003D538F" w:rsidRDefault="009B10FD" w:rsidP="009B10FD">
            <w:pPr>
              <w:spacing w:after="0" w:line="240" w:lineRule="auto"/>
              <w:ind w:right="60"/>
              <w:jc w:val="both"/>
              <w:rPr>
                <w:rFonts w:ascii="Simplified Arabic" w:hAnsi="Simplified Arabic" w:cs="Simplified Arabic"/>
                <w:b/>
                <w:bCs/>
                <w:color w:val="010205"/>
                <w:sz w:val="24"/>
                <w:szCs w:val="24"/>
                <w:rtl/>
                <w:lang w:bidi="ar-EG"/>
              </w:rPr>
            </w:pPr>
            <w:r w:rsidRPr="003D538F">
              <w:rPr>
                <w:rFonts w:ascii="Simplified Arabic" w:hAnsi="Simplified Arabic" w:cs="Simplified Arabic"/>
                <w:b/>
                <w:bCs/>
                <w:color w:val="010205"/>
                <w:sz w:val="24"/>
                <w:szCs w:val="24"/>
              </w:rPr>
              <w:t>.419</w:t>
            </w:r>
            <w:r>
              <w:rPr>
                <w:rFonts w:ascii="Simplified Arabic" w:hAnsi="Simplified Arabic" w:cs="Simplified Arabic"/>
                <w:b/>
                <w:bCs/>
                <w:color w:val="010205"/>
                <w:sz w:val="24"/>
                <w:szCs w:val="24"/>
              </w:rPr>
              <w:t>5</w:t>
            </w:r>
          </w:p>
        </w:tc>
        <w:tc>
          <w:tcPr>
            <w:tcW w:w="1047" w:type="dxa"/>
          </w:tcPr>
          <w:p w:rsidR="009B10FD" w:rsidRPr="003D538F" w:rsidRDefault="009B10FD" w:rsidP="009B10FD">
            <w:pPr>
              <w:spacing w:after="120" w:line="240" w:lineRule="auto"/>
              <w:contextualSpacing/>
              <w:jc w:val="both"/>
              <w:rPr>
                <w:rFonts w:ascii="Simplified Arabic" w:hAnsi="Simplified Arabic" w:cs="Simplified Arabic"/>
                <w:b/>
                <w:bCs/>
                <w:sz w:val="24"/>
                <w:szCs w:val="24"/>
                <w:lang w:bidi="ar-EG"/>
              </w:rPr>
            </w:pPr>
            <w:r w:rsidRPr="003D538F">
              <w:rPr>
                <w:rFonts w:ascii="Simplified Arabic" w:hAnsi="Simplified Arabic" w:cs="Simplified Arabic"/>
                <w:b/>
                <w:bCs/>
                <w:sz w:val="24"/>
                <w:szCs w:val="24"/>
              </w:rPr>
              <w:t>16.54</w:t>
            </w:r>
          </w:p>
        </w:tc>
      </w:tr>
    </w:tbl>
    <w:p w:rsidR="009B10FD" w:rsidRDefault="009B10FD" w:rsidP="009B10FD">
      <w:pPr>
        <w:spacing w:after="120" w:line="240" w:lineRule="auto"/>
        <w:jc w:val="both"/>
        <w:rPr>
          <w:rFonts w:ascii="Simplified Arabic" w:hAnsi="Simplified Arabic" w:cs="Simplified Arabic"/>
          <w:sz w:val="24"/>
          <w:szCs w:val="24"/>
          <w:rtl/>
        </w:rPr>
      </w:pPr>
      <w:r w:rsidRPr="002A2B1F">
        <w:rPr>
          <w:rFonts w:ascii="Simplified Arabic" w:hAnsi="Simplified Arabic" w:cs="Simplified Arabic"/>
          <w:sz w:val="24"/>
          <w:szCs w:val="24"/>
          <w:rtl/>
          <w:lang w:bidi="ar-EG"/>
        </w:rPr>
        <w:t>ا</w:t>
      </w:r>
      <w:r w:rsidRPr="002A2B1F">
        <w:rPr>
          <w:rFonts w:ascii="Simplified Arabic" w:hAnsi="Simplified Arabic" w:cs="Simplified Arabic"/>
          <w:sz w:val="24"/>
          <w:szCs w:val="24"/>
          <w:rtl/>
        </w:rPr>
        <w:t xml:space="preserve">لمصدر/ من </w:t>
      </w:r>
      <w:r w:rsidRPr="002A2B1F">
        <w:rPr>
          <w:rFonts w:ascii="Simplified Arabic" w:hAnsi="Simplified Arabic" w:cs="Simplified Arabic" w:hint="cs"/>
          <w:sz w:val="24"/>
          <w:szCs w:val="24"/>
          <w:rtl/>
        </w:rPr>
        <w:t>إعداد</w:t>
      </w:r>
      <w:r w:rsidRPr="002A2B1F">
        <w:rPr>
          <w:rFonts w:ascii="Simplified Arabic" w:hAnsi="Simplified Arabic" w:cs="Simplified Arabic"/>
          <w:sz w:val="24"/>
          <w:szCs w:val="24"/>
          <w:rtl/>
        </w:rPr>
        <w:t xml:space="preserve"> الباحث في ضوء نتائج التحليل الإحصائي.</w:t>
      </w:r>
    </w:p>
    <w:p w:rsidR="009B10FD" w:rsidRDefault="009B10FD" w:rsidP="009B10FD">
      <w:pPr>
        <w:spacing w:after="120" w:line="240" w:lineRule="auto"/>
        <w:jc w:val="both"/>
        <w:rPr>
          <w:rFonts w:ascii="Simplified Arabic" w:hAnsi="Simplified Arabic" w:cs="Simplified Arabic"/>
          <w:sz w:val="24"/>
          <w:szCs w:val="24"/>
          <w:rtl/>
        </w:rPr>
      </w:pPr>
    </w:p>
    <w:p w:rsidR="009B10FD" w:rsidRPr="002A2B1F" w:rsidRDefault="009B10FD" w:rsidP="009B10FD">
      <w:pPr>
        <w:spacing w:after="120" w:line="240" w:lineRule="auto"/>
        <w:jc w:val="both"/>
        <w:rPr>
          <w:rFonts w:ascii="Simplified Arabic" w:hAnsi="Simplified Arabic" w:cs="Simplified Arabic"/>
          <w:sz w:val="24"/>
          <w:szCs w:val="24"/>
        </w:rPr>
      </w:pPr>
    </w:p>
    <w:p w:rsidR="009B10FD" w:rsidRPr="00D877F0" w:rsidRDefault="009B10FD" w:rsidP="009B10FD">
      <w:pPr>
        <w:spacing w:after="200"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ويتضح من الجدول السابق ما يلي :</w:t>
      </w:r>
    </w:p>
    <w:p w:rsidR="009B10FD" w:rsidRPr="00D877F0" w:rsidRDefault="009B10FD" w:rsidP="00BA5196">
      <w:pPr>
        <w:numPr>
          <w:ilvl w:val="0"/>
          <w:numId w:val="75"/>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lastRenderedPageBreak/>
        <w:t xml:space="preserve">أن المتوسط </w:t>
      </w:r>
      <w:r>
        <w:rPr>
          <w:rFonts w:ascii="Simplified Arabic" w:hAnsi="Simplified Arabic" w:cs="Simplified Arabic" w:hint="cs"/>
          <w:sz w:val="28"/>
          <w:szCs w:val="28"/>
          <w:rtl/>
        </w:rPr>
        <w:t xml:space="preserve">الحسابي </w:t>
      </w:r>
      <w:r w:rsidRPr="00D877F0">
        <w:rPr>
          <w:rFonts w:ascii="Simplified Arabic" w:hAnsi="Simplified Arabic" w:cs="Simplified Arabic" w:hint="cs"/>
          <w:sz w:val="28"/>
          <w:szCs w:val="28"/>
          <w:rtl/>
        </w:rPr>
        <w:t>الفعالية</w:t>
      </w:r>
      <w:r w:rsidRPr="00D877F0">
        <w:rPr>
          <w:rFonts w:ascii="Simplified Arabic" w:hAnsi="Simplified Arabic" w:cs="Simplified Arabic"/>
          <w:sz w:val="28"/>
          <w:szCs w:val="28"/>
          <w:rtl/>
        </w:rPr>
        <w:t xml:space="preserve"> التنظيمية تراوحت بين (1.73) كحد أدنى و(2.85) كحد اقصى، وقد و</w:t>
      </w:r>
      <w:r>
        <w:rPr>
          <w:rFonts w:ascii="Simplified Arabic" w:hAnsi="Simplified Arabic" w:cs="Simplified Arabic"/>
          <w:sz w:val="28"/>
          <w:szCs w:val="28"/>
          <w:rtl/>
        </w:rPr>
        <w:t xml:space="preserve">أظهرت </w:t>
      </w:r>
      <w:r w:rsidRPr="00D877F0">
        <w:rPr>
          <w:rFonts w:ascii="Simplified Arabic" w:hAnsi="Simplified Arabic" w:cs="Simplified Arabic"/>
          <w:sz w:val="28"/>
          <w:szCs w:val="28"/>
          <w:rtl/>
        </w:rPr>
        <w:t xml:space="preserve"> النتائج أن بعض المعايير يتم تطبيقها بشكل جيد داخل الهيئة، و</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 xml:space="preserve">معيار (تخصص الهيئة جزء من ميزانيتها لتدريب العاملين وتعزيز قدرتهم العلمية والمهنية)المرتبة الأولى بمتوسط (2.85)وانحراف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(0.413) ومعامل اختلاف(14.49)، بينما </w:t>
      </w:r>
      <w:r>
        <w:rPr>
          <w:rFonts w:ascii="Simplified Arabic" w:hAnsi="Simplified Arabic" w:cs="Simplified Arabic"/>
          <w:sz w:val="28"/>
          <w:szCs w:val="28"/>
          <w:rtl/>
        </w:rPr>
        <w:t xml:space="preserve">أحتل </w:t>
      </w:r>
      <w:r w:rsidRPr="00D877F0">
        <w:rPr>
          <w:rFonts w:ascii="Simplified Arabic" w:hAnsi="Simplified Arabic" w:cs="Simplified Arabic"/>
          <w:sz w:val="28"/>
          <w:szCs w:val="28"/>
          <w:rtl/>
        </w:rPr>
        <w:t xml:space="preserve">معيار (نظام مرتبات وحوافز الهيئة تساعد على تحقيق الرضا الوظيفي للعاملين) المرتبة </w:t>
      </w:r>
      <w:r w:rsidRPr="00D877F0">
        <w:rPr>
          <w:rFonts w:ascii="Simplified Arabic" w:hAnsi="Simplified Arabic" w:cs="Simplified Arabic" w:hint="cs"/>
          <w:sz w:val="28"/>
          <w:szCs w:val="28"/>
          <w:rtl/>
        </w:rPr>
        <w:t>الأخيرة بمتوسط</w:t>
      </w:r>
      <w:r w:rsidRPr="00D877F0">
        <w:rPr>
          <w:rFonts w:ascii="Simplified Arabic" w:hAnsi="Simplified Arabic" w:cs="Simplified Arabic"/>
          <w:sz w:val="28"/>
          <w:szCs w:val="28"/>
          <w:rtl/>
        </w:rPr>
        <w:t xml:space="preserve"> (1.73)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(0.789) ومعامل اختلاف(</w:t>
      </w:r>
      <w:r w:rsidRPr="00D877F0">
        <w:rPr>
          <w:rFonts w:ascii="Simplified Arabic" w:hAnsi="Simplified Arabic" w:cs="Simplified Arabic"/>
          <w:sz w:val="28"/>
          <w:szCs w:val="28"/>
          <w:rtl/>
          <w:lang w:bidi="ar-EG"/>
        </w:rPr>
        <w:t>45.60</w:t>
      </w:r>
      <w:r w:rsidRPr="00D877F0">
        <w:rPr>
          <w:rFonts w:ascii="Simplified Arabic" w:hAnsi="Simplified Arabic" w:cs="Simplified Arabic"/>
          <w:sz w:val="28"/>
          <w:szCs w:val="28"/>
          <w:rtl/>
        </w:rPr>
        <w:t>).</w:t>
      </w:r>
    </w:p>
    <w:p w:rsidR="009B10FD" w:rsidRPr="00D877F0" w:rsidRDefault="009B10FD" w:rsidP="00BA5196">
      <w:pPr>
        <w:numPr>
          <w:ilvl w:val="0"/>
          <w:numId w:val="75"/>
        </w:num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ويتضح من النتائج السابقة أن معيار (تخصص الهيئة جزء من ميزانيتها لتدريب العاملين وتعزيز قدرتهم العلمية والمهنية) أحد المعايير الهامة التي تحرص الهيئة على الاهتمام بها كأحد </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الفعالية التنظيمية من وجهة نظر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العينة، وأن هناك توافق وتجانس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المعيار بنسبة 85.51% .</w:t>
      </w:r>
    </w:p>
    <w:p w:rsidR="009B10FD" w:rsidRPr="00D877F0" w:rsidRDefault="009B10FD" w:rsidP="00BA5196">
      <w:pPr>
        <w:numPr>
          <w:ilvl w:val="0"/>
          <w:numId w:val="75"/>
        </w:numPr>
        <w:spacing w:after="200" w:line="240" w:lineRule="auto"/>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وقد بلغ المتوسط </w:t>
      </w:r>
      <w:r>
        <w:rPr>
          <w:rFonts w:ascii="Simplified Arabic" w:hAnsi="Simplified Arabic" w:cs="Simplified Arabic" w:hint="cs"/>
          <w:sz w:val="28"/>
          <w:szCs w:val="28"/>
          <w:rtl/>
        </w:rPr>
        <w:t xml:space="preserve">الحسابي </w:t>
      </w:r>
      <w:r w:rsidRPr="00D877F0">
        <w:rPr>
          <w:rFonts w:ascii="Simplified Arabic" w:hAnsi="Simplified Arabic" w:cs="Simplified Arabic" w:hint="cs"/>
          <w:sz w:val="28"/>
          <w:szCs w:val="28"/>
          <w:rtl/>
        </w:rPr>
        <w:t>للمقياس</w:t>
      </w:r>
      <w:r w:rsidRPr="00D877F0">
        <w:rPr>
          <w:rFonts w:ascii="Simplified Arabic" w:hAnsi="Simplified Arabic" w:cs="Simplified Arabic"/>
          <w:sz w:val="28"/>
          <w:szCs w:val="28"/>
          <w:rtl/>
        </w:rPr>
        <w:t xml:space="preserve"> العام لمتغير الفعالية التنظيمية (2.5389)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(0.4194) ومعامل اختلاف(16.51)، وهذا يعنى أن مستوى ممارسات الفعالية التنظيمية بالهيئة محل الدراسة جاءت بدرجة مرتفعة، وأنه يوجد توافق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هذا المتغير بنسبة 83.49% .</w:t>
      </w:r>
    </w:p>
    <w:p w:rsidR="009B10FD" w:rsidRPr="00D877F0" w:rsidRDefault="009B10FD" w:rsidP="00BA5196">
      <w:pPr>
        <w:numPr>
          <w:ilvl w:val="0"/>
          <w:numId w:val="75"/>
        </w:numPr>
        <w:spacing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 xml:space="preserve">ومن الواضح أن اتجاهات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 xml:space="preserve">تجاه عبارة (يساعد تطبيق ممارسات الحوكمة </w:t>
      </w:r>
      <w:r w:rsidRPr="00D877F0">
        <w:rPr>
          <w:rFonts w:ascii="Simplified Arabic" w:hAnsi="Simplified Arabic" w:cs="Simplified Arabic" w:hint="cs"/>
          <w:sz w:val="28"/>
          <w:szCs w:val="28"/>
          <w:rtl/>
        </w:rPr>
        <w:t>في</w:t>
      </w:r>
      <w:r w:rsidRPr="00D877F0">
        <w:rPr>
          <w:rFonts w:ascii="Simplified Arabic" w:hAnsi="Simplified Arabic" w:cs="Simplified Arabic"/>
          <w:sz w:val="28"/>
          <w:szCs w:val="28"/>
          <w:rtl/>
        </w:rPr>
        <w:t xml:space="preserve"> تحسين مستوى الفعالية التنظيمية) جاءت مرتفعة بمتوسط (2.88) وانحراف </w:t>
      </w:r>
      <w:proofErr w:type="spellStart"/>
      <w:r w:rsidRPr="00D877F0">
        <w:rPr>
          <w:rFonts w:ascii="Simplified Arabic" w:hAnsi="Simplified Arabic" w:cs="Simplified Arabic"/>
          <w:sz w:val="28"/>
          <w:szCs w:val="28"/>
          <w:rtl/>
        </w:rPr>
        <w:t>معيارى</w:t>
      </w:r>
      <w:proofErr w:type="spellEnd"/>
      <w:r w:rsidRPr="00D877F0">
        <w:rPr>
          <w:rFonts w:ascii="Simplified Arabic" w:hAnsi="Simplified Arabic" w:cs="Simplified Arabic"/>
          <w:sz w:val="28"/>
          <w:szCs w:val="28"/>
          <w:rtl/>
        </w:rPr>
        <w:t xml:space="preserve"> (0.390) ومعامل اختلاف(13.53)، وهذا يعنى أن تطبيق ممارسات الحوكمة في الهيئة يساهم بشكل كبير في زيادة مستوى الفعالية التنظيمية بها،  وأنه يوجد توافق بين آراء </w:t>
      </w:r>
      <w:r>
        <w:rPr>
          <w:rFonts w:ascii="Simplified Arabic" w:hAnsi="Simplified Arabic" w:cs="Simplified Arabic"/>
          <w:sz w:val="28"/>
          <w:szCs w:val="28"/>
          <w:rtl/>
        </w:rPr>
        <w:t xml:space="preserve">أفراد العينة </w:t>
      </w:r>
      <w:r w:rsidRPr="00D877F0">
        <w:rPr>
          <w:rFonts w:ascii="Simplified Arabic" w:hAnsi="Simplified Arabic" w:cs="Simplified Arabic"/>
          <w:sz w:val="28"/>
          <w:szCs w:val="28"/>
          <w:rtl/>
        </w:rPr>
        <w:t>حول ذلك بنسبة 86.47%.</w:t>
      </w:r>
    </w:p>
    <w:p w:rsidR="009B10FD" w:rsidRPr="00D877F0" w:rsidRDefault="009B10FD" w:rsidP="009B10FD">
      <w:pPr>
        <w:spacing w:after="200" w:line="240" w:lineRule="auto"/>
        <w:jc w:val="both"/>
        <w:rPr>
          <w:rFonts w:ascii="Simplified Arabic" w:hAnsi="Simplified Arabic" w:cs="Simplified Arabic"/>
          <w:b/>
          <w:bCs/>
          <w:sz w:val="28"/>
          <w:szCs w:val="28"/>
          <w:rtl/>
        </w:rPr>
      </w:pPr>
      <w:r w:rsidRPr="00D877F0">
        <w:rPr>
          <w:rFonts w:ascii="Simplified Arabic" w:hAnsi="Simplified Arabic" w:cs="Simplified Arabic"/>
          <w:b/>
          <w:bCs/>
          <w:sz w:val="28"/>
          <w:szCs w:val="28"/>
          <w:rtl/>
        </w:rPr>
        <w:t>رابعاً: تحليل علاقة الارتباط بين المتغير التابع والمغير المستقل (بيرسون):</w:t>
      </w: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rPr>
        <w:lastRenderedPageBreak/>
        <w:t>سوف يتم تحليل علاقة الارتباط بين الحوكمة كمتغير مستقل ب</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ها الخمسة( </w:t>
      </w:r>
      <w:r>
        <w:rPr>
          <w:rFonts w:ascii="Simplified Arabic" w:hAnsi="Simplified Arabic" w:cs="Simplified Arabic"/>
          <w:sz w:val="28"/>
          <w:szCs w:val="28"/>
          <w:rtl/>
        </w:rPr>
        <w:t>الشفافية، المشاركة، المساءلة</w:t>
      </w:r>
      <w:r w:rsidRPr="00D877F0">
        <w:rPr>
          <w:rFonts w:ascii="Simplified Arabic" w:hAnsi="Simplified Arabic" w:cs="Simplified Arabic"/>
          <w:sz w:val="28"/>
          <w:szCs w:val="28"/>
          <w:rtl/>
        </w:rPr>
        <w:t>، سيادة القانون، الكفاءة ) والمتغير التابع الفعالية التنظيمية.</w:t>
      </w:r>
    </w:p>
    <w:p w:rsidR="009B10FD" w:rsidRPr="003C7051" w:rsidRDefault="009B10FD" w:rsidP="009B10FD">
      <w:pPr>
        <w:spacing w:after="200" w:line="240" w:lineRule="auto"/>
        <w:jc w:val="center"/>
        <w:rPr>
          <w:rFonts w:ascii="Simplified Arabic" w:hAnsi="Simplified Arabic" w:cs="Simplified Arabic"/>
          <w:b/>
          <w:bCs/>
          <w:sz w:val="28"/>
          <w:szCs w:val="28"/>
          <w:rtl/>
        </w:rPr>
      </w:pPr>
      <w:r w:rsidRPr="003C7051">
        <w:rPr>
          <w:rFonts w:ascii="Simplified Arabic" w:hAnsi="Simplified Arabic" w:cs="Simplified Arabic"/>
          <w:b/>
          <w:bCs/>
          <w:sz w:val="28"/>
          <w:szCs w:val="28"/>
          <w:rtl/>
        </w:rPr>
        <w:t>جدول رقم(4-</w:t>
      </w:r>
      <w:r w:rsidRPr="003C7051">
        <w:rPr>
          <w:rFonts w:ascii="Simplified Arabic" w:hAnsi="Simplified Arabic" w:cs="Simplified Arabic" w:hint="cs"/>
          <w:b/>
          <w:bCs/>
          <w:sz w:val="28"/>
          <w:szCs w:val="28"/>
          <w:rtl/>
        </w:rPr>
        <w:t>14</w:t>
      </w:r>
      <w:r w:rsidRPr="003C7051">
        <w:rPr>
          <w:rFonts w:ascii="Simplified Arabic" w:hAnsi="Simplified Arabic" w:cs="Simplified Arabic"/>
          <w:b/>
          <w:bCs/>
          <w:sz w:val="28"/>
          <w:szCs w:val="28"/>
          <w:rtl/>
        </w:rPr>
        <w:t>)</w:t>
      </w:r>
    </w:p>
    <w:p w:rsidR="009B10FD" w:rsidRPr="00D877F0" w:rsidRDefault="009B10FD" w:rsidP="009B10FD">
      <w:pPr>
        <w:spacing w:after="200" w:line="240" w:lineRule="auto"/>
        <w:jc w:val="center"/>
        <w:rPr>
          <w:rFonts w:ascii="Simplified Arabic" w:hAnsi="Simplified Arabic" w:cs="Simplified Arabic"/>
          <w:sz w:val="28"/>
          <w:szCs w:val="28"/>
          <w:rtl/>
          <w:lang w:bidi="ar-EG"/>
        </w:rPr>
      </w:pPr>
      <w:r w:rsidRPr="003C7051">
        <w:rPr>
          <w:rFonts w:ascii="Simplified Arabic" w:hAnsi="Simplified Arabic" w:cs="Simplified Arabic"/>
          <w:b/>
          <w:bCs/>
          <w:sz w:val="28"/>
          <w:szCs w:val="28"/>
          <w:rtl/>
        </w:rPr>
        <w:t>علاقة ارتباط الحوكمة بأبعادها والفعالية التنظيمية</w:t>
      </w:r>
    </w:p>
    <w:tbl>
      <w:tblPr>
        <w:bidiVisual/>
        <w:tblW w:w="0" w:type="auto"/>
        <w:tblInd w:w="1213"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549"/>
        <w:gridCol w:w="1840"/>
        <w:gridCol w:w="1572"/>
      </w:tblGrid>
      <w:tr w:rsidR="009B10FD" w:rsidRPr="003D538F" w:rsidTr="009B10FD">
        <w:trPr>
          <w:trHeight w:val="20"/>
        </w:trPr>
        <w:tc>
          <w:tcPr>
            <w:tcW w:w="1549" w:type="dxa"/>
            <w:vMerge w:val="restart"/>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أبعاد الحوكمة</w:t>
            </w:r>
          </w:p>
        </w:tc>
        <w:tc>
          <w:tcPr>
            <w:tcW w:w="3412" w:type="dxa"/>
            <w:gridSpan w:val="2"/>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الارتباط مع الفعالية </w:t>
            </w:r>
            <w:proofErr w:type="spellStart"/>
            <w:r w:rsidRPr="003D538F">
              <w:rPr>
                <w:rFonts w:ascii="Simplified Arabic" w:hAnsi="Simplified Arabic" w:cs="Simplified Arabic"/>
                <w:b/>
                <w:bCs/>
                <w:sz w:val="24"/>
                <w:szCs w:val="24"/>
                <w:rtl/>
              </w:rPr>
              <w:t>التننظيمية</w:t>
            </w:r>
            <w:proofErr w:type="spellEnd"/>
          </w:p>
        </w:tc>
      </w:tr>
      <w:tr w:rsidR="009B10FD" w:rsidRPr="003D538F" w:rsidTr="009B10FD">
        <w:trPr>
          <w:trHeight w:val="20"/>
        </w:trPr>
        <w:tc>
          <w:tcPr>
            <w:tcW w:w="1549" w:type="dxa"/>
            <w:vMerge/>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p>
        </w:tc>
        <w:tc>
          <w:tcPr>
            <w:tcW w:w="0" w:type="auto"/>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معامل ارتباط بيرسون</w:t>
            </w:r>
          </w:p>
        </w:tc>
        <w:tc>
          <w:tcPr>
            <w:tcW w:w="1572"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مستوى المعنوية</w:t>
            </w:r>
          </w:p>
        </w:tc>
      </w:tr>
      <w:tr w:rsidR="009B10FD" w:rsidRPr="003D538F" w:rsidTr="009B10FD">
        <w:trPr>
          <w:trHeight w:val="20"/>
        </w:trPr>
        <w:tc>
          <w:tcPr>
            <w:tcW w:w="1549"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hint="cs"/>
                <w:b/>
                <w:bCs/>
                <w:sz w:val="24"/>
                <w:szCs w:val="24"/>
                <w:rtl/>
              </w:rPr>
              <w:t>ا</w:t>
            </w:r>
            <w:r w:rsidRPr="003D538F">
              <w:rPr>
                <w:rFonts w:ascii="Simplified Arabic" w:hAnsi="Simplified Arabic" w:cs="Simplified Arabic"/>
                <w:b/>
                <w:bCs/>
                <w:sz w:val="24"/>
                <w:szCs w:val="24"/>
                <w:rtl/>
              </w:rPr>
              <w:t>لشفافية</w:t>
            </w:r>
          </w:p>
        </w:tc>
        <w:tc>
          <w:tcPr>
            <w:tcW w:w="0" w:type="auto"/>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Pr>
              <w:t>.800</w:t>
            </w:r>
          </w:p>
        </w:tc>
        <w:tc>
          <w:tcPr>
            <w:tcW w:w="1572"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0.000</w:t>
            </w:r>
          </w:p>
        </w:tc>
      </w:tr>
      <w:tr w:rsidR="009B10FD" w:rsidRPr="003D538F" w:rsidTr="009B10FD">
        <w:trPr>
          <w:trHeight w:val="20"/>
        </w:trPr>
        <w:tc>
          <w:tcPr>
            <w:tcW w:w="1549"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المشاركة</w:t>
            </w:r>
          </w:p>
        </w:tc>
        <w:tc>
          <w:tcPr>
            <w:tcW w:w="0" w:type="auto"/>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Pr>
              <w:t>.688</w:t>
            </w:r>
          </w:p>
        </w:tc>
        <w:tc>
          <w:tcPr>
            <w:tcW w:w="1572"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0.000</w:t>
            </w:r>
          </w:p>
        </w:tc>
      </w:tr>
      <w:tr w:rsidR="009B10FD" w:rsidRPr="003D538F" w:rsidTr="009B10FD">
        <w:trPr>
          <w:trHeight w:val="20"/>
        </w:trPr>
        <w:tc>
          <w:tcPr>
            <w:tcW w:w="1549"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 xml:space="preserve">المساءلة </w:t>
            </w:r>
          </w:p>
        </w:tc>
        <w:tc>
          <w:tcPr>
            <w:tcW w:w="0" w:type="auto"/>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.840</w:t>
            </w:r>
          </w:p>
        </w:tc>
        <w:tc>
          <w:tcPr>
            <w:tcW w:w="1572"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0.000</w:t>
            </w:r>
          </w:p>
        </w:tc>
      </w:tr>
      <w:tr w:rsidR="009B10FD" w:rsidRPr="003D538F" w:rsidTr="009B10FD">
        <w:trPr>
          <w:trHeight w:val="20"/>
        </w:trPr>
        <w:tc>
          <w:tcPr>
            <w:tcW w:w="1549"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سيادة القانون</w:t>
            </w:r>
          </w:p>
        </w:tc>
        <w:tc>
          <w:tcPr>
            <w:tcW w:w="0" w:type="auto"/>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Pr>
              <w:t>.673</w:t>
            </w:r>
          </w:p>
        </w:tc>
        <w:tc>
          <w:tcPr>
            <w:tcW w:w="1572"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0.000</w:t>
            </w:r>
          </w:p>
        </w:tc>
      </w:tr>
      <w:tr w:rsidR="009B10FD" w:rsidRPr="003D538F" w:rsidTr="009B10FD">
        <w:trPr>
          <w:trHeight w:val="409"/>
        </w:trPr>
        <w:tc>
          <w:tcPr>
            <w:tcW w:w="1549"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rPr>
              <w:t>الكفاءة</w:t>
            </w:r>
            <w:r w:rsidRPr="003D538F">
              <w:rPr>
                <w:rFonts w:ascii="Simplified Arabic" w:hAnsi="Simplified Arabic" w:cs="Simplified Arabic" w:hint="cs"/>
                <w:b/>
                <w:bCs/>
                <w:sz w:val="24"/>
                <w:szCs w:val="24"/>
                <w:rtl/>
                <w:lang w:bidi="ar-EG"/>
              </w:rPr>
              <w:t xml:space="preserve"> </w:t>
            </w:r>
          </w:p>
        </w:tc>
        <w:tc>
          <w:tcPr>
            <w:tcW w:w="0" w:type="auto"/>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.758</w:t>
            </w:r>
          </w:p>
        </w:tc>
        <w:tc>
          <w:tcPr>
            <w:tcW w:w="1572"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0.000</w:t>
            </w:r>
          </w:p>
        </w:tc>
      </w:tr>
      <w:tr w:rsidR="009B10FD" w:rsidRPr="003D538F" w:rsidTr="009B10FD">
        <w:trPr>
          <w:trHeight w:val="333"/>
        </w:trPr>
        <w:tc>
          <w:tcPr>
            <w:tcW w:w="1549"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tl/>
              </w:rPr>
              <w:t>الحوكمة ككل</w:t>
            </w:r>
          </w:p>
        </w:tc>
        <w:tc>
          <w:tcPr>
            <w:tcW w:w="0" w:type="auto"/>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.905</w:t>
            </w:r>
          </w:p>
        </w:tc>
        <w:tc>
          <w:tcPr>
            <w:tcW w:w="1572" w:type="dxa"/>
            <w:shd w:val="clear" w:color="auto" w:fill="auto"/>
          </w:tcPr>
          <w:p w:rsidR="009B10FD" w:rsidRPr="003D538F" w:rsidRDefault="009B10FD" w:rsidP="009B10FD">
            <w:pPr>
              <w:spacing w:after="200" w:line="240" w:lineRule="auto"/>
              <w:jc w:val="both"/>
              <w:rPr>
                <w:rFonts w:ascii="Simplified Arabic" w:hAnsi="Simplified Arabic" w:cs="Simplified Arabic"/>
                <w:b/>
                <w:bCs/>
                <w:sz w:val="24"/>
                <w:szCs w:val="24"/>
                <w:rtl/>
              </w:rPr>
            </w:pPr>
            <w:r w:rsidRPr="003D538F">
              <w:rPr>
                <w:rFonts w:ascii="Simplified Arabic" w:hAnsi="Simplified Arabic" w:cs="Simplified Arabic"/>
                <w:b/>
                <w:bCs/>
                <w:sz w:val="24"/>
                <w:szCs w:val="24"/>
              </w:rPr>
              <w:t>0.000</w:t>
            </w:r>
          </w:p>
        </w:tc>
      </w:tr>
    </w:tbl>
    <w:p w:rsidR="009B10FD" w:rsidRPr="00F62C9B" w:rsidRDefault="009B10FD" w:rsidP="009B10FD">
      <w:pPr>
        <w:spacing w:after="120" w:line="240" w:lineRule="auto"/>
        <w:jc w:val="both"/>
        <w:rPr>
          <w:rFonts w:ascii="Simplified Arabic" w:hAnsi="Simplified Arabic" w:cs="Simplified Arabic"/>
          <w:sz w:val="24"/>
          <w:szCs w:val="24"/>
          <w:rtl/>
          <w:lang w:bidi="ar-EG"/>
        </w:rPr>
      </w:pPr>
      <w:r w:rsidRPr="00746D9B">
        <w:rPr>
          <w:rFonts w:ascii="Simplified Arabic" w:hAnsi="Simplified Arabic" w:cs="Simplified Arabic"/>
          <w:sz w:val="24"/>
          <w:szCs w:val="24"/>
          <w:rtl/>
          <w:lang w:bidi="ar-EG"/>
        </w:rPr>
        <w:t>ا</w:t>
      </w:r>
      <w:r w:rsidRPr="00746D9B">
        <w:rPr>
          <w:rFonts w:ascii="Simplified Arabic" w:hAnsi="Simplified Arabic" w:cs="Simplified Arabic"/>
          <w:sz w:val="24"/>
          <w:szCs w:val="24"/>
          <w:rtl/>
        </w:rPr>
        <w:t xml:space="preserve">لمصدر/ من </w:t>
      </w:r>
      <w:r w:rsidRPr="00746D9B">
        <w:rPr>
          <w:rFonts w:ascii="Simplified Arabic" w:hAnsi="Simplified Arabic" w:cs="Simplified Arabic" w:hint="cs"/>
          <w:sz w:val="24"/>
          <w:szCs w:val="24"/>
          <w:rtl/>
        </w:rPr>
        <w:t>إعداد</w:t>
      </w:r>
      <w:r w:rsidRPr="00746D9B">
        <w:rPr>
          <w:rFonts w:ascii="Simplified Arabic" w:hAnsi="Simplified Arabic" w:cs="Simplified Arabic"/>
          <w:sz w:val="24"/>
          <w:szCs w:val="24"/>
          <w:rtl/>
        </w:rPr>
        <w:t xml:space="preserve"> الباحث في ضوء نتائج التحليل الإحصائي.</w:t>
      </w:r>
    </w:p>
    <w:p w:rsidR="009B10FD" w:rsidRPr="00D877F0" w:rsidRDefault="009B10FD" w:rsidP="009B10FD">
      <w:pPr>
        <w:spacing w:after="200"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وبالنظر إلي الجدول السابق يتضح </w:t>
      </w:r>
      <w:r w:rsidRPr="00D877F0">
        <w:rPr>
          <w:rFonts w:ascii="Simplified Arabic" w:hAnsi="Simplified Arabic" w:cs="Simplified Arabic" w:hint="cs"/>
          <w:sz w:val="28"/>
          <w:szCs w:val="28"/>
          <w:rtl/>
        </w:rPr>
        <w:t>الاتي</w:t>
      </w:r>
      <w:r w:rsidRPr="00D877F0">
        <w:rPr>
          <w:rFonts w:ascii="Simplified Arabic" w:hAnsi="Simplified Arabic" w:cs="Simplified Arabic"/>
          <w:sz w:val="28"/>
          <w:szCs w:val="28"/>
          <w:rtl/>
        </w:rPr>
        <w:t xml:space="preserve">: </w:t>
      </w:r>
    </w:p>
    <w:p w:rsidR="009B10FD" w:rsidRPr="00D877F0" w:rsidRDefault="009B10FD" w:rsidP="00BA5196">
      <w:pPr>
        <w:numPr>
          <w:ilvl w:val="0"/>
          <w:numId w:val="7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ارتباط طردية قوية بين الشفافية والفعالية التنظيمية حيث كان معامل الارتباط(0.800) وهو دال إحصائيا عند مستوى معنوية 0.01 .</w:t>
      </w:r>
    </w:p>
    <w:p w:rsidR="009B10FD" w:rsidRPr="00D877F0" w:rsidRDefault="009B10FD" w:rsidP="00BA5196">
      <w:pPr>
        <w:numPr>
          <w:ilvl w:val="0"/>
          <w:numId w:val="7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ارتباط طردية قوية بين المشاركة والفعالية التنظيمية حيث كان معامل الارتباط (0.688) وهو دال إحصائيا عند مستوى معنوية 0.01 .</w:t>
      </w:r>
    </w:p>
    <w:p w:rsidR="009B10FD" w:rsidRPr="00D877F0" w:rsidRDefault="009B10FD" w:rsidP="00BA5196">
      <w:pPr>
        <w:numPr>
          <w:ilvl w:val="0"/>
          <w:numId w:val="7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ارتباط طردية قوية بين المساءلة والفعالية التنظيمية حيث كان معامل الارتباط (0.840) وهو دال إحصائيا عند مستوى معنوية 0.01 .</w:t>
      </w:r>
    </w:p>
    <w:p w:rsidR="009B10FD" w:rsidRPr="00D877F0" w:rsidRDefault="009B10FD" w:rsidP="00BA5196">
      <w:pPr>
        <w:numPr>
          <w:ilvl w:val="0"/>
          <w:numId w:val="7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lastRenderedPageBreak/>
        <w:t>توجد علاقة ارتباط طردية قوية بين سيادة القانون والفعالية التنظيمية حيث كان معامل الارتباط (0.673) وهو دال إحصائيا عند مستوى معنوية 0.01 .</w:t>
      </w:r>
    </w:p>
    <w:p w:rsidR="009B10FD" w:rsidRPr="00D877F0" w:rsidRDefault="009B10FD" w:rsidP="00BA5196">
      <w:pPr>
        <w:numPr>
          <w:ilvl w:val="0"/>
          <w:numId w:val="7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ارتباط طردية قوية بين الكفاءة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والفعالية التنظيمية حيث كان معامل الارتباط (0.758) وهو دال إحصائيا عند مستوى معنوية 0.01 .</w:t>
      </w:r>
    </w:p>
    <w:p w:rsidR="009B10FD" w:rsidRPr="00D877F0" w:rsidRDefault="009B10FD" w:rsidP="00BA5196">
      <w:pPr>
        <w:numPr>
          <w:ilvl w:val="0"/>
          <w:numId w:val="7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توجد علاقة ارتباط طردية قوية بين الحوكمة الكلية والفعالية التنظيمية حيث كان معامل الارتباط (0.905) وهو دال إحصائيا عند مستوى معنوية 0.01 .</w:t>
      </w:r>
    </w:p>
    <w:p w:rsidR="009B10FD" w:rsidRPr="00D877F0" w:rsidRDefault="009B10FD" w:rsidP="00BA5196">
      <w:pPr>
        <w:numPr>
          <w:ilvl w:val="0"/>
          <w:numId w:val="77"/>
        </w:numPr>
        <w:spacing w:after="120" w:line="240" w:lineRule="auto"/>
        <w:contextualSpacing/>
        <w:jc w:val="both"/>
        <w:rPr>
          <w:rFonts w:ascii="Simplified Arabic" w:hAnsi="Simplified Arabic" w:cs="Simplified Arabic"/>
          <w:sz w:val="28"/>
          <w:szCs w:val="28"/>
        </w:rPr>
      </w:pPr>
      <w:r w:rsidRPr="00D877F0">
        <w:rPr>
          <w:rFonts w:ascii="Simplified Arabic" w:hAnsi="Simplified Arabic" w:cs="Simplified Arabic"/>
          <w:sz w:val="28"/>
          <w:szCs w:val="28"/>
          <w:rtl/>
        </w:rPr>
        <w:t>ويلاحظ أن قيم معاملات الارتباطات بيرسون بين مؤشرات الحوكمة(</w:t>
      </w:r>
      <w:r>
        <w:rPr>
          <w:rFonts w:ascii="Simplified Arabic" w:hAnsi="Simplified Arabic" w:cs="Simplified Arabic" w:hint="cs"/>
          <w:sz w:val="28"/>
          <w:szCs w:val="28"/>
          <w:rtl/>
        </w:rPr>
        <w:t xml:space="preserve"> </w:t>
      </w:r>
      <w:r w:rsidRPr="00D877F0">
        <w:rPr>
          <w:rFonts w:ascii="Simplified Arabic" w:hAnsi="Simplified Arabic" w:cs="Simplified Arabic"/>
          <w:sz w:val="28"/>
          <w:szCs w:val="28"/>
          <w:rtl/>
        </w:rPr>
        <w:t>الشفافية، المشارك</w:t>
      </w:r>
      <w:r>
        <w:rPr>
          <w:rFonts w:ascii="Simplified Arabic" w:hAnsi="Simplified Arabic" w:cs="Simplified Arabic"/>
          <w:sz w:val="28"/>
          <w:szCs w:val="28"/>
          <w:rtl/>
        </w:rPr>
        <w:t>ة، المساءلة</w:t>
      </w:r>
      <w:r w:rsidRPr="00D877F0">
        <w:rPr>
          <w:rFonts w:ascii="Simplified Arabic" w:hAnsi="Simplified Arabic" w:cs="Simplified Arabic"/>
          <w:sz w:val="28"/>
          <w:szCs w:val="28"/>
          <w:rtl/>
        </w:rPr>
        <w:t xml:space="preserve">، سيادة القانون، الكفاءة ) والفعالية التنظيمية موجبـة ومرتفعـة ممـا يـدل علـى وجـود ارتبـاط قـوي بيــن تطبيــق مؤشــرات الحوكمــة والفعالية التنظيمية مـن وجهـة نظـر </w:t>
      </w:r>
      <w:r>
        <w:rPr>
          <w:rFonts w:ascii="Simplified Arabic" w:hAnsi="Simplified Arabic" w:cs="Simplified Arabic"/>
          <w:sz w:val="28"/>
          <w:szCs w:val="28"/>
          <w:rtl/>
        </w:rPr>
        <w:t xml:space="preserve">أفراد </w:t>
      </w:r>
      <w:r w:rsidRPr="00D877F0">
        <w:rPr>
          <w:rFonts w:ascii="Simplified Arabic" w:hAnsi="Simplified Arabic" w:cs="Simplified Arabic"/>
          <w:sz w:val="28"/>
          <w:szCs w:val="28"/>
          <w:rtl/>
        </w:rPr>
        <w:t xml:space="preserve"> العينة، بحيـث كلمـا زاد </w:t>
      </w:r>
      <w:r w:rsidRPr="00D877F0">
        <w:rPr>
          <w:rFonts w:ascii="Simplified Arabic" w:hAnsi="Simplified Arabic" w:cs="Simplified Arabic" w:hint="cs"/>
          <w:sz w:val="28"/>
          <w:szCs w:val="28"/>
          <w:rtl/>
        </w:rPr>
        <w:t>اهتمام</w:t>
      </w:r>
      <w:r w:rsidRPr="00D877F0">
        <w:rPr>
          <w:rFonts w:ascii="Simplified Arabic" w:hAnsi="Simplified Arabic" w:cs="Simplified Arabic"/>
          <w:sz w:val="28"/>
          <w:szCs w:val="28"/>
          <w:rtl/>
        </w:rPr>
        <w:t xml:space="preserve"> المؤسسـات بتطبيـق عناصـر الحوكمـة ازداد مستوى الفعالية التنظيمية، والعكــس صحيــح</w:t>
      </w:r>
      <w:r w:rsidRPr="00D877F0">
        <w:rPr>
          <w:rFonts w:ascii="Simplified Arabic" w:hAnsi="Simplified Arabic" w:cs="Simplified Arabic"/>
          <w:sz w:val="28"/>
          <w:szCs w:val="28"/>
        </w:rPr>
        <w:t>.</w:t>
      </w: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120" w:line="240" w:lineRule="auto"/>
        <w:contextualSpacing/>
        <w:jc w:val="both"/>
        <w:rPr>
          <w:rFonts w:ascii="Simplified Arabic" w:hAnsi="Simplified Arabic" w:cs="Simplified Arabic"/>
          <w:sz w:val="28"/>
          <w:szCs w:val="28"/>
          <w:rtl/>
        </w:rPr>
      </w:pPr>
    </w:p>
    <w:p w:rsidR="009B10FD" w:rsidRPr="00D877F0"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المبحث </w:t>
      </w:r>
      <w:r w:rsidRPr="00D877F0">
        <w:rPr>
          <w:rFonts w:ascii="Simplified Arabic" w:hAnsi="Simplified Arabic" w:cs="Simplified Arabic" w:hint="cs"/>
          <w:b/>
          <w:bCs/>
          <w:sz w:val="28"/>
          <w:szCs w:val="28"/>
          <w:rtl/>
          <w:lang w:bidi="ar-EG"/>
        </w:rPr>
        <w:t>الثاني</w:t>
      </w:r>
    </w:p>
    <w:p w:rsidR="009B10FD" w:rsidRPr="00D877F0"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ا</w:t>
      </w:r>
      <w:r>
        <w:rPr>
          <w:rFonts w:ascii="Simplified Arabic" w:hAnsi="Simplified Arabic" w:cs="Simplified Arabic"/>
          <w:b/>
          <w:bCs/>
          <w:sz w:val="28"/>
          <w:szCs w:val="28"/>
          <w:rtl/>
          <w:lang w:bidi="ar-EG"/>
        </w:rPr>
        <w:t>ختبار</w:t>
      </w:r>
      <w:r>
        <w:rPr>
          <w:rFonts w:ascii="Simplified Arabic" w:hAnsi="Simplified Arabic" w:cs="Simplified Arabic" w:hint="cs"/>
          <w:b/>
          <w:bCs/>
          <w:sz w:val="28"/>
          <w:szCs w:val="28"/>
          <w:rtl/>
          <w:lang w:bidi="ar-EG"/>
        </w:rPr>
        <w:t xml:space="preserve"> صحة</w:t>
      </w:r>
      <w:r w:rsidRPr="00D877F0">
        <w:rPr>
          <w:rFonts w:ascii="Simplified Arabic" w:hAnsi="Simplified Arabic" w:cs="Simplified Arabic"/>
          <w:b/>
          <w:bCs/>
          <w:sz w:val="28"/>
          <w:szCs w:val="28"/>
          <w:rtl/>
          <w:lang w:bidi="ar-EG"/>
        </w:rPr>
        <w:t xml:space="preserve"> الفروض</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في هذه الدراسة يوجد فرضيتين رئ</w:t>
      </w:r>
      <w:r>
        <w:rPr>
          <w:rFonts w:ascii="Simplified Arabic" w:hAnsi="Simplified Arabic" w:cs="Simplified Arabic" w:hint="cs"/>
          <w:b/>
          <w:bCs/>
          <w:sz w:val="28"/>
          <w:szCs w:val="28"/>
          <w:rtl/>
          <w:lang w:bidi="ar-EG"/>
        </w:rPr>
        <w:t>ي</w:t>
      </w:r>
      <w:r w:rsidRPr="00D877F0">
        <w:rPr>
          <w:rFonts w:ascii="Simplified Arabic" w:hAnsi="Simplified Arabic" w:cs="Simplified Arabic"/>
          <w:b/>
          <w:bCs/>
          <w:sz w:val="28"/>
          <w:szCs w:val="28"/>
          <w:rtl/>
          <w:lang w:bidi="ar-EG"/>
        </w:rPr>
        <w:t>سيتين:</w:t>
      </w:r>
    </w:p>
    <w:p w:rsidR="009B10FD" w:rsidRPr="00D877F0" w:rsidRDefault="009B10FD" w:rsidP="00BA5196">
      <w:pPr>
        <w:numPr>
          <w:ilvl w:val="0"/>
          <w:numId w:val="70"/>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وقام الباحث باستخدام اختبار التاء للعينات المستقلة </w:t>
      </w:r>
      <w:r w:rsidRPr="00D877F0">
        <w:rPr>
          <w:rFonts w:ascii="Simplified Arabic" w:hAnsi="Simplified Arabic" w:cs="Simplified Arabic"/>
          <w:b/>
          <w:bCs/>
          <w:sz w:val="28"/>
          <w:szCs w:val="28"/>
          <w:lang w:bidi="ar-EG"/>
        </w:rPr>
        <w:t>Independent sample t</w:t>
      </w:r>
      <w:r w:rsidRPr="00D877F0">
        <w:rPr>
          <w:rFonts w:ascii="Simplified Arabic" w:hAnsi="Simplified Arabic" w:cs="Simplified Arabic"/>
          <w:b/>
          <w:bCs/>
          <w:sz w:val="28"/>
          <w:szCs w:val="28"/>
          <w:rtl/>
          <w:lang w:bidi="ar-EG"/>
        </w:rPr>
        <w:t xml:space="preserve"> لاختبار ما اذا كان هناك </w:t>
      </w:r>
      <w:r>
        <w:rPr>
          <w:rFonts w:ascii="Simplified Arabic" w:hAnsi="Simplified Arabic" w:cs="Simplified Arabic"/>
          <w:b/>
          <w:bCs/>
          <w:sz w:val="28"/>
          <w:szCs w:val="28"/>
          <w:rtl/>
          <w:lang w:bidi="ar-EG"/>
        </w:rPr>
        <w:t>فروق</w:t>
      </w:r>
      <w:r w:rsidRPr="00D877F0">
        <w:rPr>
          <w:rFonts w:ascii="Simplified Arabic" w:hAnsi="Simplified Arabic" w:cs="Simplified Arabic"/>
          <w:b/>
          <w:bCs/>
          <w:sz w:val="28"/>
          <w:szCs w:val="28"/>
          <w:rtl/>
          <w:lang w:bidi="ar-EG"/>
        </w:rPr>
        <w:t xml:space="preserve"> ذات دلالة إحصائية عند مستوى معنوية  </w:t>
      </w:r>
      <w:r w:rsidRPr="00D877F0">
        <w:rPr>
          <w:rFonts w:ascii="Times New Roman" w:hAnsi="Times New Roman" w:cs="Times New Roman"/>
          <w:b/>
          <w:bCs/>
          <w:sz w:val="28"/>
          <w:szCs w:val="28"/>
          <w:lang w:bidi="ar-EG"/>
        </w:rPr>
        <w:t>α</w:t>
      </w:r>
      <w:r w:rsidRPr="00D877F0">
        <w:rPr>
          <w:rFonts w:ascii="Simplified Arabic" w:hAnsi="Simplified Arabic" w:cs="Simplified Arabic"/>
          <w:b/>
          <w:bCs/>
          <w:sz w:val="28"/>
          <w:szCs w:val="28"/>
          <w:lang w:bidi="ar-EG"/>
        </w:rPr>
        <w:t xml:space="preserve"> = 0.05</w:t>
      </w:r>
      <w:r w:rsidRPr="00D877F0">
        <w:rPr>
          <w:rFonts w:ascii="Simplified Arabic" w:hAnsi="Simplified Arabic" w:cs="Simplified Arabic"/>
          <w:b/>
          <w:bCs/>
          <w:sz w:val="28"/>
          <w:szCs w:val="28"/>
          <w:rtl/>
          <w:lang w:bidi="ar-EG"/>
        </w:rPr>
        <w:t xml:space="preserve"> بين متوسطات تقديرات </w:t>
      </w:r>
      <w:r>
        <w:rPr>
          <w:rFonts w:ascii="Simplified Arabic" w:hAnsi="Simplified Arabic" w:cs="Simplified Arabic" w:hint="cs"/>
          <w:b/>
          <w:bCs/>
          <w:sz w:val="28"/>
          <w:szCs w:val="28"/>
          <w:rtl/>
          <w:lang w:bidi="ar-EG"/>
        </w:rPr>
        <w:t xml:space="preserve">أفراد </w:t>
      </w:r>
      <w:r w:rsidRPr="00D877F0">
        <w:rPr>
          <w:rFonts w:ascii="Simplified Arabic" w:hAnsi="Simplified Arabic" w:cs="Simplified Arabic" w:hint="cs"/>
          <w:b/>
          <w:bCs/>
          <w:sz w:val="28"/>
          <w:szCs w:val="28"/>
          <w:rtl/>
          <w:lang w:bidi="ar-EG"/>
        </w:rPr>
        <w:t>عينة</w:t>
      </w:r>
      <w:r w:rsidRPr="00D877F0">
        <w:rPr>
          <w:rFonts w:ascii="Simplified Arabic" w:hAnsi="Simplified Arabic" w:cs="Simplified Arabic"/>
          <w:b/>
          <w:bCs/>
          <w:sz w:val="28"/>
          <w:szCs w:val="28"/>
          <w:rtl/>
          <w:lang w:bidi="ar-EG"/>
        </w:rPr>
        <w:t xml:space="preserve"> الدراسة لدرجة تطبيق الحوكمة ومستوى الفعالية التنظيمية بالهيئة القومية للبريد ترجع لمتغير </w:t>
      </w:r>
      <w:r w:rsidRPr="00D877F0">
        <w:rPr>
          <w:rFonts w:ascii="Simplified Arabic" w:hAnsi="Simplified Arabic" w:cs="Simplified Arabic" w:hint="cs"/>
          <w:b/>
          <w:bCs/>
          <w:sz w:val="28"/>
          <w:szCs w:val="28"/>
          <w:rtl/>
          <w:lang w:bidi="ar-EG"/>
        </w:rPr>
        <w:t>النوع.</w:t>
      </w:r>
    </w:p>
    <w:p w:rsidR="009B10FD" w:rsidRPr="00D877F0" w:rsidRDefault="009B10FD" w:rsidP="00BA5196">
      <w:pPr>
        <w:numPr>
          <w:ilvl w:val="0"/>
          <w:numId w:val="70"/>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وقام الباحث باستخدام اختبار تحليل التباين أحادي الاتجاه </w:t>
      </w:r>
      <w:r w:rsidRPr="00D877F0">
        <w:rPr>
          <w:rFonts w:ascii="Simplified Arabic" w:hAnsi="Simplified Arabic" w:cs="Simplified Arabic"/>
          <w:b/>
          <w:bCs/>
          <w:sz w:val="28"/>
          <w:szCs w:val="28"/>
          <w:lang w:bidi="ar-EG"/>
        </w:rPr>
        <w:t>One way ANOVA</w:t>
      </w:r>
      <w:r w:rsidRPr="00D877F0">
        <w:rPr>
          <w:rFonts w:ascii="Simplified Arabic" w:hAnsi="Simplified Arabic" w:cs="Simplified Arabic"/>
          <w:b/>
          <w:bCs/>
          <w:sz w:val="28"/>
          <w:szCs w:val="28"/>
          <w:rtl/>
          <w:lang w:bidi="ar-EG"/>
        </w:rPr>
        <w:t xml:space="preserve"> لاختبار ما اذا كان هناك </w:t>
      </w:r>
      <w:r>
        <w:rPr>
          <w:rFonts w:ascii="Simplified Arabic" w:hAnsi="Simplified Arabic" w:cs="Simplified Arabic"/>
          <w:b/>
          <w:bCs/>
          <w:sz w:val="28"/>
          <w:szCs w:val="28"/>
          <w:rtl/>
          <w:lang w:bidi="ar-EG"/>
        </w:rPr>
        <w:t>فروق</w:t>
      </w:r>
      <w:r w:rsidRPr="00D877F0">
        <w:rPr>
          <w:rFonts w:ascii="Simplified Arabic" w:hAnsi="Simplified Arabic" w:cs="Simplified Arabic"/>
          <w:b/>
          <w:bCs/>
          <w:sz w:val="28"/>
          <w:szCs w:val="28"/>
          <w:rtl/>
          <w:lang w:bidi="ar-EG"/>
        </w:rPr>
        <w:t xml:space="preserve"> ذات دلالة إحصائية عند مستوى معنوية </w:t>
      </w:r>
      <w:r w:rsidRPr="00D877F0">
        <w:rPr>
          <w:rFonts w:ascii="Times New Roman" w:hAnsi="Times New Roman" w:cs="Times New Roman"/>
          <w:b/>
          <w:bCs/>
          <w:sz w:val="28"/>
          <w:szCs w:val="28"/>
          <w:lang w:bidi="ar-EG"/>
        </w:rPr>
        <w:t>α</w:t>
      </w:r>
      <w:r w:rsidRPr="00D877F0">
        <w:rPr>
          <w:rFonts w:ascii="Simplified Arabic" w:hAnsi="Simplified Arabic" w:cs="Simplified Arabic"/>
          <w:b/>
          <w:bCs/>
          <w:sz w:val="28"/>
          <w:szCs w:val="28"/>
          <w:lang w:bidi="ar-EG"/>
        </w:rPr>
        <w:t xml:space="preserve"> = 0.05</w:t>
      </w:r>
      <w:r w:rsidRPr="00D877F0">
        <w:rPr>
          <w:rFonts w:ascii="Simplified Arabic" w:hAnsi="Simplified Arabic" w:cs="Simplified Arabic"/>
          <w:b/>
          <w:bCs/>
          <w:sz w:val="28"/>
          <w:szCs w:val="28"/>
          <w:rtl/>
          <w:lang w:bidi="ar-EG"/>
        </w:rPr>
        <w:t xml:space="preserve"> بين متوسطات تقديرات </w:t>
      </w:r>
      <w:r>
        <w:rPr>
          <w:rFonts w:ascii="Simplified Arabic" w:hAnsi="Simplified Arabic" w:cs="Simplified Arabic" w:hint="cs"/>
          <w:b/>
          <w:bCs/>
          <w:sz w:val="28"/>
          <w:szCs w:val="28"/>
          <w:rtl/>
          <w:lang w:bidi="ar-EG"/>
        </w:rPr>
        <w:t xml:space="preserve">أفراد </w:t>
      </w:r>
      <w:r w:rsidRPr="00D877F0">
        <w:rPr>
          <w:rFonts w:ascii="Simplified Arabic" w:hAnsi="Simplified Arabic" w:cs="Simplified Arabic" w:hint="cs"/>
          <w:b/>
          <w:bCs/>
          <w:sz w:val="28"/>
          <w:szCs w:val="28"/>
          <w:rtl/>
          <w:lang w:bidi="ar-EG"/>
        </w:rPr>
        <w:t>عينة</w:t>
      </w:r>
      <w:r w:rsidRPr="00D877F0">
        <w:rPr>
          <w:rFonts w:ascii="Simplified Arabic" w:hAnsi="Simplified Arabic" w:cs="Simplified Arabic"/>
          <w:b/>
          <w:bCs/>
          <w:sz w:val="28"/>
          <w:szCs w:val="28"/>
          <w:rtl/>
          <w:lang w:bidi="ar-EG"/>
        </w:rPr>
        <w:t xml:space="preserve"> الدراسة لدرجة تطبيق الحوكمة ومستوى الفعالية التنظيمية بالهيئة القومية للبريد ترجع للمتغيرات الديمغرافية والوظيفية (السن – المؤهل العلمي – المستوى الوظيفي – سنوات الخبرة</w:t>
      </w:r>
      <w:r w:rsidRPr="00D877F0">
        <w:rPr>
          <w:rFonts w:ascii="Simplified Arabic" w:hAnsi="Simplified Arabic" w:cs="Simplified Arabic" w:hint="cs"/>
          <w:b/>
          <w:bCs/>
          <w:sz w:val="28"/>
          <w:szCs w:val="28"/>
          <w:rtl/>
          <w:lang w:bidi="ar-EG"/>
        </w:rPr>
        <w:t>)</w:t>
      </w:r>
      <w:r w:rsidRPr="00D877F0">
        <w:rPr>
          <w:rFonts w:ascii="Simplified Arabic" w:hAnsi="Simplified Arabic" w:cs="Simplified Arabic" w:hint="cs"/>
          <w:sz w:val="28"/>
          <w:szCs w:val="28"/>
          <w:rtl/>
          <w:lang w:bidi="ar-EG"/>
        </w:rPr>
        <w:t>.</w:t>
      </w:r>
    </w:p>
    <w:p w:rsidR="009B10FD" w:rsidRDefault="009B10FD" w:rsidP="00BA5196">
      <w:pPr>
        <w:numPr>
          <w:ilvl w:val="0"/>
          <w:numId w:val="70"/>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قام الباحث باستخدام تحليل الانحدار البسيط والمتعدد لاختبار ما اذا كان هناك تأثير ل</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الحوكمة(الشفاف</w:t>
      </w:r>
      <w:r>
        <w:rPr>
          <w:rFonts w:ascii="Simplified Arabic" w:hAnsi="Simplified Arabic" w:cs="Simplified Arabic"/>
          <w:b/>
          <w:bCs/>
          <w:sz w:val="28"/>
          <w:szCs w:val="28"/>
          <w:rtl/>
          <w:lang w:bidi="ar-EG"/>
        </w:rPr>
        <w:t>ية، المشاركة، المساءلة</w:t>
      </w:r>
      <w:r w:rsidRPr="00D877F0">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t>سيادة القانون، الكفاءة</w:t>
      </w:r>
      <w:r w:rsidRPr="00D877F0">
        <w:rPr>
          <w:rFonts w:ascii="Simplified Arabic" w:hAnsi="Simplified Arabic" w:cs="Simplified Arabic"/>
          <w:b/>
          <w:bCs/>
          <w:sz w:val="28"/>
          <w:szCs w:val="28"/>
          <w:rtl/>
          <w:lang w:bidi="ar-EG"/>
        </w:rPr>
        <w:t>) على الفعالية التنظيمية بالهيئة القومية للبريد.</w:t>
      </w:r>
    </w:p>
    <w:p w:rsidR="009B10FD" w:rsidRDefault="009B10FD" w:rsidP="009B10FD">
      <w:pPr>
        <w:spacing w:line="240" w:lineRule="auto"/>
        <w:contextualSpacing/>
        <w:jc w:val="both"/>
        <w:rPr>
          <w:rFonts w:ascii="Simplified Arabic" w:hAnsi="Simplified Arabic" w:cs="Simplified Arabic"/>
          <w:b/>
          <w:bCs/>
          <w:sz w:val="28"/>
          <w:szCs w:val="28"/>
          <w:rtl/>
          <w:lang w:bidi="ar-EG"/>
        </w:rPr>
      </w:pPr>
    </w:p>
    <w:p w:rsidR="009B10FD" w:rsidRDefault="009B10FD" w:rsidP="009B10FD">
      <w:pPr>
        <w:spacing w:line="240" w:lineRule="auto"/>
        <w:contextualSpacing/>
        <w:jc w:val="both"/>
        <w:rPr>
          <w:rFonts w:ascii="Simplified Arabic" w:hAnsi="Simplified Arabic" w:cs="Simplified Arabic"/>
          <w:b/>
          <w:bCs/>
          <w:sz w:val="28"/>
          <w:szCs w:val="28"/>
          <w:rtl/>
          <w:lang w:bidi="ar-EG"/>
        </w:rPr>
      </w:pPr>
    </w:p>
    <w:p w:rsidR="009B10FD" w:rsidRDefault="009B10FD" w:rsidP="009B10FD">
      <w:pPr>
        <w:spacing w:line="240" w:lineRule="auto"/>
        <w:contextualSpacing/>
        <w:jc w:val="both"/>
        <w:rPr>
          <w:rFonts w:ascii="Simplified Arabic" w:hAnsi="Simplified Arabic" w:cs="Simplified Arabic"/>
          <w:b/>
          <w:bCs/>
          <w:sz w:val="28"/>
          <w:szCs w:val="28"/>
          <w:rtl/>
          <w:lang w:bidi="ar-EG"/>
        </w:rPr>
      </w:pPr>
    </w:p>
    <w:p w:rsidR="009B10FD" w:rsidRDefault="009B10FD" w:rsidP="009B10FD">
      <w:pPr>
        <w:spacing w:line="240" w:lineRule="auto"/>
        <w:contextualSpacing/>
        <w:jc w:val="both"/>
        <w:rPr>
          <w:rFonts w:ascii="Simplified Arabic" w:hAnsi="Simplified Arabic" w:cs="Simplified Arabic"/>
          <w:b/>
          <w:bCs/>
          <w:sz w:val="28"/>
          <w:szCs w:val="28"/>
          <w:rtl/>
          <w:lang w:bidi="ar-EG"/>
        </w:rPr>
      </w:pPr>
    </w:p>
    <w:p w:rsidR="009B10FD" w:rsidRDefault="009B10FD" w:rsidP="009B10FD">
      <w:pPr>
        <w:spacing w:line="240" w:lineRule="auto"/>
        <w:contextualSpacing/>
        <w:jc w:val="both"/>
        <w:rPr>
          <w:rFonts w:ascii="Simplified Arabic" w:hAnsi="Simplified Arabic" w:cs="Simplified Arabic"/>
          <w:b/>
          <w:bCs/>
          <w:sz w:val="28"/>
          <w:szCs w:val="28"/>
          <w:rtl/>
          <w:lang w:bidi="ar-EG"/>
        </w:rPr>
      </w:pPr>
    </w:p>
    <w:p w:rsidR="009B10FD" w:rsidRDefault="009B10FD" w:rsidP="009B10FD">
      <w:pPr>
        <w:spacing w:line="240" w:lineRule="auto"/>
        <w:contextualSpacing/>
        <w:jc w:val="both"/>
        <w:rPr>
          <w:rFonts w:ascii="Simplified Arabic" w:hAnsi="Simplified Arabic" w:cs="Simplified Arabic"/>
          <w:b/>
          <w:bCs/>
          <w:sz w:val="28"/>
          <w:szCs w:val="28"/>
          <w:rtl/>
          <w:lang w:bidi="ar-EG"/>
        </w:rPr>
      </w:pPr>
    </w:p>
    <w:p w:rsidR="009514DE" w:rsidRPr="00A234FE" w:rsidRDefault="009514DE" w:rsidP="009B10FD">
      <w:pPr>
        <w:spacing w:line="240" w:lineRule="auto"/>
        <w:contextualSpacing/>
        <w:jc w:val="both"/>
        <w:rPr>
          <w:rFonts w:ascii="Simplified Arabic" w:hAnsi="Simplified Arabic" w:cs="Simplified Arabic"/>
          <w:b/>
          <w:bCs/>
          <w:sz w:val="28"/>
          <w:szCs w:val="28"/>
          <w:rtl/>
          <w:lang w:bidi="ar-EG"/>
        </w:rPr>
      </w:pPr>
    </w:p>
    <w:p w:rsidR="009B10FD" w:rsidRPr="00D877F0" w:rsidRDefault="009B10FD" w:rsidP="009B10FD">
      <w:p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rPr>
        <w:t>أولا</w:t>
      </w:r>
      <w:r>
        <w:rPr>
          <w:rFonts w:ascii="Simplified Arabic" w:hAnsi="Simplified Arabic" w:cs="Simplified Arabic" w:hint="cs"/>
          <w:b/>
          <w:bCs/>
          <w:sz w:val="28"/>
          <w:szCs w:val="28"/>
          <w:rtl/>
        </w:rPr>
        <w:t>ً</w:t>
      </w:r>
      <w:r w:rsidRPr="00D877F0">
        <w:rPr>
          <w:rFonts w:ascii="Simplified Arabic" w:hAnsi="Simplified Arabic" w:cs="Simplified Arabic"/>
          <w:sz w:val="28"/>
          <w:szCs w:val="28"/>
          <w:rtl/>
        </w:rPr>
        <w:t xml:space="preserve">: </w:t>
      </w:r>
      <w:r w:rsidRPr="00D877F0">
        <w:rPr>
          <w:rFonts w:ascii="Simplified Arabic" w:hAnsi="Simplified Arabic" w:cs="Simplified Arabic"/>
          <w:b/>
          <w:bCs/>
          <w:sz w:val="28"/>
          <w:szCs w:val="28"/>
          <w:rtl/>
          <w:lang w:bidi="ar-EG"/>
        </w:rPr>
        <w:t xml:space="preserve">اختبار التاء للعينات المستقلة </w:t>
      </w:r>
      <w:r w:rsidRPr="00D877F0">
        <w:rPr>
          <w:rFonts w:ascii="Simplified Arabic" w:hAnsi="Simplified Arabic" w:cs="Simplified Arabic"/>
          <w:b/>
          <w:bCs/>
          <w:sz w:val="28"/>
          <w:szCs w:val="28"/>
          <w:lang w:bidi="ar-EG"/>
        </w:rPr>
        <w:t>Independent sample t</w:t>
      </w:r>
      <w:r w:rsidRPr="00D877F0">
        <w:rPr>
          <w:rFonts w:ascii="Simplified Arabic" w:hAnsi="Simplified Arabic" w:cs="Simplified Arabic"/>
          <w:b/>
          <w:bCs/>
          <w:sz w:val="28"/>
          <w:szCs w:val="28"/>
          <w:rtl/>
          <w:lang w:bidi="ar-EG"/>
        </w:rPr>
        <w:t xml:space="preserve"> لاختبار ما اذا كان هناك </w:t>
      </w:r>
      <w:r>
        <w:rPr>
          <w:rFonts w:ascii="Simplified Arabic" w:hAnsi="Simplified Arabic" w:cs="Simplified Arabic"/>
          <w:b/>
          <w:bCs/>
          <w:sz w:val="28"/>
          <w:szCs w:val="28"/>
          <w:rtl/>
          <w:lang w:bidi="ar-EG"/>
        </w:rPr>
        <w:t>فروق</w:t>
      </w:r>
      <w:r w:rsidRPr="00D877F0">
        <w:rPr>
          <w:rFonts w:ascii="Simplified Arabic" w:hAnsi="Simplified Arabic" w:cs="Simplified Arabic"/>
          <w:b/>
          <w:bCs/>
          <w:sz w:val="28"/>
          <w:szCs w:val="28"/>
          <w:rtl/>
          <w:lang w:bidi="ar-EG"/>
        </w:rPr>
        <w:t xml:space="preserve"> ذات دلالة إحصائية عند مستوى معنوية  </w:t>
      </w:r>
      <w:r w:rsidRPr="00D877F0">
        <w:rPr>
          <w:rFonts w:ascii="Times New Roman" w:hAnsi="Times New Roman" w:cs="Times New Roman"/>
          <w:b/>
          <w:bCs/>
          <w:sz w:val="28"/>
          <w:szCs w:val="28"/>
          <w:lang w:bidi="ar-EG"/>
        </w:rPr>
        <w:t>α</w:t>
      </w:r>
      <w:r w:rsidRPr="00D877F0">
        <w:rPr>
          <w:rFonts w:ascii="Simplified Arabic" w:hAnsi="Simplified Arabic" w:cs="Simplified Arabic"/>
          <w:b/>
          <w:bCs/>
          <w:sz w:val="28"/>
          <w:szCs w:val="28"/>
          <w:lang w:bidi="ar-EG"/>
        </w:rPr>
        <w:t xml:space="preserve"> = 0.05</w:t>
      </w:r>
      <w:r w:rsidRPr="00D877F0">
        <w:rPr>
          <w:rFonts w:ascii="Simplified Arabic" w:hAnsi="Simplified Arabic" w:cs="Simplified Arabic"/>
          <w:b/>
          <w:bCs/>
          <w:sz w:val="28"/>
          <w:szCs w:val="28"/>
          <w:rtl/>
          <w:lang w:bidi="ar-EG"/>
        </w:rPr>
        <w:t xml:space="preserve"> بين متوسطات </w:t>
      </w:r>
      <w:r w:rsidRPr="00D877F0">
        <w:rPr>
          <w:rFonts w:ascii="Simplified Arabic" w:hAnsi="Simplified Arabic" w:cs="Simplified Arabic"/>
          <w:b/>
          <w:bCs/>
          <w:sz w:val="28"/>
          <w:szCs w:val="28"/>
          <w:rtl/>
          <w:lang w:bidi="ar-EG"/>
        </w:rPr>
        <w:lastRenderedPageBreak/>
        <w:t xml:space="preserve">تقديرات </w:t>
      </w:r>
      <w:r>
        <w:rPr>
          <w:rFonts w:ascii="Simplified Arabic" w:hAnsi="Simplified Arabic" w:cs="Simplified Arabic" w:hint="cs"/>
          <w:b/>
          <w:bCs/>
          <w:sz w:val="28"/>
          <w:szCs w:val="28"/>
          <w:rtl/>
          <w:lang w:bidi="ar-EG"/>
        </w:rPr>
        <w:t xml:space="preserve">أفراد </w:t>
      </w:r>
      <w:r w:rsidRPr="00D877F0">
        <w:rPr>
          <w:rFonts w:ascii="Simplified Arabic" w:hAnsi="Simplified Arabic" w:cs="Simplified Arabic" w:hint="cs"/>
          <w:b/>
          <w:bCs/>
          <w:sz w:val="28"/>
          <w:szCs w:val="28"/>
          <w:rtl/>
          <w:lang w:bidi="ar-EG"/>
        </w:rPr>
        <w:t>عينة</w:t>
      </w:r>
      <w:r w:rsidRPr="00D877F0">
        <w:rPr>
          <w:rFonts w:ascii="Simplified Arabic" w:hAnsi="Simplified Arabic" w:cs="Simplified Arabic"/>
          <w:b/>
          <w:bCs/>
          <w:sz w:val="28"/>
          <w:szCs w:val="28"/>
          <w:rtl/>
          <w:lang w:bidi="ar-EG"/>
        </w:rPr>
        <w:t xml:space="preserve"> الدراسة لدرجة تطبيق الحوكمة ومستوى الفعالية التنظيمية بالهيئة القومية للبريد ترجع لمتغير </w:t>
      </w:r>
      <w:r w:rsidRPr="00D877F0">
        <w:rPr>
          <w:rFonts w:ascii="Simplified Arabic" w:hAnsi="Simplified Arabic" w:cs="Simplified Arabic" w:hint="cs"/>
          <w:b/>
          <w:bCs/>
          <w:sz w:val="28"/>
          <w:szCs w:val="28"/>
          <w:rtl/>
          <w:lang w:bidi="ar-EG"/>
        </w:rPr>
        <w:t>النوع.</w:t>
      </w:r>
    </w:p>
    <w:p w:rsidR="009B10FD" w:rsidRPr="002C7BB8" w:rsidRDefault="009B10FD" w:rsidP="00BA5196">
      <w:pPr>
        <w:pStyle w:val="a5"/>
        <w:numPr>
          <w:ilvl w:val="0"/>
          <w:numId w:val="111"/>
        </w:numPr>
        <w:spacing w:line="240" w:lineRule="auto"/>
        <w:jc w:val="both"/>
        <w:rPr>
          <w:rFonts w:ascii="Simplified Arabic" w:hAnsi="Simplified Arabic" w:cs="Simplified Arabic"/>
          <w:b/>
          <w:bCs/>
          <w:sz w:val="28"/>
          <w:szCs w:val="28"/>
          <w:rtl/>
          <w:lang w:bidi="ar-EG"/>
        </w:rPr>
      </w:pPr>
      <w:r w:rsidRPr="002C7BB8">
        <w:rPr>
          <w:rFonts w:ascii="Simplified Arabic" w:hAnsi="Simplified Arabic" w:cs="Simplified Arabic"/>
          <w:b/>
          <w:bCs/>
          <w:sz w:val="28"/>
          <w:szCs w:val="28"/>
          <w:rtl/>
          <w:lang w:bidi="ar-EG"/>
        </w:rPr>
        <w:t xml:space="preserve">اختبار التاء للعينات المستقلة </w:t>
      </w:r>
      <w:r w:rsidRPr="002C7BB8">
        <w:rPr>
          <w:rFonts w:ascii="Simplified Arabic" w:hAnsi="Simplified Arabic" w:cs="Simplified Arabic"/>
          <w:b/>
          <w:bCs/>
          <w:sz w:val="28"/>
          <w:szCs w:val="28"/>
          <w:lang w:bidi="ar-EG"/>
        </w:rPr>
        <w:t>Independent sample t</w:t>
      </w:r>
      <w:r w:rsidRPr="002C7BB8">
        <w:rPr>
          <w:rFonts w:ascii="Simplified Arabic" w:hAnsi="Simplified Arabic" w:cs="Simplified Arabic"/>
          <w:b/>
          <w:bCs/>
          <w:sz w:val="28"/>
          <w:szCs w:val="28"/>
          <w:rtl/>
          <w:lang w:bidi="ar-EG"/>
        </w:rPr>
        <w:t xml:space="preserve"> لتأثير النوع في درجة تطبيق الحوكمة بالهيئة القومية للبريد .</w:t>
      </w:r>
    </w:p>
    <w:p w:rsidR="009B10FD" w:rsidRPr="003C7051" w:rsidRDefault="009B10FD" w:rsidP="009B10FD">
      <w:pPr>
        <w:spacing w:after="200" w:line="240" w:lineRule="auto"/>
        <w:contextualSpacing/>
        <w:jc w:val="center"/>
        <w:rPr>
          <w:rFonts w:ascii="Simplified Arabic" w:hAnsi="Simplified Arabic" w:cs="Simplified Arabic"/>
          <w:b/>
          <w:bCs/>
          <w:sz w:val="28"/>
          <w:szCs w:val="28"/>
          <w:rtl/>
          <w:lang w:bidi="ar-EG"/>
        </w:rPr>
      </w:pPr>
      <w:r w:rsidRPr="003C7051">
        <w:rPr>
          <w:rFonts w:ascii="Simplified Arabic" w:hAnsi="Simplified Arabic" w:cs="Simplified Arabic"/>
          <w:b/>
          <w:bCs/>
          <w:sz w:val="28"/>
          <w:szCs w:val="28"/>
          <w:rtl/>
          <w:lang w:bidi="ar-EG"/>
        </w:rPr>
        <w:t>جدول رقم(4-1</w:t>
      </w:r>
      <w:r w:rsidRPr="003C7051">
        <w:rPr>
          <w:rFonts w:ascii="Simplified Arabic" w:hAnsi="Simplified Arabic" w:cs="Simplified Arabic" w:hint="cs"/>
          <w:b/>
          <w:bCs/>
          <w:sz w:val="28"/>
          <w:szCs w:val="28"/>
          <w:rtl/>
          <w:lang w:bidi="ar-EG"/>
        </w:rPr>
        <w:t>5</w:t>
      </w:r>
      <w:r w:rsidRPr="003C7051">
        <w:rPr>
          <w:rFonts w:ascii="Simplified Arabic" w:hAnsi="Simplified Arabic" w:cs="Simplified Arabic"/>
          <w:b/>
          <w:bCs/>
          <w:sz w:val="28"/>
          <w:szCs w:val="28"/>
          <w:rtl/>
          <w:lang w:bidi="ar-EG"/>
        </w:rPr>
        <w:t>)</w:t>
      </w:r>
    </w:p>
    <w:p w:rsidR="009B10FD" w:rsidRDefault="009B10FD" w:rsidP="009B10FD">
      <w:pPr>
        <w:spacing w:after="200" w:line="240" w:lineRule="auto"/>
        <w:contextualSpacing/>
        <w:jc w:val="center"/>
        <w:rPr>
          <w:rFonts w:ascii="Simplified Arabic" w:hAnsi="Simplified Arabic" w:cs="Simplified Arabic"/>
          <w:b/>
          <w:bCs/>
          <w:sz w:val="28"/>
          <w:szCs w:val="28"/>
          <w:rtl/>
          <w:lang w:bidi="ar-EG"/>
        </w:rPr>
      </w:pPr>
      <w:r w:rsidRPr="003C7051">
        <w:rPr>
          <w:rFonts w:ascii="Simplified Arabic" w:hAnsi="Simplified Arabic" w:cs="Simplified Arabic"/>
          <w:b/>
          <w:bCs/>
          <w:sz w:val="28"/>
          <w:szCs w:val="28"/>
          <w:rtl/>
          <w:lang w:bidi="ar-EG"/>
        </w:rPr>
        <w:t>نتائج</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lang w:bidi="ar-EG"/>
        </w:rPr>
        <w:t>Independent sample t</w:t>
      </w:r>
      <w:r w:rsidRPr="00D877F0">
        <w:rPr>
          <w:rFonts w:ascii="Simplified Arabic" w:hAnsi="Simplified Arabic" w:cs="Simplified Arabic"/>
          <w:b/>
          <w:bCs/>
          <w:sz w:val="28"/>
          <w:szCs w:val="28"/>
          <w:rtl/>
          <w:lang w:bidi="ar-EG"/>
        </w:rPr>
        <w:t xml:space="preserve"> لتأثير النوع في </w:t>
      </w:r>
      <w:r>
        <w:rPr>
          <w:rFonts w:ascii="Simplified Arabic" w:hAnsi="Simplified Arabic" w:cs="Simplified Arabic"/>
          <w:b/>
          <w:bCs/>
          <w:sz w:val="28"/>
          <w:szCs w:val="28"/>
          <w:rtl/>
          <w:lang w:bidi="ar-EG"/>
        </w:rPr>
        <w:t>أبعاد الحوكمة</w:t>
      </w:r>
    </w:p>
    <w:p w:rsidR="009B10FD" w:rsidRPr="00D877F0" w:rsidRDefault="009B10FD" w:rsidP="009B10FD">
      <w:pPr>
        <w:spacing w:after="200" w:line="240" w:lineRule="auto"/>
        <w:contextualSpacing/>
        <w:jc w:val="center"/>
        <w:rPr>
          <w:rFonts w:ascii="Simplified Arabic" w:hAnsi="Simplified Arabic" w:cs="Simplified Arabic"/>
          <w:sz w:val="28"/>
          <w:szCs w:val="28"/>
          <w:rtl/>
          <w:lang w:bidi="ar-EG"/>
        </w:rPr>
      </w:pPr>
    </w:p>
    <w:tbl>
      <w:tblPr>
        <w:bidiVisual/>
        <w:tblW w:w="0" w:type="auto"/>
        <w:tblInd w:w="60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89"/>
        <w:gridCol w:w="913"/>
        <w:gridCol w:w="1099"/>
        <w:gridCol w:w="1099"/>
        <w:gridCol w:w="1028"/>
        <w:gridCol w:w="924"/>
        <w:gridCol w:w="1148"/>
      </w:tblGrid>
      <w:tr w:rsidR="009B10FD" w:rsidRPr="003D538F" w:rsidTr="009B10FD">
        <w:tc>
          <w:tcPr>
            <w:tcW w:w="1066"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lang w:bidi="ar-EG"/>
              </w:rPr>
            </w:pPr>
            <w:r w:rsidRPr="003D538F">
              <w:rPr>
                <w:rFonts w:ascii="Simplified Arabic" w:hAnsi="Simplified Arabic" w:cs="Simplified Arabic"/>
                <w:b/>
                <w:bCs/>
                <w:sz w:val="24"/>
                <w:szCs w:val="24"/>
                <w:rtl/>
                <w:lang w:bidi="ar-EG"/>
              </w:rPr>
              <w:t>النوع</w:t>
            </w:r>
          </w:p>
        </w:tc>
        <w:tc>
          <w:tcPr>
            <w:tcW w:w="107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العدد</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المتوسط الحسابي</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الانحراف المعياري</w:t>
            </w:r>
          </w:p>
        </w:tc>
        <w:tc>
          <w:tcPr>
            <w:tcW w:w="113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قيمة ت</w:t>
            </w:r>
          </w:p>
        </w:tc>
        <w:tc>
          <w:tcPr>
            <w:tcW w:w="1052"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Sig</w:t>
            </w:r>
          </w:p>
        </w:tc>
        <w:tc>
          <w:tcPr>
            <w:tcW w:w="1242"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الدلالة الإحصائية</w:t>
            </w:r>
          </w:p>
        </w:tc>
      </w:tr>
      <w:tr w:rsidR="009B10FD" w:rsidRPr="003D538F" w:rsidTr="009B10FD">
        <w:tc>
          <w:tcPr>
            <w:tcW w:w="1066"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ذكر</w:t>
            </w:r>
          </w:p>
        </w:tc>
        <w:tc>
          <w:tcPr>
            <w:tcW w:w="107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291</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2.6033</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.37542</w:t>
            </w:r>
          </w:p>
        </w:tc>
        <w:tc>
          <w:tcPr>
            <w:tcW w:w="1138" w:type="dxa"/>
            <w:vMerge w:val="restart"/>
            <w:shd w:val="clear" w:color="auto" w:fill="auto"/>
            <w:vAlign w:val="center"/>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2.030</w:t>
            </w:r>
          </w:p>
        </w:tc>
        <w:tc>
          <w:tcPr>
            <w:tcW w:w="1052" w:type="dxa"/>
            <w:vMerge w:val="restart"/>
            <w:shd w:val="clear" w:color="auto" w:fill="auto"/>
            <w:vAlign w:val="center"/>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.043</w:t>
            </w:r>
          </w:p>
        </w:tc>
        <w:tc>
          <w:tcPr>
            <w:tcW w:w="1242" w:type="dxa"/>
            <w:vMerge w:val="restart"/>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دال إحصائيا</w:t>
            </w:r>
          </w:p>
        </w:tc>
      </w:tr>
      <w:tr w:rsidR="009B10FD" w:rsidRPr="003D538F" w:rsidTr="009B10FD">
        <w:tc>
          <w:tcPr>
            <w:tcW w:w="1066"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أنثي</w:t>
            </w:r>
          </w:p>
        </w:tc>
        <w:tc>
          <w:tcPr>
            <w:tcW w:w="107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79</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2.5094</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.32113</w:t>
            </w:r>
          </w:p>
        </w:tc>
        <w:tc>
          <w:tcPr>
            <w:tcW w:w="1138" w:type="dxa"/>
            <w:vMerge/>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p>
        </w:tc>
        <w:tc>
          <w:tcPr>
            <w:tcW w:w="1052" w:type="dxa"/>
            <w:vMerge/>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p>
        </w:tc>
        <w:tc>
          <w:tcPr>
            <w:tcW w:w="1242" w:type="dxa"/>
            <w:vMerge/>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p>
        </w:tc>
      </w:tr>
    </w:tbl>
    <w:p w:rsidR="009B10FD" w:rsidRPr="00746D9B" w:rsidRDefault="009B10FD" w:rsidP="009B10FD">
      <w:pPr>
        <w:spacing w:after="120" w:line="240" w:lineRule="auto"/>
        <w:jc w:val="both"/>
        <w:rPr>
          <w:rFonts w:ascii="Simplified Arabic" w:hAnsi="Simplified Arabic" w:cs="Simplified Arabic"/>
          <w:sz w:val="24"/>
          <w:szCs w:val="24"/>
          <w:rtl/>
          <w:lang w:bidi="ar-EG"/>
        </w:rPr>
      </w:pPr>
      <w:r w:rsidRPr="00746D9B">
        <w:rPr>
          <w:rFonts w:ascii="Simplified Arabic" w:hAnsi="Simplified Arabic" w:cs="Simplified Arabic"/>
          <w:sz w:val="24"/>
          <w:szCs w:val="24"/>
          <w:rtl/>
          <w:lang w:bidi="ar-EG"/>
        </w:rPr>
        <w:t>ا</w:t>
      </w:r>
      <w:r w:rsidRPr="00746D9B">
        <w:rPr>
          <w:rFonts w:ascii="Simplified Arabic" w:hAnsi="Simplified Arabic" w:cs="Simplified Arabic"/>
          <w:sz w:val="24"/>
          <w:szCs w:val="24"/>
          <w:rtl/>
        </w:rPr>
        <w:t xml:space="preserve">لمصدر/ من </w:t>
      </w:r>
      <w:r w:rsidRPr="00746D9B">
        <w:rPr>
          <w:rFonts w:ascii="Simplified Arabic" w:hAnsi="Simplified Arabic" w:cs="Simplified Arabic" w:hint="cs"/>
          <w:sz w:val="24"/>
          <w:szCs w:val="24"/>
          <w:rtl/>
        </w:rPr>
        <w:t>إعداد</w:t>
      </w:r>
      <w:r w:rsidRPr="00746D9B">
        <w:rPr>
          <w:rFonts w:ascii="Simplified Arabic" w:hAnsi="Simplified Arabic" w:cs="Simplified Arabic"/>
          <w:sz w:val="24"/>
          <w:szCs w:val="24"/>
          <w:rtl/>
        </w:rPr>
        <w:t xml:space="preserve"> الباحث في ضوء نتائج التحليل الإحصائي.</w:t>
      </w:r>
    </w:p>
    <w:p w:rsidR="009B10FD"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يتضح من بيانات الجدول السابق أن القيمة الاحتمالية (</w:t>
      </w:r>
      <w:r w:rsidRPr="00D877F0">
        <w:rPr>
          <w:rFonts w:ascii="Simplified Arabic" w:hAnsi="Simplified Arabic" w:cs="Simplified Arabic"/>
          <w:sz w:val="28"/>
          <w:szCs w:val="28"/>
          <w:lang w:bidi="ar-EG"/>
        </w:rPr>
        <w:t>Sig</w:t>
      </w:r>
      <w:r w:rsidRPr="00D877F0">
        <w:rPr>
          <w:rFonts w:ascii="Simplified Arabic" w:hAnsi="Simplified Arabic" w:cs="Simplified Arabic"/>
          <w:sz w:val="28"/>
          <w:szCs w:val="28"/>
          <w:rtl/>
          <w:lang w:bidi="ar-EG"/>
        </w:rPr>
        <w:t xml:space="preserve"> ) المقابلة لاختبار (ت) لعينتين مستقلتين أقل من مستوى الدلالة 0.05 = </w:t>
      </w:r>
      <w:r w:rsidRPr="00D877F0">
        <w:rPr>
          <w:rFonts w:ascii="Times New Roman" w:hAnsi="Times New Roman" w:cs="Times New Roman"/>
          <w:sz w:val="28"/>
          <w:szCs w:val="28"/>
          <w:lang w:bidi="ar-EG"/>
        </w:rPr>
        <w:t>α</w:t>
      </w:r>
      <w:r w:rsidRPr="00D877F0">
        <w:rPr>
          <w:rFonts w:ascii="Simplified Arabic" w:hAnsi="Simplified Arabic" w:cs="Simplified Arabic"/>
          <w:sz w:val="28"/>
          <w:szCs w:val="28"/>
          <w:rtl/>
          <w:lang w:bidi="ar-EG"/>
        </w:rPr>
        <w:t xml:space="preserve">، بالنسبة </w:t>
      </w:r>
      <w:r w:rsidRPr="00D877F0">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إجمالي</w:t>
      </w:r>
      <w:r>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lang w:bidi="ar-EG"/>
        </w:rPr>
        <w:t xml:space="preserve">(الحوكمة) حيث كانت قيمة المعنوية 0.043 مما يوضح وجود فروق ذات دلالة إحصائية بين متوسطات تقديرات عينة الدراسة حول تطبيق </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الحوكمة تعزى لمتغير النوع، مما يؤكد على عدم توافق وانسجام آراء </w:t>
      </w:r>
      <w:r>
        <w:rPr>
          <w:rFonts w:ascii="Simplified Arabic" w:hAnsi="Simplified Arabic" w:cs="Simplified Arabic"/>
          <w:sz w:val="28"/>
          <w:szCs w:val="28"/>
          <w:rtl/>
          <w:lang w:bidi="ar-EG"/>
        </w:rPr>
        <w:t xml:space="preserve">أفراد </w:t>
      </w:r>
      <w:r w:rsidRPr="00D877F0">
        <w:rPr>
          <w:rFonts w:ascii="Simplified Arabic" w:hAnsi="Simplified Arabic" w:cs="Simplified Arabic"/>
          <w:sz w:val="28"/>
          <w:szCs w:val="28"/>
          <w:rtl/>
          <w:lang w:bidi="ar-EG"/>
        </w:rPr>
        <w:t>عينة الدراسة حول مدى تطبيق مبادئ الحوكمة.</w:t>
      </w:r>
    </w:p>
    <w:p w:rsidR="009B10FD" w:rsidRDefault="009B10FD" w:rsidP="009B10FD">
      <w:pPr>
        <w:spacing w:after="200" w:line="240" w:lineRule="auto"/>
        <w:jc w:val="both"/>
        <w:rPr>
          <w:rFonts w:ascii="Simplified Arabic" w:hAnsi="Simplified Arabic" w:cs="Simplified Arabic"/>
          <w:sz w:val="28"/>
          <w:szCs w:val="28"/>
          <w:rtl/>
          <w:lang w:bidi="ar-EG"/>
        </w:rPr>
      </w:pPr>
    </w:p>
    <w:p w:rsidR="009B10FD" w:rsidRDefault="009B10FD" w:rsidP="009B10FD">
      <w:pPr>
        <w:spacing w:after="200" w:line="240" w:lineRule="auto"/>
        <w:jc w:val="both"/>
        <w:rPr>
          <w:rFonts w:ascii="Simplified Arabic" w:hAnsi="Simplified Arabic" w:cs="Simplified Arabic"/>
          <w:sz w:val="28"/>
          <w:szCs w:val="28"/>
          <w:rtl/>
          <w:lang w:bidi="ar-EG"/>
        </w:rPr>
      </w:pPr>
    </w:p>
    <w:p w:rsidR="009514DE" w:rsidRDefault="009514DE" w:rsidP="009B10FD">
      <w:pPr>
        <w:spacing w:after="200" w:line="240" w:lineRule="auto"/>
        <w:jc w:val="both"/>
        <w:rPr>
          <w:rFonts w:ascii="Simplified Arabic" w:hAnsi="Simplified Arabic" w:cs="Simplified Arabic"/>
          <w:sz w:val="28"/>
          <w:szCs w:val="28"/>
          <w:rtl/>
          <w:lang w:bidi="ar-EG"/>
        </w:rPr>
      </w:pPr>
    </w:p>
    <w:p w:rsidR="009B10FD" w:rsidRPr="00D877F0" w:rsidRDefault="009B10FD" w:rsidP="009B10FD">
      <w:pPr>
        <w:spacing w:after="200" w:line="240" w:lineRule="auto"/>
        <w:jc w:val="both"/>
        <w:rPr>
          <w:rFonts w:ascii="Simplified Arabic" w:hAnsi="Simplified Arabic" w:cs="Simplified Arabic"/>
          <w:sz w:val="28"/>
          <w:szCs w:val="28"/>
          <w:rtl/>
          <w:lang w:bidi="ar-EG"/>
        </w:rPr>
      </w:pPr>
    </w:p>
    <w:p w:rsidR="009B10FD" w:rsidRPr="003D538F" w:rsidRDefault="009B10FD" w:rsidP="00BA5196">
      <w:pPr>
        <w:pStyle w:val="a5"/>
        <w:numPr>
          <w:ilvl w:val="0"/>
          <w:numId w:val="111"/>
        </w:numPr>
        <w:spacing w:after="200" w:line="240" w:lineRule="auto"/>
        <w:jc w:val="both"/>
        <w:rPr>
          <w:rFonts w:ascii="Simplified Arabic" w:hAnsi="Simplified Arabic" w:cs="Simplified Arabic"/>
          <w:sz w:val="28"/>
          <w:szCs w:val="28"/>
          <w:lang w:bidi="ar-EG"/>
        </w:rPr>
      </w:pPr>
      <w:r w:rsidRPr="002C7BB8">
        <w:rPr>
          <w:rFonts w:ascii="Simplified Arabic" w:hAnsi="Simplified Arabic" w:cs="Simplified Arabic"/>
          <w:b/>
          <w:bCs/>
          <w:sz w:val="28"/>
          <w:szCs w:val="28"/>
          <w:rtl/>
          <w:lang w:bidi="ar-EG"/>
        </w:rPr>
        <w:lastRenderedPageBreak/>
        <w:t xml:space="preserve">اختبار التاء للعينات المستقلة </w:t>
      </w:r>
      <w:r w:rsidRPr="002C7BB8">
        <w:rPr>
          <w:rFonts w:ascii="Simplified Arabic" w:hAnsi="Simplified Arabic" w:cs="Simplified Arabic"/>
          <w:b/>
          <w:bCs/>
          <w:sz w:val="28"/>
          <w:szCs w:val="28"/>
          <w:lang w:bidi="ar-EG"/>
        </w:rPr>
        <w:t>Independent sample t</w:t>
      </w:r>
      <w:r w:rsidRPr="002C7BB8">
        <w:rPr>
          <w:rFonts w:ascii="Simplified Arabic" w:hAnsi="Simplified Arabic" w:cs="Simplified Arabic"/>
          <w:b/>
          <w:bCs/>
          <w:sz w:val="28"/>
          <w:szCs w:val="28"/>
          <w:rtl/>
          <w:lang w:bidi="ar-EG"/>
        </w:rPr>
        <w:t xml:space="preserve"> لتأثير النوع في مستوى الفعالية التنظيمية بالهيئة القومية للبريد </w:t>
      </w:r>
    </w:p>
    <w:p w:rsidR="009B10FD" w:rsidRPr="003C7051" w:rsidRDefault="009B10FD" w:rsidP="009B10FD">
      <w:pPr>
        <w:spacing w:after="200" w:line="240" w:lineRule="auto"/>
        <w:contextualSpacing/>
        <w:jc w:val="center"/>
        <w:rPr>
          <w:rFonts w:ascii="Simplified Arabic" w:hAnsi="Simplified Arabic" w:cs="Simplified Arabic"/>
          <w:b/>
          <w:bCs/>
          <w:sz w:val="28"/>
          <w:szCs w:val="28"/>
          <w:rtl/>
          <w:lang w:bidi="ar-EG"/>
        </w:rPr>
      </w:pPr>
      <w:r w:rsidRPr="003C7051">
        <w:rPr>
          <w:rFonts w:ascii="Simplified Arabic" w:hAnsi="Simplified Arabic" w:cs="Simplified Arabic"/>
          <w:b/>
          <w:bCs/>
          <w:sz w:val="28"/>
          <w:szCs w:val="28"/>
          <w:rtl/>
          <w:lang w:bidi="ar-EG"/>
        </w:rPr>
        <w:t>جدول رقم(4-1</w:t>
      </w:r>
      <w:r w:rsidRPr="003C7051">
        <w:rPr>
          <w:rFonts w:ascii="Simplified Arabic" w:hAnsi="Simplified Arabic" w:cs="Simplified Arabic" w:hint="cs"/>
          <w:b/>
          <w:bCs/>
          <w:sz w:val="28"/>
          <w:szCs w:val="28"/>
          <w:rtl/>
          <w:lang w:bidi="ar-EG"/>
        </w:rPr>
        <w:t>6</w:t>
      </w:r>
      <w:r w:rsidRPr="003C7051">
        <w:rPr>
          <w:rFonts w:ascii="Simplified Arabic" w:hAnsi="Simplified Arabic" w:cs="Simplified Arabic"/>
          <w:b/>
          <w:bCs/>
          <w:sz w:val="28"/>
          <w:szCs w:val="28"/>
          <w:rtl/>
          <w:lang w:bidi="ar-EG"/>
        </w:rPr>
        <w:t>)</w:t>
      </w:r>
    </w:p>
    <w:p w:rsidR="009B10FD" w:rsidRDefault="009B10FD" w:rsidP="009B10FD">
      <w:pPr>
        <w:spacing w:after="200" w:line="240" w:lineRule="auto"/>
        <w:contextualSpacing/>
        <w:jc w:val="center"/>
        <w:rPr>
          <w:rFonts w:ascii="Simplified Arabic" w:hAnsi="Simplified Arabic" w:cs="Simplified Arabic"/>
          <w:b/>
          <w:bCs/>
          <w:sz w:val="28"/>
          <w:szCs w:val="28"/>
          <w:rtl/>
          <w:lang w:bidi="ar-EG"/>
        </w:rPr>
      </w:pPr>
      <w:r w:rsidRPr="001E7FB4">
        <w:rPr>
          <w:rFonts w:ascii="Simplified Arabic" w:hAnsi="Simplified Arabic" w:cs="Simplified Arabic"/>
          <w:b/>
          <w:bCs/>
          <w:sz w:val="28"/>
          <w:szCs w:val="28"/>
          <w:rtl/>
          <w:lang w:bidi="ar-EG"/>
        </w:rPr>
        <w:t>نتائج</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lang w:bidi="ar-EG"/>
        </w:rPr>
        <w:t>Independent sample t</w:t>
      </w:r>
      <w:r w:rsidRPr="00D877F0">
        <w:rPr>
          <w:rFonts w:ascii="Simplified Arabic" w:hAnsi="Simplified Arabic" w:cs="Simplified Arabic"/>
          <w:b/>
          <w:bCs/>
          <w:sz w:val="28"/>
          <w:szCs w:val="28"/>
          <w:rtl/>
          <w:lang w:bidi="ar-EG"/>
        </w:rPr>
        <w:t xml:space="preserve"> لتأثير النوع في </w:t>
      </w:r>
      <w:r w:rsidRPr="001D06AD">
        <w:rPr>
          <w:rFonts w:ascii="Simplified Arabic" w:hAnsi="Simplified Arabic" w:cs="Simplified Arabic"/>
          <w:b/>
          <w:bCs/>
          <w:sz w:val="28"/>
          <w:szCs w:val="28"/>
          <w:rtl/>
          <w:lang w:bidi="ar-EG"/>
        </w:rPr>
        <w:t>مستوى الفعالية التنظيمية</w:t>
      </w:r>
    </w:p>
    <w:p w:rsidR="009B10FD" w:rsidRPr="00D877F0" w:rsidRDefault="009B10FD" w:rsidP="009B10FD">
      <w:pPr>
        <w:spacing w:after="200" w:line="240" w:lineRule="auto"/>
        <w:contextualSpacing/>
        <w:jc w:val="center"/>
        <w:rPr>
          <w:rFonts w:ascii="Simplified Arabic" w:hAnsi="Simplified Arabic" w:cs="Simplified Arabic"/>
          <w:sz w:val="28"/>
          <w:szCs w:val="28"/>
          <w:lang w:bidi="ar-EG"/>
        </w:rPr>
      </w:pPr>
    </w:p>
    <w:tbl>
      <w:tblPr>
        <w:bidiVisual/>
        <w:tblW w:w="0" w:type="auto"/>
        <w:tblInd w:w="60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89"/>
        <w:gridCol w:w="913"/>
        <w:gridCol w:w="1099"/>
        <w:gridCol w:w="1099"/>
        <w:gridCol w:w="1028"/>
        <w:gridCol w:w="924"/>
        <w:gridCol w:w="1148"/>
      </w:tblGrid>
      <w:tr w:rsidR="009B10FD" w:rsidRPr="003D538F" w:rsidTr="009B10FD">
        <w:trPr>
          <w:trHeight w:val="983"/>
        </w:trPr>
        <w:tc>
          <w:tcPr>
            <w:tcW w:w="1066"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lang w:bidi="ar-EG"/>
              </w:rPr>
            </w:pPr>
            <w:r w:rsidRPr="003D538F">
              <w:rPr>
                <w:rFonts w:ascii="Simplified Arabic" w:hAnsi="Simplified Arabic" w:cs="Simplified Arabic"/>
                <w:b/>
                <w:bCs/>
                <w:sz w:val="24"/>
                <w:szCs w:val="24"/>
                <w:rtl/>
                <w:lang w:bidi="ar-EG"/>
              </w:rPr>
              <w:t>النوع</w:t>
            </w:r>
          </w:p>
        </w:tc>
        <w:tc>
          <w:tcPr>
            <w:tcW w:w="107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العدد</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المتوسط الحسابي</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الانحراف المعياري</w:t>
            </w:r>
          </w:p>
        </w:tc>
        <w:tc>
          <w:tcPr>
            <w:tcW w:w="113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قيمة ت</w:t>
            </w:r>
          </w:p>
        </w:tc>
        <w:tc>
          <w:tcPr>
            <w:tcW w:w="1052"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Sig</w:t>
            </w:r>
          </w:p>
        </w:tc>
        <w:tc>
          <w:tcPr>
            <w:tcW w:w="1242"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الدلالة الإحصائية</w:t>
            </w:r>
          </w:p>
        </w:tc>
      </w:tr>
      <w:tr w:rsidR="009B10FD" w:rsidRPr="003D538F" w:rsidTr="009B10FD">
        <w:tc>
          <w:tcPr>
            <w:tcW w:w="1066"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ذكر</w:t>
            </w:r>
          </w:p>
        </w:tc>
        <w:tc>
          <w:tcPr>
            <w:tcW w:w="107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291</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2.5487</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.43916</w:t>
            </w:r>
          </w:p>
        </w:tc>
        <w:tc>
          <w:tcPr>
            <w:tcW w:w="1138" w:type="dxa"/>
            <w:vMerge w:val="restart"/>
            <w:shd w:val="clear" w:color="auto" w:fill="auto"/>
            <w:vAlign w:val="center"/>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1.000</w:t>
            </w:r>
          </w:p>
        </w:tc>
        <w:tc>
          <w:tcPr>
            <w:tcW w:w="1052" w:type="dxa"/>
            <w:vMerge w:val="restart"/>
            <w:shd w:val="clear" w:color="auto" w:fill="auto"/>
            <w:vAlign w:val="center"/>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.319</w:t>
            </w:r>
          </w:p>
        </w:tc>
        <w:tc>
          <w:tcPr>
            <w:tcW w:w="1242" w:type="dxa"/>
            <w:vMerge w:val="restart"/>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غير</w:t>
            </w:r>
            <w:r w:rsidRPr="003D538F">
              <w:rPr>
                <w:rFonts w:ascii="Simplified Arabic" w:hAnsi="Simplified Arabic" w:cs="Simplified Arabic" w:hint="cs"/>
                <w:b/>
                <w:bCs/>
                <w:sz w:val="24"/>
                <w:szCs w:val="24"/>
                <w:rtl/>
                <w:lang w:bidi="ar-EG"/>
              </w:rPr>
              <w:t xml:space="preserve"> </w:t>
            </w:r>
            <w:r w:rsidRPr="003D538F">
              <w:rPr>
                <w:rFonts w:ascii="Simplified Arabic" w:hAnsi="Simplified Arabic" w:cs="Simplified Arabic"/>
                <w:b/>
                <w:bCs/>
                <w:sz w:val="24"/>
                <w:szCs w:val="24"/>
                <w:rtl/>
                <w:lang w:bidi="ar-EG"/>
              </w:rPr>
              <w:t>دال إحصائيا</w:t>
            </w:r>
          </w:p>
        </w:tc>
      </w:tr>
      <w:tr w:rsidR="009B10FD" w:rsidRPr="003D538F" w:rsidTr="009B10FD">
        <w:trPr>
          <w:trHeight w:val="408"/>
        </w:trPr>
        <w:tc>
          <w:tcPr>
            <w:tcW w:w="1066"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rtl/>
                <w:lang w:bidi="ar-EG"/>
              </w:rPr>
              <w:t>أنثي</w:t>
            </w:r>
          </w:p>
        </w:tc>
        <w:tc>
          <w:tcPr>
            <w:tcW w:w="1078"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79</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2.5028</w:t>
            </w:r>
          </w:p>
        </w:tc>
        <w:tc>
          <w:tcPr>
            <w:tcW w:w="1173" w:type="dxa"/>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r w:rsidRPr="003D538F">
              <w:rPr>
                <w:rFonts w:ascii="Simplified Arabic" w:hAnsi="Simplified Arabic" w:cs="Simplified Arabic"/>
                <w:b/>
                <w:bCs/>
                <w:sz w:val="24"/>
                <w:szCs w:val="24"/>
                <w:lang w:bidi="ar-EG"/>
              </w:rPr>
              <w:t>.33722</w:t>
            </w:r>
          </w:p>
        </w:tc>
        <w:tc>
          <w:tcPr>
            <w:tcW w:w="1138" w:type="dxa"/>
            <w:vMerge/>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p>
        </w:tc>
        <w:tc>
          <w:tcPr>
            <w:tcW w:w="1052" w:type="dxa"/>
            <w:vMerge/>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p>
        </w:tc>
        <w:tc>
          <w:tcPr>
            <w:tcW w:w="1242" w:type="dxa"/>
            <w:vMerge/>
            <w:shd w:val="clear" w:color="auto" w:fill="auto"/>
          </w:tcPr>
          <w:p w:rsidR="009B10FD" w:rsidRPr="003D538F" w:rsidRDefault="009B10FD" w:rsidP="009B10FD">
            <w:pPr>
              <w:spacing w:after="200" w:line="240" w:lineRule="auto"/>
              <w:contextualSpacing/>
              <w:jc w:val="both"/>
              <w:rPr>
                <w:rFonts w:ascii="Simplified Arabic" w:hAnsi="Simplified Arabic" w:cs="Simplified Arabic"/>
                <w:b/>
                <w:bCs/>
                <w:sz w:val="24"/>
                <w:szCs w:val="24"/>
                <w:rtl/>
                <w:lang w:bidi="ar-EG"/>
              </w:rPr>
            </w:pPr>
          </w:p>
        </w:tc>
      </w:tr>
    </w:tbl>
    <w:p w:rsidR="009B10FD" w:rsidRPr="001D06AD" w:rsidRDefault="009B10FD" w:rsidP="009B10FD">
      <w:pPr>
        <w:spacing w:after="200" w:line="240" w:lineRule="auto"/>
        <w:contextualSpacing/>
        <w:jc w:val="both"/>
        <w:rPr>
          <w:rFonts w:ascii="Simplified Arabic" w:hAnsi="Simplified Arabic" w:cs="Simplified Arabic"/>
          <w:sz w:val="24"/>
          <w:szCs w:val="24"/>
          <w:rtl/>
        </w:rPr>
      </w:pPr>
      <w:r w:rsidRPr="001D06AD">
        <w:rPr>
          <w:rFonts w:ascii="Simplified Arabic" w:hAnsi="Simplified Arabic" w:cs="Simplified Arabic"/>
          <w:sz w:val="24"/>
          <w:szCs w:val="24"/>
          <w:rtl/>
          <w:lang w:bidi="ar-EG"/>
        </w:rPr>
        <w:t>ا</w:t>
      </w:r>
      <w:r w:rsidRPr="001D06AD">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9B10FD">
      <w:p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يتضح من بيانات الجدول السابق أن القيمة الاحتمالية (</w:t>
      </w:r>
      <w:r w:rsidRPr="00D877F0">
        <w:rPr>
          <w:rFonts w:ascii="Simplified Arabic" w:hAnsi="Simplified Arabic" w:cs="Simplified Arabic"/>
          <w:sz w:val="28"/>
          <w:szCs w:val="28"/>
        </w:rPr>
        <w:t>Sig</w:t>
      </w:r>
      <w:r w:rsidRPr="00D877F0">
        <w:rPr>
          <w:rFonts w:ascii="Simplified Arabic" w:hAnsi="Simplified Arabic" w:cs="Simplified Arabic"/>
          <w:sz w:val="28"/>
          <w:szCs w:val="28"/>
          <w:rtl/>
          <w:lang w:bidi="ar-EG"/>
        </w:rPr>
        <w:t xml:space="preserve"> ) المقابلة لاختبار (ت) لعينتين مستقلتين اقل من مستوى الدلالة 0.05 = </w:t>
      </w:r>
      <w:r w:rsidRPr="00D877F0">
        <w:rPr>
          <w:rFonts w:ascii="Times New Roman" w:hAnsi="Times New Roman" w:cs="Times New Roman"/>
          <w:sz w:val="28"/>
          <w:szCs w:val="28"/>
        </w:rPr>
        <w:t>α</w:t>
      </w:r>
      <w:r w:rsidRPr="00D877F0">
        <w:rPr>
          <w:rFonts w:ascii="Simplified Arabic" w:hAnsi="Simplified Arabic" w:cs="Simplified Arabic"/>
          <w:sz w:val="28"/>
          <w:szCs w:val="28"/>
          <w:rtl/>
          <w:lang w:bidi="ar-EG"/>
        </w:rPr>
        <w:t xml:space="preserve">، بالنسبة لإجمالية (الفعالية التنظيمية) حيث كانت قيمة المعنوية 0.319 مما يوضح عدم وجود فروق ذات دلالة إحصائية بين متوسطات تقديرات عينة الدراسة حول مستوى الفعالية التنظيمية تعزى لمتغير النوع، مما يؤكد على توافق وانسجام آراء </w:t>
      </w:r>
      <w:r>
        <w:rPr>
          <w:rFonts w:ascii="Simplified Arabic" w:hAnsi="Simplified Arabic" w:cs="Simplified Arabic"/>
          <w:sz w:val="28"/>
          <w:szCs w:val="28"/>
          <w:rtl/>
          <w:lang w:bidi="ar-EG"/>
        </w:rPr>
        <w:t xml:space="preserve">أفراد </w:t>
      </w:r>
      <w:r w:rsidRPr="00D877F0">
        <w:rPr>
          <w:rFonts w:ascii="Simplified Arabic" w:hAnsi="Simplified Arabic" w:cs="Simplified Arabic"/>
          <w:sz w:val="28"/>
          <w:szCs w:val="28"/>
          <w:rtl/>
          <w:lang w:bidi="ar-EG"/>
        </w:rPr>
        <w:t xml:space="preserve"> عينة الدراسة حول مستوى الفعالية التنظيمية.</w:t>
      </w:r>
    </w:p>
    <w:p w:rsidR="009B10FD" w:rsidRPr="002C7BB8" w:rsidRDefault="009B10FD" w:rsidP="009B10FD">
      <w:pPr>
        <w:spacing w:line="240" w:lineRule="auto"/>
        <w:contextualSpacing/>
        <w:jc w:val="both"/>
        <w:rPr>
          <w:rFonts w:ascii="Simplified Arabic" w:hAnsi="Simplified Arabic" w:cs="Simplified Arabic"/>
          <w:sz w:val="28"/>
          <w:szCs w:val="28"/>
          <w:rtl/>
          <w:lang w:bidi="ar-EG"/>
        </w:rPr>
      </w:pPr>
      <w:r w:rsidRPr="002C7BB8">
        <w:rPr>
          <w:rFonts w:ascii="Simplified Arabic" w:hAnsi="Simplified Arabic" w:cs="Simplified Arabic"/>
          <w:sz w:val="28"/>
          <w:szCs w:val="28"/>
          <w:rtl/>
          <w:lang w:bidi="ar-EG"/>
        </w:rPr>
        <w:t xml:space="preserve">وفى ضوء ما تقدم يتم رفض الفرض العدم القائل بانه لا توجد </w:t>
      </w:r>
      <w:r>
        <w:rPr>
          <w:rFonts w:ascii="Simplified Arabic" w:hAnsi="Simplified Arabic" w:cs="Simplified Arabic"/>
          <w:sz w:val="28"/>
          <w:szCs w:val="28"/>
          <w:rtl/>
          <w:lang w:bidi="ar-EG"/>
        </w:rPr>
        <w:t>فروق</w:t>
      </w:r>
      <w:r w:rsidRPr="002C7BB8">
        <w:rPr>
          <w:rFonts w:ascii="Simplified Arabic" w:hAnsi="Simplified Arabic" w:cs="Simplified Arabic"/>
          <w:sz w:val="28"/>
          <w:szCs w:val="28"/>
          <w:rtl/>
          <w:lang w:bidi="ar-EG"/>
        </w:rPr>
        <w:t xml:space="preserve"> ذات دلالة إحصائية عند مستوى معنوية 0.05</w:t>
      </w:r>
      <w:r w:rsidRPr="002C7BB8">
        <w:rPr>
          <w:rFonts w:ascii="Times New Roman" w:hAnsi="Times New Roman" w:cs="Times New Roman"/>
          <w:sz w:val="28"/>
          <w:szCs w:val="28"/>
          <w:lang w:bidi="ar-EG"/>
        </w:rPr>
        <w:t>α</w:t>
      </w:r>
      <w:r w:rsidRPr="002C7BB8">
        <w:rPr>
          <w:rFonts w:ascii="Simplified Arabic" w:hAnsi="Simplified Arabic" w:cs="Simplified Arabic"/>
          <w:sz w:val="28"/>
          <w:szCs w:val="28"/>
          <w:lang w:bidi="ar-EG"/>
        </w:rPr>
        <w:t xml:space="preserve"> = </w:t>
      </w:r>
      <w:r w:rsidRPr="002C7BB8">
        <w:rPr>
          <w:rFonts w:ascii="Simplified Arabic" w:hAnsi="Simplified Arabic" w:cs="Simplified Arabic"/>
          <w:sz w:val="28"/>
          <w:szCs w:val="28"/>
          <w:rtl/>
          <w:lang w:bidi="ar-EG"/>
        </w:rPr>
        <w:t xml:space="preserve"> بين متوسطات تقديرات أفراد  عينة الدراسة لدرجة تطبيق الحوكمة بالهيئة القومية للبريد ترجع لمتغير النوع ونقبل الفرض البديل. </w:t>
      </w:r>
    </w:p>
    <w:p w:rsidR="009B10FD" w:rsidRDefault="009B10FD" w:rsidP="009B10FD">
      <w:pPr>
        <w:spacing w:line="240" w:lineRule="auto"/>
        <w:contextualSpacing/>
        <w:jc w:val="both"/>
        <w:rPr>
          <w:rFonts w:ascii="Simplified Arabic" w:hAnsi="Simplified Arabic" w:cs="Simplified Arabic"/>
          <w:b/>
          <w:bCs/>
          <w:sz w:val="28"/>
          <w:szCs w:val="28"/>
          <w:rtl/>
          <w:lang w:bidi="ar-EG"/>
        </w:rPr>
      </w:pPr>
      <w:r w:rsidRPr="002C7BB8">
        <w:rPr>
          <w:rFonts w:ascii="Simplified Arabic" w:hAnsi="Simplified Arabic" w:cs="Simplified Arabic"/>
          <w:sz w:val="28"/>
          <w:szCs w:val="28"/>
          <w:rtl/>
          <w:lang w:bidi="ar-EG"/>
        </w:rPr>
        <w:t xml:space="preserve">يتم قبول الفرض العدم القائل بانه لا توجد </w:t>
      </w:r>
      <w:r>
        <w:rPr>
          <w:rFonts w:ascii="Simplified Arabic" w:hAnsi="Simplified Arabic" w:cs="Simplified Arabic"/>
          <w:sz w:val="28"/>
          <w:szCs w:val="28"/>
          <w:rtl/>
          <w:lang w:bidi="ar-EG"/>
        </w:rPr>
        <w:t>فروق</w:t>
      </w:r>
      <w:r w:rsidRPr="002C7BB8">
        <w:rPr>
          <w:rFonts w:ascii="Simplified Arabic" w:hAnsi="Simplified Arabic" w:cs="Simplified Arabic"/>
          <w:sz w:val="28"/>
          <w:szCs w:val="28"/>
          <w:rtl/>
          <w:lang w:bidi="ar-EG"/>
        </w:rPr>
        <w:t xml:space="preserve"> ذات دلالة إحصائية عند مستوى معنوية 0.05</w:t>
      </w:r>
      <w:r w:rsidRPr="002C7BB8">
        <w:rPr>
          <w:rFonts w:ascii="Times New Roman" w:hAnsi="Times New Roman" w:cs="Times New Roman"/>
          <w:sz w:val="28"/>
          <w:szCs w:val="28"/>
          <w:lang w:bidi="ar-EG"/>
        </w:rPr>
        <w:t>α</w:t>
      </w:r>
      <w:r w:rsidRPr="002C7BB8">
        <w:rPr>
          <w:rFonts w:ascii="Simplified Arabic" w:hAnsi="Simplified Arabic" w:cs="Simplified Arabic"/>
          <w:sz w:val="28"/>
          <w:szCs w:val="28"/>
          <w:lang w:bidi="ar-EG"/>
        </w:rPr>
        <w:t xml:space="preserve"> = </w:t>
      </w:r>
      <w:r w:rsidRPr="002C7BB8">
        <w:rPr>
          <w:rFonts w:ascii="Simplified Arabic" w:hAnsi="Simplified Arabic" w:cs="Simplified Arabic"/>
          <w:sz w:val="28"/>
          <w:szCs w:val="28"/>
          <w:rtl/>
          <w:lang w:bidi="ar-EG"/>
        </w:rPr>
        <w:t xml:space="preserve"> بين متوسطات تقديرات أفراد  عينة الدراسة لمستوى الفعالية التنظيمية بالهيئة القومية للبريد ترجع لمتغير النوع ونرفض الفرض البديل</w:t>
      </w:r>
      <w:r w:rsidRPr="00D877F0">
        <w:rPr>
          <w:rFonts w:ascii="Simplified Arabic" w:hAnsi="Simplified Arabic" w:cs="Simplified Arabic"/>
          <w:b/>
          <w:bCs/>
          <w:sz w:val="28"/>
          <w:szCs w:val="28"/>
          <w:rtl/>
          <w:lang w:bidi="ar-EG"/>
        </w:rPr>
        <w:t xml:space="preserve"> .</w:t>
      </w:r>
    </w:p>
    <w:p w:rsidR="009B10FD" w:rsidRDefault="009B10FD" w:rsidP="009B10FD">
      <w:pPr>
        <w:spacing w:line="240" w:lineRule="auto"/>
        <w:contextualSpacing/>
        <w:jc w:val="both"/>
        <w:rPr>
          <w:rFonts w:ascii="Simplified Arabic" w:hAnsi="Simplified Arabic" w:cs="Simplified Arabic"/>
          <w:b/>
          <w:bCs/>
          <w:sz w:val="28"/>
          <w:szCs w:val="28"/>
          <w:rtl/>
          <w:lang w:bidi="ar-EG"/>
        </w:rPr>
      </w:pPr>
    </w:p>
    <w:p w:rsidR="009B10FD" w:rsidRPr="00D877F0" w:rsidRDefault="009B10FD" w:rsidP="009B10FD">
      <w:pPr>
        <w:spacing w:line="240" w:lineRule="auto"/>
        <w:contextualSpacing/>
        <w:jc w:val="both"/>
        <w:rPr>
          <w:rFonts w:ascii="Simplified Arabic" w:hAnsi="Simplified Arabic" w:cs="Simplified Arabic"/>
          <w:b/>
          <w:bCs/>
          <w:sz w:val="28"/>
          <w:szCs w:val="28"/>
          <w:rtl/>
          <w:lang w:bidi="ar-EG"/>
        </w:rPr>
      </w:pPr>
    </w:p>
    <w:p w:rsidR="009B10FD" w:rsidRPr="00D877F0" w:rsidRDefault="009B10FD" w:rsidP="009B10FD">
      <w:pPr>
        <w:spacing w:after="200" w:line="240" w:lineRule="auto"/>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lastRenderedPageBreak/>
        <w:t>ثانيا:</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b/>
          <w:bCs/>
          <w:sz w:val="28"/>
          <w:szCs w:val="28"/>
          <w:rtl/>
          <w:lang w:bidi="ar-EG"/>
        </w:rPr>
        <w:t xml:space="preserve">اختبار تحليل التباين أحادي الاتجاه </w:t>
      </w:r>
      <w:r w:rsidRPr="00D877F0">
        <w:rPr>
          <w:rFonts w:ascii="Simplified Arabic" w:hAnsi="Simplified Arabic" w:cs="Simplified Arabic"/>
          <w:b/>
          <w:bCs/>
          <w:sz w:val="28"/>
          <w:szCs w:val="28"/>
          <w:lang w:bidi="ar-EG"/>
        </w:rPr>
        <w:t>One way ANOVA</w:t>
      </w:r>
      <w:r w:rsidRPr="00D877F0">
        <w:rPr>
          <w:rFonts w:ascii="Simplified Arabic" w:hAnsi="Simplified Arabic" w:cs="Simplified Arabic"/>
          <w:b/>
          <w:bCs/>
          <w:sz w:val="28"/>
          <w:szCs w:val="28"/>
          <w:rtl/>
          <w:lang w:bidi="ar-EG"/>
        </w:rPr>
        <w:t xml:space="preserve"> لاختبار ما اذا كان هناك </w:t>
      </w:r>
      <w:r>
        <w:rPr>
          <w:rFonts w:ascii="Simplified Arabic" w:hAnsi="Simplified Arabic" w:cs="Simplified Arabic"/>
          <w:b/>
          <w:bCs/>
          <w:sz w:val="28"/>
          <w:szCs w:val="28"/>
          <w:rtl/>
          <w:lang w:bidi="ar-EG"/>
        </w:rPr>
        <w:t>فروق</w:t>
      </w:r>
      <w:r w:rsidRPr="00D877F0">
        <w:rPr>
          <w:rFonts w:ascii="Simplified Arabic" w:hAnsi="Simplified Arabic" w:cs="Simplified Arabic"/>
          <w:b/>
          <w:bCs/>
          <w:sz w:val="28"/>
          <w:szCs w:val="28"/>
          <w:rtl/>
          <w:lang w:bidi="ar-EG"/>
        </w:rPr>
        <w:t xml:space="preserve"> ذات دلالة إحصائية عند مستوى معنوية </w:t>
      </w:r>
      <w:r w:rsidRPr="00D877F0">
        <w:rPr>
          <w:rFonts w:ascii="Times New Roman" w:hAnsi="Times New Roman" w:cs="Times New Roman"/>
          <w:b/>
          <w:bCs/>
          <w:sz w:val="28"/>
          <w:szCs w:val="28"/>
          <w:lang w:bidi="ar-EG"/>
        </w:rPr>
        <w:t>α</w:t>
      </w:r>
      <w:r w:rsidRPr="00D877F0">
        <w:rPr>
          <w:rFonts w:ascii="Simplified Arabic" w:hAnsi="Simplified Arabic" w:cs="Simplified Arabic"/>
          <w:b/>
          <w:bCs/>
          <w:sz w:val="28"/>
          <w:szCs w:val="28"/>
          <w:lang w:bidi="ar-EG"/>
        </w:rPr>
        <w:t xml:space="preserve"> = 0.05</w:t>
      </w:r>
      <w:r w:rsidRPr="00D877F0">
        <w:rPr>
          <w:rFonts w:ascii="Simplified Arabic" w:hAnsi="Simplified Arabic" w:cs="Simplified Arabic"/>
          <w:b/>
          <w:bCs/>
          <w:sz w:val="28"/>
          <w:szCs w:val="28"/>
          <w:rtl/>
          <w:lang w:bidi="ar-EG"/>
        </w:rPr>
        <w:t xml:space="preserve"> بين متوسطات تقديرات </w:t>
      </w:r>
      <w:r>
        <w:rPr>
          <w:rFonts w:ascii="Simplified Arabic" w:hAnsi="Simplified Arabic" w:cs="Simplified Arabic" w:hint="cs"/>
          <w:b/>
          <w:bCs/>
          <w:sz w:val="28"/>
          <w:szCs w:val="28"/>
          <w:rtl/>
          <w:lang w:bidi="ar-EG"/>
        </w:rPr>
        <w:t xml:space="preserve">أفراد </w:t>
      </w:r>
      <w:r w:rsidRPr="00D877F0">
        <w:rPr>
          <w:rFonts w:ascii="Simplified Arabic" w:hAnsi="Simplified Arabic" w:cs="Simplified Arabic" w:hint="cs"/>
          <w:b/>
          <w:bCs/>
          <w:sz w:val="28"/>
          <w:szCs w:val="28"/>
          <w:rtl/>
          <w:lang w:bidi="ar-EG"/>
        </w:rPr>
        <w:t>عينة</w:t>
      </w:r>
      <w:r w:rsidRPr="00D877F0">
        <w:rPr>
          <w:rFonts w:ascii="Simplified Arabic" w:hAnsi="Simplified Arabic" w:cs="Simplified Arabic"/>
          <w:b/>
          <w:bCs/>
          <w:sz w:val="28"/>
          <w:szCs w:val="28"/>
          <w:rtl/>
          <w:lang w:bidi="ar-EG"/>
        </w:rPr>
        <w:t xml:space="preserve"> الدراسة لدرجة تطبيق الحوكمة ومستوى الفعالية التنظيمية بالهيئة القومية للبريد ترجع لمتغير (السن – المؤهل العلمي – المستوى الوظيفي – سنوات الخبرة)</w:t>
      </w:r>
      <w:r w:rsidRPr="00D877F0">
        <w:rPr>
          <w:rFonts w:ascii="Simplified Arabic" w:hAnsi="Simplified Arabic" w:cs="Simplified Arabic"/>
          <w:sz w:val="28"/>
          <w:szCs w:val="28"/>
          <w:rtl/>
          <w:lang w:bidi="ar-EG"/>
        </w:rPr>
        <w:t>:</w:t>
      </w:r>
    </w:p>
    <w:p w:rsidR="009B10FD" w:rsidRPr="00D877F0" w:rsidRDefault="009B10FD" w:rsidP="00BA5196">
      <w:pPr>
        <w:numPr>
          <w:ilvl w:val="0"/>
          <w:numId w:val="78"/>
        </w:numPr>
        <w:spacing w:after="200" w:line="240" w:lineRule="auto"/>
        <w:contextualSpacing/>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تحليل التباين أحادي الاتجاه </w:t>
      </w:r>
      <w:r w:rsidRPr="00D877F0">
        <w:rPr>
          <w:rFonts w:ascii="Simplified Arabic" w:hAnsi="Simplified Arabic" w:cs="Simplified Arabic"/>
          <w:b/>
          <w:bCs/>
          <w:sz w:val="28"/>
          <w:szCs w:val="28"/>
          <w:lang w:bidi="ar-EG"/>
        </w:rPr>
        <w:t>One way ANOVA</w:t>
      </w:r>
      <w:r w:rsidRPr="00D877F0">
        <w:rPr>
          <w:rFonts w:ascii="Simplified Arabic" w:hAnsi="Simplified Arabic" w:cs="Simplified Arabic"/>
          <w:b/>
          <w:bCs/>
          <w:sz w:val="28"/>
          <w:szCs w:val="28"/>
          <w:rtl/>
          <w:lang w:bidi="ar-EG"/>
        </w:rPr>
        <w:t xml:space="preserve"> لتأثير السن في </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الحوكمة والفعالية التنظيمية.</w:t>
      </w:r>
    </w:p>
    <w:p w:rsidR="009B10FD" w:rsidRPr="003C7051" w:rsidRDefault="009B10FD" w:rsidP="009B10FD">
      <w:pPr>
        <w:spacing w:after="200" w:line="240" w:lineRule="auto"/>
        <w:contextualSpacing/>
        <w:jc w:val="center"/>
        <w:rPr>
          <w:rFonts w:ascii="Simplified Arabic" w:hAnsi="Simplified Arabic" w:cs="Simplified Arabic"/>
          <w:b/>
          <w:bCs/>
          <w:sz w:val="28"/>
          <w:szCs w:val="28"/>
          <w:rtl/>
          <w:lang w:bidi="ar-EG"/>
        </w:rPr>
      </w:pPr>
      <w:r w:rsidRPr="003C7051">
        <w:rPr>
          <w:rFonts w:ascii="Simplified Arabic" w:hAnsi="Simplified Arabic" w:cs="Simplified Arabic"/>
          <w:b/>
          <w:bCs/>
          <w:sz w:val="28"/>
          <w:szCs w:val="28"/>
          <w:rtl/>
          <w:lang w:bidi="ar-EG"/>
        </w:rPr>
        <w:t>جدول رقم(4-1</w:t>
      </w:r>
      <w:r w:rsidRPr="003C7051">
        <w:rPr>
          <w:rFonts w:ascii="Simplified Arabic" w:hAnsi="Simplified Arabic" w:cs="Simplified Arabic" w:hint="cs"/>
          <w:b/>
          <w:bCs/>
          <w:sz w:val="28"/>
          <w:szCs w:val="28"/>
          <w:rtl/>
          <w:lang w:bidi="ar-EG"/>
        </w:rPr>
        <w:t>7</w:t>
      </w:r>
      <w:r w:rsidRPr="003C7051">
        <w:rPr>
          <w:rFonts w:ascii="Simplified Arabic" w:hAnsi="Simplified Arabic" w:cs="Simplified Arabic"/>
          <w:b/>
          <w:bCs/>
          <w:sz w:val="28"/>
          <w:szCs w:val="28"/>
          <w:rtl/>
          <w:lang w:bidi="ar-EG"/>
        </w:rPr>
        <w:t>)</w:t>
      </w:r>
    </w:p>
    <w:p w:rsidR="009B10FD" w:rsidRPr="002C7BB8" w:rsidRDefault="009B10FD" w:rsidP="009B10FD">
      <w:pPr>
        <w:spacing w:after="200" w:line="240" w:lineRule="auto"/>
        <w:contextualSpacing/>
        <w:jc w:val="center"/>
        <w:rPr>
          <w:rFonts w:ascii="Simplified Arabic" w:hAnsi="Simplified Arabic" w:cs="Simplified Arabic"/>
          <w:b/>
          <w:bCs/>
          <w:sz w:val="28"/>
          <w:szCs w:val="28"/>
          <w:rtl/>
          <w:lang w:bidi="ar-EG"/>
        </w:rPr>
      </w:pPr>
      <w:r w:rsidRPr="003C7051">
        <w:rPr>
          <w:rFonts w:ascii="Simplified Arabic" w:hAnsi="Simplified Arabic" w:cs="Simplified Arabic"/>
          <w:b/>
          <w:bCs/>
          <w:sz w:val="28"/>
          <w:szCs w:val="28"/>
          <w:rtl/>
          <w:lang w:bidi="ar-EG"/>
        </w:rPr>
        <w:t>نتائج تحليل التباين أحادي الاتجاه لتأثير السن في أبعاد الحوكمة والفعالية التنظيمية</w:t>
      </w: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1242"/>
        <w:gridCol w:w="1578"/>
        <w:gridCol w:w="1027"/>
        <w:gridCol w:w="992"/>
        <w:gridCol w:w="1212"/>
        <w:gridCol w:w="892"/>
        <w:gridCol w:w="757"/>
      </w:tblGrid>
      <w:tr w:rsidR="009B10FD" w:rsidRPr="003D538F" w:rsidTr="009B10FD">
        <w:trPr>
          <w:trHeight w:val="458"/>
        </w:trPr>
        <w:tc>
          <w:tcPr>
            <w:tcW w:w="2879" w:type="dxa"/>
            <w:gridSpan w:val="2"/>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1027"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tl/>
              </w:rPr>
              <w:t>مجموع المربعات</w:t>
            </w:r>
          </w:p>
        </w:tc>
        <w:tc>
          <w:tcPr>
            <w:tcW w:w="99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tl/>
              </w:rPr>
              <w:t>درجات الحرية</w:t>
            </w:r>
          </w:p>
        </w:tc>
        <w:tc>
          <w:tcPr>
            <w:tcW w:w="121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tl/>
              </w:rPr>
              <w:t>متوسط المربعات</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F</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Sig.</w:t>
            </w:r>
          </w:p>
        </w:tc>
      </w:tr>
      <w:tr w:rsidR="009B10FD" w:rsidRPr="003D538F" w:rsidTr="009B10FD">
        <w:tc>
          <w:tcPr>
            <w:tcW w:w="0" w:type="auto"/>
            <w:vMerge w:val="restart"/>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tl/>
              </w:rPr>
              <w:t>الحوكمة</w:t>
            </w:r>
          </w:p>
        </w:tc>
        <w:tc>
          <w:tcPr>
            <w:tcW w:w="1578" w:type="dxa"/>
            <w:shd w:val="clear" w:color="auto" w:fill="auto"/>
          </w:tcPr>
          <w:p w:rsidR="009B10FD" w:rsidRPr="003D538F" w:rsidRDefault="009B10FD" w:rsidP="009B10FD">
            <w:pPr>
              <w:bidi w:val="0"/>
              <w:spacing w:after="0" w:line="240" w:lineRule="auto"/>
              <w:jc w:val="right"/>
              <w:rPr>
                <w:rFonts w:ascii="Simplified Arabic" w:hAnsi="Simplified Arabic" w:cs="Simplified Arabic"/>
                <w:b/>
                <w:bCs/>
                <w:sz w:val="24"/>
                <w:szCs w:val="24"/>
              </w:rPr>
            </w:pPr>
            <w:r w:rsidRPr="003D538F">
              <w:rPr>
                <w:rFonts w:ascii="Simplified Arabic" w:hAnsi="Simplified Arabic" w:cs="Simplified Arabic"/>
                <w:b/>
                <w:bCs/>
                <w:sz w:val="24"/>
                <w:szCs w:val="24"/>
                <w:rtl/>
              </w:rPr>
              <w:t>بين المجموعات</w:t>
            </w:r>
          </w:p>
        </w:tc>
        <w:tc>
          <w:tcPr>
            <w:tcW w:w="1027"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1.418</w:t>
            </w:r>
          </w:p>
        </w:tc>
        <w:tc>
          <w:tcPr>
            <w:tcW w:w="99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w:t>
            </w:r>
          </w:p>
        </w:tc>
        <w:tc>
          <w:tcPr>
            <w:tcW w:w="121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.473</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3.602</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.014</w:t>
            </w:r>
          </w:p>
        </w:tc>
      </w:tr>
      <w:tr w:rsidR="009B10FD" w:rsidRPr="003D538F" w:rsidTr="009B10FD">
        <w:tc>
          <w:tcPr>
            <w:tcW w:w="0" w:type="auto"/>
            <w:vMerge/>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1578" w:type="dxa"/>
            <w:shd w:val="clear" w:color="auto" w:fill="auto"/>
          </w:tcPr>
          <w:p w:rsidR="009B10FD" w:rsidRPr="003D538F" w:rsidRDefault="009B10FD" w:rsidP="009B10FD">
            <w:pPr>
              <w:bidi w:val="0"/>
              <w:spacing w:after="0" w:line="240" w:lineRule="auto"/>
              <w:jc w:val="right"/>
              <w:rPr>
                <w:rFonts w:ascii="Simplified Arabic" w:hAnsi="Simplified Arabic" w:cs="Simplified Arabic"/>
                <w:b/>
                <w:bCs/>
                <w:sz w:val="24"/>
                <w:szCs w:val="24"/>
              </w:rPr>
            </w:pPr>
            <w:r w:rsidRPr="003D538F">
              <w:rPr>
                <w:rFonts w:ascii="Simplified Arabic" w:hAnsi="Simplified Arabic" w:cs="Simplified Arabic"/>
                <w:b/>
                <w:bCs/>
                <w:sz w:val="24"/>
                <w:szCs w:val="24"/>
                <w:rtl/>
              </w:rPr>
              <w:t>داخل المجموعات</w:t>
            </w:r>
          </w:p>
        </w:tc>
        <w:tc>
          <w:tcPr>
            <w:tcW w:w="1027"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48.047</w:t>
            </w:r>
          </w:p>
        </w:tc>
        <w:tc>
          <w:tcPr>
            <w:tcW w:w="99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366</w:t>
            </w:r>
          </w:p>
        </w:tc>
        <w:tc>
          <w:tcPr>
            <w:tcW w:w="121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.131</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r>
      <w:tr w:rsidR="009B10FD" w:rsidRPr="003D538F" w:rsidTr="009B10FD">
        <w:tc>
          <w:tcPr>
            <w:tcW w:w="0" w:type="auto"/>
            <w:vMerge/>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1578" w:type="dxa"/>
            <w:shd w:val="clear" w:color="auto" w:fill="auto"/>
          </w:tcPr>
          <w:p w:rsidR="009B10FD" w:rsidRPr="003D538F" w:rsidRDefault="009B10FD" w:rsidP="009B10FD">
            <w:pPr>
              <w:bidi w:val="0"/>
              <w:spacing w:after="0" w:line="240" w:lineRule="auto"/>
              <w:jc w:val="right"/>
              <w:rPr>
                <w:rFonts w:ascii="Simplified Arabic" w:hAnsi="Simplified Arabic" w:cs="Simplified Arabic"/>
                <w:b/>
                <w:bCs/>
                <w:sz w:val="24"/>
                <w:szCs w:val="24"/>
              </w:rPr>
            </w:pPr>
            <w:r w:rsidRPr="003D538F">
              <w:rPr>
                <w:rFonts w:ascii="Simplified Arabic" w:hAnsi="Simplified Arabic" w:cs="Simplified Arabic"/>
                <w:b/>
                <w:bCs/>
                <w:sz w:val="24"/>
                <w:szCs w:val="24"/>
                <w:rtl/>
              </w:rPr>
              <w:t>المجموع</w:t>
            </w:r>
          </w:p>
        </w:tc>
        <w:tc>
          <w:tcPr>
            <w:tcW w:w="1027"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49.466</w:t>
            </w:r>
          </w:p>
        </w:tc>
        <w:tc>
          <w:tcPr>
            <w:tcW w:w="99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369</w:t>
            </w:r>
          </w:p>
        </w:tc>
        <w:tc>
          <w:tcPr>
            <w:tcW w:w="1212" w:type="dxa"/>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r>
      <w:tr w:rsidR="009B10FD" w:rsidRPr="003D538F" w:rsidTr="009B10FD">
        <w:tc>
          <w:tcPr>
            <w:tcW w:w="0" w:type="auto"/>
            <w:vMerge w:val="restart"/>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tl/>
              </w:rPr>
              <w:t>الفاعلية التنظيمية</w:t>
            </w:r>
          </w:p>
        </w:tc>
        <w:tc>
          <w:tcPr>
            <w:tcW w:w="1578" w:type="dxa"/>
            <w:shd w:val="clear" w:color="auto" w:fill="auto"/>
          </w:tcPr>
          <w:p w:rsidR="009B10FD" w:rsidRPr="003D538F" w:rsidRDefault="009B10FD" w:rsidP="009B10FD">
            <w:pPr>
              <w:bidi w:val="0"/>
              <w:spacing w:after="0" w:line="240" w:lineRule="auto"/>
              <w:jc w:val="right"/>
              <w:rPr>
                <w:rFonts w:ascii="Simplified Arabic" w:hAnsi="Simplified Arabic" w:cs="Simplified Arabic"/>
                <w:b/>
                <w:bCs/>
                <w:sz w:val="24"/>
                <w:szCs w:val="24"/>
              </w:rPr>
            </w:pPr>
            <w:r w:rsidRPr="003D538F">
              <w:rPr>
                <w:rFonts w:ascii="Simplified Arabic" w:hAnsi="Simplified Arabic" w:cs="Simplified Arabic"/>
                <w:b/>
                <w:bCs/>
                <w:sz w:val="24"/>
                <w:szCs w:val="24"/>
                <w:rtl/>
              </w:rPr>
              <w:t>بين المجموعات</w:t>
            </w:r>
          </w:p>
        </w:tc>
        <w:tc>
          <w:tcPr>
            <w:tcW w:w="1027"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3.226</w:t>
            </w:r>
          </w:p>
        </w:tc>
        <w:tc>
          <w:tcPr>
            <w:tcW w:w="99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w:t>
            </w:r>
          </w:p>
        </w:tc>
        <w:tc>
          <w:tcPr>
            <w:tcW w:w="121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1.075</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6.379</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.000</w:t>
            </w:r>
          </w:p>
        </w:tc>
      </w:tr>
      <w:tr w:rsidR="009B10FD" w:rsidRPr="003D538F" w:rsidTr="009B10FD">
        <w:tc>
          <w:tcPr>
            <w:tcW w:w="0" w:type="auto"/>
            <w:vMerge/>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1578" w:type="dxa"/>
            <w:shd w:val="clear" w:color="auto" w:fill="auto"/>
          </w:tcPr>
          <w:p w:rsidR="009B10FD" w:rsidRPr="003D538F" w:rsidRDefault="009B10FD" w:rsidP="009B10FD">
            <w:pPr>
              <w:bidi w:val="0"/>
              <w:spacing w:after="0" w:line="240" w:lineRule="auto"/>
              <w:jc w:val="right"/>
              <w:rPr>
                <w:rFonts w:ascii="Simplified Arabic" w:hAnsi="Simplified Arabic" w:cs="Simplified Arabic"/>
                <w:b/>
                <w:bCs/>
                <w:sz w:val="24"/>
                <w:szCs w:val="24"/>
              </w:rPr>
            </w:pPr>
            <w:r w:rsidRPr="003D538F">
              <w:rPr>
                <w:rFonts w:ascii="Simplified Arabic" w:hAnsi="Simplified Arabic" w:cs="Simplified Arabic"/>
                <w:b/>
                <w:bCs/>
                <w:sz w:val="24"/>
                <w:szCs w:val="24"/>
                <w:rtl/>
              </w:rPr>
              <w:t>داخل المجموعات</w:t>
            </w:r>
          </w:p>
        </w:tc>
        <w:tc>
          <w:tcPr>
            <w:tcW w:w="1027"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61.705</w:t>
            </w:r>
          </w:p>
        </w:tc>
        <w:tc>
          <w:tcPr>
            <w:tcW w:w="99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366</w:t>
            </w:r>
          </w:p>
        </w:tc>
        <w:tc>
          <w:tcPr>
            <w:tcW w:w="121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.169</w:t>
            </w: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r>
      <w:tr w:rsidR="009B10FD" w:rsidRPr="003D538F" w:rsidTr="009B10FD">
        <w:tc>
          <w:tcPr>
            <w:tcW w:w="0" w:type="auto"/>
            <w:vMerge/>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1578" w:type="dxa"/>
            <w:shd w:val="clear" w:color="auto" w:fill="auto"/>
          </w:tcPr>
          <w:p w:rsidR="009B10FD" w:rsidRPr="003D538F" w:rsidRDefault="009B10FD" w:rsidP="009B10FD">
            <w:pPr>
              <w:spacing w:after="0" w:line="240" w:lineRule="auto"/>
              <w:jc w:val="right"/>
              <w:rPr>
                <w:rFonts w:ascii="Simplified Arabic" w:hAnsi="Simplified Arabic" w:cs="Simplified Arabic"/>
                <w:b/>
                <w:bCs/>
                <w:sz w:val="24"/>
                <w:szCs w:val="24"/>
              </w:rPr>
            </w:pPr>
            <w:r w:rsidRPr="003D538F">
              <w:rPr>
                <w:rFonts w:ascii="Simplified Arabic" w:hAnsi="Simplified Arabic" w:cs="Simplified Arabic"/>
                <w:b/>
                <w:bCs/>
                <w:sz w:val="24"/>
                <w:szCs w:val="24"/>
                <w:rtl/>
              </w:rPr>
              <w:t>المجموع</w:t>
            </w:r>
          </w:p>
        </w:tc>
        <w:tc>
          <w:tcPr>
            <w:tcW w:w="1027"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64.931</w:t>
            </w:r>
          </w:p>
        </w:tc>
        <w:tc>
          <w:tcPr>
            <w:tcW w:w="992" w:type="dxa"/>
            <w:shd w:val="clear" w:color="auto" w:fill="auto"/>
          </w:tcPr>
          <w:p w:rsidR="009B10FD" w:rsidRPr="003D538F"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sz w:val="24"/>
                <w:szCs w:val="24"/>
              </w:rPr>
            </w:pPr>
            <w:r w:rsidRPr="003D538F">
              <w:rPr>
                <w:rFonts w:ascii="Simplified Arabic" w:eastAsia="Times New Roman" w:hAnsi="Simplified Arabic" w:cs="Simplified Arabic"/>
                <w:b/>
                <w:bCs/>
                <w:sz w:val="24"/>
                <w:szCs w:val="24"/>
              </w:rPr>
              <w:t>369</w:t>
            </w:r>
          </w:p>
        </w:tc>
        <w:tc>
          <w:tcPr>
            <w:tcW w:w="1212" w:type="dxa"/>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c>
          <w:tcPr>
            <w:tcW w:w="0" w:type="auto"/>
            <w:shd w:val="clear" w:color="auto" w:fill="auto"/>
          </w:tcPr>
          <w:p w:rsidR="009B10FD" w:rsidRPr="003D538F" w:rsidRDefault="009B10FD" w:rsidP="009B10FD">
            <w:pPr>
              <w:widowControl w:val="0"/>
              <w:autoSpaceDE w:val="0"/>
              <w:autoSpaceDN w:val="0"/>
              <w:bidi w:val="0"/>
              <w:adjustRightInd w:val="0"/>
              <w:spacing w:after="0" w:line="240" w:lineRule="auto"/>
              <w:jc w:val="right"/>
              <w:rPr>
                <w:rFonts w:ascii="Simplified Arabic" w:eastAsia="Times New Roman" w:hAnsi="Simplified Arabic" w:cs="Simplified Arabic"/>
                <w:b/>
                <w:bCs/>
                <w:sz w:val="24"/>
                <w:szCs w:val="24"/>
              </w:rPr>
            </w:pPr>
          </w:p>
        </w:tc>
      </w:tr>
    </w:tbl>
    <w:p w:rsidR="009B10FD" w:rsidRPr="001D06AD" w:rsidRDefault="009B10FD" w:rsidP="009B10FD">
      <w:pPr>
        <w:spacing w:after="200" w:line="240" w:lineRule="auto"/>
        <w:contextualSpacing/>
        <w:jc w:val="both"/>
        <w:rPr>
          <w:rFonts w:ascii="Simplified Arabic" w:hAnsi="Simplified Arabic" w:cs="Simplified Arabic"/>
          <w:sz w:val="24"/>
          <w:szCs w:val="24"/>
          <w:rtl/>
        </w:rPr>
      </w:pPr>
      <w:r w:rsidRPr="001D06AD">
        <w:rPr>
          <w:rFonts w:ascii="Simplified Arabic" w:hAnsi="Simplified Arabic" w:cs="Simplified Arabic"/>
          <w:sz w:val="24"/>
          <w:szCs w:val="24"/>
          <w:rtl/>
          <w:lang w:bidi="ar-EG"/>
        </w:rPr>
        <w:t>ا</w:t>
      </w:r>
      <w:r w:rsidRPr="001D06AD">
        <w:rPr>
          <w:rFonts w:ascii="Simplified Arabic" w:hAnsi="Simplified Arabic" w:cs="Simplified Arabic"/>
          <w:sz w:val="24"/>
          <w:szCs w:val="24"/>
          <w:rtl/>
        </w:rPr>
        <w:t xml:space="preserve">لمصدر/ من </w:t>
      </w:r>
      <w:r w:rsidRPr="001D06AD">
        <w:rPr>
          <w:rFonts w:ascii="Simplified Arabic" w:hAnsi="Simplified Arabic" w:cs="Simplified Arabic" w:hint="cs"/>
          <w:sz w:val="24"/>
          <w:szCs w:val="24"/>
          <w:rtl/>
        </w:rPr>
        <w:t>إعداد</w:t>
      </w:r>
      <w:r w:rsidRPr="001D06AD">
        <w:rPr>
          <w:rFonts w:ascii="Simplified Arabic" w:hAnsi="Simplified Arabic" w:cs="Simplified Arabic"/>
          <w:sz w:val="24"/>
          <w:szCs w:val="24"/>
          <w:rtl/>
        </w:rPr>
        <w:t xml:space="preserve"> الباحث في ضوء نتائج التحليل الإحصائي.</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يوضح الجدول </w:t>
      </w:r>
      <w:r>
        <w:rPr>
          <w:rFonts w:ascii="Simplified Arabic" w:hAnsi="Simplified Arabic" w:cs="Simplified Arabic" w:hint="cs"/>
          <w:sz w:val="28"/>
          <w:szCs w:val="28"/>
          <w:rtl/>
          <w:lang w:bidi="ar-EG"/>
        </w:rPr>
        <w:t>السابق</w:t>
      </w:r>
      <w:r w:rsidRPr="00D877F0">
        <w:rPr>
          <w:rFonts w:ascii="Simplified Arabic" w:hAnsi="Simplified Arabic" w:cs="Simplified Arabic"/>
          <w:sz w:val="28"/>
          <w:szCs w:val="28"/>
          <w:rtl/>
          <w:lang w:bidi="ar-EG"/>
        </w:rPr>
        <w:t xml:space="preserve"> أن قيمة ف الكلية لمتغير الحوكمة (3.60</w:t>
      </w:r>
      <w:r>
        <w:rPr>
          <w:rFonts w:ascii="Simplified Arabic" w:hAnsi="Simplified Arabic" w:cs="Simplified Arabic"/>
          <w:sz w:val="28"/>
          <w:szCs w:val="28"/>
          <w:rtl/>
          <w:lang w:bidi="ar-EG"/>
        </w:rPr>
        <w:t>2) بدلالة إحصائية قدرها (0.014)</w:t>
      </w:r>
      <w:r w:rsidRPr="00D877F0">
        <w:rPr>
          <w:rFonts w:ascii="Simplified Arabic" w:hAnsi="Simplified Arabic" w:cs="Simplified Arabic"/>
          <w:sz w:val="28"/>
          <w:szCs w:val="28"/>
          <w:rtl/>
          <w:lang w:bidi="ar-EG"/>
        </w:rPr>
        <w:t xml:space="preserve">، وكذلك قيمة ف الكلية لمتغير الفعالية التنظيمية (6.379) بدلالة إحصائية قدرها (0.000) وهو ما يعني وجود فروق ذات دلالة إحصائية عند مستوى دلالة (0.05) لدرجة تطبيق الحوكمة ومستوى الفعالية التنظيمية بالهيئة القومية للبريد ترجع لمتغير السن، مما يؤكد على عدم توافق وانسجام آراء </w:t>
      </w:r>
      <w:r>
        <w:rPr>
          <w:rFonts w:ascii="Simplified Arabic" w:hAnsi="Simplified Arabic" w:cs="Simplified Arabic"/>
          <w:sz w:val="28"/>
          <w:szCs w:val="28"/>
          <w:rtl/>
          <w:lang w:bidi="ar-EG"/>
        </w:rPr>
        <w:t xml:space="preserve">أفراد العينة </w:t>
      </w:r>
      <w:r w:rsidRPr="00D877F0">
        <w:rPr>
          <w:rFonts w:ascii="Simplified Arabic" w:hAnsi="Simplified Arabic" w:cs="Simplified Arabic"/>
          <w:sz w:val="28"/>
          <w:szCs w:val="28"/>
          <w:rtl/>
          <w:lang w:bidi="ar-EG"/>
        </w:rPr>
        <w:t>حول متغيرات الدراسة وفقا السن، ولذا قام الباحث باستخدام اختبار</w:t>
      </w:r>
      <w:r w:rsidRPr="00D877F0">
        <w:rPr>
          <w:rFonts w:ascii="Simplified Arabic" w:hAnsi="Simplified Arabic" w:cs="Simplified Arabic"/>
          <w:sz w:val="28"/>
          <w:szCs w:val="28"/>
          <w:lang w:bidi="ar-EG"/>
        </w:rPr>
        <w:t>LSD</w:t>
      </w:r>
      <w:r w:rsidRPr="00D877F0">
        <w:rPr>
          <w:rFonts w:ascii="Simplified Arabic" w:hAnsi="Simplified Arabic" w:cs="Simplified Arabic"/>
          <w:sz w:val="28"/>
          <w:szCs w:val="28"/>
          <w:rtl/>
          <w:lang w:bidi="ar-EG"/>
        </w:rPr>
        <w:t xml:space="preserve">  لبيان اتجاه الفروق كما يلي:</w:t>
      </w: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جدول رقم(4-1</w:t>
      </w:r>
      <w:r>
        <w:rPr>
          <w:rFonts w:ascii="Simplified Arabic" w:hAnsi="Simplified Arabic" w:cs="Simplified Arabic" w:hint="cs"/>
          <w:b/>
          <w:bCs/>
          <w:sz w:val="28"/>
          <w:szCs w:val="28"/>
          <w:rtl/>
          <w:lang w:bidi="ar-EG"/>
        </w:rPr>
        <w:t>8</w:t>
      </w:r>
      <w:r w:rsidRPr="00D877F0">
        <w:rPr>
          <w:rFonts w:ascii="Simplified Arabic" w:hAnsi="Simplified Arabic" w:cs="Simplified Arabic"/>
          <w:b/>
          <w:bCs/>
          <w:sz w:val="28"/>
          <w:szCs w:val="28"/>
          <w:rtl/>
          <w:lang w:bidi="ar-EG"/>
        </w:rPr>
        <w:t>)</w:t>
      </w:r>
    </w:p>
    <w:p w:rsidR="009B10FD" w:rsidRPr="00D877F0"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نتائج اختبارات </w:t>
      </w:r>
      <w:r w:rsidRPr="00D877F0">
        <w:rPr>
          <w:rFonts w:ascii="Simplified Arabic" w:hAnsi="Simplified Arabic" w:cs="Simplified Arabic"/>
          <w:b/>
          <w:bCs/>
          <w:sz w:val="28"/>
          <w:szCs w:val="28"/>
          <w:lang w:bidi="ar-EG"/>
        </w:rPr>
        <w:t>L S D</w:t>
      </w:r>
      <w:r w:rsidRPr="00D877F0">
        <w:rPr>
          <w:rFonts w:ascii="Simplified Arabic" w:hAnsi="Simplified Arabic" w:cs="Simplified Arabic"/>
          <w:b/>
          <w:bCs/>
          <w:sz w:val="28"/>
          <w:szCs w:val="28"/>
          <w:rtl/>
          <w:lang w:bidi="ar-EG"/>
        </w:rPr>
        <w:t xml:space="preserve"> للمقارنات البعدية بين المتوسطات الحسابية لاستجابات </w:t>
      </w:r>
      <w:r>
        <w:rPr>
          <w:rFonts w:ascii="Simplified Arabic" w:hAnsi="Simplified Arabic" w:cs="Simplified Arabic"/>
          <w:b/>
          <w:bCs/>
          <w:sz w:val="28"/>
          <w:szCs w:val="28"/>
          <w:rtl/>
          <w:lang w:bidi="ar-EG"/>
        </w:rPr>
        <w:t xml:space="preserve">أفراد العينة </w:t>
      </w:r>
      <w:r w:rsidRPr="00D877F0">
        <w:rPr>
          <w:rFonts w:ascii="Simplified Arabic" w:hAnsi="Simplified Arabic" w:cs="Simplified Arabic"/>
          <w:b/>
          <w:bCs/>
          <w:sz w:val="28"/>
          <w:szCs w:val="28"/>
          <w:rtl/>
          <w:lang w:bidi="ar-EG"/>
        </w:rPr>
        <w:t>وفقا للسن</w:t>
      </w:r>
    </w:p>
    <w:tbl>
      <w:tblPr>
        <w:tblStyle w:val="21"/>
        <w:bidiVisual/>
        <w:tblW w:w="0" w:type="auto"/>
        <w:tblLook w:val="0000" w:firstRow="0" w:lastRow="0" w:firstColumn="0" w:lastColumn="0" w:noHBand="0" w:noVBand="0"/>
      </w:tblPr>
      <w:tblGrid>
        <w:gridCol w:w="1209"/>
        <w:gridCol w:w="1676"/>
        <w:gridCol w:w="1836"/>
        <w:gridCol w:w="1170"/>
        <w:gridCol w:w="1152"/>
        <w:gridCol w:w="657"/>
      </w:tblGrid>
      <w:tr w:rsidR="009B10FD" w:rsidRPr="003D538F" w:rsidTr="009B10FD">
        <w:trPr>
          <w:trHeight w:val="908"/>
        </w:trPr>
        <w:tc>
          <w:tcPr>
            <w:tcW w:w="0" w:type="auto"/>
          </w:tcPr>
          <w:p w:rsidR="009B10FD" w:rsidRPr="003D538F" w:rsidRDefault="009B10FD" w:rsidP="009B10FD">
            <w:pPr>
              <w:spacing w:after="200" w:line="240" w:lineRule="auto"/>
              <w:jc w:val="both"/>
              <w:rPr>
                <w:rFonts w:ascii="Simplified Arabic" w:hAnsi="Simplified Arabic" w:cs="Simplified Arabic"/>
                <w:b/>
                <w:bCs/>
                <w:rtl/>
                <w:lang w:bidi="ar-EG"/>
              </w:rPr>
            </w:pPr>
            <w:r w:rsidRPr="003D538F">
              <w:rPr>
                <w:rFonts w:ascii="Simplified Arabic" w:hAnsi="Simplified Arabic" w:cs="Simplified Arabic"/>
                <w:b/>
                <w:bCs/>
                <w:rtl/>
                <w:lang w:bidi="ar-EG"/>
              </w:rPr>
              <w:t>المتغيرات</w:t>
            </w:r>
          </w:p>
        </w:tc>
        <w:tc>
          <w:tcPr>
            <w:tcW w:w="0" w:type="auto"/>
          </w:tcPr>
          <w:p w:rsidR="009B10FD" w:rsidRPr="003D538F" w:rsidRDefault="009B10FD" w:rsidP="009B10FD">
            <w:pPr>
              <w:spacing w:after="200" w:line="240" w:lineRule="auto"/>
              <w:jc w:val="both"/>
              <w:rPr>
                <w:rFonts w:ascii="Simplified Arabic" w:hAnsi="Simplified Arabic" w:cs="Simplified Arabic"/>
                <w:b/>
                <w:bCs/>
                <w:rtl/>
                <w:lang w:bidi="ar-EG"/>
              </w:rPr>
            </w:pPr>
            <w:r w:rsidRPr="003D538F">
              <w:rPr>
                <w:rFonts w:ascii="Simplified Arabic" w:hAnsi="Simplified Arabic" w:cs="Simplified Arabic"/>
                <w:b/>
                <w:bCs/>
                <w:rtl/>
                <w:lang w:bidi="ar-EG"/>
              </w:rPr>
              <w:t>السن أ</w:t>
            </w:r>
          </w:p>
        </w:tc>
        <w:tc>
          <w:tcPr>
            <w:tcW w:w="1836" w:type="dxa"/>
          </w:tcPr>
          <w:p w:rsidR="009B10FD" w:rsidRPr="003D538F" w:rsidRDefault="009B10FD" w:rsidP="009B10FD">
            <w:pPr>
              <w:spacing w:after="200" w:line="240" w:lineRule="auto"/>
              <w:jc w:val="both"/>
              <w:rPr>
                <w:rFonts w:ascii="Simplified Arabic" w:hAnsi="Simplified Arabic" w:cs="Simplified Arabic"/>
                <w:b/>
                <w:bCs/>
                <w:rtl/>
                <w:lang w:bidi="ar-EG"/>
              </w:rPr>
            </w:pPr>
            <w:r w:rsidRPr="003D538F">
              <w:rPr>
                <w:rFonts w:ascii="Simplified Arabic" w:hAnsi="Simplified Arabic" w:cs="Simplified Arabic"/>
                <w:b/>
                <w:bCs/>
                <w:rtl/>
                <w:lang w:bidi="ar-EG"/>
              </w:rPr>
              <w:t>السن ب</w:t>
            </w:r>
          </w:p>
        </w:tc>
        <w:tc>
          <w:tcPr>
            <w:tcW w:w="1170" w:type="dxa"/>
          </w:tcPr>
          <w:p w:rsidR="009B10FD" w:rsidRPr="003D538F" w:rsidRDefault="009B10FD" w:rsidP="009B10FD">
            <w:pPr>
              <w:spacing w:after="200" w:line="240" w:lineRule="auto"/>
              <w:jc w:val="both"/>
              <w:rPr>
                <w:rFonts w:ascii="Simplified Arabic" w:hAnsi="Simplified Arabic" w:cs="Simplified Arabic"/>
                <w:b/>
                <w:bCs/>
                <w:rtl/>
                <w:lang w:bidi="ar-EG"/>
              </w:rPr>
            </w:pPr>
            <w:r w:rsidRPr="003D538F">
              <w:rPr>
                <w:rFonts w:ascii="Simplified Arabic" w:hAnsi="Simplified Arabic" w:cs="Simplified Arabic"/>
                <w:b/>
                <w:bCs/>
                <w:rtl/>
                <w:lang w:bidi="ar-EG"/>
              </w:rPr>
              <w:t>الفرق(أ-ب)</w:t>
            </w:r>
          </w:p>
        </w:tc>
        <w:tc>
          <w:tcPr>
            <w:tcW w:w="1152" w:type="dxa"/>
          </w:tcPr>
          <w:p w:rsidR="009B10FD" w:rsidRPr="003D538F" w:rsidRDefault="009B10FD" w:rsidP="009B10FD">
            <w:pPr>
              <w:spacing w:after="200" w:line="240" w:lineRule="auto"/>
              <w:jc w:val="both"/>
              <w:rPr>
                <w:rFonts w:ascii="Simplified Arabic" w:hAnsi="Simplified Arabic" w:cs="Simplified Arabic"/>
                <w:b/>
                <w:bCs/>
                <w:rtl/>
                <w:lang w:bidi="ar-EG"/>
              </w:rPr>
            </w:pPr>
            <w:r w:rsidRPr="003D538F">
              <w:rPr>
                <w:rFonts w:ascii="Simplified Arabic" w:hAnsi="Simplified Arabic" w:cs="Simplified Arabic"/>
                <w:b/>
                <w:bCs/>
                <w:rtl/>
                <w:lang w:bidi="ar-EG"/>
              </w:rPr>
              <w:t>الانحراف المعياري</w:t>
            </w:r>
          </w:p>
        </w:tc>
        <w:tc>
          <w:tcPr>
            <w:tcW w:w="0" w:type="auto"/>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lang w:bidi="ar-EG"/>
              </w:rPr>
              <w:t>Sig.</w:t>
            </w:r>
          </w:p>
        </w:tc>
      </w:tr>
      <w:tr w:rsidR="009B10FD" w:rsidRPr="003D538F" w:rsidTr="009B10FD">
        <w:trPr>
          <w:trHeight w:val="113"/>
        </w:trPr>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الحوكمة</w:t>
            </w: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من 20إلي اقل من 30 سنة</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30إلي اقل من 40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.05279</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.07782</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.498</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lang w:bidi="ar-EG"/>
              </w:rPr>
              <w:t>40</w:t>
            </w:r>
            <w:r w:rsidRPr="003D538F">
              <w:rPr>
                <w:rFonts w:ascii="Simplified Arabic" w:hAnsi="Simplified Arabic" w:cs="Simplified Arabic"/>
                <w:b/>
                <w:bCs/>
                <w:rtl/>
              </w:rPr>
              <w:t xml:space="preserve"> إلي اقل من 50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.07888-</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.07863</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.316</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50 عام فأكثر</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.06162-</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.09194</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.503</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من 30 إلي اقل من 40 سنة</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20إلي اقل من 30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.05279-</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.07782</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.498</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40إلي اقل من 50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.13167-</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.04167</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.002</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50 عام فأكثر</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.11441-</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.06330</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.072</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rtl/>
                <w:lang w:bidi="ar-EG"/>
              </w:rPr>
            </w:pPr>
            <w:r w:rsidRPr="003D538F">
              <w:rPr>
                <w:rFonts w:ascii="Simplified Arabic" w:hAnsi="Simplified Arabic" w:cs="Simplified Arabic"/>
                <w:b/>
                <w:bCs/>
                <w:rtl/>
              </w:rPr>
              <w:t>من 40 إلي اقل من 50 سنة</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20إلي اقل من 30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.07888</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.07863</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.316</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30إلي اقل من 40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.13167</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.04167</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.002</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50 عام فأكثر</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.01726</w:t>
            </w:r>
          </w:p>
        </w:tc>
        <w:tc>
          <w:tcPr>
            <w:tcW w:w="1152" w:type="dxa"/>
          </w:tcPr>
          <w:p w:rsidR="009B10FD" w:rsidRPr="003D538F" w:rsidRDefault="009B10FD" w:rsidP="009B10FD">
            <w:pPr>
              <w:spacing w:after="200" w:line="240" w:lineRule="auto"/>
              <w:jc w:val="center"/>
              <w:rPr>
                <w:rFonts w:ascii="Simplified Arabic" w:hAnsi="Simplified Arabic" w:cs="Simplified Arabic"/>
                <w:b/>
                <w:bCs/>
                <w:rtl/>
                <w:lang w:bidi="ar-EG"/>
              </w:rPr>
            </w:pPr>
            <w:r w:rsidRPr="003D538F">
              <w:rPr>
                <w:rFonts w:ascii="Simplified Arabic" w:hAnsi="Simplified Arabic" w:cs="Simplified Arabic"/>
                <w:b/>
                <w:bCs/>
                <w:lang w:bidi="ar-EG"/>
              </w:rPr>
              <w:t>.06429</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.789</w:t>
            </w:r>
          </w:p>
        </w:tc>
      </w:tr>
      <w:tr w:rsidR="009B10FD" w:rsidRPr="003D538F" w:rsidTr="009B10FD">
        <w:trPr>
          <w:trHeight w:val="646"/>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50 عام فأكثر</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20إلي اقل من 30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.06162</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.09194</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.503</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30إلي اقل م 40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.11441</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.06330</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.072</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40إلي اقل من 50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.01726-</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.06429</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.789</w:t>
            </w:r>
          </w:p>
        </w:tc>
      </w:tr>
      <w:tr w:rsidR="009B10FD" w:rsidRPr="003D538F" w:rsidTr="009B10FD">
        <w:trPr>
          <w:trHeight w:val="113"/>
        </w:trPr>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الفعالية التنظيمية</w:t>
            </w: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من 30 إلي اقل من 40 سنة</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30إلي اقل من 40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.21519</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.08819</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.015</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40إلي اقل من 50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.04867</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.08910</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.585</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lang w:bidi="ar-EG"/>
              </w:rPr>
              <w:t xml:space="preserve">50 </w:t>
            </w:r>
            <w:r w:rsidRPr="003D538F">
              <w:rPr>
                <w:rFonts w:ascii="Simplified Arabic" w:hAnsi="Simplified Arabic" w:cs="Simplified Arabic"/>
                <w:b/>
                <w:bCs/>
                <w:rtl/>
              </w:rPr>
              <w:t>عام فأكثر</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.01014-</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.10419</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.923</w:t>
            </w:r>
          </w:p>
        </w:tc>
      </w:tr>
      <w:tr w:rsidR="009B10FD" w:rsidRPr="003D538F" w:rsidTr="009B10FD">
        <w:trPr>
          <w:trHeight w:val="645"/>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 xml:space="preserve">من 30 إلي اقل من </w:t>
            </w:r>
            <w:r w:rsidRPr="003D538F">
              <w:rPr>
                <w:rFonts w:ascii="Simplified Arabic" w:hAnsi="Simplified Arabic" w:cs="Simplified Arabic"/>
                <w:b/>
                <w:bCs/>
                <w:rtl/>
              </w:rPr>
              <w:lastRenderedPageBreak/>
              <w:t>40 سنة</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lastRenderedPageBreak/>
              <w:t>20إلي اقل من 30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.21519-</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.08819</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.015</w:t>
            </w:r>
          </w:p>
        </w:tc>
      </w:tr>
      <w:tr w:rsidR="009B10FD" w:rsidRPr="003D538F" w:rsidTr="009B10FD">
        <w:trPr>
          <w:trHeight w:val="65"/>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40إلي اقل من 50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.16652-</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.04722</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.000</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50 عام فأكثر</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.22532-</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.07174</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.002</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من 40إلي اقل من 50 سنة</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20إلي اقل من 30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.04867-</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.08910</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.585</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30إلي اقل من 40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.16652</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.04722</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.000</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50 عام فأكثر</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.05880-</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.07285</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.420</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val="restart"/>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50 عام فأكثر</w:t>
            </w: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20إلي اقل من 30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.01014</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.10419</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.923</w:t>
            </w:r>
          </w:p>
        </w:tc>
      </w:tr>
      <w:tr w:rsidR="009B10FD" w:rsidRPr="003D538F" w:rsidTr="009B10FD">
        <w:trPr>
          <w:trHeight w:val="113"/>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30إلي اقل من 40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.22532</w:t>
            </w:r>
            <w:r w:rsidRPr="003D538F">
              <w:rPr>
                <w:rFonts w:ascii="Simplified Arabic" w:hAnsi="Simplified Arabic" w:cs="Simplified Arabic"/>
                <w:b/>
                <w:bCs/>
                <w:vertAlign w:val="superscript"/>
                <w:lang w:bidi="ar-EG"/>
              </w:rPr>
              <w:t>*</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.07174</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.002</w:t>
            </w:r>
          </w:p>
        </w:tc>
      </w:tr>
      <w:tr w:rsidR="009B10FD" w:rsidRPr="003D538F" w:rsidTr="009B10FD">
        <w:trPr>
          <w:trHeight w:val="65"/>
        </w:trPr>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0" w:type="auto"/>
            <w:vMerge/>
          </w:tcPr>
          <w:p w:rsidR="009B10FD" w:rsidRPr="003D538F" w:rsidRDefault="009B10FD" w:rsidP="009B10FD">
            <w:pPr>
              <w:spacing w:after="200" w:line="240" w:lineRule="auto"/>
              <w:jc w:val="both"/>
              <w:rPr>
                <w:rFonts w:ascii="Simplified Arabic" w:hAnsi="Simplified Arabic" w:cs="Simplified Arabic"/>
                <w:b/>
                <w:bCs/>
                <w:lang w:bidi="ar-EG"/>
              </w:rPr>
            </w:pPr>
          </w:p>
        </w:tc>
        <w:tc>
          <w:tcPr>
            <w:tcW w:w="1836" w:type="dxa"/>
          </w:tcPr>
          <w:p w:rsidR="009B10FD" w:rsidRPr="003D538F" w:rsidRDefault="009B10FD" w:rsidP="009B10FD">
            <w:pPr>
              <w:spacing w:after="200" w:line="240" w:lineRule="auto"/>
              <w:jc w:val="both"/>
              <w:rPr>
                <w:rFonts w:ascii="Simplified Arabic" w:hAnsi="Simplified Arabic" w:cs="Simplified Arabic"/>
                <w:b/>
                <w:bCs/>
                <w:lang w:bidi="ar-EG"/>
              </w:rPr>
            </w:pPr>
            <w:r w:rsidRPr="003D538F">
              <w:rPr>
                <w:rFonts w:ascii="Simplified Arabic" w:hAnsi="Simplified Arabic" w:cs="Simplified Arabic"/>
                <w:b/>
                <w:bCs/>
                <w:rtl/>
              </w:rPr>
              <w:t>40إلي اقل من 50</w:t>
            </w:r>
          </w:p>
        </w:tc>
        <w:tc>
          <w:tcPr>
            <w:tcW w:w="1170"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.05880</w:t>
            </w:r>
          </w:p>
        </w:tc>
        <w:tc>
          <w:tcPr>
            <w:tcW w:w="1152" w:type="dxa"/>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.07285</w:t>
            </w:r>
          </w:p>
        </w:tc>
        <w:tc>
          <w:tcPr>
            <w:tcW w:w="0" w:type="auto"/>
          </w:tcPr>
          <w:p w:rsidR="009B10FD" w:rsidRPr="003D538F" w:rsidRDefault="009B10FD" w:rsidP="009B10FD">
            <w:pPr>
              <w:spacing w:after="200" w:line="240" w:lineRule="auto"/>
              <w:jc w:val="center"/>
              <w:rPr>
                <w:rFonts w:ascii="Simplified Arabic" w:hAnsi="Simplified Arabic" w:cs="Simplified Arabic"/>
                <w:b/>
                <w:bCs/>
                <w:lang w:bidi="ar-EG"/>
              </w:rPr>
            </w:pPr>
            <w:r w:rsidRPr="003D538F">
              <w:rPr>
                <w:rFonts w:ascii="Simplified Arabic" w:hAnsi="Simplified Arabic" w:cs="Simplified Arabic"/>
                <w:b/>
                <w:bCs/>
                <w:lang w:bidi="ar-EG"/>
              </w:rPr>
              <w:t>.420</w:t>
            </w:r>
          </w:p>
        </w:tc>
      </w:tr>
    </w:tbl>
    <w:p w:rsidR="009B10FD" w:rsidRPr="00616946" w:rsidRDefault="009B10FD" w:rsidP="009B10FD">
      <w:pPr>
        <w:spacing w:line="240" w:lineRule="auto"/>
        <w:contextualSpacing/>
        <w:jc w:val="both"/>
        <w:rPr>
          <w:rFonts w:ascii="Simplified Arabic" w:hAnsi="Simplified Arabic" w:cs="Simplified Arabic"/>
          <w:sz w:val="24"/>
          <w:szCs w:val="24"/>
          <w:rtl/>
        </w:rPr>
      </w:pPr>
      <w:r w:rsidRPr="0056599A">
        <w:rPr>
          <w:rFonts w:ascii="Simplified Arabic" w:hAnsi="Simplified Arabic" w:cs="Simplified Arabic"/>
          <w:sz w:val="24"/>
          <w:szCs w:val="24"/>
          <w:rtl/>
          <w:lang w:bidi="ar-EG"/>
        </w:rPr>
        <w:t>ا</w:t>
      </w:r>
      <w:r w:rsidRPr="0056599A">
        <w:rPr>
          <w:rFonts w:ascii="Simplified Arabic" w:hAnsi="Simplified Arabic" w:cs="Simplified Arabic"/>
          <w:sz w:val="24"/>
          <w:szCs w:val="24"/>
          <w:rtl/>
        </w:rPr>
        <w:t>لمصدر/ من إعداد الباحث في ضوء نتائج التحليل الإحص</w:t>
      </w:r>
      <w:r>
        <w:rPr>
          <w:rFonts w:ascii="Simplified Arabic" w:hAnsi="Simplified Arabic" w:cs="Simplified Arabic"/>
          <w:sz w:val="24"/>
          <w:szCs w:val="24"/>
          <w:rtl/>
        </w:rPr>
        <w:t>ائي.</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ويوضح الجدول السابق ما يلي :</w:t>
      </w:r>
    </w:p>
    <w:p w:rsidR="009B10FD" w:rsidRPr="0056599A" w:rsidRDefault="009B10FD" w:rsidP="009B10FD">
      <w:pPr>
        <w:spacing w:after="200" w:line="240" w:lineRule="auto"/>
        <w:contextualSpacing/>
        <w:jc w:val="both"/>
        <w:rPr>
          <w:rFonts w:ascii="Simplified Arabic" w:hAnsi="Simplified Arabic" w:cs="Simplified Arabic"/>
          <w:b/>
          <w:bCs/>
          <w:sz w:val="28"/>
          <w:szCs w:val="28"/>
          <w:rtl/>
          <w:lang w:bidi="ar-EG"/>
        </w:rPr>
      </w:pPr>
      <w:r w:rsidRPr="0056599A">
        <w:rPr>
          <w:rFonts w:ascii="Simplified Arabic" w:hAnsi="Simplified Arabic" w:cs="Simplified Arabic"/>
          <w:b/>
          <w:bCs/>
          <w:sz w:val="28"/>
          <w:szCs w:val="28"/>
          <w:rtl/>
          <w:lang w:bidi="ar-EG"/>
        </w:rPr>
        <w:t xml:space="preserve">فيما يتعلق بتأثير السن على الحوكمة </w:t>
      </w:r>
    </w:p>
    <w:p w:rsidR="009B10FD" w:rsidRDefault="009B10FD" w:rsidP="00BA5196">
      <w:pPr>
        <w:numPr>
          <w:ilvl w:val="0"/>
          <w:numId w:val="79"/>
        </w:numPr>
        <w:spacing w:after="200" w:line="240" w:lineRule="auto"/>
        <w:ind w:left="0"/>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هناك فروق بين السن من 30 إلي 40 و السن من 40 إلي 50 </w:t>
      </w:r>
      <w:r>
        <w:rPr>
          <w:rFonts w:ascii="Simplified Arabic" w:hAnsi="Simplified Arabic" w:cs="Simplified Arabic"/>
          <w:sz w:val="28"/>
          <w:szCs w:val="28"/>
          <w:rtl/>
          <w:lang w:bidi="ar-EG"/>
        </w:rPr>
        <w:t>عام لصالح السن من 40 إلي 50 عام</w:t>
      </w:r>
      <w:r>
        <w:rPr>
          <w:rFonts w:ascii="Simplified Arabic" w:hAnsi="Simplified Arabic" w:cs="Simplified Arabic" w:hint="cs"/>
          <w:sz w:val="28"/>
          <w:szCs w:val="28"/>
          <w:rtl/>
          <w:lang w:bidi="ar-EG"/>
        </w:rPr>
        <w:t>.</w:t>
      </w:r>
      <w:r w:rsidRPr="00E91827">
        <w:rPr>
          <w:rFonts w:ascii="Simplified Arabic" w:hAnsi="Simplified Arabic" w:cs="Simplified Arabic"/>
          <w:b/>
          <w:bCs/>
          <w:sz w:val="28"/>
          <w:szCs w:val="28"/>
          <w:rtl/>
          <w:lang w:bidi="ar-EG"/>
        </w:rPr>
        <w:t xml:space="preserve"> </w:t>
      </w:r>
    </w:p>
    <w:p w:rsidR="009B10FD" w:rsidRPr="003D538F" w:rsidRDefault="009B10FD" w:rsidP="009B10FD">
      <w:pPr>
        <w:spacing w:after="200" w:line="240" w:lineRule="auto"/>
        <w:contextualSpacing/>
        <w:jc w:val="both"/>
        <w:rPr>
          <w:rFonts w:ascii="Simplified Arabic" w:hAnsi="Simplified Arabic" w:cs="Simplified Arabic"/>
          <w:sz w:val="28"/>
          <w:szCs w:val="28"/>
          <w:rtl/>
          <w:lang w:bidi="ar-EG"/>
        </w:rPr>
      </w:pPr>
      <w:r w:rsidRPr="003D538F">
        <w:rPr>
          <w:rFonts w:ascii="Simplified Arabic" w:hAnsi="Simplified Arabic" w:cs="Simplified Arabic"/>
          <w:b/>
          <w:bCs/>
          <w:sz w:val="28"/>
          <w:szCs w:val="28"/>
          <w:rtl/>
          <w:lang w:bidi="ar-EG"/>
        </w:rPr>
        <w:t xml:space="preserve"> فيما يتعلق بتأثير السن على الفعالية التنظيمية</w:t>
      </w:r>
    </w:p>
    <w:p w:rsidR="009B10FD" w:rsidRPr="00D877F0" w:rsidRDefault="009B10FD" w:rsidP="00BA5196">
      <w:pPr>
        <w:numPr>
          <w:ilvl w:val="0"/>
          <w:numId w:val="79"/>
        </w:numPr>
        <w:spacing w:after="200" w:line="240" w:lineRule="auto"/>
        <w:ind w:left="0"/>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هناك فروق بين السن من 20 إلي 30 عام و السن من 30 إلي 40 عام لصالح السن من 20 إلي 30 </w:t>
      </w:r>
    </w:p>
    <w:p w:rsidR="009B10FD" w:rsidRPr="00D877F0" w:rsidRDefault="009B10FD" w:rsidP="00BA5196">
      <w:pPr>
        <w:numPr>
          <w:ilvl w:val="0"/>
          <w:numId w:val="79"/>
        </w:numPr>
        <w:spacing w:after="200" w:line="240" w:lineRule="auto"/>
        <w:ind w:left="0"/>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هناك فروق بين السن من 30 إلي40 عام والسن 40 إلي 50 عام لصالح السن من 40 إلي 50 عام.</w:t>
      </w:r>
    </w:p>
    <w:p w:rsidR="009B10FD" w:rsidRDefault="009B10FD" w:rsidP="00BA5196">
      <w:pPr>
        <w:numPr>
          <w:ilvl w:val="0"/>
          <w:numId w:val="79"/>
        </w:numPr>
        <w:spacing w:after="200" w:line="240" w:lineRule="auto"/>
        <w:ind w:left="0"/>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هناك فروق بين السن من 30 إلي40 عام والسن من 50 عام فأكثر لصالح والسن من 50 عام.</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Pr="003D538F" w:rsidRDefault="009B10FD" w:rsidP="00BA5196">
      <w:pPr>
        <w:numPr>
          <w:ilvl w:val="0"/>
          <w:numId w:val="78"/>
        </w:numPr>
        <w:spacing w:after="200"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lastRenderedPageBreak/>
        <w:t xml:space="preserve">تحليل التباين أحادي الاتجاه </w:t>
      </w:r>
      <w:r w:rsidRPr="00D877F0">
        <w:rPr>
          <w:rFonts w:ascii="Simplified Arabic" w:hAnsi="Simplified Arabic" w:cs="Simplified Arabic"/>
          <w:b/>
          <w:bCs/>
          <w:sz w:val="28"/>
          <w:szCs w:val="28"/>
          <w:lang w:bidi="ar-EG"/>
        </w:rPr>
        <w:t>One way ANOVA</w:t>
      </w:r>
      <w:r w:rsidRPr="00D877F0">
        <w:rPr>
          <w:rFonts w:ascii="Simplified Arabic" w:hAnsi="Simplified Arabic" w:cs="Simplified Arabic"/>
          <w:b/>
          <w:bCs/>
          <w:sz w:val="28"/>
          <w:szCs w:val="28"/>
          <w:rtl/>
          <w:lang w:bidi="ar-EG"/>
        </w:rPr>
        <w:t xml:space="preserve"> لتأثير المؤهل العلمي في </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الحوكمة والفعالية التنظيمية.</w:t>
      </w:r>
    </w:p>
    <w:p w:rsidR="009B10FD" w:rsidRPr="001E7FB4" w:rsidRDefault="009B10FD" w:rsidP="009B10FD">
      <w:pPr>
        <w:spacing w:after="200" w:line="240" w:lineRule="auto"/>
        <w:contextualSpacing/>
        <w:jc w:val="center"/>
        <w:rPr>
          <w:rFonts w:ascii="Simplified Arabic" w:hAnsi="Simplified Arabic" w:cs="Simplified Arabic"/>
          <w:b/>
          <w:bCs/>
          <w:sz w:val="28"/>
          <w:szCs w:val="28"/>
          <w:rtl/>
          <w:lang w:bidi="ar-EG"/>
        </w:rPr>
      </w:pPr>
      <w:r w:rsidRPr="001E7FB4">
        <w:rPr>
          <w:rFonts w:ascii="Simplified Arabic" w:hAnsi="Simplified Arabic" w:cs="Simplified Arabic"/>
          <w:b/>
          <w:bCs/>
          <w:sz w:val="28"/>
          <w:szCs w:val="28"/>
          <w:rtl/>
          <w:lang w:bidi="ar-EG"/>
        </w:rPr>
        <w:t>جدول رقم(4-</w:t>
      </w:r>
      <w:r w:rsidRPr="001E7FB4">
        <w:rPr>
          <w:rFonts w:ascii="Simplified Arabic" w:hAnsi="Simplified Arabic" w:cs="Simplified Arabic" w:hint="cs"/>
          <w:b/>
          <w:bCs/>
          <w:sz w:val="28"/>
          <w:szCs w:val="28"/>
          <w:rtl/>
          <w:lang w:bidi="ar-EG"/>
        </w:rPr>
        <w:t>19</w:t>
      </w:r>
      <w:r w:rsidRPr="001E7FB4">
        <w:rPr>
          <w:rFonts w:ascii="Simplified Arabic" w:hAnsi="Simplified Arabic" w:cs="Simplified Arabic"/>
          <w:b/>
          <w:bCs/>
          <w:sz w:val="28"/>
          <w:szCs w:val="28"/>
          <w:rtl/>
          <w:lang w:bidi="ar-EG"/>
        </w:rPr>
        <w:t>)</w:t>
      </w:r>
    </w:p>
    <w:p w:rsidR="009B10FD" w:rsidRPr="001E7FB4" w:rsidRDefault="009B10FD" w:rsidP="009B10FD">
      <w:pPr>
        <w:spacing w:after="200" w:line="240" w:lineRule="auto"/>
        <w:contextualSpacing/>
        <w:jc w:val="center"/>
        <w:rPr>
          <w:rFonts w:ascii="Simplified Arabic" w:hAnsi="Simplified Arabic" w:cs="Simplified Arabic"/>
          <w:b/>
          <w:bCs/>
          <w:sz w:val="28"/>
          <w:szCs w:val="28"/>
          <w:rtl/>
          <w:lang w:bidi="ar-EG"/>
        </w:rPr>
      </w:pPr>
      <w:r w:rsidRPr="001E7FB4">
        <w:rPr>
          <w:rFonts w:ascii="Simplified Arabic" w:hAnsi="Simplified Arabic" w:cs="Simplified Arabic"/>
          <w:b/>
          <w:bCs/>
          <w:sz w:val="28"/>
          <w:szCs w:val="28"/>
          <w:rtl/>
          <w:lang w:bidi="ar-EG"/>
        </w:rPr>
        <w:t xml:space="preserve">نتائج تحليل التباين أحادي الاتجاه لتأثير المؤهل </w:t>
      </w:r>
      <w:r w:rsidRPr="001E7FB4">
        <w:rPr>
          <w:rFonts w:ascii="Simplified Arabic" w:hAnsi="Simplified Arabic" w:cs="Simplified Arabic" w:hint="cs"/>
          <w:b/>
          <w:bCs/>
          <w:sz w:val="28"/>
          <w:szCs w:val="28"/>
          <w:rtl/>
          <w:lang w:bidi="ar-EG"/>
        </w:rPr>
        <w:t>العلمي</w:t>
      </w:r>
      <w:r w:rsidRPr="001E7FB4">
        <w:rPr>
          <w:rFonts w:ascii="Simplified Arabic" w:hAnsi="Simplified Arabic" w:cs="Simplified Arabic"/>
          <w:b/>
          <w:bCs/>
          <w:sz w:val="28"/>
          <w:szCs w:val="28"/>
          <w:rtl/>
          <w:lang w:bidi="ar-EG"/>
        </w:rPr>
        <w:t xml:space="preserve"> في أبعاد</w:t>
      </w:r>
      <w:r>
        <w:rPr>
          <w:rFonts w:ascii="Simplified Arabic" w:hAnsi="Simplified Arabic" w:cs="Simplified Arabic"/>
          <w:b/>
          <w:bCs/>
          <w:sz w:val="28"/>
          <w:szCs w:val="28"/>
          <w:rtl/>
          <w:lang w:bidi="ar-EG"/>
        </w:rPr>
        <w:t xml:space="preserve"> الحوكمة والفعالية التنظيمية</w:t>
      </w:r>
    </w:p>
    <w:tbl>
      <w:tblPr>
        <w:bidiVisual/>
        <w:tblW w:w="7709" w:type="dxa"/>
        <w:jc w:val="center"/>
        <w:tblInd w:w="16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1134"/>
        <w:gridCol w:w="1613"/>
        <w:gridCol w:w="1134"/>
        <w:gridCol w:w="840"/>
        <w:gridCol w:w="1222"/>
        <w:gridCol w:w="1003"/>
        <w:gridCol w:w="763"/>
      </w:tblGrid>
      <w:tr w:rsidR="009B10FD" w:rsidRPr="005C0CE4" w:rsidTr="009B10FD">
        <w:trPr>
          <w:jc w:val="center"/>
        </w:trPr>
        <w:tc>
          <w:tcPr>
            <w:tcW w:w="2747" w:type="dxa"/>
            <w:gridSpan w:val="2"/>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rtl/>
                <w:lang w:eastAsia="zh-CN"/>
              </w:rPr>
              <w:t>مجموع المربعات</w:t>
            </w:r>
          </w:p>
        </w:tc>
        <w:tc>
          <w:tcPr>
            <w:tcW w:w="840"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rtl/>
                <w:lang w:eastAsia="zh-CN"/>
              </w:rPr>
              <w:t>درجات الحرية</w:t>
            </w:r>
          </w:p>
        </w:tc>
        <w:tc>
          <w:tcPr>
            <w:tcW w:w="1222"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rtl/>
                <w:lang w:eastAsia="zh-CN"/>
              </w:rPr>
              <w:t>متوسط المربعات</w:t>
            </w:r>
          </w:p>
        </w:tc>
        <w:tc>
          <w:tcPr>
            <w:tcW w:w="1003"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F</w:t>
            </w:r>
          </w:p>
        </w:tc>
        <w:tc>
          <w:tcPr>
            <w:tcW w:w="763"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Sig.</w:t>
            </w:r>
          </w:p>
        </w:tc>
      </w:tr>
      <w:tr w:rsidR="009B10FD" w:rsidRPr="005C0CE4" w:rsidTr="009B10FD">
        <w:trPr>
          <w:jc w:val="center"/>
        </w:trPr>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rtl/>
                <w:lang w:eastAsia="zh-CN"/>
              </w:rPr>
              <w:t>الحوكمة</w:t>
            </w:r>
          </w:p>
        </w:tc>
        <w:tc>
          <w:tcPr>
            <w:tcW w:w="1613"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بين المجموعات</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1.380</w:t>
            </w:r>
          </w:p>
        </w:tc>
        <w:tc>
          <w:tcPr>
            <w:tcW w:w="840"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3</w:t>
            </w:r>
          </w:p>
        </w:tc>
        <w:tc>
          <w:tcPr>
            <w:tcW w:w="1222"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.460</w:t>
            </w:r>
          </w:p>
        </w:tc>
        <w:tc>
          <w:tcPr>
            <w:tcW w:w="1003"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3.502</w:t>
            </w:r>
          </w:p>
        </w:tc>
        <w:tc>
          <w:tcPr>
            <w:tcW w:w="763"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.016</w:t>
            </w:r>
          </w:p>
        </w:tc>
      </w:tr>
      <w:tr w:rsidR="009B10FD" w:rsidRPr="005C0CE4" w:rsidTr="009B10FD">
        <w:trPr>
          <w:jc w:val="center"/>
        </w:trPr>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1613"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داخل المجموعات</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48.085</w:t>
            </w:r>
          </w:p>
        </w:tc>
        <w:tc>
          <w:tcPr>
            <w:tcW w:w="840"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366</w:t>
            </w:r>
          </w:p>
        </w:tc>
        <w:tc>
          <w:tcPr>
            <w:tcW w:w="1222"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.131</w:t>
            </w:r>
          </w:p>
        </w:tc>
        <w:tc>
          <w:tcPr>
            <w:tcW w:w="100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76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r>
      <w:tr w:rsidR="009B10FD" w:rsidRPr="005C0CE4" w:rsidTr="009B10FD">
        <w:trPr>
          <w:jc w:val="center"/>
        </w:trPr>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1613"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المجموع</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49.466</w:t>
            </w:r>
          </w:p>
        </w:tc>
        <w:tc>
          <w:tcPr>
            <w:tcW w:w="840"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369</w:t>
            </w:r>
          </w:p>
        </w:tc>
        <w:tc>
          <w:tcPr>
            <w:tcW w:w="1222"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100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76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r>
      <w:tr w:rsidR="009B10FD" w:rsidRPr="005C0CE4" w:rsidTr="009B10FD">
        <w:trPr>
          <w:jc w:val="center"/>
        </w:trPr>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rtl/>
                <w:lang w:eastAsia="zh-CN"/>
              </w:rPr>
              <w:t>الفاعلية التنظيمية</w:t>
            </w:r>
          </w:p>
        </w:tc>
        <w:tc>
          <w:tcPr>
            <w:tcW w:w="1613"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بين المجموعات</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2.181</w:t>
            </w:r>
          </w:p>
        </w:tc>
        <w:tc>
          <w:tcPr>
            <w:tcW w:w="840"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3</w:t>
            </w:r>
          </w:p>
        </w:tc>
        <w:tc>
          <w:tcPr>
            <w:tcW w:w="1222"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.727</w:t>
            </w:r>
          </w:p>
        </w:tc>
        <w:tc>
          <w:tcPr>
            <w:tcW w:w="1003"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4.241</w:t>
            </w:r>
          </w:p>
        </w:tc>
        <w:tc>
          <w:tcPr>
            <w:tcW w:w="763"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.006</w:t>
            </w:r>
          </w:p>
        </w:tc>
      </w:tr>
      <w:tr w:rsidR="009B10FD" w:rsidRPr="005C0CE4" w:rsidTr="009B10FD">
        <w:trPr>
          <w:jc w:val="center"/>
        </w:trPr>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1613"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داخل المجموعات</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62.750</w:t>
            </w:r>
          </w:p>
        </w:tc>
        <w:tc>
          <w:tcPr>
            <w:tcW w:w="840"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366</w:t>
            </w:r>
          </w:p>
        </w:tc>
        <w:tc>
          <w:tcPr>
            <w:tcW w:w="1222"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.171</w:t>
            </w:r>
          </w:p>
        </w:tc>
        <w:tc>
          <w:tcPr>
            <w:tcW w:w="100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76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r>
      <w:tr w:rsidR="009B10FD" w:rsidRPr="005C0CE4" w:rsidTr="009B10FD">
        <w:trPr>
          <w:jc w:val="center"/>
        </w:trPr>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1613" w:type="dxa"/>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المجموع</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64.931</w:t>
            </w:r>
          </w:p>
        </w:tc>
        <w:tc>
          <w:tcPr>
            <w:tcW w:w="840"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369</w:t>
            </w:r>
          </w:p>
        </w:tc>
        <w:tc>
          <w:tcPr>
            <w:tcW w:w="1222"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100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c>
          <w:tcPr>
            <w:tcW w:w="763"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lang w:eastAsia="zh-CN"/>
              </w:rPr>
            </w:pPr>
          </w:p>
        </w:tc>
      </w:tr>
    </w:tbl>
    <w:p w:rsidR="009B10FD" w:rsidRPr="001D06AD" w:rsidRDefault="009B10FD" w:rsidP="009B10FD">
      <w:pPr>
        <w:spacing w:after="200" w:line="240" w:lineRule="auto"/>
        <w:contextualSpacing/>
        <w:jc w:val="both"/>
        <w:rPr>
          <w:rFonts w:ascii="Simplified Arabic" w:hAnsi="Simplified Arabic" w:cs="Simplified Arabic"/>
          <w:sz w:val="24"/>
          <w:szCs w:val="24"/>
          <w:rtl/>
        </w:rPr>
      </w:pPr>
      <w:r w:rsidRPr="001D06AD">
        <w:rPr>
          <w:rFonts w:ascii="Simplified Arabic" w:hAnsi="Simplified Arabic" w:cs="Simplified Arabic"/>
          <w:sz w:val="24"/>
          <w:szCs w:val="24"/>
          <w:rtl/>
          <w:lang w:bidi="ar-EG"/>
        </w:rPr>
        <w:t>ا</w:t>
      </w:r>
      <w:r w:rsidRPr="001D06AD">
        <w:rPr>
          <w:rFonts w:ascii="Simplified Arabic" w:hAnsi="Simplified Arabic" w:cs="Simplified Arabic"/>
          <w:sz w:val="24"/>
          <w:szCs w:val="24"/>
          <w:rtl/>
        </w:rPr>
        <w:t>لمصدر/ من إعداد الباحث في ضوء نتائج التحليل الإحصائي.</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يوضح الجدول</w:t>
      </w:r>
      <w:r>
        <w:rPr>
          <w:rFonts w:ascii="Simplified Arabic" w:hAnsi="Simplified Arabic" w:cs="Simplified Arabic" w:hint="cs"/>
          <w:sz w:val="28"/>
          <w:szCs w:val="28"/>
          <w:rtl/>
          <w:lang w:bidi="ar-EG"/>
        </w:rPr>
        <w:t xml:space="preserve"> السابق</w:t>
      </w:r>
      <w:r w:rsidRPr="00D877F0">
        <w:rPr>
          <w:rFonts w:ascii="Simplified Arabic" w:hAnsi="Simplified Arabic" w:cs="Simplified Arabic"/>
          <w:sz w:val="28"/>
          <w:szCs w:val="28"/>
          <w:rtl/>
          <w:lang w:bidi="ar-EG"/>
        </w:rPr>
        <w:t xml:space="preserve"> أن قيمة ف الكلية لمتغير الحوكمة (3.502) بدلالة إحصائية قدرها (0.01</w:t>
      </w:r>
      <w:r>
        <w:rPr>
          <w:rFonts w:ascii="Simplified Arabic" w:hAnsi="Simplified Arabic" w:cs="Simplified Arabic"/>
          <w:sz w:val="28"/>
          <w:szCs w:val="28"/>
          <w:rtl/>
          <w:lang w:bidi="ar-EG"/>
        </w:rPr>
        <w:t>6)</w:t>
      </w:r>
      <w:r w:rsidRPr="00D877F0">
        <w:rPr>
          <w:rFonts w:ascii="Simplified Arabic" w:hAnsi="Simplified Arabic" w:cs="Simplified Arabic"/>
          <w:sz w:val="28"/>
          <w:szCs w:val="28"/>
          <w:rtl/>
          <w:lang w:bidi="ar-EG"/>
        </w:rPr>
        <w:t>، وكذلك قيمة ف الكلية لمتغير الفعالية التنظيمية (4.241) بدلالة إحصائية قدرها (0.006) وهو ما يعني وجود فروق ذات دلالة إحصائية عند مستوى دلالة (0.05) لدرجة تطبيق الحوكمة ومستوى الفعالية التنظيمية بالهيئة القومية للبريد ترجع لمتغير ال</w:t>
      </w:r>
      <w:r>
        <w:rPr>
          <w:rFonts w:ascii="Simplified Arabic" w:hAnsi="Simplified Arabic" w:cs="Simplified Arabic"/>
          <w:sz w:val="28"/>
          <w:szCs w:val="28"/>
          <w:rtl/>
          <w:lang w:bidi="ar-EG"/>
        </w:rPr>
        <w:t xml:space="preserve">مؤهل </w:t>
      </w:r>
      <w:r>
        <w:rPr>
          <w:rFonts w:ascii="Simplified Arabic" w:hAnsi="Simplified Arabic" w:cs="Simplified Arabic" w:hint="cs"/>
          <w:sz w:val="28"/>
          <w:szCs w:val="28"/>
          <w:rtl/>
          <w:lang w:bidi="ar-EG"/>
        </w:rPr>
        <w:t>العلمي،</w:t>
      </w:r>
      <w:r w:rsidRPr="00D877F0">
        <w:rPr>
          <w:rFonts w:ascii="Simplified Arabic" w:hAnsi="Simplified Arabic" w:cs="Simplified Arabic"/>
          <w:sz w:val="28"/>
          <w:szCs w:val="28"/>
          <w:rtl/>
          <w:lang w:bidi="ar-EG"/>
        </w:rPr>
        <w:t xml:space="preserve"> مما يؤكد على عدم توافق وانسجام آراء </w:t>
      </w:r>
      <w:r>
        <w:rPr>
          <w:rFonts w:ascii="Simplified Arabic" w:hAnsi="Simplified Arabic" w:cs="Simplified Arabic"/>
          <w:sz w:val="28"/>
          <w:szCs w:val="28"/>
          <w:rtl/>
          <w:lang w:bidi="ar-EG"/>
        </w:rPr>
        <w:t xml:space="preserve">أفراد العينة </w:t>
      </w:r>
      <w:r w:rsidRPr="00D877F0">
        <w:rPr>
          <w:rFonts w:ascii="Simplified Arabic" w:hAnsi="Simplified Arabic" w:cs="Simplified Arabic"/>
          <w:sz w:val="28"/>
          <w:szCs w:val="28"/>
          <w:rtl/>
          <w:lang w:bidi="ar-EG"/>
        </w:rPr>
        <w:t>حول متغيرات الدراسة وفقا</w:t>
      </w:r>
      <w:r w:rsidRPr="00D877F0">
        <w:rPr>
          <w:rFonts w:ascii="Simplified Arabic" w:hAnsi="Simplified Arabic" w:cs="Simplified Arabic"/>
          <w:sz w:val="28"/>
          <w:szCs w:val="28"/>
          <w:rtl/>
        </w:rPr>
        <w:t xml:space="preserve"> </w:t>
      </w:r>
      <w:r>
        <w:rPr>
          <w:rFonts w:ascii="Simplified Arabic" w:hAnsi="Simplified Arabic" w:cs="Simplified Arabic"/>
          <w:sz w:val="28"/>
          <w:szCs w:val="28"/>
          <w:rtl/>
          <w:lang w:bidi="ar-EG"/>
        </w:rPr>
        <w:t xml:space="preserve">المؤهل </w:t>
      </w:r>
      <w:r>
        <w:rPr>
          <w:rFonts w:ascii="Simplified Arabic" w:hAnsi="Simplified Arabic" w:cs="Simplified Arabic" w:hint="cs"/>
          <w:sz w:val="28"/>
          <w:szCs w:val="28"/>
          <w:rtl/>
          <w:lang w:bidi="ar-EG"/>
        </w:rPr>
        <w:t>العلمي</w:t>
      </w:r>
      <w:r w:rsidRPr="00D877F0">
        <w:rPr>
          <w:rFonts w:ascii="Simplified Arabic" w:hAnsi="Simplified Arabic" w:cs="Simplified Arabic"/>
          <w:sz w:val="28"/>
          <w:szCs w:val="28"/>
          <w:rtl/>
          <w:lang w:bidi="ar-EG"/>
        </w:rPr>
        <w:t>، ولذا قام الباحث باستخدام اختبار</w:t>
      </w:r>
      <w:r w:rsidRPr="00D877F0">
        <w:rPr>
          <w:rFonts w:ascii="Simplified Arabic" w:hAnsi="Simplified Arabic" w:cs="Simplified Arabic"/>
          <w:sz w:val="28"/>
          <w:szCs w:val="28"/>
          <w:lang w:bidi="ar-EG"/>
        </w:rPr>
        <w:t>LSD</w:t>
      </w:r>
      <w:r w:rsidRPr="00D877F0">
        <w:rPr>
          <w:rFonts w:ascii="Simplified Arabic" w:hAnsi="Simplified Arabic" w:cs="Simplified Arabic"/>
          <w:sz w:val="28"/>
          <w:szCs w:val="28"/>
          <w:rtl/>
          <w:lang w:bidi="ar-EG"/>
        </w:rPr>
        <w:t xml:space="preserve">  لبيان اتجاه الفروق كما </w:t>
      </w:r>
      <w:r>
        <w:rPr>
          <w:rFonts w:ascii="Simplified Arabic" w:hAnsi="Simplified Arabic" w:cs="Simplified Arabic"/>
          <w:sz w:val="28"/>
          <w:szCs w:val="28"/>
          <w:rtl/>
          <w:lang w:bidi="ar-EG"/>
        </w:rPr>
        <w:t>يلي:</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جدول رقم(4-</w:t>
      </w:r>
      <w:r>
        <w:rPr>
          <w:rFonts w:ascii="Simplified Arabic" w:hAnsi="Simplified Arabic" w:cs="Simplified Arabic" w:hint="cs"/>
          <w:b/>
          <w:bCs/>
          <w:sz w:val="28"/>
          <w:szCs w:val="28"/>
          <w:rtl/>
          <w:lang w:bidi="ar-EG"/>
        </w:rPr>
        <w:t>20</w:t>
      </w:r>
      <w:r w:rsidRPr="00D877F0">
        <w:rPr>
          <w:rFonts w:ascii="Simplified Arabic" w:hAnsi="Simplified Arabic" w:cs="Simplified Arabic"/>
          <w:b/>
          <w:bCs/>
          <w:sz w:val="28"/>
          <w:szCs w:val="28"/>
          <w:rtl/>
          <w:lang w:bidi="ar-EG"/>
        </w:rPr>
        <w:t>)</w:t>
      </w:r>
    </w:p>
    <w:p w:rsidR="009B10FD" w:rsidRPr="00D877F0"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نتائج اختبارات </w:t>
      </w:r>
      <w:r w:rsidRPr="00D877F0">
        <w:rPr>
          <w:rFonts w:ascii="Simplified Arabic" w:hAnsi="Simplified Arabic" w:cs="Simplified Arabic"/>
          <w:b/>
          <w:bCs/>
          <w:sz w:val="28"/>
          <w:szCs w:val="28"/>
          <w:lang w:bidi="ar-EG"/>
        </w:rPr>
        <w:t>L S D</w:t>
      </w:r>
      <w:r w:rsidRPr="00D877F0">
        <w:rPr>
          <w:rFonts w:ascii="Simplified Arabic" w:hAnsi="Simplified Arabic" w:cs="Simplified Arabic"/>
          <w:b/>
          <w:bCs/>
          <w:sz w:val="28"/>
          <w:szCs w:val="28"/>
          <w:rtl/>
          <w:lang w:bidi="ar-EG"/>
        </w:rPr>
        <w:t xml:space="preserve"> للمقارنات</w:t>
      </w:r>
      <w:r>
        <w:rPr>
          <w:rFonts w:ascii="Simplified Arabic" w:hAnsi="Simplified Arabic" w:cs="Simplified Arabic"/>
          <w:b/>
          <w:bCs/>
          <w:sz w:val="28"/>
          <w:szCs w:val="28"/>
          <w:rtl/>
          <w:lang w:bidi="ar-EG"/>
        </w:rPr>
        <w:t xml:space="preserve"> البعدية بين المتوسطات الحسابية</w:t>
      </w:r>
      <w:r>
        <w:rPr>
          <w:rFonts w:ascii="Simplified Arabic" w:hAnsi="Simplified Arabic" w:cs="Simplified Arabic" w:hint="cs"/>
          <w:b/>
          <w:bCs/>
          <w:sz w:val="28"/>
          <w:szCs w:val="28"/>
          <w:rtl/>
          <w:lang w:bidi="ar-EG"/>
        </w:rPr>
        <w:t xml:space="preserve"> </w:t>
      </w:r>
      <w:r w:rsidRPr="00D877F0">
        <w:rPr>
          <w:rFonts w:ascii="Simplified Arabic" w:hAnsi="Simplified Arabic" w:cs="Simplified Arabic"/>
          <w:b/>
          <w:bCs/>
          <w:sz w:val="28"/>
          <w:szCs w:val="28"/>
          <w:rtl/>
          <w:lang w:bidi="ar-EG"/>
        </w:rPr>
        <w:t>وفقا للمؤهل:</w:t>
      </w:r>
    </w:p>
    <w:tbl>
      <w:tblPr>
        <w:tblStyle w:val="21"/>
        <w:bidiVisual/>
        <w:tblW w:w="0" w:type="auto"/>
        <w:tblLook w:val="04A0" w:firstRow="1" w:lastRow="0" w:firstColumn="1" w:lastColumn="0" w:noHBand="0" w:noVBand="1"/>
      </w:tblPr>
      <w:tblGrid>
        <w:gridCol w:w="894"/>
        <w:gridCol w:w="1369"/>
        <w:gridCol w:w="1908"/>
        <w:gridCol w:w="1207"/>
        <w:gridCol w:w="1541"/>
        <w:gridCol w:w="781"/>
      </w:tblGrid>
      <w:tr w:rsidR="009B10FD" w:rsidRPr="005C0CE4" w:rsidTr="009B10FD">
        <w:trPr>
          <w:trHeight w:val="508"/>
        </w:trPr>
        <w:tc>
          <w:tcPr>
            <w:tcW w:w="910" w:type="dxa"/>
            <w:hideMark/>
          </w:tcPr>
          <w:p w:rsidR="009B10FD" w:rsidRPr="005C0CE4" w:rsidRDefault="009B10FD" w:rsidP="009B10FD">
            <w:pPr>
              <w:spacing w:line="240" w:lineRule="auto"/>
              <w:jc w:val="both"/>
              <w:rPr>
                <w:rFonts w:ascii="Simplified Arabic" w:hAnsi="Simplified Arabic" w:cs="Simplified Arabic"/>
                <w:b/>
                <w:bCs/>
                <w:color w:val="000000"/>
              </w:rPr>
            </w:pPr>
            <w:r w:rsidRPr="005C0CE4">
              <w:rPr>
                <w:rFonts w:ascii="Simplified Arabic" w:hAnsi="Simplified Arabic" w:cs="Simplified Arabic"/>
                <w:b/>
                <w:bCs/>
                <w:color w:val="000000"/>
                <w:rtl/>
              </w:rPr>
              <w:t>المتغيرات</w:t>
            </w:r>
          </w:p>
        </w:tc>
        <w:tc>
          <w:tcPr>
            <w:tcW w:w="1521" w:type="dxa"/>
            <w:hideMark/>
          </w:tcPr>
          <w:p w:rsidR="009B10FD" w:rsidRPr="005C0CE4" w:rsidRDefault="009B10FD" w:rsidP="009B10FD">
            <w:pPr>
              <w:spacing w:line="240" w:lineRule="auto"/>
              <w:jc w:val="both"/>
              <w:rPr>
                <w:rFonts w:ascii="Simplified Arabic" w:hAnsi="Simplified Arabic" w:cs="Simplified Arabic"/>
                <w:b/>
                <w:bCs/>
                <w:color w:val="000000"/>
              </w:rPr>
            </w:pPr>
            <w:r w:rsidRPr="005C0CE4">
              <w:rPr>
                <w:rFonts w:ascii="Simplified Arabic" w:hAnsi="Simplified Arabic" w:cs="Simplified Arabic"/>
                <w:b/>
                <w:bCs/>
                <w:color w:val="000000"/>
                <w:rtl/>
              </w:rPr>
              <w:t>المؤهل  أ</w:t>
            </w:r>
          </w:p>
        </w:tc>
        <w:tc>
          <w:tcPr>
            <w:tcW w:w="2268" w:type="dxa"/>
            <w:hideMark/>
          </w:tcPr>
          <w:p w:rsidR="009B10FD" w:rsidRPr="005C0CE4" w:rsidRDefault="009B10FD" w:rsidP="009B10FD">
            <w:pPr>
              <w:spacing w:line="240" w:lineRule="auto"/>
              <w:jc w:val="both"/>
              <w:rPr>
                <w:rFonts w:ascii="Simplified Arabic" w:hAnsi="Simplified Arabic" w:cs="Simplified Arabic"/>
                <w:b/>
                <w:bCs/>
                <w:color w:val="000000"/>
              </w:rPr>
            </w:pPr>
            <w:r w:rsidRPr="005C0CE4">
              <w:rPr>
                <w:rFonts w:ascii="Simplified Arabic" w:hAnsi="Simplified Arabic" w:cs="Simplified Arabic"/>
                <w:b/>
                <w:bCs/>
                <w:color w:val="000000"/>
                <w:rtl/>
              </w:rPr>
              <w:t>المؤهل  ب</w:t>
            </w:r>
          </w:p>
        </w:tc>
        <w:tc>
          <w:tcPr>
            <w:tcW w:w="1276" w:type="dxa"/>
            <w:hideMark/>
          </w:tcPr>
          <w:p w:rsidR="009B10FD" w:rsidRPr="005C0CE4" w:rsidRDefault="009B10FD" w:rsidP="009B10FD">
            <w:pPr>
              <w:spacing w:line="240" w:lineRule="auto"/>
              <w:jc w:val="both"/>
              <w:rPr>
                <w:rFonts w:ascii="Simplified Arabic" w:hAnsi="Simplified Arabic" w:cs="Simplified Arabic"/>
                <w:b/>
                <w:bCs/>
                <w:color w:val="000000"/>
              </w:rPr>
            </w:pPr>
            <w:r w:rsidRPr="005C0CE4">
              <w:rPr>
                <w:rFonts w:ascii="Simplified Arabic" w:hAnsi="Simplified Arabic" w:cs="Simplified Arabic"/>
                <w:b/>
                <w:bCs/>
                <w:color w:val="000000"/>
                <w:rtl/>
              </w:rPr>
              <w:t>الفرق (أ-ب)</w:t>
            </w:r>
          </w:p>
        </w:tc>
        <w:tc>
          <w:tcPr>
            <w:tcW w:w="1738" w:type="dxa"/>
            <w:hideMark/>
          </w:tcPr>
          <w:p w:rsidR="009B10FD" w:rsidRPr="005C0CE4" w:rsidRDefault="009B10FD" w:rsidP="009B10FD">
            <w:pPr>
              <w:spacing w:line="240" w:lineRule="auto"/>
              <w:jc w:val="both"/>
              <w:rPr>
                <w:rFonts w:ascii="Simplified Arabic" w:hAnsi="Simplified Arabic" w:cs="Simplified Arabic"/>
                <w:b/>
                <w:bCs/>
                <w:color w:val="000000"/>
                <w:lang w:bidi="ar-EG"/>
              </w:rPr>
            </w:pPr>
            <w:r w:rsidRPr="005C0CE4">
              <w:rPr>
                <w:rFonts w:ascii="Simplified Arabic" w:hAnsi="Simplified Arabic" w:cs="Simplified Arabic"/>
                <w:b/>
                <w:bCs/>
                <w:color w:val="000000"/>
                <w:rtl/>
              </w:rPr>
              <w:t>الانحراف</w:t>
            </w:r>
            <w:r w:rsidRPr="005C0CE4">
              <w:rPr>
                <w:rFonts w:ascii="Simplified Arabic" w:hAnsi="Simplified Arabic" w:cs="Simplified Arabic"/>
                <w:b/>
                <w:bCs/>
                <w:color w:val="000000"/>
                <w:rtl/>
                <w:lang w:bidi="ar-EG"/>
              </w:rPr>
              <w:t xml:space="preserve"> </w:t>
            </w:r>
            <w:r w:rsidRPr="005C0CE4">
              <w:rPr>
                <w:rFonts w:ascii="Simplified Arabic" w:hAnsi="Simplified Arabic" w:cs="Simplified Arabic"/>
                <w:b/>
                <w:bCs/>
                <w:color w:val="000000"/>
                <w:rtl/>
              </w:rPr>
              <w:t>المعياري</w:t>
            </w:r>
          </w:p>
        </w:tc>
        <w:tc>
          <w:tcPr>
            <w:tcW w:w="0" w:type="auto"/>
            <w:hideMark/>
          </w:tcPr>
          <w:p w:rsidR="009B10FD" w:rsidRPr="005C0CE4" w:rsidRDefault="009B10FD" w:rsidP="009B10FD">
            <w:pPr>
              <w:spacing w:line="240" w:lineRule="auto"/>
              <w:jc w:val="both"/>
              <w:rPr>
                <w:rFonts w:ascii="Simplified Arabic" w:hAnsi="Simplified Arabic" w:cs="Simplified Arabic"/>
                <w:b/>
                <w:bCs/>
                <w:color w:val="000000"/>
              </w:rPr>
            </w:pPr>
            <w:r w:rsidRPr="005C0CE4">
              <w:rPr>
                <w:rFonts w:ascii="Simplified Arabic" w:hAnsi="Simplified Arabic" w:cs="Simplified Arabic"/>
                <w:b/>
                <w:bCs/>
                <w:color w:val="000000"/>
              </w:rPr>
              <w:t>Sig.</w:t>
            </w:r>
          </w:p>
        </w:tc>
      </w:tr>
      <w:tr w:rsidR="009B10FD" w:rsidRPr="005C0CE4" w:rsidTr="009B10FD">
        <w:trPr>
          <w:trHeight w:val="495"/>
        </w:trPr>
        <w:tc>
          <w:tcPr>
            <w:tcW w:w="910" w:type="dxa"/>
            <w:vMerge w:val="restart"/>
            <w:hideMark/>
          </w:tcPr>
          <w:p w:rsidR="009B10FD" w:rsidRPr="005C0CE4" w:rsidRDefault="009B10FD" w:rsidP="009B10FD">
            <w:pPr>
              <w:spacing w:line="240" w:lineRule="auto"/>
              <w:jc w:val="both"/>
              <w:rPr>
                <w:rFonts w:ascii="Simplified Arabic" w:hAnsi="Simplified Arabic" w:cs="Simplified Arabic"/>
                <w:b/>
                <w:bCs/>
                <w:color w:val="000000"/>
              </w:rPr>
            </w:pPr>
            <w:r w:rsidRPr="005C0CE4">
              <w:rPr>
                <w:rFonts w:ascii="Simplified Arabic" w:hAnsi="Simplified Arabic" w:cs="Simplified Arabic"/>
                <w:b/>
                <w:bCs/>
                <w:color w:val="000000"/>
                <w:rtl/>
              </w:rPr>
              <w:t>الحوكمة</w:t>
            </w: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متوسط</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.25611</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0.12082</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0.035</w:t>
            </w:r>
          </w:p>
        </w:tc>
      </w:tr>
      <w:tr w:rsidR="009B10FD" w:rsidRPr="005C0CE4" w:rsidTr="009B10FD">
        <w:trPr>
          <w:trHeight w:val="480"/>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بكالوريوس / ليسانس</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0.00753</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0.08865</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0.932</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0.09167</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0.09288</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0.324</w:t>
            </w:r>
          </w:p>
        </w:tc>
      </w:tr>
      <w:tr w:rsidR="009B10FD" w:rsidRPr="005C0CE4" w:rsidTr="009B10FD">
        <w:trPr>
          <w:trHeight w:val="480"/>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tl/>
                <w:lang w:bidi="ar-EG"/>
              </w:rPr>
            </w:pPr>
            <w:r w:rsidRPr="005C0CE4">
              <w:rPr>
                <w:rFonts w:ascii="Simplified Arabic" w:hAnsi="Simplified Arabic" w:cs="Simplified Arabic"/>
                <w:b/>
                <w:bCs/>
                <w:color w:val="000000"/>
              </w:rPr>
              <w:t>-.25611</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0.12082</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0.035</w:t>
            </w:r>
          </w:p>
        </w:tc>
      </w:tr>
      <w:tr w:rsidR="009B10FD" w:rsidRPr="005C0CE4" w:rsidTr="009B10FD">
        <w:trPr>
          <w:trHeight w:val="348"/>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بكالوريوس / ليسانس</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-.24858</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0.08865</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0.005</w:t>
            </w:r>
          </w:p>
        </w:tc>
      </w:tr>
      <w:tr w:rsidR="009B10FD" w:rsidRPr="005C0CE4" w:rsidTr="009B10FD">
        <w:trPr>
          <w:trHeight w:val="434"/>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tl/>
                <w:lang w:bidi="ar-EG"/>
              </w:rPr>
            </w:pPr>
            <w:r w:rsidRPr="005C0CE4">
              <w:rPr>
                <w:rFonts w:ascii="Simplified Arabic" w:hAnsi="Simplified Arabic" w:cs="Simplified Arabic"/>
                <w:b/>
                <w:bCs/>
                <w:color w:val="000000"/>
              </w:rPr>
              <w:t>-.16444</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0.09288</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0.077</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بكالوريوس / ليسانس</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-.00753</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0.08865</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0.932</w:t>
            </w:r>
          </w:p>
        </w:tc>
      </w:tr>
      <w:tr w:rsidR="009B10FD" w:rsidRPr="005C0CE4" w:rsidTr="009B10FD">
        <w:trPr>
          <w:trHeight w:val="480"/>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.24858</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0.08865</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0.005</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0.08413</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0.04343</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0.053</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-.09167</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0.09288</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0.324</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0.16444</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0.09288</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0.077</w:t>
            </w:r>
          </w:p>
        </w:tc>
      </w:tr>
      <w:tr w:rsidR="009B10FD" w:rsidRPr="005C0CE4" w:rsidTr="009B10FD">
        <w:trPr>
          <w:trHeight w:val="361"/>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بكالوريوس / ليسانس</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tl/>
                <w:lang w:bidi="ar-EG"/>
              </w:rPr>
            </w:pPr>
            <w:r w:rsidRPr="005C0CE4">
              <w:rPr>
                <w:rFonts w:ascii="Simplified Arabic" w:hAnsi="Simplified Arabic" w:cs="Simplified Arabic"/>
                <w:b/>
                <w:bCs/>
                <w:color w:val="000000"/>
              </w:rPr>
              <w:t>-.08413</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0.04343</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0.053</w:t>
            </w:r>
          </w:p>
        </w:tc>
      </w:tr>
      <w:tr w:rsidR="009B10FD" w:rsidRPr="005C0CE4" w:rsidTr="009B10FD">
        <w:trPr>
          <w:trHeight w:val="495"/>
        </w:trPr>
        <w:tc>
          <w:tcPr>
            <w:tcW w:w="910" w:type="dxa"/>
            <w:vMerge w:val="restart"/>
            <w:hideMark/>
          </w:tcPr>
          <w:p w:rsidR="009B10FD" w:rsidRPr="005C0CE4" w:rsidRDefault="009B10FD" w:rsidP="009B10FD">
            <w:pPr>
              <w:spacing w:line="240" w:lineRule="auto"/>
              <w:jc w:val="both"/>
              <w:rPr>
                <w:rFonts w:ascii="Simplified Arabic" w:hAnsi="Simplified Arabic" w:cs="Simplified Arabic"/>
                <w:b/>
                <w:bCs/>
                <w:color w:val="000000"/>
              </w:rPr>
            </w:pPr>
            <w:r w:rsidRPr="005C0CE4">
              <w:rPr>
                <w:rFonts w:ascii="Simplified Arabic" w:hAnsi="Simplified Arabic" w:cs="Simplified Arabic"/>
                <w:b/>
                <w:bCs/>
                <w:color w:val="000000"/>
                <w:rtl/>
              </w:rPr>
              <w:t>الفعالية التنظيمية</w:t>
            </w: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متوسط</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.28395</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0.13802</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0.04</w:t>
            </w:r>
          </w:p>
        </w:tc>
      </w:tr>
      <w:tr w:rsidR="009B10FD" w:rsidRPr="005C0CE4" w:rsidTr="009B10FD">
        <w:trPr>
          <w:trHeight w:val="377"/>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بكالوريوس / ليسانس</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0.06351</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0.10126</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0.531</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tl/>
                <w:lang w:bidi="ar-EG"/>
              </w:rPr>
            </w:pPr>
            <w:r w:rsidRPr="005C0CE4">
              <w:rPr>
                <w:rFonts w:ascii="Simplified Arabic" w:hAnsi="Simplified Arabic" w:cs="Simplified Arabic"/>
                <w:b/>
                <w:bCs/>
                <w:color w:val="000000"/>
              </w:rPr>
              <w:t>-0.20595</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0.1061</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0.053</w:t>
            </w:r>
          </w:p>
        </w:tc>
      </w:tr>
      <w:tr w:rsidR="009B10FD" w:rsidRPr="005C0CE4" w:rsidTr="009B10FD">
        <w:trPr>
          <w:trHeight w:val="480"/>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-.28395</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0.13802</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0.04</w:t>
            </w:r>
          </w:p>
        </w:tc>
      </w:tr>
      <w:tr w:rsidR="009B10FD" w:rsidRPr="005C0CE4" w:rsidTr="009B10FD">
        <w:trPr>
          <w:trHeight w:val="568"/>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بكالوريوس / ليسانس</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-.22044</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0.10126</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0.03</w:t>
            </w:r>
          </w:p>
        </w:tc>
      </w:tr>
      <w:tr w:rsidR="009B10FD" w:rsidRPr="005C0CE4" w:rsidTr="009B10FD">
        <w:trPr>
          <w:trHeight w:val="509"/>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-.07800</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0.1061</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0.463</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 xml:space="preserve">بكالوريوس / </w:t>
            </w:r>
            <w:r w:rsidRPr="005C0CE4">
              <w:rPr>
                <w:rFonts w:ascii="Simplified Arabic" w:hAnsi="Simplified Arabic" w:cs="Simplified Arabic"/>
                <w:b/>
                <w:bCs/>
                <w:color w:val="000000"/>
                <w:rtl/>
              </w:rPr>
              <w:lastRenderedPageBreak/>
              <w:t>ليسانس</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lastRenderedPageBreak/>
              <w:t>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-.06351</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0.10126</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0.531</w:t>
            </w:r>
          </w:p>
        </w:tc>
      </w:tr>
      <w:tr w:rsidR="009B10FD" w:rsidRPr="005C0CE4" w:rsidTr="009B10FD">
        <w:trPr>
          <w:trHeight w:val="480"/>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.22044</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0.10126</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0.03</w:t>
            </w:r>
          </w:p>
        </w:tc>
      </w:tr>
      <w:tr w:rsidR="009B10FD" w:rsidRPr="005C0CE4" w:rsidTr="009B10FD">
        <w:trPr>
          <w:trHeight w:val="480"/>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.14243</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0.04961</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0.004</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val="restart"/>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دراسات عليا</w:t>
            </w: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tl/>
                <w:lang w:bidi="ar-EG"/>
              </w:rPr>
            </w:pPr>
            <w:r w:rsidRPr="005C0CE4">
              <w:rPr>
                <w:rFonts w:ascii="Simplified Arabic" w:hAnsi="Simplified Arabic" w:cs="Simplified Arabic"/>
                <w:b/>
                <w:bCs/>
                <w:color w:val="000000"/>
              </w:rPr>
              <w:t>-.20595</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0.1061</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0.053</w:t>
            </w:r>
          </w:p>
        </w:tc>
      </w:tr>
      <w:tr w:rsidR="009B10FD" w:rsidRPr="005C0CE4" w:rsidTr="009B10FD">
        <w:trPr>
          <w:trHeight w:val="435"/>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فوق متوسط</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0.078</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0.1061</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0.463</w:t>
            </w:r>
          </w:p>
        </w:tc>
      </w:tr>
      <w:tr w:rsidR="009B10FD" w:rsidRPr="005C0CE4" w:rsidTr="009B10FD">
        <w:trPr>
          <w:trHeight w:val="444"/>
        </w:trPr>
        <w:tc>
          <w:tcPr>
            <w:tcW w:w="910" w:type="dxa"/>
            <w:vMerge/>
            <w:hideMark/>
          </w:tcPr>
          <w:p w:rsidR="009B10FD" w:rsidRPr="005C0CE4" w:rsidRDefault="009B10FD" w:rsidP="009B10FD">
            <w:pPr>
              <w:spacing w:line="240" w:lineRule="auto"/>
              <w:jc w:val="both"/>
              <w:rPr>
                <w:rFonts w:ascii="Simplified Arabic" w:hAnsi="Simplified Arabic" w:cs="Simplified Arabic"/>
                <w:b/>
                <w:bCs/>
                <w:color w:val="000000"/>
              </w:rPr>
            </w:pPr>
          </w:p>
        </w:tc>
        <w:tc>
          <w:tcPr>
            <w:tcW w:w="1521" w:type="dxa"/>
            <w:vMerge/>
            <w:hideMark/>
          </w:tcPr>
          <w:p w:rsidR="009B10FD" w:rsidRPr="005C0CE4" w:rsidRDefault="009B10FD" w:rsidP="009B10FD">
            <w:pPr>
              <w:spacing w:line="240" w:lineRule="auto"/>
              <w:jc w:val="center"/>
              <w:rPr>
                <w:rFonts w:ascii="Simplified Arabic" w:hAnsi="Simplified Arabic" w:cs="Simplified Arabic"/>
                <w:b/>
                <w:bCs/>
                <w:color w:val="000000"/>
              </w:rPr>
            </w:pPr>
          </w:p>
        </w:tc>
        <w:tc>
          <w:tcPr>
            <w:tcW w:w="226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tl/>
              </w:rPr>
              <w:t>بكالوريوس / ليسانس</w:t>
            </w:r>
          </w:p>
        </w:tc>
        <w:tc>
          <w:tcPr>
            <w:tcW w:w="1276"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-.14243</w:t>
            </w:r>
            <w:r w:rsidRPr="005C0CE4">
              <w:rPr>
                <w:rFonts w:ascii="Simplified Arabic" w:hAnsi="Simplified Arabic" w:cs="Simplified Arabic"/>
                <w:b/>
                <w:bCs/>
                <w:color w:val="000000"/>
                <w:vertAlign w:val="superscript"/>
              </w:rPr>
              <w:t>*</w:t>
            </w:r>
          </w:p>
        </w:tc>
        <w:tc>
          <w:tcPr>
            <w:tcW w:w="1738" w:type="dxa"/>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0.04961</w:t>
            </w:r>
          </w:p>
        </w:tc>
        <w:tc>
          <w:tcPr>
            <w:tcW w:w="0" w:type="auto"/>
            <w:hideMark/>
          </w:tcPr>
          <w:p w:rsidR="009B10FD" w:rsidRPr="005C0CE4" w:rsidRDefault="009B10FD" w:rsidP="009B10FD">
            <w:pPr>
              <w:spacing w:line="240" w:lineRule="auto"/>
              <w:jc w:val="center"/>
              <w:rPr>
                <w:rFonts w:ascii="Simplified Arabic" w:hAnsi="Simplified Arabic" w:cs="Simplified Arabic"/>
                <w:b/>
                <w:bCs/>
                <w:color w:val="000000"/>
              </w:rPr>
            </w:pPr>
            <w:r w:rsidRPr="005C0CE4">
              <w:rPr>
                <w:rFonts w:ascii="Simplified Arabic" w:hAnsi="Simplified Arabic" w:cs="Simplified Arabic"/>
                <w:b/>
                <w:bCs/>
                <w:color w:val="000000"/>
              </w:rPr>
              <w:t>0.004</w:t>
            </w:r>
          </w:p>
        </w:tc>
      </w:tr>
    </w:tbl>
    <w:p w:rsidR="009B10FD" w:rsidRPr="0056599A" w:rsidRDefault="009B10FD" w:rsidP="009B10FD">
      <w:pPr>
        <w:spacing w:after="200" w:line="240" w:lineRule="auto"/>
        <w:contextualSpacing/>
        <w:jc w:val="both"/>
        <w:rPr>
          <w:rFonts w:ascii="Simplified Arabic" w:hAnsi="Simplified Arabic" w:cs="Simplified Arabic"/>
          <w:sz w:val="24"/>
          <w:szCs w:val="24"/>
          <w:rtl/>
        </w:rPr>
      </w:pPr>
      <w:r w:rsidRPr="0056599A">
        <w:rPr>
          <w:rFonts w:ascii="Simplified Arabic" w:hAnsi="Simplified Arabic" w:cs="Simplified Arabic"/>
          <w:sz w:val="24"/>
          <w:szCs w:val="24"/>
          <w:rtl/>
          <w:lang w:bidi="ar-EG"/>
        </w:rPr>
        <w:t>ا</w:t>
      </w:r>
      <w:r w:rsidRPr="0056599A">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ويوضح الجدول السابق ما يلي :</w:t>
      </w:r>
    </w:p>
    <w:p w:rsidR="009B10FD" w:rsidRPr="001E7FB4" w:rsidRDefault="009B10FD" w:rsidP="009B10FD">
      <w:pPr>
        <w:spacing w:after="200" w:line="240" w:lineRule="auto"/>
        <w:contextualSpacing/>
        <w:jc w:val="both"/>
        <w:rPr>
          <w:rFonts w:ascii="Simplified Arabic" w:hAnsi="Simplified Arabic" w:cs="Simplified Arabic"/>
          <w:b/>
          <w:bCs/>
          <w:sz w:val="28"/>
          <w:szCs w:val="28"/>
          <w:rtl/>
          <w:lang w:bidi="ar-EG"/>
        </w:rPr>
      </w:pPr>
      <w:r w:rsidRPr="001E7FB4">
        <w:rPr>
          <w:rFonts w:ascii="Simplified Arabic" w:hAnsi="Simplified Arabic" w:cs="Simplified Arabic"/>
          <w:b/>
          <w:bCs/>
          <w:sz w:val="28"/>
          <w:szCs w:val="28"/>
          <w:rtl/>
          <w:lang w:bidi="ar-EG"/>
        </w:rPr>
        <w:t xml:space="preserve">فيما يتعلق بتأثير </w:t>
      </w:r>
      <w:r>
        <w:rPr>
          <w:rFonts w:ascii="Simplified Arabic" w:hAnsi="Simplified Arabic" w:cs="Simplified Arabic" w:hint="cs"/>
          <w:b/>
          <w:bCs/>
          <w:sz w:val="28"/>
          <w:szCs w:val="28"/>
          <w:rtl/>
          <w:lang w:bidi="ar-EG"/>
        </w:rPr>
        <w:t>المؤهل العلمي</w:t>
      </w:r>
      <w:r w:rsidRPr="001E7FB4">
        <w:rPr>
          <w:rFonts w:ascii="Simplified Arabic" w:hAnsi="Simplified Arabic" w:cs="Simplified Arabic"/>
          <w:b/>
          <w:bCs/>
          <w:sz w:val="28"/>
          <w:szCs w:val="28"/>
          <w:rtl/>
          <w:lang w:bidi="ar-EG"/>
        </w:rPr>
        <w:t xml:space="preserve"> على الحوكمة </w:t>
      </w:r>
    </w:p>
    <w:p w:rsidR="009B10FD" w:rsidRPr="00D877F0" w:rsidRDefault="009B10FD" w:rsidP="00BA5196">
      <w:pPr>
        <w:numPr>
          <w:ilvl w:val="0"/>
          <w:numId w:val="101"/>
        </w:numPr>
        <w:spacing w:after="200"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هناك فروق بين المؤهل المتوسط والمؤهل فوق المتوسط لصالح المؤهل المتوسط.</w:t>
      </w:r>
    </w:p>
    <w:p w:rsidR="009B10FD" w:rsidRPr="00D877F0" w:rsidRDefault="009B10FD" w:rsidP="00BA5196">
      <w:pPr>
        <w:numPr>
          <w:ilvl w:val="0"/>
          <w:numId w:val="101"/>
        </w:num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المؤهل فوق المتوسط والمؤهل بكالوريوس لصالح المؤهل بكالوريوس.</w:t>
      </w:r>
    </w:p>
    <w:p w:rsidR="009B10FD" w:rsidRPr="001E7FB4" w:rsidRDefault="009B10FD" w:rsidP="009B10FD">
      <w:pPr>
        <w:spacing w:after="200" w:line="240" w:lineRule="auto"/>
        <w:jc w:val="both"/>
        <w:rPr>
          <w:rFonts w:ascii="Simplified Arabic" w:hAnsi="Simplified Arabic" w:cs="Simplified Arabic"/>
          <w:b/>
          <w:bCs/>
          <w:sz w:val="28"/>
          <w:szCs w:val="28"/>
          <w:rtl/>
          <w:lang w:bidi="ar-EG"/>
        </w:rPr>
      </w:pPr>
      <w:r w:rsidRPr="001E7FB4">
        <w:rPr>
          <w:rFonts w:ascii="Simplified Arabic" w:hAnsi="Simplified Arabic" w:cs="Simplified Arabic"/>
          <w:b/>
          <w:bCs/>
          <w:sz w:val="28"/>
          <w:szCs w:val="28"/>
          <w:rtl/>
          <w:lang w:bidi="ar-EG"/>
        </w:rPr>
        <w:t xml:space="preserve">فيما يتعلق بتأثير </w:t>
      </w:r>
      <w:r w:rsidRPr="008409F0">
        <w:rPr>
          <w:rFonts w:ascii="Simplified Arabic" w:hAnsi="Simplified Arabic" w:cs="Simplified Arabic" w:hint="cs"/>
          <w:b/>
          <w:bCs/>
          <w:sz w:val="28"/>
          <w:szCs w:val="28"/>
          <w:rtl/>
          <w:lang w:bidi="ar-EG"/>
        </w:rPr>
        <w:t>المؤهل</w:t>
      </w:r>
      <w:r w:rsidRPr="008409F0">
        <w:rPr>
          <w:rFonts w:ascii="Simplified Arabic" w:hAnsi="Simplified Arabic" w:cs="Simplified Arabic"/>
          <w:b/>
          <w:bCs/>
          <w:sz w:val="28"/>
          <w:szCs w:val="28"/>
          <w:rtl/>
          <w:lang w:bidi="ar-EG"/>
        </w:rPr>
        <w:t xml:space="preserve"> </w:t>
      </w:r>
      <w:r w:rsidRPr="008409F0">
        <w:rPr>
          <w:rFonts w:ascii="Simplified Arabic" w:hAnsi="Simplified Arabic" w:cs="Simplified Arabic" w:hint="cs"/>
          <w:b/>
          <w:bCs/>
          <w:sz w:val="28"/>
          <w:szCs w:val="28"/>
          <w:rtl/>
          <w:lang w:bidi="ar-EG"/>
        </w:rPr>
        <w:t>العلمي</w:t>
      </w:r>
      <w:r w:rsidRPr="008409F0">
        <w:rPr>
          <w:rFonts w:ascii="Simplified Arabic" w:hAnsi="Simplified Arabic" w:cs="Simplified Arabic"/>
          <w:b/>
          <w:bCs/>
          <w:sz w:val="28"/>
          <w:szCs w:val="28"/>
          <w:rtl/>
          <w:lang w:bidi="ar-EG"/>
        </w:rPr>
        <w:t xml:space="preserve"> </w:t>
      </w:r>
      <w:r w:rsidRPr="001E7FB4">
        <w:rPr>
          <w:rFonts w:ascii="Simplified Arabic" w:hAnsi="Simplified Arabic" w:cs="Simplified Arabic"/>
          <w:b/>
          <w:bCs/>
          <w:sz w:val="28"/>
          <w:szCs w:val="28"/>
          <w:rtl/>
          <w:lang w:bidi="ar-EG"/>
        </w:rPr>
        <w:t>على الفعالية التنظيمية</w:t>
      </w:r>
    </w:p>
    <w:p w:rsidR="009B10FD" w:rsidRPr="001E7FB4" w:rsidRDefault="009B10FD" w:rsidP="00BA5196">
      <w:pPr>
        <w:pStyle w:val="a5"/>
        <w:numPr>
          <w:ilvl w:val="0"/>
          <w:numId w:val="101"/>
        </w:numPr>
        <w:spacing w:after="200" w:line="240" w:lineRule="auto"/>
        <w:jc w:val="both"/>
        <w:rPr>
          <w:rFonts w:ascii="Simplified Arabic" w:hAnsi="Simplified Arabic" w:cs="Simplified Arabic"/>
          <w:b/>
          <w:bCs/>
          <w:sz w:val="28"/>
          <w:szCs w:val="28"/>
          <w:rtl/>
          <w:lang w:bidi="ar-EG"/>
        </w:rPr>
      </w:pPr>
      <w:r w:rsidRPr="001E7FB4">
        <w:rPr>
          <w:rFonts w:ascii="Simplified Arabic" w:hAnsi="Simplified Arabic" w:cs="Simplified Arabic"/>
          <w:sz w:val="28"/>
          <w:szCs w:val="28"/>
          <w:rtl/>
          <w:lang w:bidi="ar-EG"/>
        </w:rPr>
        <w:t>هناك فروق بين المؤهل المتوسط والمؤهل فوق المتوسط لصالح المؤهل المتوسط.</w:t>
      </w:r>
    </w:p>
    <w:p w:rsidR="009B10FD" w:rsidRPr="001E7FB4" w:rsidRDefault="009B10FD" w:rsidP="00BA5196">
      <w:pPr>
        <w:pStyle w:val="a5"/>
        <w:numPr>
          <w:ilvl w:val="0"/>
          <w:numId w:val="101"/>
        </w:numPr>
        <w:spacing w:after="200" w:line="240" w:lineRule="auto"/>
        <w:jc w:val="both"/>
        <w:rPr>
          <w:rFonts w:ascii="Simplified Arabic" w:hAnsi="Simplified Arabic" w:cs="Simplified Arabic"/>
          <w:b/>
          <w:bCs/>
          <w:sz w:val="28"/>
          <w:szCs w:val="28"/>
          <w:rtl/>
          <w:lang w:bidi="ar-EG"/>
        </w:rPr>
      </w:pPr>
      <w:r w:rsidRPr="001E7FB4">
        <w:rPr>
          <w:rFonts w:ascii="Simplified Arabic" w:hAnsi="Simplified Arabic" w:cs="Simplified Arabic"/>
          <w:sz w:val="28"/>
          <w:szCs w:val="28"/>
          <w:rtl/>
          <w:lang w:bidi="ar-EG"/>
        </w:rPr>
        <w:t>هناك فروق بين المؤهل فوق المتوسط والمؤهل بكالوريوس لصالح المؤهل بكالوريوس.</w:t>
      </w:r>
    </w:p>
    <w:p w:rsidR="009B10FD" w:rsidRDefault="009B10FD" w:rsidP="00BA5196">
      <w:pPr>
        <w:pStyle w:val="a5"/>
        <w:numPr>
          <w:ilvl w:val="0"/>
          <w:numId w:val="101"/>
        </w:numPr>
        <w:spacing w:after="200" w:line="240" w:lineRule="auto"/>
        <w:jc w:val="both"/>
        <w:rPr>
          <w:rFonts w:ascii="Simplified Arabic" w:hAnsi="Simplified Arabic" w:cs="Simplified Arabic"/>
          <w:b/>
          <w:bCs/>
          <w:sz w:val="28"/>
          <w:szCs w:val="28"/>
          <w:lang w:bidi="ar-EG"/>
        </w:rPr>
      </w:pPr>
      <w:r w:rsidRPr="001E7FB4">
        <w:rPr>
          <w:rFonts w:ascii="Simplified Arabic" w:hAnsi="Simplified Arabic" w:cs="Simplified Arabic"/>
          <w:sz w:val="28"/>
          <w:szCs w:val="28"/>
          <w:rtl/>
          <w:lang w:bidi="ar-EG"/>
        </w:rPr>
        <w:t>هناك فروق بين المؤهل البكالوريوس والمؤهل الدراسات العليا لصالح المؤهل بكالوريوس.</w:t>
      </w:r>
    </w:p>
    <w:p w:rsidR="009B10FD" w:rsidRDefault="009B10FD" w:rsidP="009B10FD">
      <w:pPr>
        <w:spacing w:after="200" w:line="240" w:lineRule="auto"/>
        <w:jc w:val="both"/>
        <w:rPr>
          <w:rFonts w:ascii="Simplified Arabic" w:hAnsi="Simplified Arabic" w:cs="Simplified Arabic"/>
          <w:b/>
          <w:bCs/>
          <w:sz w:val="28"/>
          <w:szCs w:val="28"/>
          <w:rtl/>
          <w:lang w:bidi="ar-EG"/>
        </w:rPr>
      </w:pPr>
    </w:p>
    <w:p w:rsidR="009B10FD" w:rsidRDefault="009B10FD" w:rsidP="009B10FD">
      <w:pPr>
        <w:spacing w:after="200" w:line="240" w:lineRule="auto"/>
        <w:jc w:val="both"/>
        <w:rPr>
          <w:rFonts w:ascii="Simplified Arabic" w:hAnsi="Simplified Arabic" w:cs="Simplified Arabic"/>
          <w:b/>
          <w:bCs/>
          <w:sz w:val="28"/>
          <w:szCs w:val="28"/>
          <w:rtl/>
          <w:lang w:bidi="ar-EG"/>
        </w:rPr>
      </w:pPr>
    </w:p>
    <w:p w:rsidR="009B10FD" w:rsidRPr="005C0CE4" w:rsidRDefault="009B10FD" w:rsidP="009B10FD">
      <w:pPr>
        <w:spacing w:after="200" w:line="240" w:lineRule="auto"/>
        <w:jc w:val="both"/>
        <w:rPr>
          <w:rFonts w:ascii="Simplified Arabic" w:hAnsi="Simplified Arabic" w:cs="Simplified Arabic"/>
          <w:b/>
          <w:bCs/>
          <w:sz w:val="28"/>
          <w:szCs w:val="28"/>
          <w:lang w:bidi="ar-EG"/>
        </w:rPr>
      </w:pPr>
    </w:p>
    <w:p w:rsidR="009B10FD" w:rsidRPr="00CC6622" w:rsidRDefault="009B10FD" w:rsidP="00BA5196">
      <w:pPr>
        <w:numPr>
          <w:ilvl w:val="0"/>
          <w:numId w:val="78"/>
        </w:numPr>
        <w:spacing w:after="200" w:line="240" w:lineRule="auto"/>
        <w:contextualSpacing/>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lastRenderedPageBreak/>
        <w:t xml:space="preserve">تحليل التباين أحادي الاتجاه لتأثير المستوى الوظيفي  في </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الحوكمة والفعالية التنظيمية.</w:t>
      </w:r>
    </w:p>
    <w:p w:rsidR="009B10FD" w:rsidRPr="003C7051" w:rsidRDefault="009B10FD" w:rsidP="009B10FD">
      <w:pPr>
        <w:spacing w:after="200" w:line="240" w:lineRule="auto"/>
        <w:jc w:val="center"/>
        <w:rPr>
          <w:rFonts w:ascii="Simplified Arabic" w:hAnsi="Simplified Arabic" w:cs="Simplified Arabic"/>
          <w:b/>
          <w:bCs/>
          <w:sz w:val="28"/>
          <w:szCs w:val="28"/>
          <w:rtl/>
          <w:lang w:bidi="ar-EG"/>
        </w:rPr>
      </w:pPr>
      <w:r w:rsidRPr="003C7051">
        <w:rPr>
          <w:rFonts w:ascii="Simplified Arabic" w:hAnsi="Simplified Arabic" w:cs="Simplified Arabic"/>
          <w:b/>
          <w:bCs/>
          <w:sz w:val="28"/>
          <w:szCs w:val="28"/>
          <w:rtl/>
          <w:lang w:bidi="ar-EG"/>
        </w:rPr>
        <w:t>جدول رقم(4-</w:t>
      </w:r>
      <w:r w:rsidRPr="003C7051">
        <w:rPr>
          <w:rFonts w:ascii="Simplified Arabic" w:hAnsi="Simplified Arabic" w:cs="Simplified Arabic" w:hint="cs"/>
          <w:b/>
          <w:bCs/>
          <w:sz w:val="28"/>
          <w:szCs w:val="28"/>
          <w:rtl/>
          <w:lang w:bidi="ar-EG"/>
        </w:rPr>
        <w:t>21</w:t>
      </w:r>
      <w:r w:rsidRPr="003C7051">
        <w:rPr>
          <w:rFonts w:ascii="Simplified Arabic" w:hAnsi="Simplified Arabic" w:cs="Simplified Arabic"/>
          <w:b/>
          <w:bCs/>
          <w:sz w:val="28"/>
          <w:szCs w:val="28"/>
          <w:rtl/>
          <w:lang w:bidi="ar-EG"/>
        </w:rPr>
        <w:t>)</w:t>
      </w:r>
    </w:p>
    <w:p w:rsidR="009B10FD" w:rsidRPr="003C7051" w:rsidRDefault="009B10FD" w:rsidP="009B10FD">
      <w:pPr>
        <w:spacing w:after="200" w:line="240" w:lineRule="auto"/>
        <w:jc w:val="center"/>
        <w:rPr>
          <w:rFonts w:ascii="Simplified Arabic" w:hAnsi="Simplified Arabic" w:cs="Simplified Arabic"/>
          <w:b/>
          <w:bCs/>
          <w:sz w:val="28"/>
          <w:szCs w:val="28"/>
          <w:rtl/>
          <w:lang w:bidi="ar-EG"/>
        </w:rPr>
      </w:pPr>
      <w:r w:rsidRPr="003C7051">
        <w:rPr>
          <w:rFonts w:ascii="Simplified Arabic" w:hAnsi="Simplified Arabic" w:cs="Simplified Arabic"/>
          <w:b/>
          <w:bCs/>
          <w:sz w:val="28"/>
          <w:szCs w:val="28"/>
          <w:rtl/>
          <w:lang w:bidi="ar-EG"/>
        </w:rPr>
        <w:t>نتائج تحليل التباين أحادي الاتجاه لتأثير المستوى الوظيفي  في أبعاد الحوكمة والفعالية التنظيمية</w:t>
      </w:r>
    </w:p>
    <w:tbl>
      <w:tblPr>
        <w:bidiVisual/>
        <w:tblW w:w="8613" w:type="dxa"/>
        <w:jc w:val="right"/>
        <w:tblInd w:w="42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992"/>
        <w:gridCol w:w="1559"/>
        <w:gridCol w:w="1701"/>
        <w:gridCol w:w="1276"/>
        <w:gridCol w:w="1276"/>
        <w:gridCol w:w="1134"/>
        <w:gridCol w:w="675"/>
      </w:tblGrid>
      <w:tr w:rsidR="009B10FD" w:rsidRPr="005C0CE4" w:rsidTr="009B10FD">
        <w:trPr>
          <w:jc w:val="right"/>
        </w:trPr>
        <w:tc>
          <w:tcPr>
            <w:tcW w:w="2551" w:type="dxa"/>
            <w:gridSpan w:val="2"/>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1701"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tl/>
              </w:rPr>
              <w:t>مجموع المربعات</w:t>
            </w:r>
          </w:p>
        </w:tc>
        <w:tc>
          <w:tcPr>
            <w:tcW w:w="1276"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tl/>
                <w:lang w:bidi="ar-EG"/>
              </w:rPr>
            </w:pPr>
            <w:r w:rsidRPr="005C0CE4">
              <w:rPr>
                <w:rFonts w:ascii="Simplified Arabic" w:eastAsia="Times New Roman" w:hAnsi="Simplified Arabic" w:cs="Simplified Arabic"/>
                <w:b/>
                <w:bCs/>
                <w:sz w:val="24"/>
                <w:szCs w:val="24"/>
                <w:rtl/>
              </w:rPr>
              <w:t>درجات الحرية</w:t>
            </w:r>
          </w:p>
        </w:tc>
        <w:tc>
          <w:tcPr>
            <w:tcW w:w="1276"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tl/>
              </w:rPr>
              <w:t>متوسط المربعات</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F</w:t>
            </w:r>
          </w:p>
        </w:tc>
        <w:tc>
          <w:tcPr>
            <w:tcW w:w="675"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Sig</w:t>
            </w:r>
          </w:p>
        </w:tc>
      </w:tr>
      <w:tr w:rsidR="009B10FD" w:rsidRPr="005C0CE4" w:rsidTr="009B10FD">
        <w:trPr>
          <w:jc w:val="right"/>
        </w:trPr>
        <w:tc>
          <w:tcPr>
            <w:tcW w:w="992"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tl/>
              </w:rPr>
              <w:t>الحوكمة</w:t>
            </w:r>
          </w:p>
        </w:tc>
        <w:tc>
          <w:tcPr>
            <w:tcW w:w="1559"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sz w:val="24"/>
                <w:szCs w:val="24"/>
              </w:rPr>
            </w:pPr>
            <w:r w:rsidRPr="005C0CE4">
              <w:rPr>
                <w:rFonts w:ascii="Simplified Arabic" w:hAnsi="Simplified Arabic" w:cs="Simplified Arabic"/>
                <w:b/>
                <w:bCs/>
                <w:sz w:val="24"/>
                <w:szCs w:val="24"/>
                <w:rtl/>
              </w:rPr>
              <w:t>بين المجموعات</w:t>
            </w:r>
          </w:p>
        </w:tc>
        <w:tc>
          <w:tcPr>
            <w:tcW w:w="1701"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3.121</w:t>
            </w:r>
          </w:p>
        </w:tc>
        <w:tc>
          <w:tcPr>
            <w:tcW w:w="1276"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3</w:t>
            </w:r>
          </w:p>
        </w:tc>
        <w:tc>
          <w:tcPr>
            <w:tcW w:w="1276"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1.040</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8.215</w:t>
            </w:r>
          </w:p>
        </w:tc>
        <w:tc>
          <w:tcPr>
            <w:tcW w:w="675"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.00</w:t>
            </w:r>
          </w:p>
        </w:tc>
      </w:tr>
      <w:tr w:rsidR="009B10FD" w:rsidRPr="005C0CE4" w:rsidTr="009B10FD">
        <w:trPr>
          <w:jc w:val="right"/>
        </w:trPr>
        <w:tc>
          <w:tcPr>
            <w:tcW w:w="992"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1559"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sz w:val="24"/>
                <w:szCs w:val="24"/>
              </w:rPr>
            </w:pPr>
            <w:r w:rsidRPr="005C0CE4">
              <w:rPr>
                <w:rFonts w:ascii="Simplified Arabic" w:hAnsi="Simplified Arabic" w:cs="Simplified Arabic"/>
                <w:b/>
                <w:bCs/>
                <w:sz w:val="24"/>
                <w:szCs w:val="24"/>
                <w:rtl/>
              </w:rPr>
              <w:t>داخل المجموعات</w:t>
            </w:r>
          </w:p>
        </w:tc>
        <w:tc>
          <w:tcPr>
            <w:tcW w:w="1701"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46.345</w:t>
            </w:r>
          </w:p>
        </w:tc>
        <w:tc>
          <w:tcPr>
            <w:tcW w:w="1276"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366</w:t>
            </w:r>
          </w:p>
        </w:tc>
        <w:tc>
          <w:tcPr>
            <w:tcW w:w="1276"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.127</w:t>
            </w:r>
          </w:p>
        </w:tc>
        <w:tc>
          <w:tcPr>
            <w:tcW w:w="1134"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675" w:type="dxa"/>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r>
      <w:tr w:rsidR="009B10FD" w:rsidRPr="005C0CE4" w:rsidTr="009B10FD">
        <w:trPr>
          <w:jc w:val="right"/>
        </w:trPr>
        <w:tc>
          <w:tcPr>
            <w:tcW w:w="992" w:type="dxa"/>
            <w:vMerge/>
            <w:tcBorders>
              <w:bottom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1559" w:type="dxa"/>
            <w:tcBorders>
              <w:bottom w:val="triple" w:sz="4" w:space="0" w:color="auto"/>
            </w:tcBorders>
            <w:shd w:val="clear" w:color="auto" w:fill="auto"/>
          </w:tcPr>
          <w:p w:rsidR="009B10FD" w:rsidRPr="005C0CE4" w:rsidRDefault="009B10FD" w:rsidP="009B10FD">
            <w:pPr>
              <w:bidi w:val="0"/>
              <w:spacing w:after="0" w:line="240" w:lineRule="auto"/>
              <w:jc w:val="center"/>
              <w:rPr>
                <w:rFonts w:ascii="Simplified Arabic" w:hAnsi="Simplified Arabic" w:cs="Simplified Arabic"/>
                <w:b/>
                <w:bCs/>
                <w:sz w:val="24"/>
                <w:szCs w:val="24"/>
              </w:rPr>
            </w:pPr>
            <w:r w:rsidRPr="005C0CE4">
              <w:rPr>
                <w:rFonts w:ascii="Simplified Arabic" w:hAnsi="Simplified Arabic" w:cs="Simplified Arabic"/>
                <w:b/>
                <w:bCs/>
                <w:sz w:val="24"/>
                <w:szCs w:val="24"/>
                <w:rtl/>
              </w:rPr>
              <w:t>المجموع</w:t>
            </w:r>
          </w:p>
        </w:tc>
        <w:tc>
          <w:tcPr>
            <w:tcW w:w="1701" w:type="dxa"/>
            <w:tcBorders>
              <w:bottom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49.466</w:t>
            </w:r>
          </w:p>
        </w:tc>
        <w:tc>
          <w:tcPr>
            <w:tcW w:w="1276" w:type="dxa"/>
            <w:tcBorders>
              <w:bottom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369</w:t>
            </w:r>
          </w:p>
        </w:tc>
        <w:tc>
          <w:tcPr>
            <w:tcW w:w="1276" w:type="dxa"/>
            <w:tcBorders>
              <w:bottom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1134" w:type="dxa"/>
            <w:tcBorders>
              <w:bottom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675" w:type="dxa"/>
            <w:tcBorders>
              <w:bottom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r>
      <w:tr w:rsidR="009B10FD" w:rsidRPr="005C0CE4" w:rsidTr="009B10FD">
        <w:trPr>
          <w:jc w:val="right"/>
        </w:trPr>
        <w:tc>
          <w:tcPr>
            <w:tcW w:w="992" w:type="dxa"/>
            <w:vMerge w:val="restart"/>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tl/>
              </w:rPr>
              <w:t>الفعالية التنظيمية</w:t>
            </w:r>
          </w:p>
        </w:tc>
        <w:tc>
          <w:tcPr>
            <w:tcW w:w="1559"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bidi w:val="0"/>
              <w:spacing w:after="0" w:line="240" w:lineRule="auto"/>
              <w:jc w:val="center"/>
              <w:rPr>
                <w:rFonts w:ascii="Simplified Arabic" w:hAnsi="Simplified Arabic" w:cs="Simplified Arabic"/>
                <w:b/>
                <w:bCs/>
                <w:sz w:val="24"/>
                <w:szCs w:val="24"/>
              </w:rPr>
            </w:pPr>
            <w:r w:rsidRPr="005C0CE4">
              <w:rPr>
                <w:rFonts w:ascii="Simplified Arabic" w:hAnsi="Simplified Arabic" w:cs="Simplified Arabic"/>
                <w:b/>
                <w:bCs/>
                <w:sz w:val="24"/>
                <w:szCs w:val="24"/>
                <w:rtl/>
              </w:rPr>
              <w:t>بين المجموعات</w:t>
            </w:r>
          </w:p>
        </w:tc>
        <w:tc>
          <w:tcPr>
            <w:tcW w:w="1701"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6.243</w:t>
            </w:r>
          </w:p>
        </w:tc>
        <w:tc>
          <w:tcPr>
            <w:tcW w:w="1276"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3</w:t>
            </w:r>
          </w:p>
        </w:tc>
        <w:tc>
          <w:tcPr>
            <w:tcW w:w="1276"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2.081</w:t>
            </w:r>
          </w:p>
        </w:tc>
        <w:tc>
          <w:tcPr>
            <w:tcW w:w="1134"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12.978</w:t>
            </w:r>
          </w:p>
        </w:tc>
        <w:tc>
          <w:tcPr>
            <w:tcW w:w="675"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.00</w:t>
            </w:r>
          </w:p>
        </w:tc>
      </w:tr>
      <w:tr w:rsidR="009B10FD" w:rsidRPr="005C0CE4" w:rsidTr="009B10FD">
        <w:trPr>
          <w:jc w:val="right"/>
        </w:trPr>
        <w:tc>
          <w:tcPr>
            <w:tcW w:w="992" w:type="dxa"/>
            <w:vMerge/>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1559"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bidi w:val="0"/>
              <w:spacing w:after="0" w:line="240" w:lineRule="auto"/>
              <w:jc w:val="center"/>
              <w:rPr>
                <w:rFonts w:ascii="Simplified Arabic" w:hAnsi="Simplified Arabic" w:cs="Simplified Arabic"/>
                <w:b/>
                <w:bCs/>
                <w:sz w:val="24"/>
                <w:szCs w:val="24"/>
              </w:rPr>
            </w:pPr>
            <w:r w:rsidRPr="005C0CE4">
              <w:rPr>
                <w:rFonts w:ascii="Simplified Arabic" w:hAnsi="Simplified Arabic" w:cs="Simplified Arabic"/>
                <w:b/>
                <w:bCs/>
                <w:sz w:val="24"/>
                <w:szCs w:val="24"/>
                <w:rtl/>
              </w:rPr>
              <w:t>داخل المجموعات</w:t>
            </w:r>
          </w:p>
        </w:tc>
        <w:tc>
          <w:tcPr>
            <w:tcW w:w="1701"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58.688</w:t>
            </w:r>
          </w:p>
        </w:tc>
        <w:tc>
          <w:tcPr>
            <w:tcW w:w="1276"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366</w:t>
            </w:r>
          </w:p>
        </w:tc>
        <w:tc>
          <w:tcPr>
            <w:tcW w:w="1276"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.160</w:t>
            </w:r>
          </w:p>
        </w:tc>
        <w:tc>
          <w:tcPr>
            <w:tcW w:w="1134"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675"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r>
      <w:tr w:rsidR="009B10FD" w:rsidRPr="005C0CE4" w:rsidTr="009B10FD">
        <w:trPr>
          <w:jc w:val="right"/>
        </w:trPr>
        <w:tc>
          <w:tcPr>
            <w:tcW w:w="992" w:type="dxa"/>
            <w:vMerge/>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1559"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spacing w:after="0" w:line="240" w:lineRule="auto"/>
              <w:jc w:val="center"/>
              <w:rPr>
                <w:rFonts w:ascii="Simplified Arabic" w:hAnsi="Simplified Arabic" w:cs="Simplified Arabic"/>
                <w:b/>
                <w:bCs/>
                <w:sz w:val="24"/>
                <w:szCs w:val="24"/>
              </w:rPr>
            </w:pPr>
            <w:r w:rsidRPr="005C0CE4">
              <w:rPr>
                <w:rFonts w:ascii="Simplified Arabic" w:hAnsi="Simplified Arabic" w:cs="Simplified Arabic"/>
                <w:b/>
                <w:bCs/>
                <w:sz w:val="24"/>
                <w:szCs w:val="24"/>
                <w:rtl/>
              </w:rPr>
              <w:t>المجموع</w:t>
            </w:r>
          </w:p>
        </w:tc>
        <w:tc>
          <w:tcPr>
            <w:tcW w:w="1701"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64.931</w:t>
            </w:r>
          </w:p>
        </w:tc>
        <w:tc>
          <w:tcPr>
            <w:tcW w:w="1276"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sz w:val="24"/>
                <w:szCs w:val="24"/>
              </w:rPr>
            </w:pPr>
            <w:r w:rsidRPr="005C0CE4">
              <w:rPr>
                <w:rFonts w:ascii="Simplified Arabic" w:eastAsia="Times New Roman" w:hAnsi="Simplified Arabic" w:cs="Simplified Arabic"/>
                <w:b/>
                <w:bCs/>
                <w:sz w:val="24"/>
                <w:szCs w:val="24"/>
              </w:rPr>
              <w:t>369</w:t>
            </w:r>
          </w:p>
        </w:tc>
        <w:tc>
          <w:tcPr>
            <w:tcW w:w="1276"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1134"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c>
          <w:tcPr>
            <w:tcW w:w="675" w:type="dxa"/>
            <w:tcBorders>
              <w:top w:val="triple" w:sz="4" w:space="0" w:color="auto"/>
              <w:left w:val="triple" w:sz="4" w:space="0" w:color="auto"/>
              <w:bottom w:val="triple" w:sz="4" w:space="0" w:color="auto"/>
              <w:right w:val="triple" w:sz="4" w:space="0" w:color="auto"/>
            </w:tcBorders>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sz w:val="24"/>
                <w:szCs w:val="24"/>
              </w:rPr>
            </w:pPr>
          </w:p>
        </w:tc>
      </w:tr>
    </w:tbl>
    <w:p w:rsidR="009B10FD" w:rsidRPr="00E91827" w:rsidRDefault="009B10FD" w:rsidP="009B10FD">
      <w:pPr>
        <w:spacing w:after="200" w:line="240" w:lineRule="auto"/>
        <w:contextualSpacing/>
        <w:jc w:val="both"/>
        <w:rPr>
          <w:rFonts w:ascii="Simplified Arabic" w:hAnsi="Simplified Arabic" w:cs="Simplified Arabic"/>
          <w:sz w:val="24"/>
          <w:szCs w:val="24"/>
          <w:rtl/>
        </w:rPr>
      </w:pPr>
      <w:r w:rsidRPr="00E91827">
        <w:rPr>
          <w:rFonts w:ascii="Simplified Arabic" w:hAnsi="Simplified Arabic" w:cs="Simplified Arabic"/>
          <w:sz w:val="24"/>
          <w:szCs w:val="24"/>
          <w:rtl/>
          <w:lang w:bidi="ar-EG"/>
        </w:rPr>
        <w:t>ا</w:t>
      </w:r>
      <w:r w:rsidRPr="00E91827">
        <w:rPr>
          <w:rFonts w:ascii="Simplified Arabic" w:hAnsi="Simplified Arabic" w:cs="Simplified Arabic"/>
          <w:sz w:val="24"/>
          <w:szCs w:val="24"/>
          <w:rtl/>
        </w:rPr>
        <w:t>لمصدر/ من إعداد الباحث في ضوء نتائج التحليل الإحصائي.</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يوضح الجدول </w:t>
      </w:r>
      <w:r>
        <w:rPr>
          <w:rFonts w:ascii="Simplified Arabic" w:hAnsi="Simplified Arabic" w:cs="Simplified Arabic" w:hint="cs"/>
          <w:sz w:val="28"/>
          <w:szCs w:val="28"/>
          <w:rtl/>
          <w:lang w:bidi="ar-EG"/>
        </w:rPr>
        <w:t>السابق</w:t>
      </w:r>
      <w:r w:rsidRPr="00D877F0">
        <w:rPr>
          <w:rFonts w:ascii="Simplified Arabic" w:hAnsi="Simplified Arabic" w:cs="Simplified Arabic"/>
          <w:sz w:val="28"/>
          <w:szCs w:val="28"/>
          <w:rtl/>
          <w:lang w:bidi="ar-EG"/>
        </w:rPr>
        <w:t xml:space="preserve"> أن قيمة ف الكلية لمتغير الحوكمة (8.215) بدلالة إحصائية قدرها (0.000) ، وكذلك قيمة ف الكلية لمتغير الفعالية التنظيمية (12.978) بدلالة إحصائية قدرها (000</w:t>
      </w:r>
      <w:r>
        <w:rPr>
          <w:rFonts w:ascii="Simplified Arabic" w:hAnsi="Simplified Arabic" w:cs="Simplified Arabic" w:hint="cs"/>
          <w:sz w:val="28"/>
          <w:szCs w:val="28"/>
          <w:rtl/>
          <w:lang w:bidi="ar-EG"/>
        </w:rPr>
        <w:t>.</w:t>
      </w:r>
      <w:r w:rsidRPr="00D877F0">
        <w:rPr>
          <w:rFonts w:ascii="Simplified Arabic" w:hAnsi="Simplified Arabic" w:cs="Simplified Arabic"/>
          <w:sz w:val="28"/>
          <w:szCs w:val="28"/>
          <w:rtl/>
          <w:lang w:bidi="ar-EG"/>
        </w:rPr>
        <w:t xml:space="preserve">) وهو ما يعني وجود فروق ذات دلالة إحصائية عند مستوى دلالة (0.05) لدرجة تطبيق الحوكمة ومستوى الفعالية التنظيمية بالهيئة القومية للبريد ترجع لمتغير المستوى الوظيفي ، مما يؤكد على عدم توافق وانسجام آراء </w:t>
      </w:r>
      <w:r>
        <w:rPr>
          <w:rFonts w:ascii="Simplified Arabic" w:hAnsi="Simplified Arabic" w:cs="Simplified Arabic"/>
          <w:sz w:val="28"/>
          <w:szCs w:val="28"/>
          <w:rtl/>
          <w:lang w:bidi="ar-EG"/>
        </w:rPr>
        <w:t xml:space="preserve">أفراد العينة </w:t>
      </w:r>
      <w:r w:rsidRPr="00D877F0">
        <w:rPr>
          <w:rFonts w:ascii="Simplified Arabic" w:hAnsi="Simplified Arabic" w:cs="Simplified Arabic"/>
          <w:sz w:val="28"/>
          <w:szCs w:val="28"/>
          <w:rtl/>
          <w:lang w:bidi="ar-EG"/>
        </w:rPr>
        <w:t>حول متغير</w:t>
      </w:r>
      <w:r>
        <w:rPr>
          <w:rFonts w:ascii="Simplified Arabic" w:hAnsi="Simplified Arabic" w:cs="Simplified Arabic"/>
          <w:sz w:val="28"/>
          <w:szCs w:val="28"/>
          <w:rtl/>
          <w:lang w:bidi="ar-EG"/>
        </w:rPr>
        <w:t>ات الدراسة وفقا للمستوى الوظيفي</w:t>
      </w:r>
      <w:r w:rsidRPr="00D877F0">
        <w:rPr>
          <w:rFonts w:ascii="Simplified Arabic" w:hAnsi="Simplified Arabic" w:cs="Simplified Arabic"/>
          <w:sz w:val="28"/>
          <w:szCs w:val="28"/>
          <w:rtl/>
          <w:lang w:bidi="ar-EG"/>
        </w:rPr>
        <w:t>، ولذا قام الباحث باستخدام اختبار</w:t>
      </w:r>
      <w:r w:rsidRPr="00D877F0">
        <w:rPr>
          <w:rFonts w:ascii="Simplified Arabic" w:hAnsi="Simplified Arabic" w:cs="Simplified Arabic"/>
          <w:sz w:val="28"/>
          <w:szCs w:val="28"/>
          <w:lang w:bidi="ar-EG"/>
        </w:rPr>
        <w:t>LSD</w:t>
      </w:r>
      <w:r>
        <w:rPr>
          <w:rFonts w:ascii="Simplified Arabic" w:hAnsi="Simplified Arabic" w:cs="Simplified Arabic"/>
          <w:sz w:val="28"/>
          <w:szCs w:val="28"/>
          <w:rtl/>
          <w:lang w:bidi="ar-EG"/>
        </w:rPr>
        <w:t xml:space="preserve">  لبيان اتجاه الفروق كما يل</w:t>
      </w:r>
      <w:r>
        <w:rPr>
          <w:rFonts w:ascii="Simplified Arabic" w:hAnsi="Simplified Arabic" w:cs="Simplified Arabic" w:hint="cs"/>
          <w:sz w:val="28"/>
          <w:szCs w:val="28"/>
          <w:rtl/>
          <w:lang w:bidi="ar-EG"/>
        </w:rPr>
        <w:t>ى:</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514DE" w:rsidRDefault="009514DE"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جدول رقم(4-2</w:t>
      </w:r>
      <w:r>
        <w:rPr>
          <w:rFonts w:ascii="Simplified Arabic" w:hAnsi="Simplified Arabic" w:cs="Simplified Arabic" w:hint="cs"/>
          <w:b/>
          <w:bCs/>
          <w:sz w:val="28"/>
          <w:szCs w:val="28"/>
          <w:rtl/>
          <w:lang w:bidi="ar-EG"/>
        </w:rPr>
        <w:t>2</w:t>
      </w:r>
      <w:r w:rsidRPr="00D877F0">
        <w:rPr>
          <w:rFonts w:ascii="Simplified Arabic" w:hAnsi="Simplified Arabic" w:cs="Simplified Arabic"/>
          <w:b/>
          <w:bCs/>
          <w:sz w:val="28"/>
          <w:szCs w:val="28"/>
          <w:rtl/>
          <w:lang w:bidi="ar-EG"/>
        </w:rPr>
        <w:t>)</w:t>
      </w:r>
    </w:p>
    <w:p w:rsidR="009B10FD" w:rsidRPr="00D877F0"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نتائج اختبارات </w:t>
      </w:r>
      <w:r w:rsidRPr="00D877F0">
        <w:rPr>
          <w:rFonts w:ascii="Simplified Arabic" w:hAnsi="Simplified Arabic" w:cs="Simplified Arabic"/>
          <w:b/>
          <w:bCs/>
          <w:sz w:val="28"/>
          <w:szCs w:val="28"/>
          <w:lang w:bidi="ar-EG"/>
        </w:rPr>
        <w:t>L S D</w:t>
      </w:r>
      <w:r w:rsidRPr="00D877F0">
        <w:rPr>
          <w:rFonts w:ascii="Simplified Arabic" w:hAnsi="Simplified Arabic" w:cs="Simplified Arabic"/>
          <w:b/>
          <w:bCs/>
          <w:sz w:val="28"/>
          <w:szCs w:val="28"/>
          <w:rtl/>
          <w:lang w:bidi="ar-EG"/>
        </w:rPr>
        <w:t xml:space="preserve"> للمقارنات البعدية بين المتوسطات الحسابية لاستجابات </w:t>
      </w:r>
      <w:r>
        <w:rPr>
          <w:rFonts w:ascii="Simplified Arabic" w:hAnsi="Simplified Arabic" w:cs="Simplified Arabic"/>
          <w:b/>
          <w:bCs/>
          <w:sz w:val="28"/>
          <w:szCs w:val="28"/>
          <w:rtl/>
          <w:lang w:bidi="ar-EG"/>
        </w:rPr>
        <w:t xml:space="preserve">أفراد العينة </w:t>
      </w:r>
      <w:r w:rsidRPr="00D877F0">
        <w:rPr>
          <w:rFonts w:ascii="Simplified Arabic" w:hAnsi="Simplified Arabic" w:cs="Simplified Arabic"/>
          <w:b/>
          <w:bCs/>
          <w:sz w:val="28"/>
          <w:szCs w:val="28"/>
          <w:rtl/>
          <w:lang w:bidi="ar-EG"/>
        </w:rPr>
        <w:t xml:space="preserve">وفقا </w:t>
      </w:r>
      <w:r>
        <w:rPr>
          <w:rFonts w:ascii="Simplified Arabic" w:hAnsi="Simplified Arabic" w:cs="Simplified Arabic" w:hint="cs"/>
          <w:b/>
          <w:bCs/>
          <w:sz w:val="28"/>
          <w:szCs w:val="28"/>
          <w:rtl/>
          <w:lang w:bidi="ar-EG"/>
        </w:rPr>
        <w:t>للمستوى الوظيفي</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A0" w:firstRow="1" w:lastRow="0" w:firstColumn="1" w:lastColumn="1" w:noHBand="0" w:noVBand="0"/>
      </w:tblPr>
      <w:tblGrid>
        <w:gridCol w:w="1240"/>
        <w:gridCol w:w="1406"/>
        <w:gridCol w:w="1565"/>
        <w:gridCol w:w="1716"/>
        <w:gridCol w:w="1116"/>
        <w:gridCol w:w="657"/>
      </w:tblGrid>
      <w:tr w:rsidR="009B10FD" w:rsidRPr="005C0CE4" w:rsidTr="009B10FD">
        <w:trPr>
          <w:trHeight w:val="366"/>
        </w:trPr>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tl/>
                <w:lang w:bidi="ar-EG"/>
              </w:rPr>
            </w:pPr>
            <w:r w:rsidRPr="005C0CE4">
              <w:rPr>
                <w:rFonts w:ascii="Simplified Arabic" w:eastAsia="Times New Roman" w:hAnsi="Simplified Arabic" w:cs="Simplified Arabic"/>
                <w:b/>
                <w:bCs/>
                <w:color w:val="000000"/>
                <w:rtl/>
                <w:lang w:bidi="ar-EG"/>
              </w:rPr>
              <w:t>المتغيرات</w:t>
            </w:r>
          </w:p>
        </w:tc>
        <w:tc>
          <w:tcPr>
            <w:tcW w:w="0" w:type="auto"/>
            <w:vMerge w:val="restart"/>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المستوى الوظيفي (ا)</w:t>
            </w:r>
          </w:p>
        </w:tc>
        <w:tc>
          <w:tcPr>
            <w:tcW w:w="0" w:type="auto"/>
            <w:vMerge w:val="restart"/>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المستوى  الوظيفي  (ب)</w:t>
            </w:r>
          </w:p>
        </w:tc>
        <w:tc>
          <w:tcPr>
            <w:tcW w:w="0" w:type="auto"/>
            <w:vMerge w:val="restart"/>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فروق المتوسطات  (أ-ب)</w:t>
            </w: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Std. Error</w:t>
            </w: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Sig.</w:t>
            </w:r>
          </w:p>
        </w:tc>
      </w:tr>
      <w:tr w:rsidR="009B10FD" w:rsidRPr="005C0CE4" w:rsidTr="009B10FD">
        <w:trPr>
          <w:trHeight w:val="366"/>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r>
      <w:tr w:rsidR="009B10FD" w:rsidRPr="005C0CE4" w:rsidTr="009B10FD">
        <w:trPr>
          <w:trHeight w:val="435"/>
        </w:trPr>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الحوكمة</w:t>
            </w: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0.1094</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0.08909</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.220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.26076</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0.08015</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.001</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.30328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0.07237</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35"/>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.10940-</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0.08909</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.220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.15136</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0.07058</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.033</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.19388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0.0616</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.002</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.26076-</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0.08015</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.001</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.15136-</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0.07058</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.033</w:t>
            </w:r>
          </w:p>
        </w:tc>
      </w:tr>
      <w:tr w:rsidR="009B10FD" w:rsidRPr="005C0CE4" w:rsidTr="009B10FD">
        <w:trPr>
          <w:trHeight w:val="435"/>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0.04252</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0.04778</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.374</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.30328-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0.07237</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.19388-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0.0616</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.002</w:t>
            </w:r>
          </w:p>
        </w:tc>
      </w:tr>
      <w:tr w:rsidR="009B10FD" w:rsidRPr="005C0CE4" w:rsidTr="009B10FD">
        <w:trPr>
          <w:trHeight w:val="435"/>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.04252-</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0.04778</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.374</w:t>
            </w:r>
          </w:p>
        </w:tc>
      </w:tr>
      <w:tr w:rsidR="009B10FD" w:rsidRPr="005C0CE4" w:rsidTr="009B10FD">
        <w:trPr>
          <w:trHeight w:val="435"/>
        </w:trPr>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الفعالية التنظيمية</w:t>
            </w: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0.14577</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0.10025</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.147</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.39278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0.0902</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.42176</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0.08144</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35"/>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.14577-</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0.10025</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.147</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.24700</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0.07942</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.002</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.27598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0.06932</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val="restart"/>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.39278-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0.0902</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.24700-</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0.07942</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.002</w:t>
            </w:r>
          </w:p>
        </w:tc>
      </w:tr>
      <w:tr w:rsidR="009B10FD" w:rsidRPr="005C0CE4" w:rsidTr="009B10FD">
        <w:trPr>
          <w:trHeight w:val="478"/>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0.02898</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0.05377</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.590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val="restart"/>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وظائف نمطية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عليا</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.42176-</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0.08144</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80"/>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وسطى</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.27598-</w:t>
            </w:r>
            <w:r w:rsidRPr="005C0CE4">
              <w:rPr>
                <w:rFonts w:ascii="Simplified Arabic" w:eastAsia="Times New Roman" w:hAnsi="Simplified Arabic" w:cs="Simplified Arabic"/>
                <w:b/>
                <w:bCs/>
                <w:color w:val="000000"/>
                <w:vertAlign w:val="superscript"/>
              </w:rPr>
              <w:t>*</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0.06932</w:t>
            </w:r>
          </w:p>
        </w:tc>
        <w:tc>
          <w:tcPr>
            <w:tcW w:w="0" w:type="auto"/>
            <w:shd w:val="clear" w:color="auto" w:fill="auto"/>
            <w:hideMark/>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.000</w:t>
            </w:r>
          </w:p>
        </w:tc>
      </w:tr>
      <w:tr w:rsidR="009B10FD" w:rsidRPr="005C0CE4" w:rsidTr="009B10FD">
        <w:trPr>
          <w:trHeight w:val="435"/>
        </w:trPr>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vMerge/>
            <w:shd w:val="clear" w:color="auto" w:fill="auto"/>
            <w:hideMark/>
          </w:tcPr>
          <w:p w:rsidR="009B10FD" w:rsidRPr="005C0CE4" w:rsidRDefault="009B10FD" w:rsidP="009B10FD">
            <w:pPr>
              <w:bidi w:val="0"/>
              <w:spacing w:after="0" w:line="240" w:lineRule="auto"/>
              <w:jc w:val="center"/>
              <w:rPr>
                <w:rFonts w:ascii="Simplified Arabic" w:eastAsia="Times New Roman" w:hAnsi="Simplified Arabic" w:cs="Simplified Arabic"/>
                <w:b/>
                <w:bCs/>
                <w:color w:val="000000"/>
              </w:rPr>
            </w:pP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tl/>
              </w:rPr>
              <w:t>إدارة إشرافية</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.02898-</w:t>
            </w:r>
          </w:p>
        </w:tc>
        <w:tc>
          <w:tcPr>
            <w:tcW w:w="0" w:type="auto"/>
            <w:shd w:val="clear" w:color="auto" w:fill="auto"/>
            <w:hideMark/>
          </w:tcPr>
          <w:p w:rsidR="009B10FD" w:rsidRPr="005C0CE4" w:rsidRDefault="009B10FD" w:rsidP="009B10FD">
            <w:pPr>
              <w:spacing w:after="0" w:line="240" w:lineRule="auto"/>
              <w:jc w:val="center"/>
              <w:rPr>
                <w:rFonts w:ascii="Simplified Arabic" w:eastAsia="Times New Roman" w:hAnsi="Simplified Arabic" w:cs="Simplified Arabic"/>
                <w:b/>
                <w:bCs/>
                <w:color w:val="000000"/>
              </w:rPr>
            </w:pPr>
            <w:r w:rsidRPr="005C0CE4">
              <w:rPr>
                <w:rFonts w:ascii="Simplified Arabic" w:eastAsia="Times New Roman" w:hAnsi="Simplified Arabic" w:cs="Simplified Arabic"/>
                <w:b/>
                <w:bCs/>
                <w:color w:val="000000"/>
              </w:rPr>
              <w:t>0.05377</w:t>
            </w:r>
          </w:p>
        </w:tc>
        <w:tc>
          <w:tcPr>
            <w:tcW w:w="0" w:type="auto"/>
            <w:shd w:val="clear" w:color="auto" w:fill="auto"/>
            <w:hideMark/>
          </w:tcPr>
          <w:p w:rsidR="009B10FD" w:rsidRPr="005C0CE4" w:rsidRDefault="009B10FD" w:rsidP="009B10FD">
            <w:pPr>
              <w:spacing w:after="0" w:line="240" w:lineRule="auto"/>
              <w:jc w:val="center"/>
              <w:rPr>
                <w:rFonts w:ascii="Simplified Arabic" w:hAnsi="Simplified Arabic" w:cs="Simplified Arabic"/>
                <w:b/>
                <w:bCs/>
              </w:rPr>
            </w:pPr>
            <w:r w:rsidRPr="005C0CE4">
              <w:rPr>
                <w:rFonts w:ascii="Simplified Arabic" w:hAnsi="Simplified Arabic" w:cs="Simplified Arabic"/>
                <w:b/>
                <w:bCs/>
              </w:rPr>
              <w:t>.590</w:t>
            </w:r>
          </w:p>
        </w:tc>
      </w:tr>
    </w:tbl>
    <w:p w:rsidR="009B10FD" w:rsidRPr="00752E13" w:rsidRDefault="009B10FD" w:rsidP="009B10FD">
      <w:pPr>
        <w:spacing w:after="200" w:line="240" w:lineRule="auto"/>
        <w:contextualSpacing/>
        <w:jc w:val="both"/>
        <w:rPr>
          <w:rFonts w:ascii="Simplified Arabic" w:hAnsi="Simplified Arabic" w:cs="Simplified Arabic"/>
          <w:sz w:val="24"/>
          <w:szCs w:val="24"/>
          <w:rtl/>
        </w:rPr>
      </w:pPr>
      <w:r w:rsidRPr="00752E13">
        <w:rPr>
          <w:rFonts w:ascii="Simplified Arabic" w:hAnsi="Simplified Arabic" w:cs="Simplified Arabic"/>
          <w:sz w:val="24"/>
          <w:szCs w:val="24"/>
          <w:rtl/>
          <w:lang w:bidi="ar-EG"/>
        </w:rPr>
        <w:t>ا</w:t>
      </w:r>
      <w:r w:rsidRPr="00752E13">
        <w:rPr>
          <w:rFonts w:ascii="Simplified Arabic" w:hAnsi="Simplified Arabic" w:cs="Simplified Arabic"/>
          <w:sz w:val="24"/>
          <w:szCs w:val="24"/>
          <w:rtl/>
        </w:rPr>
        <w:t>لمصدر/ من إعداد الباحث في ضوء نتائج التحليل الإحصائي.</w:t>
      </w:r>
    </w:p>
    <w:p w:rsidR="009B10FD" w:rsidRDefault="009B10FD" w:rsidP="009B10FD">
      <w:pPr>
        <w:spacing w:after="20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ويوضح الجدول السابق ما يلي :</w:t>
      </w: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فيما يتعلق بتأثير المستوى الوظيفي على كلا من الحوكمة والفعالية التنظيمية</w:t>
      </w:r>
    </w:p>
    <w:p w:rsidR="009B10FD" w:rsidRPr="00D877F0" w:rsidRDefault="009B10FD" w:rsidP="009B10FD">
      <w:pPr>
        <w:spacing w:after="200" w:line="240" w:lineRule="auto"/>
        <w:ind w:left="-143"/>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فروقات بين مستوى الإدارة العليا وكلا من مستوى الإدارة</w:t>
      </w:r>
      <w:r>
        <w:rPr>
          <w:rFonts w:ascii="Simplified Arabic" w:hAnsi="Simplified Arabic" w:cs="Simplified Arabic"/>
          <w:sz w:val="28"/>
          <w:szCs w:val="28"/>
          <w:rtl/>
          <w:lang w:bidi="ar-EG"/>
        </w:rPr>
        <w:t xml:space="preserve"> الإشرافية </w:t>
      </w:r>
      <w:r w:rsidRPr="00D877F0">
        <w:rPr>
          <w:rFonts w:ascii="Simplified Arabic" w:hAnsi="Simplified Arabic" w:cs="Simplified Arabic"/>
          <w:sz w:val="28"/>
          <w:szCs w:val="28"/>
          <w:rtl/>
          <w:lang w:bidi="ar-EG"/>
        </w:rPr>
        <w:t>والوظائف النمطية لصالح الإدارة العليا .</w:t>
      </w: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فروقات بين مستوى الإدارة الوسطى وكلا من مستوى الإدارة</w:t>
      </w:r>
      <w:r>
        <w:rPr>
          <w:rFonts w:ascii="Simplified Arabic" w:hAnsi="Simplified Arabic" w:cs="Simplified Arabic"/>
          <w:sz w:val="28"/>
          <w:szCs w:val="28"/>
          <w:rtl/>
          <w:lang w:bidi="ar-EG"/>
        </w:rPr>
        <w:t xml:space="preserve"> الإشرافية </w:t>
      </w:r>
      <w:r w:rsidRPr="00D877F0">
        <w:rPr>
          <w:rFonts w:ascii="Simplified Arabic" w:hAnsi="Simplified Arabic" w:cs="Simplified Arabic"/>
          <w:sz w:val="28"/>
          <w:szCs w:val="28"/>
          <w:rtl/>
          <w:lang w:bidi="ar-EG"/>
        </w:rPr>
        <w:t>والوظائ</w:t>
      </w:r>
      <w:r>
        <w:rPr>
          <w:rFonts w:ascii="Simplified Arabic" w:hAnsi="Simplified Arabic" w:cs="Simplified Arabic"/>
          <w:sz w:val="28"/>
          <w:szCs w:val="28"/>
          <w:rtl/>
          <w:lang w:bidi="ar-EG"/>
        </w:rPr>
        <w:t>ف النمطية لصالح الإدارة الوسطى.</w:t>
      </w:r>
    </w:p>
    <w:p w:rsidR="009B10FD" w:rsidRPr="00D877F0" w:rsidRDefault="009B10FD" w:rsidP="00BA5196">
      <w:pPr>
        <w:numPr>
          <w:ilvl w:val="0"/>
          <w:numId w:val="78"/>
        </w:num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b/>
          <w:bCs/>
          <w:sz w:val="28"/>
          <w:szCs w:val="28"/>
          <w:rtl/>
          <w:lang w:bidi="ar-EG"/>
        </w:rPr>
        <w:t xml:space="preserve">تحليل التباين أحادي الاتجاه </w:t>
      </w:r>
      <w:r w:rsidRPr="00D877F0">
        <w:rPr>
          <w:rFonts w:ascii="Simplified Arabic" w:hAnsi="Simplified Arabic" w:cs="Simplified Arabic"/>
          <w:b/>
          <w:bCs/>
          <w:sz w:val="28"/>
          <w:szCs w:val="28"/>
          <w:lang w:bidi="ar-EG"/>
        </w:rPr>
        <w:t>One way ANOVA</w:t>
      </w:r>
      <w:r w:rsidRPr="00D877F0">
        <w:rPr>
          <w:rFonts w:ascii="Simplified Arabic" w:hAnsi="Simplified Arabic" w:cs="Simplified Arabic"/>
          <w:b/>
          <w:bCs/>
          <w:sz w:val="28"/>
          <w:szCs w:val="28"/>
          <w:rtl/>
          <w:lang w:bidi="ar-EG"/>
        </w:rPr>
        <w:t xml:space="preserve"> لتأثير سنوات الخبرة في الحوكمة والفعالية التنظيمية</w:t>
      </w:r>
      <w:r w:rsidRPr="00D877F0">
        <w:rPr>
          <w:rFonts w:ascii="Simplified Arabic" w:hAnsi="Simplified Arabic" w:cs="Simplified Arabic"/>
          <w:sz w:val="28"/>
          <w:szCs w:val="28"/>
          <w:rtl/>
          <w:lang w:bidi="ar-EG"/>
        </w:rPr>
        <w:t>.</w:t>
      </w:r>
    </w:p>
    <w:p w:rsidR="009B10FD" w:rsidRPr="006A6CD6" w:rsidRDefault="009B10FD" w:rsidP="009B10FD">
      <w:pPr>
        <w:spacing w:after="200" w:line="240" w:lineRule="auto"/>
        <w:jc w:val="center"/>
        <w:rPr>
          <w:rFonts w:ascii="Simplified Arabic" w:hAnsi="Simplified Arabic" w:cs="Simplified Arabic"/>
          <w:b/>
          <w:bCs/>
          <w:sz w:val="28"/>
          <w:szCs w:val="28"/>
          <w:rtl/>
          <w:lang w:bidi="ar-EG"/>
        </w:rPr>
      </w:pPr>
      <w:r w:rsidRPr="006A6CD6">
        <w:rPr>
          <w:rFonts w:ascii="Simplified Arabic" w:hAnsi="Simplified Arabic" w:cs="Simplified Arabic"/>
          <w:b/>
          <w:bCs/>
          <w:sz w:val="28"/>
          <w:szCs w:val="28"/>
          <w:rtl/>
          <w:lang w:bidi="ar-EG"/>
        </w:rPr>
        <w:t>جدول رقم(4-</w:t>
      </w:r>
      <w:r w:rsidRPr="006A6CD6">
        <w:rPr>
          <w:rFonts w:ascii="Simplified Arabic" w:hAnsi="Simplified Arabic" w:cs="Simplified Arabic" w:hint="cs"/>
          <w:b/>
          <w:bCs/>
          <w:sz w:val="28"/>
          <w:szCs w:val="28"/>
          <w:rtl/>
          <w:lang w:bidi="ar-EG"/>
        </w:rPr>
        <w:t>23</w:t>
      </w:r>
      <w:r w:rsidRPr="006A6CD6">
        <w:rPr>
          <w:rFonts w:ascii="Simplified Arabic" w:hAnsi="Simplified Arabic" w:cs="Simplified Arabic"/>
          <w:b/>
          <w:bCs/>
          <w:sz w:val="28"/>
          <w:szCs w:val="28"/>
          <w:rtl/>
          <w:lang w:bidi="ar-EG"/>
        </w:rPr>
        <w:t>)</w:t>
      </w:r>
    </w:p>
    <w:p w:rsidR="009B10FD" w:rsidRPr="00D877F0" w:rsidRDefault="009B10FD" w:rsidP="009B10FD">
      <w:pPr>
        <w:spacing w:after="200" w:line="240" w:lineRule="auto"/>
        <w:jc w:val="center"/>
        <w:rPr>
          <w:rFonts w:ascii="Simplified Arabic" w:hAnsi="Simplified Arabic" w:cs="Simplified Arabic"/>
          <w:sz w:val="28"/>
          <w:szCs w:val="28"/>
          <w:rtl/>
          <w:lang w:bidi="ar-EG"/>
        </w:rPr>
      </w:pPr>
      <w:r w:rsidRPr="006A6CD6">
        <w:rPr>
          <w:rFonts w:ascii="Simplified Arabic" w:hAnsi="Simplified Arabic" w:cs="Simplified Arabic"/>
          <w:b/>
          <w:bCs/>
          <w:sz w:val="28"/>
          <w:szCs w:val="28"/>
          <w:rtl/>
          <w:lang w:bidi="ar-EG"/>
        </w:rPr>
        <w:t>نتائج تحليل التباين لتأثير سنوات الخبرة في أبعاد الحوكمة والفعالية التنظيمية</w:t>
      </w:r>
    </w:p>
    <w:tbl>
      <w:tblPr>
        <w:tblpPr w:leftFromText="180" w:rightFromText="180" w:vertAnchor="text" w:tblpXSpec="center" w:tblpY="1"/>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1037"/>
        <w:gridCol w:w="1511"/>
        <w:gridCol w:w="1258"/>
        <w:gridCol w:w="1033"/>
        <w:gridCol w:w="1212"/>
        <w:gridCol w:w="892"/>
        <w:gridCol w:w="757"/>
      </w:tblGrid>
      <w:tr w:rsidR="009B10FD" w:rsidRPr="005C0CE4" w:rsidTr="009B10FD">
        <w:tc>
          <w:tcPr>
            <w:tcW w:w="0" w:type="auto"/>
            <w:gridSpan w:val="2"/>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sz w:val="24"/>
                <w:szCs w:val="24"/>
                <w:lang w:eastAsia="zh-CN"/>
              </w:rPr>
            </w:pPr>
          </w:p>
        </w:tc>
        <w:tc>
          <w:tcPr>
            <w:tcW w:w="0" w:type="auto"/>
            <w:shd w:val="clear" w:color="auto" w:fill="auto"/>
          </w:tcPr>
          <w:p w:rsidR="009B10FD" w:rsidRPr="005C0CE4" w:rsidRDefault="009B10FD" w:rsidP="009B10FD">
            <w:pPr>
              <w:widowControl w:val="0"/>
              <w:autoSpaceDE w:val="0"/>
              <w:autoSpaceDN w:val="0"/>
              <w:bidi w:val="0"/>
              <w:adjustRightInd w:val="0"/>
              <w:spacing w:after="0" w:line="240" w:lineRule="auto"/>
              <w:ind w:right="60"/>
              <w:jc w:val="both"/>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rtl/>
                <w:lang w:eastAsia="zh-CN"/>
              </w:rPr>
              <w:t>مجموع المربعات</w:t>
            </w:r>
          </w:p>
        </w:tc>
        <w:tc>
          <w:tcPr>
            <w:tcW w:w="0" w:type="auto"/>
            <w:shd w:val="clear" w:color="auto" w:fill="auto"/>
          </w:tcPr>
          <w:p w:rsidR="009B10FD" w:rsidRPr="005C0CE4" w:rsidRDefault="009B10FD" w:rsidP="009B10FD">
            <w:pPr>
              <w:widowControl w:val="0"/>
              <w:autoSpaceDE w:val="0"/>
              <w:autoSpaceDN w:val="0"/>
              <w:bidi w:val="0"/>
              <w:adjustRightInd w:val="0"/>
              <w:spacing w:after="0" w:line="240" w:lineRule="auto"/>
              <w:ind w:right="60"/>
              <w:jc w:val="both"/>
              <w:rPr>
                <w:rFonts w:ascii="Simplified Arabic" w:eastAsia="Times New Roman" w:hAnsi="Simplified Arabic" w:cs="Simplified Arabic"/>
                <w:b/>
                <w:bCs/>
                <w:sz w:val="24"/>
                <w:szCs w:val="24"/>
                <w:lang w:eastAsia="zh-CN" w:bidi="ar-EG"/>
              </w:rPr>
            </w:pPr>
            <w:r w:rsidRPr="005C0CE4">
              <w:rPr>
                <w:rFonts w:ascii="Simplified Arabic" w:eastAsia="Times New Roman" w:hAnsi="Simplified Arabic" w:cs="Simplified Arabic"/>
                <w:b/>
                <w:bCs/>
                <w:sz w:val="24"/>
                <w:szCs w:val="24"/>
                <w:rtl/>
                <w:lang w:eastAsia="zh-CN"/>
              </w:rPr>
              <w:t>درجات الحرية</w:t>
            </w:r>
          </w:p>
        </w:tc>
        <w:tc>
          <w:tcPr>
            <w:tcW w:w="0" w:type="auto"/>
            <w:shd w:val="clear" w:color="auto" w:fill="auto"/>
          </w:tcPr>
          <w:p w:rsidR="009B10FD" w:rsidRPr="005C0CE4" w:rsidRDefault="009B10FD" w:rsidP="009B10FD">
            <w:pPr>
              <w:widowControl w:val="0"/>
              <w:autoSpaceDE w:val="0"/>
              <w:autoSpaceDN w:val="0"/>
              <w:bidi w:val="0"/>
              <w:adjustRightInd w:val="0"/>
              <w:spacing w:after="0" w:line="240" w:lineRule="auto"/>
              <w:ind w:right="60"/>
              <w:jc w:val="both"/>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rtl/>
                <w:lang w:eastAsia="zh-CN"/>
              </w:rPr>
              <w:t>متوسط المربعات</w:t>
            </w:r>
          </w:p>
        </w:tc>
        <w:tc>
          <w:tcPr>
            <w:tcW w:w="0" w:type="auto"/>
            <w:shd w:val="clear" w:color="auto" w:fill="auto"/>
          </w:tcPr>
          <w:p w:rsidR="009B10FD" w:rsidRPr="005C0CE4" w:rsidRDefault="009B10FD" w:rsidP="009B10FD">
            <w:pPr>
              <w:widowControl w:val="0"/>
              <w:autoSpaceDE w:val="0"/>
              <w:autoSpaceDN w:val="0"/>
              <w:bidi w:val="0"/>
              <w:adjustRightInd w:val="0"/>
              <w:spacing w:after="0" w:line="240" w:lineRule="auto"/>
              <w:ind w:right="60"/>
              <w:jc w:val="both"/>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F</w:t>
            </w:r>
          </w:p>
        </w:tc>
        <w:tc>
          <w:tcPr>
            <w:tcW w:w="0" w:type="auto"/>
            <w:shd w:val="clear" w:color="auto" w:fill="auto"/>
          </w:tcPr>
          <w:p w:rsidR="009B10FD" w:rsidRPr="005C0CE4" w:rsidRDefault="009B10FD" w:rsidP="009B10FD">
            <w:pPr>
              <w:widowControl w:val="0"/>
              <w:autoSpaceDE w:val="0"/>
              <w:autoSpaceDN w:val="0"/>
              <w:bidi w:val="0"/>
              <w:adjustRightInd w:val="0"/>
              <w:spacing w:after="0" w:line="240" w:lineRule="auto"/>
              <w:ind w:right="60"/>
              <w:jc w:val="both"/>
              <w:rPr>
                <w:rFonts w:ascii="Simplified Arabic" w:eastAsia="Times New Roman" w:hAnsi="Simplified Arabic" w:cs="Simplified Arabic"/>
                <w:b/>
                <w:bCs/>
                <w:sz w:val="24"/>
                <w:szCs w:val="24"/>
                <w:lang w:eastAsia="zh-CN"/>
              </w:rPr>
            </w:pPr>
            <w:r w:rsidRPr="005C0CE4">
              <w:rPr>
                <w:rFonts w:ascii="Simplified Arabic" w:eastAsia="Times New Roman" w:hAnsi="Simplified Arabic" w:cs="Simplified Arabic"/>
                <w:b/>
                <w:bCs/>
                <w:sz w:val="24"/>
                <w:szCs w:val="24"/>
                <w:lang w:eastAsia="zh-CN"/>
              </w:rPr>
              <w:t>Sig.</w:t>
            </w:r>
          </w:p>
        </w:tc>
      </w:tr>
      <w:tr w:rsidR="009B10FD" w:rsidRPr="005C0CE4" w:rsidTr="009B10FD">
        <w:tc>
          <w:tcPr>
            <w:tcW w:w="1037" w:type="dxa"/>
            <w:vMerge w:val="restart"/>
            <w:shd w:val="clear" w:color="auto" w:fill="auto"/>
          </w:tcPr>
          <w:p w:rsidR="009B10FD" w:rsidRPr="005C0CE4" w:rsidRDefault="009B10FD" w:rsidP="009B10FD">
            <w:pPr>
              <w:spacing w:after="0" w:line="240" w:lineRule="auto"/>
              <w:ind w:right="60"/>
              <w:jc w:val="both"/>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الحوكمة</w:t>
            </w:r>
          </w:p>
        </w:tc>
        <w:tc>
          <w:tcPr>
            <w:tcW w:w="1511"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بين المجموعات</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3.176</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5</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.635</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4.995</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.000</w:t>
            </w:r>
          </w:p>
        </w:tc>
      </w:tr>
      <w:tr w:rsidR="009B10FD" w:rsidRPr="005C0CE4" w:rsidTr="009B10FD">
        <w:tc>
          <w:tcPr>
            <w:tcW w:w="1037" w:type="dxa"/>
            <w:vMerge/>
            <w:shd w:val="clear" w:color="auto" w:fill="auto"/>
          </w:tcPr>
          <w:p w:rsidR="009B10FD" w:rsidRPr="005C0CE4" w:rsidRDefault="009B10FD" w:rsidP="009B10FD">
            <w:pPr>
              <w:spacing w:after="0" w:line="240" w:lineRule="auto"/>
              <w:jc w:val="both"/>
              <w:rPr>
                <w:rFonts w:ascii="Simplified Arabic" w:eastAsia="SimSun" w:hAnsi="Simplified Arabic" w:cs="Simplified Arabic"/>
                <w:b/>
                <w:bCs/>
                <w:sz w:val="24"/>
                <w:szCs w:val="24"/>
                <w:lang w:eastAsia="zh-CN"/>
              </w:rPr>
            </w:pPr>
          </w:p>
        </w:tc>
        <w:tc>
          <w:tcPr>
            <w:tcW w:w="1511"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داخل المجموعات</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46.290</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364</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bidi="ar-EG"/>
              </w:rPr>
            </w:pPr>
            <w:r w:rsidRPr="005C0CE4">
              <w:rPr>
                <w:rFonts w:ascii="Simplified Arabic" w:eastAsia="SimSun" w:hAnsi="Simplified Arabic" w:cs="Simplified Arabic"/>
                <w:b/>
                <w:bCs/>
                <w:sz w:val="24"/>
                <w:szCs w:val="24"/>
                <w:lang w:eastAsia="zh-CN"/>
              </w:rPr>
              <w:t>.127</w:t>
            </w: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r>
      <w:tr w:rsidR="009B10FD" w:rsidRPr="005C0CE4" w:rsidTr="009B10FD">
        <w:tc>
          <w:tcPr>
            <w:tcW w:w="1037" w:type="dxa"/>
            <w:vMerge/>
            <w:shd w:val="clear" w:color="auto" w:fill="auto"/>
          </w:tcPr>
          <w:p w:rsidR="009B10FD" w:rsidRPr="005C0CE4" w:rsidRDefault="009B10FD" w:rsidP="009B10FD">
            <w:pPr>
              <w:spacing w:after="0" w:line="240" w:lineRule="auto"/>
              <w:jc w:val="both"/>
              <w:rPr>
                <w:rFonts w:ascii="Simplified Arabic" w:eastAsia="SimSun" w:hAnsi="Simplified Arabic" w:cs="Simplified Arabic"/>
                <w:b/>
                <w:bCs/>
                <w:sz w:val="24"/>
                <w:szCs w:val="24"/>
                <w:lang w:eastAsia="zh-CN"/>
              </w:rPr>
            </w:pPr>
          </w:p>
        </w:tc>
        <w:tc>
          <w:tcPr>
            <w:tcW w:w="1511"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المجموع</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49.466</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369</w:t>
            </w: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r>
      <w:tr w:rsidR="009B10FD" w:rsidRPr="005C0CE4" w:rsidTr="009B10FD">
        <w:tc>
          <w:tcPr>
            <w:tcW w:w="1037" w:type="dxa"/>
            <w:vMerge w:val="restart"/>
            <w:shd w:val="clear" w:color="auto" w:fill="auto"/>
          </w:tcPr>
          <w:p w:rsidR="009B10FD" w:rsidRPr="005C0CE4" w:rsidRDefault="009B10FD" w:rsidP="009B10FD">
            <w:pPr>
              <w:spacing w:after="0" w:line="240" w:lineRule="auto"/>
              <w:ind w:right="60"/>
              <w:jc w:val="both"/>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الفعالية التنظيمية</w:t>
            </w:r>
          </w:p>
        </w:tc>
        <w:tc>
          <w:tcPr>
            <w:tcW w:w="1511"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بين المجموعات</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7.119</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5</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1.424</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8.965</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.000</w:t>
            </w:r>
          </w:p>
        </w:tc>
      </w:tr>
      <w:tr w:rsidR="009B10FD" w:rsidRPr="005C0CE4" w:rsidTr="009B10FD">
        <w:tc>
          <w:tcPr>
            <w:tcW w:w="1037" w:type="dxa"/>
            <w:vMerge/>
            <w:shd w:val="clear" w:color="auto" w:fill="auto"/>
          </w:tcPr>
          <w:p w:rsidR="009B10FD" w:rsidRPr="005C0CE4" w:rsidRDefault="009B10FD" w:rsidP="009B10FD">
            <w:pPr>
              <w:spacing w:after="0" w:line="240" w:lineRule="auto"/>
              <w:jc w:val="both"/>
              <w:rPr>
                <w:rFonts w:ascii="Simplified Arabic" w:eastAsia="SimSun" w:hAnsi="Simplified Arabic" w:cs="Simplified Arabic"/>
                <w:b/>
                <w:bCs/>
                <w:sz w:val="24"/>
                <w:szCs w:val="24"/>
                <w:lang w:eastAsia="zh-CN"/>
              </w:rPr>
            </w:pPr>
          </w:p>
        </w:tc>
        <w:tc>
          <w:tcPr>
            <w:tcW w:w="1511" w:type="dxa"/>
            <w:shd w:val="clear" w:color="auto" w:fill="auto"/>
          </w:tcPr>
          <w:p w:rsidR="009B10FD" w:rsidRPr="005C0CE4" w:rsidRDefault="009B10FD" w:rsidP="009B10FD">
            <w:pPr>
              <w:bidi w:val="0"/>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داخل المجموعات</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57.812</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364</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.159</w:t>
            </w: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r>
      <w:tr w:rsidR="009B10FD" w:rsidRPr="005C0CE4" w:rsidTr="009B10FD">
        <w:tc>
          <w:tcPr>
            <w:tcW w:w="1037" w:type="dxa"/>
            <w:vMerge/>
            <w:shd w:val="clear" w:color="auto" w:fill="auto"/>
          </w:tcPr>
          <w:p w:rsidR="009B10FD" w:rsidRPr="005C0CE4" w:rsidRDefault="009B10FD" w:rsidP="009B10FD">
            <w:pPr>
              <w:spacing w:after="0" w:line="240" w:lineRule="auto"/>
              <w:jc w:val="both"/>
              <w:rPr>
                <w:rFonts w:ascii="Simplified Arabic" w:eastAsia="SimSun" w:hAnsi="Simplified Arabic" w:cs="Simplified Arabic"/>
                <w:b/>
                <w:bCs/>
                <w:sz w:val="24"/>
                <w:szCs w:val="24"/>
                <w:lang w:eastAsia="zh-CN"/>
              </w:rPr>
            </w:pPr>
          </w:p>
        </w:tc>
        <w:tc>
          <w:tcPr>
            <w:tcW w:w="1511" w:type="dxa"/>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rtl/>
                <w:lang w:eastAsia="zh-CN"/>
              </w:rPr>
              <w:t>المجموع</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64.931</w:t>
            </w:r>
          </w:p>
        </w:tc>
        <w:tc>
          <w:tcPr>
            <w:tcW w:w="0" w:type="auto"/>
            <w:shd w:val="clear" w:color="auto" w:fill="auto"/>
          </w:tcPr>
          <w:p w:rsidR="009B10FD" w:rsidRPr="005C0CE4" w:rsidRDefault="009B10FD" w:rsidP="009B10FD">
            <w:pPr>
              <w:spacing w:after="0" w:line="240" w:lineRule="auto"/>
              <w:ind w:right="60"/>
              <w:jc w:val="center"/>
              <w:rPr>
                <w:rFonts w:ascii="Simplified Arabic" w:eastAsia="SimSun" w:hAnsi="Simplified Arabic" w:cs="Simplified Arabic"/>
                <w:b/>
                <w:bCs/>
                <w:sz w:val="24"/>
                <w:szCs w:val="24"/>
                <w:lang w:eastAsia="zh-CN"/>
              </w:rPr>
            </w:pPr>
            <w:r w:rsidRPr="005C0CE4">
              <w:rPr>
                <w:rFonts w:ascii="Simplified Arabic" w:eastAsia="SimSun" w:hAnsi="Simplified Arabic" w:cs="Simplified Arabic"/>
                <w:b/>
                <w:bCs/>
                <w:sz w:val="24"/>
                <w:szCs w:val="24"/>
                <w:lang w:eastAsia="zh-CN"/>
              </w:rPr>
              <w:t>369</w:t>
            </w: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c>
          <w:tcPr>
            <w:tcW w:w="0" w:type="auto"/>
            <w:shd w:val="clear" w:color="auto" w:fill="auto"/>
          </w:tcPr>
          <w:p w:rsidR="009B10FD" w:rsidRPr="005C0CE4" w:rsidRDefault="009B10FD" w:rsidP="009B10FD">
            <w:pPr>
              <w:spacing w:after="0" w:line="240" w:lineRule="auto"/>
              <w:jc w:val="center"/>
              <w:rPr>
                <w:rFonts w:ascii="Simplified Arabic" w:eastAsia="SimSun" w:hAnsi="Simplified Arabic" w:cs="Simplified Arabic"/>
                <w:b/>
                <w:bCs/>
                <w:sz w:val="24"/>
                <w:szCs w:val="24"/>
                <w:lang w:eastAsia="zh-CN"/>
              </w:rPr>
            </w:pPr>
          </w:p>
        </w:tc>
      </w:tr>
    </w:tbl>
    <w:p w:rsidR="009B10FD" w:rsidRPr="00CC6622" w:rsidRDefault="009B10FD" w:rsidP="009B10FD">
      <w:pPr>
        <w:spacing w:line="240" w:lineRule="auto"/>
        <w:contextualSpacing/>
        <w:jc w:val="both"/>
        <w:rPr>
          <w:rFonts w:ascii="Simplified Arabic" w:hAnsi="Simplified Arabic" w:cs="Simplified Arabic"/>
          <w:sz w:val="24"/>
          <w:szCs w:val="24"/>
          <w:rtl/>
        </w:rPr>
      </w:pPr>
      <w:r w:rsidRPr="00CC6622">
        <w:rPr>
          <w:rFonts w:ascii="Simplified Arabic" w:hAnsi="Simplified Arabic" w:cs="Simplified Arabic"/>
          <w:sz w:val="24"/>
          <w:szCs w:val="24"/>
          <w:rtl/>
          <w:lang w:bidi="ar-EG"/>
        </w:rPr>
        <w:lastRenderedPageBreak/>
        <w:t>ا</w:t>
      </w:r>
      <w:r w:rsidRPr="00CC6622">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9B10FD">
      <w:pPr>
        <w:spacing w:after="200"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يوضح الجدول </w:t>
      </w:r>
      <w:r>
        <w:rPr>
          <w:rFonts w:ascii="Simplified Arabic" w:hAnsi="Simplified Arabic" w:cs="Simplified Arabic" w:hint="cs"/>
          <w:sz w:val="28"/>
          <w:szCs w:val="28"/>
          <w:rtl/>
          <w:lang w:bidi="ar-EG"/>
        </w:rPr>
        <w:t>السابق</w:t>
      </w:r>
      <w:r w:rsidRPr="00D877F0">
        <w:rPr>
          <w:rFonts w:ascii="Simplified Arabic" w:hAnsi="Simplified Arabic" w:cs="Simplified Arabic"/>
          <w:sz w:val="28"/>
          <w:szCs w:val="28"/>
          <w:rtl/>
          <w:lang w:bidi="ar-EG"/>
        </w:rPr>
        <w:t xml:space="preserve"> أن قيمة ف الكلية لمتغير الحوكمة (4.995) بدلالة إحصائية قدرها (0.000) ، وكذلك قيمة ف الكلية لمتغير الفعالية التنظيمية (8.965) بدلالة إحصائية قدرها (0.000) وهو ما يعني وجود فروق ذات دلالة إحصائية عند مستوى دلالة (0.05) لدرجة تطبيق الحوكمة ومستوى الفعالية التنظيمية بالهيئة القومية للبريد ترجع لمتغير سنوات الخبرة، مما يؤكد على عدم توافق وانسجام آراء </w:t>
      </w:r>
      <w:r>
        <w:rPr>
          <w:rFonts w:ascii="Simplified Arabic" w:hAnsi="Simplified Arabic" w:cs="Simplified Arabic"/>
          <w:sz w:val="28"/>
          <w:szCs w:val="28"/>
          <w:rtl/>
          <w:lang w:bidi="ar-EG"/>
        </w:rPr>
        <w:t xml:space="preserve">أفراد العينة </w:t>
      </w:r>
      <w:r w:rsidRPr="00D877F0">
        <w:rPr>
          <w:rFonts w:ascii="Simplified Arabic" w:hAnsi="Simplified Arabic" w:cs="Simplified Arabic"/>
          <w:sz w:val="28"/>
          <w:szCs w:val="28"/>
          <w:rtl/>
          <w:lang w:bidi="ar-EG"/>
        </w:rPr>
        <w:t>حول متغيرات الدراسة وفقا سنوات الخبرة، ولذا قام الباحث باستخدام اختبار</w:t>
      </w:r>
      <w:r w:rsidRPr="00D877F0">
        <w:rPr>
          <w:rFonts w:ascii="Simplified Arabic" w:hAnsi="Simplified Arabic" w:cs="Simplified Arabic"/>
          <w:sz w:val="28"/>
          <w:szCs w:val="28"/>
          <w:lang w:bidi="ar-EG"/>
        </w:rPr>
        <w:t>LSD</w:t>
      </w:r>
      <w:r w:rsidRPr="00D877F0">
        <w:rPr>
          <w:rFonts w:ascii="Simplified Arabic" w:hAnsi="Simplified Arabic" w:cs="Simplified Arabic"/>
          <w:sz w:val="28"/>
          <w:szCs w:val="28"/>
          <w:rtl/>
          <w:lang w:bidi="ar-EG"/>
        </w:rPr>
        <w:t xml:space="preserve">  لبيان اتجاه الفروق كما يلي:</w:t>
      </w:r>
    </w:p>
    <w:p w:rsidR="009B10FD"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جدول رقم(4-2</w:t>
      </w:r>
      <w:r>
        <w:rPr>
          <w:rFonts w:ascii="Simplified Arabic" w:hAnsi="Simplified Arabic" w:cs="Simplified Arabic" w:hint="cs"/>
          <w:b/>
          <w:bCs/>
          <w:sz w:val="28"/>
          <w:szCs w:val="28"/>
          <w:rtl/>
          <w:lang w:bidi="ar-EG"/>
        </w:rPr>
        <w:t>4</w:t>
      </w:r>
      <w:r w:rsidRPr="00D877F0">
        <w:rPr>
          <w:rFonts w:ascii="Simplified Arabic" w:hAnsi="Simplified Arabic" w:cs="Simplified Arabic"/>
          <w:b/>
          <w:bCs/>
          <w:sz w:val="28"/>
          <w:szCs w:val="28"/>
          <w:rtl/>
          <w:lang w:bidi="ar-EG"/>
        </w:rPr>
        <w:t>)</w:t>
      </w:r>
    </w:p>
    <w:p w:rsidR="009B10FD" w:rsidRPr="00D877F0" w:rsidRDefault="009B10FD" w:rsidP="009B10FD">
      <w:pPr>
        <w:spacing w:after="200" w:line="240" w:lineRule="auto"/>
        <w:jc w:val="center"/>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نتائج اختبارات </w:t>
      </w:r>
      <w:r w:rsidRPr="00D877F0">
        <w:rPr>
          <w:rFonts w:ascii="Simplified Arabic" w:hAnsi="Simplified Arabic" w:cs="Simplified Arabic"/>
          <w:b/>
          <w:bCs/>
          <w:sz w:val="28"/>
          <w:szCs w:val="28"/>
          <w:lang w:bidi="ar-EG"/>
        </w:rPr>
        <w:t>L S D</w:t>
      </w:r>
      <w:r w:rsidRPr="00D877F0">
        <w:rPr>
          <w:rFonts w:ascii="Simplified Arabic" w:hAnsi="Simplified Arabic" w:cs="Simplified Arabic"/>
          <w:b/>
          <w:bCs/>
          <w:sz w:val="28"/>
          <w:szCs w:val="28"/>
          <w:rtl/>
          <w:lang w:bidi="ar-EG"/>
        </w:rPr>
        <w:t xml:space="preserve"> للمقارنات البعدية بين المتوسطات الحسابية لاستجابات </w:t>
      </w:r>
      <w:r>
        <w:rPr>
          <w:rFonts w:ascii="Simplified Arabic" w:hAnsi="Simplified Arabic" w:cs="Simplified Arabic"/>
          <w:b/>
          <w:bCs/>
          <w:sz w:val="28"/>
          <w:szCs w:val="28"/>
          <w:rtl/>
          <w:lang w:bidi="ar-EG"/>
        </w:rPr>
        <w:t xml:space="preserve">أفراد العينة </w:t>
      </w:r>
      <w:r w:rsidRPr="00D877F0">
        <w:rPr>
          <w:rFonts w:ascii="Simplified Arabic" w:hAnsi="Simplified Arabic" w:cs="Simplified Arabic"/>
          <w:b/>
          <w:bCs/>
          <w:sz w:val="28"/>
          <w:szCs w:val="28"/>
          <w:rtl/>
          <w:lang w:bidi="ar-EG"/>
        </w:rPr>
        <w:t>وفقا سنوات الخبرة</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29"/>
        <w:gridCol w:w="1134"/>
        <w:gridCol w:w="2694"/>
        <w:gridCol w:w="1262"/>
        <w:gridCol w:w="964"/>
        <w:gridCol w:w="717"/>
      </w:tblGrid>
      <w:tr w:rsidR="009B10FD" w:rsidRPr="005C0CE4" w:rsidTr="009B10FD">
        <w:trPr>
          <w:trHeight w:val="466"/>
        </w:trPr>
        <w:tc>
          <w:tcPr>
            <w:tcW w:w="929" w:type="dxa"/>
            <w:vMerge w:val="restart"/>
            <w:shd w:val="clear" w:color="auto" w:fill="auto"/>
          </w:tcPr>
          <w:p w:rsidR="009B10FD" w:rsidRPr="005C0CE4" w:rsidRDefault="009B10FD" w:rsidP="009B10FD">
            <w:pPr>
              <w:spacing w:after="0" w:line="240" w:lineRule="auto"/>
              <w:ind w:right="60"/>
              <w:jc w:val="both"/>
              <w:rPr>
                <w:rFonts w:ascii="Simplified Arabic" w:hAnsi="Simplified Arabic" w:cs="Simplified Arabic"/>
                <w:b/>
                <w:bCs/>
                <w:rtl/>
                <w:lang w:bidi="ar-EG"/>
              </w:rPr>
            </w:pPr>
            <w:r w:rsidRPr="005C0CE4">
              <w:rPr>
                <w:rFonts w:ascii="Simplified Arabic" w:hAnsi="Simplified Arabic" w:cs="Simplified Arabic"/>
                <w:b/>
                <w:bCs/>
                <w:rtl/>
                <w:lang w:bidi="ar-EG"/>
              </w:rPr>
              <w:t>المتغيرات</w:t>
            </w:r>
          </w:p>
        </w:tc>
        <w:tc>
          <w:tcPr>
            <w:tcW w:w="1134" w:type="dxa"/>
            <w:vMerge w:val="restart"/>
            <w:shd w:val="clear" w:color="auto" w:fill="auto"/>
          </w:tcPr>
          <w:p w:rsidR="009B10FD" w:rsidRPr="005C0CE4" w:rsidRDefault="009B10FD" w:rsidP="009B10FD">
            <w:pPr>
              <w:bidi w:val="0"/>
              <w:spacing w:after="0" w:line="240" w:lineRule="auto"/>
              <w:ind w:right="60"/>
              <w:jc w:val="center"/>
              <w:rPr>
                <w:rFonts w:ascii="Simplified Arabic" w:hAnsi="Simplified Arabic" w:cs="Simplified Arabic"/>
                <w:b/>
                <w:bCs/>
              </w:rPr>
            </w:pPr>
            <w:r w:rsidRPr="005C0CE4">
              <w:rPr>
                <w:rFonts w:ascii="Simplified Arabic" w:hAnsi="Simplified Arabic" w:cs="Simplified Arabic"/>
                <w:b/>
                <w:bCs/>
              </w:rPr>
              <w:t>(</w:t>
            </w:r>
            <w:r w:rsidRPr="005C0CE4">
              <w:rPr>
                <w:rFonts w:ascii="Simplified Arabic" w:hAnsi="Simplified Arabic" w:cs="Simplified Arabic"/>
                <w:b/>
                <w:bCs/>
                <w:rtl/>
              </w:rPr>
              <w:t>أ</w:t>
            </w:r>
            <w:r w:rsidRPr="005C0CE4">
              <w:rPr>
                <w:rFonts w:ascii="Simplified Arabic" w:hAnsi="Simplified Arabic" w:cs="Simplified Arabic"/>
                <w:b/>
                <w:bCs/>
              </w:rPr>
              <w:t xml:space="preserve">) </w:t>
            </w:r>
            <w:r w:rsidRPr="005C0CE4">
              <w:rPr>
                <w:rFonts w:ascii="Simplified Arabic" w:hAnsi="Simplified Arabic" w:cs="Simplified Arabic"/>
                <w:b/>
                <w:bCs/>
                <w:rtl/>
              </w:rPr>
              <w:t>المستوى الوظيفي</w:t>
            </w:r>
          </w:p>
        </w:tc>
        <w:tc>
          <w:tcPr>
            <w:tcW w:w="2694" w:type="dxa"/>
            <w:vMerge w:val="restart"/>
            <w:shd w:val="clear" w:color="auto" w:fill="auto"/>
          </w:tcPr>
          <w:p w:rsidR="009B10FD" w:rsidRPr="005C0CE4" w:rsidRDefault="009B10FD" w:rsidP="009B10FD">
            <w:pPr>
              <w:bidi w:val="0"/>
              <w:spacing w:after="0" w:line="240" w:lineRule="auto"/>
              <w:ind w:right="60"/>
              <w:jc w:val="center"/>
              <w:rPr>
                <w:rFonts w:ascii="Simplified Arabic" w:hAnsi="Simplified Arabic" w:cs="Simplified Arabic"/>
                <w:b/>
                <w:bCs/>
              </w:rPr>
            </w:pPr>
            <w:r w:rsidRPr="005C0CE4">
              <w:rPr>
                <w:rFonts w:ascii="Simplified Arabic" w:hAnsi="Simplified Arabic" w:cs="Simplified Arabic"/>
                <w:b/>
                <w:bCs/>
              </w:rPr>
              <w:t>(</w:t>
            </w:r>
            <w:r w:rsidRPr="005C0CE4">
              <w:rPr>
                <w:rFonts w:ascii="Simplified Arabic" w:hAnsi="Simplified Arabic" w:cs="Simplified Arabic"/>
                <w:b/>
                <w:bCs/>
                <w:rtl/>
              </w:rPr>
              <w:t>ب</w:t>
            </w:r>
            <w:r w:rsidRPr="005C0CE4">
              <w:rPr>
                <w:rFonts w:ascii="Simplified Arabic" w:hAnsi="Simplified Arabic" w:cs="Simplified Arabic"/>
                <w:b/>
                <w:bCs/>
              </w:rPr>
              <w:t xml:space="preserve">) </w:t>
            </w:r>
            <w:r w:rsidRPr="005C0CE4">
              <w:rPr>
                <w:rFonts w:ascii="Simplified Arabic" w:hAnsi="Simplified Arabic" w:cs="Simplified Arabic"/>
                <w:b/>
                <w:bCs/>
                <w:rtl/>
              </w:rPr>
              <w:t>المستوى الوظيفي</w:t>
            </w:r>
          </w:p>
        </w:tc>
        <w:tc>
          <w:tcPr>
            <w:tcW w:w="1262" w:type="dxa"/>
            <w:vMerge w:val="restart"/>
            <w:shd w:val="clear" w:color="auto" w:fill="auto"/>
          </w:tcPr>
          <w:p w:rsidR="009B10FD" w:rsidRPr="005C0CE4" w:rsidRDefault="009B10FD" w:rsidP="009B10FD">
            <w:pPr>
              <w:bidi w:val="0"/>
              <w:spacing w:after="0" w:line="240" w:lineRule="auto"/>
              <w:ind w:right="60"/>
              <w:jc w:val="center"/>
              <w:rPr>
                <w:rFonts w:ascii="Simplified Arabic" w:hAnsi="Simplified Arabic" w:cs="Simplified Arabic"/>
                <w:b/>
                <w:bCs/>
              </w:rPr>
            </w:pPr>
            <w:r w:rsidRPr="005C0CE4">
              <w:rPr>
                <w:rFonts w:ascii="Simplified Arabic" w:hAnsi="Simplified Arabic" w:cs="Simplified Arabic"/>
                <w:b/>
                <w:bCs/>
                <w:rtl/>
              </w:rPr>
              <w:t>فروق        المتوسطات (أ-ب)</w:t>
            </w:r>
          </w:p>
        </w:tc>
        <w:tc>
          <w:tcPr>
            <w:tcW w:w="964" w:type="dxa"/>
            <w:vMerge w:val="restart"/>
            <w:shd w:val="clear" w:color="auto" w:fill="auto"/>
          </w:tcPr>
          <w:p w:rsidR="009B10FD" w:rsidRPr="005C0CE4" w:rsidRDefault="009B10FD" w:rsidP="009B10FD">
            <w:pPr>
              <w:spacing w:after="0" w:line="240" w:lineRule="auto"/>
              <w:ind w:right="60"/>
              <w:jc w:val="center"/>
              <w:rPr>
                <w:rFonts w:ascii="Simplified Arabic" w:hAnsi="Simplified Arabic" w:cs="Simplified Arabic"/>
                <w:b/>
                <w:bCs/>
                <w:rtl/>
                <w:lang w:bidi="ar-EG"/>
              </w:rPr>
            </w:pPr>
            <w:r w:rsidRPr="005C0CE4">
              <w:rPr>
                <w:rFonts w:ascii="Simplified Arabic" w:hAnsi="Simplified Arabic" w:cs="Simplified Arabic"/>
                <w:b/>
                <w:bCs/>
              </w:rPr>
              <w:t>Std. Error</w:t>
            </w:r>
          </w:p>
        </w:tc>
        <w:tc>
          <w:tcPr>
            <w:tcW w:w="717" w:type="dxa"/>
            <w:vMerge w:val="restart"/>
            <w:shd w:val="clear" w:color="auto" w:fill="auto"/>
          </w:tcPr>
          <w:p w:rsidR="009B10FD" w:rsidRPr="005C0CE4" w:rsidRDefault="009B10FD" w:rsidP="009B10FD">
            <w:pPr>
              <w:spacing w:after="0" w:line="240" w:lineRule="auto"/>
              <w:ind w:right="60"/>
              <w:jc w:val="both"/>
              <w:rPr>
                <w:rFonts w:ascii="Simplified Arabic" w:hAnsi="Simplified Arabic" w:cs="Simplified Arabic"/>
                <w:b/>
                <w:bCs/>
              </w:rPr>
            </w:pPr>
            <w:r w:rsidRPr="005C0CE4">
              <w:rPr>
                <w:rFonts w:ascii="Simplified Arabic" w:hAnsi="Simplified Arabic" w:cs="Simplified Arabic"/>
                <w:b/>
                <w:bCs/>
              </w:rPr>
              <w:t>Sig.</w:t>
            </w:r>
          </w:p>
        </w:tc>
      </w:tr>
      <w:tr w:rsidR="009B10FD" w:rsidRPr="005C0CE4" w:rsidTr="009B10FD">
        <w:trPr>
          <w:trHeight w:val="466"/>
        </w:trPr>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2694"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262"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964"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717"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r>
      <w:tr w:rsidR="009B10FD" w:rsidRPr="005C0CE4" w:rsidTr="009B10FD">
        <w:tc>
          <w:tcPr>
            <w:tcW w:w="929"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both"/>
              <w:rPr>
                <w:rFonts w:ascii="Simplified Arabic" w:eastAsia="Times New Roman" w:hAnsi="Simplified Arabic" w:cs="Simplified Arabic"/>
                <w:b/>
                <w:bCs/>
              </w:rPr>
            </w:pPr>
            <w:r w:rsidRPr="005C0CE4">
              <w:rPr>
                <w:rFonts w:ascii="Simplified Arabic" w:eastAsia="Times New Roman" w:hAnsi="Simplified Arabic" w:cs="Simplified Arabic"/>
                <w:b/>
                <w:bCs/>
                <w:rtl/>
              </w:rPr>
              <w:t>الحوكمة</w:t>
            </w: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.07770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.07897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.326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.10269</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.06946</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.140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15 إلى اقل من20</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.10056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.07040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.154</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-.09487-</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.07168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.186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-.11703-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.07611</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.125</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-.07770-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.07897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.326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.02499</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.06610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.706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أقل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.02286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.06708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.733</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-.17257*</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.06842</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.012</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-.19474*</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.07305</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.008</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-.10269-</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.06946</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.140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-.02499-</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.06610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.706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أقل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-.00213-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.05557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.969</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اكثر 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-.19756*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.05718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-.21973*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.06264</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أقل من 20 سنة</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-.10056-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.07040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.154</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-.02286-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.06708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.733</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.00213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.05557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.969</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-.19543*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.05832</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-.21760*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.06368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اكثر من 20 إلي اقل من 25سنة</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.09487</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.07168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.186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.17257*</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.06842</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.012</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.19756*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.05718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أقل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.19543*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.05832</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-.02216-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.06509</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.734</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.11703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.07611</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.125</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.19474*</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.07305</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.008</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.21973*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.06264</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.21760*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.06368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rPr>
          <w:trHeight w:val="387"/>
        </w:trPr>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اكثر 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.02216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.06509</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.734</w:t>
            </w:r>
          </w:p>
        </w:tc>
      </w:tr>
      <w:tr w:rsidR="009B10FD" w:rsidRPr="005C0CE4" w:rsidTr="009B10FD">
        <w:tc>
          <w:tcPr>
            <w:tcW w:w="929"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both"/>
              <w:rPr>
                <w:rFonts w:ascii="Simplified Arabic" w:eastAsia="Times New Roman" w:hAnsi="Simplified Arabic" w:cs="Simplified Arabic"/>
                <w:b/>
                <w:bCs/>
                <w:rtl/>
                <w:lang w:bidi="ar-EG"/>
              </w:rPr>
            </w:pPr>
            <w:r w:rsidRPr="005C0CE4">
              <w:rPr>
                <w:rFonts w:ascii="Simplified Arabic" w:eastAsia="Times New Roman" w:hAnsi="Simplified Arabic" w:cs="Simplified Arabic"/>
                <w:b/>
                <w:bCs/>
                <w:rtl/>
              </w:rPr>
              <w:t>الفعالية</w:t>
            </w:r>
            <w:r w:rsidRPr="005C0CE4">
              <w:rPr>
                <w:rFonts w:ascii="Simplified Arabic" w:eastAsia="Times New Roman" w:hAnsi="Simplified Arabic" w:cs="Simplified Arabic"/>
                <w:b/>
                <w:bCs/>
                <w:rtl/>
                <w:lang w:bidi="ar-EG"/>
              </w:rPr>
              <w:t xml:space="preserve"> التنظيمية</w:t>
            </w: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.15856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.08826</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.073</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.21682*</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.07763</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.005</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.21785*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.07868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اكثر 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-.065</w:t>
            </w:r>
            <w:r>
              <w:rPr>
                <w:rFonts w:ascii="Simplified Arabic" w:hAnsi="Simplified Arabic" w:cs="Simplified Arabic"/>
                <w:b/>
                <w:bCs/>
              </w:rPr>
              <w:t>2</w:t>
            </w:r>
            <w:r w:rsidRPr="005C0CE4">
              <w:rPr>
                <w:rFonts w:ascii="Simplified Arabic" w:hAnsi="Simplified Arabic" w:cs="Simplified Arabic"/>
                <w:b/>
                <w:bCs/>
              </w:rPr>
              <w:t>-</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.08010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.416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-.11679-</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.08505</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.171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-.15856-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.08826</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.073</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.05826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.07387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.431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أقل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.05930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.07497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.429</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-.2237-*</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.07646</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.004</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-.2753-*</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.08163</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-.2168-*</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.07763</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.005</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-.05826-</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.07387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.431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اقل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.00104</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.06211</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.987</w:t>
            </w:r>
          </w:p>
        </w:tc>
      </w:tr>
      <w:tr w:rsidR="009B10FD" w:rsidRPr="005C0CE4" w:rsidTr="009B10FD">
        <w:trPr>
          <w:trHeight w:val="495"/>
        </w:trPr>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 xml:space="preserve"> 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-.28201-</w:t>
            </w:r>
            <w:r w:rsidRPr="005C0CE4">
              <w:rPr>
                <w:rFonts w:ascii="Simplified Arabic" w:hAnsi="Simplified Arabic" w:cs="Simplified Arabic"/>
                <w:b/>
                <w:bCs/>
              </w:rPr>
              <w:lastRenderedPageBreak/>
              <w:t>*</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lastRenderedPageBreak/>
              <w:t>.06390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-.33361-*</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.07001</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أقل من 20 سنة</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-.21785-*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.07868</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-.05930-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.07497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.429</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-.00104-</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.06211</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.987</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 xml:space="preserve"> من 20 إلي اقل من 25سنة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-.28305-*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.06517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rPr>
          <w:trHeight w:val="421"/>
        </w:trPr>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.33465-*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.07117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اكثر من 20 إلي اقل من 25سنة</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.06519</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.08010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.416</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.22375*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.07646</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.004</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.28201*</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.06390</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.28305*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.06517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center"/>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.05160-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.07274</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.479</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val="restart"/>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tl/>
              </w:rPr>
              <w:t>٢٥</w:t>
            </w:r>
            <w:r w:rsidRPr="005C0CE4">
              <w:rPr>
                <w:rFonts w:ascii="Simplified Arabic" w:eastAsia="Times New Roman" w:hAnsi="Simplified Arabic" w:cs="Simplified Arabic"/>
                <w:b/>
                <w:bCs/>
              </w:rPr>
              <w:t xml:space="preserve"> </w:t>
            </w:r>
            <w:r w:rsidRPr="005C0CE4">
              <w:rPr>
                <w:rFonts w:ascii="Simplified Arabic" w:eastAsia="Times New Roman" w:hAnsi="Simplified Arabic" w:cs="Simplified Arabic"/>
                <w:b/>
                <w:bCs/>
                <w:rtl/>
              </w:rPr>
              <w:t>سنة فأكثر</w:t>
            </w: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اقل من 5 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.11679</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.08505</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.171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5 إلي اقل من 10سنوات</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.27535*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.08163</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.001</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10 إلي اقل من 15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.33361*</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.07001</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من 15 إلي من 20 سنة</w:t>
            </w:r>
          </w:p>
        </w:tc>
        <w:tc>
          <w:tcPr>
            <w:tcW w:w="1262" w:type="dxa"/>
            <w:shd w:val="clear" w:color="auto" w:fill="auto"/>
          </w:tcPr>
          <w:p w:rsidR="009B10FD" w:rsidRPr="005C0CE4" w:rsidRDefault="009B10FD" w:rsidP="009B10FD">
            <w:pPr>
              <w:bidi w:val="0"/>
              <w:spacing w:after="0" w:line="240" w:lineRule="auto"/>
              <w:jc w:val="center"/>
              <w:rPr>
                <w:rFonts w:ascii="Simplified Arabic" w:hAnsi="Simplified Arabic" w:cs="Simplified Arabic"/>
                <w:b/>
                <w:bCs/>
              </w:rPr>
            </w:pPr>
            <w:r w:rsidRPr="005C0CE4">
              <w:rPr>
                <w:rFonts w:ascii="Simplified Arabic" w:hAnsi="Simplified Arabic" w:cs="Simplified Arabic"/>
                <w:b/>
                <w:bCs/>
              </w:rPr>
              <w:t>.33465*</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.07117</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.000</w:t>
            </w:r>
          </w:p>
        </w:tc>
      </w:tr>
      <w:tr w:rsidR="009B10FD" w:rsidRPr="005C0CE4" w:rsidTr="009B10FD">
        <w:tc>
          <w:tcPr>
            <w:tcW w:w="929"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1134" w:type="dxa"/>
            <w:vMerge/>
            <w:shd w:val="clear" w:color="auto" w:fill="auto"/>
          </w:tcPr>
          <w:p w:rsidR="009B10FD" w:rsidRPr="005C0CE4" w:rsidRDefault="009B10FD" w:rsidP="009B10FD">
            <w:pPr>
              <w:widowControl w:val="0"/>
              <w:autoSpaceDE w:val="0"/>
              <w:autoSpaceDN w:val="0"/>
              <w:bidi w:val="0"/>
              <w:adjustRightInd w:val="0"/>
              <w:spacing w:after="0" w:line="240" w:lineRule="auto"/>
              <w:jc w:val="both"/>
              <w:rPr>
                <w:rFonts w:ascii="Simplified Arabic" w:eastAsia="Times New Roman" w:hAnsi="Simplified Arabic" w:cs="Simplified Arabic"/>
                <w:b/>
                <w:bCs/>
              </w:rPr>
            </w:pPr>
          </w:p>
        </w:tc>
        <w:tc>
          <w:tcPr>
            <w:tcW w:w="269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right"/>
              <w:rPr>
                <w:rFonts w:ascii="Simplified Arabic" w:eastAsia="Times New Roman" w:hAnsi="Simplified Arabic" w:cs="Simplified Arabic"/>
                <w:b/>
                <w:bCs/>
              </w:rPr>
            </w:pPr>
            <w:r w:rsidRPr="005C0CE4">
              <w:rPr>
                <w:rFonts w:ascii="Simplified Arabic" w:eastAsia="Times New Roman" w:hAnsi="Simplified Arabic" w:cs="Simplified Arabic"/>
                <w:b/>
                <w:bCs/>
                <w:rtl/>
              </w:rPr>
              <w:t>اكثر من 20 إلي اقل من 25سنة</w:t>
            </w:r>
          </w:p>
        </w:tc>
        <w:tc>
          <w:tcPr>
            <w:tcW w:w="1262" w:type="dxa"/>
            <w:shd w:val="clear" w:color="auto" w:fill="auto"/>
          </w:tcPr>
          <w:p w:rsidR="009B10FD" w:rsidRPr="005C0CE4" w:rsidRDefault="009B10FD" w:rsidP="009B10FD">
            <w:pPr>
              <w:spacing w:after="0" w:line="240" w:lineRule="auto"/>
              <w:jc w:val="center"/>
              <w:rPr>
                <w:rFonts w:ascii="Simplified Arabic" w:hAnsi="Simplified Arabic" w:cs="Simplified Arabic"/>
                <w:b/>
                <w:bCs/>
              </w:rPr>
            </w:pPr>
            <w:r w:rsidRPr="005C0CE4">
              <w:rPr>
                <w:rFonts w:ascii="Simplified Arabic" w:hAnsi="Simplified Arabic" w:cs="Simplified Arabic"/>
                <w:b/>
                <w:bCs/>
              </w:rPr>
              <w:t>.05160</w:t>
            </w:r>
          </w:p>
        </w:tc>
        <w:tc>
          <w:tcPr>
            <w:tcW w:w="964"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.07274</w:t>
            </w:r>
          </w:p>
        </w:tc>
        <w:tc>
          <w:tcPr>
            <w:tcW w:w="717" w:type="dxa"/>
            <w:shd w:val="clear" w:color="auto" w:fill="auto"/>
          </w:tcPr>
          <w:p w:rsidR="009B10FD" w:rsidRPr="005C0CE4" w:rsidRDefault="009B10FD" w:rsidP="009B10FD">
            <w:pPr>
              <w:widowControl w:val="0"/>
              <w:autoSpaceDE w:val="0"/>
              <w:autoSpaceDN w:val="0"/>
              <w:bidi w:val="0"/>
              <w:adjustRightInd w:val="0"/>
              <w:spacing w:after="0" w:line="240" w:lineRule="auto"/>
              <w:ind w:right="60"/>
              <w:jc w:val="center"/>
              <w:rPr>
                <w:rFonts w:ascii="Simplified Arabic" w:eastAsia="Times New Roman" w:hAnsi="Simplified Arabic" w:cs="Simplified Arabic"/>
                <w:b/>
                <w:bCs/>
              </w:rPr>
            </w:pPr>
            <w:r w:rsidRPr="005C0CE4">
              <w:rPr>
                <w:rFonts w:ascii="Simplified Arabic" w:eastAsia="Times New Roman" w:hAnsi="Simplified Arabic" w:cs="Simplified Arabic"/>
                <w:b/>
                <w:bCs/>
              </w:rPr>
              <w:t>.479</w:t>
            </w:r>
          </w:p>
        </w:tc>
      </w:tr>
    </w:tbl>
    <w:p w:rsidR="009B10FD" w:rsidRPr="00752E13" w:rsidRDefault="009B10FD" w:rsidP="009B10FD">
      <w:pPr>
        <w:spacing w:line="240" w:lineRule="auto"/>
        <w:jc w:val="both"/>
        <w:rPr>
          <w:rFonts w:ascii="Simplified Arabic" w:hAnsi="Simplified Arabic" w:cs="Simplified Arabic"/>
          <w:sz w:val="24"/>
          <w:szCs w:val="24"/>
          <w:rtl/>
        </w:rPr>
      </w:pPr>
      <w:r w:rsidRPr="00752E13">
        <w:rPr>
          <w:rFonts w:ascii="Simplified Arabic" w:hAnsi="Simplified Arabic" w:cs="Simplified Arabic"/>
          <w:sz w:val="24"/>
          <w:szCs w:val="24"/>
          <w:rtl/>
          <w:lang w:bidi="ar-EG"/>
        </w:rPr>
        <w:t>ا</w:t>
      </w:r>
      <w:r w:rsidRPr="00752E13">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ويوضح الجدول السابق ما يلى:</w:t>
      </w:r>
    </w:p>
    <w:p w:rsidR="009B10FD" w:rsidRPr="008409F0" w:rsidRDefault="009B10FD" w:rsidP="009B10FD">
      <w:pPr>
        <w:spacing w:line="240" w:lineRule="auto"/>
        <w:jc w:val="both"/>
        <w:rPr>
          <w:rFonts w:ascii="Simplified Arabic" w:hAnsi="Simplified Arabic" w:cs="Simplified Arabic"/>
          <w:b/>
          <w:bCs/>
          <w:sz w:val="28"/>
          <w:szCs w:val="28"/>
          <w:rtl/>
          <w:lang w:bidi="ar-EG"/>
        </w:rPr>
      </w:pPr>
      <w:r w:rsidRPr="008409F0">
        <w:rPr>
          <w:rFonts w:ascii="Simplified Arabic" w:hAnsi="Simplified Arabic" w:cs="Simplified Arabic"/>
          <w:b/>
          <w:bCs/>
          <w:sz w:val="28"/>
          <w:szCs w:val="28"/>
          <w:rtl/>
          <w:lang w:bidi="ar-EG"/>
        </w:rPr>
        <w:t>فيما يتعلق بتأثير</w:t>
      </w:r>
      <w:r w:rsidRPr="008409F0">
        <w:rPr>
          <w:rFonts w:ascii="Simplified Arabic" w:hAnsi="Simplified Arabic" w:cs="Simplified Arabic" w:hint="cs"/>
          <w:b/>
          <w:bCs/>
          <w:sz w:val="28"/>
          <w:szCs w:val="28"/>
          <w:rtl/>
          <w:lang w:bidi="ar-EG"/>
        </w:rPr>
        <w:t xml:space="preserve"> سنوات الخبرة</w:t>
      </w:r>
      <w:r w:rsidRPr="008409F0">
        <w:rPr>
          <w:rFonts w:ascii="Simplified Arabic" w:hAnsi="Simplified Arabic" w:cs="Simplified Arabic"/>
          <w:b/>
          <w:bCs/>
          <w:sz w:val="28"/>
          <w:szCs w:val="28"/>
          <w:rtl/>
          <w:lang w:bidi="ar-EG"/>
        </w:rPr>
        <w:t xml:space="preserve"> على الحوكمة </w:t>
      </w:r>
    </w:p>
    <w:p w:rsidR="009B10FD" w:rsidRPr="00D877F0" w:rsidRDefault="009B10FD" w:rsidP="00BA5196">
      <w:pPr>
        <w:numPr>
          <w:ilvl w:val="0"/>
          <w:numId w:val="79"/>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هناك فروق بين سنوات الخبرة من 5 إلي اقل من 10سنوات و سنوات الخبرة من 20 إلي اقل من 25سنة لصالح سنوات الخبرة من 20 إلي اقل من 25سنة.</w:t>
      </w:r>
    </w:p>
    <w:p w:rsidR="009B10FD" w:rsidRPr="00D877F0" w:rsidRDefault="009B10FD" w:rsidP="00BA5196">
      <w:pPr>
        <w:numPr>
          <w:ilvl w:val="0"/>
          <w:numId w:val="79"/>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سنوات الخبرة من 5 إلي اقل من 10سنوات و سنوات الخبرة ٢٥ سنة فأكثر لصالح سنوات الخبرة ٢٥ سنة فأكثر.</w:t>
      </w:r>
    </w:p>
    <w:p w:rsidR="009B10FD" w:rsidRPr="00D877F0" w:rsidRDefault="009B10FD" w:rsidP="00BA5196">
      <w:pPr>
        <w:numPr>
          <w:ilvl w:val="0"/>
          <w:numId w:val="79"/>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lastRenderedPageBreak/>
        <w:t>هناك فروق بين سنوات الخبرة من 10 إلي اقل من 15 سنة و سنوات الخبرة من 20 إلي اقل من 25سنة لصالح سنوات من 20 إلي اقل من 25سنة.</w:t>
      </w:r>
    </w:p>
    <w:p w:rsidR="009B10FD" w:rsidRPr="00D877F0" w:rsidRDefault="009B10FD" w:rsidP="00BA5196">
      <w:pPr>
        <w:numPr>
          <w:ilvl w:val="0"/>
          <w:numId w:val="79"/>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سنوات الخبرة من 10 إلي اقل من 15 سنة و سنوات الخبرة ٢٥ سنة فأكثر لصالح سنوات الخبرة ٢٥ سنة فأكثر.</w:t>
      </w:r>
    </w:p>
    <w:p w:rsidR="009B10FD" w:rsidRPr="00D877F0" w:rsidRDefault="009B10FD" w:rsidP="00BA5196">
      <w:pPr>
        <w:numPr>
          <w:ilvl w:val="0"/>
          <w:numId w:val="79"/>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سنوات الخبرة من 15 إلي اقل من 20 سنة و سنوات الخبرة من 20 إلي اقل من 25سنة لصالح سنوات من 20 إلي اقل من 25سنة.</w:t>
      </w:r>
    </w:p>
    <w:p w:rsidR="009B10FD" w:rsidRPr="008409F0" w:rsidRDefault="009B10FD" w:rsidP="009B10FD">
      <w:pPr>
        <w:spacing w:line="240" w:lineRule="auto"/>
        <w:jc w:val="both"/>
        <w:rPr>
          <w:rFonts w:ascii="Simplified Arabic" w:hAnsi="Simplified Arabic" w:cs="Simplified Arabic"/>
          <w:b/>
          <w:bCs/>
          <w:sz w:val="28"/>
          <w:szCs w:val="28"/>
          <w:rtl/>
          <w:lang w:bidi="ar-EG"/>
        </w:rPr>
      </w:pPr>
      <w:r w:rsidRPr="008409F0">
        <w:rPr>
          <w:rFonts w:ascii="Simplified Arabic" w:hAnsi="Simplified Arabic" w:cs="Simplified Arabic"/>
          <w:b/>
          <w:bCs/>
          <w:sz w:val="28"/>
          <w:szCs w:val="28"/>
          <w:rtl/>
          <w:lang w:bidi="ar-EG"/>
        </w:rPr>
        <w:t xml:space="preserve">       فيما يتعلق بتأثير سنوات الخبرة على الفعالية التنظيمية</w:t>
      </w:r>
    </w:p>
    <w:p w:rsidR="009B10FD" w:rsidRPr="00D877F0" w:rsidRDefault="009B10FD" w:rsidP="00BA5196">
      <w:pPr>
        <w:numPr>
          <w:ilvl w:val="0"/>
          <w:numId w:val="79"/>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هناك فروق بين سنوات الخبرة اقل من 5 سنوات و كلا من سنوات الخبرة من 10 إلي اقل من 15 سنة، وسنوات الخبرة من 15 إلي من 20 سنة لصالح سنوات الخبرة اقل من 5 سنوات.</w:t>
      </w:r>
    </w:p>
    <w:p w:rsidR="009B10FD" w:rsidRPr="00D877F0" w:rsidRDefault="009B10FD" w:rsidP="00BA5196">
      <w:pPr>
        <w:numPr>
          <w:ilvl w:val="0"/>
          <w:numId w:val="79"/>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هناك فروق بين سنوات الخبرة من 5 إلي اقل من 10سنوات و سنوات الخبرة من 20 إلي اقل من 25سنة لصالح سنوات الخبرة من 20 إلي اقل من 25سنة.</w:t>
      </w:r>
    </w:p>
    <w:p w:rsidR="009B10FD" w:rsidRPr="00D877F0" w:rsidRDefault="009B10FD" w:rsidP="00BA5196">
      <w:pPr>
        <w:numPr>
          <w:ilvl w:val="0"/>
          <w:numId w:val="79"/>
        </w:num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سنوات الخبرة من 5 إلي اقل من 10سنوات و سنوات الخبرة ٢٥ سنة فأكثر لصالح</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سنوات الخبرة ٢٥ سنة فأكثر.</w:t>
      </w:r>
    </w:p>
    <w:p w:rsidR="009B10FD" w:rsidRPr="00D877F0" w:rsidRDefault="009B10FD" w:rsidP="00BA5196">
      <w:pPr>
        <w:numPr>
          <w:ilvl w:val="0"/>
          <w:numId w:val="79"/>
        </w:num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سنوات الخبرة من 10 إلي اقل من 15 سنة و سنوات الخبرة من 20 إلي اقل من 25سنة لصالح سنوات من 20 إلي اقل من 25سنة.</w:t>
      </w:r>
    </w:p>
    <w:p w:rsidR="009B10FD" w:rsidRPr="00D877F0" w:rsidRDefault="009B10FD" w:rsidP="00BA5196">
      <w:pPr>
        <w:numPr>
          <w:ilvl w:val="0"/>
          <w:numId w:val="79"/>
        </w:num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سنوات الخبرة من 10 إلي اقل من 15 سنة و سنوات الخبرة ٢٥ سنة فأكثر لصالح سنوات الخبرة ٢٥ سنة فأكثر.</w:t>
      </w:r>
    </w:p>
    <w:p w:rsidR="009B10FD" w:rsidRPr="00D877F0" w:rsidRDefault="009B10FD" w:rsidP="00BA5196">
      <w:pPr>
        <w:numPr>
          <w:ilvl w:val="0"/>
          <w:numId w:val="79"/>
        </w:num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هناك فروق بين سنوات الخبرة من 15 إلي اقل من 20 سنة و سنوات الخبرة من 20 إلي اقل من 25سنة لصالح سنوات من 20 إلي اقل من 25سنة.</w:t>
      </w:r>
    </w:p>
    <w:p w:rsidR="009B10FD" w:rsidRPr="009514DE" w:rsidRDefault="009B10FD" w:rsidP="00BA5196">
      <w:pPr>
        <w:numPr>
          <w:ilvl w:val="0"/>
          <w:numId w:val="79"/>
        </w:numPr>
        <w:spacing w:line="240" w:lineRule="auto"/>
        <w:jc w:val="both"/>
        <w:rPr>
          <w:rFonts w:ascii="Simplified Arabic" w:hAnsi="Simplified Arabic" w:cs="Simplified Arabic"/>
          <w:b/>
          <w:bCs/>
          <w:sz w:val="28"/>
          <w:szCs w:val="28"/>
          <w:lang w:bidi="ar-EG"/>
        </w:rPr>
      </w:pPr>
      <w:r w:rsidRPr="00D877F0">
        <w:rPr>
          <w:rFonts w:ascii="Simplified Arabic" w:hAnsi="Simplified Arabic" w:cs="Simplified Arabic"/>
          <w:sz w:val="28"/>
          <w:szCs w:val="28"/>
          <w:rtl/>
          <w:lang w:bidi="ar-EG"/>
        </w:rPr>
        <w:t>هناك فروق بين سنوات الخبرة من 15 إلي اقل من 20 سنة و سنوات الخبرة ٢٥ سنة فأكثر لصالح سنوات الخبرة ٢٥ سنة فأكثر.</w:t>
      </w:r>
    </w:p>
    <w:p w:rsidR="009B10FD" w:rsidRPr="005165A9" w:rsidRDefault="009B10FD" w:rsidP="009B10FD">
      <w:pPr>
        <w:spacing w:line="240" w:lineRule="auto"/>
        <w:jc w:val="both"/>
        <w:rPr>
          <w:rFonts w:ascii="Simplified Arabic" w:hAnsi="Simplified Arabic" w:cs="Simplified Arabic"/>
          <w:sz w:val="28"/>
          <w:szCs w:val="28"/>
          <w:rtl/>
          <w:lang w:bidi="ar-EG"/>
        </w:rPr>
      </w:pPr>
      <w:r w:rsidRPr="005165A9">
        <w:rPr>
          <w:rFonts w:ascii="Simplified Arabic" w:hAnsi="Simplified Arabic" w:cs="Simplified Arabic"/>
          <w:b/>
          <w:bCs/>
          <w:sz w:val="28"/>
          <w:szCs w:val="28"/>
          <w:rtl/>
          <w:lang w:bidi="ar-EG"/>
        </w:rPr>
        <w:lastRenderedPageBreak/>
        <w:t>في ضوء ما تقدم</w:t>
      </w:r>
      <w:r w:rsidRPr="005165A9">
        <w:rPr>
          <w:rFonts w:ascii="Simplified Arabic" w:hAnsi="Simplified Arabic" w:cs="Simplified Arabic"/>
          <w:sz w:val="28"/>
          <w:szCs w:val="28"/>
          <w:rtl/>
          <w:lang w:bidi="ar-EG"/>
        </w:rPr>
        <w:t xml:space="preserve"> نرفض الفرض العدم القائل لا توجد </w:t>
      </w:r>
      <w:r>
        <w:rPr>
          <w:rFonts w:ascii="Simplified Arabic" w:hAnsi="Simplified Arabic" w:cs="Simplified Arabic"/>
          <w:sz w:val="28"/>
          <w:szCs w:val="28"/>
          <w:rtl/>
          <w:lang w:bidi="ar-EG"/>
        </w:rPr>
        <w:t>فروق</w:t>
      </w:r>
      <w:r w:rsidRPr="005165A9">
        <w:rPr>
          <w:rFonts w:ascii="Simplified Arabic" w:hAnsi="Simplified Arabic" w:cs="Simplified Arabic"/>
          <w:sz w:val="28"/>
          <w:szCs w:val="28"/>
          <w:rtl/>
          <w:lang w:bidi="ar-EG"/>
        </w:rPr>
        <w:t xml:space="preserve"> ذات دلالة إحصائية عند مستوى معنوية  </w:t>
      </w:r>
      <w:r w:rsidRPr="005165A9">
        <w:rPr>
          <w:rFonts w:ascii="Times New Roman" w:hAnsi="Times New Roman" w:cs="Times New Roman" w:hint="cs"/>
          <w:sz w:val="28"/>
          <w:szCs w:val="28"/>
          <w:rtl/>
          <w:lang w:bidi="ar-EG"/>
        </w:rPr>
        <w:t>α</w:t>
      </w:r>
      <w:r w:rsidRPr="005165A9">
        <w:rPr>
          <w:rFonts w:ascii="Simplified Arabic" w:hAnsi="Simplified Arabic" w:cs="Simplified Arabic"/>
          <w:sz w:val="28"/>
          <w:szCs w:val="28"/>
          <w:rtl/>
          <w:lang w:bidi="ar-EG"/>
        </w:rPr>
        <w:t xml:space="preserve">=0.05  بين متوسطات تقديرات أفراد  عينة الدراسة لدرجة تطبيق الحوكمة ومستوى الفعالية التنظيمية بالهيئة القومية للبريد ترجع للمتغيرات الديمغرافية والوظيفية (السن – المؤهل العلمي – المستوى الوظيفي – سنوات الخبرة) ونقبل الفرض البديل القائل بوجود فروق ذات دلالة إحصائية عند مستوى معنوية </w:t>
      </w:r>
      <w:r w:rsidRPr="005165A9">
        <w:rPr>
          <w:rFonts w:ascii="Times New Roman" w:hAnsi="Times New Roman" w:cs="Times New Roman" w:hint="cs"/>
          <w:sz w:val="28"/>
          <w:szCs w:val="28"/>
          <w:rtl/>
          <w:lang w:bidi="ar-EG"/>
        </w:rPr>
        <w:t>α</w:t>
      </w:r>
      <w:r w:rsidRPr="005165A9">
        <w:rPr>
          <w:rFonts w:ascii="Simplified Arabic" w:hAnsi="Simplified Arabic" w:cs="Simplified Arabic"/>
          <w:sz w:val="28"/>
          <w:szCs w:val="28"/>
          <w:rtl/>
          <w:lang w:bidi="ar-EG"/>
        </w:rPr>
        <w:t>=0.05  بين متوسطات تقديرات أفراد</w:t>
      </w:r>
      <w:r w:rsidRPr="005165A9">
        <w:rPr>
          <w:rFonts w:ascii="Simplified Arabic" w:hAnsi="Simplified Arabic" w:cs="Simplified Arabic" w:hint="cs"/>
          <w:sz w:val="28"/>
          <w:szCs w:val="28"/>
          <w:rtl/>
          <w:lang w:bidi="ar-EG"/>
        </w:rPr>
        <w:t xml:space="preserve"> </w:t>
      </w:r>
      <w:r w:rsidRPr="005165A9">
        <w:rPr>
          <w:rFonts w:ascii="Simplified Arabic" w:hAnsi="Simplified Arabic" w:cs="Simplified Arabic"/>
          <w:sz w:val="28"/>
          <w:szCs w:val="28"/>
          <w:rtl/>
          <w:lang w:bidi="ar-EG"/>
        </w:rPr>
        <w:t>عينة الدراسة لدرجة تطبيق الحوكمة ومستوى الفعالية التنظيمية بالهيئة القومية للبريد ترجع للمتغيرات الديمغرافية والوظيفية (السن – المؤهل العلمي – المستوى الوظيفي – سنوات الخبرة)</w:t>
      </w:r>
    </w:p>
    <w:p w:rsidR="009B10FD" w:rsidRPr="00FC6308" w:rsidRDefault="009B10FD" w:rsidP="009B10FD">
      <w:pPr>
        <w:spacing w:line="240" w:lineRule="auto"/>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ثالثاً</w:t>
      </w:r>
      <w:r w:rsidRPr="00FC6308">
        <w:rPr>
          <w:rFonts w:ascii="Simplified Arabic" w:hAnsi="Simplified Arabic" w:cs="Simplified Arabic"/>
          <w:b/>
          <w:bCs/>
          <w:sz w:val="30"/>
          <w:szCs w:val="30"/>
          <w:rtl/>
          <w:lang w:bidi="ar-EG"/>
        </w:rPr>
        <w:t>: تحليل الانحدار البسيط والمتعدد لاختبار ما اذا كان هناك تأثير لأبعاد الحوكمة(</w:t>
      </w:r>
      <w:r>
        <w:rPr>
          <w:rFonts w:ascii="Simplified Arabic" w:hAnsi="Simplified Arabic" w:cs="Simplified Arabic"/>
          <w:b/>
          <w:bCs/>
          <w:sz w:val="30"/>
          <w:szCs w:val="30"/>
          <w:rtl/>
          <w:lang w:bidi="ar-EG"/>
        </w:rPr>
        <w:t>الشفافية، المشاركة، المساءلة</w:t>
      </w:r>
      <w:r w:rsidRPr="00FC6308">
        <w:rPr>
          <w:rFonts w:ascii="Simplified Arabic" w:hAnsi="Simplified Arabic" w:cs="Simplified Arabic"/>
          <w:b/>
          <w:bCs/>
          <w:sz w:val="30"/>
          <w:szCs w:val="30"/>
          <w:rtl/>
          <w:lang w:bidi="ar-EG"/>
        </w:rPr>
        <w:t>، سيادة القانون، الكفاءة) على الفعالية التنظيمية بالهيئة القومية للبريد.</w:t>
      </w:r>
    </w:p>
    <w:p w:rsidR="009B10FD" w:rsidRPr="00D877F0" w:rsidRDefault="009B10FD" w:rsidP="00BA5196">
      <w:pPr>
        <w:numPr>
          <w:ilvl w:val="0"/>
          <w:numId w:val="71"/>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تحليل الانحدار البسيط  للتأثير الكلى للحوكمة على الفعالية التنظيمية:</w:t>
      </w:r>
    </w:p>
    <w:p w:rsidR="009B10FD" w:rsidRPr="00D877F0" w:rsidRDefault="009B10FD" w:rsidP="00BA5196">
      <w:pPr>
        <w:numPr>
          <w:ilvl w:val="0"/>
          <w:numId w:val="72"/>
        </w:numPr>
        <w:spacing w:line="240" w:lineRule="auto"/>
        <w:ind w:left="1174" w:firstLine="0"/>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اختبار جودة نموذج العلاقة:</w:t>
      </w:r>
    </w:p>
    <w:p w:rsidR="009B10FD" w:rsidRPr="00D877F0" w:rsidRDefault="009B10FD" w:rsidP="009B10FD">
      <w:p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يوضح الجدول </w:t>
      </w:r>
      <w:r>
        <w:rPr>
          <w:rFonts w:ascii="Simplified Arabic" w:hAnsi="Simplified Arabic" w:cs="Simplified Arabic"/>
          <w:sz w:val="28"/>
          <w:szCs w:val="28"/>
          <w:rtl/>
          <w:lang w:bidi="ar-EG"/>
        </w:rPr>
        <w:t>التالي</w:t>
      </w:r>
      <w:r>
        <w:rPr>
          <w:rFonts w:ascii="Simplified Arabic" w:hAnsi="Simplified Arabic" w:cs="Simplified Arabic" w:hint="cs"/>
          <w:sz w:val="28"/>
          <w:szCs w:val="28"/>
          <w:rtl/>
          <w:lang w:bidi="ar-EG"/>
        </w:rPr>
        <w:t xml:space="preserve"> أن</w:t>
      </w:r>
      <w:r w:rsidRPr="00D877F0">
        <w:rPr>
          <w:rFonts w:ascii="Simplified Arabic" w:hAnsi="Simplified Arabic" w:cs="Simplified Arabic"/>
          <w:sz w:val="28"/>
          <w:szCs w:val="28"/>
          <w:rtl/>
          <w:lang w:bidi="ar-EG"/>
        </w:rPr>
        <w:t xml:space="preserve"> قيمة اختبار (</w:t>
      </w:r>
      <w:r w:rsidRPr="00D877F0">
        <w:rPr>
          <w:rFonts w:ascii="Simplified Arabic" w:hAnsi="Simplified Arabic" w:cs="Simplified Arabic"/>
          <w:sz w:val="28"/>
          <w:szCs w:val="28"/>
          <w:lang w:bidi="ar-EG"/>
        </w:rPr>
        <w:t>F</w:t>
      </w:r>
      <w:r w:rsidRPr="00D877F0">
        <w:rPr>
          <w:rFonts w:ascii="Simplified Arabic" w:hAnsi="Simplified Arabic" w:cs="Simplified Arabic"/>
          <w:sz w:val="28"/>
          <w:szCs w:val="28"/>
          <w:rtl/>
          <w:lang w:bidi="ar-EG"/>
        </w:rPr>
        <w:t xml:space="preserve">) للنموذج أعطى ( 1692.863) وهى دالة إحصائية عند مستوى معنوية (0.01) وتدل على جودة (جوهرية، معنوية) نموذج العلاقة بين الحوكمة والفعالية التنظيمية وعلى </w:t>
      </w:r>
      <w:r>
        <w:rPr>
          <w:rFonts w:ascii="Simplified Arabic" w:hAnsi="Simplified Arabic" w:cs="Simplified Arabic"/>
          <w:sz w:val="28"/>
          <w:szCs w:val="28"/>
          <w:rtl/>
          <w:lang w:bidi="ar-EG"/>
        </w:rPr>
        <w:t>صحة الاعتماد على نتائج النموذج.</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جدول رقم(4-2</w:t>
      </w:r>
      <w:r w:rsidRPr="00FC6308">
        <w:rPr>
          <w:rFonts w:ascii="Simplified Arabic" w:hAnsi="Simplified Arabic" w:cs="Simplified Arabic" w:hint="cs"/>
          <w:b/>
          <w:bCs/>
          <w:sz w:val="28"/>
          <w:szCs w:val="28"/>
          <w:rtl/>
          <w:lang w:bidi="ar-EG"/>
        </w:rPr>
        <w:t>5</w:t>
      </w:r>
      <w:r w:rsidRPr="00FC6308">
        <w:rPr>
          <w:rFonts w:ascii="Simplified Arabic" w:hAnsi="Simplified Arabic" w:cs="Simplified Arabic"/>
          <w:b/>
          <w:bCs/>
          <w:sz w:val="28"/>
          <w:szCs w:val="28"/>
          <w:rtl/>
          <w:lang w:bidi="ar-EG"/>
        </w:rPr>
        <w:t>)</w:t>
      </w:r>
    </w:p>
    <w:p w:rsidR="009B10FD" w:rsidRPr="00D877F0" w:rsidRDefault="009B10FD" w:rsidP="009B10FD">
      <w:pPr>
        <w:spacing w:line="240" w:lineRule="auto"/>
        <w:jc w:val="center"/>
        <w:rPr>
          <w:rFonts w:ascii="Simplified Arabic" w:hAnsi="Simplified Arabic" w:cs="Simplified Arabic"/>
          <w:sz w:val="28"/>
          <w:szCs w:val="28"/>
          <w:rtl/>
          <w:lang w:bidi="ar-EG"/>
        </w:rPr>
      </w:pPr>
      <w:r w:rsidRPr="00FC6308">
        <w:rPr>
          <w:rFonts w:ascii="Simplified Arabic" w:hAnsi="Simplified Arabic" w:cs="Simplified Arabic"/>
          <w:b/>
          <w:bCs/>
          <w:sz w:val="28"/>
          <w:szCs w:val="28"/>
          <w:rtl/>
          <w:lang w:bidi="ar-EG"/>
        </w:rPr>
        <w:t>تحليل التباين (</w:t>
      </w:r>
      <w:r w:rsidRPr="00FC6308">
        <w:rPr>
          <w:rFonts w:ascii="Simplified Arabic" w:hAnsi="Simplified Arabic" w:cs="Simplified Arabic"/>
          <w:b/>
          <w:bCs/>
          <w:sz w:val="28"/>
          <w:szCs w:val="28"/>
          <w:lang w:bidi="ar-EG"/>
        </w:rPr>
        <w:t>ANOVA</w:t>
      </w:r>
      <w:r w:rsidRPr="00FC6308">
        <w:rPr>
          <w:rFonts w:ascii="Simplified Arabic" w:hAnsi="Simplified Arabic" w:cs="Simplified Arabic"/>
          <w:b/>
          <w:bCs/>
          <w:sz w:val="28"/>
          <w:szCs w:val="28"/>
          <w:rtl/>
          <w:lang w:bidi="ar-EG"/>
        </w:rPr>
        <w:t>) للمتغير المستقل الحوكمة والفعالية التنظيمية</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58"/>
        <w:gridCol w:w="1295"/>
        <w:gridCol w:w="1223"/>
        <w:gridCol w:w="1295"/>
        <w:gridCol w:w="1370"/>
        <w:gridCol w:w="1259"/>
      </w:tblGrid>
      <w:tr w:rsidR="009B10FD" w:rsidRPr="003E61CB" w:rsidTr="009B10FD">
        <w:trPr>
          <w:jc w:val="center"/>
        </w:trPr>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البيان</w:t>
            </w:r>
          </w:p>
        </w:tc>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مجموع المربعات</w:t>
            </w:r>
          </w:p>
        </w:tc>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درجات الحرية</w:t>
            </w:r>
          </w:p>
        </w:tc>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متوسط المربعات</w:t>
            </w:r>
          </w:p>
        </w:tc>
        <w:tc>
          <w:tcPr>
            <w:tcW w:w="1421"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lang w:bidi="ar-EG"/>
              </w:rPr>
            </w:pPr>
            <w:r w:rsidRPr="003E61CB">
              <w:rPr>
                <w:rFonts w:ascii="Simplified Arabic" w:hAnsi="Simplified Arabic" w:cs="Simplified Arabic"/>
                <w:b/>
                <w:bCs/>
                <w:sz w:val="24"/>
                <w:szCs w:val="24"/>
                <w:rtl/>
                <w:lang w:bidi="ar-EG"/>
              </w:rPr>
              <w:t xml:space="preserve">قيمة </w:t>
            </w:r>
            <w:r w:rsidRPr="003E61CB">
              <w:rPr>
                <w:rFonts w:ascii="Simplified Arabic" w:hAnsi="Simplified Arabic" w:cs="Simplified Arabic"/>
                <w:b/>
                <w:bCs/>
                <w:sz w:val="24"/>
                <w:szCs w:val="24"/>
                <w:lang w:bidi="ar-EG"/>
              </w:rPr>
              <w:t>F</w:t>
            </w:r>
          </w:p>
        </w:tc>
        <w:tc>
          <w:tcPr>
            <w:tcW w:w="1421"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مستوى المعنوية</w:t>
            </w:r>
          </w:p>
        </w:tc>
      </w:tr>
      <w:tr w:rsidR="009B10FD" w:rsidRPr="003E61CB" w:rsidTr="009B10FD">
        <w:trPr>
          <w:jc w:val="center"/>
        </w:trPr>
        <w:tc>
          <w:tcPr>
            <w:tcW w:w="1420"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الانحدار</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53.337</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1</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53.337</w:t>
            </w:r>
          </w:p>
        </w:tc>
        <w:tc>
          <w:tcPr>
            <w:tcW w:w="1421"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lang w:bidi="ar-EG"/>
              </w:rPr>
            </w:pPr>
            <w:r w:rsidRPr="003E61CB">
              <w:rPr>
                <w:rFonts w:ascii="Simplified Arabic" w:hAnsi="Simplified Arabic" w:cs="Simplified Arabic"/>
                <w:b/>
                <w:bCs/>
                <w:sz w:val="24"/>
                <w:szCs w:val="24"/>
                <w:lang w:bidi="ar-EG"/>
              </w:rPr>
              <w:t>1692.863</w:t>
            </w:r>
          </w:p>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000</w:t>
            </w:r>
            <w:r w:rsidRPr="003E61CB">
              <w:rPr>
                <w:rFonts w:ascii="Simplified Arabic" w:hAnsi="Simplified Arabic" w:cs="Simplified Arabic"/>
                <w:b/>
                <w:bCs/>
                <w:sz w:val="24"/>
                <w:szCs w:val="24"/>
                <w:vertAlign w:val="superscript"/>
                <w:rtl/>
                <w:lang w:bidi="ar-EG"/>
              </w:rPr>
              <w:t>.</w:t>
            </w:r>
          </w:p>
        </w:tc>
      </w:tr>
      <w:tr w:rsidR="009B10FD" w:rsidRPr="003E61CB" w:rsidTr="009B10FD">
        <w:trPr>
          <w:jc w:val="center"/>
        </w:trPr>
        <w:tc>
          <w:tcPr>
            <w:tcW w:w="1420"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roofErr w:type="spellStart"/>
            <w:r w:rsidRPr="003E61CB">
              <w:rPr>
                <w:rFonts w:ascii="Simplified Arabic" w:hAnsi="Simplified Arabic" w:cs="Simplified Arabic"/>
                <w:b/>
                <w:bCs/>
                <w:sz w:val="24"/>
                <w:szCs w:val="24"/>
                <w:rtl/>
                <w:lang w:bidi="ar-EG"/>
              </w:rPr>
              <w:t>البواقى</w:t>
            </w:r>
            <w:proofErr w:type="spellEnd"/>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11.594</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368</w:t>
            </w:r>
          </w:p>
        </w:tc>
        <w:tc>
          <w:tcPr>
            <w:tcW w:w="1420"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.032</w:t>
            </w: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r>
      <w:tr w:rsidR="009B10FD" w:rsidRPr="003E61CB" w:rsidTr="009B10FD">
        <w:trPr>
          <w:jc w:val="center"/>
        </w:trPr>
        <w:tc>
          <w:tcPr>
            <w:tcW w:w="1420"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المجموع</w:t>
            </w:r>
          </w:p>
        </w:tc>
        <w:tc>
          <w:tcPr>
            <w:tcW w:w="1420"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64.931</w:t>
            </w:r>
          </w:p>
        </w:tc>
        <w:tc>
          <w:tcPr>
            <w:tcW w:w="1420"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369</w:t>
            </w:r>
          </w:p>
        </w:tc>
        <w:tc>
          <w:tcPr>
            <w:tcW w:w="1420"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r>
    </w:tbl>
    <w:p w:rsidR="009B10FD" w:rsidRPr="00752E13" w:rsidRDefault="009B10FD" w:rsidP="009B10FD">
      <w:pPr>
        <w:spacing w:line="240" w:lineRule="auto"/>
        <w:jc w:val="both"/>
        <w:rPr>
          <w:rFonts w:ascii="Simplified Arabic" w:hAnsi="Simplified Arabic" w:cs="Simplified Arabic"/>
          <w:sz w:val="24"/>
          <w:szCs w:val="24"/>
          <w:rtl/>
        </w:rPr>
      </w:pPr>
      <w:r w:rsidRPr="00752E13">
        <w:rPr>
          <w:rFonts w:ascii="Simplified Arabic" w:hAnsi="Simplified Arabic" w:cs="Simplified Arabic"/>
          <w:sz w:val="24"/>
          <w:szCs w:val="24"/>
          <w:rtl/>
          <w:lang w:bidi="ar-EG"/>
        </w:rPr>
        <w:t>ا</w:t>
      </w:r>
      <w:r w:rsidRPr="00752E13">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BA5196">
      <w:pPr>
        <w:numPr>
          <w:ilvl w:val="0"/>
          <w:numId w:val="72"/>
        </w:numPr>
        <w:spacing w:line="240" w:lineRule="auto"/>
        <w:ind w:left="749"/>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lastRenderedPageBreak/>
        <w:t xml:space="preserve">اختبار معامل التحديد </w:t>
      </w:r>
      <w:r w:rsidRPr="00D877F0">
        <w:rPr>
          <w:rFonts w:ascii="Simplified Arabic" w:hAnsi="Simplified Arabic" w:cs="Simplified Arabic"/>
          <w:b/>
          <w:bCs/>
          <w:sz w:val="28"/>
          <w:szCs w:val="28"/>
          <w:lang w:bidi="ar-EG"/>
        </w:rPr>
        <w:t xml:space="preserve">R SQUARE </w:t>
      </w:r>
      <w:r w:rsidRPr="00D877F0">
        <w:rPr>
          <w:rFonts w:ascii="Simplified Arabic" w:hAnsi="Simplified Arabic" w:cs="Simplified Arabic"/>
          <w:b/>
          <w:bCs/>
          <w:sz w:val="28"/>
          <w:szCs w:val="28"/>
          <w:rtl/>
          <w:lang w:bidi="ar-EG"/>
        </w:rPr>
        <w:t xml:space="preserve"> (القدرة التفسيرية للنموذج):</w:t>
      </w:r>
    </w:p>
    <w:p w:rsidR="009B10FD" w:rsidRPr="00D877F0" w:rsidRDefault="009B10FD" w:rsidP="009B10FD">
      <w:p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يوضح الجدول </w:t>
      </w:r>
      <w:r>
        <w:rPr>
          <w:rFonts w:ascii="Simplified Arabic" w:hAnsi="Simplified Arabic" w:cs="Simplified Arabic"/>
          <w:sz w:val="28"/>
          <w:szCs w:val="28"/>
          <w:rtl/>
          <w:lang w:bidi="ar-EG"/>
        </w:rPr>
        <w:t xml:space="preserve">التالي </w:t>
      </w:r>
      <w:r w:rsidRPr="00D877F0">
        <w:rPr>
          <w:rFonts w:ascii="Simplified Arabic" w:hAnsi="Simplified Arabic" w:cs="Simplified Arabic"/>
          <w:sz w:val="28"/>
          <w:szCs w:val="28"/>
          <w:rtl/>
          <w:lang w:bidi="ar-EG"/>
        </w:rPr>
        <w:t xml:space="preserve">أن معامل التحديد يساوى (0.821) وهذا يعنى أن المتغير المستقل الحوكمة  يفسر حوالي 82.1% في التغيرات التي تحدث في المتغير التابع (الفعالية التنظيمية) أما النسبة المتبقية فتفسرها عوامل أخرى </w:t>
      </w:r>
      <w:r w:rsidRPr="00D877F0">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 xml:space="preserve">الإضافة </w:t>
      </w:r>
      <w:r w:rsidRPr="00D877F0">
        <w:rPr>
          <w:rFonts w:ascii="Simplified Arabic" w:hAnsi="Simplified Arabic" w:cs="Simplified Arabic" w:hint="cs"/>
          <w:sz w:val="28"/>
          <w:szCs w:val="28"/>
          <w:rtl/>
          <w:lang w:bidi="ar-EG"/>
        </w:rPr>
        <w:t>للأخطاء</w:t>
      </w:r>
      <w:r w:rsidRPr="00D877F0">
        <w:rPr>
          <w:rFonts w:ascii="Simplified Arabic" w:hAnsi="Simplified Arabic" w:cs="Simplified Arabic"/>
          <w:sz w:val="28"/>
          <w:szCs w:val="28"/>
          <w:rtl/>
          <w:lang w:bidi="ar-EG"/>
        </w:rPr>
        <w:t xml:space="preserve"> العشوائية.</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جدول رقم(4-2</w:t>
      </w:r>
      <w:r w:rsidRPr="00FC6308">
        <w:rPr>
          <w:rFonts w:ascii="Simplified Arabic" w:hAnsi="Simplified Arabic" w:cs="Simplified Arabic" w:hint="cs"/>
          <w:b/>
          <w:bCs/>
          <w:sz w:val="28"/>
          <w:szCs w:val="28"/>
          <w:rtl/>
          <w:lang w:bidi="ar-EG"/>
        </w:rPr>
        <w:t>6</w:t>
      </w:r>
      <w:r w:rsidRPr="00FC6308">
        <w:rPr>
          <w:rFonts w:ascii="Simplified Arabic" w:hAnsi="Simplified Arabic" w:cs="Simplified Arabic"/>
          <w:b/>
          <w:bCs/>
          <w:sz w:val="28"/>
          <w:szCs w:val="28"/>
          <w:rtl/>
          <w:lang w:bidi="ar-EG"/>
        </w:rPr>
        <w:t>)</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 xml:space="preserve">معاملات الارتباط والتحديد </w:t>
      </w:r>
      <w:r>
        <w:rPr>
          <w:rFonts w:ascii="Simplified Arabic" w:hAnsi="Simplified Arabic" w:cs="Simplified Arabic" w:hint="cs"/>
          <w:b/>
          <w:bCs/>
          <w:sz w:val="28"/>
          <w:szCs w:val="28"/>
          <w:rtl/>
          <w:lang w:bidi="ar-EG"/>
        </w:rPr>
        <w:t>للحوكمة</w:t>
      </w:r>
      <w:r w:rsidRPr="00FC6308">
        <w:rPr>
          <w:rFonts w:ascii="Simplified Arabic" w:hAnsi="Simplified Arabic" w:cs="Simplified Arabic"/>
          <w:b/>
          <w:bCs/>
          <w:sz w:val="28"/>
          <w:szCs w:val="28"/>
          <w:rtl/>
          <w:lang w:bidi="ar-EG"/>
        </w:rPr>
        <w:t xml:space="preserve"> والفعالية التنظيمية</w:t>
      </w:r>
    </w:p>
    <w:tbl>
      <w:tblPr>
        <w:bidiVisual/>
        <w:tblW w:w="0" w:type="auto"/>
        <w:tblInd w:w="50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46"/>
        <w:gridCol w:w="1904"/>
        <w:gridCol w:w="1905"/>
        <w:gridCol w:w="1941"/>
      </w:tblGrid>
      <w:tr w:rsidR="009B10FD" w:rsidRPr="003E61CB" w:rsidTr="009B10FD">
        <w:tc>
          <w:tcPr>
            <w:tcW w:w="1446" w:type="dxa"/>
            <w:shd w:val="clear" w:color="auto" w:fill="auto"/>
          </w:tcPr>
          <w:p w:rsidR="009B10FD" w:rsidRPr="003E61CB" w:rsidRDefault="009B10FD" w:rsidP="009B10FD">
            <w:pPr>
              <w:tabs>
                <w:tab w:val="left" w:pos="3567"/>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معامل الارتباط</w:t>
            </w:r>
          </w:p>
        </w:tc>
        <w:tc>
          <w:tcPr>
            <w:tcW w:w="1904" w:type="dxa"/>
            <w:shd w:val="clear" w:color="auto" w:fill="auto"/>
          </w:tcPr>
          <w:p w:rsidR="009B10FD" w:rsidRPr="003E61CB" w:rsidRDefault="009B10FD" w:rsidP="009B10FD">
            <w:pPr>
              <w:tabs>
                <w:tab w:val="left" w:pos="3567"/>
              </w:tabs>
              <w:spacing w:after="0" w:line="240" w:lineRule="auto"/>
              <w:jc w:val="center"/>
              <w:rPr>
                <w:rFonts w:ascii="Simplified Arabic" w:hAnsi="Simplified Arabic" w:cs="Simplified Arabic"/>
                <w:b/>
                <w:bCs/>
                <w:sz w:val="24"/>
                <w:szCs w:val="24"/>
                <w:vertAlign w:val="superscript"/>
                <w:lang w:bidi="ar-EG"/>
              </w:rPr>
            </w:pPr>
            <w:r w:rsidRPr="003E61CB">
              <w:rPr>
                <w:rFonts w:ascii="Simplified Arabic" w:hAnsi="Simplified Arabic" w:cs="Simplified Arabic"/>
                <w:b/>
                <w:bCs/>
                <w:sz w:val="24"/>
                <w:szCs w:val="24"/>
                <w:rtl/>
                <w:lang w:bidi="ar-EG"/>
              </w:rPr>
              <w:t xml:space="preserve">معامل التحديد </w:t>
            </w:r>
            <w:r w:rsidRPr="003E61CB">
              <w:rPr>
                <w:rFonts w:ascii="Simplified Arabic" w:hAnsi="Simplified Arabic" w:cs="Simplified Arabic"/>
                <w:b/>
                <w:bCs/>
                <w:sz w:val="24"/>
                <w:szCs w:val="24"/>
                <w:lang w:bidi="ar-EG"/>
              </w:rPr>
              <w:t>R</w:t>
            </w:r>
            <w:r w:rsidRPr="003E61CB">
              <w:rPr>
                <w:rFonts w:ascii="Simplified Arabic" w:hAnsi="Simplified Arabic" w:cs="Simplified Arabic"/>
                <w:b/>
                <w:bCs/>
                <w:sz w:val="24"/>
                <w:szCs w:val="24"/>
                <w:vertAlign w:val="superscript"/>
                <w:lang w:bidi="ar-EG"/>
              </w:rPr>
              <w:t>2</w:t>
            </w:r>
          </w:p>
        </w:tc>
        <w:tc>
          <w:tcPr>
            <w:tcW w:w="1905" w:type="dxa"/>
            <w:shd w:val="clear" w:color="auto" w:fill="auto"/>
          </w:tcPr>
          <w:p w:rsidR="009B10FD" w:rsidRPr="003E61CB" w:rsidRDefault="009B10FD" w:rsidP="009B10FD">
            <w:pPr>
              <w:tabs>
                <w:tab w:val="left" w:pos="3567"/>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معامل التحديد المعدل</w:t>
            </w:r>
          </w:p>
        </w:tc>
        <w:tc>
          <w:tcPr>
            <w:tcW w:w="1941" w:type="dxa"/>
            <w:shd w:val="clear" w:color="auto" w:fill="auto"/>
          </w:tcPr>
          <w:p w:rsidR="009B10FD" w:rsidRPr="003E61CB" w:rsidRDefault="009B10FD" w:rsidP="009B10FD">
            <w:pPr>
              <w:tabs>
                <w:tab w:val="left" w:pos="3567"/>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الخطأ المعياري للتقدير</w:t>
            </w:r>
          </w:p>
        </w:tc>
      </w:tr>
      <w:tr w:rsidR="009B10FD" w:rsidRPr="003E61CB" w:rsidTr="009B10FD">
        <w:tc>
          <w:tcPr>
            <w:tcW w:w="1446" w:type="dxa"/>
            <w:shd w:val="clear" w:color="auto" w:fill="auto"/>
          </w:tcPr>
          <w:p w:rsidR="009B10FD" w:rsidRPr="003E61CB"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906</w:t>
            </w:r>
            <w:r w:rsidRPr="003E61CB">
              <w:rPr>
                <w:rFonts w:ascii="Simplified Arabic" w:hAnsi="Simplified Arabic" w:cs="Simplified Arabic"/>
                <w:b/>
                <w:bCs/>
                <w:sz w:val="24"/>
                <w:szCs w:val="24"/>
                <w:rtl/>
                <w:lang w:bidi="ar-EG"/>
              </w:rPr>
              <w:t>.</w:t>
            </w:r>
          </w:p>
        </w:tc>
        <w:tc>
          <w:tcPr>
            <w:tcW w:w="1904" w:type="dxa"/>
            <w:shd w:val="clear" w:color="auto" w:fill="auto"/>
          </w:tcPr>
          <w:p w:rsidR="009B10FD" w:rsidRPr="003E61CB"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.821</w:t>
            </w:r>
          </w:p>
        </w:tc>
        <w:tc>
          <w:tcPr>
            <w:tcW w:w="1905" w:type="dxa"/>
            <w:shd w:val="clear" w:color="auto" w:fill="auto"/>
          </w:tcPr>
          <w:p w:rsidR="009B10FD" w:rsidRPr="003E61CB"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.821</w:t>
            </w:r>
          </w:p>
        </w:tc>
        <w:tc>
          <w:tcPr>
            <w:tcW w:w="1941" w:type="dxa"/>
            <w:shd w:val="clear" w:color="auto" w:fill="auto"/>
          </w:tcPr>
          <w:p w:rsidR="009B10FD" w:rsidRPr="003E61CB"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.17750</w:t>
            </w:r>
          </w:p>
        </w:tc>
      </w:tr>
    </w:tbl>
    <w:p w:rsidR="009B10FD" w:rsidRPr="00752E13" w:rsidRDefault="009B10FD" w:rsidP="009B10FD">
      <w:pPr>
        <w:spacing w:line="240" w:lineRule="auto"/>
        <w:jc w:val="both"/>
        <w:rPr>
          <w:rFonts w:ascii="Simplified Arabic" w:hAnsi="Simplified Arabic" w:cs="Simplified Arabic"/>
          <w:sz w:val="24"/>
          <w:szCs w:val="24"/>
          <w:rtl/>
        </w:rPr>
      </w:pPr>
      <w:r w:rsidRPr="00752E13">
        <w:rPr>
          <w:rFonts w:ascii="Simplified Arabic" w:hAnsi="Simplified Arabic" w:cs="Simplified Arabic"/>
          <w:sz w:val="24"/>
          <w:szCs w:val="24"/>
          <w:rtl/>
          <w:lang w:bidi="ar-EG"/>
        </w:rPr>
        <w:t>ا</w:t>
      </w:r>
      <w:r w:rsidRPr="00752E13">
        <w:rPr>
          <w:rFonts w:ascii="Simplified Arabic" w:hAnsi="Simplified Arabic" w:cs="Simplified Arabic"/>
          <w:sz w:val="24"/>
          <w:szCs w:val="24"/>
          <w:rtl/>
        </w:rPr>
        <w:t>لمصدر/ من إعداد الباحث في ضوء نتائج التحليل الإحصائي.</w:t>
      </w:r>
    </w:p>
    <w:p w:rsidR="009B10FD" w:rsidRPr="00752E13" w:rsidRDefault="009B10FD" w:rsidP="00BA5196">
      <w:pPr>
        <w:numPr>
          <w:ilvl w:val="0"/>
          <w:numId w:val="72"/>
        </w:numPr>
        <w:spacing w:line="240" w:lineRule="auto"/>
        <w:ind w:left="891" w:hanging="426"/>
        <w:contextualSpacing/>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نتائج تحليل الانحدار البسيط لتأثير بعد </w:t>
      </w:r>
      <w:r>
        <w:rPr>
          <w:rFonts w:ascii="Simplified Arabic" w:hAnsi="Simplified Arabic" w:cs="Simplified Arabic"/>
          <w:b/>
          <w:bCs/>
          <w:sz w:val="28"/>
          <w:szCs w:val="28"/>
          <w:rtl/>
          <w:lang w:bidi="ar-EG"/>
        </w:rPr>
        <w:t>الإفصاح</w:t>
      </w:r>
      <w:r w:rsidRPr="00D877F0">
        <w:rPr>
          <w:rFonts w:ascii="Simplified Arabic" w:hAnsi="Simplified Arabic" w:cs="Simplified Arabic"/>
          <w:b/>
          <w:bCs/>
          <w:sz w:val="28"/>
          <w:szCs w:val="28"/>
          <w:rtl/>
          <w:lang w:bidi="ar-EG"/>
        </w:rPr>
        <w:t xml:space="preserve"> والشفافية في الفعالية التنظيمية.</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جدول رقم (4-</w:t>
      </w:r>
      <w:r w:rsidRPr="00FC6308">
        <w:rPr>
          <w:rFonts w:ascii="Simplified Arabic" w:hAnsi="Simplified Arabic" w:cs="Simplified Arabic" w:hint="cs"/>
          <w:b/>
          <w:bCs/>
          <w:sz w:val="28"/>
          <w:szCs w:val="28"/>
          <w:rtl/>
          <w:lang w:bidi="ar-EG"/>
        </w:rPr>
        <w:t>27</w:t>
      </w:r>
      <w:r w:rsidRPr="00FC6308">
        <w:rPr>
          <w:rFonts w:ascii="Simplified Arabic" w:hAnsi="Simplified Arabic" w:cs="Simplified Arabic"/>
          <w:b/>
          <w:bCs/>
          <w:sz w:val="28"/>
          <w:szCs w:val="28"/>
          <w:rtl/>
          <w:lang w:bidi="ar-EG"/>
        </w:rPr>
        <w:t>)</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 xml:space="preserve">نموذج الانحدار البسيط لتأثير </w:t>
      </w:r>
      <w:r>
        <w:rPr>
          <w:rFonts w:ascii="Simplified Arabic" w:hAnsi="Simplified Arabic" w:cs="Simplified Arabic" w:hint="cs"/>
          <w:b/>
          <w:bCs/>
          <w:sz w:val="28"/>
          <w:szCs w:val="28"/>
          <w:rtl/>
          <w:lang w:bidi="ar-EG"/>
        </w:rPr>
        <w:t>الحوكمة على</w:t>
      </w:r>
      <w:r>
        <w:rPr>
          <w:rFonts w:ascii="Simplified Arabic" w:hAnsi="Simplified Arabic" w:cs="Simplified Arabic"/>
          <w:b/>
          <w:bCs/>
          <w:sz w:val="28"/>
          <w:szCs w:val="28"/>
          <w:rtl/>
          <w:lang w:bidi="ar-EG"/>
        </w:rPr>
        <w:t xml:space="preserve"> الفعالية التنظيمية</w:t>
      </w:r>
    </w:p>
    <w:tbl>
      <w:tblPr>
        <w:bidiVisual/>
        <w:tblW w:w="0" w:type="auto"/>
        <w:tblInd w:w="2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81"/>
        <w:gridCol w:w="1267"/>
        <w:gridCol w:w="1452"/>
        <w:gridCol w:w="1276"/>
        <w:gridCol w:w="1109"/>
        <w:gridCol w:w="1267"/>
      </w:tblGrid>
      <w:tr w:rsidR="009B10FD" w:rsidRPr="003E61CB" w:rsidTr="009B10FD">
        <w:tc>
          <w:tcPr>
            <w:tcW w:w="1081"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النموذج</w:t>
            </w:r>
          </w:p>
        </w:tc>
        <w:tc>
          <w:tcPr>
            <w:tcW w:w="1267"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lang w:bidi="ar-EG"/>
              </w:rPr>
            </w:pPr>
            <w:r w:rsidRPr="003E61CB">
              <w:rPr>
                <w:rFonts w:ascii="Simplified Arabic" w:hAnsi="Simplified Arabic" w:cs="Simplified Arabic"/>
                <w:b/>
                <w:bCs/>
                <w:sz w:val="24"/>
                <w:szCs w:val="24"/>
                <w:rtl/>
                <w:lang w:bidi="ar-EG"/>
              </w:rPr>
              <w:t xml:space="preserve">معامل التغيير </w:t>
            </w:r>
            <w:r w:rsidRPr="003E61CB">
              <w:rPr>
                <w:rFonts w:ascii="Simplified Arabic" w:hAnsi="Simplified Arabic" w:cs="Simplified Arabic"/>
                <w:b/>
                <w:bCs/>
                <w:sz w:val="24"/>
                <w:szCs w:val="24"/>
                <w:lang w:bidi="ar-EG"/>
              </w:rPr>
              <w:t>B</w:t>
            </w:r>
          </w:p>
        </w:tc>
        <w:tc>
          <w:tcPr>
            <w:tcW w:w="1452"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الخطأ المعياري للتقدير</w:t>
            </w:r>
          </w:p>
        </w:tc>
        <w:tc>
          <w:tcPr>
            <w:tcW w:w="1276"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 xml:space="preserve">معامل الانحدار </w:t>
            </w:r>
            <w:r w:rsidRPr="003E61CB">
              <w:rPr>
                <w:rFonts w:ascii="Times New Roman" w:hAnsi="Times New Roman" w:cs="Times New Roman" w:hint="cs"/>
                <w:b/>
                <w:bCs/>
                <w:sz w:val="24"/>
                <w:szCs w:val="24"/>
                <w:rtl/>
                <w:lang w:bidi="ar-EG"/>
              </w:rPr>
              <w:t>β</w:t>
            </w:r>
          </w:p>
        </w:tc>
        <w:tc>
          <w:tcPr>
            <w:tcW w:w="1109"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lang w:bidi="ar-EG"/>
              </w:rPr>
            </w:pPr>
            <w:r w:rsidRPr="003E61CB">
              <w:rPr>
                <w:rFonts w:ascii="Simplified Arabic" w:hAnsi="Simplified Arabic" w:cs="Simplified Arabic"/>
                <w:b/>
                <w:bCs/>
                <w:sz w:val="24"/>
                <w:szCs w:val="24"/>
                <w:rtl/>
                <w:lang w:bidi="ar-EG"/>
              </w:rPr>
              <w:t xml:space="preserve">قيمة </w:t>
            </w:r>
            <w:r w:rsidRPr="003E61CB">
              <w:rPr>
                <w:rFonts w:ascii="Simplified Arabic" w:hAnsi="Simplified Arabic" w:cs="Simplified Arabic"/>
                <w:b/>
                <w:bCs/>
                <w:sz w:val="24"/>
                <w:szCs w:val="24"/>
                <w:lang w:bidi="ar-EG"/>
              </w:rPr>
              <w:t>T</w:t>
            </w:r>
          </w:p>
        </w:tc>
        <w:tc>
          <w:tcPr>
            <w:tcW w:w="1267"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مستوى المعنوية</w:t>
            </w:r>
          </w:p>
        </w:tc>
      </w:tr>
      <w:tr w:rsidR="009B10FD" w:rsidRPr="003E61CB" w:rsidTr="009B10FD">
        <w:tc>
          <w:tcPr>
            <w:tcW w:w="1081"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الثابت</w:t>
            </w:r>
          </w:p>
        </w:tc>
        <w:tc>
          <w:tcPr>
            <w:tcW w:w="1267"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2.144</w:t>
            </w:r>
          </w:p>
        </w:tc>
        <w:tc>
          <w:tcPr>
            <w:tcW w:w="1452"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.066</w:t>
            </w:r>
          </w:p>
        </w:tc>
        <w:tc>
          <w:tcPr>
            <w:tcW w:w="1276"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p>
        </w:tc>
        <w:tc>
          <w:tcPr>
            <w:tcW w:w="1109"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-2.180</w:t>
            </w:r>
          </w:p>
        </w:tc>
        <w:tc>
          <w:tcPr>
            <w:tcW w:w="1267"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.030</w:t>
            </w:r>
          </w:p>
        </w:tc>
      </w:tr>
      <w:tr w:rsidR="009B10FD" w:rsidRPr="003E61CB" w:rsidTr="009B10FD">
        <w:tc>
          <w:tcPr>
            <w:tcW w:w="1081"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الحوكمة</w:t>
            </w:r>
          </w:p>
        </w:tc>
        <w:tc>
          <w:tcPr>
            <w:tcW w:w="1267"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0.175</w:t>
            </w:r>
          </w:p>
        </w:tc>
        <w:tc>
          <w:tcPr>
            <w:tcW w:w="1452"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025</w:t>
            </w:r>
            <w:r w:rsidRPr="003E61CB">
              <w:rPr>
                <w:rFonts w:ascii="Simplified Arabic" w:hAnsi="Simplified Arabic" w:cs="Simplified Arabic"/>
                <w:b/>
                <w:bCs/>
                <w:sz w:val="24"/>
                <w:szCs w:val="24"/>
                <w:rtl/>
                <w:lang w:bidi="ar-EG"/>
              </w:rPr>
              <w:t>.</w:t>
            </w:r>
          </w:p>
        </w:tc>
        <w:tc>
          <w:tcPr>
            <w:tcW w:w="1276"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906</w:t>
            </w:r>
            <w:r w:rsidRPr="003E61CB">
              <w:rPr>
                <w:rFonts w:ascii="Simplified Arabic" w:hAnsi="Simplified Arabic" w:cs="Simplified Arabic"/>
                <w:b/>
                <w:bCs/>
                <w:sz w:val="24"/>
                <w:szCs w:val="24"/>
                <w:rtl/>
                <w:lang w:bidi="ar-EG"/>
              </w:rPr>
              <w:t>.</w:t>
            </w:r>
          </w:p>
        </w:tc>
        <w:tc>
          <w:tcPr>
            <w:tcW w:w="1109"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41.144</w:t>
            </w:r>
          </w:p>
        </w:tc>
        <w:tc>
          <w:tcPr>
            <w:tcW w:w="1267" w:type="dxa"/>
            <w:shd w:val="clear" w:color="auto" w:fill="auto"/>
          </w:tcPr>
          <w:p w:rsidR="009B10FD" w:rsidRPr="003E61CB" w:rsidRDefault="009B10FD" w:rsidP="009B10FD">
            <w:pPr>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.000</w:t>
            </w:r>
          </w:p>
        </w:tc>
      </w:tr>
    </w:tbl>
    <w:p w:rsidR="009B10FD" w:rsidRPr="007F2DA8" w:rsidRDefault="009B10FD" w:rsidP="009B10FD">
      <w:pPr>
        <w:spacing w:line="240" w:lineRule="auto"/>
        <w:jc w:val="both"/>
        <w:rPr>
          <w:rFonts w:ascii="Simplified Arabic" w:hAnsi="Simplified Arabic" w:cs="Simplified Arabic"/>
          <w:sz w:val="24"/>
          <w:szCs w:val="24"/>
          <w:rtl/>
        </w:rPr>
      </w:pPr>
      <w:r w:rsidRPr="007F2DA8">
        <w:rPr>
          <w:rFonts w:ascii="Simplified Arabic" w:hAnsi="Simplified Arabic" w:cs="Simplified Arabic"/>
          <w:sz w:val="24"/>
          <w:szCs w:val="24"/>
          <w:rtl/>
          <w:lang w:bidi="ar-EG"/>
        </w:rPr>
        <w:t>ا</w:t>
      </w:r>
      <w:r w:rsidRPr="007F2DA8">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يتضح من الجدول السابق:</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انه يوجد تأثير </w:t>
      </w:r>
      <w:r w:rsidRPr="00D877F0">
        <w:rPr>
          <w:rFonts w:ascii="Simplified Arabic" w:hAnsi="Simplified Arabic" w:cs="Simplified Arabic" w:hint="cs"/>
          <w:sz w:val="28"/>
          <w:szCs w:val="28"/>
          <w:rtl/>
          <w:lang w:bidi="ar-EG"/>
        </w:rPr>
        <w:t>إيجابي</w:t>
      </w:r>
      <w:r w:rsidRPr="00D877F0">
        <w:rPr>
          <w:rFonts w:ascii="Simplified Arabic" w:hAnsi="Simplified Arabic" w:cs="Simplified Arabic"/>
          <w:sz w:val="28"/>
          <w:szCs w:val="28"/>
          <w:rtl/>
          <w:lang w:bidi="ar-EG"/>
        </w:rPr>
        <w:t xml:space="preserve"> كبير جدا للحوكمة </w:t>
      </w:r>
      <w:r w:rsidRPr="00D877F0">
        <w:rPr>
          <w:rFonts w:ascii="Simplified Arabic" w:hAnsi="Simplified Arabic" w:cs="Simplified Arabic" w:hint="cs"/>
          <w:sz w:val="28"/>
          <w:szCs w:val="28"/>
          <w:rtl/>
          <w:lang w:bidi="ar-EG"/>
        </w:rPr>
        <w:t>في</w:t>
      </w:r>
      <w:r w:rsidRPr="00D877F0">
        <w:rPr>
          <w:rFonts w:ascii="Simplified Arabic" w:hAnsi="Simplified Arabic" w:cs="Simplified Arabic"/>
          <w:sz w:val="28"/>
          <w:szCs w:val="28"/>
          <w:rtl/>
          <w:lang w:bidi="ar-EG"/>
        </w:rPr>
        <w:t xml:space="preserve"> الفعالية التنظيمية عند مستوى معنوية (0.01) حيث بلغت قيمة معامل الانح</w:t>
      </w:r>
      <w:r>
        <w:rPr>
          <w:rFonts w:ascii="Simplified Arabic" w:hAnsi="Simplified Arabic" w:cs="Simplified Arabic"/>
          <w:sz w:val="28"/>
          <w:szCs w:val="28"/>
          <w:rtl/>
          <w:lang w:bidi="ar-EG"/>
        </w:rPr>
        <w:t>دار(0.175)، أي أن زيادة الحوكمة</w:t>
      </w:r>
      <w:r w:rsidRPr="00D877F0">
        <w:rPr>
          <w:rFonts w:ascii="Simplified Arabic" w:hAnsi="Simplified Arabic" w:cs="Simplified Arabic"/>
          <w:sz w:val="28"/>
          <w:szCs w:val="28"/>
          <w:rtl/>
          <w:lang w:bidi="ar-EG"/>
        </w:rPr>
        <w:t xml:space="preserve"> بوحدة واحدة تؤدى إلي زيادة الفعالية التنظيمية بنسبة(17.5%) أما قيمة الثابت والمساوية </w:t>
      </w:r>
      <w:r w:rsidRPr="00D877F0">
        <w:rPr>
          <w:rFonts w:ascii="Simplified Arabic" w:hAnsi="Simplified Arabic" w:cs="Simplified Arabic"/>
          <w:sz w:val="28"/>
          <w:szCs w:val="28"/>
          <w:rtl/>
          <w:lang w:bidi="ar-EG"/>
        </w:rPr>
        <w:lastRenderedPageBreak/>
        <w:t>إلي(2.144) يمكن إرجاعها إلي أن الحوكمة يجب أن تصل إلي مستوى ما ليحقق الفعالية التنظيمية، ويمكن صياغة نموذج الانحدار كالتالي:</w:t>
      </w:r>
    </w:p>
    <w:p w:rsidR="009B10FD" w:rsidRPr="0074708D" w:rsidRDefault="009B10FD" w:rsidP="009B10FD">
      <w:pPr>
        <w:tabs>
          <w:tab w:val="left" w:pos="5111"/>
          <w:tab w:val="right" w:pos="8306"/>
        </w:tabs>
        <w:spacing w:line="240" w:lineRule="auto"/>
        <w:jc w:val="both"/>
        <w:rPr>
          <w:rFonts w:ascii="Simplified Arabic" w:hAnsi="Simplified Arabic" w:cs="Simplified Arabic"/>
          <w:b/>
          <w:bCs/>
          <w:sz w:val="28"/>
          <w:szCs w:val="28"/>
          <w:rtl/>
          <w:lang w:bidi="ar-EG"/>
        </w:rPr>
      </w:pPr>
      <w:r w:rsidRPr="0074708D">
        <w:rPr>
          <w:rFonts w:ascii="Simplified Arabic" w:hAnsi="Simplified Arabic" w:cs="Simplified Arabic"/>
          <w:b/>
          <w:bCs/>
          <w:sz w:val="28"/>
          <w:szCs w:val="28"/>
          <w:lang w:bidi="ar-EG"/>
        </w:rPr>
        <w:tab/>
      </w:r>
      <w:r w:rsidRPr="0074708D">
        <w:rPr>
          <w:rFonts w:ascii="Simplified Arabic" w:hAnsi="Simplified Arabic" w:cs="Simplified Arabic"/>
          <w:b/>
          <w:bCs/>
          <w:sz w:val="28"/>
          <w:szCs w:val="28"/>
          <w:lang w:bidi="ar-EG"/>
        </w:rPr>
        <w:tab/>
        <w:t xml:space="preserve">Y= (2.144)+ (0.175)X </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حيث </w:t>
      </w:r>
      <w:r w:rsidRPr="00D877F0">
        <w:rPr>
          <w:rFonts w:ascii="Simplified Arabic" w:hAnsi="Simplified Arabic" w:cs="Simplified Arabic"/>
          <w:sz w:val="28"/>
          <w:szCs w:val="28"/>
          <w:lang w:bidi="ar-EG"/>
        </w:rPr>
        <w:t>Y</w:t>
      </w:r>
      <w:r w:rsidRPr="00D877F0">
        <w:rPr>
          <w:rFonts w:ascii="Simplified Arabic" w:hAnsi="Simplified Arabic" w:cs="Simplified Arabic"/>
          <w:sz w:val="28"/>
          <w:szCs w:val="28"/>
          <w:rtl/>
          <w:lang w:bidi="ar-EG"/>
        </w:rPr>
        <w:t xml:space="preserve"> يمثل الفعالية التنظيمية و </w:t>
      </w:r>
      <w:r w:rsidRPr="00D877F0">
        <w:rPr>
          <w:rFonts w:ascii="Simplified Arabic" w:hAnsi="Simplified Arabic" w:cs="Simplified Arabic"/>
          <w:sz w:val="28"/>
          <w:szCs w:val="28"/>
          <w:lang w:bidi="ar-EG"/>
        </w:rPr>
        <w:t>X</w:t>
      </w:r>
      <w:r>
        <w:rPr>
          <w:rFonts w:ascii="Simplified Arabic" w:hAnsi="Simplified Arabic" w:cs="Simplified Arabic"/>
          <w:sz w:val="28"/>
          <w:szCs w:val="28"/>
          <w:rtl/>
          <w:lang w:bidi="ar-EG"/>
        </w:rPr>
        <w:t xml:space="preserve"> يمثل المتغير المستقل للحوكم</w:t>
      </w:r>
      <w:r>
        <w:rPr>
          <w:rFonts w:ascii="Simplified Arabic" w:hAnsi="Simplified Arabic" w:cs="Simplified Arabic" w:hint="cs"/>
          <w:sz w:val="28"/>
          <w:szCs w:val="28"/>
          <w:rtl/>
          <w:lang w:bidi="ar-EG"/>
        </w:rPr>
        <w:t>ة.</w:t>
      </w:r>
    </w:p>
    <w:p w:rsidR="009B10FD" w:rsidRPr="00D877F0" w:rsidRDefault="009B10FD" w:rsidP="00BA5196">
      <w:pPr>
        <w:numPr>
          <w:ilvl w:val="0"/>
          <w:numId w:val="71"/>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تحليل الانحدار المتعدد:</w:t>
      </w:r>
    </w:p>
    <w:p w:rsidR="009B10FD" w:rsidRPr="00D877F0" w:rsidRDefault="009B10FD" w:rsidP="009B10FD">
      <w:p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لقد تم استخدام اختبار تحليل الانحدار المتعدد عند مستوى معنوية (0.01) ويوضح الباحث فيما يلى نتائج تحليل الانحدار المتعدد بطريقة </w:t>
      </w:r>
      <w:r w:rsidRPr="00D877F0">
        <w:rPr>
          <w:rFonts w:ascii="Simplified Arabic" w:hAnsi="Simplified Arabic" w:cs="Simplified Arabic"/>
          <w:sz w:val="28"/>
          <w:szCs w:val="28"/>
          <w:lang w:bidi="ar-EG"/>
        </w:rPr>
        <w:t>stepwise regression</w:t>
      </w:r>
      <w:r w:rsidRPr="00D877F0">
        <w:rPr>
          <w:rFonts w:ascii="Simplified Arabic" w:hAnsi="Simplified Arabic" w:cs="Simplified Arabic"/>
          <w:sz w:val="28"/>
          <w:szCs w:val="28"/>
          <w:rtl/>
          <w:lang w:bidi="ar-EG"/>
        </w:rPr>
        <w:t xml:space="preserve"> لتأثير </w:t>
      </w:r>
      <w:r>
        <w:rPr>
          <w:rFonts w:ascii="Simplified Arabic" w:hAnsi="Simplified Arabic" w:cs="Simplified Arabic"/>
          <w:sz w:val="28"/>
          <w:szCs w:val="28"/>
          <w:rtl/>
          <w:lang w:bidi="ar-EG"/>
        </w:rPr>
        <w:t>أبعاد الحوكمة على الفعالية التنظيمية</w:t>
      </w:r>
      <w:r>
        <w:rPr>
          <w:rFonts w:ascii="Simplified Arabic" w:hAnsi="Simplified Arabic" w:cs="Simplified Arabic" w:hint="cs"/>
          <w:sz w:val="28"/>
          <w:szCs w:val="28"/>
          <w:rtl/>
          <w:lang w:bidi="ar-EG"/>
        </w:rPr>
        <w:t>.</w:t>
      </w:r>
    </w:p>
    <w:p w:rsidR="009B10FD" w:rsidRPr="00D877F0" w:rsidRDefault="009B10FD" w:rsidP="00BA5196">
      <w:pPr>
        <w:numPr>
          <w:ilvl w:val="0"/>
          <w:numId w:val="73"/>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اختبار صلاحية النموذج:</w:t>
      </w:r>
    </w:p>
    <w:p w:rsidR="009B10FD" w:rsidRPr="00D877F0" w:rsidRDefault="009B10FD" w:rsidP="009B10FD">
      <w:p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يوضح الجدول </w:t>
      </w:r>
      <w:r>
        <w:rPr>
          <w:rFonts w:ascii="Simplified Arabic" w:hAnsi="Simplified Arabic" w:cs="Simplified Arabic"/>
          <w:sz w:val="28"/>
          <w:szCs w:val="28"/>
          <w:rtl/>
          <w:lang w:bidi="ar-EG"/>
        </w:rPr>
        <w:t xml:space="preserve">التالي </w:t>
      </w:r>
      <w:r w:rsidRPr="00D877F0">
        <w:rPr>
          <w:rFonts w:ascii="Simplified Arabic" w:hAnsi="Simplified Arabic" w:cs="Simplified Arabic"/>
          <w:sz w:val="28"/>
          <w:szCs w:val="28"/>
          <w:rtl/>
          <w:lang w:bidi="ar-EG"/>
        </w:rPr>
        <w:t>صلاحية النموذج المستخدم في اختبار العلاقة التأثيرية للحوكمة في الفعالية التنظيمية حيث أن قيمة  (</w:t>
      </w:r>
      <w:r w:rsidRPr="00D877F0">
        <w:rPr>
          <w:rFonts w:ascii="Simplified Arabic" w:hAnsi="Simplified Arabic" w:cs="Simplified Arabic"/>
          <w:sz w:val="28"/>
          <w:szCs w:val="28"/>
          <w:lang w:bidi="ar-EG"/>
        </w:rPr>
        <w:t>F</w:t>
      </w:r>
      <w:r w:rsidRPr="00D877F0">
        <w:rPr>
          <w:rFonts w:ascii="Simplified Arabic" w:hAnsi="Simplified Arabic" w:cs="Simplified Arabic"/>
          <w:sz w:val="28"/>
          <w:szCs w:val="28"/>
          <w:rtl/>
          <w:lang w:bidi="ar-EG"/>
        </w:rPr>
        <w:t>) للنموذج أعطى (394.292) وهى دالة إحصائية عند مستوى معنوية (0.01) مما يعنى أن هذا النموذج بمتغيراته المستقلة صالح للتنبؤ بقيم المتغير التابع.</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جدول رقم(4-</w:t>
      </w:r>
      <w:r w:rsidRPr="00FC6308">
        <w:rPr>
          <w:rFonts w:ascii="Simplified Arabic" w:hAnsi="Simplified Arabic" w:cs="Simplified Arabic" w:hint="cs"/>
          <w:b/>
          <w:bCs/>
          <w:sz w:val="28"/>
          <w:szCs w:val="28"/>
          <w:rtl/>
          <w:lang w:bidi="ar-EG"/>
        </w:rPr>
        <w:t>28</w:t>
      </w:r>
      <w:r w:rsidRPr="00FC6308">
        <w:rPr>
          <w:rFonts w:ascii="Simplified Arabic" w:hAnsi="Simplified Arabic" w:cs="Simplified Arabic"/>
          <w:b/>
          <w:bCs/>
          <w:sz w:val="28"/>
          <w:szCs w:val="28"/>
          <w:rtl/>
          <w:lang w:bidi="ar-EG"/>
        </w:rPr>
        <w:t>)</w:t>
      </w:r>
    </w:p>
    <w:p w:rsidR="009B10FD" w:rsidRPr="00D877F0" w:rsidRDefault="009B10FD" w:rsidP="009B10FD">
      <w:pPr>
        <w:spacing w:line="240" w:lineRule="auto"/>
        <w:jc w:val="center"/>
        <w:rPr>
          <w:rFonts w:ascii="Simplified Arabic" w:hAnsi="Simplified Arabic" w:cs="Simplified Arabic"/>
          <w:sz w:val="28"/>
          <w:szCs w:val="28"/>
          <w:rtl/>
          <w:lang w:bidi="ar-EG"/>
        </w:rPr>
      </w:pPr>
      <w:r w:rsidRPr="00FC6308">
        <w:rPr>
          <w:rFonts w:ascii="Simplified Arabic" w:hAnsi="Simplified Arabic" w:cs="Simplified Arabic"/>
          <w:b/>
          <w:bCs/>
          <w:sz w:val="28"/>
          <w:szCs w:val="28"/>
          <w:rtl/>
          <w:lang w:bidi="ar-EG"/>
        </w:rPr>
        <w:t>تحليل التباين (</w:t>
      </w:r>
      <w:r w:rsidRPr="00FC6308">
        <w:rPr>
          <w:rFonts w:ascii="Simplified Arabic" w:hAnsi="Simplified Arabic" w:cs="Simplified Arabic"/>
          <w:b/>
          <w:bCs/>
          <w:sz w:val="28"/>
          <w:szCs w:val="28"/>
          <w:lang w:bidi="ar-EG"/>
        </w:rPr>
        <w:t>ANOVA</w:t>
      </w:r>
      <w:r w:rsidRPr="00FC6308">
        <w:rPr>
          <w:rFonts w:ascii="Simplified Arabic" w:hAnsi="Simplified Arabic" w:cs="Simplified Arabic"/>
          <w:b/>
          <w:bCs/>
          <w:sz w:val="28"/>
          <w:szCs w:val="28"/>
          <w:rtl/>
          <w:lang w:bidi="ar-EG"/>
        </w:rPr>
        <w:t>) للمتغيرات المستقلة والمتغير التابع الفعالية التنظيمية</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6"/>
        <w:gridCol w:w="1300"/>
        <w:gridCol w:w="1231"/>
        <w:gridCol w:w="1300"/>
        <w:gridCol w:w="1337"/>
        <w:gridCol w:w="1266"/>
      </w:tblGrid>
      <w:tr w:rsidR="009B10FD" w:rsidRPr="003E61CB" w:rsidTr="009B10FD">
        <w:trPr>
          <w:trHeight w:val="905"/>
          <w:jc w:val="center"/>
        </w:trPr>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البيان</w:t>
            </w:r>
          </w:p>
        </w:tc>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مجموع المربعات</w:t>
            </w:r>
          </w:p>
        </w:tc>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درجات الحرية</w:t>
            </w:r>
          </w:p>
        </w:tc>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متوسط المربعات</w:t>
            </w:r>
          </w:p>
        </w:tc>
        <w:tc>
          <w:tcPr>
            <w:tcW w:w="1421"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lang w:bidi="ar-EG"/>
              </w:rPr>
            </w:pPr>
            <w:r w:rsidRPr="003E61CB">
              <w:rPr>
                <w:rFonts w:ascii="Simplified Arabic" w:hAnsi="Simplified Arabic" w:cs="Simplified Arabic"/>
                <w:b/>
                <w:bCs/>
                <w:sz w:val="24"/>
                <w:szCs w:val="24"/>
                <w:rtl/>
                <w:lang w:bidi="ar-EG"/>
              </w:rPr>
              <w:t xml:space="preserve">قيمة </w:t>
            </w:r>
            <w:r w:rsidRPr="003E61CB">
              <w:rPr>
                <w:rFonts w:ascii="Simplified Arabic" w:hAnsi="Simplified Arabic" w:cs="Simplified Arabic"/>
                <w:b/>
                <w:bCs/>
                <w:sz w:val="24"/>
                <w:szCs w:val="24"/>
                <w:lang w:bidi="ar-EG"/>
              </w:rPr>
              <w:t>F</w:t>
            </w:r>
          </w:p>
        </w:tc>
        <w:tc>
          <w:tcPr>
            <w:tcW w:w="1421"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مستوى المعنوية</w:t>
            </w:r>
          </w:p>
        </w:tc>
      </w:tr>
      <w:tr w:rsidR="009B10FD" w:rsidRPr="003E61CB" w:rsidTr="009B10FD">
        <w:trPr>
          <w:jc w:val="center"/>
        </w:trPr>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الانحدار</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54.811</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5</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10.962</w:t>
            </w: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394.292</w:t>
            </w: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lang w:bidi="ar-EG"/>
              </w:rPr>
              <w:t>000</w:t>
            </w:r>
            <w:r w:rsidRPr="003E61CB">
              <w:rPr>
                <w:rFonts w:ascii="Simplified Arabic" w:hAnsi="Simplified Arabic" w:cs="Simplified Arabic"/>
                <w:b/>
                <w:bCs/>
                <w:sz w:val="24"/>
                <w:szCs w:val="24"/>
                <w:vertAlign w:val="superscript"/>
                <w:rtl/>
                <w:lang w:bidi="ar-EG"/>
              </w:rPr>
              <w:t>.</w:t>
            </w:r>
          </w:p>
        </w:tc>
      </w:tr>
      <w:tr w:rsidR="009B10FD" w:rsidRPr="003E61CB" w:rsidTr="009B10FD">
        <w:trPr>
          <w:jc w:val="center"/>
        </w:trPr>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البواقي</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10.120</w:t>
            </w:r>
          </w:p>
        </w:tc>
        <w:tc>
          <w:tcPr>
            <w:tcW w:w="1420" w:type="dxa"/>
            <w:shd w:val="clear" w:color="auto" w:fill="auto"/>
          </w:tcPr>
          <w:p w:rsidR="009B10FD" w:rsidRPr="003E61CB" w:rsidRDefault="009B10FD" w:rsidP="009B10FD">
            <w:pPr>
              <w:bidi w:val="0"/>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364</w:t>
            </w:r>
          </w:p>
        </w:tc>
        <w:tc>
          <w:tcPr>
            <w:tcW w:w="1420"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Pr>
              <w:t>028</w:t>
            </w: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r>
      <w:tr w:rsidR="009B10FD" w:rsidRPr="003E61CB" w:rsidTr="009B10FD">
        <w:trPr>
          <w:jc w:val="center"/>
        </w:trPr>
        <w:tc>
          <w:tcPr>
            <w:tcW w:w="1420" w:type="dxa"/>
            <w:shd w:val="clear" w:color="auto" w:fill="auto"/>
          </w:tcPr>
          <w:p w:rsidR="009B10FD" w:rsidRPr="003E61CB" w:rsidRDefault="009B10FD" w:rsidP="009B10FD">
            <w:pPr>
              <w:tabs>
                <w:tab w:val="left" w:pos="6615"/>
              </w:tabs>
              <w:spacing w:after="0" w:line="240" w:lineRule="auto"/>
              <w:jc w:val="both"/>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tl/>
                <w:lang w:bidi="ar-EG"/>
              </w:rPr>
              <w:t>المجموع</w:t>
            </w:r>
          </w:p>
        </w:tc>
        <w:tc>
          <w:tcPr>
            <w:tcW w:w="1420"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tl/>
                <w:lang w:bidi="ar-EG"/>
              </w:rPr>
            </w:pPr>
            <w:r w:rsidRPr="003E61CB">
              <w:rPr>
                <w:rFonts w:ascii="Simplified Arabic" w:hAnsi="Simplified Arabic" w:cs="Simplified Arabic"/>
                <w:b/>
                <w:bCs/>
                <w:sz w:val="24"/>
                <w:szCs w:val="24"/>
              </w:rPr>
              <w:t>64.931</w:t>
            </w:r>
          </w:p>
        </w:tc>
        <w:tc>
          <w:tcPr>
            <w:tcW w:w="1420" w:type="dxa"/>
            <w:shd w:val="clear" w:color="auto" w:fill="auto"/>
          </w:tcPr>
          <w:p w:rsidR="009B10FD" w:rsidRPr="003E61CB" w:rsidRDefault="009B10FD" w:rsidP="009B10FD">
            <w:pPr>
              <w:spacing w:after="0" w:line="240" w:lineRule="auto"/>
              <w:jc w:val="center"/>
              <w:rPr>
                <w:rFonts w:ascii="Simplified Arabic" w:hAnsi="Simplified Arabic" w:cs="Simplified Arabic"/>
                <w:b/>
                <w:bCs/>
                <w:sz w:val="24"/>
                <w:szCs w:val="24"/>
              </w:rPr>
            </w:pPr>
            <w:r w:rsidRPr="003E61CB">
              <w:rPr>
                <w:rFonts w:ascii="Simplified Arabic" w:hAnsi="Simplified Arabic" w:cs="Simplified Arabic"/>
                <w:b/>
                <w:bCs/>
                <w:sz w:val="24"/>
                <w:szCs w:val="24"/>
              </w:rPr>
              <w:t>369</w:t>
            </w:r>
          </w:p>
        </w:tc>
        <w:tc>
          <w:tcPr>
            <w:tcW w:w="1420"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c>
          <w:tcPr>
            <w:tcW w:w="1421" w:type="dxa"/>
            <w:shd w:val="clear" w:color="auto" w:fill="auto"/>
          </w:tcPr>
          <w:p w:rsidR="009B10FD" w:rsidRPr="003E61CB" w:rsidRDefault="009B10FD" w:rsidP="009B10FD">
            <w:pPr>
              <w:tabs>
                <w:tab w:val="left" w:pos="6615"/>
              </w:tabs>
              <w:spacing w:after="0" w:line="240" w:lineRule="auto"/>
              <w:jc w:val="center"/>
              <w:rPr>
                <w:rFonts w:ascii="Simplified Arabic" w:hAnsi="Simplified Arabic" w:cs="Simplified Arabic"/>
                <w:b/>
                <w:bCs/>
                <w:sz w:val="24"/>
                <w:szCs w:val="24"/>
                <w:rtl/>
                <w:lang w:bidi="ar-EG"/>
              </w:rPr>
            </w:pPr>
          </w:p>
        </w:tc>
      </w:tr>
    </w:tbl>
    <w:p w:rsidR="009B10FD" w:rsidRPr="007F2DA8" w:rsidRDefault="009B10FD" w:rsidP="009514DE">
      <w:pPr>
        <w:spacing w:line="240" w:lineRule="auto"/>
        <w:jc w:val="both"/>
        <w:rPr>
          <w:rFonts w:ascii="Simplified Arabic" w:hAnsi="Simplified Arabic" w:cs="Simplified Arabic"/>
          <w:sz w:val="24"/>
          <w:szCs w:val="24"/>
          <w:rtl/>
        </w:rPr>
      </w:pPr>
      <w:r w:rsidRPr="007F2DA8">
        <w:rPr>
          <w:rFonts w:ascii="Simplified Arabic" w:hAnsi="Simplified Arabic" w:cs="Simplified Arabic"/>
          <w:sz w:val="24"/>
          <w:szCs w:val="24"/>
          <w:rtl/>
          <w:lang w:bidi="ar-EG"/>
        </w:rPr>
        <w:t>ا</w:t>
      </w:r>
      <w:r w:rsidRPr="007F2DA8">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BA5196">
      <w:pPr>
        <w:numPr>
          <w:ilvl w:val="0"/>
          <w:numId w:val="73"/>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اختبار معامل التحديد </w:t>
      </w:r>
      <w:r w:rsidRPr="00D877F0">
        <w:rPr>
          <w:rFonts w:ascii="Simplified Arabic" w:hAnsi="Simplified Arabic" w:cs="Simplified Arabic"/>
          <w:b/>
          <w:bCs/>
          <w:sz w:val="28"/>
          <w:szCs w:val="28"/>
          <w:lang w:bidi="ar-EG"/>
        </w:rPr>
        <w:t xml:space="preserve">R SQUARE </w:t>
      </w:r>
      <w:r w:rsidRPr="00D877F0">
        <w:rPr>
          <w:rFonts w:ascii="Simplified Arabic" w:hAnsi="Simplified Arabic" w:cs="Simplified Arabic"/>
          <w:b/>
          <w:bCs/>
          <w:sz w:val="28"/>
          <w:szCs w:val="28"/>
          <w:rtl/>
          <w:lang w:bidi="ar-EG"/>
        </w:rPr>
        <w:t>(القدرة التفسيرية للنموذج):</w:t>
      </w:r>
    </w:p>
    <w:p w:rsidR="009B10FD" w:rsidRDefault="009B10FD" w:rsidP="009B10FD">
      <w:p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lastRenderedPageBreak/>
        <w:t xml:space="preserve">يوضح الجدول </w:t>
      </w:r>
      <w:r>
        <w:rPr>
          <w:rFonts w:ascii="Simplified Arabic" w:hAnsi="Simplified Arabic" w:cs="Simplified Arabic"/>
          <w:sz w:val="28"/>
          <w:szCs w:val="28"/>
          <w:rtl/>
          <w:lang w:bidi="ar-EG"/>
        </w:rPr>
        <w:t xml:space="preserve">التالي </w:t>
      </w:r>
      <w:r w:rsidRPr="00D877F0">
        <w:rPr>
          <w:rFonts w:ascii="Simplified Arabic" w:hAnsi="Simplified Arabic" w:cs="Simplified Arabic"/>
          <w:sz w:val="28"/>
          <w:szCs w:val="28"/>
          <w:rtl/>
          <w:lang w:bidi="ar-EG"/>
        </w:rPr>
        <w:t xml:space="preserve">أن معامل التحديد يساوى (0.844 ) وهذا يعنى أن المتغيرات المستقلة تفسر حوالي 84.4 % من التغيير الحاصل في المتغير التابع (الفعالية التنظيمية) أما النسبة المتبقية فتفسرها عوامل أخرى </w:t>
      </w:r>
      <w:r w:rsidRPr="00D877F0">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 xml:space="preserve">الإضافة </w:t>
      </w:r>
      <w:r w:rsidRPr="00D877F0">
        <w:rPr>
          <w:rFonts w:ascii="Simplified Arabic" w:hAnsi="Simplified Arabic" w:cs="Simplified Arabic" w:hint="cs"/>
          <w:sz w:val="28"/>
          <w:szCs w:val="28"/>
          <w:rtl/>
          <w:lang w:bidi="ar-EG"/>
        </w:rPr>
        <w:t>للأخطاء</w:t>
      </w:r>
      <w:r w:rsidRPr="00D877F0">
        <w:rPr>
          <w:rFonts w:ascii="Simplified Arabic" w:hAnsi="Simplified Arabic" w:cs="Simplified Arabic"/>
          <w:sz w:val="28"/>
          <w:szCs w:val="28"/>
          <w:rtl/>
          <w:lang w:bidi="ar-EG"/>
        </w:rPr>
        <w:t xml:space="preserve"> العشوائية.</w:t>
      </w:r>
    </w:p>
    <w:p w:rsidR="009514DE" w:rsidRDefault="009514DE" w:rsidP="009B10FD">
      <w:pPr>
        <w:spacing w:line="240" w:lineRule="auto"/>
        <w:contextualSpacing/>
        <w:jc w:val="both"/>
        <w:rPr>
          <w:rFonts w:ascii="Simplified Arabic" w:hAnsi="Simplified Arabic" w:cs="Simplified Arabic"/>
          <w:sz w:val="28"/>
          <w:szCs w:val="28"/>
          <w:rtl/>
          <w:lang w:bidi="ar-EG"/>
        </w:rPr>
      </w:pPr>
    </w:p>
    <w:p w:rsidR="009514DE" w:rsidRDefault="009514DE" w:rsidP="009B10FD">
      <w:pPr>
        <w:spacing w:line="240" w:lineRule="auto"/>
        <w:contextualSpacing/>
        <w:jc w:val="both"/>
        <w:rPr>
          <w:rFonts w:ascii="Simplified Arabic" w:hAnsi="Simplified Arabic" w:cs="Simplified Arabic"/>
          <w:sz w:val="28"/>
          <w:szCs w:val="28"/>
          <w:rtl/>
          <w:lang w:bidi="ar-EG"/>
        </w:rPr>
      </w:pPr>
    </w:p>
    <w:p w:rsidR="009514DE" w:rsidRPr="00D877F0" w:rsidRDefault="009514DE" w:rsidP="009B10FD">
      <w:pPr>
        <w:spacing w:line="240" w:lineRule="auto"/>
        <w:contextualSpacing/>
        <w:jc w:val="both"/>
        <w:rPr>
          <w:rFonts w:ascii="Simplified Arabic" w:hAnsi="Simplified Arabic" w:cs="Simplified Arabic"/>
          <w:sz w:val="28"/>
          <w:szCs w:val="28"/>
          <w:rtl/>
          <w:lang w:bidi="ar-EG"/>
        </w:rPr>
      </w:pP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جدول رقم(4-</w:t>
      </w:r>
      <w:r w:rsidRPr="00FC6308">
        <w:rPr>
          <w:rFonts w:ascii="Simplified Arabic" w:hAnsi="Simplified Arabic" w:cs="Simplified Arabic" w:hint="cs"/>
          <w:b/>
          <w:bCs/>
          <w:sz w:val="28"/>
          <w:szCs w:val="28"/>
          <w:rtl/>
          <w:lang w:bidi="ar-EG"/>
        </w:rPr>
        <w:t>29</w:t>
      </w:r>
      <w:r w:rsidRPr="00FC6308">
        <w:rPr>
          <w:rFonts w:ascii="Simplified Arabic" w:hAnsi="Simplified Arabic" w:cs="Simplified Arabic"/>
          <w:b/>
          <w:bCs/>
          <w:sz w:val="28"/>
          <w:szCs w:val="28"/>
          <w:rtl/>
          <w:lang w:bidi="ar-EG"/>
        </w:rPr>
        <w:t>)</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معاملات الارتباط والتحديد لأبعاد الحوكمة والفعالية التنظيمية</w:t>
      </w:r>
    </w:p>
    <w:tbl>
      <w:tblPr>
        <w:bidiVisual/>
        <w:tblW w:w="0" w:type="auto"/>
        <w:tblInd w:w="7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74"/>
        <w:gridCol w:w="1759"/>
        <w:gridCol w:w="1760"/>
        <w:gridCol w:w="1569"/>
      </w:tblGrid>
      <w:tr w:rsidR="009B10FD" w:rsidRPr="00AA1D26" w:rsidTr="009B10FD">
        <w:tc>
          <w:tcPr>
            <w:tcW w:w="1574"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معامل الارتباط</w:t>
            </w:r>
          </w:p>
        </w:tc>
        <w:tc>
          <w:tcPr>
            <w:tcW w:w="1759"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vertAlign w:val="superscript"/>
                <w:lang w:bidi="ar-EG"/>
              </w:rPr>
            </w:pPr>
            <w:r w:rsidRPr="00AA1D26">
              <w:rPr>
                <w:rFonts w:ascii="Simplified Arabic" w:hAnsi="Simplified Arabic" w:cs="Simplified Arabic"/>
                <w:b/>
                <w:bCs/>
                <w:sz w:val="24"/>
                <w:szCs w:val="24"/>
                <w:rtl/>
                <w:lang w:bidi="ar-EG"/>
              </w:rPr>
              <w:t xml:space="preserve">معامل التحديد </w:t>
            </w:r>
            <w:r w:rsidRPr="00AA1D26">
              <w:rPr>
                <w:rFonts w:ascii="Simplified Arabic" w:hAnsi="Simplified Arabic" w:cs="Simplified Arabic"/>
                <w:b/>
                <w:bCs/>
                <w:sz w:val="24"/>
                <w:szCs w:val="24"/>
                <w:lang w:bidi="ar-EG"/>
              </w:rPr>
              <w:t>R</w:t>
            </w:r>
            <w:r w:rsidRPr="00AA1D26">
              <w:rPr>
                <w:rFonts w:ascii="Simplified Arabic" w:hAnsi="Simplified Arabic" w:cs="Simplified Arabic"/>
                <w:b/>
                <w:bCs/>
                <w:sz w:val="24"/>
                <w:szCs w:val="24"/>
                <w:vertAlign w:val="superscript"/>
                <w:lang w:bidi="ar-EG"/>
              </w:rPr>
              <w:t>2</w:t>
            </w:r>
          </w:p>
        </w:tc>
        <w:tc>
          <w:tcPr>
            <w:tcW w:w="1760"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معامل التحديد المعدل</w:t>
            </w:r>
          </w:p>
        </w:tc>
        <w:tc>
          <w:tcPr>
            <w:tcW w:w="1569"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الخطأ</w:t>
            </w:r>
            <w:r>
              <w:rPr>
                <w:rFonts w:ascii="Simplified Arabic" w:hAnsi="Simplified Arabic" w:cs="Simplified Arabic" w:hint="cs"/>
                <w:b/>
                <w:bCs/>
                <w:sz w:val="24"/>
                <w:szCs w:val="24"/>
                <w:rtl/>
                <w:lang w:bidi="ar-EG"/>
              </w:rPr>
              <w:t xml:space="preserve"> </w:t>
            </w:r>
            <w:r w:rsidRPr="00AA1D26">
              <w:rPr>
                <w:rFonts w:ascii="Simplified Arabic" w:hAnsi="Simplified Arabic" w:cs="Simplified Arabic"/>
                <w:b/>
                <w:bCs/>
                <w:sz w:val="24"/>
                <w:szCs w:val="24"/>
                <w:rtl/>
                <w:lang w:bidi="ar-EG"/>
              </w:rPr>
              <w:t>المعياري للتقدير</w:t>
            </w:r>
          </w:p>
        </w:tc>
      </w:tr>
      <w:tr w:rsidR="009B10FD" w:rsidRPr="00AA1D26" w:rsidTr="009B10FD">
        <w:tc>
          <w:tcPr>
            <w:tcW w:w="1574"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919</w:t>
            </w:r>
            <w:r w:rsidRPr="00AA1D26">
              <w:rPr>
                <w:rFonts w:ascii="Simplified Arabic" w:hAnsi="Simplified Arabic" w:cs="Simplified Arabic"/>
                <w:b/>
                <w:bCs/>
                <w:sz w:val="24"/>
                <w:szCs w:val="24"/>
                <w:rtl/>
                <w:lang w:bidi="ar-EG"/>
              </w:rPr>
              <w:t>.</w:t>
            </w:r>
          </w:p>
        </w:tc>
        <w:tc>
          <w:tcPr>
            <w:tcW w:w="1759"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.844</w:t>
            </w:r>
          </w:p>
        </w:tc>
        <w:tc>
          <w:tcPr>
            <w:tcW w:w="1760"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.842</w:t>
            </w:r>
          </w:p>
        </w:tc>
        <w:tc>
          <w:tcPr>
            <w:tcW w:w="1569" w:type="dxa"/>
            <w:shd w:val="clear" w:color="auto" w:fill="auto"/>
          </w:tcPr>
          <w:p w:rsidR="009B10FD" w:rsidRPr="00AA1D26" w:rsidRDefault="009B10FD" w:rsidP="009B10FD">
            <w:pPr>
              <w:tabs>
                <w:tab w:val="left" w:pos="3567"/>
              </w:tabs>
              <w:spacing w:after="0" w:line="240" w:lineRule="auto"/>
              <w:jc w:val="both"/>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.16674</w:t>
            </w:r>
          </w:p>
        </w:tc>
      </w:tr>
    </w:tbl>
    <w:p w:rsidR="009B10FD" w:rsidRPr="007F2DA8" w:rsidRDefault="009B10FD" w:rsidP="009B10FD">
      <w:pPr>
        <w:spacing w:line="240" w:lineRule="auto"/>
        <w:jc w:val="both"/>
        <w:rPr>
          <w:rFonts w:ascii="Simplified Arabic" w:hAnsi="Simplified Arabic" w:cs="Simplified Arabic"/>
          <w:sz w:val="24"/>
          <w:szCs w:val="24"/>
          <w:rtl/>
        </w:rPr>
      </w:pPr>
      <w:r w:rsidRPr="007F2DA8">
        <w:rPr>
          <w:rFonts w:ascii="Simplified Arabic" w:hAnsi="Simplified Arabic" w:cs="Simplified Arabic"/>
          <w:sz w:val="24"/>
          <w:szCs w:val="24"/>
          <w:rtl/>
          <w:lang w:bidi="ar-EG"/>
        </w:rPr>
        <w:t>ا</w:t>
      </w:r>
      <w:r w:rsidRPr="007F2DA8">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BA5196">
      <w:pPr>
        <w:numPr>
          <w:ilvl w:val="0"/>
          <w:numId w:val="73"/>
        </w:numPr>
        <w:spacing w:line="240" w:lineRule="auto"/>
        <w:contextualSpacing/>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نتائج تحليل الانحدار المتعدد لتأثير </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الحوكمة في الفعالية التنظيمية:</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جدول رقم (4-</w:t>
      </w:r>
      <w:r w:rsidRPr="00FC6308">
        <w:rPr>
          <w:rFonts w:ascii="Simplified Arabic" w:hAnsi="Simplified Arabic" w:cs="Simplified Arabic" w:hint="cs"/>
          <w:b/>
          <w:bCs/>
          <w:sz w:val="28"/>
          <w:szCs w:val="28"/>
          <w:rtl/>
          <w:lang w:bidi="ar-EG"/>
        </w:rPr>
        <w:t>30</w:t>
      </w:r>
      <w:r w:rsidRPr="00FC6308">
        <w:rPr>
          <w:rFonts w:ascii="Simplified Arabic" w:hAnsi="Simplified Arabic" w:cs="Simplified Arabic"/>
          <w:b/>
          <w:bCs/>
          <w:sz w:val="28"/>
          <w:szCs w:val="28"/>
          <w:rtl/>
          <w:lang w:bidi="ar-EG"/>
        </w:rPr>
        <w:t>)</w:t>
      </w:r>
    </w:p>
    <w:p w:rsidR="009B10FD" w:rsidRPr="00FC6308" w:rsidRDefault="009B10FD" w:rsidP="009B10FD">
      <w:pPr>
        <w:spacing w:line="240" w:lineRule="auto"/>
        <w:jc w:val="center"/>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rtl/>
          <w:lang w:bidi="ar-EG"/>
        </w:rPr>
        <w:t>نموذج الانحدار المتعدد لتأثير أبعاد الحوكمة في الفعالية التنظيمية</w:t>
      </w:r>
    </w:p>
    <w:tbl>
      <w:tblPr>
        <w:bidiVisual/>
        <w:tblW w:w="0" w:type="auto"/>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12"/>
        <w:gridCol w:w="1286"/>
        <w:gridCol w:w="1691"/>
        <w:gridCol w:w="1676"/>
        <w:gridCol w:w="967"/>
        <w:gridCol w:w="1049"/>
      </w:tblGrid>
      <w:tr w:rsidR="009B10FD" w:rsidRPr="00AA1D26" w:rsidTr="009B10FD">
        <w:trPr>
          <w:jc w:val="center"/>
        </w:trPr>
        <w:tc>
          <w:tcPr>
            <w:tcW w:w="1112"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النموذج</w:t>
            </w:r>
          </w:p>
        </w:tc>
        <w:tc>
          <w:tcPr>
            <w:tcW w:w="1286"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lang w:bidi="ar-EG"/>
              </w:rPr>
            </w:pPr>
            <w:r w:rsidRPr="00AA1D26">
              <w:rPr>
                <w:rFonts w:ascii="Simplified Arabic" w:hAnsi="Simplified Arabic" w:cs="Simplified Arabic"/>
                <w:b/>
                <w:bCs/>
                <w:sz w:val="24"/>
                <w:szCs w:val="24"/>
                <w:rtl/>
                <w:lang w:bidi="ar-EG"/>
              </w:rPr>
              <w:t xml:space="preserve">معامل التغيير </w:t>
            </w:r>
            <w:r w:rsidRPr="00AA1D26">
              <w:rPr>
                <w:rFonts w:ascii="Simplified Arabic" w:hAnsi="Simplified Arabic" w:cs="Simplified Arabic"/>
                <w:b/>
                <w:bCs/>
                <w:sz w:val="24"/>
                <w:szCs w:val="24"/>
                <w:lang w:bidi="ar-EG"/>
              </w:rPr>
              <w:t>B</w:t>
            </w:r>
          </w:p>
        </w:tc>
        <w:tc>
          <w:tcPr>
            <w:tcW w:w="1691"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الخطأ المعياري للتقدير</w:t>
            </w:r>
          </w:p>
        </w:tc>
        <w:tc>
          <w:tcPr>
            <w:tcW w:w="1676"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 xml:space="preserve">معامل الانحدار </w:t>
            </w:r>
            <w:r w:rsidRPr="00AA1D26">
              <w:rPr>
                <w:rFonts w:ascii="Times New Roman" w:hAnsi="Times New Roman" w:cs="Times New Roman" w:hint="cs"/>
                <w:b/>
                <w:bCs/>
                <w:sz w:val="24"/>
                <w:szCs w:val="24"/>
                <w:rtl/>
                <w:lang w:bidi="ar-EG"/>
              </w:rPr>
              <w:t>β</w:t>
            </w:r>
          </w:p>
        </w:tc>
        <w:tc>
          <w:tcPr>
            <w:tcW w:w="0" w:type="auto"/>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lang w:bidi="ar-EG"/>
              </w:rPr>
            </w:pPr>
            <w:r w:rsidRPr="00AA1D26">
              <w:rPr>
                <w:rFonts w:ascii="Simplified Arabic" w:hAnsi="Simplified Arabic" w:cs="Simplified Arabic"/>
                <w:b/>
                <w:bCs/>
                <w:sz w:val="24"/>
                <w:szCs w:val="24"/>
                <w:rtl/>
                <w:lang w:bidi="ar-EG"/>
              </w:rPr>
              <w:t xml:space="preserve">قيمة </w:t>
            </w:r>
            <w:r w:rsidRPr="00AA1D26">
              <w:rPr>
                <w:rFonts w:ascii="Simplified Arabic" w:hAnsi="Simplified Arabic" w:cs="Simplified Arabic"/>
                <w:b/>
                <w:bCs/>
                <w:sz w:val="24"/>
                <w:szCs w:val="24"/>
                <w:lang w:bidi="ar-EG"/>
              </w:rPr>
              <w:t>T</w:t>
            </w:r>
          </w:p>
        </w:tc>
        <w:tc>
          <w:tcPr>
            <w:tcW w:w="1049"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مستوى المعنوية</w:t>
            </w:r>
          </w:p>
        </w:tc>
      </w:tr>
      <w:tr w:rsidR="009B10FD" w:rsidRPr="00AA1D26" w:rsidTr="009B10FD">
        <w:trPr>
          <w:jc w:val="center"/>
        </w:trPr>
        <w:tc>
          <w:tcPr>
            <w:tcW w:w="1112"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الثابت</w:t>
            </w:r>
          </w:p>
        </w:tc>
        <w:tc>
          <w:tcPr>
            <w:tcW w:w="128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2.073</w:t>
            </w:r>
          </w:p>
        </w:tc>
        <w:tc>
          <w:tcPr>
            <w:tcW w:w="1691"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.074</w:t>
            </w:r>
          </w:p>
        </w:tc>
        <w:tc>
          <w:tcPr>
            <w:tcW w:w="1676"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p>
        </w:tc>
        <w:tc>
          <w:tcPr>
            <w:tcW w:w="0" w:type="auto"/>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-.984-</w:t>
            </w:r>
          </w:p>
        </w:tc>
        <w:tc>
          <w:tcPr>
            <w:tcW w:w="1049"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326</w:t>
            </w:r>
            <w:r w:rsidRPr="00AA1D26">
              <w:rPr>
                <w:rFonts w:ascii="Simplified Arabic" w:hAnsi="Simplified Arabic" w:cs="Simplified Arabic"/>
                <w:b/>
                <w:bCs/>
                <w:sz w:val="24"/>
                <w:szCs w:val="24"/>
                <w:rtl/>
                <w:lang w:bidi="ar-EG"/>
              </w:rPr>
              <w:t>.</w:t>
            </w:r>
          </w:p>
        </w:tc>
      </w:tr>
      <w:tr w:rsidR="009B10FD" w:rsidRPr="00AA1D26" w:rsidTr="009B10FD">
        <w:trPr>
          <w:jc w:val="center"/>
        </w:trPr>
        <w:tc>
          <w:tcPr>
            <w:tcW w:w="1112"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الشفافية</w:t>
            </w:r>
          </w:p>
        </w:tc>
        <w:tc>
          <w:tcPr>
            <w:tcW w:w="128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.210</w:t>
            </w:r>
          </w:p>
        </w:tc>
        <w:tc>
          <w:tcPr>
            <w:tcW w:w="1691"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.033</w:t>
            </w:r>
          </w:p>
        </w:tc>
        <w:tc>
          <w:tcPr>
            <w:tcW w:w="167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.222</w:t>
            </w:r>
          </w:p>
        </w:tc>
        <w:tc>
          <w:tcPr>
            <w:tcW w:w="0" w:type="auto"/>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6.360</w:t>
            </w:r>
          </w:p>
        </w:tc>
        <w:tc>
          <w:tcPr>
            <w:tcW w:w="1049"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.000</w:t>
            </w:r>
          </w:p>
        </w:tc>
      </w:tr>
      <w:tr w:rsidR="009B10FD" w:rsidRPr="00AA1D26" w:rsidTr="009B10FD">
        <w:trPr>
          <w:jc w:val="center"/>
        </w:trPr>
        <w:tc>
          <w:tcPr>
            <w:tcW w:w="1112"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المشاركة</w:t>
            </w:r>
          </w:p>
        </w:tc>
        <w:tc>
          <w:tcPr>
            <w:tcW w:w="128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.145</w:t>
            </w:r>
          </w:p>
        </w:tc>
        <w:tc>
          <w:tcPr>
            <w:tcW w:w="1691"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.020</w:t>
            </w:r>
          </w:p>
        </w:tc>
        <w:tc>
          <w:tcPr>
            <w:tcW w:w="167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.203</w:t>
            </w:r>
          </w:p>
        </w:tc>
        <w:tc>
          <w:tcPr>
            <w:tcW w:w="0" w:type="auto"/>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7.300</w:t>
            </w:r>
          </w:p>
        </w:tc>
        <w:tc>
          <w:tcPr>
            <w:tcW w:w="1049"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000</w:t>
            </w:r>
            <w:r w:rsidRPr="00AA1D26">
              <w:rPr>
                <w:rFonts w:ascii="Simplified Arabic" w:hAnsi="Simplified Arabic" w:cs="Simplified Arabic"/>
                <w:b/>
                <w:bCs/>
                <w:sz w:val="24"/>
                <w:szCs w:val="24"/>
                <w:rtl/>
                <w:lang w:bidi="ar-EG"/>
              </w:rPr>
              <w:t>.</w:t>
            </w:r>
          </w:p>
        </w:tc>
      </w:tr>
      <w:tr w:rsidR="009B10FD" w:rsidRPr="00AA1D26" w:rsidTr="009B10FD">
        <w:trPr>
          <w:jc w:val="center"/>
        </w:trPr>
        <w:tc>
          <w:tcPr>
            <w:tcW w:w="1112"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المساءلة</w:t>
            </w:r>
          </w:p>
        </w:tc>
        <w:tc>
          <w:tcPr>
            <w:tcW w:w="128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.431</w:t>
            </w:r>
          </w:p>
        </w:tc>
        <w:tc>
          <w:tcPr>
            <w:tcW w:w="1691"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.035</w:t>
            </w:r>
          </w:p>
        </w:tc>
        <w:tc>
          <w:tcPr>
            <w:tcW w:w="167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.444</w:t>
            </w:r>
          </w:p>
        </w:tc>
        <w:tc>
          <w:tcPr>
            <w:tcW w:w="0" w:type="auto"/>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12.166</w:t>
            </w:r>
          </w:p>
        </w:tc>
        <w:tc>
          <w:tcPr>
            <w:tcW w:w="1049"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000</w:t>
            </w:r>
            <w:r w:rsidRPr="00AA1D26">
              <w:rPr>
                <w:rFonts w:ascii="Simplified Arabic" w:hAnsi="Simplified Arabic" w:cs="Simplified Arabic"/>
                <w:b/>
                <w:bCs/>
                <w:sz w:val="24"/>
                <w:szCs w:val="24"/>
                <w:rtl/>
                <w:lang w:bidi="ar-EG"/>
              </w:rPr>
              <w:t>.</w:t>
            </w:r>
          </w:p>
        </w:tc>
      </w:tr>
      <w:tr w:rsidR="009B10FD" w:rsidRPr="00AA1D26" w:rsidTr="009B10FD">
        <w:trPr>
          <w:jc w:val="center"/>
        </w:trPr>
        <w:tc>
          <w:tcPr>
            <w:tcW w:w="1112"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سيادة القانون</w:t>
            </w:r>
          </w:p>
        </w:tc>
        <w:tc>
          <w:tcPr>
            <w:tcW w:w="128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-.023-</w:t>
            </w:r>
          </w:p>
        </w:tc>
        <w:tc>
          <w:tcPr>
            <w:tcW w:w="1691"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.038</w:t>
            </w:r>
          </w:p>
        </w:tc>
        <w:tc>
          <w:tcPr>
            <w:tcW w:w="1676" w:type="dxa"/>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-.020-</w:t>
            </w:r>
          </w:p>
        </w:tc>
        <w:tc>
          <w:tcPr>
            <w:tcW w:w="0" w:type="auto"/>
            <w:shd w:val="clear" w:color="auto" w:fill="auto"/>
          </w:tcPr>
          <w:p w:rsidR="009B10FD" w:rsidRPr="00AA1D26" w:rsidRDefault="009B10FD" w:rsidP="009B10FD">
            <w:pPr>
              <w:bidi w:val="0"/>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-.615-</w:t>
            </w:r>
          </w:p>
        </w:tc>
        <w:tc>
          <w:tcPr>
            <w:tcW w:w="1049"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539</w:t>
            </w:r>
            <w:r w:rsidRPr="00AA1D26">
              <w:rPr>
                <w:rFonts w:ascii="Simplified Arabic" w:hAnsi="Simplified Arabic" w:cs="Simplified Arabic"/>
                <w:b/>
                <w:bCs/>
                <w:sz w:val="24"/>
                <w:szCs w:val="24"/>
                <w:rtl/>
                <w:lang w:bidi="ar-EG"/>
              </w:rPr>
              <w:t>.</w:t>
            </w:r>
          </w:p>
        </w:tc>
      </w:tr>
      <w:tr w:rsidR="009B10FD" w:rsidRPr="00AA1D26" w:rsidTr="009B10FD">
        <w:trPr>
          <w:jc w:val="center"/>
        </w:trPr>
        <w:tc>
          <w:tcPr>
            <w:tcW w:w="1112"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tl/>
                <w:lang w:bidi="ar-EG"/>
              </w:rPr>
              <w:t>الكفاءة</w:t>
            </w:r>
          </w:p>
        </w:tc>
        <w:tc>
          <w:tcPr>
            <w:tcW w:w="1286"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.251</w:t>
            </w:r>
          </w:p>
        </w:tc>
        <w:tc>
          <w:tcPr>
            <w:tcW w:w="1691"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.035</w:t>
            </w:r>
          </w:p>
        </w:tc>
        <w:tc>
          <w:tcPr>
            <w:tcW w:w="1676" w:type="dxa"/>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rPr>
              <w:t>.221</w:t>
            </w:r>
          </w:p>
        </w:tc>
        <w:tc>
          <w:tcPr>
            <w:tcW w:w="0" w:type="auto"/>
            <w:shd w:val="clear" w:color="auto" w:fill="auto"/>
          </w:tcPr>
          <w:p w:rsidR="009B10FD" w:rsidRPr="00AA1D26" w:rsidRDefault="009B10FD" w:rsidP="009B10FD">
            <w:pPr>
              <w:spacing w:after="0" w:line="240" w:lineRule="auto"/>
              <w:jc w:val="center"/>
              <w:rPr>
                <w:rFonts w:ascii="Simplified Arabic" w:hAnsi="Simplified Arabic" w:cs="Simplified Arabic"/>
                <w:b/>
                <w:bCs/>
                <w:sz w:val="24"/>
                <w:szCs w:val="24"/>
              </w:rPr>
            </w:pPr>
            <w:r w:rsidRPr="00AA1D26">
              <w:rPr>
                <w:rFonts w:ascii="Simplified Arabic" w:hAnsi="Simplified Arabic" w:cs="Simplified Arabic"/>
                <w:b/>
                <w:bCs/>
                <w:sz w:val="24"/>
                <w:szCs w:val="24"/>
              </w:rPr>
              <w:t>7.177</w:t>
            </w:r>
          </w:p>
        </w:tc>
        <w:tc>
          <w:tcPr>
            <w:tcW w:w="1049" w:type="dxa"/>
            <w:shd w:val="clear" w:color="auto" w:fill="auto"/>
          </w:tcPr>
          <w:p w:rsidR="009B10FD" w:rsidRPr="00AA1D26" w:rsidRDefault="009B10FD" w:rsidP="009B10FD">
            <w:pPr>
              <w:tabs>
                <w:tab w:val="left" w:pos="2981"/>
              </w:tabs>
              <w:spacing w:after="0" w:line="240" w:lineRule="auto"/>
              <w:jc w:val="center"/>
              <w:rPr>
                <w:rFonts w:ascii="Simplified Arabic" w:hAnsi="Simplified Arabic" w:cs="Simplified Arabic"/>
                <w:b/>
                <w:bCs/>
                <w:sz w:val="24"/>
                <w:szCs w:val="24"/>
                <w:rtl/>
                <w:lang w:bidi="ar-EG"/>
              </w:rPr>
            </w:pPr>
            <w:r w:rsidRPr="00AA1D26">
              <w:rPr>
                <w:rFonts w:ascii="Simplified Arabic" w:hAnsi="Simplified Arabic" w:cs="Simplified Arabic"/>
                <w:b/>
                <w:bCs/>
                <w:sz w:val="24"/>
                <w:szCs w:val="24"/>
                <w:lang w:bidi="ar-EG"/>
              </w:rPr>
              <w:t>000</w:t>
            </w:r>
            <w:r w:rsidRPr="00AA1D26">
              <w:rPr>
                <w:rFonts w:ascii="Simplified Arabic" w:hAnsi="Simplified Arabic" w:cs="Simplified Arabic"/>
                <w:b/>
                <w:bCs/>
                <w:sz w:val="24"/>
                <w:szCs w:val="24"/>
                <w:rtl/>
                <w:lang w:bidi="ar-EG"/>
              </w:rPr>
              <w:t>.</w:t>
            </w:r>
          </w:p>
        </w:tc>
      </w:tr>
    </w:tbl>
    <w:p w:rsidR="009B10FD" w:rsidRPr="005165A9" w:rsidRDefault="009B10FD" w:rsidP="009B10FD">
      <w:pPr>
        <w:tabs>
          <w:tab w:val="left" w:pos="2981"/>
        </w:tabs>
        <w:spacing w:line="240" w:lineRule="auto"/>
        <w:jc w:val="both"/>
        <w:rPr>
          <w:rFonts w:ascii="Simplified Arabic" w:hAnsi="Simplified Arabic" w:cs="Simplified Arabic"/>
          <w:sz w:val="24"/>
          <w:szCs w:val="24"/>
          <w:rtl/>
        </w:rPr>
      </w:pPr>
      <w:r w:rsidRPr="007F2DA8">
        <w:rPr>
          <w:rFonts w:ascii="Simplified Arabic" w:hAnsi="Simplified Arabic" w:cs="Simplified Arabic"/>
          <w:sz w:val="24"/>
          <w:szCs w:val="24"/>
          <w:rtl/>
          <w:lang w:bidi="ar-EG"/>
        </w:rPr>
        <w:lastRenderedPageBreak/>
        <w:t>ا</w:t>
      </w:r>
      <w:r w:rsidRPr="007F2DA8">
        <w:rPr>
          <w:rFonts w:ascii="Simplified Arabic" w:hAnsi="Simplified Arabic" w:cs="Simplified Arabic"/>
          <w:sz w:val="24"/>
          <w:szCs w:val="24"/>
          <w:rtl/>
        </w:rPr>
        <w:t>لمصدر/ من إعداد الباحث في ضوء نتائج التحليل الإحصائي.</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يتضح من الجدول السابق:</w:t>
      </w:r>
    </w:p>
    <w:p w:rsidR="009B10FD"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انه يوجد تأثير إيجابي كبير جدا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الحوكمة في الفعالية التنظيمية ، ومما سبق يتم قبول الفرضية الرئيسية الثانية لثبوت صحتها.</w:t>
      </w:r>
    </w:p>
    <w:p w:rsidR="009514DE" w:rsidRPr="00D877F0" w:rsidRDefault="009514DE" w:rsidP="009B10FD">
      <w:pPr>
        <w:spacing w:line="240" w:lineRule="auto"/>
        <w:jc w:val="both"/>
        <w:rPr>
          <w:rFonts w:ascii="Simplified Arabic" w:hAnsi="Simplified Arabic" w:cs="Simplified Arabic"/>
          <w:sz w:val="28"/>
          <w:szCs w:val="28"/>
          <w:rtl/>
          <w:lang w:bidi="ar-EG"/>
        </w:rPr>
      </w:pPr>
    </w:p>
    <w:p w:rsidR="009B10FD" w:rsidRPr="00D877F0" w:rsidRDefault="009B10FD" w:rsidP="009B10FD">
      <w:p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نموذج العلاقة </w:t>
      </w:r>
      <w:proofErr w:type="spellStart"/>
      <w:r w:rsidRPr="00D877F0">
        <w:rPr>
          <w:rFonts w:ascii="Simplified Arabic" w:hAnsi="Simplified Arabic" w:cs="Simplified Arabic"/>
          <w:b/>
          <w:bCs/>
          <w:sz w:val="28"/>
          <w:szCs w:val="28"/>
          <w:rtl/>
          <w:lang w:bidi="ar-EG"/>
        </w:rPr>
        <w:t>الانحدارية</w:t>
      </w:r>
      <w:proofErr w:type="spellEnd"/>
      <w:r w:rsidRPr="00D877F0">
        <w:rPr>
          <w:rFonts w:ascii="Simplified Arabic" w:hAnsi="Simplified Arabic" w:cs="Simplified Arabic"/>
          <w:b/>
          <w:bCs/>
          <w:sz w:val="28"/>
          <w:szCs w:val="28"/>
          <w:rtl/>
          <w:lang w:bidi="ar-EG"/>
        </w:rPr>
        <w:t xml:space="preserve"> بين </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الحوكمة وتأثيرها على الفعالية التنظيمية:</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ويهدف هذا النموذج إلي معرفة العلاقة بين </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الحوكمة وتأثيرها على الفعالية التنظيمية</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حيث: </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:Y</w:t>
      </w:r>
      <w:r w:rsidRPr="00D877F0">
        <w:rPr>
          <w:rFonts w:ascii="Simplified Arabic" w:hAnsi="Simplified Arabic" w:cs="Simplified Arabic"/>
          <w:sz w:val="28"/>
          <w:szCs w:val="28"/>
          <w:rtl/>
          <w:lang w:bidi="ar-EG"/>
        </w:rPr>
        <w:t xml:space="preserve"> تمثل المتغير التابع الفعالية التنظيمية .</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X</w:t>
      </w:r>
      <w:r w:rsidRPr="00D877F0">
        <w:rPr>
          <w:rFonts w:ascii="Simplified Arabic" w:hAnsi="Simplified Arabic" w:cs="Simplified Arabic"/>
          <w:sz w:val="28"/>
          <w:szCs w:val="28"/>
          <w:rtl/>
          <w:lang w:bidi="ar-EG"/>
        </w:rPr>
        <w:t>: يمثل المتغير المستقل للحوكمة</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lang w:bidi="ar-EG"/>
        </w:rPr>
        <w:t>B</w:t>
      </w:r>
      <w:r w:rsidRPr="00D877F0">
        <w:rPr>
          <w:rFonts w:ascii="Simplified Arabic" w:hAnsi="Simplified Arabic" w:cs="Simplified Arabic"/>
          <w:sz w:val="28"/>
          <w:szCs w:val="28"/>
          <w:vertAlign w:val="subscript"/>
          <w:lang w:bidi="ar-EG"/>
        </w:rPr>
        <w:t>0</w:t>
      </w:r>
      <w:r w:rsidRPr="00D877F0">
        <w:rPr>
          <w:rFonts w:ascii="Simplified Arabic" w:hAnsi="Simplified Arabic" w:cs="Simplified Arabic"/>
          <w:sz w:val="28"/>
          <w:szCs w:val="28"/>
          <w:rtl/>
          <w:lang w:bidi="ar-EG"/>
        </w:rPr>
        <w:t>: تمثل المقدار الثابت بمعنى انه مهما ظهرت قيم المتغيرات المستقلة فان هناك مقدار ثابت لتغير المتغير التابع.</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lang w:bidi="ar-EG"/>
        </w:rPr>
        <w:t>B</w:t>
      </w:r>
      <w:r w:rsidRPr="00D877F0">
        <w:rPr>
          <w:rFonts w:ascii="Simplified Arabic" w:hAnsi="Simplified Arabic" w:cs="Simplified Arabic"/>
          <w:sz w:val="28"/>
          <w:szCs w:val="28"/>
          <w:vertAlign w:val="subscript"/>
          <w:lang w:bidi="ar-EG"/>
        </w:rPr>
        <w:t>1</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B</w:t>
      </w:r>
      <w:r w:rsidRPr="00D877F0">
        <w:rPr>
          <w:rFonts w:ascii="Simplified Arabic" w:hAnsi="Simplified Arabic" w:cs="Simplified Arabic"/>
          <w:sz w:val="28"/>
          <w:szCs w:val="28"/>
          <w:vertAlign w:val="subscript"/>
          <w:lang w:bidi="ar-EG"/>
        </w:rPr>
        <w:t>2</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B</w:t>
      </w:r>
      <w:r w:rsidRPr="00D877F0">
        <w:rPr>
          <w:rFonts w:ascii="Simplified Arabic" w:hAnsi="Simplified Arabic" w:cs="Simplified Arabic"/>
          <w:sz w:val="28"/>
          <w:szCs w:val="28"/>
          <w:vertAlign w:val="subscript"/>
          <w:lang w:bidi="ar-EG"/>
        </w:rPr>
        <w:t>3</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B</w:t>
      </w:r>
      <w:r w:rsidRPr="00D877F0">
        <w:rPr>
          <w:rFonts w:ascii="Simplified Arabic" w:hAnsi="Simplified Arabic" w:cs="Simplified Arabic"/>
          <w:sz w:val="28"/>
          <w:szCs w:val="28"/>
          <w:vertAlign w:val="subscript"/>
          <w:lang w:bidi="ar-EG"/>
        </w:rPr>
        <w:t>4</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B</w:t>
      </w:r>
      <w:r w:rsidRPr="00D877F0">
        <w:rPr>
          <w:rFonts w:ascii="Simplified Arabic" w:hAnsi="Simplified Arabic" w:cs="Simplified Arabic"/>
          <w:sz w:val="28"/>
          <w:szCs w:val="28"/>
          <w:vertAlign w:val="subscript"/>
          <w:lang w:bidi="ar-EG"/>
        </w:rPr>
        <w:t>5</w:t>
      </w:r>
      <w:r w:rsidRPr="00D877F0">
        <w:rPr>
          <w:rFonts w:ascii="Simplified Arabic" w:hAnsi="Simplified Arabic" w:cs="Simplified Arabic"/>
          <w:sz w:val="28"/>
          <w:szCs w:val="28"/>
          <w:rtl/>
          <w:lang w:bidi="ar-EG"/>
        </w:rPr>
        <w:t>: تمثل معالم (ثوابت) المتغيرات المستقلة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الحوكمة.</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lang w:bidi="ar-EG"/>
        </w:rPr>
        <w:t>X</w:t>
      </w:r>
      <w:r w:rsidRPr="00D877F0">
        <w:rPr>
          <w:rFonts w:ascii="Simplified Arabic" w:hAnsi="Simplified Arabic" w:cs="Simplified Arabic"/>
          <w:sz w:val="28"/>
          <w:szCs w:val="28"/>
          <w:vertAlign w:val="subscript"/>
          <w:lang w:bidi="ar-EG"/>
        </w:rPr>
        <w:t>1</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X</w:t>
      </w:r>
      <w:r w:rsidRPr="00D877F0">
        <w:rPr>
          <w:rFonts w:ascii="Simplified Arabic" w:hAnsi="Simplified Arabic" w:cs="Simplified Arabic"/>
          <w:sz w:val="28"/>
          <w:szCs w:val="28"/>
          <w:vertAlign w:val="subscript"/>
          <w:lang w:bidi="ar-EG"/>
        </w:rPr>
        <w:t>2</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X</w:t>
      </w:r>
      <w:r w:rsidRPr="00D877F0">
        <w:rPr>
          <w:rFonts w:ascii="Simplified Arabic" w:hAnsi="Simplified Arabic" w:cs="Simplified Arabic"/>
          <w:sz w:val="28"/>
          <w:szCs w:val="28"/>
          <w:vertAlign w:val="subscript"/>
          <w:lang w:bidi="ar-EG"/>
        </w:rPr>
        <w:t>3</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X</w:t>
      </w:r>
      <w:r w:rsidRPr="00D877F0">
        <w:rPr>
          <w:rFonts w:ascii="Simplified Arabic" w:hAnsi="Simplified Arabic" w:cs="Simplified Arabic"/>
          <w:sz w:val="28"/>
          <w:szCs w:val="28"/>
          <w:vertAlign w:val="subscript"/>
          <w:lang w:bidi="ar-EG"/>
        </w:rPr>
        <w:t>4</w:t>
      </w:r>
      <w:r w:rsidRPr="00D877F0">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lang w:bidi="ar-EG"/>
        </w:rPr>
        <w:t>X</w:t>
      </w:r>
      <w:r w:rsidRPr="00D877F0">
        <w:rPr>
          <w:rFonts w:ascii="Simplified Arabic" w:hAnsi="Simplified Arabic" w:cs="Simplified Arabic"/>
          <w:sz w:val="28"/>
          <w:szCs w:val="28"/>
          <w:vertAlign w:val="subscript"/>
          <w:lang w:bidi="ar-EG"/>
        </w:rPr>
        <w:t>5</w:t>
      </w:r>
      <w:r w:rsidRPr="00D877F0">
        <w:rPr>
          <w:rFonts w:ascii="Simplified Arabic" w:hAnsi="Simplified Arabic" w:cs="Simplified Arabic"/>
          <w:sz w:val="28"/>
          <w:szCs w:val="28"/>
          <w:rtl/>
          <w:lang w:bidi="ar-EG"/>
        </w:rPr>
        <w:t>: تمثل المتغيرات المستقلة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الحوكمة.</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وبناء على ما سبق يمكن صياغة العلاقة التأثيرية في العلاقة الرياضية وصياغة معادلة الا</w:t>
      </w:r>
      <w:r>
        <w:rPr>
          <w:rFonts w:ascii="Simplified Arabic" w:hAnsi="Simplified Arabic" w:cs="Simplified Arabic"/>
          <w:sz w:val="28"/>
          <w:szCs w:val="28"/>
          <w:rtl/>
          <w:lang w:bidi="ar-EG"/>
        </w:rPr>
        <w:t>نحدار للنموذج على النحو التالي:</w:t>
      </w:r>
    </w:p>
    <w:p w:rsidR="009B10FD" w:rsidRPr="00FC6308" w:rsidRDefault="009B10FD" w:rsidP="009B10FD">
      <w:pPr>
        <w:bidi w:val="0"/>
        <w:spacing w:line="240" w:lineRule="auto"/>
        <w:jc w:val="both"/>
        <w:rPr>
          <w:rFonts w:ascii="Simplified Arabic" w:hAnsi="Simplified Arabic" w:cs="Simplified Arabic"/>
          <w:b/>
          <w:bCs/>
          <w:sz w:val="28"/>
          <w:szCs w:val="28"/>
          <w:rtl/>
          <w:lang w:bidi="ar-EG"/>
        </w:rPr>
      </w:pPr>
      <w:r w:rsidRPr="00FC6308">
        <w:rPr>
          <w:rFonts w:ascii="Simplified Arabic" w:hAnsi="Simplified Arabic" w:cs="Simplified Arabic"/>
          <w:b/>
          <w:bCs/>
          <w:sz w:val="28"/>
          <w:szCs w:val="28"/>
          <w:lang w:bidi="ar-EG"/>
        </w:rPr>
        <w:t>Y=B</w:t>
      </w:r>
      <w:r w:rsidRPr="00FC6308">
        <w:rPr>
          <w:rFonts w:ascii="Simplified Arabic" w:hAnsi="Simplified Arabic" w:cs="Simplified Arabic"/>
          <w:b/>
          <w:bCs/>
          <w:sz w:val="28"/>
          <w:szCs w:val="28"/>
          <w:vertAlign w:val="subscript"/>
          <w:lang w:bidi="ar-EG"/>
        </w:rPr>
        <w:t>0</w:t>
      </w:r>
      <w:r w:rsidRPr="00FC6308">
        <w:rPr>
          <w:rFonts w:ascii="Simplified Arabic" w:hAnsi="Simplified Arabic" w:cs="Simplified Arabic"/>
          <w:b/>
          <w:bCs/>
          <w:sz w:val="28"/>
          <w:szCs w:val="28"/>
          <w:lang w:bidi="ar-EG"/>
        </w:rPr>
        <w:t xml:space="preserve"> + B</w:t>
      </w:r>
      <w:r w:rsidRPr="00FC6308">
        <w:rPr>
          <w:rFonts w:ascii="Simplified Arabic" w:hAnsi="Simplified Arabic" w:cs="Simplified Arabic"/>
          <w:b/>
          <w:bCs/>
          <w:sz w:val="28"/>
          <w:szCs w:val="28"/>
          <w:vertAlign w:val="subscript"/>
          <w:lang w:bidi="ar-EG"/>
        </w:rPr>
        <w:t>1</w:t>
      </w:r>
      <w:r w:rsidRPr="00FC6308">
        <w:rPr>
          <w:rFonts w:ascii="Simplified Arabic" w:hAnsi="Simplified Arabic" w:cs="Simplified Arabic"/>
          <w:b/>
          <w:bCs/>
          <w:sz w:val="28"/>
          <w:szCs w:val="28"/>
          <w:lang w:bidi="ar-EG"/>
        </w:rPr>
        <w:t xml:space="preserve"> X</w:t>
      </w:r>
      <w:r w:rsidRPr="00FC6308">
        <w:rPr>
          <w:rFonts w:ascii="Simplified Arabic" w:hAnsi="Simplified Arabic" w:cs="Simplified Arabic"/>
          <w:b/>
          <w:bCs/>
          <w:sz w:val="28"/>
          <w:szCs w:val="28"/>
          <w:vertAlign w:val="subscript"/>
          <w:lang w:bidi="ar-EG"/>
        </w:rPr>
        <w:t>1</w:t>
      </w:r>
      <w:r w:rsidRPr="00FC6308">
        <w:rPr>
          <w:rFonts w:ascii="Simplified Arabic" w:hAnsi="Simplified Arabic" w:cs="Simplified Arabic"/>
          <w:b/>
          <w:bCs/>
          <w:sz w:val="28"/>
          <w:szCs w:val="28"/>
          <w:lang w:bidi="ar-EG"/>
        </w:rPr>
        <w:t xml:space="preserve"> + B</w:t>
      </w:r>
      <w:r w:rsidRPr="00FC6308">
        <w:rPr>
          <w:rFonts w:ascii="Simplified Arabic" w:hAnsi="Simplified Arabic" w:cs="Simplified Arabic"/>
          <w:b/>
          <w:bCs/>
          <w:sz w:val="28"/>
          <w:szCs w:val="28"/>
          <w:vertAlign w:val="subscript"/>
          <w:lang w:bidi="ar-EG"/>
        </w:rPr>
        <w:t>2</w:t>
      </w:r>
      <w:r w:rsidRPr="00FC6308">
        <w:rPr>
          <w:rFonts w:ascii="Simplified Arabic" w:hAnsi="Simplified Arabic" w:cs="Simplified Arabic"/>
          <w:b/>
          <w:bCs/>
          <w:sz w:val="28"/>
          <w:szCs w:val="28"/>
          <w:lang w:bidi="ar-EG"/>
        </w:rPr>
        <w:t xml:space="preserve"> X</w:t>
      </w:r>
      <w:r w:rsidRPr="00FC6308">
        <w:rPr>
          <w:rFonts w:ascii="Simplified Arabic" w:hAnsi="Simplified Arabic" w:cs="Simplified Arabic"/>
          <w:b/>
          <w:bCs/>
          <w:sz w:val="28"/>
          <w:szCs w:val="28"/>
          <w:vertAlign w:val="subscript"/>
          <w:lang w:bidi="ar-EG"/>
        </w:rPr>
        <w:t>2</w:t>
      </w:r>
      <w:r w:rsidRPr="00FC6308">
        <w:rPr>
          <w:rFonts w:ascii="Simplified Arabic" w:hAnsi="Simplified Arabic" w:cs="Simplified Arabic"/>
          <w:b/>
          <w:bCs/>
          <w:sz w:val="28"/>
          <w:szCs w:val="28"/>
          <w:lang w:bidi="ar-EG"/>
        </w:rPr>
        <w:t xml:space="preserve"> + B</w:t>
      </w:r>
      <w:r w:rsidRPr="00FC6308">
        <w:rPr>
          <w:rFonts w:ascii="Simplified Arabic" w:hAnsi="Simplified Arabic" w:cs="Simplified Arabic"/>
          <w:b/>
          <w:bCs/>
          <w:sz w:val="28"/>
          <w:szCs w:val="28"/>
          <w:vertAlign w:val="subscript"/>
          <w:lang w:bidi="ar-EG"/>
        </w:rPr>
        <w:t>3</w:t>
      </w:r>
      <w:r w:rsidRPr="00FC6308">
        <w:rPr>
          <w:rFonts w:ascii="Simplified Arabic" w:hAnsi="Simplified Arabic" w:cs="Simplified Arabic"/>
          <w:b/>
          <w:bCs/>
          <w:sz w:val="28"/>
          <w:szCs w:val="28"/>
          <w:lang w:bidi="ar-EG"/>
        </w:rPr>
        <w:t xml:space="preserve"> X</w:t>
      </w:r>
      <w:r w:rsidRPr="00FC6308">
        <w:rPr>
          <w:rFonts w:ascii="Simplified Arabic" w:hAnsi="Simplified Arabic" w:cs="Simplified Arabic"/>
          <w:b/>
          <w:bCs/>
          <w:sz w:val="28"/>
          <w:szCs w:val="28"/>
          <w:vertAlign w:val="subscript"/>
          <w:lang w:bidi="ar-EG"/>
        </w:rPr>
        <w:t>3</w:t>
      </w:r>
      <w:r w:rsidRPr="00FC6308">
        <w:rPr>
          <w:rFonts w:ascii="Simplified Arabic" w:hAnsi="Simplified Arabic" w:cs="Simplified Arabic"/>
          <w:b/>
          <w:bCs/>
          <w:sz w:val="28"/>
          <w:szCs w:val="28"/>
          <w:lang w:bidi="ar-EG"/>
        </w:rPr>
        <w:t xml:space="preserve"> + B</w:t>
      </w:r>
      <w:r w:rsidRPr="00FC6308">
        <w:rPr>
          <w:rFonts w:ascii="Simplified Arabic" w:hAnsi="Simplified Arabic" w:cs="Simplified Arabic"/>
          <w:b/>
          <w:bCs/>
          <w:sz w:val="28"/>
          <w:szCs w:val="28"/>
          <w:vertAlign w:val="subscript"/>
          <w:lang w:bidi="ar-EG"/>
        </w:rPr>
        <w:t>4</w:t>
      </w:r>
      <w:r w:rsidRPr="00FC6308">
        <w:rPr>
          <w:rFonts w:ascii="Simplified Arabic" w:hAnsi="Simplified Arabic" w:cs="Simplified Arabic"/>
          <w:b/>
          <w:bCs/>
          <w:sz w:val="28"/>
          <w:szCs w:val="28"/>
          <w:lang w:bidi="ar-EG"/>
        </w:rPr>
        <w:t xml:space="preserve"> X</w:t>
      </w:r>
      <w:r w:rsidRPr="00FC6308">
        <w:rPr>
          <w:rFonts w:ascii="Simplified Arabic" w:hAnsi="Simplified Arabic" w:cs="Simplified Arabic"/>
          <w:b/>
          <w:bCs/>
          <w:sz w:val="28"/>
          <w:szCs w:val="28"/>
          <w:vertAlign w:val="subscript"/>
          <w:lang w:bidi="ar-EG"/>
        </w:rPr>
        <w:t>4</w:t>
      </w:r>
      <w:r w:rsidRPr="00FC6308">
        <w:rPr>
          <w:rFonts w:ascii="Simplified Arabic" w:hAnsi="Simplified Arabic" w:cs="Simplified Arabic"/>
          <w:b/>
          <w:bCs/>
          <w:sz w:val="28"/>
          <w:szCs w:val="28"/>
          <w:lang w:bidi="ar-EG"/>
        </w:rPr>
        <w:t xml:space="preserve"> + B</w:t>
      </w:r>
      <w:r w:rsidRPr="00FC6308">
        <w:rPr>
          <w:rFonts w:ascii="Simplified Arabic" w:hAnsi="Simplified Arabic" w:cs="Simplified Arabic"/>
          <w:b/>
          <w:bCs/>
          <w:sz w:val="28"/>
          <w:szCs w:val="28"/>
          <w:vertAlign w:val="subscript"/>
          <w:lang w:bidi="ar-EG"/>
        </w:rPr>
        <w:t>5</w:t>
      </w:r>
      <w:r w:rsidRPr="00FC6308">
        <w:rPr>
          <w:rFonts w:ascii="Simplified Arabic" w:hAnsi="Simplified Arabic" w:cs="Simplified Arabic"/>
          <w:b/>
          <w:bCs/>
          <w:sz w:val="28"/>
          <w:szCs w:val="28"/>
          <w:lang w:bidi="ar-EG"/>
        </w:rPr>
        <w:t xml:space="preserve"> X</w:t>
      </w:r>
      <w:r w:rsidRPr="00FC6308">
        <w:rPr>
          <w:rFonts w:ascii="Simplified Arabic" w:hAnsi="Simplified Arabic" w:cs="Simplified Arabic"/>
          <w:b/>
          <w:bCs/>
          <w:sz w:val="28"/>
          <w:szCs w:val="28"/>
          <w:vertAlign w:val="subscript"/>
          <w:lang w:bidi="ar-EG"/>
        </w:rPr>
        <w:t>5</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وبالنظر في النموذج السابق يتضح أن:</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الفعالية التنظيمية = 2.073+(0.210) الشفافية +(0.145) المشاركة +(0.431) المساءلة +(0.251) الكفاءة.</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حيث أن: </w:t>
      </w:r>
    </w:p>
    <w:p w:rsidR="009B10FD" w:rsidRPr="00D877F0" w:rsidRDefault="009B10FD" w:rsidP="00BA5196">
      <w:pPr>
        <w:numPr>
          <w:ilvl w:val="2"/>
          <w:numId w:val="9"/>
        </w:numPr>
        <w:spacing w:line="240" w:lineRule="auto"/>
        <w:ind w:left="991" w:firstLine="0"/>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lastRenderedPageBreak/>
        <w:t xml:space="preserve"> كل زيادة قد</w:t>
      </w:r>
      <w:r>
        <w:rPr>
          <w:rFonts w:ascii="Simplified Arabic" w:hAnsi="Simplified Arabic" w:cs="Simplified Arabic"/>
          <w:sz w:val="28"/>
          <w:szCs w:val="28"/>
          <w:rtl/>
          <w:lang w:bidi="ar-EG"/>
        </w:rPr>
        <w:t>رها (0.210) وحدة وزن مرجح نتيجة</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الشفافية تؤدى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تحسين الفعالية التنظيمية بمقدار وحدة واحدة.</w:t>
      </w:r>
    </w:p>
    <w:p w:rsidR="009B10FD" w:rsidRPr="00D877F0" w:rsidRDefault="009B10FD" w:rsidP="00BA5196">
      <w:pPr>
        <w:numPr>
          <w:ilvl w:val="2"/>
          <w:numId w:val="9"/>
        </w:numPr>
        <w:spacing w:line="240" w:lineRule="auto"/>
        <w:ind w:left="991" w:firstLine="0"/>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كل زيادة قدرها (0.145) وحدة وزن مرجح نتيجة المشاركة تؤدى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تحسين الفعالية التنظيمية بمقدار وحدة واحدة.</w:t>
      </w:r>
    </w:p>
    <w:p w:rsidR="009B10FD" w:rsidRPr="00D877F0" w:rsidRDefault="009B10FD" w:rsidP="00BA5196">
      <w:pPr>
        <w:numPr>
          <w:ilvl w:val="2"/>
          <w:numId w:val="9"/>
        </w:numPr>
        <w:spacing w:line="240" w:lineRule="auto"/>
        <w:ind w:left="991" w:firstLine="0"/>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كل زيادة قدرها (0.431) وحدة وزن مرجح نتيجة المساءلة تؤدى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تحسين الفعالية التنظيمية بمقدار وحدة واحدة.</w:t>
      </w:r>
    </w:p>
    <w:p w:rsidR="009B10FD" w:rsidRPr="00D877F0" w:rsidRDefault="009B10FD" w:rsidP="00BA5196">
      <w:pPr>
        <w:numPr>
          <w:ilvl w:val="2"/>
          <w:numId w:val="9"/>
        </w:numPr>
        <w:spacing w:line="240" w:lineRule="auto"/>
        <w:ind w:left="991" w:firstLine="0"/>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كل زيادة قدرها (0.251) وحدة وزن مرجح نتيجة الكفاءة تؤدى </w:t>
      </w:r>
      <w:r>
        <w:rPr>
          <w:rFonts w:ascii="Simplified Arabic" w:hAnsi="Simplified Arabic" w:cs="Simplified Arabic"/>
          <w:sz w:val="28"/>
          <w:szCs w:val="28"/>
          <w:rtl/>
          <w:lang w:bidi="ar-EG"/>
        </w:rPr>
        <w:t>إلي</w:t>
      </w:r>
      <w:r w:rsidRPr="00D877F0">
        <w:rPr>
          <w:rFonts w:ascii="Simplified Arabic" w:hAnsi="Simplified Arabic" w:cs="Simplified Arabic"/>
          <w:sz w:val="28"/>
          <w:szCs w:val="28"/>
          <w:rtl/>
          <w:lang w:bidi="ar-EG"/>
        </w:rPr>
        <w:t xml:space="preserve"> تحسين الفعالية التنظيمية بمقدار وحدة واحدة.</w:t>
      </w:r>
    </w:p>
    <w:p w:rsidR="009B10FD" w:rsidRDefault="009B10FD" w:rsidP="009B10FD">
      <w:pPr>
        <w:spacing w:line="240" w:lineRule="auto"/>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من خلال النتـائج السـابقة وتحليـل أثـر تطبيـق مبـادئ الحوكمـة فـي </w:t>
      </w:r>
      <w:r w:rsidRPr="00D877F0">
        <w:rPr>
          <w:rFonts w:ascii="Simplified Arabic" w:hAnsi="Simplified Arabic" w:cs="Simplified Arabic"/>
          <w:sz w:val="28"/>
          <w:szCs w:val="28"/>
          <w:rtl/>
          <w:lang w:bidi="ar-EG"/>
        </w:rPr>
        <w:t xml:space="preserve">الفعالية التنظيمية </w:t>
      </w:r>
      <w:r w:rsidRPr="00D877F0">
        <w:rPr>
          <w:rFonts w:ascii="Simplified Arabic" w:hAnsi="Simplified Arabic" w:cs="Simplified Arabic"/>
          <w:sz w:val="28"/>
          <w:szCs w:val="28"/>
          <w:rtl/>
        </w:rPr>
        <w:t xml:space="preserve">فـي الهيئة تبـين أن هناك علاقـة قويـة بـين أربـع متغيـرات مسـتقلة مجتمعـة ولهـا أثـر فـي </w:t>
      </w:r>
      <w:r w:rsidRPr="00D877F0">
        <w:rPr>
          <w:rFonts w:ascii="Simplified Arabic" w:hAnsi="Simplified Arabic" w:cs="Simplified Arabic"/>
          <w:sz w:val="28"/>
          <w:szCs w:val="28"/>
          <w:rtl/>
          <w:lang w:bidi="ar-EG"/>
        </w:rPr>
        <w:t xml:space="preserve">الفعالية التنظيمية وهى( </w:t>
      </w:r>
      <w:r w:rsidRPr="00D877F0">
        <w:rPr>
          <w:rFonts w:ascii="Simplified Arabic" w:hAnsi="Simplified Arabic" w:cs="Simplified Arabic"/>
          <w:sz w:val="28"/>
          <w:szCs w:val="28"/>
          <w:rtl/>
        </w:rPr>
        <w:t>الشفافية، المشاركة، المساءلة ، الكفاءة)، في حين أن متغير سي</w:t>
      </w:r>
      <w:r>
        <w:rPr>
          <w:rFonts w:ascii="Simplified Arabic" w:hAnsi="Simplified Arabic" w:cs="Simplified Arabic"/>
          <w:sz w:val="28"/>
          <w:szCs w:val="28"/>
          <w:rtl/>
        </w:rPr>
        <w:t>ادة القانون غير معنوي حيث أنه غ</w:t>
      </w:r>
      <w:r>
        <w:rPr>
          <w:rFonts w:ascii="Simplified Arabic" w:hAnsi="Simplified Arabic" w:cs="Simplified Arabic" w:hint="cs"/>
          <w:sz w:val="28"/>
          <w:szCs w:val="28"/>
          <w:rtl/>
        </w:rPr>
        <w:t>ي</w:t>
      </w:r>
      <w:r w:rsidRPr="00D877F0">
        <w:rPr>
          <w:rFonts w:ascii="Simplified Arabic" w:hAnsi="Simplified Arabic" w:cs="Simplified Arabic"/>
          <w:sz w:val="28"/>
          <w:szCs w:val="28"/>
          <w:rtl/>
        </w:rPr>
        <w:t>ر مؤثر في وجود ال</w:t>
      </w:r>
      <w:r>
        <w:rPr>
          <w:rFonts w:ascii="Simplified Arabic" w:hAnsi="Simplified Arabic" w:cs="Simplified Arabic"/>
          <w:sz w:val="28"/>
          <w:szCs w:val="28"/>
          <w:rtl/>
        </w:rPr>
        <w:t>أبعاد</w:t>
      </w:r>
      <w:r w:rsidRPr="00D877F0">
        <w:rPr>
          <w:rFonts w:ascii="Simplified Arabic" w:hAnsi="Simplified Arabic" w:cs="Simplified Arabic"/>
          <w:sz w:val="28"/>
          <w:szCs w:val="28"/>
          <w:rtl/>
        </w:rPr>
        <w:t xml:space="preserve"> الأخرى ويــرى الباحث هنـــا أنــه بـــالتزام الهيئة بتطبيـــق الأنظمـــة والقوانين والسياسات التي تفصح عنها وبجـودة النظـام الرقـابي وارتقائهـا بسـمعتها وتقييمهـا لأدائها بشـفافية ونزاهــة وحرصــها علــى تطــوير أداء العــاملين ومراعاتهــا لمصــالحها وبتحقيــق الأنشــطة والأهــداف التــي رسـمتها والإنجـازات التـي سـعت للقيـام بهـا علـى أعلـى المسـتويات، اسـتطاعت أن تحقـق درجـة عاليـة مـن الفعالية التنظيمية.</w:t>
      </w:r>
    </w:p>
    <w:p w:rsidR="009B10FD" w:rsidRDefault="009B10FD" w:rsidP="009B10FD">
      <w:pPr>
        <w:spacing w:line="240" w:lineRule="auto"/>
        <w:jc w:val="center"/>
        <w:rPr>
          <w:rFonts w:ascii="Simplified Arabic" w:hAnsi="Simplified Arabic" w:cs="Simplified Arabic"/>
          <w:b/>
          <w:bCs/>
          <w:sz w:val="28"/>
          <w:szCs w:val="28"/>
          <w:rtl/>
          <w:lang w:bidi="ar-EG"/>
        </w:rPr>
      </w:pPr>
      <w:r w:rsidRPr="00434BCC">
        <w:rPr>
          <w:rFonts w:ascii="Simplified Arabic" w:hAnsi="Simplified Arabic" w:cs="Simplified Arabic"/>
          <w:b/>
          <w:bCs/>
          <w:sz w:val="28"/>
          <w:szCs w:val="28"/>
          <w:rtl/>
          <w:lang w:bidi="ar-EG"/>
        </w:rPr>
        <w:t>شكل (4-1)</w:t>
      </w:r>
    </w:p>
    <w:p w:rsidR="009B10FD" w:rsidRPr="00434BCC" w:rsidRDefault="009B10FD" w:rsidP="009B10FD">
      <w:pPr>
        <w:spacing w:line="240" w:lineRule="auto"/>
        <w:jc w:val="center"/>
        <w:rPr>
          <w:rFonts w:ascii="Simplified Arabic" w:hAnsi="Simplified Arabic" w:cs="Simplified Arabic"/>
          <w:b/>
          <w:bCs/>
          <w:sz w:val="28"/>
          <w:szCs w:val="28"/>
          <w:rtl/>
          <w:lang w:bidi="ar-EG"/>
        </w:rPr>
      </w:pPr>
      <w:r w:rsidRPr="00434BCC">
        <w:rPr>
          <w:rFonts w:ascii="Simplified Arabic" w:hAnsi="Simplified Arabic" w:cs="Simplified Arabic"/>
          <w:b/>
          <w:bCs/>
          <w:sz w:val="28"/>
          <w:szCs w:val="28"/>
          <w:rtl/>
          <w:lang w:bidi="ar-EG"/>
        </w:rPr>
        <w:t xml:space="preserve">التوزيع الطبيعي للعلاقة </w:t>
      </w:r>
      <w:proofErr w:type="spellStart"/>
      <w:r w:rsidRPr="00434BCC">
        <w:rPr>
          <w:rFonts w:ascii="Simplified Arabic" w:hAnsi="Simplified Arabic" w:cs="Simplified Arabic"/>
          <w:b/>
          <w:bCs/>
          <w:sz w:val="28"/>
          <w:szCs w:val="28"/>
          <w:rtl/>
          <w:lang w:bidi="ar-EG"/>
        </w:rPr>
        <w:t>الانحدارية</w:t>
      </w:r>
      <w:proofErr w:type="spellEnd"/>
      <w:r w:rsidRPr="00434BCC">
        <w:rPr>
          <w:rFonts w:ascii="Simplified Arabic" w:hAnsi="Simplified Arabic" w:cs="Simplified Arabic"/>
          <w:b/>
          <w:bCs/>
          <w:sz w:val="28"/>
          <w:szCs w:val="28"/>
          <w:rtl/>
          <w:lang w:bidi="ar-EG"/>
        </w:rPr>
        <w:t xml:space="preserve"> بين الحوكمة والفعالية التنظيمية</w:t>
      </w:r>
    </w:p>
    <w:p w:rsidR="009B10FD" w:rsidRPr="00D877F0" w:rsidRDefault="009B10FD" w:rsidP="009B10FD">
      <w:pPr>
        <w:spacing w:line="240" w:lineRule="auto"/>
        <w:jc w:val="both"/>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14:anchorId="035B2A47" wp14:editId="5B7194B2">
            <wp:extent cx="5260767" cy="1674421"/>
            <wp:effectExtent l="0" t="0" r="0" b="2540"/>
            <wp:docPr id="15"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22938" cy="1694209"/>
                    </a:xfrm>
                    <a:prstGeom prst="rect">
                      <a:avLst/>
                    </a:prstGeom>
                    <a:noFill/>
                    <a:ln>
                      <a:noFill/>
                    </a:ln>
                  </pic:spPr>
                </pic:pic>
              </a:graphicData>
            </a:graphic>
          </wp:inline>
        </w:drawing>
      </w:r>
    </w:p>
    <w:p w:rsidR="009B10FD" w:rsidRPr="00BD248E" w:rsidRDefault="009B10FD" w:rsidP="009B10FD">
      <w:pPr>
        <w:spacing w:line="240" w:lineRule="auto"/>
        <w:jc w:val="both"/>
        <w:rPr>
          <w:rFonts w:ascii="Simplified Arabic" w:hAnsi="Simplified Arabic" w:cs="Simplified Arabic"/>
          <w:sz w:val="24"/>
          <w:szCs w:val="24"/>
          <w:rtl/>
          <w:lang w:bidi="ar-EG"/>
        </w:rPr>
      </w:pPr>
    </w:p>
    <w:p w:rsidR="009B10FD" w:rsidRPr="00E91827" w:rsidRDefault="009B10FD" w:rsidP="009B10FD">
      <w:pPr>
        <w:spacing w:line="240" w:lineRule="auto"/>
        <w:jc w:val="both"/>
        <w:rPr>
          <w:rFonts w:ascii="Simplified Arabic" w:hAnsi="Simplified Arabic" w:cs="Simplified Arabic"/>
          <w:sz w:val="24"/>
          <w:szCs w:val="24"/>
          <w:rtl/>
          <w:lang w:bidi="ar-EG"/>
        </w:rPr>
      </w:pPr>
      <w:r w:rsidRPr="00BD248E">
        <w:rPr>
          <w:rFonts w:ascii="Simplified Arabic" w:hAnsi="Simplified Arabic" w:cs="Simplified Arabic" w:hint="cs"/>
          <w:sz w:val="24"/>
          <w:szCs w:val="24"/>
          <w:rtl/>
          <w:lang w:bidi="ar-EG"/>
        </w:rPr>
        <w:t>المصدر/</w:t>
      </w:r>
      <w:r w:rsidRPr="00BD248E">
        <w:rPr>
          <w:rFonts w:ascii="Simplified Arabic" w:hAnsi="Simplified Arabic" w:cs="Simplified Arabic"/>
          <w:sz w:val="24"/>
          <w:szCs w:val="24"/>
          <w:rtl/>
        </w:rPr>
        <w:t xml:space="preserve"> نتائج التحليل الإحصائي</w:t>
      </w:r>
    </w:p>
    <w:p w:rsidR="009B10FD" w:rsidRPr="00D877F0" w:rsidRDefault="009B10FD" w:rsidP="009B10FD">
      <w:pPr>
        <w:spacing w:line="240" w:lineRule="auto"/>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ويتضح من الشكل السابق أنه يتبع التوزيع الطبيعي  حيث توضح اعتدالية توزيع البواقي وتجميع البيانات حول الخط المستقيم وأن البواقي تتبع التوزيع الطبيعي وهى من شروط صحة تحليل الانحدار .</w:t>
      </w:r>
    </w:p>
    <w:p w:rsidR="009B10FD" w:rsidRPr="00D877F0" w:rsidRDefault="009B10FD" w:rsidP="009B10FD">
      <w:p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وفى ضوء ما تقدم تم قبول الفرض العدم القائل بوجد أثر ذات دلالة معنوية للحوكمة على الفعالية التنظيمية من وجهة نظر </w:t>
      </w:r>
      <w:r>
        <w:rPr>
          <w:rFonts w:ascii="Simplified Arabic" w:hAnsi="Simplified Arabic" w:cs="Simplified Arabic"/>
          <w:b/>
          <w:bCs/>
          <w:sz w:val="28"/>
          <w:szCs w:val="28"/>
          <w:rtl/>
          <w:lang w:bidi="ar-EG"/>
        </w:rPr>
        <w:t xml:space="preserve">أفراد العينة </w:t>
      </w:r>
      <w:r w:rsidRPr="00D877F0">
        <w:rPr>
          <w:rFonts w:ascii="Simplified Arabic" w:hAnsi="Simplified Arabic" w:cs="Simplified Arabic"/>
          <w:b/>
          <w:bCs/>
          <w:sz w:val="28"/>
          <w:szCs w:val="28"/>
          <w:rtl/>
          <w:lang w:bidi="ar-EG"/>
        </w:rPr>
        <w:t>بالهيئة القومية للبريد، ورفض الفرض البديل  وذلك بعد أن اظهر نموذج الانحدار البسيط أن هناك علاقة جوهرية عند مستوى معنوية 0.01 .</w:t>
      </w:r>
    </w:p>
    <w:p w:rsidR="009B10FD" w:rsidRPr="00616946" w:rsidRDefault="009B10FD" w:rsidP="009B10FD">
      <w:p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كما تقرر قبول الفرض العدمي القائل بوجود تأثير ل</w:t>
      </w:r>
      <w:r>
        <w:rPr>
          <w:rFonts w:ascii="Simplified Arabic" w:hAnsi="Simplified Arabic" w:cs="Simplified Arabic"/>
          <w:b/>
          <w:bCs/>
          <w:sz w:val="28"/>
          <w:szCs w:val="28"/>
          <w:rtl/>
          <w:lang w:bidi="ar-EG"/>
        </w:rPr>
        <w:t>أبعاد</w:t>
      </w:r>
      <w:r w:rsidRPr="00D877F0">
        <w:rPr>
          <w:rFonts w:ascii="Simplified Arabic" w:hAnsi="Simplified Arabic" w:cs="Simplified Arabic"/>
          <w:b/>
          <w:bCs/>
          <w:sz w:val="28"/>
          <w:szCs w:val="28"/>
          <w:rtl/>
          <w:lang w:bidi="ar-EG"/>
        </w:rPr>
        <w:t xml:space="preserve"> الحوكمة المتمثلة في (الشفافية، المشاركة، المساءلة، الكفاءة) على الفعالية التنظيمية من وجهة نظر </w:t>
      </w:r>
      <w:r>
        <w:rPr>
          <w:rFonts w:ascii="Simplified Arabic" w:hAnsi="Simplified Arabic" w:cs="Simplified Arabic"/>
          <w:b/>
          <w:bCs/>
          <w:sz w:val="28"/>
          <w:szCs w:val="28"/>
          <w:rtl/>
          <w:lang w:bidi="ar-EG"/>
        </w:rPr>
        <w:t xml:space="preserve">أفراد العينة </w:t>
      </w:r>
      <w:r w:rsidRPr="00D877F0">
        <w:rPr>
          <w:rFonts w:ascii="Simplified Arabic" w:hAnsi="Simplified Arabic" w:cs="Simplified Arabic"/>
          <w:b/>
          <w:bCs/>
          <w:sz w:val="28"/>
          <w:szCs w:val="28"/>
          <w:rtl/>
          <w:lang w:bidi="ar-EG"/>
        </w:rPr>
        <w:t>بالهيئة القومية للبريد، ورفض الفرض البديل  وذلك بعد أن اظهر نموذج الانحدار المتعدد أن هناك علاقة جوهرية عند مستوى معنوية 0.01، في حين أن بعد سي</w:t>
      </w:r>
      <w:r>
        <w:rPr>
          <w:rFonts w:ascii="Simplified Arabic" w:hAnsi="Simplified Arabic" w:cs="Simplified Arabic"/>
          <w:b/>
          <w:bCs/>
          <w:sz w:val="28"/>
          <w:szCs w:val="28"/>
          <w:rtl/>
          <w:lang w:bidi="ar-EG"/>
        </w:rPr>
        <w:t>ادة القانون غير معنوي حيث أنه غ</w:t>
      </w:r>
      <w:r>
        <w:rPr>
          <w:rFonts w:ascii="Simplified Arabic" w:hAnsi="Simplified Arabic" w:cs="Simplified Arabic" w:hint="cs"/>
          <w:b/>
          <w:bCs/>
          <w:sz w:val="28"/>
          <w:szCs w:val="28"/>
          <w:rtl/>
          <w:lang w:bidi="ar-EG"/>
        </w:rPr>
        <w:t>ي</w:t>
      </w:r>
      <w:r w:rsidRPr="00D877F0">
        <w:rPr>
          <w:rFonts w:ascii="Simplified Arabic" w:hAnsi="Simplified Arabic" w:cs="Simplified Arabic"/>
          <w:b/>
          <w:bCs/>
          <w:sz w:val="28"/>
          <w:szCs w:val="28"/>
          <w:rtl/>
          <w:lang w:bidi="ar-EG"/>
        </w:rPr>
        <w:t>ر مؤثر في وجود ال</w:t>
      </w:r>
      <w:r>
        <w:rPr>
          <w:rFonts w:ascii="Simplified Arabic" w:hAnsi="Simplified Arabic" w:cs="Simplified Arabic"/>
          <w:b/>
          <w:bCs/>
          <w:sz w:val="28"/>
          <w:szCs w:val="28"/>
          <w:rtl/>
          <w:lang w:bidi="ar-EG"/>
        </w:rPr>
        <w:t xml:space="preserve">أبعاد الأخرى </w:t>
      </w:r>
      <w:r>
        <w:rPr>
          <w:rFonts w:ascii="Simplified Arabic" w:hAnsi="Simplified Arabic" w:cs="Simplified Arabic" w:hint="cs"/>
          <w:b/>
          <w:bCs/>
          <w:sz w:val="28"/>
          <w:szCs w:val="28"/>
          <w:rtl/>
          <w:lang w:bidi="ar-EG"/>
        </w:rPr>
        <w:t>.</w:t>
      </w: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514DE" w:rsidRDefault="009514DE" w:rsidP="009B10FD">
      <w:pPr>
        <w:spacing w:line="240" w:lineRule="auto"/>
        <w:jc w:val="both"/>
        <w:rPr>
          <w:rFonts w:ascii="Simplified Arabic" w:hAnsi="Simplified Arabic" w:cs="Simplified Arabic"/>
          <w:b/>
          <w:bCs/>
          <w:sz w:val="28"/>
          <w:szCs w:val="28"/>
          <w:rtl/>
          <w:lang w:bidi="ar-EG"/>
        </w:rPr>
      </w:pPr>
    </w:p>
    <w:p w:rsidR="009514DE" w:rsidRDefault="009514DE"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Pr="00D877F0" w:rsidRDefault="009B10FD" w:rsidP="009B10FD">
      <w:p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خلاصة</w:t>
      </w:r>
      <w:r>
        <w:rPr>
          <w:rFonts w:ascii="Simplified Arabic" w:hAnsi="Simplified Arabic" w:cs="Simplified Arabic" w:hint="cs"/>
          <w:b/>
          <w:bCs/>
          <w:sz w:val="28"/>
          <w:szCs w:val="28"/>
          <w:rtl/>
          <w:lang w:bidi="ar-EG"/>
        </w:rPr>
        <w:t xml:space="preserve"> الفصل الرابع</w:t>
      </w:r>
      <w:r w:rsidRPr="00D877F0">
        <w:rPr>
          <w:rFonts w:ascii="Simplified Arabic" w:hAnsi="Simplified Arabic" w:cs="Simplified Arabic"/>
          <w:b/>
          <w:bCs/>
          <w:sz w:val="28"/>
          <w:szCs w:val="28"/>
          <w:rtl/>
          <w:lang w:bidi="ar-EG"/>
        </w:rPr>
        <w:t>:</w:t>
      </w:r>
    </w:p>
    <w:p w:rsidR="009B10FD" w:rsidRPr="00D877F0" w:rsidRDefault="009B10FD" w:rsidP="009B10FD">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تناول</w:t>
      </w:r>
      <w:r w:rsidRPr="00D877F0">
        <w:rPr>
          <w:rFonts w:ascii="Simplified Arabic" w:hAnsi="Simplified Arabic" w:cs="Simplified Arabic"/>
          <w:sz w:val="28"/>
          <w:szCs w:val="28"/>
          <w:rtl/>
          <w:lang w:bidi="ar-EG"/>
        </w:rPr>
        <w:t xml:space="preserve"> هذا الفصل الدراسة الميدانية التي قام بها الباحث على مستوى الهيئة القومية للبريد بهدف دراسة العلاقة بين الحوكمة والفعالية التنظيمية بالهيئات الحكومية ومن خلال دراسة هذا الفصل يمكن تلخيص محتواه في النتائج التالية:</w:t>
      </w:r>
    </w:p>
    <w:p w:rsidR="009B10FD" w:rsidRPr="00D877F0" w:rsidRDefault="009B10FD" w:rsidP="00BA5196">
      <w:pPr>
        <w:numPr>
          <w:ilvl w:val="0"/>
          <w:numId w:val="9"/>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درجة تطبيق الحوكمة </w:t>
      </w:r>
      <w:r w:rsidRPr="00D877F0">
        <w:rPr>
          <w:rFonts w:ascii="Simplified Arabic" w:hAnsi="Simplified Arabic" w:cs="Simplified Arabic"/>
          <w:sz w:val="28"/>
          <w:szCs w:val="28"/>
          <w:rtl/>
        </w:rPr>
        <w:t>بالهيئة القومية للبريد جاءت بدرجة مرتفعة وقد بلغ المتوسط الحسابي للمقياس العام لمتغير الحوكمة (2.5832) وانحراف معياري (36613.) ومعامل اختلاف(14.14).</w:t>
      </w:r>
    </w:p>
    <w:p w:rsidR="009B10FD" w:rsidRPr="00D877F0" w:rsidRDefault="009B10FD" w:rsidP="00BA5196">
      <w:pPr>
        <w:numPr>
          <w:ilvl w:val="0"/>
          <w:numId w:val="9"/>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rPr>
        <w:t xml:space="preserve"> مستوى الفعالية التنظيمية بالهيئة القومية للبريد جاءت بدرجة مرتفعة،  وقد بلغ المتوسط الحسابي للمقياس العام لمتغير الفعالية التنظيمية (2.5389) وانحراف معياري (0.4194) ومعامل اختلاف(16.51)</w:t>
      </w:r>
      <w:r w:rsidRPr="00D877F0">
        <w:rPr>
          <w:rFonts w:ascii="Simplified Arabic" w:hAnsi="Simplified Arabic" w:cs="Simplified Arabic"/>
          <w:sz w:val="28"/>
          <w:szCs w:val="28"/>
          <w:rtl/>
          <w:lang w:bidi="ar-EG"/>
        </w:rPr>
        <w:t>.</w:t>
      </w:r>
    </w:p>
    <w:p w:rsidR="009B10FD" w:rsidRPr="00D877F0" w:rsidRDefault="009B10FD" w:rsidP="00BA5196">
      <w:pPr>
        <w:numPr>
          <w:ilvl w:val="0"/>
          <w:numId w:val="9"/>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توجد علاقة ارتباط طردية قوية بين الحوكمة الكلية والفعالية التنظيمية حيث كان معامل الارتباط لبيرسون (0.905) وهو دال إحصائيا عند مستوى معنوية 0.01 .</w:t>
      </w:r>
    </w:p>
    <w:p w:rsidR="009B10FD" w:rsidRPr="00D877F0" w:rsidRDefault="009B10FD" w:rsidP="00BA5196">
      <w:pPr>
        <w:numPr>
          <w:ilvl w:val="0"/>
          <w:numId w:val="9"/>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توجد فروق ذات دلالة إحصائية عند مستوى معنوية  0.05  </w:t>
      </w:r>
      <w:r w:rsidRPr="00D877F0">
        <w:rPr>
          <w:rFonts w:ascii="Times New Roman" w:hAnsi="Times New Roman" w:cs="Times New Roman"/>
          <w:sz w:val="28"/>
          <w:szCs w:val="28"/>
          <w:lang w:bidi="ar-EG"/>
        </w:rPr>
        <w:t>α</w:t>
      </w:r>
      <w:r w:rsidRPr="00D877F0">
        <w:rPr>
          <w:rFonts w:ascii="Simplified Arabic" w:hAnsi="Simplified Arabic" w:cs="Simplified Arabic"/>
          <w:sz w:val="28"/>
          <w:szCs w:val="28"/>
          <w:lang w:bidi="ar-EG"/>
        </w:rPr>
        <w:t>=</w:t>
      </w:r>
      <w:r w:rsidRPr="00D877F0">
        <w:rPr>
          <w:rFonts w:ascii="Simplified Arabic" w:hAnsi="Simplified Arabic" w:cs="Simplified Arabic"/>
          <w:sz w:val="28"/>
          <w:szCs w:val="28"/>
          <w:rtl/>
          <w:lang w:bidi="ar-EG"/>
        </w:rPr>
        <w:t xml:space="preserve">  بين متوسطات تقديرات </w:t>
      </w:r>
      <w:r>
        <w:rPr>
          <w:rFonts w:ascii="Simplified Arabic" w:hAnsi="Simplified Arabic" w:cs="Simplified Arabic"/>
          <w:sz w:val="28"/>
          <w:szCs w:val="28"/>
          <w:rtl/>
          <w:lang w:bidi="ar-EG"/>
        </w:rPr>
        <w:t xml:space="preserve">أفراد </w:t>
      </w:r>
      <w:r w:rsidRPr="00D877F0">
        <w:rPr>
          <w:rFonts w:ascii="Simplified Arabic" w:hAnsi="Simplified Arabic" w:cs="Simplified Arabic"/>
          <w:sz w:val="28"/>
          <w:szCs w:val="28"/>
          <w:rtl/>
          <w:lang w:bidi="ar-EG"/>
        </w:rPr>
        <w:t xml:space="preserve"> عينة الدراسة لدرجة تطبيق الحوكمة ومستوى الفعالية التنظيمية بالهيئة القومية للبريد ترجع للمتغيرات الديمغرافية والوظيفية (السن – المؤهل العلمي – المستوى الوظيفي – سنوات الخبرة).</w:t>
      </w:r>
    </w:p>
    <w:p w:rsidR="009B10FD" w:rsidRPr="00D877F0" w:rsidRDefault="009B10FD" w:rsidP="00BA5196">
      <w:pPr>
        <w:numPr>
          <w:ilvl w:val="0"/>
          <w:numId w:val="9"/>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توجد </w:t>
      </w:r>
      <w:r>
        <w:rPr>
          <w:rFonts w:ascii="Simplified Arabic" w:hAnsi="Simplified Arabic" w:cs="Simplified Arabic"/>
          <w:sz w:val="28"/>
          <w:szCs w:val="28"/>
          <w:rtl/>
          <w:lang w:bidi="ar-EG"/>
        </w:rPr>
        <w:t>فروق</w:t>
      </w:r>
      <w:r w:rsidRPr="00D877F0">
        <w:rPr>
          <w:rFonts w:ascii="Simplified Arabic" w:hAnsi="Simplified Arabic" w:cs="Simplified Arabic"/>
          <w:sz w:val="28"/>
          <w:szCs w:val="28"/>
          <w:rtl/>
          <w:lang w:bidi="ar-EG"/>
        </w:rPr>
        <w:t xml:space="preserve"> ذات دلالة إحصائية عند مستوى معنوية 0.05</w:t>
      </w:r>
      <w:r w:rsidRPr="00D877F0">
        <w:rPr>
          <w:rFonts w:ascii="Times New Roman" w:hAnsi="Times New Roman" w:cs="Times New Roman"/>
          <w:sz w:val="28"/>
          <w:szCs w:val="28"/>
          <w:lang w:bidi="ar-EG"/>
        </w:rPr>
        <w:t>α</w:t>
      </w:r>
      <w:r w:rsidRPr="00D877F0">
        <w:rPr>
          <w:rFonts w:ascii="Simplified Arabic" w:hAnsi="Simplified Arabic" w:cs="Simplified Arabic"/>
          <w:sz w:val="28"/>
          <w:szCs w:val="28"/>
          <w:lang w:bidi="ar-EG"/>
        </w:rPr>
        <w:t xml:space="preserve"> = </w:t>
      </w:r>
      <w:r w:rsidRPr="00D877F0">
        <w:rPr>
          <w:rFonts w:ascii="Simplified Arabic" w:hAnsi="Simplified Arabic" w:cs="Simplified Arabic"/>
          <w:sz w:val="28"/>
          <w:szCs w:val="28"/>
          <w:rtl/>
          <w:lang w:bidi="ar-EG"/>
        </w:rPr>
        <w:t xml:space="preserve"> بين متوسطات تقديرات </w:t>
      </w:r>
      <w:r>
        <w:rPr>
          <w:rFonts w:ascii="Simplified Arabic" w:hAnsi="Simplified Arabic" w:cs="Simplified Arabic"/>
          <w:sz w:val="28"/>
          <w:szCs w:val="28"/>
          <w:rtl/>
          <w:lang w:bidi="ar-EG"/>
        </w:rPr>
        <w:t xml:space="preserve">أفراد </w:t>
      </w:r>
      <w:r w:rsidRPr="00D877F0">
        <w:rPr>
          <w:rFonts w:ascii="Simplified Arabic" w:hAnsi="Simplified Arabic" w:cs="Simplified Arabic"/>
          <w:sz w:val="28"/>
          <w:szCs w:val="28"/>
          <w:rtl/>
          <w:lang w:bidi="ar-EG"/>
        </w:rPr>
        <w:t xml:space="preserve"> عينة الدراسة لدرجة تطبيق الحوكمة بالهيئة القومية للبريد ترجع لمتغير </w:t>
      </w:r>
      <w:proofErr w:type="spellStart"/>
      <w:r w:rsidRPr="00D877F0">
        <w:rPr>
          <w:rFonts w:ascii="Simplified Arabic" w:hAnsi="Simplified Arabic" w:cs="Simplified Arabic"/>
          <w:sz w:val="28"/>
          <w:szCs w:val="28"/>
          <w:rtl/>
          <w:lang w:bidi="ar-EG"/>
        </w:rPr>
        <w:t>النوع</w:t>
      </w:r>
      <w:r>
        <w:rPr>
          <w:rFonts w:ascii="Simplified Arabic" w:hAnsi="Simplified Arabic" w:cs="Simplified Arabic" w:hint="cs"/>
          <w:sz w:val="28"/>
          <w:szCs w:val="28"/>
          <w:rtl/>
          <w:lang w:bidi="ar-EG"/>
        </w:rPr>
        <w:t>،و</w:t>
      </w:r>
      <w:proofErr w:type="spellEnd"/>
      <w:r w:rsidRPr="00434BCC">
        <w:rPr>
          <w:rFonts w:ascii="Simplified Arabic" w:hAnsi="Simplified Arabic" w:cs="Simplified Arabic"/>
          <w:sz w:val="28"/>
          <w:szCs w:val="28"/>
          <w:rtl/>
          <w:lang w:bidi="ar-EG"/>
        </w:rPr>
        <w:t xml:space="preserve"> </w:t>
      </w:r>
      <w:r w:rsidRPr="00D877F0">
        <w:rPr>
          <w:rFonts w:ascii="Simplified Arabic" w:hAnsi="Simplified Arabic" w:cs="Simplified Arabic"/>
          <w:sz w:val="28"/>
          <w:szCs w:val="28"/>
          <w:rtl/>
          <w:lang w:bidi="ar-EG"/>
        </w:rPr>
        <w:t xml:space="preserve">لا توجد </w:t>
      </w:r>
      <w:r>
        <w:rPr>
          <w:rFonts w:ascii="Simplified Arabic" w:hAnsi="Simplified Arabic" w:cs="Simplified Arabic"/>
          <w:sz w:val="28"/>
          <w:szCs w:val="28"/>
          <w:rtl/>
          <w:lang w:bidi="ar-EG"/>
        </w:rPr>
        <w:t>فروق</w:t>
      </w:r>
      <w:r>
        <w:rPr>
          <w:rFonts w:ascii="Simplified Arabic" w:hAnsi="Simplified Arabic" w:cs="Simplified Arabic" w:hint="cs"/>
          <w:sz w:val="28"/>
          <w:szCs w:val="28"/>
          <w:rtl/>
          <w:lang w:bidi="ar-EG"/>
        </w:rPr>
        <w:t xml:space="preserve"> </w:t>
      </w:r>
      <w:r w:rsidRPr="008B267E">
        <w:rPr>
          <w:rFonts w:ascii="Simplified Arabic" w:hAnsi="Simplified Arabic" w:cs="Simplified Arabic"/>
          <w:sz w:val="28"/>
          <w:szCs w:val="28"/>
          <w:rtl/>
          <w:lang w:bidi="ar-EG"/>
        </w:rPr>
        <w:t>حول مستوى الفعالية التنظيمية</w:t>
      </w:r>
      <w:r>
        <w:rPr>
          <w:rFonts w:ascii="Simplified Arabic" w:hAnsi="Simplified Arabic" w:cs="Simplified Arabic" w:hint="cs"/>
          <w:sz w:val="28"/>
          <w:szCs w:val="28"/>
          <w:rtl/>
          <w:lang w:bidi="ar-EG"/>
        </w:rPr>
        <w:t>.</w:t>
      </w:r>
    </w:p>
    <w:p w:rsidR="009B10FD" w:rsidRPr="00D877F0" w:rsidRDefault="009B10FD" w:rsidP="00BA5196">
      <w:pPr>
        <w:numPr>
          <w:ilvl w:val="0"/>
          <w:numId w:val="9"/>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lastRenderedPageBreak/>
        <w:t>ذات دلالة إحصائية عند مستوى معنوية 0.05</w:t>
      </w:r>
      <w:r w:rsidRPr="00D877F0">
        <w:rPr>
          <w:rFonts w:ascii="Times New Roman" w:hAnsi="Times New Roman" w:cs="Times New Roman"/>
          <w:sz w:val="28"/>
          <w:szCs w:val="28"/>
          <w:lang w:bidi="ar-EG"/>
        </w:rPr>
        <w:t>α</w:t>
      </w:r>
      <w:r w:rsidRPr="00D877F0">
        <w:rPr>
          <w:rFonts w:ascii="Simplified Arabic" w:hAnsi="Simplified Arabic" w:cs="Simplified Arabic"/>
          <w:sz w:val="28"/>
          <w:szCs w:val="28"/>
          <w:lang w:bidi="ar-EG"/>
        </w:rPr>
        <w:t xml:space="preserve"> = </w:t>
      </w:r>
      <w:r w:rsidRPr="00D877F0">
        <w:rPr>
          <w:rFonts w:ascii="Simplified Arabic" w:hAnsi="Simplified Arabic" w:cs="Simplified Arabic"/>
          <w:sz w:val="28"/>
          <w:szCs w:val="28"/>
          <w:rtl/>
          <w:lang w:bidi="ar-EG"/>
        </w:rPr>
        <w:t xml:space="preserve"> بين متوسطات تقديرات </w:t>
      </w:r>
      <w:r>
        <w:rPr>
          <w:rFonts w:ascii="Simplified Arabic" w:hAnsi="Simplified Arabic" w:cs="Simplified Arabic"/>
          <w:sz w:val="28"/>
          <w:szCs w:val="28"/>
          <w:rtl/>
          <w:lang w:bidi="ar-EG"/>
        </w:rPr>
        <w:t xml:space="preserve">أفراد </w:t>
      </w:r>
      <w:r w:rsidRPr="00D877F0">
        <w:rPr>
          <w:rFonts w:ascii="Simplified Arabic" w:hAnsi="Simplified Arabic" w:cs="Simplified Arabic"/>
          <w:sz w:val="28"/>
          <w:szCs w:val="28"/>
          <w:rtl/>
          <w:lang w:bidi="ar-EG"/>
        </w:rPr>
        <w:t xml:space="preserve"> عينة الدراسة بالهيئة القومية للبريد ترجع لمتغير النوع.</w:t>
      </w:r>
    </w:p>
    <w:p w:rsidR="009B10FD" w:rsidRPr="00D877F0" w:rsidRDefault="009B10FD" w:rsidP="00BA5196">
      <w:pPr>
        <w:numPr>
          <w:ilvl w:val="0"/>
          <w:numId w:val="9"/>
        </w:numPr>
        <w:spacing w:line="240" w:lineRule="auto"/>
        <w:contextualSpacing/>
        <w:jc w:val="both"/>
        <w:rPr>
          <w:rFonts w:ascii="Simplified Arabic" w:hAnsi="Simplified Arabic" w:cs="Simplified Arabic"/>
          <w:b/>
          <w:bCs/>
          <w:sz w:val="28"/>
          <w:szCs w:val="28"/>
          <w:lang w:bidi="ar-EG"/>
        </w:rPr>
      </w:pPr>
      <w:r w:rsidRPr="00D877F0">
        <w:rPr>
          <w:rFonts w:ascii="Simplified Arabic" w:hAnsi="Simplified Arabic" w:cs="Simplified Arabic"/>
          <w:sz w:val="28"/>
          <w:szCs w:val="28"/>
          <w:rtl/>
          <w:lang w:bidi="ar-EG"/>
        </w:rPr>
        <w:t xml:space="preserve">معادلة الانحدار الخطى المتعدد بين الحوكمة والفعالية التنظيمية </w:t>
      </w:r>
      <w:r w:rsidRPr="00D877F0">
        <w:rPr>
          <w:rFonts w:ascii="Simplified Arabic" w:hAnsi="Simplified Arabic" w:cs="Simplified Arabic" w:hint="cs"/>
          <w:sz w:val="28"/>
          <w:szCs w:val="28"/>
          <w:rtl/>
          <w:lang w:bidi="ar-EG"/>
        </w:rPr>
        <w:t>هي</w:t>
      </w:r>
      <w:r w:rsidRPr="00D877F0">
        <w:rPr>
          <w:rFonts w:ascii="Simplified Arabic" w:hAnsi="Simplified Arabic" w:cs="Simplified Arabic"/>
          <w:sz w:val="28"/>
          <w:szCs w:val="28"/>
          <w:rtl/>
          <w:lang w:bidi="ar-EG"/>
        </w:rPr>
        <w:t>: الفعالية التنظيمية = 2.073+(0.210) الشفافية +(0.145) المشاركة +(0.431) المساءلة +(0.251) الكفاءة</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w:t>
      </w:r>
    </w:p>
    <w:p w:rsidR="009B10FD" w:rsidRPr="00D877F0"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514DE" w:rsidRDefault="009514DE"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jc w:val="center"/>
        <w:rPr>
          <w:rFonts w:ascii="Simplified Arabic" w:hAnsi="Simplified Arabic" w:cs="Simplified Arabic"/>
          <w:b/>
          <w:bCs/>
          <w:sz w:val="28"/>
          <w:szCs w:val="28"/>
          <w:rtl/>
          <w:lang w:bidi="ar-EG"/>
        </w:rPr>
      </w:pPr>
    </w:p>
    <w:p w:rsidR="009B10FD" w:rsidRPr="00773462" w:rsidRDefault="009B10FD" w:rsidP="009514DE">
      <w:pPr>
        <w:spacing w:line="240" w:lineRule="auto"/>
        <w:jc w:val="center"/>
        <w:rPr>
          <w:rFonts w:ascii="Simplified Arabic" w:hAnsi="Simplified Arabic" w:cs="Simplified Arabic"/>
          <w:b/>
          <w:bCs/>
          <w:sz w:val="56"/>
          <w:szCs w:val="56"/>
          <w:rtl/>
          <w:lang w:bidi="ar-EG"/>
        </w:rPr>
      </w:pPr>
      <w:r w:rsidRPr="00773462">
        <w:rPr>
          <w:rFonts w:ascii="Simplified Arabic" w:hAnsi="Simplified Arabic" w:cs="Simplified Arabic"/>
          <w:b/>
          <w:bCs/>
          <w:sz w:val="56"/>
          <w:szCs w:val="56"/>
          <w:rtl/>
          <w:lang w:bidi="ar-EG"/>
        </w:rPr>
        <w:t>النتائج والتوصيات</w:t>
      </w:r>
    </w:p>
    <w:p w:rsidR="009B10FD" w:rsidRPr="00773462" w:rsidRDefault="009B10FD" w:rsidP="00BA5196">
      <w:pPr>
        <w:pStyle w:val="a5"/>
        <w:numPr>
          <w:ilvl w:val="0"/>
          <w:numId w:val="99"/>
        </w:numPr>
        <w:spacing w:line="240" w:lineRule="auto"/>
        <w:jc w:val="center"/>
        <w:rPr>
          <w:rFonts w:ascii="Simplified Arabic" w:hAnsi="Simplified Arabic" w:cs="Simplified Arabic"/>
          <w:b/>
          <w:bCs/>
          <w:sz w:val="40"/>
          <w:szCs w:val="40"/>
          <w:rtl/>
        </w:rPr>
      </w:pPr>
      <w:r w:rsidRPr="00773462">
        <w:rPr>
          <w:rFonts w:ascii="Simplified Arabic" w:hAnsi="Simplified Arabic" w:cs="Simplified Arabic" w:hint="cs"/>
          <w:b/>
          <w:bCs/>
          <w:sz w:val="40"/>
          <w:szCs w:val="40"/>
          <w:rtl/>
        </w:rPr>
        <w:t>نتائج</w:t>
      </w:r>
      <w:r w:rsidRPr="00773462">
        <w:rPr>
          <w:rFonts w:ascii="Simplified Arabic" w:hAnsi="Simplified Arabic" w:cs="Simplified Arabic"/>
          <w:b/>
          <w:bCs/>
          <w:sz w:val="40"/>
          <w:szCs w:val="40"/>
          <w:rtl/>
        </w:rPr>
        <w:t xml:space="preserve"> </w:t>
      </w:r>
      <w:r w:rsidRPr="00773462">
        <w:rPr>
          <w:rFonts w:ascii="Simplified Arabic" w:hAnsi="Simplified Arabic" w:cs="Simplified Arabic" w:hint="cs"/>
          <w:b/>
          <w:bCs/>
          <w:sz w:val="40"/>
          <w:szCs w:val="40"/>
          <w:rtl/>
        </w:rPr>
        <w:t>الدراسة</w:t>
      </w:r>
      <w:r w:rsidRPr="00773462">
        <w:rPr>
          <w:rFonts w:ascii="Simplified Arabic" w:hAnsi="Simplified Arabic" w:cs="Simplified Arabic"/>
          <w:b/>
          <w:bCs/>
          <w:sz w:val="40"/>
          <w:szCs w:val="40"/>
          <w:rtl/>
        </w:rPr>
        <w:t xml:space="preserve"> </w:t>
      </w:r>
      <w:r w:rsidRPr="00773462">
        <w:rPr>
          <w:rFonts w:ascii="Simplified Arabic" w:hAnsi="Simplified Arabic" w:cs="Simplified Arabic" w:hint="cs"/>
          <w:b/>
          <w:bCs/>
          <w:sz w:val="40"/>
          <w:szCs w:val="40"/>
          <w:rtl/>
        </w:rPr>
        <w:t>النظرية</w:t>
      </w:r>
    </w:p>
    <w:p w:rsidR="009B10FD" w:rsidRPr="00773462" w:rsidRDefault="009B10FD" w:rsidP="00BA5196">
      <w:pPr>
        <w:pStyle w:val="a5"/>
        <w:numPr>
          <w:ilvl w:val="0"/>
          <w:numId w:val="99"/>
        </w:numPr>
        <w:spacing w:line="240" w:lineRule="auto"/>
        <w:jc w:val="center"/>
        <w:rPr>
          <w:rFonts w:ascii="Simplified Arabic" w:hAnsi="Simplified Arabic" w:cs="Simplified Arabic"/>
          <w:b/>
          <w:bCs/>
          <w:sz w:val="40"/>
          <w:szCs w:val="40"/>
          <w:rtl/>
        </w:rPr>
      </w:pPr>
      <w:r w:rsidRPr="00773462">
        <w:rPr>
          <w:rFonts w:ascii="Simplified Arabic" w:hAnsi="Simplified Arabic" w:cs="Simplified Arabic" w:hint="cs"/>
          <w:b/>
          <w:bCs/>
          <w:sz w:val="40"/>
          <w:szCs w:val="40"/>
          <w:rtl/>
        </w:rPr>
        <w:t>نتائج</w:t>
      </w:r>
      <w:r w:rsidRPr="00773462">
        <w:rPr>
          <w:rFonts w:ascii="Simplified Arabic" w:hAnsi="Simplified Arabic" w:cs="Simplified Arabic"/>
          <w:b/>
          <w:bCs/>
          <w:sz w:val="40"/>
          <w:szCs w:val="40"/>
          <w:rtl/>
        </w:rPr>
        <w:t xml:space="preserve"> </w:t>
      </w:r>
      <w:r w:rsidRPr="00773462">
        <w:rPr>
          <w:rFonts w:ascii="Simplified Arabic" w:hAnsi="Simplified Arabic" w:cs="Simplified Arabic" w:hint="cs"/>
          <w:b/>
          <w:bCs/>
          <w:sz w:val="40"/>
          <w:szCs w:val="40"/>
          <w:rtl/>
        </w:rPr>
        <w:t>الدراسة</w:t>
      </w:r>
      <w:r w:rsidRPr="00773462">
        <w:rPr>
          <w:rFonts w:ascii="Simplified Arabic" w:hAnsi="Simplified Arabic" w:cs="Simplified Arabic"/>
          <w:b/>
          <w:bCs/>
          <w:sz w:val="40"/>
          <w:szCs w:val="40"/>
          <w:rtl/>
        </w:rPr>
        <w:t xml:space="preserve"> </w:t>
      </w:r>
      <w:r w:rsidRPr="00773462">
        <w:rPr>
          <w:rFonts w:ascii="Simplified Arabic" w:hAnsi="Simplified Arabic" w:cs="Simplified Arabic" w:hint="cs"/>
          <w:b/>
          <w:bCs/>
          <w:sz w:val="40"/>
          <w:szCs w:val="40"/>
          <w:rtl/>
        </w:rPr>
        <w:t>التطبيقية</w:t>
      </w:r>
    </w:p>
    <w:p w:rsidR="009B10FD" w:rsidRPr="00773462" w:rsidRDefault="009B10FD" w:rsidP="00BA5196">
      <w:pPr>
        <w:pStyle w:val="a5"/>
        <w:numPr>
          <w:ilvl w:val="0"/>
          <w:numId w:val="99"/>
        </w:numPr>
        <w:spacing w:line="240" w:lineRule="auto"/>
        <w:jc w:val="center"/>
        <w:rPr>
          <w:rFonts w:ascii="Simplified Arabic" w:hAnsi="Simplified Arabic" w:cs="Simplified Arabic"/>
          <w:b/>
          <w:bCs/>
          <w:sz w:val="40"/>
          <w:szCs w:val="40"/>
          <w:rtl/>
        </w:rPr>
      </w:pPr>
      <w:r w:rsidRPr="00773462">
        <w:rPr>
          <w:rFonts w:ascii="Simplified Arabic" w:hAnsi="Simplified Arabic" w:cs="Simplified Arabic" w:hint="cs"/>
          <w:b/>
          <w:bCs/>
          <w:sz w:val="40"/>
          <w:szCs w:val="40"/>
          <w:rtl/>
        </w:rPr>
        <w:t>توصيات</w:t>
      </w:r>
      <w:r w:rsidRPr="00773462">
        <w:rPr>
          <w:rFonts w:ascii="Simplified Arabic" w:hAnsi="Simplified Arabic" w:cs="Simplified Arabic"/>
          <w:b/>
          <w:bCs/>
          <w:sz w:val="40"/>
          <w:szCs w:val="40"/>
          <w:rtl/>
        </w:rPr>
        <w:t xml:space="preserve"> </w:t>
      </w:r>
      <w:r w:rsidRPr="00773462">
        <w:rPr>
          <w:rFonts w:ascii="Simplified Arabic" w:hAnsi="Simplified Arabic" w:cs="Simplified Arabic" w:hint="cs"/>
          <w:b/>
          <w:bCs/>
          <w:sz w:val="40"/>
          <w:szCs w:val="40"/>
          <w:rtl/>
        </w:rPr>
        <w:t>الدراسة</w:t>
      </w: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Default="009B10FD" w:rsidP="009B10FD">
      <w:pPr>
        <w:spacing w:line="240" w:lineRule="auto"/>
        <w:rPr>
          <w:rFonts w:ascii="Simplified Arabic" w:hAnsi="Simplified Arabic" w:cs="Simplified Arabic"/>
          <w:b/>
          <w:bCs/>
          <w:sz w:val="28"/>
          <w:szCs w:val="28"/>
          <w:rtl/>
          <w:lang w:bidi="ar-EG"/>
        </w:rPr>
      </w:pPr>
    </w:p>
    <w:p w:rsidR="009B10FD" w:rsidRPr="00773462" w:rsidRDefault="009B10FD" w:rsidP="009B10FD">
      <w:pPr>
        <w:spacing w:line="240" w:lineRule="auto"/>
        <w:jc w:val="center"/>
        <w:rPr>
          <w:rFonts w:ascii="Simplified Arabic" w:hAnsi="Simplified Arabic" w:cs="Simplified Arabic"/>
          <w:b/>
          <w:bCs/>
          <w:sz w:val="32"/>
          <w:szCs w:val="32"/>
          <w:rtl/>
          <w:lang w:bidi="ar-EG"/>
        </w:rPr>
      </w:pPr>
      <w:r w:rsidRPr="00773462">
        <w:rPr>
          <w:rFonts w:ascii="Simplified Arabic" w:hAnsi="Simplified Arabic" w:cs="Simplified Arabic"/>
          <w:b/>
          <w:bCs/>
          <w:sz w:val="32"/>
          <w:szCs w:val="32"/>
          <w:rtl/>
          <w:lang w:bidi="ar-EG"/>
        </w:rPr>
        <w:t>النتائج والتوصيات</w:t>
      </w:r>
    </w:p>
    <w:p w:rsidR="009B10FD" w:rsidRPr="00D877F0" w:rsidRDefault="009B10FD" w:rsidP="009B10FD">
      <w:pPr>
        <w:spacing w:line="240" w:lineRule="auto"/>
        <w:jc w:val="both"/>
        <w:rPr>
          <w:rFonts w:ascii="Simplified Arabic" w:hAnsi="Simplified Arabic" w:cs="Simplified Arabic"/>
          <w:b/>
          <w:bCs/>
          <w:sz w:val="28"/>
          <w:szCs w:val="28"/>
          <w:rtl/>
          <w:lang w:bidi="ar-EG"/>
        </w:rPr>
      </w:pPr>
      <w:r w:rsidRPr="00D877F0">
        <w:rPr>
          <w:rFonts w:ascii="Simplified Arabic" w:hAnsi="Simplified Arabic" w:cs="Simplified Arabic"/>
          <w:b/>
          <w:bCs/>
          <w:sz w:val="28"/>
          <w:szCs w:val="28"/>
          <w:rtl/>
          <w:lang w:bidi="ar-EG"/>
        </w:rPr>
        <w:t xml:space="preserve">أولا: </w:t>
      </w:r>
      <w:r w:rsidRPr="00FE7C2B">
        <w:rPr>
          <w:rFonts w:ascii="Simplified Arabic" w:hAnsi="Simplified Arabic" w:cs="Simplified Arabic"/>
          <w:b/>
          <w:bCs/>
          <w:sz w:val="32"/>
          <w:szCs w:val="32"/>
          <w:rtl/>
          <w:lang w:bidi="ar-EG"/>
        </w:rPr>
        <w:t>النتائج</w:t>
      </w:r>
      <w:r w:rsidRPr="00D877F0">
        <w:rPr>
          <w:rFonts w:ascii="Simplified Arabic" w:hAnsi="Simplified Arabic" w:cs="Simplified Arabic"/>
          <w:b/>
          <w:bCs/>
          <w:sz w:val="28"/>
          <w:szCs w:val="28"/>
          <w:rtl/>
          <w:lang w:bidi="ar-EG"/>
        </w:rPr>
        <w:t>:</w:t>
      </w:r>
    </w:p>
    <w:p w:rsidR="009B10FD" w:rsidRPr="007C612C" w:rsidRDefault="009B10FD" w:rsidP="00BA5196">
      <w:pPr>
        <w:numPr>
          <w:ilvl w:val="2"/>
          <w:numId w:val="9"/>
        </w:numPr>
        <w:spacing w:line="240" w:lineRule="auto"/>
        <w:ind w:left="2340"/>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نتائج الدراسة النظرية:</w:t>
      </w:r>
    </w:p>
    <w:p w:rsidR="009B10FD" w:rsidRDefault="009B10FD" w:rsidP="00BA5196">
      <w:pPr>
        <w:numPr>
          <w:ilvl w:val="0"/>
          <w:numId w:val="80"/>
        </w:numPr>
        <w:spacing w:line="240" w:lineRule="auto"/>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الحوكمة كمصطلح علمي نشأ بالدول الغربية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كما انه ارتبط في البداية بالقطاع الخاص ولم ينشأ في الحكومة</w:t>
      </w:r>
      <w:r w:rsidRPr="00D877F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وكان ذلك نتيجة</w:t>
      </w:r>
      <w:r w:rsidRPr="00D877F0">
        <w:rPr>
          <w:rFonts w:ascii="Simplified Arabic" w:hAnsi="Simplified Arabic" w:cs="Simplified Arabic"/>
          <w:sz w:val="28"/>
          <w:szCs w:val="28"/>
          <w:rtl/>
          <w:lang w:bidi="ar-EG"/>
        </w:rPr>
        <w:t xml:space="preserve"> انهيار بعض الشركات الكبيرة وكذلك الفضائح المالية وحالات الفساد، وتراجع مستوى الثقة في </w:t>
      </w:r>
      <w:r>
        <w:rPr>
          <w:rFonts w:ascii="Simplified Arabic" w:hAnsi="Simplified Arabic" w:cs="Simplified Arabic"/>
          <w:sz w:val="28"/>
          <w:szCs w:val="28"/>
          <w:rtl/>
          <w:lang w:bidi="ar-EG"/>
        </w:rPr>
        <w:t>مهنة المحاسبة والمراجعة، وعليه</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قامت المنظمات الدولية والأجهزة الرقابية بوضع مجموعة من المعايير والقواعد بهدف المساهمة في تحسين مستوى الأداء وتوفير الرقابة الفاعلة</w:t>
      </w:r>
      <w:r>
        <w:rPr>
          <w:rFonts w:ascii="Simplified Arabic" w:hAnsi="Simplified Arabic" w:cs="Simplified Arabic"/>
          <w:sz w:val="28"/>
          <w:szCs w:val="28"/>
          <w:rtl/>
          <w:lang w:bidi="ar-EG"/>
        </w:rPr>
        <w:t>، وذلك تحت إطار</w:t>
      </w:r>
      <w:r w:rsidRPr="00D877F0">
        <w:rPr>
          <w:rFonts w:ascii="Simplified Arabic" w:hAnsi="Simplified Arabic" w:cs="Simplified Arabic"/>
          <w:sz w:val="28"/>
          <w:szCs w:val="28"/>
          <w:rtl/>
          <w:lang w:bidi="ar-EG"/>
        </w:rPr>
        <w:t xml:space="preserve"> (حوكمة الشركات).</w:t>
      </w:r>
    </w:p>
    <w:p w:rsidR="009B10FD"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الحوكمة </w:t>
      </w:r>
      <w:proofErr w:type="spellStart"/>
      <w:r w:rsidRPr="00EA72BB">
        <w:rPr>
          <w:rFonts w:ascii="Simplified Arabic" w:hAnsi="Simplified Arabic" w:cs="Simplified Arabic" w:hint="cs"/>
          <w:sz w:val="28"/>
          <w:szCs w:val="28"/>
          <w:rtl/>
          <w:lang w:bidi="ar-EG"/>
        </w:rPr>
        <w:t>هى</w:t>
      </w:r>
      <w:proofErr w:type="spellEnd"/>
      <w:r w:rsidRPr="00EA72BB">
        <w:rPr>
          <w:rFonts w:ascii="Simplified Arabic" w:hAnsi="Simplified Arabic" w:cs="Simplified Arabic" w:hint="cs"/>
          <w:sz w:val="28"/>
          <w:szCs w:val="28"/>
          <w:rtl/>
          <w:lang w:bidi="ar-EG"/>
        </w:rPr>
        <w:t xml:space="preserve"> نظام متعد</w:t>
      </w:r>
      <w:r>
        <w:rPr>
          <w:rFonts w:ascii="Simplified Arabic" w:hAnsi="Simplified Arabic" w:cs="Simplified Arabic" w:hint="cs"/>
          <w:sz w:val="28"/>
          <w:szCs w:val="28"/>
          <w:rtl/>
          <w:lang w:bidi="ar-EG"/>
        </w:rPr>
        <w:t xml:space="preserve">د المجالات فالتشريعات والقوانين، ونظم الرقابة الداخلية، التوجيه الاستراتيجي كل ذلك وغيره يعد </w:t>
      </w:r>
      <w:r w:rsidRPr="00EA72BB">
        <w:rPr>
          <w:rFonts w:ascii="Simplified Arabic" w:hAnsi="Simplified Arabic" w:cs="Simplified Arabic" w:hint="cs"/>
          <w:sz w:val="28"/>
          <w:szCs w:val="28"/>
          <w:rtl/>
          <w:lang w:bidi="ar-EG"/>
        </w:rPr>
        <w:t>جزء من منظومة الحوكمة</w:t>
      </w:r>
      <w:r>
        <w:rPr>
          <w:rFonts w:ascii="Simplified Arabic" w:hAnsi="Simplified Arabic" w:cs="Simplified Arabic" w:hint="cs"/>
          <w:sz w:val="28"/>
          <w:szCs w:val="28"/>
          <w:rtl/>
          <w:lang w:bidi="ar-EG"/>
        </w:rPr>
        <w:t>.</w:t>
      </w:r>
    </w:p>
    <w:p w:rsidR="009B10FD" w:rsidRPr="00EA72BB" w:rsidRDefault="009B10FD" w:rsidP="00BA5196">
      <w:pPr>
        <w:numPr>
          <w:ilvl w:val="0"/>
          <w:numId w:val="8"/>
        </w:numPr>
        <w:spacing w:line="240" w:lineRule="auto"/>
        <w:contextualSpacing/>
        <w:jc w:val="both"/>
        <w:rPr>
          <w:rFonts w:ascii="Simplified Arabic" w:hAnsi="Simplified Arabic" w:cs="Simplified Arabic"/>
          <w:sz w:val="28"/>
          <w:szCs w:val="28"/>
          <w:rtl/>
          <w:lang w:bidi="ar-EG"/>
        </w:rPr>
      </w:pPr>
      <w:r w:rsidRPr="00EA72BB">
        <w:rPr>
          <w:rFonts w:ascii="Simplified Arabic" w:hAnsi="Simplified Arabic" w:cs="Simplified Arabic"/>
          <w:sz w:val="28"/>
          <w:szCs w:val="28"/>
          <w:rtl/>
          <w:lang w:bidi="ar-EG"/>
        </w:rPr>
        <w:t>تعتبر الحوكمة من آليات استكمال عمليات الإصلاح الإداري والمالي والتطوير المؤسسي من خلا</w:t>
      </w:r>
      <w:r>
        <w:rPr>
          <w:rFonts w:ascii="Simplified Arabic" w:hAnsi="Simplified Arabic" w:cs="Simplified Arabic"/>
          <w:sz w:val="28"/>
          <w:szCs w:val="28"/>
          <w:rtl/>
          <w:lang w:bidi="ar-EG"/>
        </w:rPr>
        <w:t>ل تعزيز مبادئ العدالة والشفافية</w:t>
      </w:r>
      <w:r w:rsidRPr="00EA72BB">
        <w:rPr>
          <w:rFonts w:ascii="Simplified Arabic" w:hAnsi="Simplified Arabic" w:cs="Simplified Arabic"/>
          <w:sz w:val="28"/>
          <w:szCs w:val="28"/>
          <w:rtl/>
          <w:lang w:bidi="ar-EG"/>
        </w:rPr>
        <w:t>، وإيجاد البيئة الرقابية الفاعلة وتعزيز المساءلة لتحقيق أهداف الشركات والمؤسسات.</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تسهل الحوكمة عملية الرقابة و</w:t>
      </w:r>
      <w:r>
        <w:rPr>
          <w:rFonts w:ascii="Simplified Arabic" w:hAnsi="Simplified Arabic" w:cs="Simplified Arabic"/>
          <w:sz w:val="28"/>
          <w:szCs w:val="28"/>
          <w:rtl/>
          <w:lang w:bidi="ar-EG"/>
        </w:rPr>
        <w:t>الإشراف</w:t>
      </w:r>
      <w:r w:rsidRPr="00D877F0">
        <w:rPr>
          <w:rFonts w:ascii="Simplified Arabic" w:hAnsi="Simplified Arabic" w:cs="Simplified Arabic"/>
          <w:sz w:val="28"/>
          <w:szCs w:val="28"/>
          <w:rtl/>
          <w:lang w:bidi="ar-EG"/>
        </w:rPr>
        <w:t xml:space="preserve"> على أداء الشركة عبر تحديد أطر الرقابة الداخلية وتشكيل </w:t>
      </w:r>
      <w:r>
        <w:rPr>
          <w:rFonts w:ascii="Simplified Arabic" w:hAnsi="Simplified Arabic" w:cs="Simplified Arabic"/>
          <w:sz w:val="28"/>
          <w:szCs w:val="28"/>
          <w:rtl/>
          <w:lang w:bidi="ar-EG"/>
        </w:rPr>
        <w:t>اللجان المتخصصة وتطبيق الشفافية</w:t>
      </w:r>
      <w:r>
        <w:rPr>
          <w:rFonts w:ascii="Simplified Arabic" w:hAnsi="Simplified Arabic" w:cs="Simplified Arabic" w:hint="cs"/>
          <w:sz w:val="28"/>
          <w:szCs w:val="28"/>
          <w:rtl/>
          <w:lang w:bidi="ar-EG"/>
        </w:rPr>
        <w:t>.</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التطبيق السليم لحوكمة الشركات من عدمه يتوقف على مدى توافر ومستوى جودة مجموعتين من الضوابط: الضوابط الخارجية والداخلية.</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lastRenderedPageBreak/>
        <w:t xml:space="preserve">غاية الحوكمة في الهيئات الحكومية هي تعزيز ثقة المواطنين بالدولة ومؤسساتها </w:t>
      </w:r>
      <w:r>
        <w:rPr>
          <w:rFonts w:ascii="Simplified Arabic" w:hAnsi="Simplified Arabic" w:cs="Simplified Arabic" w:hint="cs"/>
          <w:sz w:val="28"/>
          <w:szCs w:val="28"/>
          <w:rtl/>
          <w:lang w:bidi="ar-EG"/>
        </w:rPr>
        <w:t>.</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تعتبر الحوكمة إحدى الوسائل الهادفـة </w:t>
      </w:r>
      <w:r>
        <w:rPr>
          <w:rFonts w:ascii="Simplified Arabic" w:hAnsi="Simplified Arabic" w:cs="Simplified Arabic"/>
          <w:sz w:val="28"/>
          <w:szCs w:val="28"/>
          <w:rtl/>
          <w:lang w:bidi="ar-EG"/>
        </w:rPr>
        <w:t>إلي تحقيـق التنميـة الاقتصـادية</w:t>
      </w:r>
      <w:r w:rsidRPr="00D877F0">
        <w:rPr>
          <w:rFonts w:ascii="Simplified Arabic" w:hAnsi="Simplified Arabic" w:cs="Simplified Arabic"/>
          <w:sz w:val="28"/>
          <w:szCs w:val="28"/>
          <w:rtl/>
          <w:lang w:bidi="ar-EG"/>
        </w:rPr>
        <w:t>، فهي تمثل الأداة الضرورية لتحقيق العدالة والاستقرار، وتحسين مستوى المشاركة من ج</w:t>
      </w:r>
      <w:r>
        <w:rPr>
          <w:rFonts w:ascii="Simplified Arabic" w:hAnsi="Simplified Arabic" w:cs="Simplified Arabic" w:hint="cs"/>
          <w:sz w:val="28"/>
          <w:szCs w:val="28"/>
          <w:rtl/>
          <w:lang w:bidi="ar-EG"/>
        </w:rPr>
        <w:t>انب</w:t>
      </w:r>
      <w:r w:rsidRPr="00D877F0">
        <w:rPr>
          <w:rFonts w:ascii="Simplified Arabic" w:hAnsi="Simplified Arabic" w:cs="Simplified Arabic"/>
          <w:sz w:val="28"/>
          <w:szCs w:val="28"/>
          <w:rtl/>
          <w:lang w:bidi="ar-EG"/>
        </w:rPr>
        <w:t xml:space="preserve"> المواطنين في كل ما يخصهم داخـل المجتمع.</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تعبر الفعالية التنظيمية عن ( قدرة المنظمة على تحقيق أهدافها وأهداف أصحاب المصالح الأخرى، قدرة المنظمة على التكيف مع البيئة المحيطة، قدرة المنظمة على التطور والنمو والبقاء والاستدامة)</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مفهوم الفعالية أكثر اتساعا من مفهوم الكفاءة و في غالب الأحيان يمكن التعبير عن الكفاءة أنها متغير من متغيرات دالة الفعالية.</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فعالية المجتمع رهن فعالية المؤسسات العاملة فيها، واذا  ما عجزت تلك المنظمات عن القيام بدورها وأهملت في تأدية رسالتها فأصبحت فعاليتها منخفضة ، فإن ذلك يؤثر بدوره على المجتمع ككل.</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 xml:space="preserve">يرتبط مفهوم الفعالية التنظيمية بمجموعة من المؤشرات </w:t>
      </w:r>
      <w:r w:rsidRPr="00D877F0">
        <w:rPr>
          <w:rFonts w:ascii="Simplified Arabic" w:hAnsi="Simplified Arabic" w:cs="Simplified Arabic" w:hint="cs"/>
          <w:sz w:val="28"/>
          <w:szCs w:val="28"/>
          <w:rtl/>
          <w:lang w:bidi="ar-EG"/>
        </w:rPr>
        <w:t>الداخلية والخارجية</w:t>
      </w:r>
      <w:r w:rsidRPr="00D877F0">
        <w:rPr>
          <w:rFonts w:ascii="Simplified Arabic" w:hAnsi="Simplified Arabic" w:cs="Simplified Arabic"/>
          <w:sz w:val="28"/>
          <w:szCs w:val="28"/>
          <w:rtl/>
          <w:lang w:bidi="ar-EG"/>
        </w:rPr>
        <w:t xml:space="preserve"> المتفاعلة فيما بينها.</w:t>
      </w:r>
    </w:p>
    <w:p w:rsidR="009B10FD" w:rsidRPr="00D877F0" w:rsidRDefault="009B10FD" w:rsidP="00BA5196">
      <w:pPr>
        <w:numPr>
          <w:ilvl w:val="0"/>
          <w:numId w:val="8"/>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تتأثر فعالية المؤسسة وقدرتها على تحقيق الأهداف التي تسعى إلي تحقيقها بمجموعة من</w:t>
      </w:r>
      <w:r w:rsidRPr="00D877F0">
        <w:rPr>
          <w:rFonts w:ascii="Simplified Arabic" w:hAnsi="Simplified Arabic" w:cs="Simplified Arabic"/>
          <w:sz w:val="28"/>
          <w:szCs w:val="28"/>
          <w:rtl/>
        </w:rPr>
        <w:t xml:space="preserve"> </w:t>
      </w:r>
      <w:r w:rsidRPr="00D877F0">
        <w:rPr>
          <w:rFonts w:ascii="Simplified Arabic" w:hAnsi="Simplified Arabic" w:cs="Simplified Arabic"/>
          <w:sz w:val="28"/>
          <w:szCs w:val="28"/>
          <w:rtl/>
          <w:lang w:bidi="ar-EG"/>
        </w:rPr>
        <w:t>العوامل أهمها (درجة التخصص وتقسيم العمل، أساليب تكنولوجيا الإنتاج، شبكات الاتصال المتكاملة،  تفويض السلطة).</w:t>
      </w:r>
    </w:p>
    <w:p w:rsidR="009B10FD" w:rsidRPr="00D877F0" w:rsidRDefault="009B10FD" w:rsidP="00BA5196">
      <w:pPr>
        <w:numPr>
          <w:ilvl w:val="2"/>
          <w:numId w:val="9"/>
        </w:numPr>
        <w:spacing w:line="240" w:lineRule="auto"/>
        <w:ind w:left="2340"/>
        <w:contextualSpacing/>
        <w:jc w:val="both"/>
        <w:rPr>
          <w:rFonts w:ascii="Simplified Arabic" w:hAnsi="Simplified Arabic" w:cs="Simplified Arabic"/>
          <w:b/>
          <w:bCs/>
          <w:sz w:val="28"/>
          <w:szCs w:val="28"/>
          <w:lang w:bidi="ar-EG"/>
        </w:rPr>
      </w:pPr>
      <w:r w:rsidRPr="00D877F0">
        <w:rPr>
          <w:rFonts w:ascii="Simplified Arabic" w:hAnsi="Simplified Arabic" w:cs="Simplified Arabic"/>
          <w:b/>
          <w:bCs/>
          <w:sz w:val="28"/>
          <w:szCs w:val="28"/>
          <w:rtl/>
          <w:lang w:bidi="ar-EG"/>
        </w:rPr>
        <w:t xml:space="preserve">نتائج الدراسة </w:t>
      </w:r>
      <w:r>
        <w:rPr>
          <w:rFonts w:ascii="Simplified Arabic" w:hAnsi="Simplified Arabic" w:cs="Simplified Arabic" w:hint="cs"/>
          <w:b/>
          <w:bCs/>
          <w:sz w:val="28"/>
          <w:szCs w:val="28"/>
          <w:rtl/>
          <w:lang w:bidi="ar-EG"/>
        </w:rPr>
        <w:t>التطبيقية</w:t>
      </w:r>
      <w:r w:rsidRPr="00D877F0">
        <w:rPr>
          <w:rFonts w:ascii="Simplified Arabic" w:hAnsi="Simplified Arabic" w:cs="Simplified Arabic"/>
          <w:b/>
          <w:bCs/>
          <w:sz w:val="28"/>
          <w:szCs w:val="28"/>
          <w:rtl/>
          <w:lang w:bidi="ar-EG"/>
        </w:rPr>
        <w:t>:</w:t>
      </w:r>
    </w:p>
    <w:p w:rsidR="009B10FD" w:rsidRPr="00D877F0" w:rsidRDefault="009B10FD" w:rsidP="009B10FD">
      <w:pPr>
        <w:numPr>
          <w:ilvl w:val="0"/>
          <w:numId w:val="1"/>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درجة تطبيق الحوكمة بالهيئة القومية للبريد جاءت بدرجة مرتفعة وقد بلغ المتوسط الحسابي للمقياس العام لمتغير الحوكمة (2.5832) بانحراف معياري (36613.) ومعامل اختلاف(14.14).</w:t>
      </w:r>
    </w:p>
    <w:p w:rsidR="009B10FD" w:rsidRPr="00D877F0" w:rsidRDefault="009B10FD" w:rsidP="009B10FD">
      <w:pPr>
        <w:numPr>
          <w:ilvl w:val="0"/>
          <w:numId w:val="1"/>
        </w:numPr>
        <w:spacing w:line="240" w:lineRule="auto"/>
        <w:contextual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أحتل </w:t>
      </w:r>
      <w:r w:rsidRPr="00D877F0">
        <w:rPr>
          <w:rFonts w:ascii="Simplified Arabic" w:hAnsi="Simplified Arabic" w:cs="Simplified Arabic"/>
          <w:sz w:val="28"/>
          <w:szCs w:val="28"/>
          <w:rtl/>
          <w:lang w:bidi="ar-EG"/>
        </w:rPr>
        <w:t>بعد الكفاءة المرتب</w:t>
      </w:r>
      <w:r>
        <w:rPr>
          <w:rFonts w:ascii="Simplified Arabic" w:hAnsi="Simplified Arabic" w:cs="Simplified Arabic"/>
          <w:sz w:val="28"/>
          <w:szCs w:val="28"/>
          <w:rtl/>
          <w:lang w:bidi="ar-EG"/>
        </w:rPr>
        <w:t>ة الأولى بمتوسط (2.758) وانحراف</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معياري(0.368)</w:t>
      </w:r>
      <w:r>
        <w:rPr>
          <w:rFonts w:ascii="Simplified Arabic" w:hAnsi="Simplified Arabic" w:cs="Simplified Arabic" w:hint="cs"/>
          <w:sz w:val="28"/>
          <w:szCs w:val="28"/>
          <w:rtl/>
          <w:lang w:bidi="ar-EG"/>
        </w:rPr>
        <w:t xml:space="preserve"> </w:t>
      </w:r>
      <w:r w:rsidRPr="00D877F0">
        <w:rPr>
          <w:rFonts w:ascii="Simplified Arabic" w:hAnsi="Simplified Arabic" w:cs="Simplified Arabic"/>
          <w:sz w:val="28"/>
          <w:szCs w:val="28"/>
          <w:rtl/>
          <w:lang w:bidi="ar-EG"/>
        </w:rPr>
        <w:t xml:space="preserve">ومعامل اختلاف(13.39)، بينما </w:t>
      </w:r>
      <w:r>
        <w:rPr>
          <w:rFonts w:ascii="Simplified Arabic" w:hAnsi="Simplified Arabic" w:cs="Simplified Arabic"/>
          <w:sz w:val="28"/>
          <w:szCs w:val="28"/>
          <w:rtl/>
          <w:lang w:bidi="ar-EG"/>
        </w:rPr>
        <w:t xml:space="preserve">أحتل </w:t>
      </w:r>
      <w:r w:rsidRPr="00D877F0">
        <w:rPr>
          <w:rFonts w:ascii="Simplified Arabic" w:hAnsi="Simplified Arabic" w:cs="Simplified Arabic"/>
          <w:sz w:val="28"/>
          <w:szCs w:val="28"/>
          <w:rtl/>
          <w:lang w:bidi="ar-EG"/>
        </w:rPr>
        <w:t xml:space="preserve">بعد المشاركة المرتبة الأخيرة بمتوسط (2.253) وانحراف معياري (0.589) ومعامل اختلاف(26.17) وهذا يدل على أن الهيئة القومية للبريد تعمل على حسن الاستغلال المثل لمواردها، بينما لا توفر </w:t>
      </w:r>
      <w:r>
        <w:rPr>
          <w:rFonts w:ascii="Simplified Arabic" w:hAnsi="Simplified Arabic" w:cs="Simplified Arabic"/>
          <w:sz w:val="28"/>
          <w:szCs w:val="28"/>
          <w:rtl/>
          <w:lang w:bidi="ar-EG"/>
        </w:rPr>
        <w:lastRenderedPageBreak/>
        <w:t xml:space="preserve">الآليات </w:t>
      </w:r>
      <w:r w:rsidRPr="00D877F0">
        <w:rPr>
          <w:rFonts w:ascii="Simplified Arabic" w:hAnsi="Simplified Arabic" w:cs="Simplified Arabic"/>
          <w:sz w:val="28"/>
          <w:szCs w:val="28"/>
          <w:rtl/>
          <w:lang w:bidi="ar-EG"/>
        </w:rPr>
        <w:t>اللازمة لضمان المشاركة الفعالة من كافة الأطراف في الإدارة واتخاذ القرارات</w:t>
      </w:r>
      <w:r>
        <w:rPr>
          <w:rFonts w:ascii="Simplified Arabic" w:hAnsi="Simplified Arabic" w:cs="Simplified Arabic" w:hint="cs"/>
          <w:sz w:val="28"/>
          <w:szCs w:val="28"/>
          <w:rtl/>
          <w:lang w:bidi="ar-EG"/>
        </w:rPr>
        <w:t xml:space="preserve"> درجة كافية</w:t>
      </w:r>
      <w:r w:rsidRPr="00D877F0">
        <w:rPr>
          <w:rFonts w:ascii="Simplified Arabic" w:hAnsi="Simplified Arabic" w:cs="Simplified Arabic"/>
          <w:sz w:val="28"/>
          <w:szCs w:val="28"/>
          <w:rtl/>
          <w:lang w:bidi="ar-EG"/>
        </w:rPr>
        <w:t>.</w:t>
      </w:r>
    </w:p>
    <w:p w:rsidR="009B10FD" w:rsidRPr="00D877F0" w:rsidRDefault="009B10FD" w:rsidP="009B10FD">
      <w:pPr>
        <w:numPr>
          <w:ilvl w:val="0"/>
          <w:numId w:val="1"/>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مستوى الفعالية التنظيمية بالهيئة ال</w:t>
      </w:r>
      <w:r>
        <w:rPr>
          <w:rFonts w:ascii="Simplified Arabic" w:hAnsi="Simplified Arabic" w:cs="Simplified Arabic"/>
          <w:sz w:val="28"/>
          <w:szCs w:val="28"/>
          <w:rtl/>
          <w:lang w:bidi="ar-EG"/>
        </w:rPr>
        <w:t>قومية للبريد جاءت بدرجة مرتفعة،</w:t>
      </w:r>
      <w:r w:rsidRPr="00D877F0">
        <w:rPr>
          <w:rFonts w:ascii="Simplified Arabic" w:hAnsi="Simplified Arabic" w:cs="Simplified Arabic"/>
          <w:sz w:val="28"/>
          <w:szCs w:val="28"/>
          <w:rtl/>
          <w:lang w:bidi="ar-EG"/>
        </w:rPr>
        <w:t xml:space="preserve"> وقد بلغ المتوسط الحسابي للمقياس العام لمتغير الفعالية التنظيمية (2.5389) بانحراف معياري (0.4194) ومعامل اختلاف(16.51).</w:t>
      </w:r>
    </w:p>
    <w:p w:rsidR="009B10FD" w:rsidRDefault="009B10FD" w:rsidP="009B10FD">
      <w:pPr>
        <w:numPr>
          <w:ilvl w:val="0"/>
          <w:numId w:val="1"/>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أظهرت </w:t>
      </w:r>
      <w:r w:rsidRPr="00D877F0">
        <w:rPr>
          <w:rFonts w:ascii="Simplified Arabic" w:hAnsi="Simplified Arabic" w:cs="Simplified Arabic" w:hint="cs"/>
          <w:sz w:val="28"/>
          <w:szCs w:val="28"/>
          <w:rtl/>
          <w:lang w:bidi="ar-EG"/>
        </w:rPr>
        <w:t>النتائج</w:t>
      </w:r>
      <w:r w:rsidRPr="00D877F0">
        <w:rPr>
          <w:rFonts w:ascii="Simplified Arabic" w:hAnsi="Simplified Arabic" w:cs="Simplified Arabic"/>
          <w:sz w:val="28"/>
          <w:szCs w:val="28"/>
          <w:rtl/>
          <w:lang w:bidi="ar-EG"/>
        </w:rPr>
        <w:t xml:space="preserve"> أن بعض المعايير يتم تطبيقها بشكل جيد داخل الهيئة، و</w:t>
      </w:r>
      <w:r>
        <w:rPr>
          <w:rFonts w:ascii="Simplified Arabic" w:hAnsi="Simplified Arabic" w:cs="Simplified Arabic"/>
          <w:sz w:val="28"/>
          <w:szCs w:val="28"/>
          <w:rtl/>
          <w:lang w:bidi="ar-EG"/>
        </w:rPr>
        <w:t xml:space="preserve">أحتل </w:t>
      </w:r>
      <w:r w:rsidRPr="00D877F0">
        <w:rPr>
          <w:rFonts w:ascii="Simplified Arabic" w:hAnsi="Simplified Arabic" w:cs="Simplified Arabic"/>
          <w:sz w:val="28"/>
          <w:szCs w:val="28"/>
          <w:rtl/>
          <w:lang w:bidi="ar-EG"/>
        </w:rPr>
        <w:t xml:space="preserve">معيار (تخصص الهيئة جزء من ميزانيتها لتدريب العاملين وتعزيز قدرتهم العلمية والمهنية)المرتبة الأولى بمتوسط (2.85)، وانحراف معياري (0.413)، ومعامل اختلاف (14.49)، بينما </w:t>
      </w:r>
      <w:r>
        <w:rPr>
          <w:rFonts w:ascii="Simplified Arabic" w:hAnsi="Simplified Arabic" w:cs="Simplified Arabic"/>
          <w:sz w:val="28"/>
          <w:szCs w:val="28"/>
          <w:rtl/>
          <w:lang w:bidi="ar-EG"/>
        </w:rPr>
        <w:t xml:space="preserve">أحتل </w:t>
      </w:r>
      <w:r w:rsidRPr="00D877F0">
        <w:rPr>
          <w:rFonts w:ascii="Simplified Arabic" w:hAnsi="Simplified Arabic" w:cs="Simplified Arabic"/>
          <w:sz w:val="28"/>
          <w:szCs w:val="28"/>
          <w:rtl/>
          <w:lang w:bidi="ar-EG"/>
        </w:rPr>
        <w:t>معيار (نظام مرتبات وحوافز الهيئة تساعد على تحقيق الرضا الوظيفي للعاملين) المرتبة الأخيرة بمتوسط (1.73)، وانحراف معياري (0.789) ومعامل اختلاف(45.60)، وهذا يدل على أن الهيئة القومية للبريد تولى اهتمام جيد للعملية التدريبية لصقل مهارات العاملين العلمية والمهنية، بينما تحتاج لإعادة هيكلة نظام الأجور والمرتبات بالشكل الذى يساعد على تحقيق الرضا الوظيفي.</w:t>
      </w:r>
    </w:p>
    <w:p w:rsidR="009B10FD" w:rsidRPr="00D877F0" w:rsidRDefault="009B10FD" w:rsidP="009B10FD">
      <w:pPr>
        <w:numPr>
          <w:ilvl w:val="0"/>
          <w:numId w:val="1"/>
        </w:numPr>
        <w:spacing w:line="240" w:lineRule="auto"/>
        <w:contextualSpacing/>
        <w:jc w:val="both"/>
        <w:rPr>
          <w:rFonts w:ascii="Simplified Arabic" w:hAnsi="Simplified Arabic" w:cs="Simplified Arabic"/>
          <w:sz w:val="28"/>
          <w:szCs w:val="28"/>
          <w:rtl/>
          <w:lang w:bidi="ar-EG"/>
        </w:rPr>
      </w:pPr>
      <w:r w:rsidRPr="005F4260">
        <w:rPr>
          <w:rFonts w:ascii="Simplified Arabic" w:hAnsi="Simplified Arabic" w:cs="Simplified Arabic" w:hint="cs"/>
          <w:sz w:val="28"/>
          <w:szCs w:val="28"/>
          <w:rtl/>
          <w:lang w:bidi="ar-EG"/>
        </w:rPr>
        <w:t>هناك</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توافق</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كبير</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في</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استجابات</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أفراد</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عينة</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الدراسة</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حول</w:t>
      </w:r>
      <w:r w:rsidRPr="005F4260">
        <w:rPr>
          <w:rFonts w:ascii="Simplified Arabic" w:hAnsi="Simplified Arabic" w:cs="Simplified Arabic"/>
          <w:sz w:val="28"/>
          <w:szCs w:val="28"/>
          <w:rtl/>
          <w:lang w:bidi="ar-EG"/>
        </w:rPr>
        <w:t xml:space="preserve"> </w:t>
      </w:r>
      <w:proofErr w:type="spellStart"/>
      <w:r>
        <w:rPr>
          <w:rFonts w:ascii="Simplified Arabic" w:hAnsi="Simplified Arabic" w:cs="Simplified Arabic" w:hint="cs"/>
          <w:sz w:val="28"/>
          <w:szCs w:val="28"/>
          <w:rtl/>
          <w:lang w:bidi="ar-EG"/>
        </w:rPr>
        <w:t>أن</w:t>
      </w:r>
      <w:r w:rsidRPr="005F4260">
        <w:rPr>
          <w:rFonts w:ascii="Simplified Arabic" w:hAnsi="Simplified Arabic" w:cs="Simplified Arabic" w:hint="cs"/>
          <w:sz w:val="28"/>
          <w:szCs w:val="28"/>
          <w:rtl/>
          <w:lang w:bidi="ar-EG"/>
        </w:rPr>
        <w:t>تطبيق</w:t>
      </w:r>
      <w:proofErr w:type="spellEnd"/>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ممارسات</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الحوكمة</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يساعد</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في</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تحسين</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مستوى</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الفعالية</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التنظيمية</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بمتوسط</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قدره</w:t>
      </w:r>
      <w:r w:rsidRPr="005F4260">
        <w:rPr>
          <w:rFonts w:ascii="Simplified Arabic" w:hAnsi="Simplified Arabic" w:cs="Simplified Arabic"/>
          <w:sz w:val="28"/>
          <w:szCs w:val="28"/>
          <w:rtl/>
          <w:lang w:bidi="ar-EG"/>
        </w:rPr>
        <w:t xml:space="preserve"> (2.88)</w:t>
      </w:r>
      <w:r w:rsidRPr="005F4260">
        <w:rPr>
          <w:rFonts w:ascii="Simplified Arabic" w:hAnsi="Simplified Arabic" w:cs="Simplified Arabic" w:hint="cs"/>
          <w:sz w:val="28"/>
          <w:szCs w:val="28"/>
          <w:rtl/>
          <w:lang w:bidi="ar-EG"/>
        </w:rPr>
        <w:t>،</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وانحراف</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معياري</w:t>
      </w:r>
      <w:r w:rsidRPr="005F4260">
        <w:rPr>
          <w:rFonts w:ascii="Simplified Arabic" w:hAnsi="Simplified Arabic" w:cs="Simplified Arabic"/>
          <w:sz w:val="28"/>
          <w:szCs w:val="28"/>
          <w:rtl/>
          <w:lang w:bidi="ar-EG"/>
        </w:rPr>
        <w:t xml:space="preserve"> (39.)</w:t>
      </w:r>
      <w:r w:rsidRPr="005F4260">
        <w:rPr>
          <w:rFonts w:ascii="Simplified Arabic" w:hAnsi="Simplified Arabic" w:cs="Simplified Arabic" w:hint="cs"/>
          <w:sz w:val="28"/>
          <w:szCs w:val="28"/>
          <w:rtl/>
          <w:lang w:bidi="ar-EG"/>
        </w:rPr>
        <w:t>،</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ومعامل</w:t>
      </w:r>
      <w:r w:rsidRPr="005F4260">
        <w:rPr>
          <w:rFonts w:ascii="Simplified Arabic" w:hAnsi="Simplified Arabic" w:cs="Simplified Arabic"/>
          <w:sz w:val="28"/>
          <w:szCs w:val="28"/>
          <w:rtl/>
          <w:lang w:bidi="ar-EG"/>
        </w:rPr>
        <w:t xml:space="preserve"> </w:t>
      </w:r>
      <w:r w:rsidRPr="005F4260">
        <w:rPr>
          <w:rFonts w:ascii="Simplified Arabic" w:hAnsi="Simplified Arabic" w:cs="Simplified Arabic" w:hint="cs"/>
          <w:sz w:val="28"/>
          <w:szCs w:val="28"/>
          <w:rtl/>
          <w:lang w:bidi="ar-EG"/>
        </w:rPr>
        <w:t>اختلاف</w:t>
      </w:r>
      <w:r w:rsidRPr="005F4260">
        <w:rPr>
          <w:rFonts w:ascii="Simplified Arabic" w:hAnsi="Simplified Arabic" w:cs="Simplified Arabic"/>
          <w:sz w:val="28"/>
          <w:szCs w:val="28"/>
          <w:rtl/>
          <w:lang w:bidi="ar-EG"/>
        </w:rPr>
        <w:t xml:space="preserve"> (13.53)</w:t>
      </w:r>
    </w:p>
    <w:p w:rsidR="009B10FD" w:rsidRPr="00D877F0" w:rsidRDefault="009B10FD" w:rsidP="009B10FD">
      <w:pPr>
        <w:numPr>
          <w:ilvl w:val="0"/>
          <w:numId w:val="1"/>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توجد علاقة ارتباط طردية قوية بين الحوكمة الكلية والفعالية التنظيمية حيث كان معامل الارتباط لبيرسون (0.905) وهو دال إحصائيا عند مستوى معنوية 0.01 .</w:t>
      </w:r>
    </w:p>
    <w:p w:rsidR="009B10FD" w:rsidRPr="00D877F0" w:rsidRDefault="009B10FD" w:rsidP="009B10FD">
      <w:pPr>
        <w:numPr>
          <w:ilvl w:val="0"/>
          <w:numId w:val="1"/>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توجد فروق ذات دلالة إحصائية عند مستوى معنوية </w:t>
      </w:r>
      <w:r w:rsidRPr="00D877F0">
        <w:rPr>
          <w:rFonts w:ascii="Times New Roman" w:hAnsi="Times New Roman" w:cs="Times New Roman"/>
          <w:sz w:val="28"/>
          <w:szCs w:val="28"/>
          <w:lang w:bidi="ar-EG"/>
        </w:rPr>
        <w:t>α</w:t>
      </w:r>
      <w:r w:rsidRPr="00D877F0">
        <w:rPr>
          <w:rFonts w:ascii="Simplified Arabic" w:hAnsi="Simplified Arabic" w:cs="Simplified Arabic"/>
          <w:sz w:val="28"/>
          <w:szCs w:val="28"/>
          <w:rtl/>
          <w:lang w:bidi="ar-EG"/>
        </w:rPr>
        <w:t xml:space="preserve">= 0.05 بين متوسطات تقديرات </w:t>
      </w:r>
      <w:r>
        <w:rPr>
          <w:rFonts w:ascii="Simplified Arabic" w:hAnsi="Simplified Arabic" w:cs="Simplified Arabic"/>
          <w:sz w:val="28"/>
          <w:szCs w:val="28"/>
          <w:rtl/>
          <w:lang w:bidi="ar-EG"/>
        </w:rPr>
        <w:t xml:space="preserve">أفراد </w:t>
      </w:r>
      <w:r w:rsidRPr="00D877F0">
        <w:rPr>
          <w:rFonts w:ascii="Simplified Arabic" w:hAnsi="Simplified Arabic" w:cs="Simplified Arabic"/>
          <w:sz w:val="28"/>
          <w:szCs w:val="28"/>
          <w:rtl/>
          <w:lang w:bidi="ar-EG"/>
        </w:rPr>
        <w:t xml:space="preserve"> عينة الدراسة لدرجة تطبيق الحوكمة ومستوى الفعالية التنظيمية بالهيئة القومية للبريد ترجع للمتغيرات الديمغرافية والوظيفية (السن – </w:t>
      </w:r>
      <w:r>
        <w:rPr>
          <w:rFonts w:ascii="Simplified Arabic" w:hAnsi="Simplified Arabic" w:cs="Simplified Arabic"/>
          <w:sz w:val="28"/>
          <w:szCs w:val="28"/>
          <w:rtl/>
          <w:lang w:bidi="ar-EG"/>
        </w:rPr>
        <w:t>المؤهل العلمي – المستوى الوظيفي</w:t>
      </w:r>
      <w:r w:rsidRPr="00D877F0">
        <w:rPr>
          <w:rFonts w:ascii="Simplified Arabic" w:hAnsi="Simplified Arabic" w:cs="Simplified Arabic"/>
          <w:sz w:val="28"/>
          <w:szCs w:val="28"/>
          <w:rtl/>
          <w:lang w:bidi="ar-EG"/>
        </w:rPr>
        <w:t>– سنوات الخبرة).</w:t>
      </w:r>
    </w:p>
    <w:p w:rsidR="009B10FD" w:rsidRPr="00D877F0" w:rsidRDefault="009B10FD" w:rsidP="009B10FD">
      <w:pPr>
        <w:numPr>
          <w:ilvl w:val="0"/>
          <w:numId w:val="1"/>
        </w:numPr>
        <w:spacing w:line="240" w:lineRule="auto"/>
        <w:contextualSpacing/>
        <w:jc w:val="both"/>
        <w:rPr>
          <w:rFonts w:ascii="Simplified Arabic" w:hAnsi="Simplified Arabic" w:cs="Simplified Arabic"/>
          <w:sz w:val="28"/>
          <w:szCs w:val="28"/>
          <w:rtl/>
          <w:lang w:bidi="ar-EG"/>
        </w:rPr>
      </w:pPr>
      <w:r w:rsidRPr="00D877F0">
        <w:rPr>
          <w:rFonts w:ascii="Simplified Arabic" w:hAnsi="Simplified Arabic" w:cs="Simplified Arabic"/>
          <w:sz w:val="28"/>
          <w:szCs w:val="28"/>
          <w:rtl/>
          <w:lang w:bidi="ar-EG"/>
        </w:rPr>
        <w:t xml:space="preserve">توجد </w:t>
      </w:r>
      <w:r>
        <w:rPr>
          <w:rFonts w:ascii="Simplified Arabic" w:hAnsi="Simplified Arabic" w:cs="Simplified Arabic"/>
          <w:sz w:val="28"/>
          <w:szCs w:val="28"/>
          <w:rtl/>
          <w:lang w:bidi="ar-EG"/>
        </w:rPr>
        <w:t>فروق</w:t>
      </w:r>
      <w:r w:rsidRPr="00D877F0">
        <w:rPr>
          <w:rFonts w:ascii="Simplified Arabic" w:hAnsi="Simplified Arabic" w:cs="Simplified Arabic"/>
          <w:sz w:val="28"/>
          <w:szCs w:val="28"/>
          <w:rtl/>
          <w:lang w:bidi="ar-EG"/>
        </w:rPr>
        <w:t xml:space="preserve"> ذات دلالة إحصائية عند مستوى معنوية </w:t>
      </w:r>
      <w:r w:rsidRPr="00D877F0">
        <w:rPr>
          <w:rFonts w:ascii="Times New Roman" w:hAnsi="Times New Roman" w:cs="Times New Roman"/>
          <w:sz w:val="28"/>
          <w:szCs w:val="28"/>
          <w:lang w:bidi="ar-EG"/>
        </w:rPr>
        <w:t>α</w:t>
      </w:r>
      <w:r w:rsidRPr="00D877F0">
        <w:rPr>
          <w:rFonts w:ascii="Simplified Arabic" w:hAnsi="Simplified Arabic" w:cs="Simplified Arabic"/>
          <w:sz w:val="28"/>
          <w:szCs w:val="28"/>
          <w:rtl/>
          <w:lang w:bidi="ar-EG"/>
        </w:rPr>
        <w:t xml:space="preserve">= 0.05بين متوسطات تقديرات </w:t>
      </w:r>
      <w:r>
        <w:rPr>
          <w:rFonts w:ascii="Simplified Arabic" w:hAnsi="Simplified Arabic" w:cs="Simplified Arabic"/>
          <w:sz w:val="28"/>
          <w:szCs w:val="28"/>
          <w:rtl/>
          <w:lang w:bidi="ar-EG"/>
        </w:rPr>
        <w:t xml:space="preserve">أفراد </w:t>
      </w:r>
      <w:r w:rsidRPr="00D877F0">
        <w:rPr>
          <w:rFonts w:ascii="Simplified Arabic" w:hAnsi="Simplified Arabic" w:cs="Simplified Arabic"/>
          <w:sz w:val="28"/>
          <w:szCs w:val="28"/>
          <w:rtl/>
          <w:lang w:bidi="ar-EG"/>
        </w:rPr>
        <w:t>عينة الدراسة لدرجة تطبيق الحوكمة بالهيئة القومية للبريد ترجع لمتغير النوع.</w:t>
      </w:r>
    </w:p>
    <w:p w:rsidR="009B10FD" w:rsidRDefault="009B10FD" w:rsidP="009B10FD">
      <w:pPr>
        <w:numPr>
          <w:ilvl w:val="0"/>
          <w:numId w:val="1"/>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lastRenderedPageBreak/>
        <w:t xml:space="preserve">لا توجد </w:t>
      </w:r>
      <w:r>
        <w:rPr>
          <w:rFonts w:ascii="Simplified Arabic" w:hAnsi="Simplified Arabic" w:cs="Simplified Arabic"/>
          <w:sz w:val="28"/>
          <w:szCs w:val="28"/>
          <w:rtl/>
          <w:lang w:bidi="ar-EG"/>
        </w:rPr>
        <w:t>فروق</w:t>
      </w:r>
      <w:r w:rsidRPr="00D877F0">
        <w:rPr>
          <w:rFonts w:ascii="Simplified Arabic" w:hAnsi="Simplified Arabic" w:cs="Simplified Arabic"/>
          <w:sz w:val="28"/>
          <w:szCs w:val="28"/>
          <w:rtl/>
          <w:lang w:bidi="ar-EG"/>
        </w:rPr>
        <w:t xml:space="preserve"> ذات دلالة إحصائية عند مستوى معنوية </w:t>
      </w:r>
      <w:r w:rsidRPr="00D877F0">
        <w:rPr>
          <w:rFonts w:ascii="Times New Roman" w:hAnsi="Times New Roman" w:cs="Times New Roman"/>
          <w:sz w:val="28"/>
          <w:szCs w:val="28"/>
          <w:lang w:bidi="ar-EG"/>
        </w:rPr>
        <w:t>α</w:t>
      </w:r>
      <w:r w:rsidRPr="00D877F0">
        <w:rPr>
          <w:rFonts w:ascii="Simplified Arabic" w:hAnsi="Simplified Arabic" w:cs="Simplified Arabic"/>
          <w:sz w:val="28"/>
          <w:szCs w:val="28"/>
          <w:rtl/>
          <w:lang w:bidi="ar-EG"/>
        </w:rPr>
        <w:t xml:space="preserve">= 0.05 بين متوسطات تقديرات </w:t>
      </w:r>
      <w:r>
        <w:rPr>
          <w:rFonts w:ascii="Simplified Arabic" w:hAnsi="Simplified Arabic" w:cs="Simplified Arabic" w:hint="cs"/>
          <w:sz w:val="28"/>
          <w:szCs w:val="28"/>
          <w:rtl/>
          <w:lang w:bidi="ar-EG"/>
        </w:rPr>
        <w:t xml:space="preserve">أفراد </w:t>
      </w:r>
      <w:r w:rsidRPr="00D877F0">
        <w:rPr>
          <w:rFonts w:ascii="Simplified Arabic" w:hAnsi="Simplified Arabic" w:cs="Simplified Arabic" w:hint="cs"/>
          <w:sz w:val="28"/>
          <w:szCs w:val="28"/>
          <w:rtl/>
          <w:lang w:bidi="ar-EG"/>
        </w:rPr>
        <w:t>عينة</w:t>
      </w:r>
      <w:r w:rsidRPr="00D877F0">
        <w:rPr>
          <w:rFonts w:ascii="Simplified Arabic" w:hAnsi="Simplified Arabic" w:cs="Simplified Arabic"/>
          <w:sz w:val="28"/>
          <w:szCs w:val="28"/>
          <w:rtl/>
          <w:lang w:bidi="ar-EG"/>
        </w:rPr>
        <w:t xml:space="preserve"> الدراسة حول مستوى الفعالية التنظيمية بالهيئة القومية للبريد ترجع لمتغير النوع.</w:t>
      </w:r>
    </w:p>
    <w:p w:rsidR="009B10FD" w:rsidRPr="008A4E80" w:rsidRDefault="009B10FD" w:rsidP="009B10FD">
      <w:pPr>
        <w:numPr>
          <w:ilvl w:val="0"/>
          <w:numId w:val="1"/>
        </w:numPr>
        <w:spacing w:line="240" w:lineRule="auto"/>
        <w:contextualSpacing/>
        <w:jc w:val="both"/>
        <w:rPr>
          <w:rFonts w:ascii="Simplified Arabic" w:hAnsi="Simplified Arabic" w:cs="Simplified Arabic"/>
          <w:sz w:val="28"/>
          <w:szCs w:val="28"/>
          <w:rtl/>
          <w:lang w:bidi="ar-EG"/>
        </w:rPr>
      </w:pPr>
      <w:r w:rsidRPr="008A4E80">
        <w:rPr>
          <w:rFonts w:ascii="Simplified Arabic" w:hAnsi="Simplified Arabic" w:cs="Simplified Arabic" w:hint="cs"/>
          <w:sz w:val="28"/>
          <w:szCs w:val="28"/>
          <w:rtl/>
          <w:lang w:bidi="ar-EG"/>
        </w:rPr>
        <w:t>يوجد</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تأثير</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إيجابي</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للحوكمة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في</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الفعالية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التنظيمية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عند</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مستوى</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معنوية</w:t>
      </w:r>
      <w:r w:rsidRPr="008A4E80">
        <w:rPr>
          <w:rFonts w:ascii="Simplified Arabic" w:hAnsi="Simplified Arabic" w:cs="Simplified Arabic"/>
          <w:sz w:val="28"/>
          <w:szCs w:val="28"/>
          <w:rtl/>
          <w:lang w:bidi="ar-EG"/>
        </w:rPr>
        <w:t xml:space="preserve"> (0.01) </w:t>
      </w:r>
      <w:r w:rsidRPr="008A4E80">
        <w:rPr>
          <w:rFonts w:ascii="Simplified Arabic" w:hAnsi="Simplified Arabic" w:cs="Simplified Arabic" w:hint="cs"/>
          <w:sz w:val="28"/>
          <w:szCs w:val="28"/>
          <w:rtl/>
          <w:lang w:bidi="ar-EG"/>
        </w:rPr>
        <w:t>حيث</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بلغت</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قيمة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معامل</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الانحدار</w:t>
      </w:r>
      <w:r w:rsidRPr="008A4E80">
        <w:rPr>
          <w:rFonts w:ascii="Simplified Arabic" w:hAnsi="Simplified Arabic" w:cs="Simplified Arabic"/>
          <w:sz w:val="28"/>
          <w:szCs w:val="28"/>
          <w:rtl/>
          <w:lang w:bidi="ar-EG"/>
        </w:rPr>
        <w:t>(0.175)</w:t>
      </w:r>
      <w:r w:rsidRPr="008A4E80">
        <w:rPr>
          <w:rFonts w:ascii="Simplified Arabic" w:hAnsi="Simplified Arabic" w:cs="Simplified Arabic" w:hint="cs"/>
          <w:sz w:val="28"/>
          <w:szCs w:val="28"/>
          <w:rtl/>
          <w:lang w:bidi="ar-EG"/>
        </w:rPr>
        <w:t>،</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أي</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أن</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زيادة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الحوكمة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بوحدة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واحدة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تؤدى</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إلي</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زيادة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الفعالية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التنظيمية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بنسبة</w:t>
      </w:r>
      <w:r w:rsidRPr="008A4E80">
        <w:rPr>
          <w:rFonts w:ascii="Simplified Arabic" w:hAnsi="Simplified Arabic" w:cs="Simplified Arabic"/>
          <w:sz w:val="28"/>
          <w:szCs w:val="28"/>
          <w:rtl/>
          <w:lang w:bidi="ar-EG"/>
        </w:rPr>
        <w:t xml:space="preserve">(17.5%) </w:t>
      </w:r>
      <w:r w:rsidRPr="008A4E80">
        <w:rPr>
          <w:rFonts w:ascii="Simplified Arabic" w:hAnsi="Simplified Arabic" w:cs="Simplified Arabic" w:hint="cs"/>
          <w:sz w:val="28"/>
          <w:szCs w:val="28"/>
          <w:rtl/>
          <w:lang w:bidi="ar-EG"/>
        </w:rPr>
        <w:t>أما</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قيمة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الثابت</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والمساوية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إلي</w:t>
      </w:r>
      <w:r w:rsidRPr="008A4E80">
        <w:rPr>
          <w:rFonts w:ascii="Simplified Arabic" w:hAnsi="Simplified Arabic" w:cs="Simplified Arabic"/>
          <w:sz w:val="28"/>
          <w:szCs w:val="28"/>
          <w:rtl/>
          <w:lang w:bidi="ar-EG"/>
        </w:rPr>
        <w:t xml:space="preserve">(2.144) </w:t>
      </w:r>
      <w:r w:rsidRPr="008A4E80">
        <w:rPr>
          <w:rFonts w:ascii="Simplified Arabic" w:hAnsi="Simplified Arabic" w:cs="Simplified Arabic" w:hint="cs"/>
          <w:sz w:val="28"/>
          <w:szCs w:val="28"/>
          <w:rtl/>
          <w:lang w:bidi="ar-EG"/>
        </w:rPr>
        <w:t>يمكن</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إرجاعها</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إلي</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أن</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الحوكمة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يجب</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أن</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تصل</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إلي</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مستوى</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ما</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ليحقق</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الفعالية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التنظيمية،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ويمكن</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صياغة</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نموذج</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الانحدار</w:t>
      </w:r>
      <w:r w:rsidRPr="008A4E80">
        <w:rPr>
          <w:rFonts w:ascii="Simplified Arabic" w:hAnsi="Simplified Arabic" w:cs="Simplified Arabic"/>
          <w:sz w:val="28"/>
          <w:szCs w:val="28"/>
          <w:rtl/>
          <w:lang w:bidi="ar-EG"/>
        </w:rPr>
        <w:t xml:space="preserve"> </w:t>
      </w:r>
      <w:r w:rsidRPr="008A4E80">
        <w:rPr>
          <w:rFonts w:ascii="Simplified Arabic" w:hAnsi="Simplified Arabic" w:cs="Simplified Arabic" w:hint="cs"/>
          <w:sz w:val="28"/>
          <w:szCs w:val="28"/>
          <w:rtl/>
          <w:lang w:bidi="ar-EG"/>
        </w:rPr>
        <w:t>كالتالي</w:t>
      </w:r>
      <w:r w:rsidRPr="008A4E80">
        <w:rPr>
          <w:rFonts w:ascii="Simplified Arabic" w:hAnsi="Simplified Arabic" w:cs="Simplified Arabic"/>
          <w:sz w:val="28"/>
          <w:szCs w:val="28"/>
          <w:rtl/>
          <w:lang w:bidi="ar-EG"/>
        </w:rPr>
        <w:t>:</w:t>
      </w:r>
    </w:p>
    <w:p w:rsidR="009B10FD" w:rsidRPr="00D877F0" w:rsidRDefault="009B10FD" w:rsidP="009B10FD">
      <w:pPr>
        <w:spacing w:line="240" w:lineRule="auto"/>
        <w:ind w:left="360"/>
        <w:contextualSpacing/>
        <w:jc w:val="right"/>
        <w:rPr>
          <w:rFonts w:ascii="Simplified Arabic" w:hAnsi="Simplified Arabic" w:cs="Simplified Arabic"/>
          <w:sz w:val="28"/>
          <w:szCs w:val="28"/>
          <w:lang w:bidi="ar-EG"/>
        </w:rPr>
      </w:pPr>
      <w:r w:rsidRPr="008A4E80">
        <w:rPr>
          <w:rFonts w:ascii="Simplified Arabic" w:hAnsi="Simplified Arabic" w:cs="Simplified Arabic"/>
          <w:sz w:val="28"/>
          <w:szCs w:val="28"/>
          <w:rtl/>
          <w:lang w:bidi="ar-EG"/>
        </w:rPr>
        <w:tab/>
      </w:r>
      <w:r w:rsidRPr="008A4E80">
        <w:rPr>
          <w:rFonts w:ascii="Simplified Arabic" w:hAnsi="Simplified Arabic" w:cs="Simplified Arabic"/>
          <w:sz w:val="28"/>
          <w:szCs w:val="28"/>
          <w:rtl/>
          <w:lang w:bidi="ar-EG"/>
        </w:rPr>
        <w:tab/>
      </w:r>
      <w:r w:rsidRPr="008A4E80">
        <w:rPr>
          <w:rFonts w:ascii="Simplified Arabic" w:hAnsi="Simplified Arabic" w:cs="Simplified Arabic"/>
          <w:sz w:val="28"/>
          <w:szCs w:val="28"/>
          <w:lang w:bidi="ar-EG"/>
        </w:rPr>
        <w:t>Y= (2.144)+ (0.175)X</w:t>
      </w:r>
    </w:p>
    <w:p w:rsidR="009B10FD" w:rsidRPr="00D877F0" w:rsidRDefault="009B10FD" w:rsidP="009B10FD">
      <w:pPr>
        <w:pStyle w:val="a5"/>
        <w:numPr>
          <w:ilvl w:val="0"/>
          <w:numId w:val="1"/>
        </w:numPr>
        <w:spacing w:line="240" w:lineRule="auto"/>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وجود تأثير 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الحوكمة المتمثلة في (الشفافية، المشاركة، المساءلة ، الكفاءة) على الفعالية التنظيمية من وجهة نظر </w:t>
      </w:r>
      <w:r>
        <w:rPr>
          <w:rFonts w:ascii="Simplified Arabic" w:hAnsi="Simplified Arabic" w:cs="Simplified Arabic"/>
          <w:sz w:val="28"/>
          <w:szCs w:val="28"/>
          <w:rtl/>
          <w:lang w:bidi="ar-EG"/>
        </w:rPr>
        <w:t>أفراد العينة بالهيئة القومية للبريد،</w:t>
      </w:r>
      <w:r w:rsidRPr="00D877F0">
        <w:rPr>
          <w:rFonts w:ascii="Simplified Arabic" w:hAnsi="Simplified Arabic" w:cs="Simplified Arabic"/>
          <w:sz w:val="28"/>
          <w:szCs w:val="28"/>
          <w:rtl/>
          <w:lang w:bidi="ar-EG"/>
        </w:rPr>
        <w:t xml:space="preserve"> عند مستوى معنوية 0.01، في حين أن بعد سي</w:t>
      </w:r>
      <w:r>
        <w:rPr>
          <w:rFonts w:ascii="Simplified Arabic" w:hAnsi="Simplified Arabic" w:cs="Simplified Arabic"/>
          <w:sz w:val="28"/>
          <w:szCs w:val="28"/>
          <w:rtl/>
          <w:lang w:bidi="ar-EG"/>
        </w:rPr>
        <w:t>ادة القانون غير معنوي حيث أنه غ</w:t>
      </w:r>
      <w:r>
        <w:rPr>
          <w:rFonts w:ascii="Simplified Arabic" w:hAnsi="Simplified Arabic" w:cs="Simplified Arabic" w:hint="cs"/>
          <w:sz w:val="28"/>
          <w:szCs w:val="28"/>
          <w:rtl/>
          <w:lang w:bidi="ar-EG"/>
        </w:rPr>
        <w:t>ي</w:t>
      </w:r>
      <w:r w:rsidRPr="00D877F0">
        <w:rPr>
          <w:rFonts w:ascii="Simplified Arabic" w:hAnsi="Simplified Arabic" w:cs="Simplified Arabic"/>
          <w:sz w:val="28"/>
          <w:szCs w:val="28"/>
          <w:rtl/>
          <w:lang w:bidi="ar-EG"/>
        </w:rPr>
        <w:t>ر مؤثر في وجود ال</w:t>
      </w:r>
      <w:r>
        <w:rPr>
          <w:rFonts w:ascii="Simplified Arabic" w:hAnsi="Simplified Arabic" w:cs="Simplified Arabic"/>
          <w:sz w:val="28"/>
          <w:szCs w:val="28"/>
          <w:rtl/>
          <w:lang w:bidi="ar-EG"/>
        </w:rPr>
        <w:t>أبعاد</w:t>
      </w:r>
      <w:r w:rsidRPr="00D877F0">
        <w:rPr>
          <w:rFonts w:ascii="Simplified Arabic" w:hAnsi="Simplified Arabic" w:cs="Simplified Arabic"/>
          <w:sz w:val="28"/>
          <w:szCs w:val="28"/>
          <w:rtl/>
          <w:lang w:bidi="ar-EG"/>
        </w:rPr>
        <w:t xml:space="preserve"> الأخرى</w:t>
      </w:r>
      <w:r>
        <w:rPr>
          <w:rFonts w:ascii="Simplified Arabic" w:hAnsi="Simplified Arabic" w:cs="Simplified Arabic" w:hint="cs"/>
          <w:sz w:val="28"/>
          <w:szCs w:val="28"/>
          <w:rtl/>
          <w:lang w:bidi="ar-EG"/>
        </w:rPr>
        <w:t>.</w:t>
      </w:r>
    </w:p>
    <w:p w:rsidR="009B10FD" w:rsidRDefault="009B10FD" w:rsidP="009B10FD">
      <w:pPr>
        <w:numPr>
          <w:ilvl w:val="0"/>
          <w:numId w:val="1"/>
        </w:numPr>
        <w:spacing w:line="240" w:lineRule="auto"/>
        <w:contextualSpacing/>
        <w:jc w:val="both"/>
        <w:rPr>
          <w:rFonts w:ascii="Simplified Arabic" w:hAnsi="Simplified Arabic" w:cs="Simplified Arabic"/>
          <w:sz w:val="28"/>
          <w:szCs w:val="28"/>
          <w:lang w:bidi="ar-EG"/>
        </w:rPr>
      </w:pPr>
      <w:r w:rsidRPr="00D877F0">
        <w:rPr>
          <w:rFonts w:ascii="Simplified Arabic" w:hAnsi="Simplified Arabic" w:cs="Simplified Arabic"/>
          <w:sz w:val="28"/>
          <w:szCs w:val="28"/>
          <w:rtl/>
          <w:lang w:bidi="ar-EG"/>
        </w:rPr>
        <w:t>معادلة الانحدار الخطى المتعدد بين الحوكمة والفعالية التنظيمية هي: الفعالية التنظيمية = 2.073+(0.210) الشفافية +(0.145) المشاركة +(0.431) المساءلة +(0.251) الكفاءة</w:t>
      </w:r>
      <w:r>
        <w:rPr>
          <w:rFonts w:ascii="Simplified Arabic" w:hAnsi="Simplified Arabic" w:cs="Simplified Arabic" w:hint="cs"/>
          <w:sz w:val="28"/>
          <w:szCs w:val="28"/>
          <w:rtl/>
          <w:lang w:bidi="ar-EG"/>
        </w:rPr>
        <w:t>.</w:t>
      </w: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Default="009B10FD" w:rsidP="009B10FD">
      <w:pPr>
        <w:spacing w:line="240" w:lineRule="auto"/>
        <w:contextualSpacing/>
        <w:jc w:val="both"/>
        <w:rPr>
          <w:rFonts w:ascii="Simplified Arabic" w:hAnsi="Simplified Arabic" w:cs="Simplified Arabic"/>
          <w:sz w:val="28"/>
          <w:szCs w:val="28"/>
          <w:rtl/>
          <w:lang w:bidi="ar-EG"/>
        </w:rPr>
      </w:pPr>
    </w:p>
    <w:p w:rsidR="009B10FD" w:rsidRPr="003C3D52" w:rsidRDefault="009B10FD" w:rsidP="009B10FD">
      <w:pPr>
        <w:spacing w:line="240" w:lineRule="auto"/>
        <w:contextualSpacing/>
        <w:jc w:val="both"/>
        <w:rPr>
          <w:rFonts w:ascii="Simplified Arabic" w:hAnsi="Simplified Arabic" w:cs="Simplified Arabic"/>
          <w:sz w:val="28"/>
          <w:szCs w:val="28"/>
          <w:lang w:bidi="ar-EG"/>
        </w:rPr>
      </w:pPr>
    </w:p>
    <w:p w:rsidR="009B10FD" w:rsidRPr="00FE7C2B" w:rsidRDefault="009B10FD" w:rsidP="009B10FD">
      <w:pPr>
        <w:spacing w:line="240" w:lineRule="auto"/>
        <w:jc w:val="both"/>
        <w:rPr>
          <w:rFonts w:ascii="Simplified Arabic" w:hAnsi="Simplified Arabic" w:cs="Simplified Arabic"/>
          <w:b/>
          <w:bCs/>
          <w:sz w:val="32"/>
          <w:szCs w:val="32"/>
          <w:rtl/>
          <w:lang w:bidi="ar-EG"/>
        </w:rPr>
      </w:pPr>
      <w:r w:rsidRPr="00FE7C2B">
        <w:rPr>
          <w:rFonts w:ascii="Simplified Arabic" w:hAnsi="Simplified Arabic" w:cs="Simplified Arabic"/>
          <w:b/>
          <w:bCs/>
          <w:sz w:val="32"/>
          <w:szCs w:val="32"/>
          <w:rtl/>
          <w:lang w:bidi="ar-EG"/>
        </w:rPr>
        <w:t>ثانيا: توصيات</w:t>
      </w:r>
      <w:r w:rsidRPr="00FE7C2B">
        <w:rPr>
          <w:rFonts w:ascii="Simplified Arabic" w:hAnsi="Simplified Arabic" w:cs="Simplified Arabic" w:hint="cs"/>
          <w:b/>
          <w:bCs/>
          <w:sz w:val="32"/>
          <w:szCs w:val="32"/>
          <w:rtl/>
          <w:lang w:bidi="ar-EG"/>
        </w:rPr>
        <w:t xml:space="preserve"> الدراسة</w:t>
      </w:r>
      <w:r w:rsidRPr="00FE7C2B">
        <w:rPr>
          <w:rFonts w:ascii="Simplified Arabic" w:hAnsi="Simplified Arabic" w:cs="Simplified Arabic"/>
          <w:b/>
          <w:bCs/>
          <w:sz w:val="32"/>
          <w:szCs w:val="32"/>
          <w:rtl/>
          <w:lang w:bidi="ar-EG"/>
        </w:rPr>
        <w:t>:</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تفعيل</w:t>
      </w:r>
      <w:r w:rsidRPr="00D877F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دور </w:t>
      </w:r>
      <w:r w:rsidRPr="00D877F0">
        <w:rPr>
          <w:rFonts w:ascii="Simplified Arabic" w:hAnsi="Simplified Arabic" w:cs="Simplified Arabic"/>
          <w:sz w:val="28"/>
          <w:szCs w:val="28"/>
          <w:rtl/>
        </w:rPr>
        <w:t>وحدة تنظيمية خاص</w:t>
      </w:r>
      <w:r>
        <w:rPr>
          <w:rFonts w:ascii="Simplified Arabic" w:hAnsi="Simplified Arabic" w:cs="Simplified Arabic"/>
          <w:sz w:val="28"/>
          <w:szCs w:val="28"/>
          <w:rtl/>
        </w:rPr>
        <w:t xml:space="preserve">ة بالحوكمة والشفافية داخل </w:t>
      </w:r>
      <w:r>
        <w:rPr>
          <w:rFonts w:ascii="Simplified Arabic" w:hAnsi="Simplified Arabic" w:cs="Simplified Arabic" w:hint="cs"/>
          <w:sz w:val="28"/>
          <w:szCs w:val="28"/>
          <w:rtl/>
        </w:rPr>
        <w:t>الهيئات الحكومية</w:t>
      </w:r>
      <w:r w:rsidRPr="00D877F0">
        <w:rPr>
          <w:rFonts w:ascii="Simplified Arabic" w:hAnsi="Simplified Arabic" w:cs="Simplified Arabic"/>
          <w:sz w:val="28"/>
          <w:szCs w:val="28"/>
          <w:rtl/>
        </w:rPr>
        <w:t xml:space="preserve"> تعمل على نشر ثقافة ا</w:t>
      </w:r>
      <w:r>
        <w:rPr>
          <w:rFonts w:ascii="Simplified Arabic" w:hAnsi="Simplified Arabic" w:cs="Simplified Arabic"/>
          <w:sz w:val="28"/>
          <w:szCs w:val="28"/>
          <w:rtl/>
        </w:rPr>
        <w:t>لحوكمة بشكل عام داخل تلك الهيئ</w:t>
      </w:r>
      <w:r>
        <w:rPr>
          <w:rFonts w:ascii="Simplified Arabic" w:hAnsi="Simplified Arabic" w:cs="Simplified Arabic" w:hint="cs"/>
          <w:sz w:val="28"/>
          <w:szCs w:val="28"/>
          <w:rtl/>
        </w:rPr>
        <w:t>ة.</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عقد دورات تدريبية وورش عمل من أجل توعية المسؤولين والعاملين بالهيئات الحكومية بأهمية الحوكمة.</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وضع </w:t>
      </w:r>
      <w:r>
        <w:rPr>
          <w:rFonts w:ascii="Simplified Arabic" w:hAnsi="Simplified Arabic" w:cs="Simplified Arabic"/>
          <w:sz w:val="28"/>
          <w:szCs w:val="28"/>
          <w:rtl/>
        </w:rPr>
        <w:t xml:space="preserve">الآليات </w:t>
      </w:r>
      <w:r w:rsidRPr="00D877F0">
        <w:rPr>
          <w:rFonts w:ascii="Simplified Arabic" w:hAnsi="Simplified Arabic" w:cs="Simplified Arabic"/>
          <w:sz w:val="28"/>
          <w:szCs w:val="28"/>
          <w:rtl/>
        </w:rPr>
        <w:t>التي تسمح بالمشاركة الفعالة لكافة الأطراف ذات العلاقة في إدارة الهيئات الحكومية واتخاذ القرارات.</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ينبغي أن تكون القيم والمعايير الأخلاقية جزء أصيل من ثقافة الهيئات الحكومية، ويتم ذلك من خلال قيام تلك الهيئات باعتماد وتفعيل  مدونة قواعد السلوك الوظيفي وأخلاقيات الوظيفة العامة، باعتبارها أداة هامة في غرس الأخلاقيات وتعزيز قيم النزاهة.</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وضع ضوابط للشفافية والمسألة تمنع الانحرافات المختلفة من خلال كشف الأرصدة ومصدرها وحدود النزاهة ومنع أي مظاهر للاستغلال الشخصي وتكوين الثروة على حساب عمل الهيئة.</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يجب أن يتم اختيار القيادات التي تمتلك المهارات والمعارف اللازمة لتمكينهم من تلبية احتياجات أدوارهم ومسؤولياتهم بشكل مناسب، كما يجب تطوير مهاراتهم وتحديث معارفهم بشكل مستمر.</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 xml:space="preserve">ينبغي توفير البيئة التي تمكن الموظفين من الأداء الجيد وتقديم الخدمات بشكل فعال من خلال خلق ثقافة إيجابية، ترحب بالأفكار والمقترحات وتشجع الأفكار </w:t>
      </w:r>
      <w:r w:rsidRPr="00D877F0">
        <w:rPr>
          <w:rFonts w:ascii="Simplified Arabic" w:hAnsi="Simplified Arabic" w:cs="Simplified Arabic"/>
          <w:sz w:val="28"/>
          <w:szCs w:val="28"/>
          <w:rtl/>
        </w:rPr>
        <w:lastRenderedPageBreak/>
        <w:t>الإبداعية من خلال صناديق الابتكار وتؤسس لنظام محفزات ومكافآت وتستجيب لوجهات نظر الموظفين، وتوضح القرارات.</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وضع استراتيجية للرقابة الداخلية تضمن وجود نظام رقابي داخلي فعال وفق نظام الرقابة المالية يضمن توفير بيئة العمل المناسبة لوحدات الرقابة الداخلية ومنحهم الصلاحيات الكافية وربطها مع متخذ القرار بشكل مباشر لضمان الحيادية في العمل.</w:t>
      </w:r>
    </w:p>
    <w:p w:rsidR="009B10FD" w:rsidRPr="00D877F0"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sz w:val="28"/>
          <w:szCs w:val="28"/>
          <w:rtl/>
        </w:rPr>
        <w:t>ضرورة وجود منهجية علمية لإدارة المخاطر لضمان حصر كافة المخاطر المحيطة بالهيئة بناء على هذه المنهجية، و قياس وتقييم طبيعة المخاطر حسب نوعها ودرجة تأثيرها على الأداء واحتمال حدوثها.</w:t>
      </w:r>
    </w:p>
    <w:p w:rsidR="009B10FD" w:rsidRPr="008B267E" w:rsidRDefault="009B10FD" w:rsidP="00BA5196">
      <w:pPr>
        <w:numPr>
          <w:ilvl w:val="0"/>
          <w:numId w:val="11"/>
        </w:numPr>
        <w:spacing w:line="240" w:lineRule="auto"/>
        <w:contextualSpacing/>
        <w:jc w:val="both"/>
        <w:rPr>
          <w:rFonts w:ascii="Simplified Arabic" w:hAnsi="Simplified Arabic" w:cs="Simplified Arabic"/>
          <w:sz w:val="28"/>
          <w:szCs w:val="28"/>
          <w:rtl/>
        </w:rPr>
      </w:pPr>
      <w:r w:rsidRPr="00D877F0">
        <w:rPr>
          <w:rFonts w:ascii="Simplified Arabic" w:hAnsi="Simplified Arabic" w:cs="Simplified Arabic" w:hint="cs"/>
          <w:sz w:val="28"/>
          <w:szCs w:val="28"/>
          <w:rtl/>
        </w:rPr>
        <w:t xml:space="preserve">ضرورة </w:t>
      </w:r>
      <w:r>
        <w:rPr>
          <w:rFonts w:ascii="Simplified Arabic" w:hAnsi="Simplified Arabic" w:cs="Simplified Arabic" w:hint="cs"/>
          <w:sz w:val="28"/>
          <w:szCs w:val="28"/>
          <w:rtl/>
        </w:rPr>
        <w:t>أن</w:t>
      </w:r>
      <w:r w:rsidRPr="00D877F0">
        <w:rPr>
          <w:rFonts w:ascii="Simplified Arabic" w:hAnsi="Simplified Arabic" w:cs="Simplified Arabic"/>
          <w:sz w:val="28"/>
          <w:szCs w:val="28"/>
          <w:rtl/>
        </w:rPr>
        <w:t xml:space="preserve"> تمتع الهيئات الحكومية بقدر من الشفافية وسهولة التواصل مع مختلف الأطراف ذات العلاقة بما في ذلك المواطنين ومتلقي الخدمة والموظفين.</w:t>
      </w:r>
    </w:p>
    <w:p w:rsidR="009B10FD" w:rsidRPr="00FE7C2B" w:rsidRDefault="009B10FD" w:rsidP="009B10FD">
      <w:pPr>
        <w:spacing w:line="240" w:lineRule="auto"/>
        <w:ind w:left="720"/>
        <w:contextualSpacing/>
        <w:jc w:val="both"/>
        <w:rPr>
          <w:rFonts w:ascii="Simplified Arabic" w:hAnsi="Simplified Arabic" w:cs="Simplified Arabic"/>
          <w:b/>
          <w:bCs/>
          <w:sz w:val="32"/>
          <w:szCs w:val="32"/>
        </w:rPr>
      </w:pPr>
      <w:r w:rsidRPr="00FE7C2B">
        <w:rPr>
          <w:rFonts w:ascii="Simplified Arabic" w:hAnsi="Simplified Arabic" w:cs="Simplified Arabic" w:hint="cs"/>
          <w:b/>
          <w:bCs/>
          <w:sz w:val="32"/>
          <w:szCs w:val="32"/>
          <w:rtl/>
        </w:rPr>
        <w:t>ثالثا: التوصيات الخاصة بالهيئة القومية للبريد:</w:t>
      </w:r>
    </w:p>
    <w:p w:rsidR="009B10FD" w:rsidRDefault="009B10FD" w:rsidP="009B10FD">
      <w:pPr>
        <w:spacing w:line="240" w:lineRule="auto"/>
        <w:ind w:left="720"/>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أشارت نتائج الدراسة الميدانية إلى ان الهيئة القومية للبريد تتمتع بمعدلات مرتفعة فيما يتعلق بمعظم أبعاد بالحوكمة فيما جاء بعد المشاركة بدرجة متوسطة ، كما أسفرت أيضا عن تحقيق الهيئة لمستويات مرتفعة من الفعالية التنظيمية في العديد من المحاور بينما فيما يتعلق بمدى قدرة نظم المرتبات والحوافز على تحقيق الرضا الوظيفي فكانت استجابات العاملين بدرجة اقل من المتوسطة عليه وفى اطار دعم الجهود المبذولة لتعزيز الحوكمة يقدم الباحث مجموعة من التوصيات التي تساعد على ذلك على النحو التالي:</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بشكل عام لابد من العمل على وضع دليل لمعايير الحوكمة خاص بالهيئة القومية للبريد ولكى يكون هناك نظام جيد للحوكمة  داخل الهيئة القومية للبريد لابد من مراعاة الجوانب </w:t>
      </w:r>
      <w:proofErr w:type="spellStart"/>
      <w:r>
        <w:rPr>
          <w:rFonts w:ascii="Simplified Arabic" w:hAnsi="Simplified Arabic" w:cs="Simplified Arabic" w:hint="cs"/>
          <w:sz w:val="28"/>
          <w:szCs w:val="28"/>
          <w:rtl/>
        </w:rPr>
        <w:t>الاتية</w:t>
      </w:r>
      <w:proofErr w:type="spellEnd"/>
      <w:r>
        <w:rPr>
          <w:rFonts w:ascii="Simplified Arabic" w:hAnsi="Simplified Arabic" w:cs="Simplified Arabic" w:hint="cs"/>
          <w:sz w:val="28"/>
          <w:szCs w:val="28"/>
          <w:rtl/>
        </w:rPr>
        <w:t xml:space="preserve"> :</w:t>
      </w:r>
    </w:p>
    <w:p w:rsidR="009B10FD" w:rsidRDefault="009B10FD" w:rsidP="00BA5196">
      <w:pPr>
        <w:pStyle w:val="a5"/>
        <w:numPr>
          <w:ilvl w:val="2"/>
          <w:numId w:val="10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نشر الوعى بين العاملين بقضايا ومفاهيم الحوكمة بشكل عام.</w:t>
      </w:r>
    </w:p>
    <w:p w:rsidR="009B10FD" w:rsidRDefault="009B10FD" w:rsidP="00BA5196">
      <w:pPr>
        <w:pStyle w:val="a5"/>
        <w:numPr>
          <w:ilvl w:val="2"/>
          <w:numId w:val="10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تطوير السياسات داخل الهيئة بحيث يتم ترجمة المفاهيم المرتبطة بالحوكمة إلى سياسات تنفيذية.</w:t>
      </w:r>
    </w:p>
    <w:p w:rsidR="009B10FD" w:rsidRDefault="009B10FD" w:rsidP="00BA5196">
      <w:pPr>
        <w:pStyle w:val="a5"/>
        <w:numPr>
          <w:ilvl w:val="2"/>
          <w:numId w:val="100"/>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بناء الكفاءات البشرية الواعية لمفاهيم الحوكمة وقواعدها وكيفية تطبيقها بشكل سليم.</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sidRPr="00437D35">
        <w:rPr>
          <w:rFonts w:ascii="Simplified Arabic" w:hAnsi="Simplified Arabic" w:cs="Simplified Arabic" w:hint="cs"/>
          <w:sz w:val="28"/>
          <w:szCs w:val="28"/>
          <w:rtl/>
        </w:rPr>
        <w:t xml:space="preserve">تفعيل دور وحدة المراجعة الداخلية </w:t>
      </w:r>
      <w:proofErr w:type="spellStart"/>
      <w:r w:rsidRPr="00437D35">
        <w:rPr>
          <w:rFonts w:ascii="Simplified Arabic" w:hAnsi="Simplified Arabic" w:cs="Simplified Arabic" w:hint="cs"/>
          <w:sz w:val="28"/>
          <w:szCs w:val="28"/>
          <w:rtl/>
        </w:rPr>
        <w:t>والحوكمة</w:t>
      </w:r>
      <w:proofErr w:type="spellEnd"/>
      <w:r w:rsidRPr="00437D35">
        <w:rPr>
          <w:rFonts w:ascii="Simplified Arabic" w:hAnsi="Simplified Arabic" w:cs="Simplified Arabic" w:hint="cs"/>
          <w:sz w:val="28"/>
          <w:szCs w:val="28"/>
          <w:rtl/>
        </w:rPr>
        <w:t xml:space="preserve"> ومحاولة تحديد المهام والصلاحيات المنوطة لها بدقة ووضوح على أن يكون ذلك في اطار التوافق</w:t>
      </w:r>
      <w:r>
        <w:rPr>
          <w:rFonts w:ascii="Simplified Arabic" w:hAnsi="Simplified Arabic" w:cs="Simplified Arabic" w:hint="cs"/>
          <w:sz w:val="28"/>
          <w:szCs w:val="28"/>
          <w:rtl/>
        </w:rPr>
        <w:t xml:space="preserve"> والتنسيق</w:t>
      </w:r>
      <w:r w:rsidRPr="00437D35">
        <w:rPr>
          <w:rFonts w:ascii="Simplified Arabic" w:hAnsi="Simplified Arabic" w:cs="Simplified Arabic" w:hint="cs"/>
          <w:sz w:val="28"/>
          <w:szCs w:val="28"/>
          <w:rtl/>
        </w:rPr>
        <w:t xml:space="preserve"> مع المهام المنوطة </w:t>
      </w:r>
      <w:r>
        <w:rPr>
          <w:rFonts w:ascii="Simplified Arabic" w:hAnsi="Simplified Arabic" w:cs="Simplified Arabic" w:hint="cs"/>
          <w:sz w:val="28"/>
          <w:szCs w:val="28"/>
          <w:rtl/>
        </w:rPr>
        <w:t>بالوحدات التنظيمية الأخرى داخل الهيئة تجنباً للازدواجية في أداء المهام.</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sidRPr="00FC1C75">
        <w:rPr>
          <w:rFonts w:ascii="Simplified Arabic" w:hAnsi="Simplified Arabic" w:cs="Simplified Arabic" w:hint="cs"/>
          <w:sz w:val="28"/>
          <w:szCs w:val="28"/>
          <w:rtl/>
        </w:rPr>
        <w:t xml:space="preserve">ضرورة الالتزام بالإعلان عن معدلات العائد الفعلية السنوية للمدخرات وأسعار الخدمات المقدمة للمواطنين سواء في صالات استقبال العملاء بالفروع أو الموقع الإلكتروني أو أي وسيلة أخرى. </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دعم المزيد من الشفافية بصفة خاصة تجاه العاملين بالهيئة، وذلك فيما يتعلق بالإعلان عن نتائج الأعمال بشكل عام والأرباح المحققة بشكل خاص، لان ذلك يؤدى إلى تنمية شعورهم بالولاء لمؤسساتهم.</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على الهيئة تقديم المزيد من الاهتمام بالعاملين بقدر الاهتمام بالعملاء؛ لان كل ما يص</w:t>
      </w:r>
      <w:r>
        <w:rPr>
          <w:rFonts w:ascii="Simplified Arabic" w:hAnsi="Simplified Arabic" w:cs="Simplified Arabic" w:hint="eastAsia"/>
          <w:sz w:val="28"/>
          <w:szCs w:val="28"/>
          <w:rtl/>
        </w:rPr>
        <w:t>ل</w:t>
      </w:r>
      <w:r>
        <w:rPr>
          <w:rFonts w:ascii="Simplified Arabic" w:hAnsi="Simplified Arabic" w:cs="Simplified Arabic" w:hint="cs"/>
          <w:sz w:val="28"/>
          <w:szCs w:val="28"/>
          <w:rtl/>
        </w:rPr>
        <w:t xml:space="preserve"> إلى العملاء من خدمات مصدره اليد العاملة في الهيئة والقادرة على تحقيق الأداء الأفضل كلما احس العاملين بأهميتهم وقيمتهم، وعلى العكس في حالة شعورهم بعدم العدالة في التعامل معهم أو شعورهم بعدم التقدير لمجهوداتهم المبذولة. </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تحسين الوضع الوظيفي للعاملين بالهيئة من خلال وضع نظام مجزى للأجور يتناسب مع المهام المكلفين بها ومواقعهم الوظيفية، وتوفير أجواء مناسبة لزياد</w:t>
      </w:r>
      <w:r>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الدعم النفسي للموظفين بما ينعكس إيجاباً على إنتاجيتهم وزيادة ولائهم وتحقيق الرضا الوظيفي.</w:t>
      </w:r>
    </w:p>
    <w:p w:rsidR="009B10FD" w:rsidRPr="00AF44B8"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ضرورة</w:t>
      </w:r>
      <w:r w:rsidRPr="00CA5DC7">
        <w:rPr>
          <w:rFonts w:ascii="Simplified Arabic" w:hAnsi="Simplified Arabic" w:cs="Simplified Arabic" w:hint="cs"/>
          <w:sz w:val="28"/>
          <w:szCs w:val="28"/>
          <w:rtl/>
        </w:rPr>
        <w:t xml:space="preserve"> أن</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تقوم</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الهيئة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وقبل</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إعداد</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الاستراتيجية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الخاصة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بها</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بالاستناد</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إلى</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الأدلة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والبيانات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والدراسات عند</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تحديد</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الأهداف</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والأنشطة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والمخرجات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والنتائج.</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وضع مقاييس ومعايير وأبعاد موحدة ذات مؤشرات واضحة في عملية تقيم أداء الموظفين، مع ضرورة اطلاعهم على نتائج عمليات التقييم حتى يقوموا بتطوير قدراتهم في نواحي الضعف وتحسين قدراتهم وأدائهم.  </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sidRPr="00CA5DC7">
        <w:rPr>
          <w:rFonts w:ascii="Simplified Arabic" w:hAnsi="Simplified Arabic" w:cs="Simplified Arabic" w:hint="cs"/>
          <w:sz w:val="28"/>
          <w:szCs w:val="28"/>
          <w:rtl/>
        </w:rPr>
        <w:t>تحديد</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كيفية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إجراء</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عملية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الرقابة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والمساءلة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ونطاقها</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وألياتها</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ودوريتها،</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وبحيث</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تبين</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وبشكل</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واضح صلاحيات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الجهات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الداخلية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والخارجية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في</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طلب</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المعلومات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وطرح</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الأسئلة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والتوثيق واتخاذ</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الإجراءات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اللازمة،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وكيفية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قيام</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القادة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ضمن</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مختلف</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المستويات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في</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الاستجابة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وتقديم الدفوع</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أو</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الاعتراض</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أو</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غيرها</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من</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الإجراءات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المحددة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بالتشريعات.</w:t>
      </w:r>
    </w:p>
    <w:p w:rsidR="009B10FD" w:rsidRPr="00CA5DC7" w:rsidRDefault="009B10FD" w:rsidP="00BA5196">
      <w:pPr>
        <w:pStyle w:val="a5"/>
        <w:numPr>
          <w:ilvl w:val="0"/>
          <w:numId w:val="6"/>
        </w:numPr>
        <w:spacing w:line="240" w:lineRule="auto"/>
        <w:jc w:val="both"/>
        <w:rPr>
          <w:rFonts w:ascii="Simplified Arabic" w:hAnsi="Simplified Arabic" w:cs="Simplified Arabic"/>
          <w:sz w:val="28"/>
          <w:szCs w:val="28"/>
        </w:rPr>
      </w:pPr>
      <w:r w:rsidRPr="00CA5DC7">
        <w:rPr>
          <w:rFonts w:ascii="Simplified Arabic" w:hAnsi="Simplified Arabic" w:cs="Simplified Arabic" w:hint="cs"/>
          <w:sz w:val="28"/>
          <w:szCs w:val="28"/>
          <w:rtl/>
        </w:rPr>
        <w:t>تدريب</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وتأهيل</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كافة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الموظفين</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على</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اللوائح</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والإجراءات</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المتعلقة بالعمل وكيفية</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تطبيقها</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بالواقع</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العملي وبصفة خاصة المختصين</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بتقديم</w:t>
      </w:r>
      <w:r w:rsidRPr="00CA5DC7">
        <w:rPr>
          <w:rFonts w:ascii="Simplified Arabic" w:hAnsi="Simplified Arabic" w:cs="Simplified Arabic"/>
          <w:sz w:val="28"/>
          <w:szCs w:val="28"/>
          <w:rtl/>
        </w:rPr>
        <w:t xml:space="preserve"> </w:t>
      </w:r>
      <w:r w:rsidRPr="00CA5DC7">
        <w:rPr>
          <w:rFonts w:ascii="Simplified Arabic" w:hAnsi="Simplified Arabic" w:cs="Simplified Arabic" w:hint="cs"/>
          <w:sz w:val="28"/>
          <w:szCs w:val="28"/>
          <w:rtl/>
        </w:rPr>
        <w:t>الخدمات</w:t>
      </w:r>
      <w:r w:rsidRPr="00CA5DC7">
        <w:rPr>
          <w:rFonts w:ascii="Simplified Arabic" w:hAnsi="Simplified Arabic" w:cs="Simplified Arabic"/>
          <w:sz w:val="28"/>
          <w:szCs w:val="28"/>
          <w:rtl/>
        </w:rPr>
        <w:t>.</w:t>
      </w:r>
    </w:p>
    <w:p w:rsidR="009B10FD" w:rsidRPr="00CA5DC7" w:rsidRDefault="009B10FD" w:rsidP="00BA5196">
      <w:pPr>
        <w:pStyle w:val="a5"/>
        <w:numPr>
          <w:ilvl w:val="0"/>
          <w:numId w:val="6"/>
        </w:num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تعزيز توجه الهيئة نحو تطبيق المفاهي</w:t>
      </w:r>
      <w:r>
        <w:rPr>
          <w:rFonts w:ascii="Simplified Arabic" w:hAnsi="Simplified Arabic" w:cs="Simplified Arabic" w:hint="eastAsia"/>
          <w:sz w:val="28"/>
          <w:szCs w:val="28"/>
          <w:rtl/>
        </w:rPr>
        <w:t>م</w:t>
      </w:r>
      <w:r>
        <w:rPr>
          <w:rFonts w:ascii="Simplified Arabic" w:hAnsi="Simplified Arabic" w:cs="Simplified Arabic" w:hint="cs"/>
          <w:sz w:val="28"/>
          <w:szCs w:val="28"/>
          <w:rtl/>
        </w:rPr>
        <w:t xml:space="preserve"> الحديثة في الإدارة مثل التمكين وإدارة المعرفة</w:t>
      </w:r>
      <w:r w:rsidRPr="00472A3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472A3C">
        <w:rPr>
          <w:rFonts w:ascii="Simplified Arabic" w:hAnsi="Simplified Arabic" w:cs="Simplified Arabic" w:hint="cs"/>
          <w:sz w:val="28"/>
          <w:szCs w:val="28"/>
          <w:rtl/>
        </w:rPr>
        <w:t>الإدارة بالاستشارة</w:t>
      </w:r>
      <w:r>
        <w:rPr>
          <w:rFonts w:ascii="Simplified Arabic" w:hAnsi="Simplified Arabic" w:cs="Simplified Arabic" w:hint="cs"/>
          <w:sz w:val="28"/>
          <w:szCs w:val="28"/>
          <w:rtl/>
        </w:rPr>
        <w:t xml:space="preserve"> من اجل تطوير كفاءات العاملين، والحفاظ عليها واستثمارها بشكل جيد، وبطريقة تضمن للهيئة الاستمرارية والتفوق.   </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لابد من الالتزام بتطبيق مبدأ المساءلة على كافة المستويات الإدارية دون تمييز للوقوف على أي خلل قد يحدث والعمل على معالجته، حيث أن المساءلة تعد عنصرا ومعياراً مهماً من معايير تطبيق الحوكمة.</w:t>
      </w:r>
    </w:p>
    <w:p w:rsidR="009B10FD" w:rsidRPr="00AF44B8" w:rsidRDefault="009B10FD" w:rsidP="00BA5196">
      <w:pPr>
        <w:pStyle w:val="a5"/>
        <w:numPr>
          <w:ilvl w:val="0"/>
          <w:numId w:val="6"/>
        </w:numPr>
        <w:spacing w:line="240" w:lineRule="auto"/>
        <w:rPr>
          <w:rFonts w:ascii="Simplified Arabic" w:hAnsi="Simplified Arabic" w:cs="Simplified Arabic"/>
          <w:sz w:val="28"/>
          <w:szCs w:val="28"/>
        </w:rPr>
      </w:pPr>
      <w:r w:rsidRPr="00472A3C">
        <w:rPr>
          <w:rFonts w:ascii="Simplified Arabic" w:hAnsi="Simplified Arabic" w:cs="Simplified Arabic"/>
          <w:sz w:val="28"/>
          <w:szCs w:val="28"/>
          <w:rtl/>
        </w:rPr>
        <w:t>لابد من ضمان تقديم الخدمات بشكل ثابت وموحد وعادل لمتلقي الخدمة، ويمكن قياس تلك النتائج من خلال حزمة من المؤشرات والانطباعات الخاصة بمتلقي الخدمة.</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ضرورة الاهتمام بأي شكاوى ترد من العملاء بخصوص الخدمة المقدمة والعمل على متابعتها وحلها وتعويض العملاء أن كان هناك حاجة لذلك.</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العمل على وضع</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منهجية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علمية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لإدارة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المخاطر</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لضمان</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حصر</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كافة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المخاطر</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المحيطة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بالهيئة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بناء</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على</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هذه</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المنهجية،</w:t>
      </w:r>
      <w:r>
        <w:rPr>
          <w:rFonts w:ascii="Simplified Arabic" w:hAnsi="Simplified Arabic" w:cs="Simplified Arabic" w:hint="cs"/>
          <w:sz w:val="28"/>
          <w:szCs w:val="28"/>
          <w:rtl/>
        </w:rPr>
        <w:t xml:space="preserve"> </w:t>
      </w:r>
      <w:r w:rsidRPr="00472A3C">
        <w:rPr>
          <w:rFonts w:ascii="Simplified Arabic" w:hAnsi="Simplified Arabic" w:cs="Simplified Arabic" w:hint="cs"/>
          <w:sz w:val="28"/>
          <w:szCs w:val="28"/>
          <w:rtl/>
        </w:rPr>
        <w:t>و</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قياس</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وتقييم</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طبيعة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المخاطر</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حسب</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نوعها</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ودرجة</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تأثيرها</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على</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الأداء</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واحتمال</w:t>
      </w:r>
      <w:r w:rsidRPr="00472A3C">
        <w:rPr>
          <w:rFonts w:ascii="Simplified Arabic" w:hAnsi="Simplified Arabic" w:cs="Simplified Arabic"/>
          <w:sz w:val="28"/>
          <w:szCs w:val="28"/>
          <w:rtl/>
        </w:rPr>
        <w:t xml:space="preserve"> </w:t>
      </w:r>
      <w:r w:rsidRPr="00472A3C">
        <w:rPr>
          <w:rFonts w:ascii="Simplified Arabic" w:hAnsi="Simplified Arabic" w:cs="Simplified Arabic" w:hint="cs"/>
          <w:sz w:val="28"/>
          <w:szCs w:val="28"/>
          <w:rtl/>
        </w:rPr>
        <w:t>حدوثها</w:t>
      </w:r>
      <w:r w:rsidRPr="00472A3C">
        <w:rPr>
          <w:rFonts w:ascii="Simplified Arabic" w:hAnsi="Simplified Arabic" w:cs="Simplified Arabic"/>
          <w:sz w:val="28"/>
          <w:szCs w:val="28"/>
          <w:rtl/>
        </w:rPr>
        <w:t>.</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وضع استراتيجية واضحة ومعلنة لتعزيز الاستفادة من تطبيقات تكنولوجيا المعلومات في تحسين الأداء المؤسسي للهيئة، والتحول نحو الحكومة الذكية.</w:t>
      </w:r>
    </w:p>
    <w:p w:rsidR="009B10FD" w:rsidRDefault="009B10FD" w:rsidP="00BA5196">
      <w:pPr>
        <w:pStyle w:val="a5"/>
        <w:numPr>
          <w:ilvl w:val="0"/>
          <w:numId w:val="6"/>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إعداد وتطوير مواق</w:t>
      </w:r>
      <w:r>
        <w:rPr>
          <w:rFonts w:ascii="Simplified Arabic" w:hAnsi="Simplified Arabic" w:cs="Simplified Arabic" w:hint="eastAsia"/>
          <w:sz w:val="28"/>
          <w:szCs w:val="28"/>
          <w:rtl/>
        </w:rPr>
        <w:t>ع</w:t>
      </w:r>
      <w:r>
        <w:rPr>
          <w:rFonts w:ascii="Simplified Arabic" w:hAnsi="Simplified Arabic" w:cs="Simplified Arabic" w:hint="cs"/>
          <w:sz w:val="28"/>
          <w:szCs w:val="28"/>
          <w:rtl/>
        </w:rPr>
        <w:t xml:space="preserve"> إلكترونية تفاعلية يمكن من خلالها التواصل مع العملاء وتوفير الخدمات الإلكترونية.</w:t>
      </w:r>
    </w:p>
    <w:p w:rsidR="009B10FD" w:rsidRDefault="009B10FD" w:rsidP="009B10FD">
      <w:pPr>
        <w:pStyle w:val="a5"/>
        <w:spacing w:line="240" w:lineRule="auto"/>
        <w:jc w:val="both"/>
        <w:rPr>
          <w:rFonts w:ascii="Simplified Arabic" w:hAnsi="Simplified Arabic" w:cs="Simplified Arabic"/>
          <w:sz w:val="28"/>
          <w:szCs w:val="28"/>
          <w:rtl/>
        </w:rPr>
      </w:pPr>
    </w:p>
    <w:p w:rsidR="009B10FD" w:rsidRDefault="009B10FD" w:rsidP="009B10FD">
      <w:pPr>
        <w:pStyle w:val="a5"/>
        <w:spacing w:line="240" w:lineRule="auto"/>
        <w:jc w:val="both"/>
        <w:rPr>
          <w:rFonts w:ascii="Simplified Arabic" w:hAnsi="Simplified Arabic" w:cs="Simplified Arabic"/>
          <w:sz w:val="28"/>
          <w:szCs w:val="28"/>
          <w:rtl/>
        </w:rPr>
      </w:pPr>
    </w:p>
    <w:p w:rsidR="009B10FD" w:rsidRDefault="009B10FD" w:rsidP="009B10FD">
      <w:pPr>
        <w:pStyle w:val="a5"/>
        <w:spacing w:line="240" w:lineRule="auto"/>
        <w:jc w:val="both"/>
        <w:rPr>
          <w:rFonts w:ascii="Simplified Arabic" w:hAnsi="Simplified Arabic" w:cs="Simplified Arabic"/>
          <w:sz w:val="28"/>
          <w:szCs w:val="28"/>
        </w:rPr>
      </w:pPr>
    </w:p>
    <w:p w:rsidR="009B10FD" w:rsidRPr="00D877F0" w:rsidRDefault="009B10FD" w:rsidP="009B10FD">
      <w:pPr>
        <w:spacing w:after="200" w:line="240" w:lineRule="auto"/>
        <w:ind w:left="360"/>
        <w:jc w:val="both"/>
        <w:rPr>
          <w:rFonts w:ascii="Simplified Arabic" w:hAnsi="Simplified Arabic" w:cs="Simplified Arabic"/>
          <w:sz w:val="28"/>
          <w:szCs w:val="28"/>
        </w:rPr>
      </w:pPr>
    </w:p>
    <w:p w:rsidR="009B10FD" w:rsidRPr="00D877F0" w:rsidRDefault="009B10FD" w:rsidP="009B10FD">
      <w:pPr>
        <w:spacing w:after="200" w:line="240" w:lineRule="auto"/>
        <w:ind w:left="360"/>
        <w:jc w:val="both"/>
        <w:rPr>
          <w:rFonts w:ascii="Simplified Arabic" w:hAnsi="Simplified Arabic" w:cs="Simplified Arabic"/>
          <w:b/>
          <w:bCs/>
          <w:sz w:val="28"/>
          <w:szCs w:val="28"/>
          <w:rtl/>
        </w:rPr>
      </w:pPr>
    </w:p>
    <w:p w:rsidR="009B10FD" w:rsidRDefault="009B10FD" w:rsidP="009B10FD">
      <w:pPr>
        <w:tabs>
          <w:tab w:val="left" w:pos="4857"/>
        </w:tabs>
        <w:spacing w:after="200" w:line="240" w:lineRule="auto"/>
        <w:jc w:val="both"/>
        <w:rPr>
          <w:rFonts w:ascii="Simplified Arabic" w:hAnsi="Simplified Arabic" w:cs="Simplified Arabic"/>
          <w:b/>
          <w:bCs/>
          <w:sz w:val="56"/>
          <w:szCs w:val="56"/>
          <w:rtl/>
          <w:lang w:bidi="ar-EG"/>
        </w:rPr>
      </w:pPr>
    </w:p>
    <w:p w:rsidR="009514DE" w:rsidRDefault="009514DE" w:rsidP="009B10FD">
      <w:pPr>
        <w:tabs>
          <w:tab w:val="left" w:pos="4857"/>
        </w:tabs>
        <w:spacing w:after="200" w:line="240" w:lineRule="auto"/>
        <w:jc w:val="both"/>
        <w:rPr>
          <w:rFonts w:ascii="Simplified Arabic" w:hAnsi="Simplified Arabic" w:cs="Simplified Arabic"/>
          <w:b/>
          <w:bCs/>
          <w:sz w:val="56"/>
          <w:szCs w:val="56"/>
          <w:rtl/>
          <w:lang w:bidi="ar-EG"/>
        </w:rPr>
      </w:pPr>
    </w:p>
    <w:p w:rsidR="009B10FD" w:rsidRDefault="009B10FD" w:rsidP="009B10FD">
      <w:pPr>
        <w:spacing w:after="200" w:line="240" w:lineRule="auto"/>
        <w:rPr>
          <w:rFonts w:ascii="Simplified Arabic" w:hAnsi="Simplified Arabic" w:cs="Simplified Arabic"/>
          <w:b/>
          <w:bCs/>
          <w:sz w:val="56"/>
          <w:szCs w:val="56"/>
          <w:rtl/>
          <w:lang w:bidi="ar-EG"/>
        </w:rPr>
      </w:pPr>
    </w:p>
    <w:p w:rsidR="009B10FD" w:rsidRPr="00715072" w:rsidRDefault="009B10FD" w:rsidP="009514DE">
      <w:pPr>
        <w:spacing w:after="200" w:line="240" w:lineRule="auto"/>
        <w:jc w:val="center"/>
        <w:rPr>
          <w:rFonts w:ascii="Simplified Arabic" w:hAnsi="Simplified Arabic" w:cs="Simplified Arabic"/>
          <w:b/>
          <w:bCs/>
          <w:sz w:val="56"/>
          <w:szCs w:val="56"/>
          <w:rtl/>
          <w:lang w:bidi="ar-EG"/>
        </w:rPr>
      </w:pPr>
      <w:r w:rsidRPr="00715072">
        <w:rPr>
          <w:rFonts w:ascii="Simplified Arabic" w:hAnsi="Simplified Arabic" w:cs="Simplified Arabic"/>
          <w:b/>
          <w:bCs/>
          <w:sz w:val="56"/>
          <w:szCs w:val="56"/>
          <w:rtl/>
          <w:lang w:bidi="ar-EG"/>
        </w:rPr>
        <w:t>قائمة المراجع والمصادر</w:t>
      </w:r>
    </w:p>
    <w:p w:rsidR="009B10FD" w:rsidRPr="00715072" w:rsidRDefault="009B10FD" w:rsidP="009514DE">
      <w:pPr>
        <w:spacing w:after="200" w:line="240" w:lineRule="auto"/>
        <w:jc w:val="center"/>
        <w:rPr>
          <w:rFonts w:ascii="Simplified Arabic" w:hAnsi="Simplified Arabic" w:cs="Simplified Arabic"/>
          <w:b/>
          <w:bCs/>
          <w:sz w:val="56"/>
          <w:szCs w:val="56"/>
          <w:rtl/>
          <w:lang w:bidi="ar-EG"/>
        </w:rPr>
      </w:pPr>
      <w:r w:rsidRPr="00715072">
        <w:rPr>
          <w:rFonts w:ascii="Simplified Arabic" w:hAnsi="Simplified Arabic" w:cs="Simplified Arabic"/>
          <w:b/>
          <w:bCs/>
          <w:sz w:val="56"/>
          <w:szCs w:val="56"/>
          <w:rtl/>
          <w:lang w:bidi="ar-EG"/>
        </w:rPr>
        <w:t>أولا: المراجع العربية</w:t>
      </w:r>
    </w:p>
    <w:p w:rsidR="009B10FD" w:rsidRPr="00715072" w:rsidRDefault="009B10FD" w:rsidP="009514DE">
      <w:pPr>
        <w:spacing w:after="200" w:line="240" w:lineRule="auto"/>
        <w:jc w:val="center"/>
        <w:rPr>
          <w:rFonts w:ascii="Simplified Arabic" w:hAnsi="Simplified Arabic" w:cs="Simplified Arabic"/>
          <w:b/>
          <w:bCs/>
          <w:sz w:val="56"/>
          <w:szCs w:val="56"/>
          <w:rtl/>
          <w:lang w:bidi="ar-EG"/>
        </w:rPr>
      </w:pPr>
      <w:r w:rsidRPr="00715072">
        <w:rPr>
          <w:rFonts w:ascii="Simplified Arabic" w:hAnsi="Simplified Arabic" w:cs="Simplified Arabic"/>
          <w:b/>
          <w:bCs/>
          <w:sz w:val="56"/>
          <w:szCs w:val="56"/>
          <w:rtl/>
          <w:lang w:bidi="ar-EG"/>
        </w:rPr>
        <w:t xml:space="preserve">ثانيا: المراجع </w:t>
      </w:r>
      <w:r w:rsidRPr="00715072">
        <w:rPr>
          <w:rFonts w:ascii="Simplified Arabic" w:hAnsi="Simplified Arabic" w:cs="Simplified Arabic" w:hint="cs"/>
          <w:b/>
          <w:bCs/>
          <w:sz w:val="56"/>
          <w:szCs w:val="56"/>
          <w:rtl/>
          <w:lang w:bidi="ar-EG"/>
        </w:rPr>
        <w:t>الأجنبية</w:t>
      </w: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p>
    <w:p w:rsidR="009B10FD" w:rsidRDefault="009B10FD" w:rsidP="009B10FD">
      <w:pPr>
        <w:spacing w:after="200" w:line="240" w:lineRule="auto"/>
        <w:jc w:val="both"/>
        <w:rPr>
          <w:rFonts w:ascii="Simplified Arabic" w:hAnsi="Simplified Arabic" w:cs="Simplified Arabic"/>
          <w:b/>
          <w:bCs/>
          <w:sz w:val="28"/>
          <w:szCs w:val="28"/>
          <w:rtl/>
          <w:lang w:bidi="ar-EG"/>
        </w:rPr>
      </w:pPr>
    </w:p>
    <w:p w:rsidR="009B10FD" w:rsidRDefault="009B10FD" w:rsidP="009B10FD">
      <w:pPr>
        <w:spacing w:after="200" w:line="240" w:lineRule="auto"/>
        <w:jc w:val="both"/>
        <w:rPr>
          <w:rFonts w:ascii="Simplified Arabic" w:hAnsi="Simplified Arabic" w:cs="Simplified Arabic"/>
          <w:b/>
          <w:bCs/>
          <w:sz w:val="28"/>
          <w:szCs w:val="28"/>
          <w:rtl/>
          <w:lang w:bidi="ar-EG"/>
        </w:rPr>
      </w:pPr>
    </w:p>
    <w:p w:rsidR="009B10FD" w:rsidRDefault="009B10FD" w:rsidP="009B10FD">
      <w:pPr>
        <w:spacing w:after="200" w:line="240" w:lineRule="auto"/>
        <w:jc w:val="both"/>
        <w:rPr>
          <w:rFonts w:ascii="Simplified Arabic" w:hAnsi="Simplified Arabic" w:cs="Simplified Arabic"/>
          <w:b/>
          <w:bCs/>
          <w:sz w:val="28"/>
          <w:szCs w:val="28"/>
          <w:rtl/>
          <w:lang w:bidi="ar-EG"/>
        </w:rPr>
      </w:pPr>
    </w:p>
    <w:p w:rsidR="009B10FD" w:rsidRDefault="009B10FD" w:rsidP="009B10FD">
      <w:pPr>
        <w:spacing w:after="200" w:line="240" w:lineRule="auto"/>
        <w:jc w:val="both"/>
        <w:rPr>
          <w:rFonts w:ascii="Simplified Arabic" w:hAnsi="Simplified Arabic" w:cs="Simplified Arabic"/>
          <w:b/>
          <w:bCs/>
          <w:sz w:val="28"/>
          <w:szCs w:val="28"/>
          <w:rtl/>
          <w:lang w:bidi="ar-EG"/>
        </w:rPr>
      </w:pPr>
    </w:p>
    <w:p w:rsidR="009B10FD" w:rsidRPr="00D877F0" w:rsidRDefault="009B10FD" w:rsidP="009B10FD">
      <w:pPr>
        <w:spacing w:after="200" w:line="240" w:lineRule="auto"/>
        <w:jc w:val="both"/>
        <w:rPr>
          <w:rFonts w:ascii="Simplified Arabic" w:hAnsi="Simplified Arabic" w:cs="Simplified Arabic"/>
          <w:b/>
          <w:bCs/>
          <w:sz w:val="28"/>
          <w:szCs w:val="28"/>
          <w:rtl/>
          <w:lang w:bidi="ar-EG"/>
        </w:rPr>
      </w:pPr>
    </w:p>
    <w:p w:rsidR="009B10FD" w:rsidRPr="00B41F50" w:rsidRDefault="009B10FD" w:rsidP="009B10FD">
      <w:pPr>
        <w:spacing w:after="200" w:line="240" w:lineRule="auto"/>
        <w:jc w:val="both"/>
        <w:rPr>
          <w:rFonts w:ascii="Simplified Arabic" w:hAnsi="Simplified Arabic" w:cs="Simplified Arabic"/>
          <w:b/>
          <w:bCs/>
          <w:sz w:val="28"/>
          <w:szCs w:val="28"/>
          <w:rtl/>
          <w:lang w:bidi="ar-EG"/>
        </w:rPr>
      </w:pPr>
      <w:proofErr w:type="spellStart"/>
      <w:r w:rsidRPr="00D877F0">
        <w:rPr>
          <w:rFonts w:ascii="Simplified Arabic" w:hAnsi="Simplified Arabic" w:cs="Simplified Arabic"/>
          <w:b/>
          <w:bCs/>
          <w:sz w:val="28"/>
          <w:szCs w:val="28"/>
          <w:rtl/>
          <w:lang w:bidi="ar-EG"/>
        </w:rPr>
        <w:t>اولا</w:t>
      </w:r>
      <w:proofErr w:type="spellEnd"/>
      <w:r w:rsidRPr="00D877F0">
        <w:rPr>
          <w:rFonts w:ascii="Simplified Arabic" w:hAnsi="Simplified Arabic" w:cs="Simplified Arabic"/>
          <w:b/>
          <w:bCs/>
          <w:sz w:val="28"/>
          <w:szCs w:val="28"/>
          <w:rtl/>
          <w:lang w:bidi="ar-EG"/>
        </w:rPr>
        <w:t>: المراجع العربية:</w:t>
      </w:r>
    </w:p>
    <w:p w:rsidR="009B10FD" w:rsidRPr="00B41F50" w:rsidRDefault="009B10FD" w:rsidP="009B10FD">
      <w:pPr>
        <w:spacing w:after="200" w:line="240" w:lineRule="auto"/>
        <w:jc w:val="both"/>
        <w:rPr>
          <w:rFonts w:ascii="Simplified Arabic" w:hAnsi="Simplified Arabic" w:cs="Simplified Arabic"/>
          <w:b/>
          <w:bCs/>
          <w:sz w:val="28"/>
          <w:szCs w:val="28"/>
          <w:rtl/>
          <w:lang w:bidi="ar-EG"/>
        </w:rPr>
      </w:pPr>
      <w:r w:rsidRPr="00B41F50">
        <w:rPr>
          <w:rFonts w:ascii="Simplified Arabic" w:hAnsi="Simplified Arabic" w:cs="Simplified Arabic"/>
          <w:b/>
          <w:bCs/>
          <w:sz w:val="28"/>
          <w:szCs w:val="28"/>
          <w:rtl/>
          <w:lang w:bidi="ar-EG"/>
        </w:rPr>
        <w:t>أ/ الكتب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ابوالعطا، نرمين. (2003). حوكمة الشركات... سبيل التقدم مع إلقاء الـضوء علـى التجربة المصرية. القاهرة: مركـز المشروعات ابلدولية الخاصة.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ابوالنصر، مدحت محمد. (2015). الحوكمة الرشيدة فن إدارة المؤسسات عالية الجودة. القاهرة : المجموعة العربية للتدريب والنشر.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ابوقحف، عبدالسلام. (1995). أساسيات الإدارة. بيروت: الدار الجامعية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احمد، داودى. (</w:t>
      </w:r>
      <w:r w:rsidRPr="00655632">
        <w:rPr>
          <w:rFonts w:ascii="Simplified Arabic" w:hAnsi="Simplified Arabic" w:cs="Simplified Arabic" w:hint="cs"/>
          <w:noProof/>
          <w:sz w:val="28"/>
          <w:szCs w:val="28"/>
          <w:rtl/>
          <w:lang w:bidi="ar-EG"/>
        </w:rPr>
        <w:t>2020</w:t>
      </w:r>
      <w:r w:rsidRPr="00655632">
        <w:rPr>
          <w:rFonts w:ascii="Simplified Arabic" w:hAnsi="Simplified Arabic" w:cs="Simplified Arabic"/>
          <w:noProof/>
          <w:sz w:val="28"/>
          <w:szCs w:val="28"/>
          <w:rtl/>
          <w:lang w:bidi="ar-EG"/>
        </w:rPr>
        <w:t xml:space="preserve"> ). الفعالية التنظيمية. الجزائر: مركز الكتاب الاكاديمى، جامعة الجزائر.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احمد، محمد حسن. (2008). ادارة التخطيط والتنظيم. عمان، الاردن: دار كنوز المعرفة.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بدر، حامد احمد رمضان. (1982). ادارة المنظمات. الكويت: دار المعلم.</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بن نوار، صالح. (2006). فعالية التنظيم في المؤسسات الاقتصادية. قسطنطينة: علم اجتماع الاتصال للبحث والترجمة.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ثوربان، ايفرام. (2000). نظم دعم الإدارة نظم دعم القرارات ونظم دعم الخبرة. ترجمة: (سرور عـلي إبـراهيم) الرياض: دار المريخ.</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جاكسون، جون هـ ، و آخرون. (1961). نظرية التنظيم منظور كلي للإدارة، ترجمة: خالد حسن زروق، مراجعة: حامد سوادي عطية. الرياض: معهد الادارة العامة.</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حريم، حسين محمد. (2010). إدارة المنظمات منظور كلي . عمان، الاردن: دار الحامد للنشر والتوزيع.</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857716">
        <w:rPr>
          <w:rFonts w:ascii="Simplified Arabic" w:hAnsi="Simplified Arabic" w:cs="Simplified Arabic" w:hint="cs"/>
          <w:noProof/>
          <w:sz w:val="28"/>
          <w:szCs w:val="28"/>
          <w:rtl/>
          <w:lang w:bidi="ar-EG"/>
        </w:rPr>
        <w:t>الحصرى، طارق فاروق.(2021). الحوكمة في الجهاز الادارى للدولة. الأكاديمية</w:t>
      </w:r>
      <w:r w:rsidRPr="00857716">
        <w:rPr>
          <w:rFonts w:ascii="Simplified Arabic" w:hAnsi="Simplified Arabic" w:cs="Simplified Arabic"/>
          <w:noProof/>
          <w:sz w:val="28"/>
          <w:szCs w:val="28"/>
          <w:rtl/>
          <w:lang w:bidi="ar-EG"/>
        </w:rPr>
        <w:t xml:space="preserve"> </w:t>
      </w:r>
      <w:r w:rsidRPr="00857716">
        <w:rPr>
          <w:rFonts w:ascii="Simplified Arabic" w:hAnsi="Simplified Arabic" w:cs="Simplified Arabic" w:hint="cs"/>
          <w:noProof/>
          <w:sz w:val="28"/>
          <w:szCs w:val="28"/>
          <w:rtl/>
          <w:lang w:bidi="ar-EG"/>
        </w:rPr>
        <w:t>العربية</w:t>
      </w:r>
      <w:r w:rsidRPr="00857716">
        <w:rPr>
          <w:rFonts w:ascii="Simplified Arabic" w:hAnsi="Simplified Arabic" w:cs="Simplified Arabic"/>
          <w:noProof/>
          <w:sz w:val="28"/>
          <w:szCs w:val="28"/>
          <w:rtl/>
          <w:lang w:bidi="ar-EG"/>
        </w:rPr>
        <w:t xml:space="preserve"> </w:t>
      </w:r>
      <w:r w:rsidRPr="00857716">
        <w:rPr>
          <w:rFonts w:ascii="Simplified Arabic" w:hAnsi="Simplified Arabic" w:cs="Simplified Arabic" w:hint="cs"/>
          <w:noProof/>
          <w:sz w:val="28"/>
          <w:szCs w:val="28"/>
          <w:rtl/>
          <w:lang w:bidi="ar-EG"/>
        </w:rPr>
        <w:t>للعلوم</w:t>
      </w:r>
      <w:r w:rsidRPr="00857716">
        <w:rPr>
          <w:rFonts w:ascii="Simplified Arabic" w:hAnsi="Simplified Arabic" w:cs="Simplified Arabic"/>
          <w:noProof/>
          <w:sz w:val="28"/>
          <w:szCs w:val="28"/>
          <w:rtl/>
          <w:lang w:bidi="ar-EG"/>
        </w:rPr>
        <w:t xml:space="preserve"> </w:t>
      </w:r>
      <w:r w:rsidRPr="00857716">
        <w:rPr>
          <w:rFonts w:ascii="Simplified Arabic" w:hAnsi="Simplified Arabic" w:cs="Simplified Arabic" w:hint="cs"/>
          <w:noProof/>
          <w:sz w:val="28"/>
          <w:szCs w:val="28"/>
          <w:rtl/>
          <w:lang w:bidi="ar-EG"/>
        </w:rPr>
        <w:t>والتكنولوجيا</w:t>
      </w:r>
      <w:r w:rsidRPr="00857716">
        <w:rPr>
          <w:rFonts w:ascii="Simplified Arabic" w:hAnsi="Simplified Arabic" w:cs="Simplified Arabic"/>
          <w:noProof/>
          <w:sz w:val="28"/>
          <w:szCs w:val="28"/>
          <w:rtl/>
          <w:lang w:bidi="ar-EG"/>
        </w:rPr>
        <w:t xml:space="preserve"> </w:t>
      </w:r>
      <w:r w:rsidRPr="00857716">
        <w:rPr>
          <w:rFonts w:ascii="Simplified Arabic" w:hAnsi="Simplified Arabic" w:cs="Simplified Arabic" w:hint="cs"/>
          <w:noProof/>
          <w:sz w:val="28"/>
          <w:szCs w:val="28"/>
          <w:rtl/>
          <w:lang w:bidi="ar-EG"/>
        </w:rPr>
        <w:t>والنقل</w:t>
      </w:r>
      <w:r w:rsidRPr="00857716">
        <w:rPr>
          <w:rFonts w:ascii="Simplified Arabic" w:hAnsi="Simplified Arabic" w:cs="Simplified Arabic"/>
          <w:noProof/>
          <w:sz w:val="28"/>
          <w:szCs w:val="28"/>
          <w:rtl/>
          <w:lang w:bidi="ar-EG"/>
        </w:rPr>
        <w:t xml:space="preserve"> </w:t>
      </w:r>
      <w:r w:rsidRPr="00857716">
        <w:rPr>
          <w:rFonts w:ascii="Simplified Arabic" w:hAnsi="Simplified Arabic" w:cs="Simplified Arabic" w:hint="cs"/>
          <w:noProof/>
          <w:sz w:val="28"/>
          <w:szCs w:val="28"/>
          <w:rtl/>
          <w:lang w:bidi="ar-EG"/>
        </w:rPr>
        <w:t>البحري.</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حماد، طارق عبدالعال. (2005). حوكمة الشركات- المفاهيم ، المبادئ، التجارب- تطبيقات الحوكمة في المصارف. القاهرة: الدار الجامعية.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خضر، احمد. (</w:t>
      </w:r>
      <w:r w:rsidRPr="00655632">
        <w:rPr>
          <w:rFonts w:ascii="Simplified Arabic" w:hAnsi="Simplified Arabic" w:cs="Simplified Arabic" w:hint="cs"/>
          <w:noProof/>
          <w:sz w:val="28"/>
          <w:szCs w:val="28"/>
          <w:rtl/>
          <w:lang w:bidi="ar-EG"/>
        </w:rPr>
        <w:t>2012</w:t>
      </w:r>
      <w:r w:rsidRPr="00655632">
        <w:rPr>
          <w:rFonts w:ascii="Simplified Arabic" w:hAnsi="Simplified Arabic" w:cs="Simplified Arabic"/>
          <w:noProof/>
          <w:sz w:val="28"/>
          <w:szCs w:val="28"/>
          <w:rtl/>
          <w:lang w:bidi="ar-EG"/>
        </w:rPr>
        <w:t>). حوكمة الشركات. مصر: دار الفكر الجامعى.</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خضرى، ياسمين. (2021). دور الحوكمة فى توفير مناخ جاذب للاستثمار بجمهورية مصر العربية.القاهرة.  مجلس الوزراء‘ مركز المعلومات ودعم اتخاذ القرار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خليل، عطاء الله وارد ، و العشماوى، محمد عبدالفتاح. (2008). لحوكمة المؤسسية- المدخل لمكافحة الفساد في المؤسسات العامة والخاصة. القاهرة: مكتبة الحرية ل</w:t>
      </w:r>
      <w:r w:rsidRPr="00655632">
        <w:rPr>
          <w:rFonts w:ascii="Simplified Arabic" w:hAnsi="Simplified Arabic" w:cs="Simplified Arabic" w:hint="cs"/>
          <w:noProof/>
          <w:sz w:val="28"/>
          <w:szCs w:val="28"/>
          <w:rtl/>
          <w:lang w:bidi="ar-EG"/>
        </w:rPr>
        <w:t>ل</w:t>
      </w:r>
      <w:r w:rsidRPr="00655632">
        <w:rPr>
          <w:rFonts w:ascii="Simplified Arabic" w:hAnsi="Simplified Arabic" w:cs="Simplified Arabic"/>
          <w:noProof/>
          <w:sz w:val="28"/>
          <w:szCs w:val="28"/>
          <w:rtl/>
          <w:lang w:bidi="ar-EG"/>
        </w:rPr>
        <w:t xml:space="preserve">نشر </w:t>
      </w:r>
      <w:r w:rsidRPr="00655632">
        <w:rPr>
          <w:rFonts w:ascii="Simplified Arabic" w:hAnsi="Simplified Arabic" w:cs="Simplified Arabic" w:hint="cs"/>
          <w:noProof/>
          <w:sz w:val="28"/>
          <w:szCs w:val="28"/>
          <w:rtl/>
          <w:lang w:bidi="ar-EG"/>
        </w:rPr>
        <w:t>و</w:t>
      </w:r>
      <w:r w:rsidRPr="00655632">
        <w:rPr>
          <w:rFonts w:ascii="Simplified Arabic" w:hAnsi="Simplified Arabic" w:cs="Simplified Arabic"/>
          <w:noProof/>
          <w:sz w:val="28"/>
          <w:szCs w:val="28"/>
          <w:rtl/>
          <w:lang w:bidi="ar-EG"/>
        </w:rPr>
        <w:t>الت</w:t>
      </w:r>
      <w:r w:rsidRPr="00655632">
        <w:rPr>
          <w:rFonts w:ascii="Simplified Arabic" w:hAnsi="Simplified Arabic" w:cs="Simplified Arabic" w:hint="cs"/>
          <w:noProof/>
          <w:sz w:val="28"/>
          <w:szCs w:val="28"/>
          <w:rtl/>
          <w:lang w:bidi="ar-EG"/>
        </w:rPr>
        <w:t>و</w:t>
      </w:r>
      <w:r w:rsidRPr="00655632">
        <w:rPr>
          <w:rFonts w:ascii="Simplified Arabic" w:hAnsi="Simplified Arabic" w:cs="Simplified Arabic"/>
          <w:noProof/>
          <w:sz w:val="28"/>
          <w:szCs w:val="28"/>
          <w:rtl/>
          <w:lang w:bidi="ar-EG"/>
        </w:rPr>
        <w:t>زيع.</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خورى، نعيم سابا. (2003). اين يقف الأردن من التحكم المؤسسي. مؤتمر العممي الميني الخامس تحت شعار التحكم المؤسسي واستمرارية المنشأة. عمان: م</w:t>
      </w:r>
      <w:r w:rsidRPr="00655632">
        <w:rPr>
          <w:rFonts w:ascii="Simplified Arabic" w:hAnsi="Simplified Arabic" w:cs="Simplified Arabic" w:hint="cs"/>
          <w:noProof/>
          <w:sz w:val="28"/>
          <w:szCs w:val="28"/>
          <w:rtl/>
          <w:lang w:bidi="ar-EG"/>
        </w:rPr>
        <w:t>كتب</w:t>
      </w:r>
      <w:r w:rsidRPr="00655632">
        <w:rPr>
          <w:rFonts w:ascii="Simplified Arabic" w:hAnsi="Simplified Arabic" w:cs="Simplified Arabic"/>
          <w:noProof/>
          <w:sz w:val="28"/>
          <w:szCs w:val="28"/>
          <w:rtl/>
          <w:lang w:bidi="ar-EG"/>
        </w:rPr>
        <w:t>ة المحاسبين القانونين.</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داود، عبدالعزيز احمد. (2015-2016). تحسين الفعالية التنظيمية للجامعات المصرية في ضوء مدخل رأس المال الفكري. كفر الشيخ: مجلة الإدارة التربوية، كلية التربية، جامعة كفر الشيخ.</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الذهبي، جاسم محمد ، و العزاوى، نجم عبدالله. (2005). مبادئ الإدارة العامة. بغداد.</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الزبيدى، السيد محمد مرتضى. (</w:t>
      </w:r>
      <w:r w:rsidRPr="00655632">
        <w:rPr>
          <w:rFonts w:ascii="Simplified Arabic" w:hAnsi="Simplified Arabic" w:cs="Simplified Arabic" w:hint="cs"/>
          <w:noProof/>
          <w:sz w:val="28"/>
          <w:szCs w:val="28"/>
          <w:rtl/>
          <w:lang w:bidi="ar-EG"/>
        </w:rPr>
        <w:t>1984</w:t>
      </w:r>
      <w:r w:rsidRPr="00655632">
        <w:rPr>
          <w:rFonts w:ascii="Simplified Arabic" w:hAnsi="Simplified Arabic" w:cs="Simplified Arabic"/>
          <w:noProof/>
          <w:sz w:val="28"/>
          <w:szCs w:val="28"/>
          <w:rtl/>
          <w:lang w:bidi="ar-EG"/>
        </w:rPr>
        <w:t xml:space="preserve">). تاج العروس، مجلد </w:t>
      </w:r>
      <w:r w:rsidRPr="00655632">
        <w:rPr>
          <w:rFonts w:ascii="Simplified Arabic" w:hAnsi="Simplified Arabic" w:cs="Simplified Arabic" w:hint="cs"/>
          <w:noProof/>
          <w:sz w:val="28"/>
          <w:szCs w:val="28"/>
          <w:rtl/>
          <w:lang w:bidi="ar-EG"/>
        </w:rPr>
        <w:t>21</w:t>
      </w:r>
      <w:r w:rsidRPr="00655632">
        <w:rPr>
          <w:rFonts w:ascii="Simplified Arabic" w:hAnsi="Simplified Arabic" w:cs="Simplified Arabic"/>
          <w:noProof/>
          <w:sz w:val="28"/>
          <w:szCs w:val="28"/>
          <w:rtl/>
          <w:lang w:bidi="ar-EG"/>
        </w:rPr>
        <w:t>. بيروت: دار صادر.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السالم، مؤيد سعيد. (2000). نظرية المنظمة، الهيكل والتصميم. الاردن: دار وائل للنشر.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السلمى، على. (1998). تطور الفكر التنظيمى. الكويت: وكالة المطبوعات.</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سلاطنية، بلقاسم و بن تركى، اسماء و قريشى ،نجاة ، و سهام بن رحمون. (2013). الفعالية التنظيمية فى المؤسسة مدخل سوسيولوجى. بسكرة، الجزائر: دار الفجر للنشر والتوزيع.</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سليمان، محمد. (2006). حوكمة الشركات فى معالجة الفساد المإلي والادارى (دراسة مقارنة). الاسكندرية: الدار الجامعية.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الشماع، خليل محمد حسن ، و حمود، خضير كامل. (2000). نظرية المنظمة. عمان: دار المسيرة.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شهاب، ابراهيم بدر(1998). معجم مصطلحات الإدارة العامة. بيروت: مؤسسة الرسالة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الشواف، سعيد على. (1989). قياس متغيرات الفاعلية التنظيمية: إطار مقترح. الرياض: معهد الادارة العامة.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عامر، سامح عبدالمطلب ، و السنطيل، ياسمين جودة. (2020). حوكمة ا</w:t>
      </w:r>
      <w:r w:rsidRPr="00655632">
        <w:rPr>
          <w:rFonts w:ascii="Simplified Arabic" w:hAnsi="Simplified Arabic" w:cs="Simplified Arabic" w:hint="cs"/>
          <w:noProof/>
          <w:sz w:val="28"/>
          <w:szCs w:val="28"/>
          <w:rtl/>
          <w:lang w:bidi="ar-EG"/>
        </w:rPr>
        <w:t>ل</w:t>
      </w:r>
      <w:r w:rsidRPr="00655632">
        <w:rPr>
          <w:rFonts w:ascii="Simplified Arabic" w:hAnsi="Simplified Arabic" w:cs="Simplified Arabic"/>
          <w:noProof/>
          <w:sz w:val="28"/>
          <w:szCs w:val="28"/>
          <w:rtl/>
          <w:lang w:bidi="ar-EG"/>
        </w:rPr>
        <w:t>مؤسسات في ضوء الفكر المعاصر. عمان: دار الفكر.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عامر، سعيد يس ، و عبدالوهاب، محمد على. (1998). الفكر المعاصر في التنظيم والإدارة،ط3. القاهرة.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عبدالوهاب، احمد جاد. (1993). السلوك</w:t>
      </w:r>
      <w:r>
        <w:rPr>
          <w:rFonts w:ascii="Simplified Arabic" w:hAnsi="Simplified Arabic" w:cs="Simplified Arabic"/>
          <w:noProof/>
          <w:sz w:val="28"/>
          <w:szCs w:val="28"/>
          <w:rtl/>
          <w:lang w:bidi="ar-EG"/>
        </w:rPr>
        <w:t xml:space="preserve"> التنظيمى ( دراسة سلوك الأفراد </w:t>
      </w:r>
      <w:r w:rsidRPr="00655632">
        <w:rPr>
          <w:rFonts w:ascii="Simplified Arabic" w:hAnsi="Simplified Arabic" w:cs="Simplified Arabic"/>
          <w:noProof/>
          <w:sz w:val="28"/>
          <w:szCs w:val="28"/>
          <w:rtl/>
          <w:lang w:bidi="ar-EG"/>
        </w:rPr>
        <w:t>والجماعات داخل منظمات الاعمال). الاسكندرية: مكتبة ومطبعة الاشعاع.</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العتيبى، صبحى جبر. (2005). تطور الفكر والاساليب فى الادارة. عمان، الاردن: دار الحامد للنشر والتوزيع.</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عمر، احمد مختار. (2008). معجم اللغة العربية المعاصرة،المجلد 3</w:t>
      </w:r>
      <w:r w:rsidRPr="00655632">
        <w:rPr>
          <w:rFonts w:ascii="Simplified Arabic" w:hAnsi="Simplified Arabic" w:cs="Simplified Arabic" w:hint="cs"/>
          <w:noProof/>
          <w:sz w:val="28"/>
          <w:szCs w:val="28"/>
          <w:rtl/>
          <w:lang w:bidi="ar-EG"/>
        </w:rPr>
        <w:t>،</w:t>
      </w:r>
      <w:r w:rsidRPr="00655632">
        <w:rPr>
          <w:rFonts w:ascii="Simplified Arabic" w:hAnsi="Simplified Arabic" w:cs="Simplified Arabic"/>
          <w:noProof/>
          <w:sz w:val="28"/>
          <w:szCs w:val="28"/>
          <w:rtl/>
          <w:lang w:bidi="ar-EG"/>
        </w:rPr>
        <w:t xml:space="preserve"> القاهرة: عالم الكتب.</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فرج، طريف شوقى محمد. (1993). السلوك القي</w:t>
      </w:r>
      <w:r w:rsidRPr="00655632">
        <w:rPr>
          <w:rFonts w:ascii="Simplified Arabic" w:hAnsi="Simplified Arabic" w:cs="Simplified Arabic" w:hint="cs"/>
          <w:noProof/>
          <w:sz w:val="28"/>
          <w:szCs w:val="28"/>
          <w:rtl/>
          <w:lang w:bidi="ar-EG"/>
        </w:rPr>
        <w:t>ا</w:t>
      </w:r>
      <w:r w:rsidRPr="00655632">
        <w:rPr>
          <w:rFonts w:ascii="Simplified Arabic" w:hAnsi="Simplified Arabic" w:cs="Simplified Arabic"/>
          <w:noProof/>
          <w:sz w:val="28"/>
          <w:szCs w:val="28"/>
          <w:rtl/>
          <w:lang w:bidi="ar-EG"/>
        </w:rPr>
        <w:t>دى وفعالية الإدارة. القاهرة: دار الغريب للطباعة والنشر والتوزيع.</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فرحان، طالب علاء ، و المشهدانى، ايمان شيحان. (2011). الحوكمة المؤسية والأداء الم</w:t>
      </w:r>
      <w:r w:rsidRPr="00655632">
        <w:rPr>
          <w:rFonts w:ascii="Simplified Arabic" w:hAnsi="Simplified Arabic" w:cs="Simplified Arabic" w:hint="cs"/>
          <w:noProof/>
          <w:sz w:val="28"/>
          <w:szCs w:val="28"/>
          <w:rtl/>
          <w:lang w:bidi="ar-EG"/>
        </w:rPr>
        <w:t>ا</w:t>
      </w:r>
      <w:r w:rsidRPr="00655632">
        <w:rPr>
          <w:rFonts w:ascii="Simplified Arabic" w:hAnsi="Simplified Arabic" w:cs="Simplified Arabic"/>
          <w:noProof/>
          <w:sz w:val="28"/>
          <w:szCs w:val="28"/>
          <w:rtl/>
          <w:lang w:bidi="ar-EG"/>
        </w:rPr>
        <w:t>لي الاستراتيجى للمصارف. عمان: دار الصفا للنشر والتوزيع.</w:t>
      </w:r>
    </w:p>
    <w:p w:rsidR="009B10FD" w:rsidRPr="00B13CD8" w:rsidRDefault="009B10FD" w:rsidP="009B10FD">
      <w:pPr>
        <w:spacing w:line="240" w:lineRule="auto"/>
        <w:ind w:left="84" w:hanging="720"/>
        <w:jc w:val="both"/>
        <w:rPr>
          <w:rFonts w:ascii="Simplified Arabic" w:hAnsi="Simplified Arabic" w:cs="Simplified Arabic"/>
          <w:noProof/>
          <w:sz w:val="28"/>
          <w:szCs w:val="28"/>
          <w:rtl/>
          <w:lang w:bidi="ar-EG"/>
        </w:rPr>
      </w:pPr>
      <w:r w:rsidRPr="00B13CD8">
        <w:rPr>
          <w:rFonts w:ascii="Simplified Arabic" w:hAnsi="Simplified Arabic" w:cs="Simplified Arabic"/>
          <w:noProof/>
          <w:sz w:val="28"/>
          <w:szCs w:val="28"/>
          <w:rtl/>
          <w:lang w:bidi="ar-EG"/>
        </w:rPr>
        <w:t>القريوتى، محمد قاسم. (2000). نظرية المنظمة والتنظيم. عمان: دار وائل.</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hint="cs"/>
          <w:noProof/>
          <w:sz w:val="28"/>
          <w:szCs w:val="28"/>
          <w:rtl/>
          <w:lang w:bidi="ar-EG"/>
        </w:rPr>
        <w:t>الكايد، زهير. (2003). الحكمانية قضايا وتطبيقات. المنظمة العربية للتنمية الادارية. جامعة الدول العربية.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hint="cs"/>
          <w:noProof/>
          <w:sz w:val="28"/>
          <w:szCs w:val="28"/>
          <w:rtl/>
          <w:lang w:bidi="ar-EG"/>
        </w:rPr>
        <w:t>ماهر،</w:t>
      </w:r>
      <w:r w:rsidRPr="00FF5B1C">
        <w:rPr>
          <w:rFonts w:ascii="Simplified Arabic" w:hAnsi="Simplified Arabic" w:cs="Simplified Arabic"/>
          <w:noProof/>
          <w:sz w:val="28"/>
          <w:szCs w:val="28"/>
          <w:rtl/>
          <w:lang w:bidi="ar-EG"/>
        </w:rPr>
        <w:t xml:space="preserve"> </w:t>
      </w:r>
      <w:r>
        <w:rPr>
          <w:rFonts w:ascii="Simplified Arabic" w:hAnsi="Simplified Arabic" w:cs="Simplified Arabic" w:hint="cs"/>
          <w:noProof/>
          <w:sz w:val="28"/>
          <w:szCs w:val="28"/>
          <w:rtl/>
          <w:lang w:bidi="ar-EG"/>
        </w:rPr>
        <w:t>احمد. (2004).</w:t>
      </w:r>
      <w:r w:rsidRPr="00FF5B1C">
        <w:rPr>
          <w:rFonts w:ascii="Simplified Arabic" w:hAnsi="Simplified Arabic" w:cs="Simplified Arabic"/>
          <w:noProof/>
          <w:sz w:val="28"/>
          <w:szCs w:val="28"/>
          <w:rtl/>
          <w:lang w:bidi="ar-EG"/>
        </w:rPr>
        <w:t xml:space="preserve"> </w:t>
      </w:r>
      <w:r w:rsidRPr="00FF5B1C">
        <w:rPr>
          <w:rFonts w:ascii="Simplified Arabic" w:hAnsi="Simplified Arabic" w:cs="Simplified Arabic" w:hint="cs"/>
          <w:noProof/>
          <w:sz w:val="28"/>
          <w:szCs w:val="28"/>
          <w:rtl/>
          <w:lang w:bidi="ar-EG"/>
        </w:rPr>
        <w:t>الإدارة،</w:t>
      </w:r>
      <w:r w:rsidRPr="00FF5B1C">
        <w:rPr>
          <w:rFonts w:ascii="Simplified Arabic" w:hAnsi="Simplified Arabic" w:cs="Simplified Arabic"/>
          <w:noProof/>
          <w:sz w:val="28"/>
          <w:szCs w:val="28"/>
          <w:rtl/>
          <w:lang w:bidi="ar-EG"/>
        </w:rPr>
        <w:t xml:space="preserve"> </w:t>
      </w:r>
      <w:r w:rsidRPr="00FF5B1C">
        <w:rPr>
          <w:rFonts w:ascii="Simplified Arabic" w:hAnsi="Simplified Arabic" w:cs="Simplified Arabic" w:hint="cs"/>
          <w:noProof/>
          <w:sz w:val="28"/>
          <w:szCs w:val="28"/>
          <w:rtl/>
          <w:lang w:bidi="ar-EG"/>
        </w:rPr>
        <w:t>المبادئ</w:t>
      </w:r>
      <w:r w:rsidRPr="00FF5B1C">
        <w:rPr>
          <w:rFonts w:ascii="Simplified Arabic" w:hAnsi="Simplified Arabic" w:cs="Simplified Arabic"/>
          <w:noProof/>
          <w:sz w:val="28"/>
          <w:szCs w:val="28"/>
          <w:rtl/>
          <w:lang w:bidi="ar-EG"/>
        </w:rPr>
        <w:t xml:space="preserve"> </w:t>
      </w:r>
      <w:r w:rsidRPr="00FF5B1C">
        <w:rPr>
          <w:rFonts w:ascii="Simplified Arabic" w:hAnsi="Simplified Arabic" w:cs="Simplified Arabic" w:hint="cs"/>
          <w:noProof/>
          <w:sz w:val="28"/>
          <w:szCs w:val="28"/>
          <w:rtl/>
          <w:lang w:bidi="ar-EG"/>
        </w:rPr>
        <w:t>والمهارات،</w:t>
      </w:r>
      <w:r w:rsidRPr="00FF5B1C">
        <w:rPr>
          <w:rFonts w:ascii="Simplified Arabic" w:hAnsi="Simplified Arabic" w:cs="Simplified Arabic"/>
          <w:noProof/>
          <w:sz w:val="28"/>
          <w:szCs w:val="28"/>
          <w:rtl/>
          <w:lang w:bidi="ar-EG"/>
        </w:rPr>
        <w:t xml:space="preserve"> </w:t>
      </w:r>
      <w:r w:rsidRPr="00FF5B1C">
        <w:rPr>
          <w:rFonts w:ascii="Simplified Arabic" w:hAnsi="Simplified Arabic" w:cs="Simplified Arabic" w:hint="cs"/>
          <w:noProof/>
          <w:sz w:val="28"/>
          <w:szCs w:val="28"/>
          <w:rtl/>
          <w:lang w:bidi="ar-EG"/>
        </w:rPr>
        <w:t>الإسكندرية،</w:t>
      </w:r>
      <w:r w:rsidRPr="00FF5B1C">
        <w:rPr>
          <w:rFonts w:ascii="Simplified Arabic" w:hAnsi="Simplified Arabic" w:cs="Simplified Arabic"/>
          <w:noProof/>
          <w:sz w:val="28"/>
          <w:szCs w:val="28"/>
          <w:rtl/>
          <w:lang w:bidi="ar-EG"/>
        </w:rPr>
        <w:t xml:space="preserve"> </w:t>
      </w:r>
      <w:r w:rsidRPr="00FF5B1C">
        <w:rPr>
          <w:rFonts w:ascii="Simplified Arabic" w:hAnsi="Simplified Arabic" w:cs="Simplified Arabic" w:hint="cs"/>
          <w:noProof/>
          <w:sz w:val="28"/>
          <w:szCs w:val="28"/>
          <w:rtl/>
          <w:lang w:bidi="ar-EG"/>
        </w:rPr>
        <w:t>الدار</w:t>
      </w:r>
      <w:r w:rsidRPr="00FF5B1C">
        <w:rPr>
          <w:rFonts w:ascii="Simplified Arabic" w:hAnsi="Simplified Arabic" w:cs="Simplified Arabic"/>
          <w:noProof/>
          <w:sz w:val="28"/>
          <w:szCs w:val="28"/>
          <w:rtl/>
          <w:lang w:bidi="ar-EG"/>
        </w:rPr>
        <w:t xml:space="preserve"> </w:t>
      </w:r>
      <w:r w:rsidRPr="00FF5B1C">
        <w:rPr>
          <w:rFonts w:ascii="Simplified Arabic" w:hAnsi="Simplified Arabic" w:cs="Simplified Arabic" w:hint="cs"/>
          <w:noProof/>
          <w:sz w:val="28"/>
          <w:szCs w:val="28"/>
          <w:rtl/>
          <w:lang w:bidi="ar-EG"/>
        </w:rPr>
        <w:t>الجامعية</w:t>
      </w:r>
      <w:r>
        <w:rPr>
          <w:rFonts w:ascii="Simplified Arabic" w:hAnsi="Simplified Arabic" w:cs="Simplified Arabic" w:hint="cs"/>
          <w:noProof/>
          <w:sz w:val="28"/>
          <w:szCs w:val="28"/>
          <w:rtl/>
          <w:lang w:bidi="ar-EG"/>
        </w:rPr>
        <w:t>.</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noProof/>
          <w:sz w:val="28"/>
          <w:szCs w:val="28"/>
          <w:rtl/>
          <w:lang w:bidi="ar-EG"/>
        </w:rPr>
        <w:t>المدهون، موسى توفيق ، و</w:t>
      </w:r>
      <w:r w:rsidRPr="00655632">
        <w:rPr>
          <w:rFonts w:ascii="Simplified Arabic" w:hAnsi="Simplified Arabic" w:cs="Simplified Arabic"/>
          <w:noProof/>
          <w:sz w:val="28"/>
          <w:szCs w:val="28"/>
          <w:rtl/>
          <w:lang w:bidi="ar-EG"/>
        </w:rPr>
        <w:t>الجزراوى، ابراهيم محمد</w:t>
      </w:r>
      <w:r>
        <w:rPr>
          <w:rFonts w:ascii="Simplified Arabic" w:hAnsi="Simplified Arabic" w:cs="Simplified Arabic"/>
          <w:noProof/>
          <w:sz w:val="28"/>
          <w:szCs w:val="28"/>
          <w:rtl/>
          <w:lang w:bidi="ar-EG"/>
        </w:rPr>
        <w:t>. (1995). تحليل السلوك التنظيمى</w:t>
      </w:r>
      <w:r w:rsidRPr="00655632">
        <w:rPr>
          <w:rFonts w:ascii="Simplified Arabic" w:hAnsi="Simplified Arabic" w:cs="Simplified Arabic"/>
          <w:noProof/>
          <w:sz w:val="28"/>
          <w:szCs w:val="28"/>
          <w:rtl/>
          <w:lang w:bidi="ar-EG"/>
        </w:rPr>
        <w:t>: سيكولوجيا وإداريا للعاملين والجمهور. عمان: المركز العربى للخدمات الطلابية.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المزجاجي، أحمد بن داود (2000). مقدمة في الإدارة الإسلامية. جدة: خوارزم العلمية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المصرى، سعيد محمد. (2002). التنظيم والادارة. الاسكندرية: الدار الجامعية.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المعهد القومي للحوكمة والتنمية المستدامة. (2021). وضع مصر في مؤشرات الحوكمة. القاهرة: المعهد القومي للحوكمة والتنمية المستدامة.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ميخائيل، أشرف حنا. (2005). تدقيق الحسابات وأطرافه في إطار منظومة حوكمة الشركات. القاهرة.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النجار، فريد. (1999). النظم والعمليات الادارية. القاهرة: وكالة المطبوعات.</w:t>
      </w:r>
    </w:p>
    <w:p w:rsidR="009B10FD" w:rsidRPr="00A171EE" w:rsidRDefault="009B10FD" w:rsidP="009B10FD">
      <w:pPr>
        <w:spacing w:line="240" w:lineRule="auto"/>
        <w:ind w:left="84" w:hanging="720"/>
        <w:jc w:val="both"/>
        <w:rPr>
          <w:rFonts w:ascii="Simplified Arabic" w:hAnsi="Simplified Arabic" w:cs="Simplified Arabic"/>
          <w:b/>
          <w:bCs/>
          <w:noProof/>
          <w:sz w:val="28"/>
          <w:szCs w:val="28"/>
          <w:rtl/>
          <w:lang w:bidi="ar-EG"/>
        </w:rPr>
      </w:pPr>
      <w:r>
        <w:rPr>
          <w:rFonts w:ascii="Simplified Arabic" w:hAnsi="Simplified Arabic" w:cs="Simplified Arabic"/>
          <w:b/>
          <w:bCs/>
          <w:noProof/>
          <w:sz w:val="28"/>
          <w:szCs w:val="28"/>
          <w:rtl/>
          <w:lang w:bidi="ar-EG"/>
        </w:rPr>
        <w:t xml:space="preserve"> ب/ الدوريات:</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 xml:space="preserve">بله، سيد عبدالرحمن عباس. (2012). دور تطبيق حوكمة الشركات فى ممارسة اساليب المحاسبة الأبداعية. مجلة العلوم الاقتصادية وعلوم التسيير، الرياض، المملكة العربية السعودية، </w:t>
      </w:r>
      <w:r>
        <w:rPr>
          <w:rFonts w:ascii="Simplified Arabic" w:hAnsi="Simplified Arabic" w:cs="Simplified Arabic"/>
          <w:noProof/>
          <w:sz w:val="28"/>
          <w:szCs w:val="28"/>
          <w:rtl/>
          <w:lang w:bidi="ar-EG"/>
        </w:rPr>
        <w:t>ص</w:t>
      </w:r>
      <w:r w:rsidRPr="00655632">
        <w:rPr>
          <w:rFonts w:ascii="Simplified Arabic" w:hAnsi="Simplified Arabic" w:cs="Simplified Arabic"/>
          <w:noProof/>
          <w:sz w:val="28"/>
          <w:szCs w:val="28"/>
          <w:rtl/>
          <w:lang w:bidi="ar-EG"/>
        </w:rPr>
        <w:t xml:space="preserve"> 57.</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857716">
        <w:rPr>
          <w:rFonts w:ascii="Simplified Arabic" w:hAnsi="Simplified Arabic" w:cs="Simplified Arabic" w:hint="cs"/>
          <w:noProof/>
          <w:sz w:val="28"/>
          <w:szCs w:val="28"/>
          <w:rtl/>
          <w:lang w:bidi="ar-EG"/>
        </w:rPr>
        <w:lastRenderedPageBreak/>
        <w:t>الحصرى، طارق فاروق.(2021). حوكمة المؤسسات العامة . مجلة ضمير الوطن. هيئة الرقابة الادارية. العدد الاول. الصفحات 40-41</w:t>
      </w:r>
      <w:r>
        <w:rPr>
          <w:rFonts w:ascii="Simplified Arabic" w:hAnsi="Simplified Arabic" w:cs="Simplified Arabic" w:hint="cs"/>
          <w:noProof/>
          <w:sz w:val="28"/>
          <w:szCs w:val="28"/>
          <w:rtl/>
          <w:lang w:bidi="ar-EG"/>
        </w:rPr>
        <w:t>.</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A171EE">
        <w:rPr>
          <w:rFonts w:ascii="Simplified Arabic" w:hAnsi="Simplified Arabic" w:cs="Simplified Arabic"/>
          <w:noProof/>
          <w:sz w:val="28"/>
          <w:szCs w:val="28"/>
          <w:rtl/>
          <w:lang w:bidi="ar-EG"/>
        </w:rPr>
        <w:t>الرفاعى، فائقة ، و سليم، حسن. (2016). جودة الحوكمة المشروع العالمي ورؤية مصر 2030. القاهرة: المركز المصري للحوكمة العالمية والتنمية.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hint="cs"/>
          <w:noProof/>
          <w:sz w:val="28"/>
          <w:szCs w:val="28"/>
          <w:rtl/>
          <w:lang w:bidi="ar-EG"/>
        </w:rPr>
        <w:t>رئاسة مجلس الوزراء المصرى.(2022). وثيقة سياسة ملكية الدولة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سعال، سومية. (سبتمبر, 2018). الفاعلية التنظيمية فى ظل التوجهات الادارية الحديثة. مجلة الباحث فى العلوم الانسانية والاجتماعية، الصفحات 81-90.</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الشيخ، امال. (ديسمبر, 2021). دور الحوكمة فى تطبيق أهداف التنمية المستدامة فى الدول العربية. افاق عربية واقليمية، الصفحات 183-212.</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rPr>
        <w:t>شوكي، ناريمان عدنان، و ديوب، أيمن حسن. (2017). أثر الحوافز المادية في تحقيق الفاعلية التنظيمية: دراسة ميدانية المصرف التجاري السوري - الإدارة العامة</w:t>
      </w:r>
      <w:r w:rsidRPr="00655632">
        <w:rPr>
          <w:rFonts w:ascii="Simplified Arabic" w:hAnsi="Simplified Arabic" w:cs="Simplified Arabic"/>
          <w:noProof/>
          <w:sz w:val="28"/>
          <w:szCs w:val="28"/>
          <w:lang w:bidi="ar-EG"/>
        </w:rPr>
        <w:t>. </w:t>
      </w:r>
      <w:r w:rsidRPr="00655632">
        <w:rPr>
          <w:rFonts w:ascii="Simplified Arabic" w:hAnsi="Simplified Arabic" w:cs="Simplified Arabic"/>
          <w:noProof/>
          <w:sz w:val="28"/>
          <w:szCs w:val="28"/>
          <w:rtl/>
        </w:rPr>
        <w:t>مجلة جامعة البعث للعلوم الإنسانية، مج39, ع27</w:t>
      </w:r>
      <w:r w:rsidRPr="00655632">
        <w:rPr>
          <w:rFonts w:ascii="Simplified Arabic" w:hAnsi="Simplified Arabic" w:cs="Simplified Arabic"/>
          <w:noProof/>
          <w:sz w:val="28"/>
          <w:szCs w:val="28"/>
          <w:lang w:bidi="ar-EG"/>
        </w:rPr>
        <w:t> </w:t>
      </w:r>
      <w:r w:rsidRPr="00655632">
        <w:rPr>
          <w:rFonts w:ascii="Simplified Arabic" w:hAnsi="Simplified Arabic" w:cs="Simplified Arabic"/>
          <w:noProof/>
          <w:sz w:val="28"/>
          <w:szCs w:val="28"/>
          <w:rtl/>
        </w:rPr>
        <w:t xml:space="preserve">، </w:t>
      </w:r>
      <w:r w:rsidRPr="00655632">
        <w:rPr>
          <w:rFonts w:ascii="Simplified Arabic" w:hAnsi="Simplified Arabic" w:cs="Simplified Arabic"/>
          <w:noProof/>
          <w:sz w:val="28"/>
          <w:szCs w:val="28"/>
          <w:rtl/>
          <w:lang w:bidi="ar-EG"/>
        </w:rPr>
        <w:t>ص 11-50 .</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عبدالرازق، جبار. (2009). الالتزام بمتطلبات لجنة بازل كمدخل لإرساء الحوكمة في القطاع المصرفي العربى. مجلة اقتصاديات شمال إفريقيا، جامعة حسيبة بن بوعلى.</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1A7BD9">
        <w:rPr>
          <w:rFonts w:ascii="Simplified Arabic" w:hAnsi="Simplified Arabic" w:cs="Simplified Arabic"/>
          <w:noProof/>
          <w:sz w:val="28"/>
          <w:szCs w:val="28"/>
          <w:rtl/>
        </w:rPr>
        <w:t>عبد الستار</w:t>
      </w:r>
      <w:r>
        <w:rPr>
          <w:rFonts w:ascii="Simplified Arabic" w:hAnsi="Simplified Arabic" w:cs="Simplified Arabic" w:hint="cs"/>
          <w:noProof/>
          <w:sz w:val="28"/>
          <w:szCs w:val="28"/>
          <w:rtl/>
        </w:rPr>
        <w:t>،</w:t>
      </w:r>
      <w:r w:rsidRPr="001A7BD9">
        <w:rPr>
          <w:rFonts w:ascii="Simplified Arabic" w:hAnsi="Simplified Arabic" w:cs="Simplified Arabic"/>
          <w:noProof/>
          <w:sz w:val="28"/>
          <w:szCs w:val="28"/>
          <w:rtl/>
        </w:rPr>
        <w:t xml:space="preserve"> حمي، </w:t>
      </w:r>
      <w:r>
        <w:rPr>
          <w:rFonts w:ascii="Simplified Arabic" w:hAnsi="Simplified Arabic" w:cs="Simplified Arabic" w:hint="cs"/>
          <w:noProof/>
          <w:sz w:val="28"/>
          <w:szCs w:val="28"/>
          <w:rtl/>
        </w:rPr>
        <w:t>و</w:t>
      </w:r>
      <w:r w:rsidRPr="001A7BD9">
        <w:rPr>
          <w:rFonts w:hint="cs"/>
          <w:rtl/>
        </w:rPr>
        <w:t xml:space="preserve"> </w:t>
      </w:r>
      <w:r w:rsidRPr="001A7BD9">
        <w:rPr>
          <w:rFonts w:ascii="Simplified Arabic" w:hAnsi="Simplified Arabic" w:cs="Simplified Arabic" w:hint="cs"/>
          <w:noProof/>
          <w:sz w:val="28"/>
          <w:szCs w:val="28"/>
          <w:rtl/>
        </w:rPr>
        <w:t>عمروني</w:t>
      </w:r>
      <w:r>
        <w:rPr>
          <w:rFonts w:ascii="Simplified Arabic" w:hAnsi="Simplified Arabic" w:cs="Simplified Arabic" w:hint="cs"/>
          <w:noProof/>
          <w:sz w:val="28"/>
          <w:szCs w:val="28"/>
          <w:rtl/>
        </w:rPr>
        <w:t xml:space="preserve"> </w:t>
      </w:r>
      <w:r w:rsidRPr="001A7BD9">
        <w:rPr>
          <w:rFonts w:ascii="Simplified Arabic" w:hAnsi="Simplified Arabic" w:cs="Simplified Arabic"/>
          <w:noProof/>
          <w:sz w:val="28"/>
          <w:szCs w:val="28"/>
          <w:rtl/>
        </w:rPr>
        <w:t>حورية تارزولت</w:t>
      </w:r>
      <w:r>
        <w:rPr>
          <w:rFonts w:ascii="Simplified Arabic" w:hAnsi="Simplified Arabic" w:cs="Simplified Arabic" w:hint="cs"/>
          <w:noProof/>
          <w:sz w:val="28"/>
          <w:szCs w:val="28"/>
          <w:rtl/>
        </w:rPr>
        <w:t>.</w:t>
      </w:r>
      <w:r w:rsidRPr="001A7BD9">
        <w:rPr>
          <w:rFonts w:ascii="Simplified Arabic" w:hAnsi="Simplified Arabic" w:cs="Simplified Arabic"/>
          <w:noProof/>
          <w:sz w:val="28"/>
          <w:szCs w:val="28"/>
          <w:rtl/>
        </w:rPr>
        <w:t xml:space="preserve"> (2019</w:t>
      </w:r>
      <w:r>
        <w:rPr>
          <w:rFonts w:ascii="Simplified Arabic" w:hAnsi="Simplified Arabic" w:cs="Simplified Arabic" w:hint="cs"/>
          <w:noProof/>
          <w:sz w:val="28"/>
          <w:szCs w:val="28"/>
          <w:rtl/>
        </w:rPr>
        <w:t>)</w:t>
      </w:r>
      <w:r w:rsidRPr="001A7BD9">
        <w:rPr>
          <w:rFonts w:ascii="Simplified Arabic" w:hAnsi="Simplified Arabic" w:cs="Simplified Arabic"/>
          <w:noProof/>
          <w:sz w:val="28"/>
          <w:szCs w:val="28"/>
          <w:rtl/>
        </w:rPr>
        <w:t xml:space="preserve"> </w:t>
      </w:r>
      <w:r>
        <w:rPr>
          <w:rFonts w:ascii="Simplified Arabic" w:hAnsi="Simplified Arabic" w:cs="Simplified Arabic" w:hint="cs"/>
          <w:noProof/>
          <w:sz w:val="28"/>
          <w:szCs w:val="28"/>
          <w:rtl/>
        </w:rPr>
        <w:t xml:space="preserve">. </w:t>
      </w:r>
      <w:r w:rsidRPr="001A7BD9">
        <w:rPr>
          <w:rFonts w:ascii="Simplified Arabic" w:hAnsi="Simplified Arabic" w:cs="Simplified Arabic"/>
          <w:noProof/>
          <w:sz w:val="28"/>
          <w:szCs w:val="28"/>
          <w:rtl/>
        </w:rPr>
        <w:t>الفعالية التنظيمية دراسة تحليلية لأهم مداخلها الأساسية في المنظمات، مجلة الباحث في العلوم الإنسانية والاجتماعية ، المجلد 12،الجزائر : جامعة قاصدي مرباح ورقلة، ص.ص 547-562</w:t>
      </w:r>
      <w:r>
        <w:rPr>
          <w:rFonts w:ascii="Simplified Arabic" w:hAnsi="Simplified Arabic" w:cs="Simplified Arabic" w:hint="cs"/>
          <w:noProof/>
          <w:sz w:val="28"/>
          <w:szCs w:val="28"/>
          <w:rtl/>
          <w:lang w:bidi="ar-EG"/>
        </w:rPr>
        <w:t>.</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عبدالنور، ناجى. (2006). دور منظمات المجتمع المدنى فى تحقيق الحكم الرشيد بالجزائر . الجزائر: مجلة المفكر.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على، هدى مثنى ، اسماعيل، سيف محمد ، و عمر، ايمان موفق. (2021-2022). آثر الذكاء الاستراتيجي في تعزيز الفعالية التنظيمية دراسة استطلاعية لآراء عينة من موظفين مستشفيات مدينة تكريت. تكريت: مجلة اقتصاديات الاعمال، المجلد 3، العدد 4،ص 157-176.</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فوزى، سميحة. (2003). تقييم مبادئ حوكمة الشركات في جمهورية مـصر العربيـة. ورقة عمل رقم</w:t>
      </w:r>
      <w:r w:rsidRPr="00655632">
        <w:rPr>
          <w:rFonts w:ascii="Simplified Arabic" w:hAnsi="Simplified Arabic" w:cs="Simplified Arabic" w:hint="cs"/>
          <w:noProof/>
          <w:sz w:val="28"/>
          <w:szCs w:val="28"/>
          <w:rtl/>
          <w:lang w:bidi="ar-EG"/>
        </w:rPr>
        <w:t xml:space="preserve"> </w:t>
      </w:r>
      <w:r w:rsidRPr="00655632">
        <w:rPr>
          <w:rFonts w:ascii="Simplified Arabic" w:hAnsi="Simplified Arabic" w:cs="Simplified Arabic"/>
          <w:noProof/>
          <w:sz w:val="28"/>
          <w:szCs w:val="28"/>
          <w:rtl/>
          <w:lang w:bidi="ar-EG"/>
        </w:rPr>
        <w:t xml:space="preserve">(82 </w:t>
      </w:r>
      <w:r w:rsidRPr="00655632">
        <w:rPr>
          <w:rFonts w:ascii="Simplified Arabic" w:hAnsi="Simplified Arabic" w:cs="Simplified Arabic" w:hint="cs"/>
          <w:noProof/>
          <w:sz w:val="28"/>
          <w:szCs w:val="28"/>
          <w:rtl/>
          <w:lang w:bidi="ar-EG"/>
        </w:rPr>
        <w:t xml:space="preserve">) </w:t>
      </w:r>
      <w:r w:rsidRPr="00655632">
        <w:rPr>
          <w:rFonts w:ascii="Simplified Arabic" w:hAnsi="Simplified Arabic" w:cs="Simplified Arabic"/>
          <w:noProof/>
          <w:sz w:val="28"/>
          <w:szCs w:val="28"/>
          <w:rtl/>
          <w:lang w:bidi="ar-EG"/>
        </w:rPr>
        <w:t>مقدمه المركز المصري للدراسات الاقتصادية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E10A0F">
        <w:rPr>
          <w:rFonts w:ascii="Simplified Arabic" w:hAnsi="Simplified Arabic" w:cs="Simplified Arabic"/>
          <w:noProof/>
          <w:sz w:val="28"/>
          <w:szCs w:val="28"/>
          <w:rtl/>
        </w:rPr>
        <w:t>كاري</w:t>
      </w:r>
      <w:r w:rsidRPr="00E10A0F">
        <w:rPr>
          <w:rFonts w:ascii="Simplified Arabic" w:hAnsi="Simplified Arabic" w:cs="Simplified Arabic" w:hint="cs"/>
          <w:noProof/>
          <w:sz w:val="28"/>
          <w:szCs w:val="28"/>
          <w:rtl/>
        </w:rPr>
        <w:t>،</w:t>
      </w:r>
      <w:r w:rsidRPr="00E10A0F">
        <w:rPr>
          <w:rFonts w:ascii="Simplified Arabic" w:hAnsi="Simplified Arabic" w:cs="Simplified Arabic"/>
          <w:noProof/>
          <w:sz w:val="28"/>
          <w:szCs w:val="28"/>
          <w:rtl/>
        </w:rPr>
        <w:t xml:space="preserve"> نادية ،</w:t>
      </w:r>
      <w:r w:rsidRPr="00E10A0F">
        <w:rPr>
          <w:rFonts w:ascii="Simplified Arabic" w:hAnsi="Simplified Arabic" w:cs="Simplified Arabic" w:hint="cs"/>
          <w:noProof/>
          <w:sz w:val="28"/>
          <w:szCs w:val="28"/>
          <w:rtl/>
        </w:rPr>
        <w:t xml:space="preserve"> و</w:t>
      </w:r>
      <w:r w:rsidRPr="00E10A0F">
        <w:rPr>
          <w:rFonts w:ascii="Simplified Arabic" w:hAnsi="Simplified Arabic" w:cs="Simplified Arabic"/>
          <w:noProof/>
          <w:sz w:val="28"/>
          <w:szCs w:val="28"/>
          <w:rtl/>
        </w:rPr>
        <w:t xml:space="preserve"> عواج</w:t>
      </w:r>
      <w:r w:rsidRPr="00E10A0F">
        <w:rPr>
          <w:rFonts w:ascii="Simplified Arabic" w:hAnsi="Simplified Arabic" w:cs="Simplified Arabic" w:hint="cs"/>
          <w:noProof/>
          <w:sz w:val="28"/>
          <w:szCs w:val="28"/>
          <w:rtl/>
        </w:rPr>
        <w:t xml:space="preserve"> ،</w:t>
      </w:r>
      <w:r w:rsidRPr="00E10A0F">
        <w:rPr>
          <w:rFonts w:ascii="Simplified Arabic" w:hAnsi="Simplified Arabic" w:cs="Simplified Arabic"/>
          <w:noProof/>
          <w:sz w:val="28"/>
          <w:szCs w:val="28"/>
          <w:rtl/>
        </w:rPr>
        <w:t xml:space="preserve"> بن عمر </w:t>
      </w:r>
      <w:r w:rsidRPr="00E10A0F">
        <w:rPr>
          <w:rFonts w:ascii="Simplified Arabic" w:hAnsi="Simplified Arabic" w:cs="Simplified Arabic" w:hint="cs"/>
          <w:noProof/>
          <w:sz w:val="28"/>
          <w:szCs w:val="28"/>
          <w:rtl/>
        </w:rPr>
        <w:t>(2021).</w:t>
      </w:r>
      <w:r w:rsidRPr="00E10A0F">
        <w:rPr>
          <w:rFonts w:ascii="Simplified Arabic" w:hAnsi="Simplified Arabic" w:cs="Simplified Arabic"/>
          <w:noProof/>
          <w:sz w:val="28"/>
          <w:szCs w:val="28"/>
          <w:rtl/>
        </w:rPr>
        <w:t xml:space="preserve"> الفعالية التنظيمية بين إدارة التنوع والصراع التنظيمي،</w:t>
      </w:r>
      <w:r w:rsidRPr="00E10A0F">
        <w:rPr>
          <w:rFonts w:ascii="Simplified Arabic" w:hAnsi="Simplified Arabic" w:cs="Simplified Arabic" w:hint="cs"/>
          <w:noProof/>
          <w:sz w:val="28"/>
          <w:szCs w:val="28"/>
          <w:rtl/>
        </w:rPr>
        <w:t xml:space="preserve"> </w:t>
      </w:r>
      <w:r w:rsidRPr="00E10A0F">
        <w:rPr>
          <w:rFonts w:ascii="Simplified Arabic" w:hAnsi="Simplified Arabic" w:cs="Simplified Arabic"/>
          <w:noProof/>
          <w:sz w:val="28"/>
          <w:szCs w:val="28"/>
          <w:rtl/>
        </w:rPr>
        <w:t>مجلة أفاق علمية، المجلد 07 ،العدد 7 ،جامعة تلمسان، الجزائر</w:t>
      </w:r>
      <w:r w:rsidRPr="00E10A0F">
        <w:rPr>
          <w:rFonts w:ascii="Simplified Arabic" w:hAnsi="Simplified Arabic" w:cs="Simplified Arabic" w:hint="cs"/>
          <w:noProof/>
          <w:sz w:val="28"/>
          <w:szCs w:val="28"/>
          <w:rtl/>
        </w:rPr>
        <w:t>.</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المجإلي، أمال ياسين. (اكتوبر, 2009). مدى توافر أبعاد خصائص الحاكمية المؤسسية وأثرها في الفاعلية التنظيمية في البنوك التجارية العاملة في الأردن. مجلة جامعة الشارقة للعلوم الانسانيو والاجتماعية، المجلد 6، العدد 3، الصفحات 183-223.</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مركز المديرين المصري بالهيئة العامة للرقابة المالية. (2016). الدليل المصري لحوكمة الشركات. القاهرة.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مشعل، أحمد عبد اللطيف. (2018). دراسة تحليلية لحساب حجم العينة الأمثل في البحوث الميدانية الزراعية. القاهرة: المجلة المصرية للاقتصاد الزراعي،المجلد الثامن والعشرون، العدد الثاني.</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مصطفى، أمل محمد محمد. (اكتوبر, 2018). دور الحوكمة في توفیر مناخ جاذب للاستثمار فى جمهوریة مصر العربیة. مجلة بحوث الشرق الاوسط، الصفحات 395-440.</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معتوق، سهير محمود ، طريح، نيفين محمد ، و رزق، فيوليت صبحي. (مارس, 2017). أثر الحوکمة على أداء الجهاز المصرفي المصري. المجلة العلمية للبحوث والدراسات التجارية، جامعة حلوان، الصفحات 77-99.</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وزارة تطوير القطاع العام. (2017). دليل تقييم وتحسين ممارسات الحوكمة في القطاع العام. عمان، الاردن: مديرية دعم الإبداع والتميز الحكومي.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الوكيل، منال محمد. (ديسمبر, 2021). تأثير مبادئ الحوكمة على الأداء الوظيفي:دراسة تطبيقية على حي شرق مدينة نصر. المجلة العربية للإدارة، الصفحات 1-22.</w:t>
      </w:r>
    </w:p>
    <w:p w:rsidR="009B10FD" w:rsidRPr="00B41F50" w:rsidRDefault="009B10FD" w:rsidP="009B10FD">
      <w:pPr>
        <w:spacing w:line="240" w:lineRule="auto"/>
        <w:ind w:left="84" w:hanging="720"/>
        <w:jc w:val="both"/>
        <w:rPr>
          <w:rFonts w:ascii="Simplified Arabic" w:hAnsi="Simplified Arabic" w:cs="Simplified Arabic"/>
          <w:b/>
          <w:bCs/>
          <w:noProof/>
          <w:sz w:val="28"/>
          <w:szCs w:val="28"/>
          <w:rtl/>
          <w:lang w:bidi="ar-EG"/>
        </w:rPr>
      </w:pPr>
      <w:r w:rsidRPr="00B41F50">
        <w:rPr>
          <w:rFonts w:ascii="Simplified Arabic" w:hAnsi="Simplified Arabic" w:cs="Simplified Arabic"/>
          <w:b/>
          <w:bCs/>
          <w:noProof/>
          <w:sz w:val="28"/>
          <w:szCs w:val="28"/>
          <w:rtl/>
          <w:lang w:bidi="ar-EG"/>
        </w:rPr>
        <w:t>ج/ الرسائل العلمية: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أبوحسـين، مصطفى موسى. (2017). معايير الحكم الرشيد ودورها في تنمية الموارد البشرية بوزارة الداخلية الفلسطينية، رسالة لنيل درجة الماجستير فى إدارة الدولة والحكم الرشيد. غزة: أكاد</w:t>
      </w:r>
      <w:r>
        <w:rPr>
          <w:rFonts w:ascii="Simplified Arabic" w:hAnsi="Simplified Arabic" w:cs="Simplified Arabic" w:hint="cs"/>
          <w:noProof/>
          <w:sz w:val="28"/>
          <w:szCs w:val="28"/>
          <w:rtl/>
          <w:lang w:bidi="ar-EG"/>
        </w:rPr>
        <w:t>ي</w:t>
      </w:r>
      <w:r>
        <w:rPr>
          <w:rFonts w:ascii="Simplified Arabic" w:hAnsi="Simplified Arabic" w:cs="Simplified Arabic"/>
          <w:noProof/>
          <w:sz w:val="28"/>
          <w:szCs w:val="28"/>
          <w:rtl/>
          <w:lang w:bidi="ar-EG"/>
        </w:rPr>
        <w:t>م</w:t>
      </w:r>
      <w:r w:rsidRPr="00655632">
        <w:rPr>
          <w:rFonts w:ascii="Simplified Arabic" w:hAnsi="Simplified Arabic" w:cs="Simplified Arabic"/>
          <w:noProof/>
          <w:sz w:val="28"/>
          <w:szCs w:val="28"/>
          <w:rtl/>
          <w:lang w:bidi="ar-EG"/>
        </w:rPr>
        <w:t xml:space="preserve">ية </w:t>
      </w:r>
      <w:r>
        <w:rPr>
          <w:rFonts w:ascii="Simplified Arabic" w:hAnsi="Simplified Arabic" w:cs="Simplified Arabic" w:hint="cs"/>
          <w:noProof/>
          <w:sz w:val="28"/>
          <w:szCs w:val="28"/>
          <w:rtl/>
          <w:lang w:bidi="ar-EG"/>
        </w:rPr>
        <w:t>الإ</w:t>
      </w:r>
      <w:r w:rsidRPr="00655632">
        <w:rPr>
          <w:rFonts w:ascii="Simplified Arabic" w:hAnsi="Simplified Arabic" w:cs="Simplified Arabic"/>
          <w:noProof/>
          <w:sz w:val="28"/>
          <w:szCs w:val="28"/>
          <w:rtl/>
          <w:lang w:bidi="ar-EG"/>
        </w:rPr>
        <w:t>دارة والسياسة للدراسات العليا.</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بلقاضى، الامين. (2010). الاتصال الداخلى ودوره فى تحقيق الفعالية التنظيمية داخل المؤسسة، رسالة ماجستير. الجزائر: جامعة الجزائر.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بن زغدة، حبيبة. (2019). دور الحوكمة المؤسسية في تعزيز واستدامة نمو المؤسسات - دراسة حالة بعض المؤسسات الاقتصادية من ولاية جيجل ، رسالة لنيل درجة الدكتوراة فى العلوم الاقتصادية. سطيف: جامعة سطيف.</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بن نوار، صالح. (2005). الفعالية التنظيمية داخل المؤسسة الصناعية من وجهة نظر المديرين والمشرفين، رسالة دكتوراه فى علم اجتماع التنمية. قسنطينة: كلية العلوم الانسانية والعلوم الاجتماعية، جامعة منتورى.</w:t>
      </w:r>
    </w:p>
    <w:p w:rsidR="009B10FD" w:rsidRDefault="009B10FD" w:rsidP="009B10FD">
      <w:pPr>
        <w:spacing w:line="240" w:lineRule="auto"/>
        <w:ind w:left="84" w:hanging="720"/>
        <w:jc w:val="both"/>
        <w:rPr>
          <w:rFonts w:ascii="Simplified Arabic" w:hAnsi="Simplified Arabic" w:cs="Simplified Arabic"/>
          <w:noProof/>
          <w:sz w:val="28"/>
          <w:szCs w:val="28"/>
          <w:rtl/>
        </w:rPr>
      </w:pPr>
      <w:r>
        <w:rPr>
          <w:rFonts w:ascii="Simplified Arabic" w:hAnsi="Simplified Arabic" w:cs="Simplified Arabic"/>
          <w:noProof/>
          <w:sz w:val="28"/>
          <w:szCs w:val="28"/>
          <w:rtl/>
        </w:rPr>
        <w:t>بـوخـونـه، خـديـجـة وخـنـوف،</w:t>
      </w:r>
      <w:r>
        <w:rPr>
          <w:rFonts w:ascii="Simplified Arabic" w:hAnsi="Simplified Arabic" w:cs="Simplified Arabic" w:hint="cs"/>
          <w:noProof/>
          <w:sz w:val="28"/>
          <w:szCs w:val="28"/>
          <w:rtl/>
        </w:rPr>
        <w:t xml:space="preserve"> </w:t>
      </w:r>
      <w:r w:rsidRPr="00B02D03">
        <w:rPr>
          <w:rFonts w:ascii="Simplified Arabic" w:hAnsi="Simplified Arabic" w:cs="Simplified Arabic"/>
          <w:noProof/>
          <w:sz w:val="28"/>
          <w:szCs w:val="28"/>
          <w:rtl/>
        </w:rPr>
        <w:t>فـاطـمـة. (2016</w:t>
      </w:r>
      <w:r>
        <w:rPr>
          <w:rFonts w:ascii="Simplified Arabic" w:hAnsi="Simplified Arabic" w:cs="Simplified Arabic" w:hint="cs"/>
          <w:noProof/>
          <w:sz w:val="28"/>
          <w:szCs w:val="28"/>
          <w:rtl/>
        </w:rPr>
        <w:t>)</w:t>
      </w:r>
      <w:r w:rsidRPr="00B02D03">
        <w:rPr>
          <w:rFonts w:ascii="Simplified Arabic" w:hAnsi="Simplified Arabic" w:cs="Simplified Arabic"/>
          <w:noProof/>
          <w:sz w:val="28"/>
          <w:szCs w:val="28"/>
          <w:rtl/>
        </w:rPr>
        <w:t xml:space="preserve"> .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ا</w:t>
      </w:r>
      <w:r w:rsidRPr="00B02D03">
        <w:rPr>
          <w:rFonts w:ascii="Simplified Arabic" w:hAnsi="Simplified Arabic" w:cs="Simplified Arabic"/>
          <w:noProof/>
          <w:sz w:val="28"/>
          <w:szCs w:val="28"/>
          <w:rtl/>
        </w:rPr>
        <w:t>تـصـال الـتـنـظـيـمـي</w:t>
      </w:r>
      <w:r>
        <w:rPr>
          <w:rFonts w:ascii="Simplified Arabic" w:hAnsi="Simplified Arabic" w:cs="Simplified Arabic" w:hint="cs"/>
          <w:noProof/>
          <w:sz w:val="28"/>
          <w:szCs w:val="28"/>
          <w:rtl/>
        </w:rPr>
        <w:t xml:space="preserve"> </w:t>
      </w:r>
      <w:r w:rsidRPr="00B02D03">
        <w:rPr>
          <w:rFonts w:ascii="Simplified Arabic" w:hAnsi="Simplified Arabic" w:cs="Simplified Arabic"/>
          <w:noProof/>
          <w:sz w:val="28"/>
          <w:szCs w:val="28"/>
          <w:rtl/>
        </w:rPr>
        <w:t>والـفـعـالـيـةالـتـنـظـيـمـيـة</w:t>
      </w:r>
      <w:r>
        <w:rPr>
          <w:rFonts w:ascii="Simplified Arabic" w:hAnsi="Simplified Arabic" w:cs="Simplified Arabic" w:hint="cs"/>
          <w:noProof/>
          <w:sz w:val="28"/>
          <w:szCs w:val="28"/>
          <w:rtl/>
        </w:rPr>
        <w:t xml:space="preserve"> </w:t>
      </w:r>
      <w:r w:rsidRPr="00B02D03">
        <w:rPr>
          <w:rFonts w:ascii="Simplified Arabic" w:hAnsi="Simplified Arabic" w:cs="Simplified Arabic"/>
          <w:noProof/>
          <w:sz w:val="28"/>
          <w:szCs w:val="28"/>
          <w:rtl/>
        </w:rPr>
        <w:t>داخــل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م</w:t>
      </w:r>
      <w:r w:rsidRPr="00B02D03">
        <w:rPr>
          <w:rFonts w:ascii="Simplified Arabic" w:hAnsi="Simplified Arabic" w:cs="Simplified Arabic"/>
          <w:noProof/>
          <w:sz w:val="28"/>
          <w:szCs w:val="28"/>
          <w:rtl/>
        </w:rPr>
        <w:t>ـؤسـسـة الـصـنـاعـيـة: دراســةمـيـدانـيـة</w:t>
      </w:r>
      <w:r>
        <w:rPr>
          <w:rFonts w:ascii="Simplified Arabic" w:hAnsi="Simplified Arabic" w:cs="Simplified Arabic" w:hint="cs"/>
          <w:noProof/>
          <w:sz w:val="28"/>
          <w:szCs w:val="28"/>
          <w:rtl/>
        </w:rPr>
        <w:t xml:space="preserve"> </w:t>
      </w:r>
      <w:r w:rsidRPr="00B02D03">
        <w:rPr>
          <w:rFonts w:ascii="Simplified Arabic" w:hAnsi="Simplified Arabic" w:cs="Simplified Arabic"/>
          <w:noProof/>
          <w:sz w:val="28"/>
          <w:szCs w:val="28"/>
          <w:rtl/>
        </w:rPr>
        <w:t>بـمـؤسـسـة عـيـا</w:t>
      </w:r>
      <w:r w:rsidRPr="00B02D03">
        <w:rPr>
          <w:rFonts w:ascii="Simplified Arabic" w:hAnsi="Simplified Arabic" w:cs="Simplified Arabic" w:hint="cs"/>
          <w:noProof/>
          <w:sz w:val="28"/>
          <w:szCs w:val="28"/>
          <w:rtl/>
        </w:rPr>
        <w:t>شـي</w:t>
      </w:r>
      <w:r w:rsidRPr="00B02D03">
        <w:rPr>
          <w:rFonts w:ascii="Simplified Arabic" w:hAnsi="Simplified Arabic" w:cs="Simplified Arabic"/>
          <w:noProof/>
          <w:sz w:val="28"/>
          <w:szCs w:val="28"/>
          <w:rtl/>
        </w:rPr>
        <w:t xml:space="preserve"> </w:t>
      </w:r>
      <w:r w:rsidRPr="00B02D03">
        <w:rPr>
          <w:rFonts w:ascii="Simplified Arabic" w:hAnsi="Simplified Arabic" w:cs="Simplified Arabic" w:hint="cs"/>
          <w:noProof/>
          <w:sz w:val="28"/>
          <w:szCs w:val="28"/>
          <w:rtl/>
        </w:rPr>
        <w:t>سـعـيـد</w:t>
      </w:r>
      <w:r w:rsidRPr="00B02D03">
        <w:rPr>
          <w:rFonts w:ascii="Simplified Arabic" w:hAnsi="Simplified Arabic" w:cs="Simplified Arabic"/>
          <w:noProof/>
          <w:sz w:val="28"/>
          <w:szCs w:val="28"/>
          <w:rtl/>
        </w:rPr>
        <w:t xml:space="preserve"> </w:t>
      </w:r>
      <w:r>
        <w:rPr>
          <w:rFonts w:ascii="Simplified Arabic" w:hAnsi="Simplified Arabic" w:cs="Simplified Arabic" w:hint="cs"/>
          <w:noProof/>
          <w:sz w:val="28"/>
          <w:szCs w:val="28"/>
          <w:rtl/>
        </w:rPr>
        <w:t>لإ</w:t>
      </w:r>
      <w:r w:rsidRPr="00B02D03">
        <w:rPr>
          <w:rFonts w:ascii="Simplified Arabic" w:hAnsi="Simplified Arabic" w:cs="Simplified Arabic" w:hint="cs"/>
          <w:noProof/>
          <w:sz w:val="28"/>
          <w:szCs w:val="28"/>
          <w:rtl/>
        </w:rPr>
        <w:t>نـتـاج</w:t>
      </w:r>
      <w:r w:rsidRPr="00B02D03">
        <w:rPr>
          <w:rFonts w:ascii="Simplified Arabic" w:hAnsi="Simplified Arabic" w:cs="Simplified Arabic"/>
          <w:noProof/>
          <w:sz w:val="28"/>
          <w:szCs w:val="28"/>
          <w:rtl/>
        </w:rPr>
        <w:t xml:space="preserve"> </w:t>
      </w:r>
      <w:r w:rsidRPr="00B02D03">
        <w:rPr>
          <w:rFonts w:ascii="Simplified Arabic" w:hAnsi="Simplified Arabic" w:cs="Simplified Arabic" w:hint="cs"/>
          <w:noProof/>
          <w:sz w:val="28"/>
          <w:szCs w:val="28"/>
          <w:rtl/>
        </w:rPr>
        <w:t>الـبـ</w:t>
      </w:r>
      <w:r>
        <w:rPr>
          <w:rFonts w:ascii="Simplified Arabic" w:hAnsi="Simplified Arabic" w:cs="Simplified Arabic" w:hint="cs"/>
          <w:noProof/>
          <w:sz w:val="28"/>
          <w:szCs w:val="28"/>
          <w:rtl/>
        </w:rPr>
        <w:t>ل</w:t>
      </w:r>
      <w:r w:rsidRPr="00B02D03">
        <w:rPr>
          <w:rFonts w:ascii="Simplified Arabic" w:hAnsi="Simplified Arabic" w:cs="Simplified Arabic" w:hint="cs"/>
          <w:noProof/>
          <w:sz w:val="28"/>
          <w:szCs w:val="28"/>
          <w:rtl/>
        </w:rPr>
        <w:t>اط–</w:t>
      </w:r>
      <w:r w:rsidRPr="00B02D03">
        <w:rPr>
          <w:rFonts w:ascii="Simplified Arabic" w:hAnsi="Simplified Arabic" w:cs="Simplified Arabic"/>
          <w:noProof/>
          <w:sz w:val="28"/>
          <w:szCs w:val="28"/>
          <w:rtl/>
        </w:rPr>
        <w:t xml:space="preserve"> </w:t>
      </w:r>
      <w:r w:rsidRPr="00B02D03">
        <w:rPr>
          <w:rFonts w:ascii="Simplified Arabic" w:hAnsi="Simplified Arabic" w:cs="Simplified Arabic" w:hint="cs"/>
          <w:noProof/>
          <w:sz w:val="28"/>
          <w:szCs w:val="28"/>
          <w:rtl/>
        </w:rPr>
        <w:t>الـطـاهـيـر،</w:t>
      </w:r>
      <w:r w:rsidRPr="00B02D03">
        <w:rPr>
          <w:rFonts w:ascii="Simplified Arabic" w:hAnsi="Simplified Arabic" w:cs="Simplified Arabic"/>
          <w:noProof/>
          <w:sz w:val="28"/>
          <w:szCs w:val="28"/>
          <w:rtl/>
        </w:rPr>
        <w:t xml:space="preserve"> </w:t>
      </w:r>
      <w:r w:rsidRPr="00B02D03">
        <w:rPr>
          <w:rFonts w:ascii="Simplified Arabic" w:hAnsi="Simplified Arabic" w:cs="Simplified Arabic" w:hint="cs"/>
          <w:noProof/>
          <w:sz w:val="28"/>
          <w:szCs w:val="28"/>
          <w:rtl/>
        </w:rPr>
        <w:t>جـيـجـل</w:t>
      </w:r>
      <w:r w:rsidRPr="00B02D03">
        <w:rPr>
          <w:rFonts w:ascii="Simplified Arabic" w:hAnsi="Simplified Arabic" w:cs="Simplified Arabic"/>
          <w:noProof/>
          <w:sz w:val="28"/>
          <w:szCs w:val="28"/>
          <w:rtl/>
        </w:rPr>
        <w:t xml:space="preserve">. </w:t>
      </w:r>
      <w:r w:rsidRPr="00B02D03">
        <w:rPr>
          <w:rFonts w:ascii="Simplified Arabic" w:hAnsi="Simplified Arabic" w:cs="Simplified Arabic" w:hint="cs"/>
          <w:noProof/>
          <w:sz w:val="28"/>
          <w:szCs w:val="28"/>
          <w:rtl/>
        </w:rPr>
        <w:t>رسـالـة</w:t>
      </w:r>
      <w:r w:rsidRPr="00B02D03">
        <w:rPr>
          <w:rFonts w:ascii="Simplified Arabic" w:hAnsi="Simplified Arabic" w:cs="Simplified Arabic"/>
          <w:noProof/>
          <w:sz w:val="28"/>
          <w:szCs w:val="28"/>
          <w:rtl/>
        </w:rPr>
        <w:t xml:space="preserve"> </w:t>
      </w:r>
      <w:r w:rsidRPr="00B02D03">
        <w:rPr>
          <w:rFonts w:ascii="Simplified Arabic" w:hAnsi="Simplified Arabic" w:cs="Simplified Arabic" w:hint="cs"/>
          <w:noProof/>
          <w:sz w:val="28"/>
          <w:szCs w:val="28"/>
          <w:rtl/>
        </w:rPr>
        <w:t>ما</w:t>
      </w:r>
      <w:r w:rsidRPr="00B02D03">
        <w:rPr>
          <w:rFonts w:ascii="Simplified Arabic" w:hAnsi="Simplified Arabic" w:cs="Simplified Arabic"/>
          <w:noProof/>
          <w:sz w:val="28"/>
          <w:szCs w:val="28"/>
          <w:rtl/>
        </w:rPr>
        <w:t xml:space="preserve">جستير </w:t>
      </w:r>
      <w:r w:rsidRPr="00B02D03">
        <w:rPr>
          <w:rFonts w:ascii="Simplified Arabic" w:hAnsi="Simplified Arabic" w:cs="Simplified Arabic"/>
          <w:noProof/>
          <w:sz w:val="28"/>
          <w:szCs w:val="28"/>
          <w:lang w:bidi="ar-EG"/>
        </w:rPr>
        <w:t>)</w:t>
      </w:r>
      <w:r w:rsidRPr="00B02D03">
        <w:rPr>
          <w:rFonts w:ascii="Simplified Arabic" w:hAnsi="Simplified Arabic" w:cs="Simplified Arabic"/>
          <w:noProof/>
          <w:sz w:val="28"/>
          <w:szCs w:val="28"/>
          <w:rtl/>
        </w:rPr>
        <w:t>غير منشورة</w:t>
      </w:r>
      <w:r>
        <w:rPr>
          <w:rFonts w:ascii="Simplified Arabic" w:hAnsi="Simplified Arabic" w:cs="Simplified Arabic" w:hint="cs"/>
          <w:noProof/>
          <w:sz w:val="28"/>
          <w:szCs w:val="28"/>
          <w:rtl/>
        </w:rPr>
        <w:t>)</w:t>
      </w:r>
      <w:r>
        <w:rPr>
          <w:rFonts w:ascii="Simplified Arabic" w:hAnsi="Simplified Arabic" w:cs="Simplified Arabic"/>
          <w:noProof/>
          <w:sz w:val="28"/>
          <w:szCs w:val="28"/>
          <w:rtl/>
        </w:rPr>
        <w:t>، جامعة محمد الصديق بن يحي</w:t>
      </w:r>
      <w:r>
        <w:rPr>
          <w:rFonts w:ascii="Simplified Arabic" w:hAnsi="Simplified Arabic" w:cs="Simplified Arabic" w:hint="cs"/>
          <w:noProof/>
          <w:sz w:val="28"/>
          <w:szCs w:val="28"/>
          <w:rtl/>
        </w:rPr>
        <w:t>.</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noProof/>
          <w:sz w:val="28"/>
          <w:szCs w:val="28"/>
          <w:rtl/>
          <w:lang w:bidi="ar-EG"/>
        </w:rPr>
        <w:t>بوطي،</w:t>
      </w:r>
      <w:r>
        <w:rPr>
          <w:rFonts w:ascii="Simplified Arabic" w:hAnsi="Simplified Arabic" w:cs="Simplified Arabic" w:hint="cs"/>
          <w:noProof/>
          <w:sz w:val="28"/>
          <w:szCs w:val="28"/>
          <w:rtl/>
          <w:lang w:bidi="ar-EG"/>
        </w:rPr>
        <w:t xml:space="preserve"> </w:t>
      </w:r>
      <w:r w:rsidRPr="00534C72">
        <w:rPr>
          <w:rFonts w:ascii="Simplified Arabic" w:hAnsi="Simplified Arabic" w:cs="Simplified Arabic"/>
          <w:noProof/>
          <w:sz w:val="28"/>
          <w:szCs w:val="28"/>
          <w:rtl/>
          <w:lang w:bidi="ar-EG"/>
        </w:rPr>
        <w:t>محمود وضيف، الأزهر.(2020). حوافزالعمل ودورها في تحقيق الفعالية التنظيمية بالمؤسسة الجزائرية: دراسة ميدانية على مؤسسة الجزائرية للمياه - وحدةالوادي. جامعة قاصدي مرباح –ورقلة.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تاوريريت، نور الدين. (2006). قياس الفعالية التنظيمية من خلال التقييم التنظيمي" أطروحة مقدمة لنيل شهادة دكتوراه ,كلية العلوم الإنسانية والعلوم الاجتماعية,جامعة قسنطينة . الجزائر.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الحايك، نهى أحمد. (2016). أثر تطبيق الحوكمة على تحسين الأداء في المؤسسات الحكومية، بحث مقدم لنيل درجة الماجستير فى إدارة لأعمال. سوريا: الجامعة االفتراضية السورية.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حماد، الطاهر محمد احمد. (2014). اثر تطبيق مبادئ حوكمة الشركات على اداء المصارف التجارية السودانية- دراسة واقع المصارف العاملة بولاية الخرطوم. الخرطوم: جامعة ةالسودان للعلوم والتكنزلوجيا.</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حماد، طارق عبدالعال. (2000). التقارير المالية وأسس الإعداد والعرض والتحليل، رسالة ماجستير غير منشورة، كلية التجارة، جامعة عين شمس. القاهرة.</w:t>
      </w:r>
    </w:p>
    <w:p w:rsidR="009B10FD" w:rsidRPr="00655632" w:rsidRDefault="009B10FD" w:rsidP="009B10FD">
      <w:pPr>
        <w:spacing w:line="240" w:lineRule="auto"/>
        <w:ind w:left="84" w:hanging="720"/>
        <w:jc w:val="both"/>
        <w:rPr>
          <w:rFonts w:ascii="Simplified Arabic" w:hAnsi="Simplified Arabic" w:cs="Simplified Arabic"/>
          <w:noProof/>
          <w:sz w:val="28"/>
          <w:szCs w:val="28"/>
          <w:rtl/>
        </w:rPr>
      </w:pPr>
      <w:r w:rsidRPr="000B493B">
        <w:rPr>
          <w:rFonts w:ascii="Simplified Arabic" w:hAnsi="Simplified Arabic" w:cs="Simplified Arabic"/>
          <w:noProof/>
          <w:sz w:val="28"/>
          <w:szCs w:val="28"/>
          <w:rtl/>
        </w:rPr>
        <w:t xml:space="preserve">الـخـوالـدة، ريـاض عبد </w:t>
      </w:r>
      <w:r>
        <w:rPr>
          <w:rFonts w:ascii="Simplified Arabic" w:hAnsi="Simplified Arabic" w:cs="Simplified Arabic" w:hint="cs"/>
          <w:noProof/>
          <w:sz w:val="28"/>
          <w:szCs w:val="28"/>
          <w:rtl/>
        </w:rPr>
        <w:t>الل</w:t>
      </w:r>
      <w:r>
        <w:rPr>
          <w:rFonts w:ascii="Simplified Arabic" w:hAnsi="Simplified Arabic" w:cs="Simplified Arabic"/>
          <w:noProof/>
          <w:sz w:val="28"/>
          <w:szCs w:val="28"/>
          <w:rtl/>
        </w:rPr>
        <w:t>ه</w:t>
      </w:r>
      <w:r w:rsidRPr="000B493B">
        <w:rPr>
          <w:rFonts w:ascii="Simplified Arabic" w:hAnsi="Simplified Arabic" w:cs="Simplified Arabic"/>
          <w:noProof/>
          <w:sz w:val="28"/>
          <w:szCs w:val="28"/>
          <w:rtl/>
        </w:rPr>
        <w:t xml:space="preserve"> عـايـف. (2017</w:t>
      </w:r>
      <w:r>
        <w:rPr>
          <w:rFonts w:ascii="Simplified Arabic" w:hAnsi="Simplified Arabic" w:cs="Simplified Arabic" w:hint="cs"/>
          <w:noProof/>
          <w:sz w:val="28"/>
          <w:szCs w:val="28"/>
          <w:rtl/>
        </w:rPr>
        <w:t>)</w:t>
      </w:r>
      <w:r w:rsidRPr="000B493B">
        <w:rPr>
          <w:rFonts w:ascii="Simplified Arabic" w:hAnsi="Simplified Arabic" w:cs="Simplified Arabic"/>
          <w:noProof/>
          <w:sz w:val="28"/>
          <w:szCs w:val="28"/>
          <w:rtl/>
        </w:rPr>
        <w:t xml:space="preserve"> . أثـرالتسويق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أ</w:t>
      </w:r>
      <w:r w:rsidRPr="000B493B">
        <w:rPr>
          <w:rFonts w:ascii="Simplified Arabic" w:hAnsi="Simplified Arabic" w:cs="Simplified Arabic"/>
          <w:noProof/>
          <w:sz w:val="28"/>
          <w:szCs w:val="28"/>
          <w:rtl/>
        </w:rPr>
        <w:t>خـضـر</w:t>
      </w:r>
      <w:r>
        <w:rPr>
          <w:rFonts w:ascii="Simplified Arabic" w:hAnsi="Simplified Arabic" w:cs="Simplified Arabic" w:hint="cs"/>
          <w:noProof/>
          <w:sz w:val="28"/>
          <w:szCs w:val="28"/>
          <w:rtl/>
        </w:rPr>
        <w:t xml:space="preserve"> </w:t>
      </w:r>
      <w:r w:rsidRPr="000B493B">
        <w:rPr>
          <w:rFonts w:ascii="Simplified Arabic" w:hAnsi="Simplified Arabic" w:cs="Simplified Arabic"/>
          <w:noProof/>
          <w:sz w:val="28"/>
          <w:szCs w:val="28"/>
          <w:rtl/>
        </w:rPr>
        <w:t>فـي الفاعلية التنظيمية</w:t>
      </w:r>
      <w:r>
        <w:rPr>
          <w:rFonts w:ascii="Simplified Arabic" w:hAnsi="Simplified Arabic" w:cs="Simplified Arabic" w:hint="cs"/>
          <w:noProof/>
          <w:sz w:val="28"/>
          <w:szCs w:val="28"/>
          <w:rtl/>
        </w:rPr>
        <w:t xml:space="preserve"> </w:t>
      </w:r>
      <w:r w:rsidRPr="000B493B">
        <w:rPr>
          <w:rFonts w:ascii="Simplified Arabic" w:hAnsi="Simplified Arabic" w:cs="Simplified Arabic"/>
          <w:noProof/>
          <w:sz w:val="28"/>
          <w:szCs w:val="28"/>
          <w:rtl/>
        </w:rPr>
        <w:t>فـي شـركـات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أ</w:t>
      </w:r>
      <w:r w:rsidRPr="000B493B">
        <w:rPr>
          <w:rFonts w:ascii="Simplified Arabic" w:hAnsi="Simplified Arabic" w:cs="Simplified Arabic"/>
          <w:noProof/>
          <w:sz w:val="28"/>
          <w:szCs w:val="28"/>
          <w:rtl/>
        </w:rPr>
        <w:t>دويـة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أ</w:t>
      </w:r>
      <w:r w:rsidRPr="000B493B">
        <w:rPr>
          <w:rFonts w:ascii="Simplified Arabic" w:hAnsi="Simplified Arabic" w:cs="Simplified Arabic"/>
          <w:noProof/>
          <w:sz w:val="28"/>
          <w:szCs w:val="28"/>
          <w:rtl/>
        </w:rPr>
        <w:t>ردنية، الدورالوسيط لسلوك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م</w:t>
      </w:r>
      <w:r w:rsidRPr="000B493B">
        <w:rPr>
          <w:rFonts w:ascii="Simplified Arabic" w:hAnsi="Simplified Arabic" w:cs="Simplified Arabic"/>
          <w:noProof/>
          <w:sz w:val="28"/>
          <w:szCs w:val="28"/>
          <w:rtl/>
        </w:rPr>
        <w:t xml:space="preserve">ستهلك الشرائية. رسالة دكتوراه </w:t>
      </w:r>
      <w:r>
        <w:rPr>
          <w:rFonts w:ascii="Simplified Arabic" w:hAnsi="Simplified Arabic" w:cs="Simplified Arabic" w:hint="cs"/>
          <w:noProof/>
          <w:sz w:val="28"/>
          <w:szCs w:val="28"/>
          <w:rtl/>
        </w:rPr>
        <w:t>(</w:t>
      </w:r>
      <w:r w:rsidRPr="000B493B">
        <w:rPr>
          <w:rFonts w:ascii="Simplified Arabic" w:hAnsi="Simplified Arabic" w:cs="Simplified Arabic"/>
          <w:noProof/>
          <w:sz w:val="28"/>
          <w:szCs w:val="28"/>
          <w:rtl/>
        </w:rPr>
        <w:t>غير منشورة</w:t>
      </w:r>
      <w:r>
        <w:rPr>
          <w:rFonts w:ascii="Simplified Arabic" w:hAnsi="Simplified Arabic" w:cs="Simplified Arabic" w:hint="cs"/>
          <w:noProof/>
          <w:sz w:val="28"/>
          <w:szCs w:val="28"/>
          <w:rtl/>
        </w:rPr>
        <w:t>)</w:t>
      </w:r>
      <w:r w:rsidRPr="000B493B">
        <w:rPr>
          <w:rFonts w:ascii="Simplified Arabic" w:hAnsi="Simplified Arabic" w:cs="Simplified Arabic"/>
          <w:noProof/>
          <w:sz w:val="28"/>
          <w:szCs w:val="28"/>
          <w:rtl/>
        </w:rPr>
        <w:t>، جامعة العلوم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إ</w:t>
      </w:r>
      <w:r w:rsidRPr="000B493B">
        <w:rPr>
          <w:rFonts w:ascii="Simplified Arabic" w:hAnsi="Simplified Arabic" w:cs="Simplified Arabic"/>
          <w:noProof/>
          <w:sz w:val="28"/>
          <w:szCs w:val="28"/>
          <w:rtl/>
        </w:rPr>
        <w:t>س</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ا</w:t>
      </w:r>
      <w:r w:rsidRPr="000B493B">
        <w:rPr>
          <w:rFonts w:ascii="Simplified Arabic" w:hAnsi="Simplified Arabic" w:cs="Simplified Arabic"/>
          <w:noProof/>
          <w:sz w:val="28"/>
          <w:szCs w:val="28"/>
          <w:rtl/>
        </w:rPr>
        <w:t>مية ، جامعة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أ</w:t>
      </w:r>
      <w:r w:rsidRPr="000B493B">
        <w:rPr>
          <w:rFonts w:ascii="Simplified Arabic" w:hAnsi="Simplified Arabic" w:cs="Simplified Arabic"/>
          <w:noProof/>
          <w:sz w:val="28"/>
          <w:szCs w:val="28"/>
          <w:rtl/>
        </w:rPr>
        <w:t>ق</w:t>
      </w:r>
      <w:r w:rsidRPr="000B493B">
        <w:rPr>
          <w:rFonts w:ascii="Simplified Arabic" w:hAnsi="Simplified Arabic" w:cs="Simplified Arabic" w:hint="cs"/>
          <w:noProof/>
          <w:sz w:val="28"/>
          <w:szCs w:val="28"/>
          <w:rtl/>
        </w:rPr>
        <w:t>صى،</w:t>
      </w:r>
      <w:r w:rsidRPr="000B493B">
        <w:rPr>
          <w:rFonts w:ascii="Simplified Arabic" w:hAnsi="Simplified Arabic" w:cs="Simplified Arabic"/>
          <w:noProof/>
          <w:sz w:val="28"/>
          <w:szCs w:val="28"/>
          <w:rtl/>
        </w:rPr>
        <w:t xml:space="preserve"> غ</w:t>
      </w:r>
      <w:r>
        <w:rPr>
          <w:rFonts w:ascii="Simplified Arabic" w:hAnsi="Simplified Arabic" w:cs="Simplified Arabic" w:hint="cs"/>
          <w:noProof/>
          <w:sz w:val="28"/>
          <w:szCs w:val="28"/>
          <w:rtl/>
        </w:rPr>
        <w:t>زة.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noProof/>
          <w:sz w:val="28"/>
          <w:szCs w:val="28"/>
          <w:rtl/>
          <w:lang w:bidi="ar-EG"/>
        </w:rPr>
        <w:t>خلالجية، هاجر، و</w:t>
      </w:r>
      <w:r w:rsidRPr="00655632">
        <w:rPr>
          <w:rFonts w:ascii="Simplified Arabic" w:hAnsi="Simplified Arabic" w:cs="Simplified Arabic"/>
          <w:noProof/>
          <w:sz w:val="28"/>
          <w:szCs w:val="28"/>
          <w:rtl/>
          <w:lang w:bidi="ar-EG"/>
        </w:rPr>
        <w:t>برجى، فاطيمة الزهره. (2021-2022). العـــــدالــــــــة التنظيــميـــــــة وعلاقتها بالفعالية التنظيـــميــة دراسة ميدانية مديرية أملاك الدولة لولاية قالمة. الجزائر: رسالة ماجستير غير منشورة، كلية العلوم الانسانية والاجتماعية، جامعة 8 ماى 1945.</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خلف، حسين عبدالله. (2020). أثر الصحة التنظيمية على مداخل الفاعلية التنظيمية دراسة ميدانية في كليات الجامعة الأهلية في بغداد وواسط –العراق. بغداد: رسالة ماجستير غير منشور، جامعة الشرق الاوسط.</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دعبوز، سعاد. (2013-2014). إرساء مبادئ الحوكمة المؤسسية في القطاع المصرفي وواقعها في المؤسسات المصرفية الجزائرية ، مذكرة الماستر تخصص إقتصاديات المالية و البنوك. الجزائر: كلية العلوم الاقتصادية والتجارية وعلوم التسير ، جامعة أكلي محند اولحاج.</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hint="cs"/>
          <w:noProof/>
          <w:sz w:val="28"/>
          <w:szCs w:val="28"/>
          <w:rtl/>
          <w:lang w:bidi="ar-EG"/>
        </w:rPr>
        <w:t xml:space="preserve">رياض، دعاء رضا. (2015). التأصيل النظرى لمفهومى الكفاءة والفعالية وتحليل طبيعة العلاقة بينهما بحث في تطوير الفكر الادارى . كلية الاقتصاد والعلوم السياسية. جامعة القاهرة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 xml:space="preserve">السقا، محمد وليد. (2021). حوكمة مؤســـســـات القطاع العام وفق مبادئ </w:t>
      </w:r>
      <w:r w:rsidRPr="00655632">
        <w:rPr>
          <w:rFonts w:ascii="Simplified Arabic" w:hAnsi="Simplified Arabic" w:cs="Simplified Arabic"/>
          <w:noProof/>
          <w:sz w:val="28"/>
          <w:szCs w:val="28"/>
          <w:lang w:bidi="ar-EG"/>
        </w:rPr>
        <w:t>IFAC</w:t>
      </w:r>
      <w:r w:rsidRPr="00655632">
        <w:rPr>
          <w:rFonts w:ascii="Simplified Arabic" w:hAnsi="Simplified Arabic" w:cs="Simplified Arabic"/>
          <w:noProof/>
          <w:sz w:val="28"/>
          <w:szCs w:val="28"/>
          <w:rtl/>
          <w:lang w:bidi="ar-EG"/>
        </w:rPr>
        <w:t xml:space="preserve"> " وزارة المالية في المحافظات الجنوبية – دراسة استكشافية،. غزة: رسالة ماجستير غير منشورة، الجامعة الاسلامية.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 xml:space="preserve">سويسى، عبدالوهاب. (2004). الفعالية التنظيمية "تحديد المحتوى والقياس باستعمال أسلوب لوحة القيادة"، أطروحة دكتوراه دولة في العلوم الاقتصادية </w:t>
      </w:r>
      <w:r>
        <w:rPr>
          <w:rFonts w:ascii="Simplified Arabic" w:hAnsi="Simplified Arabic" w:cs="Simplified Arabic" w:hint="cs"/>
          <w:noProof/>
          <w:sz w:val="28"/>
          <w:szCs w:val="28"/>
          <w:rtl/>
          <w:lang w:bidi="ar-EG"/>
        </w:rPr>
        <w:t>(</w:t>
      </w:r>
      <w:r w:rsidRPr="00655632">
        <w:rPr>
          <w:rFonts w:ascii="Simplified Arabic" w:hAnsi="Simplified Arabic" w:cs="Simplified Arabic"/>
          <w:noProof/>
          <w:sz w:val="28"/>
          <w:szCs w:val="28"/>
          <w:rtl/>
          <w:lang w:bidi="ar-EG"/>
        </w:rPr>
        <w:t>غير منشورة</w:t>
      </w:r>
      <w:r>
        <w:rPr>
          <w:rFonts w:ascii="Simplified Arabic" w:hAnsi="Simplified Arabic" w:cs="Simplified Arabic" w:hint="cs"/>
          <w:noProof/>
          <w:sz w:val="28"/>
          <w:szCs w:val="28"/>
          <w:rtl/>
          <w:lang w:bidi="ar-EG"/>
        </w:rPr>
        <w:t>)</w:t>
      </w:r>
      <w:r w:rsidRPr="00655632">
        <w:rPr>
          <w:rFonts w:ascii="Simplified Arabic" w:hAnsi="Simplified Arabic" w:cs="Simplified Arabic"/>
          <w:noProof/>
          <w:sz w:val="28"/>
          <w:szCs w:val="28"/>
          <w:rtl/>
          <w:lang w:bidi="ar-EG"/>
        </w:rPr>
        <w:t>، كلية علوم التسيير والعلوم الاقتصادية، جامعة الجزائر،. الجزائر.</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شنيق، عبدالعزيز. (2008). الحوافز والفعالية التنظيمية"المنظمة المينائية لسكيكدة، رسالة ماجستير غير منشورة. الجزائر: جامعة سكيكدة.</w:t>
      </w:r>
    </w:p>
    <w:p w:rsidR="009B10FD" w:rsidRPr="00655632" w:rsidRDefault="009B10FD" w:rsidP="009B10FD">
      <w:pPr>
        <w:spacing w:line="240" w:lineRule="auto"/>
        <w:ind w:left="84" w:hanging="720"/>
        <w:jc w:val="both"/>
        <w:rPr>
          <w:rFonts w:ascii="Simplified Arabic" w:hAnsi="Simplified Arabic" w:cs="Simplified Arabic"/>
          <w:noProof/>
          <w:sz w:val="28"/>
          <w:szCs w:val="28"/>
          <w:rtl/>
        </w:rPr>
      </w:pPr>
      <w:r>
        <w:rPr>
          <w:rFonts w:ascii="Simplified Arabic" w:hAnsi="Simplified Arabic" w:cs="Simplified Arabic" w:hint="cs"/>
          <w:noProof/>
          <w:sz w:val="28"/>
          <w:szCs w:val="28"/>
          <w:rtl/>
          <w:lang w:bidi="ar-EG"/>
        </w:rPr>
        <w:t xml:space="preserve">صايج، جوديت جميل. (2018). </w:t>
      </w:r>
      <w:r w:rsidRPr="00560245">
        <w:rPr>
          <w:rFonts w:ascii="Simplified Arabic" w:hAnsi="Simplified Arabic" w:cs="Simplified Arabic"/>
          <w:noProof/>
          <w:sz w:val="28"/>
          <w:szCs w:val="28"/>
          <w:rtl/>
        </w:rPr>
        <w:t>أثر تطبيق مبادئ الحوكمة في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أ</w:t>
      </w:r>
      <w:r w:rsidRPr="00560245">
        <w:rPr>
          <w:rFonts w:ascii="Simplified Arabic" w:hAnsi="Simplified Arabic" w:cs="Simplified Arabic"/>
          <w:noProof/>
          <w:sz w:val="28"/>
          <w:szCs w:val="28"/>
          <w:rtl/>
        </w:rPr>
        <w:t xml:space="preserve">داء المؤسسي </w:t>
      </w:r>
      <w:r>
        <w:rPr>
          <w:rFonts w:ascii="Simplified Arabic" w:hAnsi="Simplified Arabic" w:cs="Simplified Arabic"/>
          <w:noProof/>
          <w:sz w:val="28"/>
          <w:szCs w:val="28"/>
          <w:rtl/>
        </w:rPr>
        <w:t>في جمعية ال</w:t>
      </w:r>
      <w:r>
        <w:rPr>
          <w:rFonts w:ascii="Simplified Arabic" w:hAnsi="Simplified Arabic" w:cs="Simplified Arabic" w:hint="cs"/>
          <w:noProof/>
          <w:sz w:val="28"/>
          <w:szCs w:val="28"/>
          <w:rtl/>
        </w:rPr>
        <w:t>ه</w:t>
      </w:r>
      <w:r w:rsidRPr="00560245">
        <w:rPr>
          <w:rFonts w:ascii="Simplified Arabic" w:hAnsi="Simplified Arabic" w:cs="Simplified Arabic"/>
          <w:noProof/>
          <w:sz w:val="28"/>
          <w:szCs w:val="28"/>
          <w:rtl/>
        </w:rPr>
        <w:t>ل</w:t>
      </w:r>
      <w:r>
        <w:rPr>
          <w:rFonts w:ascii="Simplified Arabic" w:hAnsi="Simplified Arabic" w:cs="Simplified Arabic" w:hint="cs"/>
          <w:noProof/>
          <w:sz w:val="28"/>
          <w:szCs w:val="28"/>
          <w:rtl/>
        </w:rPr>
        <w:t>ا</w:t>
      </w:r>
      <w:r w:rsidRPr="00560245">
        <w:rPr>
          <w:rFonts w:ascii="Simplified Arabic" w:hAnsi="Simplified Arabic" w:cs="Simplified Arabic"/>
          <w:noProof/>
          <w:sz w:val="28"/>
          <w:szCs w:val="28"/>
          <w:rtl/>
        </w:rPr>
        <w:t>ل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أ</w:t>
      </w:r>
      <w:r w:rsidRPr="00560245">
        <w:rPr>
          <w:rFonts w:ascii="Simplified Arabic" w:hAnsi="Simplified Arabic" w:cs="Simplified Arabic"/>
          <w:noProof/>
          <w:sz w:val="28"/>
          <w:szCs w:val="28"/>
          <w:rtl/>
        </w:rPr>
        <w:t>حمر الفمسطيني</w:t>
      </w:r>
      <w:r>
        <w:rPr>
          <w:rFonts w:ascii="Simplified Arabic" w:hAnsi="Simplified Arabic" w:cs="Simplified Arabic" w:hint="cs"/>
          <w:noProof/>
          <w:sz w:val="28"/>
          <w:szCs w:val="28"/>
          <w:rtl/>
        </w:rPr>
        <w:t>. رسالة ماجستير. جامعة القدس.</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الصريصرى، دخيل الله حمد محمد. (1992). دراسـة الفعاليـة التنظيميـة لقطـاع التعلـيم، رسـالة دكتـوراه(منشورة)، جامعة المنوفية.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العابدى، دلال. (2015-2016). حوكمة الشركات ودورها في تحقيق جودة المعلومة المحاسبية، رسالة دكتوراه. بسكرة: كلية العلوم الاقتصادية والتجارية وعلوم التسيير، جامعة محمد خيضر.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العثمانى، عزام محمد. (2017). دور القيادة التحويلية في تحقيق الفعالية التنظيمية في المدارس الخاصة بقطاع غزة. غزة: رسالة ماجستير، أكاديمية الإدارة والسياسة للدراسات العليا، جامعة الأقصى.</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العجماء، رياض جابر. (2019). حوكمة الشركات التجارية المملوكة للدولة- دراسة موازنة، دراسة لنيل درجة الماجستير فى القانون التجارى. إربد، الأردن: جامعة اليرموك.</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 xml:space="preserve">فاتح، فضيلة ، و كلاخى، خديجة. (2021-2022). سوسيولوجية الصراع والفعالية التنظيمية (دراسة ميدانية في مركز التكوين المهني والتمهين بن يحي بختة تيارت). </w:t>
      </w:r>
      <w:r w:rsidRPr="00655632">
        <w:rPr>
          <w:rFonts w:ascii="Simplified Arabic" w:hAnsi="Simplified Arabic" w:cs="Simplified Arabic"/>
          <w:noProof/>
          <w:sz w:val="28"/>
          <w:szCs w:val="28"/>
          <w:rtl/>
          <w:lang w:bidi="ar-EG"/>
        </w:rPr>
        <w:lastRenderedPageBreak/>
        <w:t>الجزائر: رسالة لنيل درجة الماستر فى علم الاجتماع وتقسيم العمل، كلية العلوم الإنسانية والاجتماعية، جامعة ابن خلدون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الفاعورى، أسماء. (2012). أثر فعالية أنظمة تخطيط موارد المنظمة في تمييز الأداء المؤسسي",رسالة ماجستير غير منشورة ,جامعة الشرق اللأوسط كلية إدارة الأعمال. عمان.</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فريد، لخنش. (2015). تفويض السلطة و الفعالية التنظيمية ،رسالة ماجستير غير منشورة. الجزائر: كلية العلوم الانسانية والاجتماعية،جامعة محمد لمين ، سطيف ، الجزائر.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قريوة، زينب. (2022). الحوكمة والمسؤولية الاجتماعية في المؤسسة الاستشفائية العمومية</w:t>
      </w:r>
      <w:r>
        <w:rPr>
          <w:rFonts w:ascii="Simplified Arabic" w:hAnsi="Simplified Arabic" w:cs="Simplified Arabic" w:hint="cs"/>
          <w:noProof/>
          <w:sz w:val="28"/>
          <w:szCs w:val="28"/>
          <w:rtl/>
          <w:lang w:bidi="ar-EG"/>
        </w:rPr>
        <w:t>.</w:t>
      </w:r>
      <w:r w:rsidRPr="00655632">
        <w:rPr>
          <w:rFonts w:ascii="Simplified Arabic" w:hAnsi="Simplified Arabic" w:cs="Simplified Arabic"/>
          <w:noProof/>
          <w:sz w:val="28"/>
          <w:szCs w:val="28"/>
          <w:rtl/>
          <w:lang w:bidi="ar-EG"/>
        </w:rPr>
        <w:t xml:space="preserve"> رسالة مقدمة لنيل شهادة الدكتوراه فى علم الاجتماع. سطيف: جامعة محمد لمين دباغين.</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الكببجي، روال وائل. (2019). دور الحوكمة في الحد من الفساد في مؤسسات القطاع العام الفلسطيني. القدس: جامعة القدس.</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لعريط، وفاء. (2014). التنظيم البيروقراطى والفعالية التنظيمية. الجزائر: رسالة ماجستير غير منشورة.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محمد، مصطفى. (2002). الصحة الانجابية بين الإناث متغيرات السن</w:t>
      </w:r>
      <w:r>
        <w:rPr>
          <w:rFonts w:ascii="Simplified Arabic" w:hAnsi="Simplified Arabic" w:cs="Simplified Arabic" w:hint="cs"/>
          <w:noProof/>
          <w:sz w:val="28"/>
          <w:szCs w:val="28"/>
          <w:rtl/>
          <w:lang w:bidi="ar-EG"/>
        </w:rPr>
        <w:t>.</w:t>
      </w:r>
      <w:r w:rsidRPr="00655632">
        <w:rPr>
          <w:rFonts w:ascii="Simplified Arabic" w:hAnsi="Simplified Arabic" w:cs="Simplified Arabic"/>
          <w:noProof/>
          <w:sz w:val="28"/>
          <w:szCs w:val="28"/>
          <w:rtl/>
          <w:lang w:bidi="ar-EG"/>
        </w:rPr>
        <w:t xml:space="preserve"> رسالة دكتوراه غير منشوره، معهد الدراسات والبحوث الاحصائية ، جامعة القاهرة. القاهرة.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محمود، جمال سليم. (2016). رجة تطبيق مبادئ الحوكمة وعلاقتها بجودة إجراءات العمل في مديريات التربية والتعليم في محافظات شمال الضفة الغربية . رسالة ماجستير غير منشورة،.</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محمود</w:t>
      </w:r>
      <w:r>
        <w:rPr>
          <w:rFonts w:ascii="Simplified Arabic" w:hAnsi="Simplified Arabic" w:cs="Simplified Arabic"/>
          <w:noProof/>
          <w:sz w:val="28"/>
          <w:szCs w:val="28"/>
          <w:rtl/>
          <w:lang w:bidi="ar-EG"/>
        </w:rPr>
        <w:t>، احمد فوزى ، صبح، محمود عبداله</w:t>
      </w:r>
      <w:r>
        <w:rPr>
          <w:rFonts w:ascii="Simplified Arabic" w:hAnsi="Simplified Arabic" w:cs="Simplified Arabic" w:hint="cs"/>
          <w:noProof/>
          <w:sz w:val="28"/>
          <w:szCs w:val="28"/>
          <w:rtl/>
          <w:lang w:bidi="ar-EG"/>
        </w:rPr>
        <w:t>ا</w:t>
      </w:r>
      <w:r>
        <w:rPr>
          <w:rFonts w:ascii="Simplified Arabic" w:hAnsi="Simplified Arabic" w:cs="Simplified Arabic"/>
          <w:noProof/>
          <w:sz w:val="28"/>
          <w:szCs w:val="28"/>
          <w:rtl/>
          <w:lang w:bidi="ar-EG"/>
        </w:rPr>
        <w:t>دى</w:t>
      </w:r>
      <w:r w:rsidRPr="00655632">
        <w:rPr>
          <w:rFonts w:ascii="Simplified Arabic" w:hAnsi="Simplified Arabic" w:cs="Simplified Arabic"/>
          <w:noProof/>
          <w:sz w:val="28"/>
          <w:szCs w:val="28"/>
          <w:rtl/>
          <w:lang w:bidi="ar-EG"/>
        </w:rPr>
        <w:t>، الغيطانى، شوقى الشحات ، خاطر، عبدالنبى احمد. (2020). دور الحوكمة في تحســــــــين بيئة العمل داخل القطاعات الحكومية الخدمية دراسة تطبيقية على وزارة الشباب والرياضة. القاهرة: جامعة عين شمس.</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Pr>
          <w:rFonts w:ascii="Simplified Arabic" w:hAnsi="Simplified Arabic" w:cs="Simplified Arabic" w:hint="cs"/>
          <w:noProof/>
          <w:sz w:val="28"/>
          <w:szCs w:val="28"/>
          <w:rtl/>
          <w:lang w:bidi="ar-EG"/>
        </w:rPr>
        <w:lastRenderedPageBreak/>
        <w:t xml:space="preserve">مشته، بومدين. (2022). </w:t>
      </w:r>
      <w:r w:rsidRPr="00666D3F">
        <w:rPr>
          <w:rFonts w:ascii="Simplified Arabic" w:hAnsi="Simplified Arabic" w:cs="Simplified Arabic"/>
          <w:noProof/>
          <w:sz w:val="28"/>
          <w:szCs w:val="28"/>
          <w:rtl/>
        </w:rPr>
        <w:t>الحوكمة المحلية كآلية لتحسين تسيير ميزانية الجماعات ا</w:t>
      </w:r>
      <w:r>
        <w:rPr>
          <w:rFonts w:ascii="Simplified Arabic" w:hAnsi="Simplified Arabic" w:cs="Simplified Arabic" w:hint="cs"/>
          <w:noProof/>
          <w:sz w:val="28"/>
          <w:szCs w:val="28"/>
          <w:rtl/>
        </w:rPr>
        <w:t>ل</w:t>
      </w:r>
      <w:r>
        <w:rPr>
          <w:rFonts w:ascii="Simplified Arabic" w:hAnsi="Simplified Arabic" w:cs="Simplified Arabic"/>
          <w:noProof/>
          <w:sz w:val="28"/>
          <w:szCs w:val="28"/>
          <w:rtl/>
        </w:rPr>
        <w:t>إ</w:t>
      </w:r>
      <w:r w:rsidRPr="00666D3F">
        <w:rPr>
          <w:rFonts w:ascii="Simplified Arabic" w:hAnsi="Simplified Arabic" w:cs="Simplified Arabic"/>
          <w:noProof/>
          <w:sz w:val="28"/>
          <w:szCs w:val="28"/>
          <w:rtl/>
        </w:rPr>
        <w:t xml:space="preserve">قليمية في الجزائر </w:t>
      </w:r>
      <w:r w:rsidRPr="00666D3F">
        <w:rPr>
          <w:rFonts w:ascii="Simplified Arabic" w:hAnsi="Simplified Arabic" w:cs="Simplified Arabic"/>
          <w:noProof/>
          <w:sz w:val="28"/>
          <w:szCs w:val="28"/>
          <w:lang w:bidi="ar-EG"/>
        </w:rPr>
        <w:t>-</w:t>
      </w:r>
      <w:r w:rsidRPr="00666D3F">
        <w:rPr>
          <w:rFonts w:ascii="Simplified Arabic" w:hAnsi="Simplified Arabic" w:cs="Simplified Arabic"/>
          <w:noProof/>
          <w:sz w:val="28"/>
          <w:szCs w:val="28"/>
          <w:rtl/>
        </w:rPr>
        <w:t>دراسة حالة والية برج بوعريريج</w:t>
      </w:r>
      <w:r w:rsidRPr="00666D3F">
        <w:rPr>
          <w:rFonts w:ascii="Simplified Arabic" w:hAnsi="Simplified Arabic" w:cs="Simplified Arabic"/>
          <w:noProof/>
          <w:sz w:val="28"/>
          <w:szCs w:val="28"/>
          <w:lang w:bidi="ar-EG"/>
        </w:rPr>
        <w:t>-</w:t>
      </w:r>
      <w:r>
        <w:rPr>
          <w:rFonts w:ascii="Simplified Arabic" w:hAnsi="Simplified Arabic" w:cs="Simplified Arabic" w:hint="cs"/>
          <w:noProof/>
          <w:sz w:val="28"/>
          <w:szCs w:val="28"/>
          <w:rtl/>
          <w:lang w:bidi="ar-EG"/>
        </w:rPr>
        <w:t>.</w:t>
      </w:r>
      <w:r w:rsidRPr="00666D3F">
        <w:rPr>
          <w:rtl/>
        </w:rPr>
        <w:t xml:space="preserve"> </w:t>
      </w:r>
      <w:r w:rsidRPr="00666D3F">
        <w:rPr>
          <w:rFonts w:ascii="Simplified Arabic" w:hAnsi="Simplified Arabic" w:cs="Simplified Arabic"/>
          <w:noProof/>
          <w:sz w:val="28"/>
          <w:szCs w:val="28"/>
          <w:rtl/>
        </w:rPr>
        <w:t>أطروحة مقدمة لنيل شهادة دكتوراه الطور الثالث في علوم التسيير</w:t>
      </w:r>
      <w:r>
        <w:rPr>
          <w:rFonts w:ascii="Simplified Arabic" w:hAnsi="Simplified Arabic" w:cs="Simplified Arabic" w:hint="cs"/>
          <w:noProof/>
          <w:sz w:val="28"/>
          <w:szCs w:val="28"/>
          <w:rtl/>
        </w:rPr>
        <w:t>.</w:t>
      </w:r>
      <w:r w:rsidRPr="00666D3F">
        <w:rPr>
          <w:rtl/>
        </w:rPr>
        <w:t xml:space="preserve"> </w:t>
      </w:r>
      <w:r w:rsidRPr="00666D3F">
        <w:rPr>
          <w:rFonts w:ascii="Simplified Arabic" w:hAnsi="Simplified Arabic" w:cs="Simplified Arabic"/>
          <w:noProof/>
          <w:sz w:val="28"/>
          <w:szCs w:val="28"/>
          <w:rtl/>
        </w:rPr>
        <w:t>جامعـة الجزائـر</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نسمان، إبراهيم إسحق. (2009). دور إدارات المراجعة الداخلية في تفعيل مبادئ الحوكمة، رسالة ماجستير في المحاسبة والتمويل . غزة: كلية التجارة، الجامعة الاسلامية.</w:t>
      </w:r>
    </w:p>
    <w:p w:rsidR="009B10FD" w:rsidRDefault="009B10FD" w:rsidP="009514DE">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الهاشمى، بعاج. (2009). دور العملية التدريبية فى رفع الفعالية التنظيمية للمؤسسة، رسالة ماجستير. الجزائر: كلية العلوم الاقتصادي</w:t>
      </w:r>
      <w:r w:rsidR="009514DE">
        <w:rPr>
          <w:rFonts w:ascii="Simplified Arabic" w:hAnsi="Simplified Arabic" w:cs="Simplified Arabic"/>
          <w:noProof/>
          <w:sz w:val="28"/>
          <w:szCs w:val="28"/>
          <w:rtl/>
          <w:lang w:bidi="ar-EG"/>
        </w:rPr>
        <w:t>ة وعلوم التسيير، جامعة الجزائر</w:t>
      </w:r>
      <w:r w:rsidR="009514DE">
        <w:rPr>
          <w:rFonts w:ascii="Simplified Arabic" w:hAnsi="Simplified Arabic" w:cs="Simplified Arabic" w:hint="cs"/>
          <w:noProof/>
          <w:sz w:val="28"/>
          <w:szCs w:val="28"/>
          <w:rtl/>
          <w:lang w:bidi="ar-EG"/>
        </w:rPr>
        <w:t>.</w:t>
      </w:r>
    </w:p>
    <w:p w:rsidR="009514DE" w:rsidRDefault="009514DE" w:rsidP="009514DE">
      <w:pPr>
        <w:spacing w:line="240" w:lineRule="auto"/>
        <w:ind w:left="84" w:hanging="720"/>
        <w:jc w:val="both"/>
        <w:rPr>
          <w:rFonts w:ascii="Simplified Arabic" w:hAnsi="Simplified Arabic" w:cs="Simplified Arabic"/>
          <w:noProof/>
          <w:sz w:val="28"/>
          <w:szCs w:val="28"/>
          <w:rtl/>
          <w:lang w:bidi="ar-EG"/>
        </w:rPr>
      </w:pPr>
    </w:p>
    <w:p w:rsidR="009514DE" w:rsidRDefault="009514DE" w:rsidP="009514DE">
      <w:pPr>
        <w:spacing w:line="240" w:lineRule="auto"/>
        <w:ind w:left="84" w:hanging="720"/>
        <w:jc w:val="both"/>
        <w:rPr>
          <w:rFonts w:ascii="Simplified Arabic" w:hAnsi="Simplified Arabic" w:cs="Simplified Arabic"/>
          <w:noProof/>
          <w:sz w:val="28"/>
          <w:szCs w:val="28"/>
          <w:rtl/>
          <w:lang w:bidi="ar-EG"/>
        </w:rPr>
      </w:pPr>
    </w:p>
    <w:p w:rsidR="009514DE" w:rsidRPr="009514DE" w:rsidRDefault="009514DE" w:rsidP="009514DE">
      <w:pPr>
        <w:spacing w:line="240" w:lineRule="auto"/>
        <w:ind w:left="84" w:hanging="720"/>
        <w:jc w:val="both"/>
        <w:rPr>
          <w:rFonts w:ascii="Simplified Arabic" w:hAnsi="Simplified Arabic" w:cs="Simplified Arabic"/>
          <w:noProof/>
          <w:sz w:val="28"/>
          <w:szCs w:val="28"/>
          <w:rtl/>
          <w:lang w:bidi="ar-EG"/>
        </w:rPr>
      </w:pPr>
    </w:p>
    <w:p w:rsidR="009B10FD" w:rsidRPr="00B41F50" w:rsidRDefault="009B10FD" w:rsidP="009B10FD">
      <w:pPr>
        <w:spacing w:line="240" w:lineRule="auto"/>
        <w:ind w:left="84" w:hanging="720"/>
        <w:jc w:val="both"/>
        <w:rPr>
          <w:rFonts w:ascii="Simplified Arabic" w:hAnsi="Simplified Arabic" w:cs="Simplified Arabic"/>
          <w:b/>
          <w:bCs/>
          <w:noProof/>
          <w:sz w:val="28"/>
          <w:szCs w:val="28"/>
          <w:rtl/>
          <w:lang w:bidi="ar-EG"/>
        </w:rPr>
      </w:pPr>
      <w:r w:rsidRPr="00B41F50">
        <w:rPr>
          <w:rFonts w:ascii="Simplified Arabic" w:hAnsi="Simplified Arabic" w:cs="Simplified Arabic"/>
          <w:b/>
          <w:bCs/>
          <w:noProof/>
          <w:sz w:val="28"/>
          <w:szCs w:val="28"/>
          <w:rtl/>
          <w:lang w:bidi="ar-EG"/>
        </w:rPr>
        <w:t xml:space="preserve"> د/ المؤتمرات والندوات: </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ديوان الفتوى والتشريع- فلسطين. (2018). الحوكمة والأداء المؤسسي في القطاع العام. المؤتمر السابع عشر لمسؤولى إدارات التشريع العربية. بيروت: المركز العربى للبحوث القانونية والقضائية- جامعة الدول العربية.</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عثمان، سعد محمد. (2018). الحوكمة المؤسسية بين الفهم الكلاسيكي والمعاصر حوكمة الاداء الاقتصادي . الحوكمة الفعـــــــــالة دبى: المنتدى العراقي للنخب والكفاءات</w:t>
      </w:r>
      <w:r w:rsidRPr="001A7BD9">
        <w:rPr>
          <w:rFonts w:ascii="Simplified Arabic" w:hAnsi="Simplified Arabic" w:cs="Simplified Arabic"/>
          <w:noProof/>
          <w:sz w:val="28"/>
          <w:szCs w:val="28"/>
          <w:rtl/>
          <w:lang w:bidi="ar-EG"/>
        </w:rPr>
        <w:t>(</w:t>
      </w:r>
      <w:r w:rsidRPr="001A7BD9">
        <w:rPr>
          <w:rFonts w:ascii="Simplified Arabic" w:hAnsi="Simplified Arabic" w:cs="Simplified Arabic" w:hint="cs"/>
          <w:noProof/>
          <w:sz w:val="28"/>
          <w:szCs w:val="28"/>
          <w:rtl/>
          <w:lang w:bidi="ar-EG"/>
        </w:rPr>
        <w:t>الصفحات</w:t>
      </w:r>
      <w:r>
        <w:rPr>
          <w:rFonts w:ascii="Simplified Arabic" w:hAnsi="Simplified Arabic" w:cs="Simplified Arabic"/>
          <w:noProof/>
          <w:sz w:val="28"/>
          <w:szCs w:val="28"/>
          <w:rtl/>
          <w:lang w:bidi="ar-EG"/>
        </w:rPr>
        <w:t xml:space="preserve"> 19-48)</w:t>
      </w:r>
      <w:r w:rsidRPr="00655632">
        <w:rPr>
          <w:rFonts w:ascii="Simplified Arabic" w:hAnsi="Simplified Arabic" w:cs="Simplified Arabic"/>
          <w:noProof/>
          <w:sz w:val="28"/>
          <w:szCs w:val="28"/>
          <w:rtl/>
          <w:lang w:bidi="ar-EG"/>
        </w:rPr>
        <w:t>.</w:t>
      </w:r>
    </w:p>
    <w:p w:rsidR="009B10FD" w:rsidRPr="00655632"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t>العسيلى، محمد. (2005). تفعيل ال</w:t>
      </w:r>
      <w:r>
        <w:rPr>
          <w:rFonts w:ascii="Simplified Arabic" w:hAnsi="Simplified Arabic" w:cs="Simplified Arabic"/>
          <w:noProof/>
          <w:sz w:val="28"/>
          <w:szCs w:val="28"/>
          <w:rtl/>
          <w:lang w:bidi="ar-EG"/>
        </w:rPr>
        <w:t xml:space="preserve">آليات </w:t>
      </w:r>
      <w:r w:rsidRPr="00655632">
        <w:rPr>
          <w:rFonts w:ascii="Simplified Arabic" w:hAnsi="Simplified Arabic" w:cs="Simplified Arabic"/>
          <w:noProof/>
          <w:sz w:val="28"/>
          <w:szCs w:val="28"/>
          <w:rtl/>
          <w:lang w:bidi="ar-EG"/>
        </w:rPr>
        <w:t>المحاسبية لحوكمة الشركات من خلال استخدام قواعد القيد بالبورصات المالية – دراسة تطبيقيـة علـى بعـض الـشركات المقيـدة بالبورصة المصرية. الإسكندرية: ورقة عمل مقدمه، المؤتمر الخامس حـول حوكمـة الـشركات.</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r w:rsidRPr="00655632">
        <w:rPr>
          <w:rFonts w:ascii="Simplified Arabic" w:hAnsi="Simplified Arabic" w:cs="Simplified Arabic"/>
          <w:noProof/>
          <w:sz w:val="28"/>
          <w:szCs w:val="28"/>
          <w:rtl/>
          <w:lang w:bidi="ar-EG"/>
        </w:rPr>
        <w:lastRenderedPageBreak/>
        <w:t>مسعداوي، يوسف. (2013). لحوكمة كآلية لإدارة الأزمات المالية العالمية. المؤتمر الثالث للعلوم المصرفية حول حاكمية الشركات والمسؤولية الاجتماعية تجربة الأسواق الناشئة. الاردن: كلية الاقتصاد والعلوم الإدارية قسم العلوم المالية والمصرفية، جامعة اليرموك.</w:t>
      </w: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p>
    <w:p w:rsidR="009B10FD" w:rsidRDefault="009B10FD" w:rsidP="009B10FD">
      <w:pPr>
        <w:spacing w:line="240" w:lineRule="auto"/>
        <w:ind w:left="84" w:hanging="720"/>
        <w:jc w:val="both"/>
        <w:rPr>
          <w:rFonts w:ascii="Simplified Arabic" w:hAnsi="Simplified Arabic" w:cs="Simplified Arabic"/>
          <w:noProof/>
          <w:sz w:val="28"/>
          <w:szCs w:val="28"/>
          <w:rtl/>
          <w:lang w:bidi="ar-EG"/>
        </w:rPr>
      </w:pPr>
    </w:p>
    <w:p w:rsidR="009B10FD" w:rsidRPr="008B267E" w:rsidRDefault="009B10FD" w:rsidP="009B10FD">
      <w:pPr>
        <w:spacing w:line="240" w:lineRule="auto"/>
        <w:ind w:left="84" w:hanging="720"/>
        <w:jc w:val="both"/>
        <w:rPr>
          <w:rFonts w:ascii="Simplified Arabic" w:hAnsi="Simplified Arabic" w:cs="Simplified Arabic"/>
          <w:noProof/>
          <w:sz w:val="28"/>
          <w:szCs w:val="28"/>
          <w:rtl/>
          <w:lang w:bidi="ar-EG"/>
        </w:rPr>
      </w:pPr>
    </w:p>
    <w:p w:rsidR="009B10FD" w:rsidRPr="00D877F0" w:rsidRDefault="009B10FD" w:rsidP="009B10FD">
      <w:pPr>
        <w:spacing w:line="240" w:lineRule="auto"/>
        <w:ind w:left="720" w:hanging="720"/>
        <w:jc w:val="both"/>
        <w:rPr>
          <w:rFonts w:ascii="Simplified Arabic" w:hAnsi="Simplified Arabic" w:cs="Simplified Arabic"/>
          <w:b/>
          <w:bCs/>
          <w:noProof/>
          <w:sz w:val="28"/>
          <w:szCs w:val="28"/>
          <w:rtl/>
          <w:lang w:bidi="ar-EG"/>
        </w:rPr>
      </w:pPr>
      <w:r w:rsidRPr="00D877F0">
        <w:rPr>
          <w:rFonts w:ascii="Simplified Arabic" w:hAnsi="Simplified Arabic" w:cs="Simplified Arabic"/>
          <w:b/>
          <w:bCs/>
          <w:noProof/>
          <w:sz w:val="28"/>
          <w:szCs w:val="28"/>
          <w:rtl/>
          <w:lang w:bidi="ar-EG"/>
        </w:rPr>
        <w:t>ثانيا: المراجع الاجنبية:</w:t>
      </w:r>
    </w:p>
    <w:p w:rsidR="009B10FD" w:rsidRPr="00AC29F3" w:rsidRDefault="009B10FD" w:rsidP="009B10FD">
      <w:pPr>
        <w:bidi w:val="0"/>
        <w:spacing w:line="240" w:lineRule="auto"/>
        <w:jc w:val="both"/>
        <w:rPr>
          <w:rFonts w:ascii="Times New Roman" w:hAnsi="Times New Roman" w:cs="Times New Roman"/>
          <w:b/>
          <w:bCs/>
          <w:sz w:val="28"/>
          <w:szCs w:val="28"/>
          <w:lang w:bidi="ar-EG"/>
        </w:rPr>
      </w:pPr>
      <w:r>
        <w:rPr>
          <w:rFonts w:ascii="Times New Roman" w:hAnsi="Times New Roman" w:cs="Times New Roman"/>
          <w:b/>
          <w:bCs/>
          <w:sz w:val="28"/>
          <w:szCs w:val="28"/>
          <w:lang w:bidi="ar-EG"/>
        </w:rPr>
        <w:t>A. Books: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Catherine, L. K.-H. (2003). Afforesting the Corporate Governance In The development and rising and Transitional Economies..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Chi, L.-C. (2009). Do transparency and disclosure predict firm performance? Evidence from the Taiwan market. Taiwan.</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Chien, N. B., &amp; Thanh, N. N. (2022). The Impact of Good Governance on the People’s Satisfaction with Public Administrative Services in Vietnam. Vietnam: Hanoi University of Home Affairs.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Creswell, W. J. (2012). Educational research: Planning, conducting, and evaluating quantitative and qualitative research. Boston.</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lastRenderedPageBreak/>
        <w:t>Ferranti, D., Jacinto, J., &amp; Ramshaw, G. (2009). How to Improve Governance: A New Framework for Analysis and Action. Washington: D.C: Brookings nstitution Press.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Duguma, D. M., &amp; Kompuok, C. R. (2021). The Implementation of Good Governance Practices in Service Provisions to the Citizens in Addis Ababa City Administration: The Case of Yeka Sub-City. Addis Ababa: Ethiopian Civil Service University.</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Gol, E. S., Stein, M. K., &amp; Avital, M. (2019). Crowdwork platform governance toward organizational value creation. Denmark: Copenhagen Business School.</w:t>
      </w:r>
    </w:p>
    <w:p w:rsidR="009B10FD"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Hensberry, I. F. (2005). The impact of cooperative activities to services and humanitarian organizations on the effectiveness of organizations" in Denver County Human Service.</w:t>
      </w:r>
    </w:p>
    <w:p w:rsidR="009B10FD" w:rsidRDefault="009B10FD" w:rsidP="009B10FD">
      <w:pPr>
        <w:bidi w:val="0"/>
        <w:spacing w:line="240" w:lineRule="auto"/>
        <w:ind w:left="720" w:hanging="720"/>
        <w:jc w:val="both"/>
        <w:rPr>
          <w:rFonts w:ascii="Times New Roman" w:hAnsi="Times New Roman" w:cs="Times New Roman"/>
          <w:noProof/>
          <w:sz w:val="28"/>
          <w:szCs w:val="28"/>
        </w:rPr>
      </w:pPr>
      <w:r w:rsidRPr="00AC29F3">
        <w:rPr>
          <w:rFonts w:ascii="Times New Roman" w:hAnsi="Times New Roman" w:cs="Times New Roman"/>
          <w:noProof/>
          <w:sz w:val="28"/>
          <w:szCs w:val="28"/>
        </w:rPr>
        <w:t>Rahim, M. Afzalur (2001) Managing conflict in organizations 3rd ed, Quorum Books, 88 Post Road West, Westport, CT06881, United States of America</w:t>
      </w:r>
      <w:r>
        <w:rPr>
          <w:rFonts w:ascii="Times New Roman" w:hAnsi="Times New Roman" w:cs="Times New Roman"/>
          <w:noProof/>
          <w:sz w:val="28"/>
          <w:szCs w:val="28"/>
        </w:rPr>
        <w:t>.</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D0593C">
        <w:rPr>
          <w:rFonts w:ascii="Times New Roman" w:hAnsi="Times New Roman" w:cs="Times New Roman"/>
          <w:noProof/>
          <w:sz w:val="28"/>
          <w:szCs w:val="28"/>
        </w:rPr>
        <w:t>Schwarz</w:t>
      </w:r>
      <w:r>
        <w:rPr>
          <w:rFonts w:ascii="Times New Roman" w:hAnsi="Times New Roman" w:cs="Times New Roman"/>
          <w:noProof/>
          <w:sz w:val="28"/>
          <w:szCs w:val="28"/>
        </w:rPr>
        <w:t>,</w:t>
      </w:r>
      <w:r w:rsidRPr="00D0593C">
        <w:rPr>
          <w:rFonts w:ascii="Times New Roman" w:hAnsi="Times New Roman" w:cs="Times New Roman"/>
          <w:noProof/>
          <w:sz w:val="28"/>
          <w:szCs w:val="28"/>
        </w:rPr>
        <w:t xml:space="preserve"> Lisa</w:t>
      </w:r>
      <w:r>
        <w:rPr>
          <w:rFonts w:ascii="Times New Roman" w:hAnsi="Times New Roman" w:cs="Times New Roman"/>
          <w:noProof/>
          <w:sz w:val="28"/>
          <w:szCs w:val="28"/>
        </w:rPr>
        <w:t xml:space="preserve">.(2022). </w:t>
      </w:r>
      <w:r w:rsidRPr="00D0593C">
        <w:rPr>
          <w:rFonts w:ascii="Times New Roman" w:hAnsi="Times New Roman" w:cs="Times New Roman"/>
          <w:noProof/>
          <w:sz w:val="28"/>
          <w:szCs w:val="28"/>
        </w:rPr>
        <w:t>Efficiency vs. Effectiveness: What’s the Difference?</w:t>
      </w:r>
      <w:r>
        <w:rPr>
          <w:rFonts w:ascii="Times New Roman" w:hAnsi="Times New Roman" w:cs="Times New Roman"/>
          <w:noProof/>
          <w:sz w:val="28"/>
          <w:szCs w:val="28"/>
        </w:rPr>
        <w:t>.</w:t>
      </w:r>
      <w:r w:rsidRPr="00D0593C">
        <w:rPr>
          <w:rFonts w:ascii="Times New Roman" w:hAnsi="Times New Roman" w:cs="Times New Roman"/>
          <w:noProof/>
          <w:sz w:val="28"/>
          <w:szCs w:val="28"/>
        </w:rPr>
        <w:t xml:space="preserve"> </w:t>
      </w:r>
      <w:r>
        <w:rPr>
          <w:rFonts w:ascii="Times New Roman" w:hAnsi="Times New Roman" w:cs="Times New Roman"/>
          <w:noProof/>
          <w:sz w:val="28"/>
          <w:szCs w:val="28"/>
        </w:rPr>
        <w:t>https://www.netsuite.com.</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Malarewicz, A. (2012). Systémique et entreprise. Paris: éd, village mondial.</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Najme, M., Masoud, D. &amp; Nour, M. (2016). Customer Knowledge Management andOrganization's Effectiveness: Explaining the Mediator Role of Organizational Agility. Zahedan, Iran: University of Sistan and Baluchestan.</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Neumayer, E. (2003). The Pattern of Aid Giving: The Impact of Good Governanc on Development Assistance. New York: NY: Rutledge.</w:t>
      </w:r>
    </w:p>
    <w:p w:rsidR="009B10FD" w:rsidRDefault="009B10FD" w:rsidP="009B10FD">
      <w:pPr>
        <w:bidi w:val="0"/>
        <w:spacing w:line="240" w:lineRule="auto"/>
        <w:ind w:left="720" w:hanging="720"/>
        <w:jc w:val="both"/>
        <w:rPr>
          <w:rFonts w:ascii="Times New Roman" w:hAnsi="Times New Roman" w:cs="Times New Roman"/>
          <w:noProof/>
          <w:sz w:val="28"/>
          <w:szCs w:val="28"/>
        </w:rPr>
      </w:pPr>
      <w:r w:rsidRPr="00860D2E">
        <w:rPr>
          <w:rFonts w:ascii="Times New Roman" w:hAnsi="Times New Roman" w:cs="Times New Roman"/>
          <w:noProof/>
          <w:sz w:val="28"/>
          <w:szCs w:val="28"/>
        </w:rPr>
        <w:t>United Nations Development Programme (UNDP), Governance for Sustainable Human Development, A UNDP Pol</w:t>
      </w:r>
      <w:r>
        <w:rPr>
          <w:rFonts w:ascii="Times New Roman" w:hAnsi="Times New Roman" w:cs="Times New Roman"/>
          <w:noProof/>
          <w:sz w:val="28"/>
          <w:szCs w:val="28"/>
        </w:rPr>
        <w:t>icy Document, N.Y. N.Y. 1997. P3</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lastRenderedPageBreak/>
        <w:t>Pramita, G. A., &amp; Dharma, D. G. (2018). "Effect of application of good governancegovernment accounting standards and apparatus on quality of financial statements. Bali, Indonesia: University of Udayana.</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Quinn, R., &amp; Rohrababaugh, J. (1981). A Competing valus Approach to Organizational effectiveness, public productivity Review. A Symposium on the Competing Values Approach to Organizational Effectiveness (pp. 122-140). Taylor &amp; Francis, Ltd.</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Robbins, P. S. (1990). Organization Theory: Structure, Design, and Applications. London: Prentice-Hall International.</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Vincke, F., &amp; Heimann, F. F. (2003). Fighting Corruption: A Corporate Practices Manual..</w:t>
      </w:r>
    </w:p>
    <w:p w:rsidR="009B10FD" w:rsidRPr="005259C7" w:rsidRDefault="009B10FD" w:rsidP="009B10FD">
      <w:pPr>
        <w:bidi w:val="0"/>
        <w:spacing w:line="240" w:lineRule="auto"/>
        <w:jc w:val="both"/>
        <w:rPr>
          <w:rFonts w:ascii="Times New Roman" w:hAnsi="Times New Roman" w:cs="Times New Roman"/>
          <w:b/>
          <w:bCs/>
          <w:sz w:val="28"/>
          <w:szCs w:val="28"/>
          <w:lang w:bidi="ar-EG"/>
        </w:rPr>
      </w:pPr>
      <w:r w:rsidRPr="005259C7">
        <w:rPr>
          <w:rFonts w:ascii="Times New Roman" w:hAnsi="Times New Roman" w:cs="Times New Roman"/>
          <w:b/>
          <w:bCs/>
          <w:sz w:val="28"/>
          <w:szCs w:val="28"/>
          <w:lang w:bidi="ar-EG"/>
        </w:rPr>
        <w:t>B. Periodicals: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Arnett, D. B., Sandvik, I. L., &amp; Sandvik, K. (2017). Two paths to organizational effectiveness – Product advantage and life-cycle flexibility. Birmingham, United Kingdom: Journal of Business Researchh/vol 84,p p 285-292.</w:t>
      </w:r>
    </w:p>
    <w:p w:rsidR="009B10FD"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Fitriana, M., &amp; Muslim, I. A. (2022). The effect of good corporate governance and political connection on firm value. Jurnal Ilmiah Akuntans.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230E14">
        <w:rPr>
          <w:rFonts w:ascii="Times New Roman" w:hAnsi="Times New Roman" w:cs="Times New Roman"/>
          <w:noProof/>
          <w:sz w:val="28"/>
          <w:szCs w:val="28"/>
        </w:rPr>
        <w:t>Francis</w:t>
      </w:r>
      <w:r>
        <w:rPr>
          <w:rFonts w:ascii="Times New Roman" w:hAnsi="Times New Roman" w:cs="Times New Roman"/>
          <w:noProof/>
          <w:sz w:val="28"/>
          <w:szCs w:val="28"/>
        </w:rPr>
        <w:t>n,</w:t>
      </w:r>
      <w:r w:rsidRPr="00230E14">
        <w:t xml:space="preserve"> </w:t>
      </w:r>
      <w:r w:rsidRPr="00230E14">
        <w:rPr>
          <w:rFonts w:ascii="Times New Roman" w:hAnsi="Times New Roman" w:cs="Times New Roman"/>
          <w:noProof/>
          <w:sz w:val="28"/>
          <w:szCs w:val="28"/>
        </w:rPr>
        <w:t xml:space="preserve">Abey </w:t>
      </w:r>
      <w:r>
        <w:rPr>
          <w:rFonts w:ascii="Times New Roman" w:hAnsi="Times New Roman" w:cs="Times New Roman"/>
          <w:noProof/>
          <w:sz w:val="28"/>
          <w:szCs w:val="28"/>
        </w:rPr>
        <w:t>.(2021).</w:t>
      </w:r>
      <w:r w:rsidRPr="00230E14">
        <w:t xml:space="preserve"> </w:t>
      </w:r>
      <w:r w:rsidRPr="00230E14">
        <w:rPr>
          <w:rFonts w:ascii="Times New Roman" w:hAnsi="Times New Roman" w:cs="Times New Roman"/>
          <w:noProof/>
          <w:sz w:val="28"/>
          <w:szCs w:val="28"/>
        </w:rPr>
        <w:t>The Difference Between Efficiency and Effectiveness</w:t>
      </w:r>
      <w:r>
        <w:rPr>
          <w:rFonts w:ascii="Times New Roman" w:hAnsi="Times New Roman" w:cs="Times New Roman"/>
          <w:noProof/>
          <w:sz w:val="28"/>
          <w:szCs w:val="28"/>
        </w:rPr>
        <w:t>.</w:t>
      </w:r>
      <w:r w:rsidRPr="00230E14">
        <w:t xml:space="preserve"> </w:t>
      </w:r>
      <w:r w:rsidRPr="00230E14">
        <w:rPr>
          <w:rFonts w:ascii="Times New Roman" w:hAnsi="Times New Roman" w:cs="Times New Roman"/>
          <w:noProof/>
          <w:sz w:val="28"/>
          <w:szCs w:val="28"/>
        </w:rPr>
        <w:t>MBA Knowledge Base</w:t>
      </w:r>
      <w:r>
        <w:rPr>
          <w:rFonts w:ascii="Times New Roman" w:hAnsi="Times New Roman" w:cs="Times New Roman"/>
          <w:noProof/>
          <w:sz w:val="28"/>
          <w:szCs w:val="28"/>
        </w:rPr>
        <w:t>.</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Huque, S. A. (2011). Accountability and governance: strengthening extra</w:t>
      </w:r>
      <w:r w:rsidRPr="00655632">
        <w:rPr>
          <w:rFonts w:ascii="Cambria Math" w:hAnsi="Cambria Math" w:cs="Cambria Math"/>
          <w:noProof/>
          <w:sz w:val="28"/>
          <w:szCs w:val="28"/>
        </w:rPr>
        <w:t>‐</w:t>
      </w:r>
      <w:r w:rsidRPr="005259C7">
        <w:rPr>
          <w:rFonts w:ascii="Times New Roman" w:hAnsi="Times New Roman" w:cs="Times New Roman"/>
          <w:noProof/>
          <w:sz w:val="28"/>
          <w:szCs w:val="28"/>
        </w:rPr>
        <w:t>bureaucratic mechanisms in Bangladesh . International Journal of Productivity and Performance Management.</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Jensen, M. , &amp; Meckling, W. (1976). Theory of the Firm: Managerial Behavior, Agency Costs and Ownership Structure. Journal of Financial Economics, 305-306.</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lastRenderedPageBreak/>
        <w:t>Kumar,R. (2007). Corporate Governance And Ethics –Challenges And Imperatives. New Delhi: In Organizations VigilanceJournal Newsletter to be Published.</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Mahadeen, B., Al-Dmour, R. H., &amp; Obeidat, B. Y. (2016, Vol 7, No 6 ). Examining the Effect of the Organization’s Internal Control System on Organizational Effectiveness: A Jordanian Empirical Study. International Journal of Business Administration, pp. 22-41.</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Rabrenovic, M., Sherif, H. E., &amp; Reeh, K. M. (2018). The corporate governance mechanism and its role in the reduction of financial and administrative corruption. International Journal of Scientific and Research Publications.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Richard, P. J., Devinney, T. M., Yip, G. S., &amp; Johnson, G. (2009). Measuring Organizational Performance:Towards Methodological Best Practice. Journal of Management, Vol. 35 No. 3, 719-802.</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Seema, M., Kamran, A., &amp; Darren, H. (2015). Corpoarate Governance Structure and Finacial Distress : Evidence from Austaralia. Journal of Contemporary Accounting and Economics</w:t>
      </w:r>
      <w:r>
        <w:rPr>
          <w:rFonts w:ascii="Times New Roman" w:hAnsi="Times New Roman" w:cs="Times New Roman"/>
          <w:noProof/>
          <w:sz w:val="28"/>
          <w:szCs w:val="28"/>
        </w:rPr>
        <w:t>.</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Siddiqua, S. I., Fayezin, T., &amp; Hoque, R. (2022). Intermediating Role of Human Resource Management in Organizational Conflict and its Influence on Organizational Effectiveness – Evidence from Bangladesh’s Banking Sector. American Journal of Economics and Business Innovation , December 9, pp. 93-101.</w:t>
      </w:r>
    </w:p>
    <w:p w:rsidR="009B10FD" w:rsidRPr="00860D2E" w:rsidRDefault="009B10FD" w:rsidP="009B10FD">
      <w:pPr>
        <w:bidi w:val="0"/>
        <w:spacing w:line="240" w:lineRule="auto"/>
        <w:ind w:left="720" w:hanging="720"/>
        <w:jc w:val="both"/>
        <w:rPr>
          <w:rFonts w:ascii="Times New Roman" w:hAnsi="Times New Roman" w:cs="Times New Roman"/>
          <w:noProof/>
          <w:sz w:val="28"/>
          <w:szCs w:val="28"/>
        </w:rPr>
      </w:pPr>
      <w:r w:rsidRPr="00860D2E">
        <w:rPr>
          <w:rFonts w:ascii="Times New Roman" w:hAnsi="Times New Roman" w:cs="Times New Roman"/>
          <w:noProof/>
          <w:sz w:val="28"/>
          <w:szCs w:val="28"/>
        </w:rPr>
        <w:t>Zhang, I. (2007). Economic consequences of the Sarbanes _Oxley Act of 2002. Journal of Accounting Economics</w:t>
      </w:r>
      <w:r>
        <w:rPr>
          <w:rFonts w:ascii="Times New Roman" w:hAnsi="Times New Roman" w:cs="Times New Roman"/>
          <w:noProof/>
          <w:sz w:val="28"/>
          <w:szCs w:val="28"/>
        </w:rPr>
        <w:t>.</w:t>
      </w:r>
    </w:p>
    <w:p w:rsidR="009B10FD" w:rsidRPr="005259C7" w:rsidRDefault="009B10FD" w:rsidP="009B10FD">
      <w:pPr>
        <w:bidi w:val="0"/>
        <w:spacing w:line="240" w:lineRule="auto"/>
        <w:jc w:val="both"/>
        <w:rPr>
          <w:rFonts w:ascii="Times New Roman" w:hAnsi="Times New Roman" w:cs="Times New Roman"/>
          <w:b/>
          <w:bCs/>
          <w:sz w:val="28"/>
          <w:szCs w:val="28"/>
          <w:lang w:bidi="ar-EG"/>
        </w:rPr>
      </w:pPr>
      <w:r w:rsidRPr="005259C7">
        <w:rPr>
          <w:rFonts w:ascii="Times New Roman" w:hAnsi="Times New Roman" w:cs="Times New Roman"/>
          <w:b/>
          <w:bCs/>
          <w:sz w:val="28"/>
          <w:szCs w:val="28"/>
          <w:lang w:bidi="ar-EG"/>
        </w:rPr>
        <w:t>C. Academic Theses: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 xml:space="preserve">Asorwoe, E. (2014). Can E-Government Mitigate AdministrativeCorruption? Florida International University, </w:t>
      </w:r>
      <w:r w:rsidRPr="005259C7">
        <w:rPr>
          <w:rFonts w:ascii="Times New Roman" w:hAnsi="Times New Roman" w:cs="Times New Roman"/>
          <w:noProof/>
          <w:sz w:val="28"/>
          <w:szCs w:val="28"/>
        </w:rPr>
        <w:lastRenderedPageBreak/>
        <w:t>Department of Public Administration, Miami, Florida. USA. Global Institute For Research And Education.</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A</w:t>
      </w:r>
      <w:r>
        <w:rPr>
          <w:rFonts w:ascii="Times New Roman" w:hAnsi="Times New Roman" w:cs="Times New Roman"/>
          <w:noProof/>
          <w:sz w:val="28"/>
          <w:szCs w:val="28"/>
        </w:rPr>
        <w:t>bushawish</w:t>
      </w:r>
      <w:r w:rsidRPr="005259C7">
        <w:rPr>
          <w:rFonts w:ascii="Times New Roman" w:hAnsi="Times New Roman" w:cs="Times New Roman"/>
          <w:noProof/>
          <w:sz w:val="28"/>
          <w:szCs w:val="28"/>
        </w:rPr>
        <w:t>, H. F. (2014). "The influence of transformational leadership, organizational culture, and a strategic change in the organizational effectiveness in Palestinian higher education. MALAYSIA: Thesis submitted in fulfillment of the requirements for the degree of Doctor of Philosophy,UNIVERSITI SAINS MALAYSIA.</w:t>
      </w:r>
    </w:p>
    <w:p w:rsidR="009B10FD" w:rsidRPr="00860D2E" w:rsidRDefault="009B10FD" w:rsidP="009B10FD">
      <w:pPr>
        <w:bidi w:val="0"/>
        <w:spacing w:line="240" w:lineRule="auto"/>
        <w:ind w:left="720" w:hanging="720"/>
        <w:jc w:val="both"/>
        <w:rPr>
          <w:rFonts w:ascii="Times New Roman" w:hAnsi="Times New Roman" w:cs="Times New Roman"/>
          <w:noProof/>
          <w:sz w:val="28"/>
          <w:szCs w:val="28"/>
        </w:rPr>
      </w:pPr>
      <w:r w:rsidRPr="005259C7">
        <w:rPr>
          <w:rFonts w:ascii="Times New Roman" w:hAnsi="Times New Roman" w:cs="Times New Roman"/>
          <w:noProof/>
          <w:sz w:val="28"/>
          <w:szCs w:val="28"/>
        </w:rPr>
        <w:t>Akhtar, S., Awan, S. H., Naveed, S., &amp; Ismail, K. (2018). A comparative study of the application of systems thinking in achieving organizational effectiveness in Malaysian and Pakistani banks. International Business Review, Volume 27</w:t>
      </w:r>
      <w:r w:rsidRPr="00860D2E">
        <w:rPr>
          <w:rFonts w:ascii="Times New Roman" w:hAnsi="Times New Roman" w:cs="Times New Roman"/>
          <w:noProof/>
          <w:sz w:val="28"/>
          <w:szCs w:val="28"/>
        </w:rPr>
        <w:t>, Issue 4 pp. 767-776.</w:t>
      </w:r>
    </w:p>
    <w:p w:rsidR="009B10FD" w:rsidRPr="005259C7" w:rsidRDefault="009B10FD" w:rsidP="009B10FD">
      <w:pPr>
        <w:bidi w:val="0"/>
        <w:spacing w:line="240" w:lineRule="auto"/>
        <w:jc w:val="both"/>
        <w:rPr>
          <w:rFonts w:ascii="Times New Roman" w:hAnsi="Times New Roman" w:cs="Times New Roman"/>
          <w:b/>
          <w:bCs/>
          <w:sz w:val="28"/>
          <w:szCs w:val="28"/>
          <w:lang w:bidi="ar-EG"/>
        </w:rPr>
      </w:pPr>
      <w:r w:rsidRPr="005259C7">
        <w:rPr>
          <w:rFonts w:ascii="Times New Roman" w:hAnsi="Times New Roman" w:cs="Times New Roman"/>
          <w:b/>
          <w:bCs/>
          <w:sz w:val="28"/>
          <w:szCs w:val="28"/>
          <w:lang w:bidi="ar-EG"/>
        </w:rPr>
        <w:t>D. Papers:</w:t>
      </w:r>
    </w:p>
    <w:p w:rsidR="009B10FD" w:rsidRPr="005259C7" w:rsidRDefault="009B10FD" w:rsidP="009B10FD">
      <w:pPr>
        <w:bidi w:val="0"/>
        <w:spacing w:line="240" w:lineRule="auto"/>
        <w:ind w:left="720" w:hanging="720"/>
        <w:jc w:val="both"/>
        <w:rPr>
          <w:rFonts w:ascii="Times New Roman" w:hAnsi="Times New Roman" w:cs="Times New Roman"/>
          <w:b/>
          <w:bCs/>
          <w:noProof/>
          <w:sz w:val="28"/>
          <w:szCs w:val="28"/>
        </w:rPr>
      </w:pPr>
      <w:r w:rsidRPr="005259C7">
        <w:rPr>
          <w:rFonts w:ascii="Times New Roman" w:hAnsi="Times New Roman" w:cs="Times New Roman"/>
          <w:noProof/>
          <w:sz w:val="28"/>
          <w:szCs w:val="28"/>
        </w:rPr>
        <w:t>Borgia, F.(2</w:t>
      </w:r>
      <w:r w:rsidRPr="00860D2E">
        <w:rPr>
          <w:rFonts w:ascii="Times New Roman" w:hAnsi="Times New Roman" w:cs="Times New Roman"/>
          <w:noProof/>
          <w:sz w:val="28"/>
          <w:szCs w:val="28"/>
        </w:rPr>
        <w:t>005), Corporate Governance and Transparency Role of Disclosure: How Prevent New Financial Scandals and Crimes?, (Washington D.C, June, 2005).</w:t>
      </w:r>
    </w:p>
    <w:p w:rsidR="009B10FD" w:rsidRPr="005259C7" w:rsidRDefault="009B10FD" w:rsidP="009B10FD">
      <w:pPr>
        <w:bidi w:val="0"/>
        <w:spacing w:line="240" w:lineRule="auto"/>
        <w:jc w:val="both"/>
        <w:rPr>
          <w:rFonts w:ascii="Times New Roman" w:hAnsi="Times New Roman" w:cs="Times New Roman"/>
          <w:sz w:val="28"/>
          <w:szCs w:val="28"/>
          <w:lang w:bidi="ar-EG"/>
        </w:rPr>
      </w:pPr>
      <w:r w:rsidRPr="005259C7">
        <w:rPr>
          <w:rFonts w:ascii="Times New Roman" w:hAnsi="Times New Roman" w:cs="Times New Roman"/>
          <w:sz w:val="28"/>
          <w:szCs w:val="28"/>
          <w:lang w:bidi="ar-EG"/>
        </w:rPr>
        <w:t>Cadbury Committee. (1992). Report of the committee on the financial aspects of corporate governance", London Stock Exchange. London, UK.</w:t>
      </w:r>
    </w:p>
    <w:p w:rsidR="009B10FD" w:rsidRDefault="009B10FD" w:rsidP="009B10FD">
      <w:pPr>
        <w:bidi w:val="0"/>
        <w:spacing w:line="240" w:lineRule="auto"/>
        <w:ind w:left="720" w:hanging="720"/>
        <w:jc w:val="both"/>
        <w:rPr>
          <w:rFonts w:ascii="Times New Roman" w:hAnsi="Times New Roman" w:cs="Times New Roman"/>
          <w:noProof/>
          <w:sz w:val="28"/>
          <w:szCs w:val="28"/>
          <w:rtl/>
        </w:rPr>
      </w:pPr>
      <w:r w:rsidRPr="005259C7">
        <w:rPr>
          <w:rFonts w:ascii="Times New Roman" w:hAnsi="Times New Roman" w:cs="Times New Roman"/>
          <w:noProof/>
          <w:sz w:val="28"/>
          <w:szCs w:val="28"/>
        </w:rPr>
        <w:t>OECD . (2004). Principles and Annotations on Corporate Governance. OECD .</w:t>
      </w:r>
    </w:p>
    <w:p w:rsidR="009B10FD" w:rsidRDefault="009B10FD" w:rsidP="009B10FD">
      <w:pPr>
        <w:bidi w:val="0"/>
        <w:spacing w:line="240" w:lineRule="auto"/>
        <w:ind w:left="720" w:hanging="720"/>
        <w:jc w:val="both"/>
        <w:rPr>
          <w:rFonts w:ascii="Times New Roman" w:hAnsi="Times New Roman" w:cs="Times New Roman"/>
          <w:noProof/>
          <w:sz w:val="28"/>
          <w:szCs w:val="28"/>
        </w:rPr>
      </w:pPr>
      <w:r w:rsidRPr="00801B9A">
        <w:rPr>
          <w:rFonts w:ascii="Times New Roman" w:hAnsi="Times New Roman" w:cs="Times New Roman"/>
          <w:noProof/>
          <w:sz w:val="28"/>
          <w:szCs w:val="28"/>
        </w:rPr>
        <w:t>OECD</w:t>
      </w:r>
      <w:r>
        <w:rPr>
          <w:rFonts w:ascii="Times New Roman" w:hAnsi="Times New Roman" w:cs="Times New Roman" w:hint="cs"/>
          <w:noProof/>
          <w:sz w:val="28"/>
          <w:szCs w:val="28"/>
          <w:rtl/>
        </w:rPr>
        <w:t xml:space="preserve">. </w:t>
      </w:r>
      <w:r>
        <w:rPr>
          <w:rFonts w:ascii="Times New Roman" w:hAnsi="Times New Roman" w:cs="Times New Roman"/>
          <w:noProof/>
          <w:sz w:val="28"/>
          <w:szCs w:val="28"/>
        </w:rPr>
        <w:t xml:space="preserve"> (2005). </w:t>
      </w:r>
      <w:r w:rsidRPr="00801B9A">
        <w:rPr>
          <w:rFonts w:ascii="Times New Roman" w:hAnsi="Times New Roman" w:cs="Times New Roman"/>
          <w:noProof/>
          <w:sz w:val="28"/>
          <w:szCs w:val="28"/>
        </w:rPr>
        <w:t>OECD</w:t>
      </w:r>
      <w:r>
        <w:rPr>
          <w:rFonts w:ascii="Times New Roman" w:hAnsi="Times New Roman" w:cs="Times New Roman"/>
          <w:noProof/>
          <w:sz w:val="28"/>
          <w:szCs w:val="28"/>
        </w:rPr>
        <w:t xml:space="preserve"> Working Group On Privatization and Corprate Governance of State – Owned Assets.</w:t>
      </w:r>
    </w:p>
    <w:p w:rsidR="009B10FD" w:rsidRPr="005259C7" w:rsidRDefault="009B10FD" w:rsidP="009B10FD">
      <w:pPr>
        <w:bidi w:val="0"/>
        <w:spacing w:line="240" w:lineRule="auto"/>
        <w:ind w:left="720" w:hanging="720"/>
        <w:jc w:val="both"/>
        <w:rPr>
          <w:rFonts w:ascii="Times New Roman" w:hAnsi="Times New Roman" w:cs="Times New Roman"/>
          <w:noProof/>
          <w:sz w:val="28"/>
          <w:szCs w:val="28"/>
        </w:rPr>
      </w:pPr>
      <w:r w:rsidRPr="00FF523F">
        <w:rPr>
          <w:rFonts w:ascii="Times New Roman" w:hAnsi="Times New Roman" w:cs="Times New Roman"/>
          <w:noProof/>
          <w:sz w:val="28"/>
          <w:szCs w:val="28"/>
        </w:rPr>
        <w:t>UNDP</w:t>
      </w:r>
      <w:r>
        <w:rPr>
          <w:rFonts w:ascii="Times New Roman" w:hAnsi="Times New Roman" w:cs="Times New Roman"/>
          <w:noProof/>
          <w:sz w:val="28"/>
          <w:szCs w:val="28"/>
        </w:rPr>
        <w:t>. (1997).</w:t>
      </w:r>
      <w:r w:rsidRPr="00FF523F">
        <w:rPr>
          <w:rFonts w:ascii="Arial" w:hAnsi="Arial"/>
          <w:color w:val="111827"/>
          <w:sz w:val="21"/>
          <w:szCs w:val="21"/>
          <w:shd w:val="clear" w:color="auto" w:fill="FFFFFF"/>
        </w:rPr>
        <w:t xml:space="preserve"> </w:t>
      </w:r>
      <w:r w:rsidRPr="00FF523F">
        <w:rPr>
          <w:rFonts w:ascii="Times New Roman" w:hAnsi="Times New Roman" w:cs="Times New Roman"/>
          <w:noProof/>
          <w:sz w:val="28"/>
          <w:szCs w:val="28"/>
        </w:rPr>
        <w:t>Governance for sustainable human development : a UNDP policy document</w:t>
      </w:r>
      <w:r>
        <w:rPr>
          <w:rFonts w:ascii="Times New Roman" w:hAnsi="Times New Roman" w:cs="Times New Roman"/>
          <w:noProof/>
          <w:sz w:val="28"/>
          <w:szCs w:val="28"/>
        </w:rPr>
        <w:t xml:space="preserve">. </w:t>
      </w:r>
      <w:r w:rsidRPr="00FF523F">
        <w:rPr>
          <w:rFonts w:ascii="Times New Roman" w:hAnsi="Times New Roman" w:cs="Times New Roman"/>
          <w:noProof/>
          <w:sz w:val="28"/>
          <w:szCs w:val="28"/>
        </w:rPr>
        <w:t>New York</w:t>
      </w:r>
    </w:p>
    <w:p w:rsidR="009B10FD" w:rsidRPr="005259C7" w:rsidRDefault="009B10FD" w:rsidP="009B10FD">
      <w:pPr>
        <w:bidi w:val="0"/>
        <w:spacing w:line="240" w:lineRule="auto"/>
        <w:jc w:val="both"/>
        <w:rPr>
          <w:rFonts w:ascii="Times New Roman" w:hAnsi="Times New Roman" w:cs="Times New Roman"/>
          <w:b/>
          <w:bCs/>
          <w:sz w:val="28"/>
          <w:szCs w:val="28"/>
          <w:lang w:bidi="ar-EG"/>
        </w:rPr>
      </w:pPr>
      <w:r w:rsidRPr="005259C7">
        <w:rPr>
          <w:rFonts w:ascii="Times New Roman" w:hAnsi="Times New Roman" w:cs="Times New Roman"/>
          <w:b/>
          <w:bCs/>
          <w:sz w:val="28"/>
          <w:szCs w:val="28"/>
          <w:lang w:bidi="ar-EG"/>
        </w:rPr>
        <w:t>D. Websites:</w:t>
      </w:r>
    </w:p>
    <w:p w:rsidR="009B10FD" w:rsidRPr="005259C7" w:rsidRDefault="009B10FD" w:rsidP="009B10FD">
      <w:pPr>
        <w:bidi w:val="0"/>
        <w:spacing w:line="240" w:lineRule="auto"/>
        <w:jc w:val="both"/>
        <w:rPr>
          <w:rFonts w:ascii="Times New Roman" w:hAnsi="Times New Roman" w:cs="Times New Roman"/>
          <w:sz w:val="28"/>
          <w:szCs w:val="28"/>
          <w:lang w:bidi="ar-EG"/>
        </w:rPr>
      </w:pPr>
      <w:r w:rsidRPr="005259C7">
        <w:rPr>
          <w:rFonts w:ascii="Times New Roman" w:hAnsi="Times New Roman" w:cs="Times New Roman"/>
          <w:sz w:val="28"/>
          <w:szCs w:val="28"/>
          <w:lang w:bidi="ar-EG"/>
        </w:rPr>
        <w:t>https://www.worldbank.org.</w:t>
      </w:r>
    </w:p>
    <w:p w:rsidR="009B10FD" w:rsidRPr="005259C7" w:rsidRDefault="009B10FD" w:rsidP="009B10FD">
      <w:pPr>
        <w:bidi w:val="0"/>
        <w:spacing w:line="240" w:lineRule="auto"/>
        <w:jc w:val="both"/>
        <w:rPr>
          <w:rFonts w:ascii="Times New Roman" w:hAnsi="Times New Roman" w:cs="Times New Roman"/>
          <w:sz w:val="28"/>
          <w:szCs w:val="28"/>
          <w:lang w:bidi="ar-EG"/>
        </w:rPr>
      </w:pPr>
      <w:r w:rsidRPr="005259C7">
        <w:rPr>
          <w:rFonts w:ascii="Times New Roman" w:hAnsi="Times New Roman" w:cs="Times New Roman"/>
          <w:sz w:val="28"/>
          <w:szCs w:val="28"/>
          <w:lang w:bidi="ar-EG"/>
        </w:rPr>
        <w:t xml:space="preserve">https://unpan.un.org. </w:t>
      </w:r>
    </w:p>
    <w:p w:rsidR="009B10FD" w:rsidRPr="005259C7" w:rsidRDefault="009B10FD" w:rsidP="009B10FD">
      <w:pPr>
        <w:bidi w:val="0"/>
        <w:spacing w:line="240" w:lineRule="auto"/>
        <w:jc w:val="both"/>
        <w:rPr>
          <w:rFonts w:ascii="Times New Roman" w:hAnsi="Times New Roman" w:cs="Times New Roman"/>
          <w:sz w:val="28"/>
          <w:szCs w:val="28"/>
          <w:lang w:bidi="ar-EG"/>
        </w:rPr>
      </w:pPr>
      <w:r w:rsidRPr="005259C7">
        <w:rPr>
          <w:rFonts w:ascii="Times New Roman" w:hAnsi="Times New Roman" w:cs="Times New Roman"/>
          <w:sz w:val="28"/>
          <w:szCs w:val="28"/>
          <w:lang w:bidi="ar-EG"/>
        </w:rPr>
        <w:t>https://dpidg@un.org.</w:t>
      </w:r>
    </w:p>
    <w:p w:rsidR="009B10FD" w:rsidRPr="005259C7" w:rsidRDefault="009B10FD" w:rsidP="009B10FD">
      <w:pPr>
        <w:bidi w:val="0"/>
        <w:spacing w:line="240" w:lineRule="auto"/>
        <w:jc w:val="both"/>
        <w:rPr>
          <w:rFonts w:ascii="Times New Roman" w:hAnsi="Times New Roman" w:cs="Times New Roman"/>
          <w:sz w:val="28"/>
          <w:szCs w:val="28"/>
          <w:lang w:bidi="ar-EG"/>
        </w:rPr>
      </w:pPr>
      <w:r w:rsidRPr="005259C7">
        <w:rPr>
          <w:rFonts w:ascii="Times New Roman" w:hAnsi="Times New Roman" w:cs="Times New Roman"/>
          <w:sz w:val="28"/>
          <w:szCs w:val="28"/>
          <w:lang w:bidi="ar-EG"/>
        </w:rPr>
        <w:t>http://www.cipe.orgtopic/governance.</w:t>
      </w:r>
    </w:p>
    <w:p w:rsidR="009B10FD" w:rsidRDefault="00B547C6" w:rsidP="009B10FD">
      <w:pPr>
        <w:bidi w:val="0"/>
        <w:spacing w:line="240" w:lineRule="auto"/>
        <w:jc w:val="both"/>
        <w:rPr>
          <w:rFonts w:ascii="Times New Roman" w:hAnsi="Times New Roman" w:cs="Times New Roman"/>
          <w:sz w:val="28"/>
          <w:szCs w:val="28"/>
          <w:lang w:bidi="ar-EG"/>
        </w:rPr>
      </w:pPr>
      <w:hyperlink r:id="rId84" w:history="1">
        <w:r w:rsidR="009B10FD" w:rsidRPr="00B546A3">
          <w:rPr>
            <w:rStyle w:val="Hyperlink"/>
            <w:rFonts w:ascii="Times New Roman" w:hAnsi="Times New Roman" w:cs="Times New Roman"/>
            <w:noProof/>
            <w:sz w:val="28"/>
            <w:szCs w:val="28"/>
            <w:lang w:bidi="ar-EG"/>
          </w:rPr>
          <w:t>https://idsc.gov.eg/DocumentLibrary/View/6283</w:t>
        </w:r>
      </w:hyperlink>
    </w:p>
    <w:p w:rsidR="009B10FD" w:rsidRDefault="00B547C6" w:rsidP="009B10FD">
      <w:pPr>
        <w:bidi w:val="0"/>
        <w:spacing w:line="240" w:lineRule="auto"/>
        <w:jc w:val="both"/>
        <w:rPr>
          <w:rFonts w:ascii="Times New Roman" w:hAnsi="Times New Roman" w:cs="Times New Roman"/>
          <w:sz w:val="28"/>
          <w:szCs w:val="28"/>
          <w:lang w:bidi="ar-EG"/>
        </w:rPr>
      </w:pPr>
      <w:hyperlink r:id="rId85" w:history="1">
        <w:r w:rsidR="009B10FD" w:rsidRPr="00B546A3">
          <w:rPr>
            <w:rStyle w:val="Hyperlink"/>
            <w:rFonts w:ascii="Times New Roman" w:hAnsi="Times New Roman" w:cs="Times New Roman"/>
            <w:sz w:val="28"/>
            <w:szCs w:val="28"/>
            <w:lang w:bidi="ar-EG"/>
          </w:rPr>
          <w:t>https://desapublications.un.org/</w:t>
        </w:r>
      </w:hyperlink>
    </w:p>
    <w:p w:rsidR="009B10FD" w:rsidRDefault="00B547C6" w:rsidP="009B10FD">
      <w:pPr>
        <w:bidi w:val="0"/>
        <w:spacing w:line="240" w:lineRule="auto"/>
        <w:jc w:val="both"/>
        <w:rPr>
          <w:rFonts w:ascii="Times New Roman" w:hAnsi="Times New Roman" w:cs="Times New Roman"/>
          <w:sz w:val="28"/>
          <w:szCs w:val="28"/>
          <w:lang w:bidi="ar-EG"/>
        </w:rPr>
      </w:pPr>
      <w:hyperlink r:id="rId86" w:history="1">
        <w:r w:rsidR="009B10FD" w:rsidRPr="00B546A3">
          <w:rPr>
            <w:rStyle w:val="Hyperlink"/>
            <w:rFonts w:ascii="Times New Roman" w:hAnsi="Times New Roman" w:cs="Times New Roman"/>
            <w:sz w:val="28"/>
            <w:szCs w:val="28"/>
            <w:lang w:bidi="ar-EG"/>
          </w:rPr>
          <w:t>https://imd.cld.bz/IMD-World-Competitiveness-Ranking-20233</w:t>
        </w:r>
      </w:hyperlink>
      <w:r w:rsidR="009B10FD">
        <w:rPr>
          <w:rFonts w:ascii="Times New Roman" w:hAnsi="Times New Roman" w:cs="Times New Roman"/>
          <w:sz w:val="28"/>
          <w:szCs w:val="28"/>
          <w:lang w:bidi="ar-EG"/>
        </w:rPr>
        <w:t>.</w:t>
      </w:r>
    </w:p>
    <w:p w:rsidR="009B10FD" w:rsidRDefault="009B10FD" w:rsidP="009B10FD">
      <w:pPr>
        <w:bidi w:val="0"/>
        <w:spacing w:line="240" w:lineRule="auto"/>
        <w:jc w:val="both"/>
        <w:rPr>
          <w:rFonts w:ascii="Times New Roman" w:hAnsi="Times New Roman" w:cs="Times New Roman"/>
          <w:sz w:val="28"/>
          <w:szCs w:val="28"/>
          <w:lang w:bidi="ar-EG"/>
        </w:rPr>
      </w:pPr>
      <w:r w:rsidRPr="00FF523F">
        <w:rPr>
          <w:rFonts w:ascii="Times New Roman" w:hAnsi="Times New Roman" w:cs="Times New Roman"/>
          <w:sz w:val="28"/>
          <w:szCs w:val="28"/>
          <w:lang w:bidi="ar-EG"/>
        </w:rPr>
        <w:t>https://www.transparency.org/en/cpi/2022</w:t>
      </w:r>
      <w:r>
        <w:rPr>
          <w:rFonts w:ascii="Times New Roman" w:hAnsi="Times New Roman" w:cs="Times New Roman"/>
          <w:sz w:val="28"/>
          <w:szCs w:val="28"/>
          <w:lang w:bidi="ar-EG"/>
        </w:rPr>
        <w:t>.</w:t>
      </w:r>
    </w:p>
    <w:p w:rsidR="009B10FD" w:rsidRDefault="009B10FD" w:rsidP="009B10FD">
      <w:pPr>
        <w:bidi w:val="0"/>
        <w:spacing w:line="240" w:lineRule="auto"/>
        <w:jc w:val="both"/>
        <w:rPr>
          <w:rFonts w:ascii="Times New Roman" w:hAnsi="Times New Roman" w:cs="Times New Roman"/>
          <w:sz w:val="28"/>
          <w:szCs w:val="28"/>
          <w:lang w:bidi="ar-EG"/>
        </w:rPr>
      </w:pPr>
    </w:p>
    <w:p w:rsidR="009B10FD" w:rsidRPr="005259C7" w:rsidRDefault="009B10FD" w:rsidP="009B10FD">
      <w:pPr>
        <w:bidi w:val="0"/>
        <w:spacing w:line="240" w:lineRule="auto"/>
        <w:jc w:val="both"/>
        <w:rPr>
          <w:rFonts w:ascii="Times New Roman" w:hAnsi="Times New Roman" w:cs="Times New Roman"/>
          <w:sz w:val="28"/>
          <w:szCs w:val="28"/>
          <w:lang w:bidi="ar-EG"/>
        </w:rPr>
      </w:pPr>
    </w:p>
    <w:p w:rsidR="009B10FD" w:rsidRPr="005259C7" w:rsidRDefault="009B10FD" w:rsidP="009B10FD">
      <w:pPr>
        <w:spacing w:after="200" w:line="240" w:lineRule="auto"/>
        <w:jc w:val="both"/>
        <w:rPr>
          <w:rFonts w:ascii="Times New Roman" w:hAnsi="Times New Roman" w:cs="Times New Roman"/>
          <w:sz w:val="28"/>
          <w:szCs w:val="28"/>
          <w:rtl/>
          <w:lang w:bidi="ar-EG"/>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Pr="00D877F0" w:rsidRDefault="009B10FD" w:rsidP="009B10FD">
      <w:pPr>
        <w:spacing w:after="200" w:line="240" w:lineRule="auto"/>
        <w:jc w:val="both"/>
        <w:rPr>
          <w:rFonts w:ascii="Simplified Arabic" w:hAnsi="Simplified Arabic" w:cs="Simplified Arabic"/>
          <w:b/>
          <w:bCs/>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Default="009B10FD" w:rsidP="009B10FD">
      <w:pPr>
        <w:spacing w:after="200" w:line="240" w:lineRule="auto"/>
        <w:jc w:val="both"/>
        <w:rPr>
          <w:rFonts w:ascii="Simplified Arabic" w:hAnsi="Simplified Arabic" w:cs="Simplified Arabic"/>
          <w:sz w:val="28"/>
          <w:szCs w:val="28"/>
          <w:rtl/>
        </w:rPr>
      </w:pPr>
    </w:p>
    <w:p w:rsidR="009B10FD" w:rsidRPr="00D877F0" w:rsidRDefault="009B10FD" w:rsidP="009B10FD">
      <w:pPr>
        <w:spacing w:after="200" w:line="240" w:lineRule="auto"/>
        <w:jc w:val="both"/>
        <w:rPr>
          <w:rFonts w:ascii="Simplified Arabic" w:hAnsi="Simplified Arabic" w:cs="Simplified Arabic"/>
          <w:sz w:val="28"/>
          <w:szCs w:val="28"/>
        </w:rPr>
      </w:pPr>
    </w:p>
    <w:p w:rsidR="009B10FD" w:rsidRPr="007C09F3" w:rsidRDefault="009B10FD" w:rsidP="009B10FD">
      <w:pPr>
        <w:spacing w:line="240" w:lineRule="auto"/>
        <w:jc w:val="center"/>
        <w:rPr>
          <w:rFonts w:ascii="Simplified Arabic" w:hAnsi="Simplified Arabic" w:cs="Simplified Arabic"/>
          <w:b/>
          <w:bCs/>
          <w:sz w:val="72"/>
          <w:szCs w:val="72"/>
          <w:rtl/>
          <w:lang w:bidi="ar-EG"/>
        </w:rPr>
      </w:pPr>
      <w:r w:rsidRPr="007C09F3">
        <w:rPr>
          <w:rFonts w:ascii="Simplified Arabic" w:hAnsi="Simplified Arabic" w:cs="Simplified Arabic" w:hint="cs"/>
          <w:b/>
          <w:bCs/>
          <w:sz w:val="72"/>
          <w:szCs w:val="72"/>
          <w:rtl/>
          <w:lang w:bidi="ar-EG"/>
        </w:rPr>
        <w:lastRenderedPageBreak/>
        <w:t>الملاحق</w:t>
      </w: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Default="009B10FD" w:rsidP="009B10FD">
      <w:pPr>
        <w:spacing w:line="240" w:lineRule="auto"/>
        <w:jc w:val="both"/>
        <w:rPr>
          <w:rFonts w:ascii="Simplified Arabic" w:hAnsi="Simplified Arabic" w:cs="Simplified Arabic"/>
          <w:b/>
          <w:bCs/>
          <w:sz w:val="44"/>
          <w:szCs w:val="44"/>
          <w:rtl/>
          <w:lang w:bidi="ar-EG"/>
        </w:rPr>
      </w:pPr>
    </w:p>
    <w:p w:rsidR="009B10FD" w:rsidRPr="00AC257C" w:rsidRDefault="009B10FD" w:rsidP="009B10FD">
      <w:pPr>
        <w:spacing w:line="240" w:lineRule="auto"/>
        <w:rPr>
          <w:rFonts w:ascii="Simplified Arabic" w:hAnsi="Simplified Arabic" w:cs="Simplified Arabic"/>
          <w:sz w:val="44"/>
          <w:szCs w:val="44"/>
          <w:rtl/>
          <w:lang w:bidi="ar-EG"/>
        </w:rPr>
      </w:pPr>
    </w:p>
    <w:p w:rsidR="009B10FD" w:rsidRPr="00AC257C" w:rsidRDefault="009B10FD" w:rsidP="009B10FD">
      <w:pPr>
        <w:spacing w:line="240" w:lineRule="auto"/>
        <w:rPr>
          <w:rFonts w:ascii="Simplified Arabic" w:hAnsi="Simplified Arabic" w:cs="Simplified Arabic"/>
          <w:sz w:val="44"/>
          <w:szCs w:val="44"/>
          <w:rtl/>
          <w:lang w:bidi="ar-EG"/>
        </w:rPr>
      </w:pPr>
    </w:p>
    <w:p w:rsidR="009B10FD" w:rsidRPr="00AC257C" w:rsidRDefault="009B10FD" w:rsidP="009B10FD">
      <w:pPr>
        <w:spacing w:line="240" w:lineRule="auto"/>
        <w:jc w:val="center"/>
        <w:rPr>
          <w:rFonts w:ascii="Simplified Arabic" w:hAnsi="Simplified Arabic" w:cs="Simplified Arabic"/>
          <w:sz w:val="44"/>
          <w:szCs w:val="44"/>
          <w:rtl/>
          <w:lang w:bidi="ar-EG"/>
        </w:rPr>
      </w:pPr>
    </w:p>
    <w:p w:rsidR="009B10FD" w:rsidRDefault="009B10FD" w:rsidP="009B10FD">
      <w:pPr>
        <w:tabs>
          <w:tab w:val="left" w:pos="5200"/>
        </w:tabs>
        <w:spacing w:line="240" w:lineRule="auto"/>
        <w:jc w:val="center"/>
        <w:rPr>
          <w:rFonts w:ascii="Simplified Arabic" w:hAnsi="Simplified Arabic" w:cs="Simplified Arabic"/>
          <w:sz w:val="44"/>
          <w:szCs w:val="44"/>
          <w:rtl/>
          <w:lang w:bidi="ar-EG"/>
        </w:rPr>
      </w:pPr>
      <w:r>
        <w:rPr>
          <w:rFonts w:ascii="Simplified Arabic" w:hAnsi="Simplified Arabic" w:cs="Simplified Arabic" w:hint="cs"/>
          <w:sz w:val="44"/>
          <w:szCs w:val="44"/>
          <w:rtl/>
          <w:lang w:bidi="ar-EG"/>
        </w:rPr>
        <w:lastRenderedPageBreak/>
        <w:t>ملحق1</w:t>
      </w:r>
    </w:p>
    <w:p w:rsidR="009B10FD" w:rsidRPr="00AC257C" w:rsidRDefault="009B10FD" w:rsidP="009B10FD">
      <w:pPr>
        <w:tabs>
          <w:tab w:val="left" w:pos="3348"/>
        </w:tabs>
        <w:spacing w:line="240" w:lineRule="auto"/>
        <w:jc w:val="center"/>
        <w:rPr>
          <w:rFonts w:ascii="Simplified Arabic" w:hAnsi="Simplified Arabic" w:cs="Simplified Arabic"/>
          <w:sz w:val="44"/>
          <w:szCs w:val="44"/>
          <w:rtl/>
          <w:lang w:bidi="ar-EG"/>
        </w:rPr>
      </w:pPr>
      <w:r>
        <w:rPr>
          <w:rFonts w:ascii="Simplified Arabic" w:hAnsi="Simplified Arabic" w:cs="Simplified Arabic" w:hint="cs"/>
          <w:sz w:val="44"/>
          <w:szCs w:val="44"/>
          <w:rtl/>
          <w:lang w:bidi="ar-EG"/>
        </w:rPr>
        <w:t>خطاب المعهد لتسهيل مهمة الباحث</w:t>
      </w:r>
    </w:p>
    <w:p w:rsidR="009B10FD" w:rsidRDefault="009B10FD" w:rsidP="009B10FD">
      <w:pPr>
        <w:spacing w:line="240" w:lineRule="auto"/>
        <w:jc w:val="both"/>
        <w:rPr>
          <w:rFonts w:ascii="Simplified Arabic" w:hAnsi="Simplified Arabic" w:cs="Simplified Arabic"/>
          <w:b/>
          <w:bCs/>
          <w:sz w:val="44"/>
          <w:szCs w:val="44"/>
          <w:rtl/>
          <w:lang w:bidi="ar-EG"/>
        </w:rPr>
      </w:pPr>
      <w:r>
        <w:rPr>
          <w:rFonts w:ascii="Simplified Arabic" w:hAnsi="Simplified Arabic" w:cs="Simplified Arabic"/>
          <w:b/>
          <w:bCs/>
          <w:noProof/>
          <w:sz w:val="44"/>
          <w:szCs w:val="44"/>
        </w:rPr>
        <w:lastRenderedPageBreak/>
        <w:drawing>
          <wp:inline distT="0" distB="0" distL="0" distR="0" wp14:anchorId="2F6265A1" wp14:editId="6CE199B7">
            <wp:extent cx="5592445" cy="8984615"/>
            <wp:effectExtent l="0" t="0" r="8255" b="6985"/>
            <wp:docPr id="1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92445" cy="8984615"/>
                    </a:xfrm>
                    <a:prstGeom prst="rect">
                      <a:avLst/>
                    </a:prstGeom>
                    <a:noFill/>
                    <a:ln>
                      <a:noFill/>
                    </a:ln>
                  </pic:spPr>
                </pic:pic>
              </a:graphicData>
            </a:graphic>
          </wp:inline>
        </w:drawing>
      </w:r>
    </w:p>
    <w:p w:rsidR="009B10FD" w:rsidRDefault="009B10FD" w:rsidP="009B10FD">
      <w:pPr>
        <w:spacing w:line="240" w:lineRule="auto"/>
        <w:jc w:val="both"/>
        <w:rPr>
          <w:rFonts w:ascii="Simplified Arabic" w:hAnsi="Simplified Arabic" w:cs="Simplified Arabic"/>
          <w:b/>
          <w:bCs/>
          <w:sz w:val="48"/>
          <w:szCs w:val="48"/>
          <w:rtl/>
          <w:lang w:bidi="ar-EG"/>
        </w:rPr>
      </w:pPr>
    </w:p>
    <w:p w:rsidR="009B10FD" w:rsidRDefault="009B10FD" w:rsidP="009B10FD">
      <w:pPr>
        <w:spacing w:line="240" w:lineRule="auto"/>
        <w:jc w:val="both"/>
        <w:rPr>
          <w:rFonts w:ascii="Simplified Arabic" w:hAnsi="Simplified Arabic" w:cs="Simplified Arabic"/>
          <w:b/>
          <w:bCs/>
          <w:sz w:val="48"/>
          <w:szCs w:val="48"/>
          <w:rtl/>
          <w:lang w:bidi="ar-EG"/>
        </w:rPr>
      </w:pPr>
    </w:p>
    <w:p w:rsidR="009B10FD" w:rsidRDefault="009B10FD" w:rsidP="009B10FD">
      <w:pPr>
        <w:spacing w:line="240" w:lineRule="auto"/>
        <w:jc w:val="both"/>
        <w:rPr>
          <w:rFonts w:ascii="Simplified Arabic" w:hAnsi="Simplified Arabic" w:cs="Simplified Arabic"/>
          <w:b/>
          <w:bCs/>
          <w:sz w:val="48"/>
          <w:szCs w:val="48"/>
          <w:rtl/>
          <w:lang w:bidi="ar-EG"/>
        </w:rPr>
      </w:pPr>
    </w:p>
    <w:p w:rsidR="009B10FD" w:rsidRDefault="009B10FD" w:rsidP="009B10FD">
      <w:pPr>
        <w:spacing w:line="240" w:lineRule="auto"/>
        <w:jc w:val="both"/>
        <w:rPr>
          <w:rFonts w:ascii="Simplified Arabic" w:hAnsi="Simplified Arabic" w:cs="Simplified Arabic"/>
          <w:b/>
          <w:bCs/>
          <w:sz w:val="48"/>
          <w:szCs w:val="48"/>
          <w:rtl/>
          <w:lang w:bidi="ar-EG"/>
        </w:rPr>
      </w:pPr>
    </w:p>
    <w:p w:rsidR="009B10FD" w:rsidRDefault="009B10FD" w:rsidP="009B10FD">
      <w:pPr>
        <w:spacing w:line="240" w:lineRule="auto"/>
        <w:jc w:val="both"/>
        <w:rPr>
          <w:rFonts w:ascii="Simplified Arabic" w:hAnsi="Simplified Arabic" w:cs="Simplified Arabic"/>
          <w:b/>
          <w:bCs/>
          <w:sz w:val="48"/>
          <w:szCs w:val="48"/>
          <w:rtl/>
          <w:lang w:bidi="ar-EG"/>
        </w:rPr>
      </w:pPr>
    </w:p>
    <w:p w:rsidR="009B10FD" w:rsidRDefault="009B10FD" w:rsidP="009B10FD">
      <w:pPr>
        <w:spacing w:line="240" w:lineRule="auto"/>
        <w:jc w:val="center"/>
        <w:rPr>
          <w:rFonts w:ascii="Simplified Arabic" w:hAnsi="Simplified Arabic" w:cs="Simplified Arabic"/>
          <w:b/>
          <w:bCs/>
          <w:sz w:val="48"/>
          <w:szCs w:val="48"/>
          <w:rtl/>
          <w:lang w:bidi="ar-EG"/>
        </w:rPr>
      </w:pPr>
      <w:r>
        <w:rPr>
          <w:rFonts w:ascii="Simplified Arabic" w:hAnsi="Simplified Arabic" w:cs="Simplified Arabic" w:hint="cs"/>
          <w:b/>
          <w:bCs/>
          <w:sz w:val="48"/>
          <w:szCs w:val="48"/>
          <w:rtl/>
          <w:lang w:bidi="ar-EG"/>
        </w:rPr>
        <w:t>ملحق 2</w:t>
      </w:r>
    </w:p>
    <w:p w:rsidR="009B10FD" w:rsidRPr="003900FF" w:rsidRDefault="009B10FD" w:rsidP="009B10FD">
      <w:pPr>
        <w:spacing w:line="240" w:lineRule="auto"/>
        <w:jc w:val="center"/>
        <w:rPr>
          <w:rFonts w:ascii="Simplified Arabic" w:hAnsi="Simplified Arabic" w:cs="Simplified Arabic"/>
          <w:sz w:val="96"/>
          <w:szCs w:val="96"/>
          <w:rtl/>
          <w:lang w:bidi="ar-EG"/>
        </w:rPr>
      </w:pPr>
      <w:r w:rsidRPr="003900FF">
        <w:rPr>
          <w:rFonts w:ascii="Simplified Arabic" w:hAnsi="Simplified Arabic" w:cs="Simplified Arabic" w:hint="cs"/>
          <w:b/>
          <w:bCs/>
          <w:sz w:val="96"/>
          <w:szCs w:val="96"/>
          <w:rtl/>
          <w:lang w:bidi="ar-EG"/>
        </w:rPr>
        <w:t>قائمة الاستقصاء</w:t>
      </w:r>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sz w:val="28"/>
          <w:szCs w:val="28"/>
          <w:rtl/>
          <w:lang w:bidi="ar-EG"/>
        </w:rPr>
      </w:pPr>
    </w:p>
    <w:p w:rsidR="009514DE" w:rsidRDefault="009514DE" w:rsidP="009B10FD">
      <w:pPr>
        <w:spacing w:line="240" w:lineRule="auto"/>
        <w:jc w:val="both"/>
        <w:rPr>
          <w:rFonts w:ascii="Simplified Arabic" w:hAnsi="Simplified Arabic" w:cs="Simplified Arabic"/>
          <w:sz w:val="28"/>
          <w:szCs w:val="28"/>
          <w:rtl/>
          <w:lang w:bidi="ar-EG"/>
        </w:rPr>
      </w:pPr>
    </w:p>
    <w:p w:rsidR="009B10FD" w:rsidRPr="0076770B" w:rsidRDefault="009B10FD" w:rsidP="009B10FD">
      <w:pPr>
        <w:spacing w:line="240" w:lineRule="auto"/>
        <w:jc w:val="both"/>
        <w:rPr>
          <w:rFonts w:ascii="Traditional Arabic,Bold" w:cs="Traditional Arabic,Bold"/>
          <w:b/>
          <w:bCs/>
          <w:sz w:val="28"/>
          <w:szCs w:val="28"/>
          <w:rtl/>
        </w:rPr>
      </w:pPr>
      <w:r w:rsidRPr="0076770B">
        <w:rPr>
          <w:rFonts w:ascii="Traditional Arabic,Bold" w:cs="Traditional Arabic,Bold" w:hint="cs"/>
          <w:b/>
          <w:bCs/>
          <w:sz w:val="28"/>
          <w:szCs w:val="28"/>
          <w:rtl/>
        </w:rPr>
        <w:t xml:space="preserve">معهد التخطيط القومي </w:t>
      </w:r>
      <w:r>
        <w:rPr>
          <w:rFonts w:ascii="Traditional Arabic,Bold" w:cs="Traditional Arabic,Bold" w:hint="cs"/>
          <w:b/>
          <w:bCs/>
          <w:sz w:val="28"/>
          <w:szCs w:val="28"/>
          <w:rtl/>
        </w:rPr>
        <w:t xml:space="preserve">                                                         </w:t>
      </w:r>
    </w:p>
    <w:p w:rsidR="009B10FD" w:rsidRPr="0076770B" w:rsidRDefault="009B10FD" w:rsidP="009B10FD">
      <w:pPr>
        <w:spacing w:line="240" w:lineRule="auto"/>
        <w:jc w:val="both"/>
        <w:rPr>
          <w:rFonts w:ascii="Traditional Arabic,Bold" w:cs="Traditional Arabic,Bold"/>
          <w:b/>
          <w:bCs/>
          <w:sz w:val="28"/>
          <w:szCs w:val="28"/>
          <w:rtl/>
        </w:rPr>
      </w:pPr>
      <w:r>
        <w:rPr>
          <w:rFonts w:ascii="Traditional Arabic,Bold" w:cs="Traditional Arabic,Bold" w:hint="cs"/>
          <w:b/>
          <w:bCs/>
          <w:sz w:val="28"/>
          <w:szCs w:val="28"/>
          <w:rtl/>
          <w:lang w:bidi="ar-EG"/>
        </w:rPr>
        <w:t>الماجستير الأكاديمي</w:t>
      </w:r>
    </w:p>
    <w:p w:rsidR="009B10FD" w:rsidRPr="00446F5C" w:rsidRDefault="009B10FD" w:rsidP="009B10FD">
      <w:pPr>
        <w:spacing w:line="24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446F5C">
        <w:rPr>
          <w:rFonts w:ascii="Simplified Arabic" w:hAnsi="Simplified Arabic" w:cs="Simplified Arabic" w:hint="cs"/>
          <w:b/>
          <w:bCs/>
          <w:sz w:val="24"/>
          <w:szCs w:val="24"/>
          <w:rtl/>
          <w:lang w:bidi="ar-EG"/>
        </w:rPr>
        <w:t>الأستاذ الفاضل / الأستاذة الفاضلة :</w:t>
      </w:r>
    </w:p>
    <w:p w:rsidR="009B10FD" w:rsidRPr="00446F5C" w:rsidRDefault="009B10FD" w:rsidP="009B10FD">
      <w:pPr>
        <w:spacing w:line="240" w:lineRule="auto"/>
        <w:jc w:val="both"/>
        <w:rPr>
          <w:rFonts w:ascii="Simplified Arabic" w:hAnsi="Simplified Arabic" w:cs="Simplified Arabic"/>
          <w:b/>
          <w:bCs/>
          <w:sz w:val="24"/>
          <w:szCs w:val="24"/>
          <w:rtl/>
          <w:lang w:bidi="ar-EG"/>
        </w:rPr>
      </w:pPr>
      <w:r w:rsidRPr="00446F5C">
        <w:rPr>
          <w:rFonts w:ascii="Simplified Arabic" w:hAnsi="Simplified Arabic" w:cs="Simplified Arabic" w:hint="cs"/>
          <w:b/>
          <w:bCs/>
          <w:sz w:val="24"/>
          <w:szCs w:val="24"/>
          <w:rtl/>
          <w:lang w:bidi="ar-EG"/>
        </w:rPr>
        <w:t>تحية طيبة وبعد "</w:t>
      </w:r>
    </w:p>
    <w:p w:rsidR="009B10FD" w:rsidRDefault="009B10FD" w:rsidP="009B10FD">
      <w:pPr>
        <w:spacing w:line="240" w:lineRule="auto"/>
        <w:jc w:val="both"/>
        <w:rPr>
          <w:rFonts w:ascii="Simplified Arabic" w:hAnsi="Simplified Arabic" w:cs="Simplified Arabic"/>
          <w:sz w:val="24"/>
          <w:szCs w:val="24"/>
          <w:rtl/>
          <w:lang w:bidi="ar-EG"/>
        </w:rPr>
      </w:pPr>
      <w:r w:rsidRPr="0076770B">
        <w:rPr>
          <w:rFonts w:ascii="Simplified Arabic" w:hAnsi="Simplified Arabic" w:cs="Simplified Arabic" w:hint="cs"/>
          <w:sz w:val="24"/>
          <w:szCs w:val="24"/>
          <w:rtl/>
          <w:lang w:bidi="ar-EG"/>
        </w:rPr>
        <w:t>يقوم الباحث بإجراء دراسة بعنوان</w:t>
      </w:r>
      <w:r>
        <w:rPr>
          <w:rFonts w:ascii="Simplified Arabic" w:hAnsi="Simplified Arabic" w:cs="Simplified Arabic" w:hint="cs"/>
          <w:sz w:val="24"/>
          <w:szCs w:val="24"/>
          <w:rtl/>
          <w:lang w:bidi="ar-EG"/>
        </w:rPr>
        <w:t>:</w:t>
      </w:r>
      <w:r w:rsidRPr="0076770B">
        <w:rPr>
          <w:rFonts w:ascii="Simplified Arabic" w:hAnsi="Simplified Arabic" w:cs="Simplified Arabic" w:hint="cs"/>
          <w:sz w:val="24"/>
          <w:szCs w:val="24"/>
          <w:rtl/>
          <w:lang w:bidi="ar-EG"/>
        </w:rPr>
        <w:t xml:space="preserve"> الحوكمة وأثرها على الفعالية التنظيمية بالهيئات الحكومية بال</w:t>
      </w:r>
      <w:r>
        <w:rPr>
          <w:rFonts w:ascii="Simplified Arabic" w:hAnsi="Simplified Arabic" w:cs="Simplified Arabic" w:hint="cs"/>
          <w:sz w:val="24"/>
          <w:szCs w:val="24"/>
          <w:rtl/>
          <w:lang w:bidi="ar-EG"/>
        </w:rPr>
        <w:t>تطبيق على الهيئة القومية للبريد،</w:t>
      </w:r>
      <w:r w:rsidRPr="0076770B">
        <w:rPr>
          <w:rFonts w:ascii="Simplified Arabic" w:hAnsi="Simplified Arabic" w:cs="Simplified Arabic" w:hint="cs"/>
          <w:sz w:val="24"/>
          <w:szCs w:val="24"/>
          <w:rtl/>
          <w:lang w:bidi="ar-EG"/>
        </w:rPr>
        <w:t xml:space="preserve"> وذلك استكمالا لمتطلبات الحصول على درجة الماجستير </w:t>
      </w:r>
      <w:proofErr w:type="spellStart"/>
      <w:r w:rsidRPr="0076770B">
        <w:rPr>
          <w:rFonts w:ascii="Simplified Arabic" w:hAnsi="Simplified Arabic" w:cs="Simplified Arabic" w:hint="cs"/>
          <w:sz w:val="24"/>
          <w:szCs w:val="24"/>
          <w:rtl/>
          <w:lang w:bidi="ar-EG"/>
        </w:rPr>
        <w:t>فى</w:t>
      </w:r>
      <w:proofErr w:type="spellEnd"/>
      <w:r w:rsidRPr="0076770B">
        <w:rPr>
          <w:rFonts w:ascii="Simplified Arabic" w:hAnsi="Simplified Arabic" w:cs="Simplified Arabic" w:hint="cs"/>
          <w:sz w:val="24"/>
          <w:szCs w:val="24"/>
          <w:rtl/>
          <w:lang w:bidi="ar-EG"/>
        </w:rPr>
        <w:t xml:space="preserve"> التخطيط والتنمية من معهد التخطيط </w:t>
      </w:r>
      <w:proofErr w:type="spellStart"/>
      <w:r w:rsidRPr="0076770B">
        <w:rPr>
          <w:rFonts w:ascii="Simplified Arabic" w:hAnsi="Simplified Arabic" w:cs="Simplified Arabic" w:hint="cs"/>
          <w:sz w:val="24"/>
          <w:szCs w:val="24"/>
          <w:rtl/>
          <w:lang w:bidi="ar-EG"/>
        </w:rPr>
        <w:t>القومى</w:t>
      </w:r>
      <w:proofErr w:type="spellEnd"/>
      <w:r w:rsidRPr="0076770B">
        <w:rPr>
          <w:rFonts w:ascii="Simplified Arabic" w:hAnsi="Simplified Arabic" w:cs="Simplified Arabic" w:hint="cs"/>
          <w:sz w:val="24"/>
          <w:szCs w:val="24"/>
          <w:rtl/>
          <w:lang w:bidi="ar-EG"/>
        </w:rPr>
        <w:t xml:space="preserve"> . لذا </w:t>
      </w:r>
      <w:proofErr w:type="spellStart"/>
      <w:r w:rsidRPr="0076770B">
        <w:rPr>
          <w:rFonts w:ascii="Simplified Arabic" w:hAnsi="Simplified Arabic" w:cs="Simplified Arabic" w:hint="cs"/>
          <w:sz w:val="24"/>
          <w:szCs w:val="24"/>
          <w:rtl/>
          <w:lang w:bidi="ar-EG"/>
        </w:rPr>
        <w:t>ارجو</w:t>
      </w:r>
      <w:proofErr w:type="spellEnd"/>
      <w:r w:rsidRPr="0076770B">
        <w:rPr>
          <w:rFonts w:ascii="Simplified Arabic" w:hAnsi="Simplified Arabic" w:cs="Simplified Arabic" w:hint="cs"/>
          <w:sz w:val="24"/>
          <w:szCs w:val="24"/>
          <w:rtl/>
          <w:lang w:bidi="ar-EG"/>
        </w:rPr>
        <w:t xml:space="preserve"> منكم التفضل بالإجابة على </w:t>
      </w:r>
      <w:proofErr w:type="spellStart"/>
      <w:r w:rsidRPr="0076770B">
        <w:rPr>
          <w:rFonts w:ascii="Simplified Arabic" w:hAnsi="Simplified Arabic" w:cs="Simplified Arabic" w:hint="cs"/>
          <w:sz w:val="24"/>
          <w:szCs w:val="24"/>
          <w:rtl/>
          <w:lang w:bidi="ar-EG"/>
        </w:rPr>
        <w:t>الاسئلة</w:t>
      </w:r>
      <w:proofErr w:type="spellEnd"/>
      <w:r w:rsidRPr="0076770B">
        <w:rPr>
          <w:rFonts w:ascii="Simplified Arabic" w:hAnsi="Simplified Arabic" w:cs="Simplified Arabic" w:hint="cs"/>
          <w:sz w:val="24"/>
          <w:szCs w:val="24"/>
          <w:rtl/>
          <w:lang w:bidi="ar-EG"/>
        </w:rPr>
        <w:t xml:space="preserve"> المرفقة بوضع علامة (</w:t>
      </w:r>
      <w:r>
        <w:rPr>
          <w:rFonts w:ascii="Simplified Arabic" w:hAnsi="Simplified Arabic" w:cs="Simplified Arabic" w:hint="cs"/>
          <w:sz w:val="24"/>
          <w:szCs w:val="24"/>
          <w:lang w:bidi="ar-EG"/>
        </w:rPr>
        <w:sym w:font="Wingdings 2" w:char="F050"/>
      </w:r>
      <w:r w:rsidRPr="0076770B">
        <w:rPr>
          <w:rFonts w:ascii="Simplified Arabic" w:hAnsi="Simplified Arabic" w:cs="Simplified Arabic" w:hint="cs"/>
          <w:sz w:val="24"/>
          <w:szCs w:val="24"/>
          <w:rtl/>
          <w:lang w:bidi="ar-EG"/>
        </w:rPr>
        <w:t xml:space="preserve">) تحت الاختيار الذى يعبر عن رايكم . علما بأن بيانات الدراسة هي لأغراض البحث العلمي فقط </w:t>
      </w:r>
      <w:proofErr w:type="spellStart"/>
      <w:r w:rsidRPr="0076770B">
        <w:rPr>
          <w:rFonts w:ascii="Simplified Arabic" w:hAnsi="Simplified Arabic" w:cs="Simplified Arabic" w:hint="cs"/>
          <w:sz w:val="24"/>
          <w:szCs w:val="24"/>
          <w:rtl/>
          <w:lang w:bidi="ar-EG"/>
        </w:rPr>
        <w:t>والاجابة</w:t>
      </w:r>
      <w:proofErr w:type="spellEnd"/>
      <w:r w:rsidRPr="0076770B">
        <w:rPr>
          <w:rFonts w:ascii="Simplified Arabic" w:hAnsi="Simplified Arabic" w:cs="Simplified Arabic" w:hint="cs"/>
          <w:sz w:val="24"/>
          <w:szCs w:val="24"/>
          <w:rtl/>
          <w:lang w:bidi="ar-EG"/>
        </w:rPr>
        <w:t xml:space="preserve"> سيتم التعامل معها بسرية تامة .</w:t>
      </w:r>
    </w:p>
    <w:p w:rsidR="009B10FD" w:rsidRDefault="009B10FD" w:rsidP="009B10FD">
      <w:pPr>
        <w:pBdr>
          <w:top w:val="single" w:sz="4" w:space="1" w:color="auto"/>
          <w:left w:val="single" w:sz="4" w:space="4" w:color="auto"/>
          <w:bottom w:val="single" w:sz="4" w:space="1" w:color="auto"/>
          <w:right w:val="single" w:sz="4" w:space="4" w:color="auto"/>
        </w:pBd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التعريف بمتغيرات الدراسة :</w:t>
      </w:r>
    </w:p>
    <w:p w:rsidR="009B10FD" w:rsidRDefault="009B10FD" w:rsidP="009B10FD">
      <w:pPr>
        <w:pBdr>
          <w:top w:val="single" w:sz="4" w:space="1" w:color="auto"/>
          <w:left w:val="single" w:sz="4" w:space="4" w:color="auto"/>
          <w:bottom w:val="single" w:sz="4" w:space="1" w:color="auto"/>
          <w:right w:val="single" w:sz="4" w:space="4" w:color="auto"/>
        </w:pBd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_ الحوكمة : (</w:t>
      </w:r>
      <w:r w:rsidRPr="005C40ED">
        <w:rPr>
          <w:rFonts w:ascii="Simplified Arabic" w:hAnsi="Simplified Arabic" w:cs="Simplified Arabic"/>
          <w:sz w:val="24"/>
          <w:szCs w:val="24"/>
          <w:rtl/>
        </w:rPr>
        <w:t>هي الإدارة الجيدة لجميع المؤسسات في الدولة من خلال سياسات وآليات وممارسات تقوم علي الشفافية والمشاركة والمساءلة وسيادة القانون ومكافحة الفساد والسعي لتحقيق العدالة وعدم ال</w:t>
      </w:r>
      <w:r>
        <w:rPr>
          <w:rFonts w:ascii="Simplified Arabic" w:hAnsi="Simplified Arabic" w:cs="Simplified Arabic"/>
          <w:sz w:val="24"/>
          <w:szCs w:val="24"/>
          <w:rtl/>
        </w:rPr>
        <w:t xml:space="preserve">تمييز بين المواطنين والاستجابة </w:t>
      </w:r>
      <w:r w:rsidRPr="005C40ED">
        <w:rPr>
          <w:rFonts w:ascii="Simplified Arabic" w:hAnsi="Simplified Arabic" w:cs="Simplified Arabic" w:hint="cs"/>
          <w:sz w:val="24"/>
          <w:szCs w:val="24"/>
          <w:rtl/>
        </w:rPr>
        <w:t>لاحتياجاتهم</w:t>
      </w:r>
      <w:r w:rsidRPr="005C40ED">
        <w:rPr>
          <w:rFonts w:ascii="Simplified Arabic" w:hAnsi="Simplified Arabic" w:cs="Simplified Arabic"/>
          <w:sz w:val="24"/>
          <w:szCs w:val="24"/>
          <w:rtl/>
        </w:rPr>
        <w:t xml:space="preserve"> وتحري الكفاءة للوصول بالسياسات والخدمات لأعلي مستوي من الفعالية والجودة بما يرضي المواطنين</w:t>
      </w:r>
      <w:r w:rsidRPr="005C40ED">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r w:rsidRPr="0076770B">
        <w:rPr>
          <w:rFonts w:ascii="Simplified Arabic" w:hAnsi="Simplified Arabic" w:cs="Simplified Arabic"/>
          <w:sz w:val="24"/>
          <w:szCs w:val="24"/>
          <w:rtl/>
          <w:lang w:bidi="ar-EG"/>
        </w:rPr>
        <w:t>.</w:t>
      </w:r>
    </w:p>
    <w:p w:rsidR="009B10FD" w:rsidRPr="0076770B" w:rsidRDefault="009B10FD" w:rsidP="009B10FD">
      <w:pPr>
        <w:pBdr>
          <w:top w:val="single" w:sz="4" w:space="1" w:color="auto"/>
          <w:left w:val="single" w:sz="4" w:space="4" w:color="auto"/>
          <w:bottom w:val="single" w:sz="4" w:space="1" w:color="auto"/>
          <w:right w:val="single" w:sz="4" w:space="4" w:color="auto"/>
        </w:pBd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_الفعالية التنظيمية : عرفها </w:t>
      </w:r>
      <w:proofErr w:type="spellStart"/>
      <w:r w:rsidRPr="0076770B">
        <w:rPr>
          <w:rFonts w:ascii="Simplified Arabic" w:hAnsi="Simplified Arabic" w:cs="Simplified Arabic" w:hint="cs"/>
          <w:sz w:val="24"/>
          <w:szCs w:val="24"/>
          <w:rtl/>
          <w:lang w:bidi="ar-EG"/>
        </w:rPr>
        <w:t>ماهوني</w:t>
      </w:r>
      <w:proofErr w:type="spellEnd"/>
      <w:r>
        <w:rPr>
          <w:rFonts w:ascii="Simplified Arabic" w:hAnsi="Simplified Arabic" w:cs="Simplified Arabic" w:hint="cs"/>
          <w:sz w:val="24"/>
          <w:szCs w:val="24"/>
          <w:rtl/>
          <w:lang w:bidi="ar-EG"/>
        </w:rPr>
        <w:t xml:space="preserve"> </w:t>
      </w:r>
      <w:proofErr w:type="spellStart"/>
      <w:r w:rsidRPr="0076770B">
        <w:rPr>
          <w:rFonts w:ascii="Simplified Arabic" w:hAnsi="Simplified Arabic" w:cs="Simplified Arabic" w:hint="cs"/>
          <w:sz w:val="24"/>
          <w:szCs w:val="24"/>
          <w:rtl/>
          <w:lang w:bidi="ar-EG"/>
        </w:rPr>
        <w:t>وستيرز</w:t>
      </w:r>
      <w:proofErr w:type="spellEnd"/>
      <w:r w:rsidRPr="0076770B">
        <w:rPr>
          <w:rFonts w:ascii="Simplified Arabic" w:hAnsi="Simplified Arabic" w:cs="Simplified Arabic"/>
          <w:sz w:val="24"/>
          <w:szCs w:val="24"/>
          <w:rtl/>
          <w:lang w:bidi="ar-EG"/>
        </w:rPr>
        <w:t>(</w:t>
      </w:r>
      <w:r w:rsidRPr="0076770B">
        <w:rPr>
          <w:rFonts w:ascii="Simplified Arabic" w:hAnsi="Simplified Arabic" w:cs="Simplified Arabic"/>
          <w:sz w:val="24"/>
          <w:szCs w:val="24"/>
          <w:lang w:bidi="ar-EG"/>
        </w:rPr>
        <w:t>Mahoney et Steers</w:t>
      </w:r>
      <w:r w:rsidRPr="0076770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وآخرون أنها (</w:t>
      </w:r>
      <w:r w:rsidRPr="0076770B">
        <w:rPr>
          <w:rFonts w:ascii="Simplified Arabic" w:hAnsi="Simplified Arabic" w:cs="Simplified Arabic" w:hint="cs"/>
          <w:sz w:val="24"/>
          <w:szCs w:val="24"/>
          <w:rtl/>
          <w:lang w:bidi="ar-EG"/>
        </w:rPr>
        <w:t>الإنتاجية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المرتفعة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المرونة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قدرة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المؤسسة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على</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التكيف</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مع</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البيئة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بالإضافة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إلى</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القدرة</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على</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الاستقرار</w:t>
      </w:r>
      <w:r>
        <w:rPr>
          <w:rFonts w:ascii="Simplified Arabic" w:hAnsi="Simplified Arabic" w:cs="Simplified Arabic" w:hint="cs"/>
          <w:sz w:val="24"/>
          <w:szCs w:val="24"/>
          <w:rtl/>
          <w:lang w:bidi="ar-EG"/>
        </w:rPr>
        <w:t xml:space="preserve"> </w:t>
      </w:r>
      <w:r w:rsidRPr="0076770B">
        <w:rPr>
          <w:rFonts w:ascii="Simplified Arabic" w:hAnsi="Simplified Arabic" w:cs="Simplified Arabic" w:hint="cs"/>
          <w:sz w:val="24"/>
          <w:szCs w:val="24"/>
          <w:rtl/>
          <w:lang w:bidi="ar-EG"/>
        </w:rPr>
        <w:t>والابتكار</w:t>
      </w:r>
      <w:r>
        <w:rPr>
          <w:rFonts w:ascii="Simplified Arabic" w:hAnsi="Simplified Arabic" w:cs="Simplified Arabic" w:hint="cs"/>
          <w:sz w:val="24"/>
          <w:szCs w:val="24"/>
          <w:rtl/>
          <w:lang w:bidi="ar-EG"/>
        </w:rPr>
        <w:t>) .</w:t>
      </w:r>
    </w:p>
    <w:p w:rsidR="009B10FD" w:rsidRPr="00446F5C" w:rsidRDefault="009B10FD" w:rsidP="009B10FD">
      <w:pPr>
        <w:spacing w:line="240" w:lineRule="auto"/>
        <w:jc w:val="both"/>
        <w:rPr>
          <w:rFonts w:ascii="Simplified Arabic" w:hAnsi="Simplified Arabic" w:cs="Simplified Arabic"/>
          <w:b/>
          <w:bCs/>
          <w:sz w:val="24"/>
          <w:szCs w:val="24"/>
          <w:rtl/>
          <w:lang w:bidi="ar-EG"/>
        </w:rPr>
      </w:pPr>
      <w:r w:rsidRPr="00446F5C">
        <w:rPr>
          <w:rFonts w:ascii="Simplified Arabic" w:hAnsi="Simplified Arabic" w:cs="Simplified Arabic" w:hint="cs"/>
          <w:b/>
          <w:bCs/>
          <w:sz w:val="24"/>
          <w:szCs w:val="24"/>
          <w:rtl/>
          <w:lang w:bidi="ar-EG"/>
        </w:rPr>
        <w:t>وتفضلوا بقبول وافر الاحترام والتقدير "</w:t>
      </w:r>
    </w:p>
    <w:p w:rsidR="009B10FD" w:rsidRPr="00446F5C" w:rsidRDefault="009B10FD" w:rsidP="009B10FD">
      <w:pPr>
        <w:tabs>
          <w:tab w:val="left" w:pos="3086"/>
          <w:tab w:val="center" w:pos="4153"/>
        </w:tabs>
        <w:spacing w:line="240" w:lineRule="auto"/>
        <w:jc w:val="both"/>
        <w:rPr>
          <w:rFonts w:ascii="Simplified Arabic" w:hAnsi="Simplified Arabic" w:cs="Simplified Arabic"/>
          <w:b/>
          <w:bCs/>
          <w:sz w:val="24"/>
          <w:szCs w:val="24"/>
          <w:rtl/>
          <w:lang w:bidi="ar-EG"/>
        </w:rPr>
      </w:pPr>
      <w:r w:rsidRPr="00446F5C">
        <w:rPr>
          <w:rFonts w:ascii="Simplified Arabic" w:hAnsi="Simplified Arabic" w:cs="Simplified Arabic"/>
          <w:b/>
          <w:bCs/>
          <w:sz w:val="24"/>
          <w:szCs w:val="24"/>
          <w:rtl/>
          <w:lang w:bidi="ar-EG"/>
        </w:rPr>
        <w:tab/>
      </w:r>
      <w:r w:rsidRPr="00446F5C">
        <w:rPr>
          <w:rFonts w:ascii="Simplified Arabic" w:hAnsi="Simplified Arabic" w:cs="Simplified Arabic" w:hint="cs"/>
          <w:b/>
          <w:bCs/>
          <w:sz w:val="24"/>
          <w:szCs w:val="24"/>
          <w:rtl/>
          <w:lang w:bidi="ar-EG"/>
        </w:rPr>
        <w:t>"</w:t>
      </w:r>
      <w:r w:rsidRPr="00446F5C">
        <w:rPr>
          <w:rFonts w:ascii="Simplified Arabic" w:hAnsi="Simplified Arabic" w:cs="Simplified Arabic"/>
          <w:b/>
          <w:bCs/>
          <w:sz w:val="24"/>
          <w:szCs w:val="24"/>
          <w:rtl/>
          <w:lang w:bidi="ar-EG"/>
        </w:rPr>
        <w:tab/>
      </w:r>
      <w:r w:rsidRPr="00446F5C">
        <w:rPr>
          <w:rFonts w:ascii="Simplified Arabic" w:hAnsi="Simplified Arabic" w:cs="Simplified Arabic" w:hint="cs"/>
          <w:b/>
          <w:bCs/>
          <w:sz w:val="24"/>
          <w:szCs w:val="24"/>
          <w:rtl/>
          <w:lang w:bidi="ar-EG"/>
        </w:rPr>
        <w:t>وشكرا لحسن تعاونكم "</w:t>
      </w:r>
    </w:p>
    <w:p w:rsidR="009B10FD" w:rsidRPr="00446F5C" w:rsidRDefault="009B10FD" w:rsidP="009B10FD">
      <w:pPr>
        <w:spacing w:line="240" w:lineRule="auto"/>
        <w:jc w:val="center"/>
        <w:rPr>
          <w:rFonts w:ascii="Simplified Arabic" w:hAnsi="Simplified Arabic" w:cs="Simplified Arabic"/>
          <w:b/>
          <w:bCs/>
          <w:sz w:val="24"/>
          <w:szCs w:val="24"/>
          <w:rtl/>
          <w:lang w:bidi="ar-EG"/>
        </w:rPr>
      </w:pPr>
      <w:r w:rsidRPr="00446F5C">
        <w:rPr>
          <w:rFonts w:ascii="Simplified Arabic" w:hAnsi="Simplified Arabic" w:cs="Simplified Arabic" w:hint="cs"/>
          <w:b/>
          <w:bCs/>
          <w:sz w:val="24"/>
          <w:szCs w:val="24"/>
          <w:rtl/>
          <w:lang w:bidi="ar-EG"/>
        </w:rPr>
        <w:t>الباحث /</w:t>
      </w:r>
    </w:p>
    <w:p w:rsidR="009B10FD" w:rsidRPr="00446F5C" w:rsidRDefault="009B10FD" w:rsidP="009B10FD">
      <w:pPr>
        <w:spacing w:line="240" w:lineRule="auto"/>
        <w:jc w:val="center"/>
        <w:rPr>
          <w:rFonts w:ascii="Simplified Arabic" w:hAnsi="Simplified Arabic" w:cs="Simplified Arabic"/>
          <w:b/>
          <w:bCs/>
          <w:sz w:val="24"/>
          <w:szCs w:val="24"/>
          <w:rtl/>
          <w:lang w:bidi="ar-EG"/>
        </w:rPr>
      </w:pPr>
      <w:r w:rsidRPr="00446F5C">
        <w:rPr>
          <w:rFonts w:ascii="Simplified Arabic" w:hAnsi="Simplified Arabic" w:cs="Simplified Arabic" w:hint="cs"/>
          <w:b/>
          <w:bCs/>
          <w:sz w:val="24"/>
          <w:szCs w:val="24"/>
          <w:rtl/>
          <w:lang w:bidi="ar-EG"/>
        </w:rPr>
        <w:t xml:space="preserve">محمود محمد </w:t>
      </w:r>
      <w:proofErr w:type="spellStart"/>
      <w:r w:rsidRPr="00446F5C">
        <w:rPr>
          <w:rFonts w:ascii="Simplified Arabic" w:hAnsi="Simplified Arabic" w:cs="Simplified Arabic" w:hint="cs"/>
          <w:b/>
          <w:bCs/>
          <w:sz w:val="24"/>
          <w:szCs w:val="24"/>
          <w:rtl/>
          <w:lang w:bidi="ar-EG"/>
        </w:rPr>
        <w:t>ابراهيم</w:t>
      </w:r>
      <w:proofErr w:type="spellEnd"/>
      <w:r w:rsidRPr="00446F5C">
        <w:rPr>
          <w:rFonts w:ascii="Simplified Arabic" w:hAnsi="Simplified Arabic" w:cs="Simplified Arabic" w:hint="cs"/>
          <w:b/>
          <w:bCs/>
          <w:sz w:val="24"/>
          <w:szCs w:val="24"/>
          <w:rtl/>
          <w:lang w:bidi="ar-EG"/>
        </w:rPr>
        <w:t xml:space="preserve"> </w:t>
      </w:r>
      <w:proofErr w:type="spellStart"/>
      <w:r w:rsidRPr="00446F5C">
        <w:rPr>
          <w:rFonts w:ascii="Simplified Arabic" w:hAnsi="Simplified Arabic" w:cs="Simplified Arabic" w:hint="cs"/>
          <w:b/>
          <w:bCs/>
          <w:sz w:val="24"/>
          <w:szCs w:val="24"/>
          <w:rtl/>
          <w:lang w:bidi="ar-EG"/>
        </w:rPr>
        <w:t>ابراهيم</w:t>
      </w:r>
      <w:proofErr w:type="spellEnd"/>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المحور </w:t>
      </w:r>
      <w:r w:rsidRPr="004864D1">
        <w:rPr>
          <w:rFonts w:ascii="Simplified Arabic" w:hAnsi="Simplified Arabic" w:cs="Simplified Arabic" w:hint="cs"/>
          <w:b/>
          <w:bCs/>
          <w:sz w:val="28"/>
          <w:szCs w:val="28"/>
          <w:rtl/>
          <w:lang w:bidi="ar-EG"/>
        </w:rPr>
        <w:t>الأول:</w:t>
      </w:r>
      <w:r w:rsidRPr="004864D1">
        <w:rPr>
          <w:rFonts w:ascii="Simplified Arabic" w:hAnsi="Simplified Arabic" w:cs="Simplified Arabic"/>
          <w:b/>
          <w:bCs/>
          <w:sz w:val="28"/>
          <w:szCs w:val="28"/>
          <w:rtl/>
          <w:lang w:bidi="ar-EG"/>
        </w:rPr>
        <w:t xml:space="preserve"> </w:t>
      </w:r>
      <w:r w:rsidRPr="004864D1">
        <w:rPr>
          <w:rFonts w:ascii="Simplified Arabic" w:hAnsi="Simplified Arabic" w:cs="Simplified Arabic" w:hint="cs"/>
          <w:b/>
          <w:bCs/>
          <w:sz w:val="28"/>
          <w:szCs w:val="28"/>
          <w:rtl/>
          <w:lang w:bidi="ar-EG"/>
        </w:rPr>
        <w:t>البيانات</w:t>
      </w:r>
      <w:r>
        <w:rPr>
          <w:rFonts w:ascii="Simplified Arabic" w:hAnsi="Simplified Arabic" w:cs="Simplified Arabic" w:hint="cs"/>
          <w:b/>
          <w:bCs/>
          <w:sz w:val="28"/>
          <w:szCs w:val="28"/>
          <w:rtl/>
          <w:lang w:bidi="ar-EG"/>
        </w:rPr>
        <w:t xml:space="preserve"> </w:t>
      </w:r>
      <w:r w:rsidRPr="004864D1">
        <w:rPr>
          <w:rFonts w:ascii="Simplified Arabic" w:hAnsi="Simplified Arabic" w:cs="Simplified Arabic" w:hint="cs"/>
          <w:b/>
          <w:bCs/>
          <w:sz w:val="28"/>
          <w:szCs w:val="28"/>
          <w:rtl/>
          <w:lang w:bidi="ar-EG"/>
        </w:rPr>
        <w:t>الشخصية:</w:t>
      </w:r>
    </w:p>
    <w:p w:rsidR="009B10FD" w:rsidRDefault="009B10FD" w:rsidP="009B10FD">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1 - النوع/</w:t>
      </w:r>
    </w:p>
    <w:tbl>
      <w:tblPr>
        <w:bidiVisual/>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3776"/>
      </w:tblGrid>
      <w:tr w:rsidR="009B10FD" w:rsidRPr="000D0A09" w:rsidTr="009B10FD">
        <w:trPr>
          <w:trHeight w:val="466"/>
        </w:trPr>
        <w:tc>
          <w:tcPr>
            <w:tcW w:w="2466" w:type="pct"/>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ذكر</w:t>
            </w:r>
          </w:p>
        </w:tc>
        <w:tc>
          <w:tcPr>
            <w:tcW w:w="2534" w:type="pct"/>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roofErr w:type="spellStart"/>
            <w:r w:rsidRPr="000D0A09">
              <w:rPr>
                <w:rFonts w:ascii="Simplified Arabic" w:hAnsi="Simplified Arabic" w:cs="Simplified Arabic" w:hint="cs"/>
                <w:b/>
                <w:bCs/>
                <w:sz w:val="28"/>
                <w:szCs w:val="28"/>
                <w:rtl/>
                <w:lang w:bidi="ar-EG"/>
              </w:rPr>
              <w:t>انثى</w:t>
            </w:r>
            <w:proofErr w:type="spellEnd"/>
          </w:p>
        </w:tc>
      </w:tr>
      <w:tr w:rsidR="009B10FD" w:rsidRPr="000D0A09" w:rsidTr="009B10FD">
        <w:trPr>
          <w:trHeight w:val="466"/>
        </w:trPr>
        <w:tc>
          <w:tcPr>
            <w:tcW w:w="2466" w:type="pct"/>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2534" w:type="pct"/>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r>
    </w:tbl>
    <w:p w:rsidR="009B10FD" w:rsidRDefault="009B10FD" w:rsidP="009B10FD">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2 - السن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923"/>
        <w:gridCol w:w="1923"/>
        <w:gridCol w:w="1682"/>
      </w:tblGrid>
      <w:tr w:rsidR="009B10FD" w:rsidRPr="000D0A09" w:rsidTr="009B10FD">
        <w:tc>
          <w:tcPr>
            <w:tcW w:w="192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20 </w:t>
            </w:r>
            <w:proofErr w:type="spellStart"/>
            <w:r w:rsidRPr="000D0A09">
              <w:rPr>
                <w:rFonts w:ascii="Simplified Arabic" w:hAnsi="Simplified Arabic" w:cs="Simplified Arabic" w:hint="cs"/>
                <w:b/>
                <w:bCs/>
                <w:sz w:val="28"/>
                <w:szCs w:val="28"/>
                <w:rtl/>
                <w:lang w:bidi="ar-EG"/>
              </w:rPr>
              <w:t>الى</w:t>
            </w:r>
            <w:proofErr w:type="spellEnd"/>
            <w:r w:rsidRPr="000D0A09">
              <w:rPr>
                <w:rFonts w:ascii="Simplified Arabic" w:hAnsi="Simplified Arabic" w:cs="Simplified Arabic" w:hint="cs"/>
                <w:b/>
                <w:bCs/>
                <w:sz w:val="28"/>
                <w:szCs w:val="28"/>
                <w:rtl/>
                <w:lang w:bidi="ar-EG"/>
              </w:rPr>
              <w:t xml:space="preserve"> اقل من 30 سنة</w:t>
            </w:r>
          </w:p>
        </w:tc>
        <w:tc>
          <w:tcPr>
            <w:tcW w:w="192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30 </w:t>
            </w:r>
            <w:proofErr w:type="spellStart"/>
            <w:r w:rsidRPr="000D0A09">
              <w:rPr>
                <w:rFonts w:ascii="Simplified Arabic" w:hAnsi="Simplified Arabic" w:cs="Simplified Arabic" w:hint="cs"/>
                <w:b/>
                <w:bCs/>
                <w:sz w:val="28"/>
                <w:szCs w:val="28"/>
                <w:rtl/>
                <w:lang w:bidi="ar-EG"/>
              </w:rPr>
              <w:t>الى</w:t>
            </w:r>
            <w:proofErr w:type="spellEnd"/>
            <w:r w:rsidRPr="000D0A09">
              <w:rPr>
                <w:rFonts w:ascii="Simplified Arabic" w:hAnsi="Simplified Arabic" w:cs="Simplified Arabic" w:hint="cs"/>
                <w:b/>
                <w:bCs/>
                <w:sz w:val="28"/>
                <w:szCs w:val="28"/>
                <w:rtl/>
                <w:lang w:bidi="ar-EG"/>
              </w:rPr>
              <w:t xml:space="preserve"> اقل من 40 سنة </w:t>
            </w:r>
          </w:p>
        </w:tc>
        <w:tc>
          <w:tcPr>
            <w:tcW w:w="192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40 </w:t>
            </w:r>
            <w:proofErr w:type="spellStart"/>
            <w:r w:rsidRPr="000D0A09">
              <w:rPr>
                <w:rFonts w:ascii="Simplified Arabic" w:hAnsi="Simplified Arabic" w:cs="Simplified Arabic" w:hint="cs"/>
                <w:b/>
                <w:bCs/>
                <w:sz w:val="28"/>
                <w:szCs w:val="28"/>
                <w:rtl/>
                <w:lang w:bidi="ar-EG"/>
              </w:rPr>
              <w:t>الى</w:t>
            </w:r>
            <w:proofErr w:type="spellEnd"/>
            <w:r w:rsidRPr="000D0A09">
              <w:rPr>
                <w:rFonts w:ascii="Simplified Arabic" w:hAnsi="Simplified Arabic" w:cs="Simplified Arabic" w:hint="cs"/>
                <w:b/>
                <w:bCs/>
                <w:sz w:val="28"/>
                <w:szCs w:val="28"/>
                <w:rtl/>
                <w:lang w:bidi="ar-EG"/>
              </w:rPr>
              <w:t xml:space="preserve"> اقل من 50 سنة</w:t>
            </w:r>
          </w:p>
        </w:tc>
        <w:tc>
          <w:tcPr>
            <w:tcW w:w="168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50 عام </w:t>
            </w:r>
            <w:r>
              <w:rPr>
                <w:rFonts w:ascii="Simplified Arabic" w:hAnsi="Simplified Arabic" w:cs="Simplified Arabic" w:hint="cs"/>
                <w:b/>
                <w:bCs/>
                <w:sz w:val="28"/>
                <w:szCs w:val="28"/>
                <w:rtl/>
                <w:lang w:bidi="ar-EG"/>
              </w:rPr>
              <w:t>فأكثر</w:t>
            </w:r>
          </w:p>
        </w:tc>
      </w:tr>
      <w:tr w:rsidR="009B10FD" w:rsidRPr="000D0A09" w:rsidTr="009B10FD">
        <w:tc>
          <w:tcPr>
            <w:tcW w:w="192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92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92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68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r>
    </w:tbl>
    <w:p w:rsidR="009B10FD" w:rsidRDefault="009B10FD" w:rsidP="009B10FD">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3 - المؤهل العلمي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1441"/>
        <w:gridCol w:w="2103"/>
        <w:gridCol w:w="992"/>
        <w:gridCol w:w="993"/>
        <w:gridCol w:w="992"/>
      </w:tblGrid>
      <w:tr w:rsidR="009B10FD" w:rsidRPr="000D0A09" w:rsidTr="009B10FD">
        <w:tc>
          <w:tcPr>
            <w:tcW w:w="929"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متوسط</w:t>
            </w:r>
          </w:p>
        </w:tc>
        <w:tc>
          <w:tcPr>
            <w:tcW w:w="1441"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فوق متوسط</w:t>
            </w:r>
          </w:p>
        </w:tc>
        <w:tc>
          <w:tcPr>
            <w:tcW w:w="210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بكالوريوس</w:t>
            </w:r>
            <w:r w:rsidRPr="000D0A09">
              <w:rPr>
                <w:rFonts w:ascii="Simplified Arabic" w:hAnsi="Simplified Arabic" w:cs="Simplified Arabic" w:hint="cs"/>
                <w:b/>
                <w:bCs/>
                <w:sz w:val="28"/>
                <w:szCs w:val="28"/>
                <w:rtl/>
                <w:lang w:bidi="ar-EG"/>
              </w:rPr>
              <w:t>/ ليسانس</w:t>
            </w:r>
          </w:p>
        </w:tc>
        <w:tc>
          <w:tcPr>
            <w:tcW w:w="99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roofErr w:type="spellStart"/>
            <w:r w:rsidRPr="000D0A09">
              <w:rPr>
                <w:rFonts w:ascii="Simplified Arabic" w:hAnsi="Simplified Arabic" w:cs="Simplified Arabic" w:hint="cs"/>
                <w:b/>
                <w:bCs/>
                <w:sz w:val="28"/>
                <w:szCs w:val="28"/>
                <w:rtl/>
                <w:lang w:bidi="ar-EG"/>
              </w:rPr>
              <w:t>دبلومة</w:t>
            </w:r>
            <w:proofErr w:type="spellEnd"/>
          </w:p>
        </w:tc>
        <w:tc>
          <w:tcPr>
            <w:tcW w:w="99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ماجستير </w:t>
            </w:r>
          </w:p>
        </w:tc>
        <w:tc>
          <w:tcPr>
            <w:tcW w:w="99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دكتوراه</w:t>
            </w:r>
          </w:p>
        </w:tc>
      </w:tr>
      <w:tr w:rsidR="009B10FD" w:rsidRPr="000D0A09" w:rsidTr="009B10FD">
        <w:tc>
          <w:tcPr>
            <w:tcW w:w="929"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441"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210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99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99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99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r>
    </w:tbl>
    <w:p w:rsidR="009B10FD" w:rsidRDefault="009B10FD" w:rsidP="009B10FD">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4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المستوى الوظيفي /</w:t>
      </w:r>
    </w:p>
    <w:tbl>
      <w:tblPr>
        <w:bidiVisual/>
        <w:tblW w:w="765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394"/>
        <w:gridCol w:w="1582"/>
        <w:gridCol w:w="2954"/>
      </w:tblGrid>
      <w:tr w:rsidR="009B10FD" w:rsidRPr="000D0A09" w:rsidTr="009B10FD">
        <w:tc>
          <w:tcPr>
            <w:tcW w:w="1725"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إدارة عليا</w:t>
            </w:r>
          </w:p>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(رئيس قطاع </w:t>
            </w:r>
            <w:r w:rsidRPr="000D0A09">
              <w:rPr>
                <w:rFonts w:ascii="Simplified Arabic" w:hAnsi="Simplified Arabic" w:cs="Simplified Arabic"/>
                <w:b/>
                <w:bCs/>
                <w:sz w:val="28"/>
                <w:szCs w:val="28"/>
                <w:rtl/>
                <w:lang w:bidi="ar-EG"/>
              </w:rPr>
              <w:t>–</w:t>
            </w:r>
            <w:r w:rsidRPr="000D0A09">
              <w:rPr>
                <w:rFonts w:ascii="Simplified Arabic" w:hAnsi="Simplified Arabic" w:cs="Simplified Arabic" w:hint="cs"/>
                <w:b/>
                <w:bCs/>
                <w:sz w:val="28"/>
                <w:szCs w:val="28"/>
                <w:rtl/>
                <w:lang w:bidi="ar-EG"/>
              </w:rPr>
              <w:t xml:space="preserve"> مدير عام )</w:t>
            </w:r>
          </w:p>
        </w:tc>
        <w:tc>
          <w:tcPr>
            <w:tcW w:w="1394"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إدارة وسطى</w:t>
            </w:r>
          </w:p>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(مدير إدارة )</w:t>
            </w:r>
          </w:p>
        </w:tc>
        <w:tc>
          <w:tcPr>
            <w:tcW w:w="158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إدارة</w:t>
            </w:r>
            <w:r>
              <w:rPr>
                <w:rFonts w:ascii="Simplified Arabic" w:hAnsi="Simplified Arabic" w:cs="Simplified Arabic" w:hint="cs"/>
                <w:b/>
                <w:bCs/>
                <w:sz w:val="28"/>
                <w:szCs w:val="28"/>
                <w:rtl/>
                <w:lang w:bidi="ar-EG"/>
              </w:rPr>
              <w:t xml:space="preserve"> إشرافية </w:t>
            </w:r>
          </w:p>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(رئيس قسم )</w:t>
            </w:r>
          </w:p>
        </w:tc>
        <w:tc>
          <w:tcPr>
            <w:tcW w:w="2954" w:type="dxa"/>
          </w:tcPr>
          <w:p w:rsidR="009B10FD"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وظائف نمطية</w:t>
            </w:r>
          </w:p>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r>
      <w:tr w:rsidR="009B10FD" w:rsidRPr="000D0A09" w:rsidTr="009B10FD">
        <w:trPr>
          <w:trHeight w:val="70"/>
        </w:trPr>
        <w:tc>
          <w:tcPr>
            <w:tcW w:w="1725"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394"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582"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2954"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r>
    </w:tbl>
    <w:p w:rsidR="009B10FD" w:rsidRDefault="009B10FD" w:rsidP="009B10FD">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5 - سنوات الخبرة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684"/>
        <w:gridCol w:w="1472"/>
        <w:gridCol w:w="1598"/>
        <w:gridCol w:w="1389"/>
      </w:tblGrid>
      <w:tr w:rsidR="009B10FD" w:rsidRPr="000D0A09" w:rsidTr="009B10FD">
        <w:tc>
          <w:tcPr>
            <w:tcW w:w="1681"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اقل من 5 سنوات</w:t>
            </w:r>
          </w:p>
        </w:tc>
        <w:tc>
          <w:tcPr>
            <w:tcW w:w="1778"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من 5 </w:t>
            </w:r>
            <w:proofErr w:type="spellStart"/>
            <w:r w:rsidRPr="000D0A09">
              <w:rPr>
                <w:rFonts w:ascii="Simplified Arabic" w:hAnsi="Simplified Arabic" w:cs="Simplified Arabic" w:hint="cs"/>
                <w:b/>
                <w:bCs/>
                <w:sz w:val="28"/>
                <w:szCs w:val="28"/>
                <w:rtl/>
                <w:lang w:bidi="ar-EG"/>
              </w:rPr>
              <w:t>الى</w:t>
            </w:r>
            <w:proofErr w:type="spellEnd"/>
            <w:r w:rsidRPr="000D0A09">
              <w:rPr>
                <w:rFonts w:ascii="Simplified Arabic" w:hAnsi="Simplified Arabic" w:cs="Simplified Arabic" w:hint="cs"/>
                <w:b/>
                <w:bCs/>
                <w:sz w:val="28"/>
                <w:szCs w:val="28"/>
                <w:rtl/>
                <w:lang w:bidi="ar-EG"/>
              </w:rPr>
              <w:t xml:space="preserve"> اقل من 10سنوات</w:t>
            </w:r>
          </w:p>
        </w:tc>
        <w:tc>
          <w:tcPr>
            <w:tcW w:w="1617"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من 10 </w:t>
            </w:r>
            <w:proofErr w:type="spellStart"/>
            <w:r w:rsidRPr="000D0A09">
              <w:rPr>
                <w:rFonts w:ascii="Simplified Arabic" w:hAnsi="Simplified Arabic" w:cs="Simplified Arabic" w:hint="cs"/>
                <w:b/>
                <w:bCs/>
                <w:sz w:val="28"/>
                <w:szCs w:val="28"/>
                <w:rtl/>
                <w:lang w:bidi="ar-EG"/>
              </w:rPr>
              <w:t>الى</w:t>
            </w:r>
            <w:proofErr w:type="spellEnd"/>
            <w:r w:rsidRPr="000D0A09">
              <w:rPr>
                <w:rFonts w:ascii="Simplified Arabic" w:hAnsi="Simplified Arabic" w:cs="Simplified Arabic" w:hint="cs"/>
                <w:b/>
                <w:bCs/>
                <w:sz w:val="28"/>
                <w:szCs w:val="28"/>
                <w:rtl/>
                <w:lang w:bidi="ar-EG"/>
              </w:rPr>
              <w:t xml:space="preserve"> اقل من 20 سنة </w:t>
            </w:r>
          </w:p>
        </w:tc>
        <w:tc>
          <w:tcPr>
            <w:tcW w:w="171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 xml:space="preserve">اكثر من 20 </w:t>
            </w:r>
            <w:proofErr w:type="spellStart"/>
            <w:r w:rsidRPr="000D0A09">
              <w:rPr>
                <w:rFonts w:ascii="Simplified Arabic" w:hAnsi="Simplified Arabic" w:cs="Simplified Arabic" w:hint="cs"/>
                <w:b/>
                <w:bCs/>
                <w:sz w:val="28"/>
                <w:szCs w:val="28"/>
                <w:rtl/>
                <w:lang w:bidi="ar-EG"/>
              </w:rPr>
              <w:t>الى</w:t>
            </w:r>
            <w:proofErr w:type="spellEnd"/>
            <w:r w:rsidRPr="000D0A09">
              <w:rPr>
                <w:rFonts w:ascii="Simplified Arabic" w:hAnsi="Simplified Arabic" w:cs="Simplified Arabic" w:hint="cs"/>
                <w:b/>
                <w:bCs/>
                <w:sz w:val="28"/>
                <w:szCs w:val="28"/>
                <w:rtl/>
                <w:lang w:bidi="ar-EG"/>
              </w:rPr>
              <w:t xml:space="preserve"> اقل من 30سنة</w:t>
            </w:r>
          </w:p>
        </w:tc>
        <w:tc>
          <w:tcPr>
            <w:tcW w:w="1507"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r w:rsidRPr="000D0A09">
              <w:rPr>
                <w:rFonts w:ascii="Simplified Arabic" w:hAnsi="Simplified Arabic" w:cs="Simplified Arabic" w:hint="cs"/>
                <w:b/>
                <w:bCs/>
                <w:sz w:val="28"/>
                <w:szCs w:val="28"/>
                <w:rtl/>
                <w:lang w:bidi="ar-EG"/>
              </w:rPr>
              <w:t>30 سنة</w:t>
            </w:r>
            <w:r>
              <w:rPr>
                <w:rFonts w:ascii="Simplified Arabic" w:hAnsi="Simplified Arabic" w:cs="Simplified Arabic" w:hint="cs"/>
                <w:b/>
                <w:bCs/>
                <w:sz w:val="28"/>
                <w:szCs w:val="28"/>
                <w:rtl/>
                <w:lang w:bidi="ar-EG"/>
              </w:rPr>
              <w:t xml:space="preserve"> فأكثر</w:t>
            </w:r>
          </w:p>
        </w:tc>
      </w:tr>
      <w:tr w:rsidR="009B10FD" w:rsidRPr="000D0A09" w:rsidTr="009B10FD">
        <w:tc>
          <w:tcPr>
            <w:tcW w:w="1681"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778"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617"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713"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c>
          <w:tcPr>
            <w:tcW w:w="1507" w:type="dxa"/>
          </w:tcPr>
          <w:p w:rsidR="009B10FD" w:rsidRPr="000D0A09" w:rsidRDefault="009B10FD" w:rsidP="009B10FD">
            <w:pPr>
              <w:spacing w:after="0" w:line="240" w:lineRule="auto"/>
              <w:jc w:val="both"/>
              <w:rPr>
                <w:rFonts w:ascii="Simplified Arabic" w:hAnsi="Simplified Arabic" w:cs="Simplified Arabic"/>
                <w:b/>
                <w:bCs/>
                <w:sz w:val="28"/>
                <w:szCs w:val="28"/>
                <w:rtl/>
                <w:lang w:bidi="ar-EG"/>
              </w:rPr>
            </w:pPr>
          </w:p>
        </w:tc>
      </w:tr>
    </w:tbl>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المحور </w:t>
      </w:r>
      <w:proofErr w:type="spellStart"/>
      <w:r>
        <w:rPr>
          <w:rFonts w:ascii="Simplified Arabic" w:hAnsi="Simplified Arabic" w:cs="Simplified Arabic" w:hint="cs"/>
          <w:b/>
          <w:bCs/>
          <w:sz w:val="28"/>
          <w:szCs w:val="28"/>
          <w:rtl/>
          <w:lang w:bidi="ar-EG"/>
        </w:rPr>
        <w:t>الثانى</w:t>
      </w:r>
      <w:proofErr w:type="spellEnd"/>
      <w:r>
        <w:rPr>
          <w:rFonts w:ascii="Simplified Arabic" w:hAnsi="Simplified Arabic" w:cs="Simplified Arabic" w:hint="cs"/>
          <w:b/>
          <w:bCs/>
          <w:sz w:val="28"/>
          <w:szCs w:val="28"/>
          <w:rtl/>
          <w:lang w:bidi="ar-EG"/>
        </w:rPr>
        <w:t xml:space="preserve"> : قياس الحوكمة </w:t>
      </w:r>
    </w:p>
    <w:tbl>
      <w:tblPr>
        <w:bidiVisual/>
        <w:tblW w:w="680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2"/>
        <w:gridCol w:w="992"/>
        <w:gridCol w:w="851"/>
      </w:tblGrid>
      <w:tr w:rsidR="009B10FD" w:rsidRPr="008B267E" w:rsidTr="009B10FD">
        <w:trPr>
          <w:trHeight w:val="1602"/>
        </w:trPr>
        <w:tc>
          <w:tcPr>
            <w:tcW w:w="3969" w:type="dxa"/>
            <w:tcBorders>
              <w:tr2bl w:val="single" w:sz="4" w:space="0" w:color="auto"/>
            </w:tcBorders>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p w:rsidR="009B10FD" w:rsidRPr="008B267E" w:rsidRDefault="009B10FD" w:rsidP="009B10FD">
            <w:pPr>
              <w:spacing w:line="240" w:lineRule="auto"/>
              <w:ind w:firstLine="720"/>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                   الرأي</w:t>
            </w:r>
          </w:p>
          <w:p w:rsidR="009B10FD" w:rsidRPr="008B267E" w:rsidRDefault="009B10FD" w:rsidP="009B10FD">
            <w:pPr>
              <w:spacing w:line="240" w:lineRule="auto"/>
              <w:ind w:firstLine="720"/>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العبارات</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موافق (4)</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محايد (3)</w:t>
            </w: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غير موافق (1)</w:t>
            </w:r>
          </w:p>
        </w:tc>
      </w:tr>
      <w:tr w:rsidR="009B10FD" w:rsidRPr="008B267E" w:rsidTr="009B10FD">
        <w:tc>
          <w:tcPr>
            <w:tcW w:w="3969" w:type="dxa"/>
          </w:tcPr>
          <w:p w:rsidR="009B10FD" w:rsidRPr="008B267E" w:rsidRDefault="009B10FD" w:rsidP="009B10FD">
            <w:pPr>
              <w:tabs>
                <w:tab w:val="left" w:pos="3068"/>
              </w:tabs>
              <w:spacing w:after="0" w:line="240" w:lineRule="auto"/>
              <w:ind w:left="360"/>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الشفافية</w:t>
            </w:r>
          </w:p>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تتبنى الهيئة سياسة للشفافية والإفصاح تضمن الكشف في الوقت المناسب عن المسائل الجوهرية المتعلقة بالهيئة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تقوم الهيئة بإتاحة كافة اللوائح والقوانين والأنظمة المعمول بها داخل الهيئة لكافة العاملين بها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يتمتع النظام المالي والإداري بالهيئة بالقوة والشفافية التي تحول دون وجود الاجتهادات الشخصية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يتم الإفصاح عن السياسات والإجراءات المتعلقة بالرواتب والمكافآت التي تمنحها الهيئة.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lang w:bidi="ar-EG"/>
              </w:rPr>
              <w:t> </w:t>
            </w:r>
            <w:r w:rsidRPr="008B267E">
              <w:rPr>
                <w:rFonts w:ascii="Simplified Arabic" w:hAnsi="Simplified Arabic" w:cs="Simplified Arabic"/>
                <w:b/>
                <w:bCs/>
                <w:sz w:val="24"/>
                <w:szCs w:val="24"/>
                <w:rtl/>
              </w:rPr>
              <w:t>تلتزم الهيئة بالإفصاح عن كافة البيانات والمعلومات المتعلقة بمركزها المالي بشكل منتظم عبر الوسائل المختلفة</w:t>
            </w:r>
            <w:r w:rsidRPr="008B267E">
              <w:rPr>
                <w:rFonts w:ascii="Simplified Arabic" w:hAnsi="Simplified Arabic" w:cs="Simplified Arabic"/>
                <w:b/>
                <w:bCs/>
                <w:sz w:val="24"/>
                <w:szCs w:val="24"/>
                <w:lang w:bidi="ar-EG"/>
              </w:rPr>
              <w:t xml:space="preserve">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يتوافر لدى الهيئة القنوات اللازمة لتوزيع المعلومات بما يسهل لكافة الأطراف إمكانية الحصول عليها في الوقت المناسب والجودة المناسبة.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تقوم الهيئة بالإعلان عن كافة خدماتها ومنتجاتها </w:t>
            </w:r>
            <w:proofErr w:type="spellStart"/>
            <w:r w:rsidRPr="008B267E">
              <w:rPr>
                <w:rFonts w:ascii="Simplified Arabic" w:hAnsi="Simplified Arabic" w:cs="Simplified Arabic"/>
                <w:b/>
                <w:bCs/>
                <w:sz w:val="24"/>
                <w:szCs w:val="24"/>
                <w:rtl/>
                <w:lang w:bidi="ar-EG"/>
              </w:rPr>
              <w:t>التى</w:t>
            </w:r>
            <w:proofErr w:type="spellEnd"/>
            <w:r w:rsidRPr="008B267E">
              <w:rPr>
                <w:rFonts w:ascii="Simplified Arabic" w:hAnsi="Simplified Arabic" w:cs="Simplified Arabic"/>
                <w:b/>
                <w:bCs/>
                <w:sz w:val="24"/>
                <w:szCs w:val="24"/>
                <w:rtl/>
                <w:lang w:bidi="ar-EG"/>
              </w:rPr>
              <w:t xml:space="preserve"> تقدمها للعملاء عبر وسائل الإعلام المختلفة.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9B10FD">
            <w:pPr>
              <w:spacing w:after="0" w:line="240" w:lineRule="auto"/>
              <w:ind w:left="360"/>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lastRenderedPageBreak/>
              <w:t xml:space="preserve">المشاركة </w:t>
            </w:r>
          </w:p>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توفر الهيئة الآليات التي تسمح بمشاركة كافة الأطراف في رسم السياسات والاستراتيجيات وتحديد الأهداف.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rPr>
          <w:trHeight w:val="824"/>
        </w:trPr>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تمنح الهيئة أصحاب المصالح حق القيام بدور فاعل في عملية صنع القرار.</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rPr>
          <w:trHeight w:val="824"/>
        </w:trPr>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تتيح الهيئة للمواطنين حرية أبداء وجهات نظرهم حول جودة الخدمات المقدمة.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المساءلة </w:t>
            </w:r>
          </w:p>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تضع الهيئة لوائح تفصيلية للعقوبات والمكافآت التي تتم بحق الموظفين.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rPr>
          <w:trHeight w:val="786"/>
        </w:trPr>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تتناسب السلطات والصلاحيات الممنوحة لكل مسؤول بالهيئة مع حجم وطبيعة المهام والمسئوليات الموكلة إليهم.</w:t>
            </w:r>
            <w:r w:rsidRPr="008B267E">
              <w:rPr>
                <w:rFonts w:ascii="Simplified Arabic" w:hAnsi="Simplified Arabic" w:cs="Simplified Arabic"/>
                <w:b/>
                <w:bCs/>
                <w:sz w:val="24"/>
                <w:szCs w:val="24"/>
                <w:lang w:bidi="ar-EG"/>
              </w:rPr>
              <w:t> </w:t>
            </w:r>
            <w:r w:rsidRPr="008B267E">
              <w:rPr>
                <w:rFonts w:ascii="Simplified Arabic" w:hAnsi="Simplified Arabic" w:cs="Simplified Arabic"/>
                <w:b/>
                <w:bCs/>
                <w:sz w:val="24"/>
                <w:szCs w:val="24"/>
                <w:rtl/>
                <w:lang w:bidi="ar-EG"/>
              </w:rPr>
              <w:t xml:space="preserve">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rPr>
          <w:trHeight w:val="736"/>
        </w:trPr>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lang w:bidi="ar-EG"/>
              </w:rPr>
            </w:pPr>
            <w:r w:rsidRPr="008B267E">
              <w:rPr>
                <w:rFonts w:ascii="Simplified Arabic" w:hAnsi="Simplified Arabic" w:cs="Simplified Arabic"/>
                <w:b/>
                <w:bCs/>
                <w:sz w:val="24"/>
                <w:szCs w:val="24"/>
                <w:lang w:bidi="ar-EG"/>
              </w:rPr>
              <w:t xml:space="preserve"> </w:t>
            </w:r>
            <w:r w:rsidRPr="008B267E">
              <w:rPr>
                <w:rFonts w:ascii="Simplified Arabic" w:hAnsi="Simplified Arabic" w:cs="Simplified Arabic"/>
                <w:b/>
                <w:bCs/>
                <w:sz w:val="24"/>
                <w:szCs w:val="24"/>
                <w:rtl/>
              </w:rPr>
              <w:t>تعمل كافة الأنظمة الموجودة بالهيئة على اكتشاف أي انحرافات أو أي شكل من أشكال الفساد والتعامل معها</w:t>
            </w:r>
            <w:r w:rsidRPr="008B267E">
              <w:rPr>
                <w:rFonts w:ascii="Simplified Arabic" w:hAnsi="Simplified Arabic" w:cs="Simplified Arabic"/>
                <w:b/>
                <w:bCs/>
                <w:sz w:val="24"/>
                <w:szCs w:val="24"/>
                <w:rtl/>
                <w:lang w:bidi="ar-EG"/>
              </w:rPr>
              <w:t>.</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يوجد بالهيئة جهة مختصة بالرقابة والتفتيش على أعمال الهيئة تتمتع بالمهنية و الاستقلالية</w:t>
            </w:r>
            <w:r w:rsidRPr="008B267E">
              <w:rPr>
                <w:rFonts w:ascii="Simplified Arabic" w:hAnsi="Simplified Arabic" w:cs="Simplified Arabic"/>
                <w:b/>
                <w:bCs/>
                <w:sz w:val="24"/>
                <w:szCs w:val="24"/>
                <w:rtl/>
                <w:lang w:bidi="ar-EG"/>
              </w:rPr>
              <w:t>.</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يخضع كافة العاملين بالهيئة على اختلاف مناصبهم للمحاسبة والمساءلة</w:t>
            </w:r>
            <w:r w:rsidRPr="008B267E">
              <w:rPr>
                <w:rFonts w:ascii="Simplified Arabic" w:hAnsi="Simplified Arabic" w:cs="Simplified Arabic"/>
                <w:b/>
                <w:bCs/>
                <w:sz w:val="24"/>
                <w:szCs w:val="24"/>
                <w:rtl/>
                <w:lang w:bidi="ar-EG"/>
              </w:rPr>
              <w:t>.</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يتوفر بالهيئة وصف كامل ومحدد لكل وظيفة</w:t>
            </w:r>
            <w:r w:rsidRPr="008B267E">
              <w:rPr>
                <w:rFonts w:ascii="Simplified Arabic" w:hAnsi="Simplified Arabic" w:cs="Simplified Arabic"/>
                <w:b/>
                <w:bCs/>
                <w:sz w:val="24"/>
                <w:szCs w:val="24"/>
                <w:rtl/>
                <w:lang w:bidi="ar-EG"/>
              </w:rPr>
              <w:t>.</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514DE">
        <w:trPr>
          <w:trHeight w:val="1306"/>
        </w:trPr>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يلتزم العاملين بالهيئة بتقديم إقرارات الذمة المالية.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9B10FD">
            <w:pPr>
              <w:spacing w:after="0" w:line="240" w:lineRule="auto"/>
              <w:ind w:left="360"/>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lastRenderedPageBreak/>
              <w:t>سيادة القانون</w:t>
            </w:r>
          </w:p>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لدى الهيئة لوائح داخلية تتوافق مع التشريعات والقوانين </w:t>
            </w:r>
            <w:proofErr w:type="spellStart"/>
            <w:r w:rsidRPr="008B267E">
              <w:rPr>
                <w:rFonts w:ascii="Simplified Arabic" w:hAnsi="Simplified Arabic" w:cs="Simplified Arabic"/>
                <w:b/>
                <w:bCs/>
                <w:sz w:val="24"/>
                <w:szCs w:val="24"/>
                <w:rtl/>
                <w:lang w:bidi="ar-EG"/>
              </w:rPr>
              <w:t>التى</w:t>
            </w:r>
            <w:proofErr w:type="spellEnd"/>
            <w:r w:rsidRPr="008B267E">
              <w:rPr>
                <w:rFonts w:ascii="Simplified Arabic" w:hAnsi="Simplified Arabic" w:cs="Simplified Arabic"/>
                <w:b/>
                <w:bCs/>
                <w:sz w:val="24"/>
                <w:szCs w:val="24"/>
                <w:rtl/>
                <w:lang w:bidi="ar-EG"/>
              </w:rPr>
              <w:t xml:space="preserve"> تقرها الدولة.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تقوم الهيئة بتقديم خدماتها وفقا للوائح والقوانين المتفق عليها.</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تطبق اللوائح والقوانين على كافة الأطراف بحيادية كاملة.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rPr>
          <w:trHeight w:val="846"/>
        </w:trPr>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تلتزم الهيئة بعدم مجازاة أي من العاملين </w:t>
            </w:r>
            <w:proofErr w:type="spellStart"/>
            <w:r w:rsidRPr="008B267E">
              <w:rPr>
                <w:rFonts w:ascii="Simplified Arabic" w:hAnsi="Simplified Arabic" w:cs="Simplified Arabic"/>
                <w:b/>
                <w:bCs/>
                <w:sz w:val="24"/>
                <w:szCs w:val="24"/>
                <w:rtl/>
                <w:lang w:bidi="ar-EG"/>
              </w:rPr>
              <w:t>الإ</w:t>
            </w:r>
            <w:proofErr w:type="spellEnd"/>
            <w:r w:rsidRPr="008B267E">
              <w:rPr>
                <w:rFonts w:ascii="Simplified Arabic" w:hAnsi="Simplified Arabic" w:cs="Simplified Arabic"/>
                <w:b/>
                <w:bCs/>
                <w:sz w:val="24"/>
                <w:szCs w:val="24"/>
                <w:rtl/>
                <w:lang w:bidi="ar-EG"/>
              </w:rPr>
              <w:t xml:space="preserve"> بعد المثول للتحقيقات وسماع دفوعه.</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rPr>
          <w:trHeight w:val="846"/>
        </w:trPr>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تلتزم الهيئة بتقديم خدماتها لكافة المواطنين دون تمييز أو تحيز.</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الكفاءة </w:t>
            </w:r>
          </w:p>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تهدف الهيئة إلى الوصول إلى مستوي اعلى من الكفاءة في العمل وأداء الخدمات للمواطنين.</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تلبى الهيئة احتياجات المجتمع من خلال ما تقدمه من برامج وخدمات وفى الوقت المناسب وبالتكلفة المناسبة. </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r w:rsidR="009B10FD" w:rsidRPr="008B267E" w:rsidTr="009B10FD">
        <w:tc>
          <w:tcPr>
            <w:tcW w:w="3969" w:type="dxa"/>
          </w:tcPr>
          <w:p w:rsidR="009B10FD" w:rsidRPr="008B267E" w:rsidRDefault="009B10FD" w:rsidP="00BA5196">
            <w:pPr>
              <w:numPr>
                <w:ilvl w:val="0"/>
                <w:numId w:val="84"/>
              </w:numPr>
              <w:spacing w:after="0"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تعمل الهيئة على الاستغلال الأمثل لمواردها المادية والبشرية.</w:t>
            </w: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992"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c>
          <w:tcPr>
            <w:tcW w:w="851" w:type="dxa"/>
          </w:tcPr>
          <w:p w:rsidR="009B10FD" w:rsidRPr="008B267E" w:rsidRDefault="009B10FD" w:rsidP="009B10FD">
            <w:pPr>
              <w:spacing w:after="0" w:line="240" w:lineRule="auto"/>
              <w:jc w:val="both"/>
              <w:rPr>
                <w:rFonts w:ascii="Simplified Arabic" w:hAnsi="Simplified Arabic" w:cs="Simplified Arabic"/>
                <w:b/>
                <w:bCs/>
                <w:sz w:val="24"/>
                <w:szCs w:val="24"/>
                <w:rtl/>
                <w:lang w:bidi="ar-EG"/>
              </w:rPr>
            </w:pPr>
          </w:p>
        </w:tc>
      </w:tr>
    </w:tbl>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p>
    <w:p w:rsidR="009B10FD" w:rsidRDefault="009B10FD" w:rsidP="009B10FD">
      <w:pPr>
        <w:spacing w:line="240" w:lineRule="auto"/>
        <w:jc w:val="both"/>
        <w:rPr>
          <w:rFonts w:ascii="Simplified Arabic" w:hAnsi="Simplified Arabic" w:cs="Simplified Arabic"/>
          <w:b/>
          <w:bCs/>
          <w:sz w:val="28"/>
          <w:szCs w:val="28"/>
          <w:rtl/>
          <w:lang w:bidi="ar-EG"/>
        </w:rPr>
      </w:pPr>
      <w:r w:rsidRPr="00672802">
        <w:rPr>
          <w:rFonts w:ascii="Simplified Arabic" w:hAnsi="Simplified Arabic" w:cs="Simplified Arabic" w:hint="cs"/>
          <w:b/>
          <w:bCs/>
          <w:sz w:val="28"/>
          <w:szCs w:val="28"/>
          <w:rtl/>
          <w:lang w:bidi="ar-EG"/>
        </w:rPr>
        <w:lastRenderedPageBreak/>
        <w:t>المحور</w:t>
      </w:r>
      <w:r>
        <w:rPr>
          <w:rFonts w:ascii="Simplified Arabic" w:hAnsi="Simplified Arabic" w:cs="Simplified Arabic" w:hint="cs"/>
          <w:b/>
          <w:bCs/>
          <w:sz w:val="28"/>
          <w:szCs w:val="28"/>
          <w:rtl/>
          <w:lang w:bidi="ar-EG"/>
        </w:rPr>
        <w:t xml:space="preserve"> </w:t>
      </w:r>
      <w:proofErr w:type="spellStart"/>
      <w:r w:rsidRPr="00672802">
        <w:rPr>
          <w:rFonts w:ascii="Simplified Arabic" w:hAnsi="Simplified Arabic" w:cs="Simplified Arabic" w:hint="cs"/>
          <w:b/>
          <w:bCs/>
          <w:sz w:val="28"/>
          <w:szCs w:val="28"/>
          <w:rtl/>
          <w:lang w:bidi="ar-EG"/>
        </w:rPr>
        <w:t>الثانى</w:t>
      </w:r>
      <w:proofErr w:type="spellEnd"/>
      <w:r w:rsidRPr="00672802">
        <w:rPr>
          <w:rFonts w:ascii="Simplified Arabic" w:hAnsi="Simplified Arabic" w:cs="Simplified Arabic"/>
          <w:b/>
          <w:bCs/>
          <w:sz w:val="28"/>
          <w:szCs w:val="28"/>
          <w:rtl/>
          <w:lang w:bidi="ar-EG"/>
        </w:rPr>
        <w:t xml:space="preserve"> : </w:t>
      </w:r>
      <w:r w:rsidRPr="00672802">
        <w:rPr>
          <w:rFonts w:ascii="Simplified Arabic" w:hAnsi="Simplified Arabic" w:cs="Simplified Arabic" w:hint="cs"/>
          <w:b/>
          <w:bCs/>
          <w:sz w:val="28"/>
          <w:szCs w:val="28"/>
          <w:rtl/>
          <w:lang w:bidi="ar-EG"/>
        </w:rPr>
        <w:t>قياس</w:t>
      </w:r>
      <w:r>
        <w:rPr>
          <w:rFonts w:ascii="Simplified Arabic" w:hAnsi="Simplified Arabic" w:cs="Simplified Arabic" w:hint="cs"/>
          <w:b/>
          <w:bCs/>
          <w:sz w:val="28"/>
          <w:szCs w:val="28"/>
          <w:rtl/>
          <w:lang w:bidi="ar-EG"/>
        </w:rPr>
        <w:t xml:space="preserve"> الفعالية التنظيمية :</w:t>
      </w:r>
    </w:p>
    <w:tbl>
      <w:tblPr>
        <w:bidiVisual/>
        <w:tblW w:w="6803"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851"/>
        <w:gridCol w:w="992"/>
        <w:gridCol w:w="821"/>
      </w:tblGrid>
      <w:tr w:rsidR="009B10FD" w:rsidRPr="008B267E" w:rsidTr="009B10FD">
        <w:tc>
          <w:tcPr>
            <w:tcW w:w="4139" w:type="dxa"/>
            <w:tcBorders>
              <w:tr2bl w:val="single" w:sz="4" w:space="0" w:color="auto"/>
            </w:tcBorders>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 xml:space="preserve">                                 الرأي</w:t>
            </w:r>
          </w:p>
          <w:p w:rsidR="009B10FD" w:rsidRPr="008B267E" w:rsidRDefault="009B10FD" w:rsidP="009B10FD">
            <w:pPr>
              <w:spacing w:line="240" w:lineRule="auto"/>
              <w:jc w:val="both"/>
              <w:rPr>
                <w:rFonts w:ascii="Simplified Arabic" w:hAnsi="Simplified Arabic" w:cs="Simplified Arabic"/>
                <w:b/>
                <w:bCs/>
                <w:sz w:val="24"/>
                <w:szCs w:val="24"/>
                <w:rtl/>
                <w:lang w:bidi="ar-EG"/>
              </w:rPr>
            </w:pPr>
          </w:p>
          <w:p w:rsidR="009B10FD" w:rsidRPr="008B267E" w:rsidRDefault="009B10FD" w:rsidP="009B10FD">
            <w:pPr>
              <w:tabs>
                <w:tab w:val="left" w:pos="953"/>
              </w:tabs>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ab/>
              <w:t>العبارات</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موافق (3)</w:t>
            </w: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محايد (2)</w:t>
            </w: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غير موافق (1)</w:t>
            </w: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تمارس الهيئة أنشطتها وخدماتها وفقاً لرؤيه ورسالة واضحة ومعلنة للجميع.</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تعمل الهيئة على التخطيط الجيد لاشتطها وخدماتها .</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توفر الهيئة المعايير الكافية للتحقق من إنجاز الأهداف المخططة.</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rPr>
          <w:trHeight w:val="1617"/>
        </w:trPr>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تتسم السياسات الموضوعة من قبل الهيئة بالمرونة بحيث تسمح بوضع الخطط البديلة في حالة حدوث أي تغيير.</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يوجد هيكل تنظيمي رسمي بالهيئة .</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lang w:bidi="ar-EG"/>
              </w:rPr>
              <w:t> </w:t>
            </w:r>
            <w:r w:rsidRPr="008B267E">
              <w:rPr>
                <w:rFonts w:ascii="Simplified Arabic" w:hAnsi="Simplified Arabic" w:cs="Simplified Arabic"/>
                <w:b/>
                <w:bCs/>
                <w:sz w:val="24"/>
                <w:szCs w:val="24"/>
                <w:rtl/>
              </w:rPr>
              <w:t>تعتبر الكفاءة من المعايير الرئيسية لشغل الوظائف وخاصة الوظائف القيادية</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تعمل كافة الوحدات التنظيمية بالهيئة بشكل منسجم ومتكامل دون تعارض.</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rPr>
          <w:trHeight w:val="1291"/>
        </w:trPr>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تعمل الهيئة على التوظيف الجيد للأنظمة واللوائح والتعليمات بما يساعد على تحقيق فعالية الهيئة.</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rPr>
          <w:trHeight w:val="70"/>
        </w:trPr>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lang w:bidi="ar-EG"/>
              </w:rPr>
              <w:t> </w:t>
            </w:r>
            <w:r w:rsidRPr="008B267E">
              <w:rPr>
                <w:rFonts w:ascii="Simplified Arabic" w:hAnsi="Simplified Arabic" w:cs="Simplified Arabic"/>
                <w:b/>
                <w:bCs/>
                <w:sz w:val="24"/>
                <w:szCs w:val="24"/>
                <w:rtl/>
              </w:rPr>
              <w:t>تخصص الهيئة جزء من ميزانيتها لتدريب العاملين وتعزيز قدرتهم العلمية والمهنية</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lastRenderedPageBreak/>
              <w:t>نظام مرتبات وحوافز الهيئة تساعد على تحقيق الرضا الوظيفي للعاملين</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lang w:bidi="ar-EG"/>
              </w:rPr>
              <w:t> </w:t>
            </w:r>
            <w:r w:rsidRPr="008B267E">
              <w:rPr>
                <w:rFonts w:ascii="Simplified Arabic" w:hAnsi="Simplified Arabic" w:cs="Simplified Arabic"/>
                <w:b/>
                <w:bCs/>
                <w:sz w:val="24"/>
                <w:szCs w:val="24"/>
                <w:rtl/>
              </w:rPr>
              <w:t>المناخ التنظيمي بالهيئة يشجع العاملين على الابتكار و استخدام طرق وأساليب جديدة في تنفيذ المهام</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بيئة العمل داخل الهيئة تساعد على إنجاز المهام بكل سهولة ويسر</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lang w:bidi="ar-EG"/>
              </w:rPr>
              <w:t> </w:t>
            </w:r>
            <w:r w:rsidRPr="008B267E">
              <w:rPr>
                <w:rFonts w:ascii="Simplified Arabic" w:hAnsi="Simplified Arabic" w:cs="Simplified Arabic"/>
                <w:b/>
                <w:bCs/>
                <w:sz w:val="24"/>
                <w:szCs w:val="24"/>
                <w:rtl/>
              </w:rPr>
              <w:t xml:space="preserve">توجد بالهيئة نظم رقابة فعالة تعمل على التأكد من تنفيذ اللوائح وتعليمات الصادرة من </w:t>
            </w:r>
            <w:proofErr w:type="spellStart"/>
            <w:r w:rsidRPr="008B267E">
              <w:rPr>
                <w:rFonts w:ascii="Simplified Arabic" w:hAnsi="Simplified Arabic" w:cs="Simplified Arabic"/>
                <w:b/>
                <w:bCs/>
                <w:sz w:val="24"/>
                <w:szCs w:val="24"/>
                <w:rtl/>
              </w:rPr>
              <w:t>الادارة</w:t>
            </w:r>
            <w:proofErr w:type="spellEnd"/>
            <w:r w:rsidRPr="008B267E">
              <w:rPr>
                <w:rFonts w:ascii="Simplified Arabic" w:hAnsi="Simplified Arabic" w:cs="Simplified Arabic"/>
                <w:b/>
                <w:bCs/>
                <w:sz w:val="24"/>
                <w:szCs w:val="24"/>
                <w:rtl/>
              </w:rPr>
              <w:t xml:space="preserve"> العليا</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تهتم الهيئة باتباع أحدث النظم التكنولوجية والأساليب الحديثة في أداء الخدمات للمواطنين</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توفر الهيئة كافة الأجهزة والأدوات ومستلزمات التشغيل اللازمة لإتمام العمل</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lang w:bidi="ar-EG"/>
              </w:rPr>
              <w:t> </w:t>
            </w:r>
            <w:r w:rsidRPr="008B267E">
              <w:rPr>
                <w:rFonts w:ascii="Simplified Arabic" w:hAnsi="Simplified Arabic" w:cs="Simplified Arabic"/>
                <w:b/>
                <w:bCs/>
                <w:sz w:val="24"/>
                <w:szCs w:val="24"/>
                <w:rtl/>
              </w:rPr>
              <w:t>توفر الهيئة الأساليب الملائمة للتعامل مع الشكاوى والمقترحات بجدية وواقعية</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rPr>
              <w:t>مستقبل نشاط الهيئة مبشر وفيه العديد من الفرص التي يمكن أن تساهم في تطور الهيئة ونموها واستمراريتها</w:t>
            </w:r>
            <w:r w:rsidRPr="008B267E">
              <w:rPr>
                <w:rFonts w:ascii="Simplified Arabic" w:hAnsi="Simplified Arabic" w:cs="Simplified Arabic"/>
                <w:b/>
                <w:bCs/>
                <w:sz w:val="24"/>
                <w:szCs w:val="24"/>
                <w:rtl/>
                <w:lang w:bidi="ar-EG"/>
              </w:rPr>
              <w:t>.</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r w:rsidR="009B10FD" w:rsidRPr="008B267E" w:rsidTr="009B10FD">
        <w:trPr>
          <w:trHeight w:val="1160"/>
        </w:trPr>
        <w:tc>
          <w:tcPr>
            <w:tcW w:w="4139" w:type="dxa"/>
            <w:shd w:val="clear" w:color="auto" w:fill="auto"/>
          </w:tcPr>
          <w:p w:rsidR="009B10FD" w:rsidRPr="008B267E" w:rsidRDefault="009B10FD" w:rsidP="00BA5196">
            <w:pPr>
              <w:numPr>
                <w:ilvl w:val="0"/>
                <w:numId w:val="83"/>
              </w:numPr>
              <w:spacing w:line="240" w:lineRule="auto"/>
              <w:jc w:val="both"/>
              <w:rPr>
                <w:rFonts w:ascii="Simplified Arabic" w:hAnsi="Simplified Arabic" w:cs="Simplified Arabic"/>
                <w:b/>
                <w:bCs/>
                <w:sz w:val="24"/>
                <w:szCs w:val="24"/>
                <w:rtl/>
                <w:lang w:bidi="ar-EG"/>
              </w:rPr>
            </w:pPr>
            <w:r w:rsidRPr="008B267E">
              <w:rPr>
                <w:rFonts w:ascii="Simplified Arabic" w:hAnsi="Simplified Arabic" w:cs="Simplified Arabic"/>
                <w:b/>
                <w:bCs/>
                <w:sz w:val="24"/>
                <w:szCs w:val="24"/>
                <w:rtl/>
                <w:lang w:bidi="ar-EG"/>
              </w:rPr>
              <w:t>يساعد تطبيق ممارسات الحوكمة في تحسين مستوى الفعالية التنظيمية بالهيئة.</w:t>
            </w:r>
          </w:p>
        </w:tc>
        <w:tc>
          <w:tcPr>
            <w:tcW w:w="85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992"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c>
          <w:tcPr>
            <w:tcW w:w="821" w:type="dxa"/>
            <w:shd w:val="clear" w:color="auto" w:fill="auto"/>
          </w:tcPr>
          <w:p w:rsidR="009B10FD" w:rsidRPr="008B267E" w:rsidRDefault="009B10FD" w:rsidP="009B10FD">
            <w:pPr>
              <w:spacing w:line="240" w:lineRule="auto"/>
              <w:jc w:val="both"/>
              <w:rPr>
                <w:rFonts w:ascii="Simplified Arabic" w:hAnsi="Simplified Arabic" w:cs="Simplified Arabic"/>
                <w:b/>
                <w:bCs/>
                <w:sz w:val="24"/>
                <w:szCs w:val="24"/>
                <w:rtl/>
                <w:lang w:bidi="ar-EG"/>
              </w:rPr>
            </w:pPr>
          </w:p>
        </w:tc>
      </w:tr>
    </w:tbl>
    <w:p w:rsidR="009B10FD" w:rsidRDefault="009B10FD" w:rsidP="009B10FD">
      <w:pPr>
        <w:spacing w:line="240" w:lineRule="auto"/>
        <w:jc w:val="center"/>
        <w:rPr>
          <w:rFonts w:ascii="Simplified Arabic" w:hAnsi="Simplified Arabic" w:cs="Simplified Arabic"/>
          <w:b/>
          <w:bCs/>
          <w:sz w:val="24"/>
          <w:szCs w:val="24"/>
          <w:rtl/>
          <w:lang w:bidi="ar-EG"/>
        </w:rPr>
      </w:pPr>
    </w:p>
    <w:p w:rsidR="009B10FD" w:rsidRPr="008B267E" w:rsidRDefault="009B10FD" w:rsidP="009B10FD">
      <w:pPr>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أشكركم على حسن تعاونكم</w:t>
      </w:r>
    </w:p>
    <w:p w:rsidR="009B10FD" w:rsidRDefault="009B10FD" w:rsidP="00144886">
      <w:pPr>
        <w:spacing w:line="276" w:lineRule="auto"/>
        <w:jc w:val="center"/>
        <w:rPr>
          <w:rFonts w:ascii="Simplified Arabic" w:hAnsi="Simplified Arabic" w:cs="Simplified Arabic"/>
          <w:b/>
          <w:bCs/>
          <w:sz w:val="28"/>
          <w:szCs w:val="28"/>
          <w:rtl/>
          <w:lang w:bidi="ar-EG"/>
        </w:rPr>
      </w:pPr>
    </w:p>
    <w:p w:rsidR="009514DE" w:rsidRPr="00EB1D0D" w:rsidRDefault="009514DE" w:rsidP="00147B66">
      <w:pPr>
        <w:spacing w:line="240" w:lineRule="auto"/>
        <w:jc w:val="center"/>
        <w:rPr>
          <w:rFonts w:asciiTheme="majorBidi" w:hAnsiTheme="majorBidi" w:cstheme="majorBidi"/>
          <w:b/>
          <w:bCs/>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Default="009514DE" w:rsidP="00FC54F7">
      <w:pP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r>
        <w:rPr>
          <w:rFonts w:asciiTheme="majorBidi" w:hAnsiTheme="majorBidi" w:cstheme="majorBidi"/>
          <w:noProof/>
          <w:sz w:val="28"/>
          <w:szCs w:val="28"/>
          <w:rtl/>
        </w:rPr>
        <mc:AlternateContent>
          <mc:Choice Requires="wps">
            <w:drawing>
              <wp:anchor distT="0" distB="0" distL="114300" distR="114300" simplePos="0" relativeHeight="251670528" behindDoc="0" locked="0" layoutInCell="1" allowOverlap="1" wp14:anchorId="25D30595" wp14:editId="2B89E199">
                <wp:simplePos x="0" y="0"/>
                <wp:positionH relativeFrom="column">
                  <wp:posOffset>566391</wp:posOffset>
                </wp:positionH>
                <wp:positionV relativeFrom="paragraph">
                  <wp:posOffset>219400</wp:posOffset>
                </wp:positionV>
                <wp:extent cx="4156075" cy="2493010"/>
                <wp:effectExtent l="0" t="0" r="15875" b="21590"/>
                <wp:wrapNone/>
                <wp:docPr id="17" name="مستطيل مستدير الزوايا 17"/>
                <wp:cNvGraphicFramePr/>
                <a:graphic xmlns:a="http://schemas.openxmlformats.org/drawingml/2006/main">
                  <a:graphicData uri="http://schemas.microsoft.com/office/word/2010/wordprocessingShape">
                    <wps:wsp>
                      <wps:cNvSpPr/>
                      <wps:spPr>
                        <a:xfrm>
                          <a:off x="0" y="0"/>
                          <a:ext cx="4156075" cy="249301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514DE" w:rsidRPr="002C3F7C" w:rsidRDefault="009514DE" w:rsidP="002C3F7C">
                            <w:pPr>
                              <w:jc w:val="center"/>
                              <w:rPr>
                                <w:rtl/>
                                <w:lang w:bidi="ar-EG"/>
                              </w:rPr>
                            </w:pPr>
                          </w:p>
                          <w:p w:rsidR="009514DE" w:rsidRPr="002C3F7C" w:rsidRDefault="009514DE" w:rsidP="002C3F7C">
                            <w:pPr>
                              <w:jc w:val="center"/>
                              <w:rPr>
                                <w:rFonts w:asciiTheme="majorBidi" w:hAnsiTheme="majorBidi" w:cstheme="majorBidi"/>
                                <w:b/>
                                <w:bCs/>
                                <w:sz w:val="96"/>
                                <w:szCs w:val="96"/>
                                <w:lang w:bidi="ar-EG"/>
                              </w:rPr>
                            </w:pPr>
                            <w:r w:rsidRPr="002C3F7C">
                              <w:rPr>
                                <w:rFonts w:asciiTheme="majorBidi" w:hAnsiTheme="majorBidi" w:cstheme="majorBidi"/>
                                <w:b/>
                                <w:bCs/>
                                <w:sz w:val="96"/>
                                <w:szCs w:val="96"/>
                                <w:lang w:bidi="ar-EG"/>
                              </w:rPr>
                              <w:t>Summary</w:t>
                            </w:r>
                          </w:p>
                          <w:p w:rsidR="009514DE" w:rsidRDefault="009514DE" w:rsidP="002C3F7C">
                            <w:pPr>
                              <w:jc w:val="center"/>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7" o:spid="_x0000_s1032" style="position:absolute;left:0;text-align:left;margin-left:44.6pt;margin-top:17.3pt;width:327.25pt;height:196.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" fillcolor="white [3201]" strokecolor="#f79646 [3209]" strokeweight="2pt">
                <v:textbox>
                  <w:txbxContent>
                    <w:p w:rsidR="009514DE" w:rsidRPr="002C3F7C" w:rsidRDefault="009514DE" w:rsidP="002C3F7C">
                      <w:pPr>
                        <w:jc w:val="center"/>
                        <w:rPr>
                          <w:rtl/>
                          <w:lang w:bidi="ar-EG"/>
                        </w:rPr>
                      </w:pPr>
                    </w:p>
                    <w:p w:rsidR="009514DE" w:rsidRPr="002C3F7C" w:rsidRDefault="009514DE" w:rsidP="002C3F7C">
                      <w:pPr>
                        <w:jc w:val="center"/>
                        <w:rPr>
                          <w:rFonts w:asciiTheme="majorBidi" w:hAnsiTheme="majorBidi" w:cstheme="majorBidi"/>
                          <w:b/>
                          <w:bCs/>
                          <w:sz w:val="96"/>
                          <w:szCs w:val="96"/>
                          <w:lang w:bidi="ar-EG"/>
                        </w:rPr>
                      </w:pPr>
                      <w:r w:rsidRPr="002C3F7C">
                        <w:rPr>
                          <w:rFonts w:asciiTheme="majorBidi" w:hAnsiTheme="majorBidi" w:cstheme="majorBidi"/>
                          <w:b/>
                          <w:bCs/>
                          <w:sz w:val="96"/>
                          <w:szCs w:val="96"/>
                          <w:lang w:bidi="ar-EG"/>
                        </w:rPr>
                        <w:t>Summary</w:t>
                      </w:r>
                    </w:p>
                    <w:p w:rsidR="009514DE" w:rsidRDefault="009514DE" w:rsidP="002C3F7C">
                      <w:pPr>
                        <w:jc w:val="center"/>
                        <w:rPr>
                          <w:lang w:bidi="ar-EG"/>
                        </w:rPr>
                      </w:pPr>
                    </w:p>
                  </w:txbxContent>
                </v:textbox>
              </v:roundrect>
            </w:pict>
          </mc:Fallback>
        </mc:AlternateContent>
      </w: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Pr="00EB1D0D" w:rsidRDefault="009514DE" w:rsidP="00147B66">
      <w:pPr>
        <w:jc w:val="center"/>
        <w:rPr>
          <w:rFonts w:asciiTheme="majorBidi" w:hAnsiTheme="majorBidi" w:cstheme="majorBidi"/>
          <w:sz w:val="28"/>
          <w:szCs w:val="28"/>
          <w:rtl/>
          <w:lang w:bidi="ar-EG"/>
        </w:rPr>
      </w:pPr>
    </w:p>
    <w:p w:rsidR="009514DE" w:rsidRDefault="009514DE" w:rsidP="00147B66">
      <w:pPr>
        <w:tabs>
          <w:tab w:val="left" w:pos="332"/>
        </w:tabs>
        <w:spacing w:line="240" w:lineRule="auto"/>
        <w:rPr>
          <w:rFonts w:asciiTheme="majorBidi" w:hAnsiTheme="majorBidi" w:cstheme="majorBidi"/>
          <w:sz w:val="28"/>
          <w:szCs w:val="28"/>
          <w:rtl/>
          <w:lang w:bidi="ar-EG"/>
        </w:rPr>
      </w:pPr>
    </w:p>
    <w:p w:rsidR="009514DE" w:rsidRDefault="009514DE" w:rsidP="00147B66">
      <w:pPr>
        <w:tabs>
          <w:tab w:val="left" w:pos="332"/>
        </w:tabs>
        <w:spacing w:line="240" w:lineRule="auto"/>
        <w:rPr>
          <w:rFonts w:asciiTheme="majorBidi" w:hAnsiTheme="majorBidi" w:cstheme="majorBidi"/>
          <w:sz w:val="28"/>
          <w:szCs w:val="28"/>
          <w:rtl/>
          <w:lang w:bidi="ar-EG"/>
        </w:rPr>
      </w:pPr>
    </w:p>
    <w:p w:rsidR="009514DE" w:rsidRDefault="009514DE" w:rsidP="00147B66">
      <w:pPr>
        <w:tabs>
          <w:tab w:val="left" w:pos="332"/>
        </w:tabs>
        <w:spacing w:line="240" w:lineRule="auto"/>
        <w:rPr>
          <w:rFonts w:asciiTheme="majorBidi" w:hAnsiTheme="majorBidi" w:cstheme="majorBidi"/>
          <w:sz w:val="28"/>
          <w:szCs w:val="28"/>
          <w:rtl/>
          <w:lang w:bidi="ar-EG"/>
        </w:rPr>
      </w:pPr>
    </w:p>
    <w:p w:rsidR="009514DE" w:rsidRDefault="009514DE" w:rsidP="00147B66">
      <w:pPr>
        <w:tabs>
          <w:tab w:val="left" w:pos="332"/>
        </w:tabs>
        <w:spacing w:line="240" w:lineRule="auto"/>
        <w:rPr>
          <w:rFonts w:asciiTheme="majorBidi" w:hAnsiTheme="majorBidi" w:cstheme="majorBidi"/>
          <w:sz w:val="28"/>
          <w:szCs w:val="28"/>
          <w:rtl/>
          <w:lang w:bidi="ar-EG"/>
        </w:rPr>
      </w:pPr>
    </w:p>
    <w:p w:rsidR="009514DE" w:rsidRPr="00EB1D0D" w:rsidRDefault="009514DE" w:rsidP="00147B66">
      <w:pPr>
        <w:tabs>
          <w:tab w:val="left" w:pos="332"/>
        </w:tabs>
        <w:spacing w:line="240" w:lineRule="auto"/>
        <w:rPr>
          <w:rFonts w:asciiTheme="majorBidi" w:hAnsiTheme="majorBidi" w:cstheme="majorBidi"/>
          <w:b/>
          <w:bCs/>
          <w:sz w:val="28"/>
          <w:szCs w:val="28"/>
          <w:rtl/>
          <w:lang w:bidi="ar-EG"/>
        </w:rPr>
      </w:pPr>
    </w:p>
    <w:p w:rsidR="00380229" w:rsidRDefault="009514DE" w:rsidP="00380229">
      <w:pPr>
        <w:jc w:val="right"/>
        <w:rPr>
          <w:rFonts w:asciiTheme="majorBidi" w:hAnsiTheme="majorBidi" w:cstheme="majorBidi"/>
          <w:b/>
          <w:bCs/>
          <w:sz w:val="28"/>
          <w:szCs w:val="28"/>
          <w:lang w:bidi="ar-EG"/>
        </w:rPr>
      </w:pPr>
      <w:r w:rsidRPr="008D57E6">
        <w:rPr>
          <w:rFonts w:asciiTheme="majorBidi" w:hAnsiTheme="majorBidi" w:cs="Times New Roman"/>
          <w:sz w:val="28"/>
          <w:szCs w:val="28"/>
          <w:rtl/>
          <w:lang w:bidi="ar-EG"/>
        </w:rPr>
        <w:lastRenderedPageBreak/>
        <w:t xml:space="preserve">  </w:t>
      </w:r>
    </w:p>
    <w:p w:rsidR="009514DE" w:rsidRPr="00CB5D50" w:rsidRDefault="009514DE"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There must be a commitment to applying the principle of accountability at all administrative levels without discrimination, in order to identify any defect that may occur and work to address it, as accountability is an important element and standard of governance application standards.</w:t>
      </w:r>
    </w:p>
    <w:p w:rsidR="009514DE" w:rsidRPr="00C14420" w:rsidRDefault="009514DE" w:rsidP="00BA5196">
      <w:pPr>
        <w:pStyle w:val="a5"/>
        <w:numPr>
          <w:ilvl w:val="0"/>
          <w:numId w:val="140"/>
        </w:numPr>
        <w:bidi w:val="0"/>
        <w:rPr>
          <w:rFonts w:asciiTheme="majorBidi" w:hAnsiTheme="majorBidi" w:cstheme="majorBidi"/>
          <w:sz w:val="28"/>
          <w:szCs w:val="28"/>
          <w:rtl/>
          <w:lang w:bidi="ar-EG"/>
        </w:rPr>
      </w:pPr>
      <w:r w:rsidRPr="00CB5D50">
        <w:rPr>
          <w:rFonts w:asciiTheme="majorBidi" w:hAnsiTheme="majorBidi" w:cstheme="majorBidi"/>
          <w:sz w:val="28"/>
          <w:szCs w:val="28"/>
          <w:lang w:bidi="ar-EG"/>
        </w:rPr>
        <w:t>Working to develop a salary and rewards system that helps achieve job satisfaction and raise the mora</w:t>
      </w:r>
      <w:r>
        <w:rPr>
          <w:rFonts w:asciiTheme="majorBidi" w:hAnsiTheme="majorBidi" w:cstheme="majorBidi"/>
          <w:sz w:val="28"/>
          <w:szCs w:val="28"/>
          <w:lang w:bidi="ar-EG"/>
        </w:rPr>
        <w:t>le of the Authority’s employees.</w:t>
      </w:r>
    </w:p>
    <w:p w:rsidR="009B10FD" w:rsidRDefault="009B10FD"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Pr="002C3F7C" w:rsidRDefault="00380229" w:rsidP="00BA5196">
      <w:pPr>
        <w:pStyle w:val="a5"/>
        <w:numPr>
          <w:ilvl w:val="0"/>
          <w:numId w:val="139"/>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Ethical values and standards should be an inherent part of the culture of government agencies.</w:t>
      </w:r>
    </w:p>
    <w:p w:rsidR="00380229" w:rsidRDefault="00380229" w:rsidP="00BA5196">
      <w:pPr>
        <w:pStyle w:val="a5"/>
        <w:numPr>
          <w:ilvl w:val="0"/>
          <w:numId w:val="139"/>
        </w:numPr>
        <w:bidi w:val="0"/>
        <w:rPr>
          <w:rFonts w:asciiTheme="majorBidi" w:hAnsiTheme="majorBidi" w:cstheme="majorBidi"/>
          <w:b/>
          <w:bCs/>
          <w:sz w:val="28"/>
          <w:szCs w:val="28"/>
          <w:lang w:bidi="ar-EG"/>
        </w:rPr>
      </w:pPr>
      <w:r w:rsidRPr="002C3F7C">
        <w:rPr>
          <w:rFonts w:asciiTheme="majorBidi" w:hAnsiTheme="majorBidi" w:cstheme="majorBidi"/>
          <w:sz w:val="28"/>
          <w:szCs w:val="28"/>
          <w:lang w:bidi="ar-EG"/>
        </w:rPr>
        <w:t>Establishing controls for transparency and accountability that prevent various deviations by revealing the balances, their source, the limits of integrity, and preventing any manifestations of personal exploitation and wealth creation at the expense of the Authority’s work.</w:t>
      </w:r>
    </w:p>
    <w:p w:rsidR="00380229" w:rsidRPr="005D766C" w:rsidRDefault="00380229" w:rsidP="00380229">
      <w:pPr>
        <w:bidi w:val="0"/>
        <w:rPr>
          <w:rFonts w:asciiTheme="majorBidi" w:hAnsiTheme="majorBidi" w:cstheme="majorBidi"/>
          <w:b/>
          <w:bCs/>
          <w:sz w:val="28"/>
          <w:szCs w:val="28"/>
          <w:lang w:bidi="ar-EG"/>
        </w:rPr>
      </w:pPr>
    </w:p>
    <w:p w:rsidR="00380229" w:rsidRPr="00C14420" w:rsidRDefault="00380229" w:rsidP="00380229">
      <w:pPr>
        <w:bidi w:val="0"/>
        <w:rPr>
          <w:rFonts w:asciiTheme="majorBidi" w:hAnsiTheme="majorBidi" w:cstheme="majorBidi"/>
          <w:b/>
          <w:bCs/>
          <w:sz w:val="28"/>
          <w:szCs w:val="28"/>
          <w:lang w:bidi="ar-EG"/>
        </w:rPr>
      </w:pPr>
      <w:r w:rsidRPr="00C14420">
        <w:rPr>
          <w:rFonts w:asciiTheme="majorBidi" w:hAnsiTheme="majorBidi" w:cstheme="majorBidi"/>
          <w:b/>
          <w:bCs/>
          <w:sz w:val="28"/>
          <w:szCs w:val="28"/>
          <w:lang w:bidi="ar-EG"/>
        </w:rPr>
        <w:t>Recommendations for the National Postal Authority</w:t>
      </w:r>
      <w:r w:rsidRPr="00C14420">
        <w:rPr>
          <w:rFonts w:asciiTheme="majorBidi" w:hAnsiTheme="majorBidi" w:cs="Times New Roman"/>
          <w:b/>
          <w:bCs/>
          <w:sz w:val="28"/>
          <w:szCs w:val="28"/>
          <w:rtl/>
          <w:lang w:bidi="ar-EG"/>
        </w:rPr>
        <w:t>:</w:t>
      </w:r>
    </w:p>
    <w:p w:rsidR="00380229" w:rsidRPr="00CB5D50" w:rsidRDefault="00380229"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Spreading awareness among employees of governance issues and concepts in general.</w:t>
      </w:r>
    </w:p>
    <w:p w:rsidR="00380229" w:rsidRPr="00CB5D50" w:rsidRDefault="00380229"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Developing policies within the Authority so that concepts related to governance are translated into executive policies.</w:t>
      </w:r>
    </w:p>
    <w:p w:rsidR="00380229" w:rsidRPr="00CB5D50" w:rsidRDefault="00380229"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Building human competencies that are aware of governance concepts and rules and how to apply them properly.</w:t>
      </w:r>
    </w:p>
    <w:p w:rsidR="00380229" w:rsidRPr="00CB5D50" w:rsidRDefault="00380229"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Establishing unified standards, standards and dimensions with clear indicators in the process of evaluating employees’ performance, with the need to inform them of the results of the evaluation processes so that they develop their capabilities in areas of weakness and improve their capabilities and performance.</w:t>
      </w:r>
    </w:p>
    <w:p w:rsidR="00380229" w:rsidRPr="00CB5D50" w:rsidRDefault="00380229"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Determine how to conduct the oversight and accountability process, its scope, mechanisms, and periodicity.</w:t>
      </w:r>
    </w:p>
    <w:p w:rsidR="00380229" w:rsidRPr="00CB5D50" w:rsidRDefault="00380229"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Training and qualifying all employees on work-related regulations and procedures and how to apply them in practice, especially those specialized in providing services.</w:t>
      </w:r>
    </w:p>
    <w:p w:rsidR="00380229" w:rsidRPr="00CB5D50" w:rsidRDefault="00380229" w:rsidP="00BA5196">
      <w:pPr>
        <w:pStyle w:val="a5"/>
        <w:numPr>
          <w:ilvl w:val="0"/>
          <w:numId w:val="140"/>
        </w:numPr>
        <w:bidi w:val="0"/>
        <w:rPr>
          <w:rFonts w:asciiTheme="majorBidi" w:hAnsiTheme="majorBidi" w:cstheme="majorBidi"/>
          <w:sz w:val="28"/>
          <w:szCs w:val="28"/>
          <w:lang w:bidi="ar-EG"/>
        </w:rPr>
      </w:pPr>
      <w:r w:rsidRPr="00CB5D50">
        <w:rPr>
          <w:rFonts w:asciiTheme="majorBidi" w:hAnsiTheme="majorBidi" w:cstheme="majorBidi"/>
          <w:sz w:val="28"/>
          <w:szCs w:val="28"/>
          <w:lang w:bidi="ar-EG"/>
        </w:rPr>
        <w:t>Strengthening the Authority’s orientation towards applying modern concepts in management, such as empowerment, knowledge management, and management with consultation, in order to develop employees’ competencies.</w:t>
      </w:r>
    </w:p>
    <w:p w:rsidR="00380229" w:rsidRP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Pr="00380229" w:rsidRDefault="00380229" w:rsidP="00BA5196">
      <w:pPr>
        <w:pStyle w:val="a5"/>
        <w:numPr>
          <w:ilvl w:val="0"/>
          <w:numId w:val="136"/>
        </w:numPr>
        <w:bidi w:val="0"/>
        <w:rPr>
          <w:rFonts w:asciiTheme="majorBidi" w:hAnsiTheme="majorBidi" w:cstheme="majorBidi"/>
          <w:sz w:val="28"/>
          <w:szCs w:val="28"/>
          <w:lang w:bidi="ar-EG"/>
        </w:rPr>
      </w:pPr>
      <w:r w:rsidRPr="00380229">
        <w:rPr>
          <w:rFonts w:asciiTheme="majorBidi" w:hAnsiTheme="majorBidi" w:cstheme="majorBidi"/>
          <w:sz w:val="28"/>
          <w:szCs w:val="28"/>
          <w:lang w:bidi="ar-EG"/>
        </w:rPr>
        <w:t>mean for the general scale of the governance variable was (2.5832)</w:t>
      </w:r>
    </w:p>
    <w:p w:rsidR="00380229" w:rsidRDefault="00380229" w:rsidP="00BA5196">
      <w:pPr>
        <w:pStyle w:val="a5"/>
        <w:numPr>
          <w:ilvl w:val="0"/>
          <w:numId w:val="136"/>
        </w:numPr>
        <w:bidi w:val="0"/>
        <w:rPr>
          <w:rFonts w:asciiTheme="majorBidi" w:hAnsiTheme="majorBidi" w:cstheme="majorBidi"/>
          <w:sz w:val="28"/>
          <w:szCs w:val="28"/>
          <w:lang w:bidi="ar-EG"/>
        </w:rPr>
      </w:pPr>
      <w:r w:rsidRPr="0059376B">
        <w:rPr>
          <w:rFonts w:asciiTheme="majorBidi" w:hAnsiTheme="majorBidi" w:cstheme="majorBidi"/>
          <w:sz w:val="28"/>
          <w:szCs w:val="28"/>
          <w:lang w:bidi="ar-EG"/>
        </w:rPr>
        <w:t>The level of organizational effectiveness at the National Postal Authority was high. The arithmetic mean for the general scale of the organizational effectiveness variable was (2.5389)</w:t>
      </w:r>
      <w:r>
        <w:rPr>
          <w:rFonts w:asciiTheme="majorBidi" w:hAnsiTheme="majorBidi" w:cstheme="majorBidi"/>
          <w:sz w:val="28"/>
          <w:szCs w:val="28"/>
          <w:lang w:bidi="ar-EG"/>
        </w:rPr>
        <w:t>.</w:t>
      </w:r>
    </w:p>
    <w:p w:rsidR="00380229" w:rsidRDefault="00380229" w:rsidP="00BA5196">
      <w:pPr>
        <w:pStyle w:val="a5"/>
        <w:numPr>
          <w:ilvl w:val="0"/>
          <w:numId w:val="136"/>
        </w:numPr>
        <w:bidi w:val="0"/>
        <w:rPr>
          <w:rFonts w:asciiTheme="majorBidi" w:hAnsiTheme="majorBidi" w:cstheme="majorBidi"/>
          <w:sz w:val="28"/>
          <w:szCs w:val="28"/>
          <w:lang w:bidi="ar-EG"/>
        </w:rPr>
      </w:pPr>
      <w:r w:rsidRPr="0059376B">
        <w:rPr>
          <w:rFonts w:asciiTheme="majorBidi" w:hAnsiTheme="majorBidi" w:cstheme="majorBidi"/>
          <w:sz w:val="28"/>
          <w:szCs w:val="28"/>
          <w:lang w:bidi="ar-EG"/>
        </w:rPr>
        <w:t>There is a strong direct correlation between overall governance and organizational effectiveness, as the Pearson correlation coefficient was (0.905), which is statistically significant at a significance level of 0.01</w:t>
      </w:r>
      <w:r w:rsidRPr="0059376B">
        <w:rPr>
          <w:rFonts w:asciiTheme="majorBidi" w:hAnsiTheme="majorBidi" w:cs="Times New Roman"/>
          <w:sz w:val="28"/>
          <w:szCs w:val="28"/>
          <w:rtl/>
          <w:lang w:bidi="ar-EG"/>
        </w:rPr>
        <w:t>.</w:t>
      </w:r>
    </w:p>
    <w:p w:rsidR="00380229" w:rsidRPr="0059376B" w:rsidRDefault="00380229" w:rsidP="00BA5196">
      <w:pPr>
        <w:pStyle w:val="a5"/>
        <w:numPr>
          <w:ilvl w:val="0"/>
          <w:numId w:val="136"/>
        </w:numPr>
        <w:bidi w:val="0"/>
        <w:rPr>
          <w:rFonts w:asciiTheme="majorBidi" w:hAnsiTheme="majorBidi" w:cstheme="majorBidi"/>
          <w:sz w:val="28"/>
          <w:szCs w:val="28"/>
          <w:lang w:bidi="ar-EG"/>
        </w:rPr>
      </w:pPr>
      <w:r w:rsidRPr="0059376B">
        <w:rPr>
          <w:rFonts w:asciiTheme="majorBidi" w:hAnsiTheme="majorBidi" w:cstheme="majorBidi"/>
          <w:sz w:val="28"/>
          <w:szCs w:val="28"/>
          <w:lang w:bidi="ar-EG"/>
        </w:rPr>
        <w:t>There is a statistically significant impact of the governance dimensions represented by (transparency, participation, accountability, efficiency) on organizational effectiveness from the point of view of the sample members of the National Postal Authority, at a significance level of 0.01, while the rule of law dimension is insignificant as it is not Influential in the presence of other dimensions</w:t>
      </w:r>
      <w:r w:rsidRPr="0059376B">
        <w:rPr>
          <w:rFonts w:asciiTheme="majorBidi" w:hAnsiTheme="majorBidi" w:cs="Times New Roman"/>
          <w:sz w:val="28"/>
          <w:szCs w:val="28"/>
          <w:rtl/>
          <w:lang w:bidi="ar-EG"/>
        </w:rPr>
        <w:t>.</w:t>
      </w:r>
    </w:p>
    <w:p w:rsidR="00380229" w:rsidRPr="00C14420" w:rsidRDefault="00380229" w:rsidP="00380229">
      <w:pPr>
        <w:bidi w:val="0"/>
        <w:rPr>
          <w:rFonts w:asciiTheme="majorBidi" w:hAnsiTheme="majorBidi" w:cstheme="majorBidi"/>
          <w:sz w:val="28"/>
          <w:szCs w:val="28"/>
          <w:lang w:bidi="ar-EG"/>
        </w:rPr>
      </w:pPr>
      <w:r w:rsidRPr="00C14420">
        <w:rPr>
          <w:rFonts w:asciiTheme="majorBidi" w:hAnsiTheme="majorBidi" w:cstheme="majorBidi"/>
          <w:b/>
          <w:bCs/>
          <w:sz w:val="28"/>
          <w:szCs w:val="28"/>
          <w:lang w:bidi="ar-EG"/>
        </w:rPr>
        <w:t>Most important recommendations</w:t>
      </w:r>
      <w:r w:rsidRPr="00C14420">
        <w:rPr>
          <w:rFonts w:asciiTheme="majorBidi" w:hAnsiTheme="majorBidi" w:cs="Times New Roman"/>
          <w:sz w:val="28"/>
          <w:szCs w:val="28"/>
          <w:rtl/>
          <w:lang w:bidi="ar-EG"/>
        </w:rPr>
        <w:t>:</w:t>
      </w:r>
    </w:p>
    <w:p w:rsidR="00380229" w:rsidRPr="00C14420" w:rsidRDefault="00380229" w:rsidP="00380229">
      <w:pPr>
        <w:bidi w:val="0"/>
        <w:rPr>
          <w:rFonts w:asciiTheme="majorBidi" w:hAnsiTheme="majorBidi" w:cstheme="majorBidi"/>
          <w:b/>
          <w:bCs/>
          <w:sz w:val="28"/>
          <w:szCs w:val="28"/>
          <w:lang w:bidi="ar-EG"/>
        </w:rPr>
      </w:pPr>
      <w:r w:rsidRPr="00C14420">
        <w:rPr>
          <w:rFonts w:asciiTheme="majorBidi" w:hAnsiTheme="majorBidi" w:cstheme="majorBidi"/>
          <w:b/>
          <w:bCs/>
          <w:sz w:val="28"/>
          <w:szCs w:val="28"/>
          <w:lang w:bidi="ar-EG"/>
        </w:rPr>
        <w:t>General recommendations</w:t>
      </w:r>
      <w:r w:rsidRPr="00C14420">
        <w:rPr>
          <w:rFonts w:asciiTheme="majorBidi" w:hAnsiTheme="majorBidi" w:cs="Times New Roman"/>
          <w:b/>
          <w:bCs/>
          <w:sz w:val="28"/>
          <w:szCs w:val="28"/>
          <w:rtl/>
          <w:lang w:bidi="ar-EG"/>
        </w:rPr>
        <w:t>:</w:t>
      </w:r>
    </w:p>
    <w:p w:rsidR="00380229" w:rsidRPr="002C3F7C" w:rsidRDefault="00380229" w:rsidP="00BA5196">
      <w:pPr>
        <w:pStyle w:val="a5"/>
        <w:numPr>
          <w:ilvl w:val="0"/>
          <w:numId w:val="139"/>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Activating the role of an organizational unit for governance and transparency within government bodies that works to spread the culture of governance in general within that body.</w:t>
      </w:r>
    </w:p>
    <w:p w:rsidR="00380229" w:rsidRPr="002C3F7C" w:rsidRDefault="00380229" w:rsidP="00BA5196">
      <w:pPr>
        <w:pStyle w:val="a5"/>
        <w:numPr>
          <w:ilvl w:val="0"/>
          <w:numId w:val="139"/>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Holding training courses and workshops to educate officials and employees of government agencies about the importance of governance.</w:t>
      </w:r>
    </w:p>
    <w:p w:rsidR="00380229" w:rsidRPr="002C3F7C" w:rsidRDefault="00380229" w:rsidP="00BA5196">
      <w:pPr>
        <w:pStyle w:val="a5"/>
        <w:numPr>
          <w:ilvl w:val="0"/>
          <w:numId w:val="139"/>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Establishing mechanisms that allow the effective participation of all relevant parties in managing government bodies and making decisions.</w:t>
      </w:r>
    </w:p>
    <w:p w:rsidR="00380229" w:rsidRDefault="00380229" w:rsidP="00380229">
      <w:pPr>
        <w:spacing w:line="276" w:lineRule="auto"/>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Pr="00C14420" w:rsidRDefault="00380229" w:rsidP="00380229">
      <w:pPr>
        <w:jc w:val="right"/>
        <w:rPr>
          <w:rFonts w:asciiTheme="majorBidi" w:hAnsiTheme="majorBidi" w:cstheme="majorBidi"/>
          <w:b/>
          <w:bCs/>
          <w:sz w:val="28"/>
          <w:szCs w:val="28"/>
          <w:lang w:bidi="ar-EG"/>
        </w:rPr>
      </w:pPr>
      <w:r w:rsidRPr="00C14420">
        <w:rPr>
          <w:rFonts w:asciiTheme="majorBidi" w:hAnsiTheme="majorBidi" w:cstheme="majorBidi"/>
          <w:b/>
          <w:bCs/>
          <w:sz w:val="28"/>
          <w:szCs w:val="28"/>
          <w:lang w:bidi="ar-EG"/>
        </w:rPr>
        <w:t>Most important results</w:t>
      </w:r>
      <w:r>
        <w:rPr>
          <w:rFonts w:asciiTheme="majorBidi" w:hAnsiTheme="majorBidi" w:cs="Times New Roman"/>
          <w:b/>
          <w:bCs/>
          <w:sz w:val="28"/>
          <w:szCs w:val="28"/>
          <w:lang w:bidi="ar-EG"/>
        </w:rPr>
        <w:t>:</w:t>
      </w:r>
    </w:p>
    <w:p w:rsidR="00380229" w:rsidRPr="00C14420" w:rsidRDefault="00380229" w:rsidP="00380229">
      <w:pPr>
        <w:bidi w:val="0"/>
        <w:rPr>
          <w:rFonts w:asciiTheme="majorBidi" w:hAnsiTheme="majorBidi" w:cstheme="majorBidi"/>
          <w:sz w:val="28"/>
          <w:szCs w:val="28"/>
          <w:lang w:bidi="ar-EG"/>
        </w:rPr>
      </w:pPr>
      <w:r w:rsidRPr="00C14420">
        <w:rPr>
          <w:rFonts w:asciiTheme="majorBidi" w:hAnsiTheme="majorBidi" w:cstheme="majorBidi"/>
          <w:b/>
          <w:bCs/>
          <w:sz w:val="28"/>
          <w:szCs w:val="28"/>
          <w:lang w:bidi="ar-EG"/>
        </w:rPr>
        <w:t>General results</w:t>
      </w:r>
      <w:r w:rsidRPr="00C14420">
        <w:rPr>
          <w:rFonts w:asciiTheme="majorBidi" w:hAnsiTheme="majorBidi" w:cs="Times New Roman"/>
          <w:sz w:val="28"/>
          <w:szCs w:val="28"/>
          <w:rtl/>
          <w:lang w:bidi="ar-EG"/>
        </w:rPr>
        <w:t>:</w:t>
      </w:r>
    </w:p>
    <w:p w:rsidR="00380229" w:rsidRPr="002C3F7C" w:rsidRDefault="00380229" w:rsidP="00BA5196">
      <w:pPr>
        <w:pStyle w:val="a5"/>
        <w:numPr>
          <w:ilvl w:val="0"/>
          <w:numId w:val="138"/>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Governance as a scientific term originated in Western countries and was initially associated with the private sector and did not originate in the government.</w:t>
      </w:r>
    </w:p>
    <w:p w:rsidR="00380229" w:rsidRPr="002C3F7C" w:rsidRDefault="00380229" w:rsidP="00BA5196">
      <w:pPr>
        <w:pStyle w:val="a5"/>
        <w:numPr>
          <w:ilvl w:val="0"/>
          <w:numId w:val="138"/>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Governance is considered one of the mechanisms for completing the processes of administrative and financial reform and institutional development by enhancing the principles of justice and transparency, creating an effective regulatory environment and enhancing accountability to achieve the goals of companies and institutions.</w:t>
      </w:r>
    </w:p>
    <w:p w:rsidR="00380229" w:rsidRPr="002C3F7C" w:rsidRDefault="00380229" w:rsidP="00BA5196">
      <w:pPr>
        <w:pStyle w:val="a5"/>
        <w:numPr>
          <w:ilvl w:val="0"/>
          <w:numId w:val="138"/>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Governance facilitates the process of monitoring and supervising the company’s performance by defining internal control frameworks, forming specialized committees, and implementing transparency and disclosure.</w:t>
      </w:r>
    </w:p>
    <w:p w:rsidR="00380229" w:rsidRPr="002C3F7C" w:rsidRDefault="00380229" w:rsidP="00BA5196">
      <w:pPr>
        <w:pStyle w:val="a5"/>
        <w:numPr>
          <w:ilvl w:val="0"/>
          <w:numId w:val="138"/>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Whether or not the proper application of corporate governance depends on the availability and level of quality of two sets of controls: external and internal controls.</w:t>
      </w:r>
    </w:p>
    <w:p w:rsidR="00380229" w:rsidRPr="002C3F7C" w:rsidRDefault="00380229" w:rsidP="00BA5196">
      <w:pPr>
        <w:pStyle w:val="a5"/>
        <w:numPr>
          <w:ilvl w:val="0"/>
          <w:numId w:val="138"/>
        </w:numPr>
        <w:bidi w:val="0"/>
        <w:rPr>
          <w:rFonts w:asciiTheme="majorBidi" w:hAnsiTheme="majorBidi" w:cstheme="majorBidi"/>
          <w:sz w:val="28"/>
          <w:szCs w:val="28"/>
          <w:lang w:bidi="ar-EG"/>
        </w:rPr>
      </w:pPr>
      <w:r w:rsidRPr="002C3F7C">
        <w:rPr>
          <w:rFonts w:asciiTheme="majorBidi" w:hAnsiTheme="majorBidi" w:cstheme="majorBidi"/>
          <w:sz w:val="28"/>
          <w:szCs w:val="28"/>
          <w:lang w:bidi="ar-EG"/>
        </w:rPr>
        <w:t>Organizational effectiveness is the justification for the organization’s existence and continuity, and is the basis for its development and growth.</w:t>
      </w:r>
    </w:p>
    <w:p w:rsidR="00380229" w:rsidRPr="002C3F7C" w:rsidRDefault="00380229" w:rsidP="00BA5196">
      <w:pPr>
        <w:pStyle w:val="a5"/>
        <w:numPr>
          <w:ilvl w:val="0"/>
          <w:numId w:val="138"/>
        </w:numPr>
        <w:bidi w:val="0"/>
        <w:rPr>
          <w:rFonts w:asciiTheme="majorBidi" w:hAnsiTheme="majorBidi" w:cstheme="majorBidi"/>
          <w:b/>
          <w:bCs/>
          <w:sz w:val="28"/>
          <w:szCs w:val="28"/>
          <w:lang w:bidi="ar-EG"/>
        </w:rPr>
      </w:pPr>
      <w:r w:rsidRPr="002C3F7C">
        <w:rPr>
          <w:rFonts w:asciiTheme="majorBidi" w:hAnsiTheme="majorBidi" w:cstheme="majorBidi"/>
          <w:sz w:val="28"/>
          <w:szCs w:val="28"/>
          <w:lang w:bidi="ar-EG"/>
        </w:rPr>
        <w:t>The effectiveness of society depends on the effectiveness of the institutions operating in it, and if those organizations are unable to perform their role, this in turn affects society as a whole.</w:t>
      </w:r>
    </w:p>
    <w:p w:rsidR="00380229" w:rsidRPr="0059376B" w:rsidRDefault="00380229" w:rsidP="00380229">
      <w:pPr>
        <w:bidi w:val="0"/>
        <w:rPr>
          <w:rFonts w:asciiTheme="majorBidi" w:hAnsiTheme="majorBidi" w:cstheme="majorBidi"/>
          <w:b/>
          <w:bCs/>
          <w:sz w:val="28"/>
          <w:szCs w:val="28"/>
          <w:lang w:bidi="ar-EG"/>
        </w:rPr>
      </w:pPr>
      <w:r w:rsidRPr="0059376B">
        <w:rPr>
          <w:rFonts w:asciiTheme="majorBidi" w:hAnsiTheme="majorBidi" w:cstheme="majorBidi"/>
          <w:b/>
          <w:bCs/>
          <w:sz w:val="28"/>
          <w:szCs w:val="28"/>
          <w:lang w:bidi="ar-EG"/>
        </w:rPr>
        <w:t>Field study results</w:t>
      </w:r>
      <w:r w:rsidRPr="0059376B">
        <w:rPr>
          <w:rFonts w:asciiTheme="majorBidi" w:hAnsiTheme="majorBidi" w:cs="Times New Roman"/>
          <w:b/>
          <w:bCs/>
          <w:sz w:val="28"/>
          <w:szCs w:val="28"/>
          <w:rtl/>
          <w:lang w:bidi="ar-EG"/>
        </w:rPr>
        <w:t>:</w:t>
      </w:r>
    </w:p>
    <w:p w:rsidR="00380229" w:rsidRPr="00380229" w:rsidRDefault="00380229" w:rsidP="00380229">
      <w:pPr>
        <w:spacing w:line="276" w:lineRule="auto"/>
        <w:jc w:val="center"/>
        <w:rPr>
          <w:rFonts w:ascii="Simplified Arabic" w:hAnsi="Simplified Arabic" w:cs="Simplified Arabic"/>
          <w:b/>
          <w:bCs/>
          <w:sz w:val="28"/>
          <w:szCs w:val="28"/>
          <w:rtl/>
          <w:lang w:bidi="ar-EG"/>
        </w:rPr>
      </w:pPr>
      <w:r w:rsidRPr="0059376B">
        <w:rPr>
          <w:rFonts w:asciiTheme="majorBidi" w:hAnsiTheme="majorBidi" w:cstheme="majorBidi"/>
          <w:sz w:val="28"/>
          <w:szCs w:val="28"/>
          <w:lang w:bidi="ar-EG"/>
        </w:rPr>
        <w:t>The degree of implementation of governance in the National Postal Authority was high, and the arithmetic</w:t>
      </w:r>
    </w:p>
    <w:p w:rsidR="00380229" w:rsidRDefault="00380229" w:rsidP="00380229">
      <w:pPr>
        <w:spacing w:line="276" w:lineRule="auto"/>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Pr="008D57E6" w:rsidRDefault="00380229" w:rsidP="00380229">
      <w:pPr>
        <w:jc w:val="right"/>
        <w:rPr>
          <w:rFonts w:asciiTheme="majorBidi" w:hAnsiTheme="majorBidi" w:cstheme="majorBidi"/>
          <w:sz w:val="28"/>
          <w:szCs w:val="28"/>
          <w:lang w:bidi="ar-EG"/>
        </w:rPr>
      </w:pPr>
      <w:r w:rsidRPr="008D57E6">
        <w:rPr>
          <w:rFonts w:asciiTheme="majorBidi" w:hAnsiTheme="majorBidi" w:cstheme="majorBidi"/>
          <w:b/>
          <w:bCs/>
          <w:sz w:val="28"/>
          <w:szCs w:val="28"/>
          <w:lang w:bidi="ar-EG"/>
        </w:rPr>
        <w:t>The second chapter</w:t>
      </w:r>
      <w:r w:rsidRPr="008D57E6">
        <w:rPr>
          <w:rFonts w:asciiTheme="majorBidi" w:hAnsiTheme="majorBidi" w:cstheme="majorBidi"/>
          <w:sz w:val="28"/>
          <w:szCs w:val="28"/>
          <w:lang w:bidi="ar-EG"/>
        </w:rPr>
        <w:t xml:space="preserve"> entitled “Theoretical Framework for Governance” and consists of three sections. The first section reviews the definition of governance, its emergence internationally and locally, its importance, objectives and characteristics, while the second section presents the principles of governance according to the Organization for Economic Cooperation and Development, the United Nations Development Program, and the Information and Support Centre. Decision-making in the Egyptian Council of Ministers) as well as the requirements for implementing governance in government bodies. The third section reviews the indicators for measuring governance and Egypt’s position on these indicators, in addition to talking about the national anti-corruption strategy 2023-2030, and an overview of the state ownership policy document that was launched in June 2022. To enhance adherence to governance principles</w:t>
      </w:r>
      <w:r w:rsidRPr="008D57E6">
        <w:rPr>
          <w:rFonts w:asciiTheme="majorBidi" w:hAnsiTheme="majorBidi" w:cs="Times New Roman"/>
          <w:sz w:val="28"/>
          <w:szCs w:val="28"/>
          <w:rtl/>
          <w:lang w:bidi="ar-EG"/>
        </w:rPr>
        <w:t>.</w:t>
      </w:r>
    </w:p>
    <w:p w:rsidR="00380229" w:rsidRPr="008D57E6" w:rsidRDefault="00380229" w:rsidP="00380229">
      <w:pPr>
        <w:jc w:val="right"/>
        <w:rPr>
          <w:rFonts w:asciiTheme="majorBidi" w:hAnsiTheme="majorBidi" w:cstheme="majorBidi"/>
          <w:sz w:val="28"/>
          <w:szCs w:val="28"/>
          <w:lang w:bidi="ar-EG"/>
        </w:rPr>
      </w:pPr>
      <w:r w:rsidRPr="008D57E6">
        <w:rPr>
          <w:rFonts w:asciiTheme="majorBidi" w:hAnsiTheme="majorBidi" w:cs="Times New Roman"/>
          <w:sz w:val="28"/>
          <w:szCs w:val="28"/>
          <w:rtl/>
          <w:lang w:bidi="ar-EG"/>
        </w:rPr>
        <w:t xml:space="preserve">  </w:t>
      </w:r>
      <w:r w:rsidRPr="008D57E6">
        <w:rPr>
          <w:rFonts w:asciiTheme="majorBidi" w:hAnsiTheme="majorBidi" w:cstheme="majorBidi"/>
          <w:b/>
          <w:bCs/>
          <w:sz w:val="28"/>
          <w:szCs w:val="28"/>
          <w:lang w:bidi="ar-EG"/>
        </w:rPr>
        <w:t>The third chapter</w:t>
      </w:r>
      <w:r w:rsidRPr="008D57E6">
        <w:rPr>
          <w:rFonts w:asciiTheme="majorBidi" w:hAnsiTheme="majorBidi" w:cstheme="majorBidi"/>
          <w:sz w:val="28"/>
          <w:szCs w:val="28"/>
          <w:lang w:bidi="ar-EG"/>
        </w:rPr>
        <w:t>: entitled “Theoretical Framework for Organizational Effectiveness” and consists of three sections. The first section reviews the definition of organizational effectiveness, its importance and characteristics, and an explanation of the difference and relationship between efficiency and effectiveness, while the second section presents indicators of organizational effectiveness and the factors affecting it, its dimensions and approaches to its study. The third section deals with The relationship between governance and organizational effectiveness, with reference to the most important international experiences in the field of governance</w:t>
      </w:r>
      <w:r>
        <w:rPr>
          <w:rFonts w:asciiTheme="majorBidi" w:hAnsiTheme="majorBidi" w:cstheme="majorBidi"/>
          <w:sz w:val="28"/>
          <w:szCs w:val="28"/>
          <w:lang w:bidi="ar-EG"/>
        </w:rPr>
        <w:t>.</w:t>
      </w:r>
      <w:r w:rsidRPr="008D57E6">
        <w:rPr>
          <w:rFonts w:asciiTheme="majorBidi" w:hAnsiTheme="majorBidi" w:cs="Times New Roman"/>
          <w:sz w:val="28"/>
          <w:szCs w:val="28"/>
          <w:rtl/>
          <w:lang w:bidi="ar-EG"/>
        </w:rPr>
        <w:t>.</w:t>
      </w:r>
    </w:p>
    <w:p w:rsidR="00380229" w:rsidRDefault="00380229" w:rsidP="00380229">
      <w:pPr>
        <w:spacing w:line="276" w:lineRule="auto"/>
        <w:jc w:val="center"/>
        <w:rPr>
          <w:rFonts w:ascii="Simplified Arabic" w:hAnsi="Simplified Arabic" w:cs="Simplified Arabic"/>
          <w:b/>
          <w:bCs/>
          <w:sz w:val="28"/>
          <w:szCs w:val="28"/>
          <w:rtl/>
          <w:lang w:bidi="ar-EG"/>
        </w:rPr>
      </w:pPr>
      <w:r w:rsidRPr="008D57E6">
        <w:rPr>
          <w:rFonts w:asciiTheme="majorBidi" w:hAnsiTheme="majorBidi" w:cstheme="majorBidi"/>
          <w:b/>
          <w:bCs/>
          <w:sz w:val="28"/>
          <w:szCs w:val="28"/>
          <w:lang w:bidi="ar-EG"/>
        </w:rPr>
        <w:t>The fourth chapter</w:t>
      </w:r>
      <w:r w:rsidRPr="008D57E6">
        <w:rPr>
          <w:rFonts w:asciiTheme="majorBidi" w:hAnsiTheme="majorBidi" w:cstheme="majorBidi"/>
          <w:sz w:val="28"/>
          <w:szCs w:val="28"/>
          <w:lang w:bidi="ar-EG"/>
        </w:rPr>
        <w:t xml:space="preserve">, which deals with the applied study at the National Postal Authority, consists of two sections. The first section reviews the statistical results of the study, and the second </w:t>
      </w:r>
      <w:r w:rsidRPr="008D57E6">
        <w:rPr>
          <w:rFonts w:asciiTheme="majorBidi" w:hAnsiTheme="majorBidi" w:cstheme="majorBidi"/>
          <w:sz w:val="28"/>
          <w:szCs w:val="28"/>
          <w:lang w:bidi="ar-EG"/>
        </w:rPr>
        <w:lastRenderedPageBreak/>
        <w:t>section presents a test of the validity of the study’s hypotheses. The research concludes by presenting the results and recommendations.</w:t>
      </w:r>
    </w:p>
    <w:p w:rsidR="00380229" w:rsidRPr="0004439B" w:rsidRDefault="00380229" w:rsidP="00380229">
      <w:pPr>
        <w:spacing w:line="240" w:lineRule="auto"/>
        <w:jc w:val="right"/>
        <w:rPr>
          <w:rFonts w:asciiTheme="majorBidi" w:hAnsiTheme="majorBidi" w:cstheme="majorBidi"/>
          <w:b/>
          <w:bCs/>
          <w:sz w:val="28"/>
          <w:szCs w:val="28"/>
          <w:lang w:bidi="ar-EG"/>
        </w:rPr>
      </w:pPr>
      <w:r w:rsidRPr="00EB1D0D">
        <w:rPr>
          <w:rFonts w:asciiTheme="majorBidi" w:hAnsiTheme="majorBidi" w:cstheme="majorBidi"/>
          <w:b/>
          <w:bCs/>
          <w:sz w:val="28"/>
          <w:szCs w:val="28"/>
          <w:lang w:bidi="ar-EG"/>
        </w:rPr>
        <w:t>The second main hypothesis:</w:t>
      </w:r>
      <w:r>
        <w:rPr>
          <w:rFonts w:asciiTheme="majorBidi" w:hAnsiTheme="majorBidi" w:cstheme="majorBidi"/>
          <w:b/>
          <w:bCs/>
          <w:sz w:val="28"/>
          <w:szCs w:val="28"/>
          <w:lang w:bidi="ar-EG"/>
        </w:rPr>
        <w:t xml:space="preserve"> </w:t>
      </w:r>
      <w:r w:rsidRPr="00EB1D0D">
        <w:rPr>
          <w:rFonts w:asciiTheme="majorBidi" w:hAnsiTheme="majorBidi" w:cstheme="majorBidi"/>
          <w:sz w:val="28"/>
          <w:szCs w:val="28"/>
          <w:lang w:bidi="ar-EG"/>
        </w:rPr>
        <w:t xml:space="preserve">There is a relationship with a positive impact between governance in its dimensions </w:t>
      </w:r>
      <w:r>
        <w:rPr>
          <w:rFonts w:asciiTheme="majorBidi" w:hAnsiTheme="majorBidi" w:cstheme="majorBidi"/>
          <w:sz w:val="28"/>
          <w:szCs w:val="28"/>
          <w:lang w:bidi="ar-EG"/>
        </w:rPr>
        <w:t xml:space="preserve">(transparency, participation, </w:t>
      </w:r>
      <w:r w:rsidRPr="00EB1D0D">
        <w:rPr>
          <w:rFonts w:asciiTheme="majorBidi" w:hAnsiTheme="majorBidi" w:cstheme="majorBidi"/>
          <w:sz w:val="28"/>
          <w:szCs w:val="28"/>
          <w:lang w:bidi="ar-EG"/>
        </w:rPr>
        <w:t>accountability, rule of law, efficiency) and organizational effectiveness in the National Postal Authority.</w:t>
      </w:r>
    </w:p>
    <w:p w:rsidR="00380229" w:rsidRPr="002C3F7C" w:rsidRDefault="00380229" w:rsidP="00BA5196">
      <w:pPr>
        <w:pStyle w:val="a5"/>
        <w:numPr>
          <w:ilvl w:val="0"/>
          <w:numId w:val="137"/>
        </w:numPr>
        <w:bidi w:val="0"/>
        <w:spacing w:line="240" w:lineRule="auto"/>
        <w:rPr>
          <w:rFonts w:asciiTheme="majorBidi" w:hAnsiTheme="majorBidi" w:cstheme="majorBidi"/>
          <w:sz w:val="28"/>
          <w:szCs w:val="28"/>
          <w:rtl/>
          <w:lang w:bidi="ar-EG"/>
        </w:rPr>
      </w:pPr>
      <w:r w:rsidRPr="002C3F7C">
        <w:rPr>
          <w:rFonts w:asciiTheme="majorBidi" w:hAnsiTheme="majorBidi" w:cstheme="majorBidi"/>
          <w:sz w:val="28"/>
          <w:szCs w:val="28"/>
          <w:lang w:bidi="ar-EG"/>
        </w:rPr>
        <w:t>There is an impact of transparency on the organizational effectiveness in the National Postal Authority.</w:t>
      </w:r>
    </w:p>
    <w:p w:rsidR="00380229" w:rsidRPr="002C3F7C" w:rsidRDefault="00380229" w:rsidP="00BA5196">
      <w:pPr>
        <w:pStyle w:val="a5"/>
        <w:numPr>
          <w:ilvl w:val="0"/>
          <w:numId w:val="137"/>
        </w:numPr>
        <w:bidi w:val="0"/>
        <w:spacing w:line="240" w:lineRule="auto"/>
        <w:rPr>
          <w:rFonts w:asciiTheme="majorBidi" w:hAnsiTheme="majorBidi" w:cstheme="majorBidi"/>
          <w:sz w:val="28"/>
          <w:szCs w:val="28"/>
          <w:rtl/>
          <w:lang w:bidi="ar-EG"/>
        </w:rPr>
      </w:pPr>
      <w:r w:rsidRPr="002C3F7C">
        <w:rPr>
          <w:rFonts w:asciiTheme="majorBidi" w:hAnsiTheme="majorBidi" w:cstheme="majorBidi"/>
          <w:sz w:val="28"/>
          <w:szCs w:val="28"/>
          <w:lang w:bidi="ar-EG"/>
        </w:rPr>
        <w:t>There is an impact of participation on the organizational effectiveness in the National Postal Authority.</w:t>
      </w:r>
    </w:p>
    <w:p w:rsidR="00380229" w:rsidRPr="002C3F7C" w:rsidRDefault="00380229" w:rsidP="00BA5196">
      <w:pPr>
        <w:pStyle w:val="a5"/>
        <w:numPr>
          <w:ilvl w:val="0"/>
          <w:numId w:val="137"/>
        </w:numPr>
        <w:bidi w:val="0"/>
        <w:spacing w:line="240" w:lineRule="auto"/>
        <w:rPr>
          <w:rFonts w:asciiTheme="majorBidi" w:hAnsiTheme="majorBidi" w:cstheme="majorBidi"/>
          <w:sz w:val="28"/>
          <w:szCs w:val="28"/>
          <w:lang w:bidi="ar-EG"/>
        </w:rPr>
      </w:pPr>
      <w:r w:rsidRPr="002C3F7C">
        <w:rPr>
          <w:rFonts w:asciiTheme="majorBidi" w:hAnsiTheme="majorBidi" w:cstheme="majorBidi"/>
          <w:sz w:val="28"/>
          <w:szCs w:val="28"/>
          <w:lang w:bidi="ar-EG"/>
        </w:rPr>
        <w:t>There is an impact of accountability on the organizational effectiveness in the National Postal Authority.</w:t>
      </w:r>
    </w:p>
    <w:p w:rsidR="00380229" w:rsidRPr="002C3F7C" w:rsidRDefault="00380229" w:rsidP="00BA5196">
      <w:pPr>
        <w:pStyle w:val="a5"/>
        <w:numPr>
          <w:ilvl w:val="0"/>
          <w:numId w:val="137"/>
        </w:numPr>
        <w:bidi w:val="0"/>
        <w:spacing w:line="240" w:lineRule="auto"/>
        <w:rPr>
          <w:rFonts w:asciiTheme="majorBidi" w:hAnsiTheme="majorBidi" w:cstheme="majorBidi"/>
          <w:sz w:val="28"/>
          <w:szCs w:val="28"/>
          <w:lang w:bidi="ar-EG"/>
        </w:rPr>
      </w:pPr>
      <w:r w:rsidRPr="002C3F7C">
        <w:rPr>
          <w:rFonts w:asciiTheme="majorBidi" w:hAnsiTheme="majorBidi" w:cstheme="majorBidi"/>
          <w:sz w:val="28"/>
          <w:szCs w:val="28"/>
          <w:lang w:bidi="ar-EG"/>
        </w:rPr>
        <w:t>There is an impact of the rule of law on the organizational effectiveness in the National Postal Authority.</w:t>
      </w:r>
    </w:p>
    <w:p w:rsidR="00380229" w:rsidRPr="009E32AA" w:rsidRDefault="00380229" w:rsidP="00BA5196">
      <w:pPr>
        <w:pStyle w:val="a5"/>
        <w:numPr>
          <w:ilvl w:val="0"/>
          <w:numId w:val="137"/>
        </w:numPr>
        <w:bidi w:val="0"/>
        <w:spacing w:line="240" w:lineRule="auto"/>
        <w:rPr>
          <w:rFonts w:asciiTheme="majorBidi" w:hAnsiTheme="majorBidi" w:cstheme="majorBidi"/>
          <w:b/>
          <w:bCs/>
          <w:sz w:val="28"/>
          <w:szCs w:val="28"/>
          <w:lang w:bidi="ar-EG"/>
        </w:rPr>
      </w:pPr>
      <w:r w:rsidRPr="002C3F7C">
        <w:rPr>
          <w:rFonts w:asciiTheme="majorBidi" w:hAnsiTheme="majorBidi" w:cstheme="majorBidi"/>
          <w:sz w:val="28"/>
          <w:szCs w:val="28"/>
          <w:lang w:bidi="ar-EG"/>
        </w:rPr>
        <w:t>There is an impact of efficiency on the organizational effectiveness in the National Postal Authority</w:t>
      </w:r>
      <w:r w:rsidRPr="002C3F7C">
        <w:rPr>
          <w:rFonts w:asciiTheme="majorBidi" w:hAnsiTheme="majorBidi" w:cstheme="majorBidi"/>
          <w:b/>
          <w:bCs/>
          <w:sz w:val="28"/>
          <w:szCs w:val="28"/>
          <w:lang w:bidi="ar-EG"/>
        </w:rPr>
        <w:t>.</w:t>
      </w:r>
    </w:p>
    <w:p w:rsidR="00380229" w:rsidRPr="00EB1D0D" w:rsidRDefault="00380229" w:rsidP="00380229">
      <w:pPr>
        <w:spacing w:line="240" w:lineRule="auto"/>
        <w:jc w:val="right"/>
        <w:rPr>
          <w:rFonts w:asciiTheme="majorBidi" w:hAnsiTheme="majorBidi" w:cstheme="majorBidi"/>
          <w:b/>
          <w:bCs/>
          <w:sz w:val="28"/>
          <w:szCs w:val="28"/>
          <w:rtl/>
          <w:lang w:bidi="ar-EG"/>
        </w:rPr>
      </w:pPr>
      <w:r w:rsidRPr="00EB1D0D">
        <w:rPr>
          <w:rFonts w:asciiTheme="majorBidi" w:hAnsiTheme="majorBidi" w:cstheme="majorBidi"/>
          <w:b/>
          <w:bCs/>
          <w:sz w:val="28"/>
          <w:szCs w:val="28"/>
          <w:lang w:bidi="ar-EG"/>
        </w:rPr>
        <w:t>The study population and its sample;</w:t>
      </w:r>
    </w:p>
    <w:p w:rsidR="00380229" w:rsidRPr="00EB1D0D" w:rsidRDefault="00380229" w:rsidP="00380229">
      <w:pPr>
        <w:spacing w:line="240" w:lineRule="auto"/>
        <w:jc w:val="right"/>
        <w:rPr>
          <w:rFonts w:asciiTheme="majorBidi" w:hAnsiTheme="majorBidi" w:cstheme="majorBidi"/>
          <w:sz w:val="28"/>
          <w:szCs w:val="28"/>
          <w:lang w:bidi="ar-EG"/>
        </w:rPr>
      </w:pPr>
      <w:r w:rsidRPr="00EB1D0D">
        <w:rPr>
          <w:rFonts w:asciiTheme="majorBidi" w:hAnsiTheme="majorBidi" w:cstheme="majorBidi"/>
          <w:b/>
          <w:bCs/>
          <w:sz w:val="28"/>
          <w:szCs w:val="28"/>
          <w:rtl/>
          <w:lang w:bidi="ar-EG"/>
        </w:rPr>
        <w:t xml:space="preserve">  </w:t>
      </w:r>
      <w:r w:rsidRPr="00EB1D0D">
        <w:rPr>
          <w:rFonts w:asciiTheme="majorBidi" w:hAnsiTheme="majorBidi" w:cstheme="majorBidi"/>
          <w:sz w:val="28"/>
          <w:szCs w:val="28"/>
          <w:lang w:bidi="ar-EG"/>
        </w:rPr>
        <w:t>The study population consists of Egyptian postal workers in Cairo Governorate in all postal units of different types and divisions with their different job grades and</w:t>
      </w:r>
      <w:r w:rsidRPr="00EB1D0D">
        <w:rPr>
          <w:rFonts w:asciiTheme="majorBidi" w:hAnsiTheme="majorBidi" w:cstheme="majorBidi"/>
        </w:rPr>
        <w:t xml:space="preserve"> </w:t>
      </w:r>
      <w:r w:rsidRPr="00EB1D0D">
        <w:rPr>
          <w:rFonts w:asciiTheme="majorBidi" w:hAnsiTheme="majorBidi" w:cstheme="majorBidi"/>
          <w:sz w:val="28"/>
          <w:szCs w:val="28"/>
          <w:lang w:bidi="ar-EG"/>
        </w:rPr>
        <w:t>The study sample included four job levels (senior management, middle management, supervisory management, typical jobs) and multiple educational levels of both sexes with a number of (370) individuals.</w:t>
      </w:r>
    </w:p>
    <w:p w:rsidR="00380229" w:rsidRPr="00EB1D0D" w:rsidRDefault="00380229" w:rsidP="00380229">
      <w:pPr>
        <w:spacing w:line="240" w:lineRule="auto"/>
        <w:jc w:val="right"/>
        <w:rPr>
          <w:rFonts w:asciiTheme="majorBidi" w:hAnsiTheme="majorBidi" w:cstheme="majorBidi"/>
          <w:b/>
          <w:bCs/>
          <w:sz w:val="28"/>
          <w:szCs w:val="28"/>
          <w:lang w:bidi="ar-EG"/>
        </w:rPr>
      </w:pPr>
      <w:r w:rsidRPr="00EB1D0D">
        <w:rPr>
          <w:rFonts w:asciiTheme="majorBidi" w:hAnsiTheme="majorBidi" w:cstheme="majorBidi"/>
          <w:b/>
          <w:bCs/>
          <w:sz w:val="28"/>
          <w:szCs w:val="28"/>
          <w:lang w:bidi="ar-EG"/>
        </w:rPr>
        <w:t>Study plan</w:t>
      </w:r>
    </w:p>
    <w:p w:rsidR="00380229" w:rsidRPr="008D57E6" w:rsidRDefault="00380229" w:rsidP="00380229">
      <w:pPr>
        <w:jc w:val="right"/>
        <w:rPr>
          <w:rFonts w:asciiTheme="majorBidi" w:hAnsiTheme="majorBidi" w:cstheme="majorBidi"/>
          <w:sz w:val="28"/>
          <w:szCs w:val="28"/>
          <w:lang w:bidi="ar-EG"/>
        </w:rPr>
      </w:pPr>
      <w:r w:rsidRPr="008D57E6">
        <w:rPr>
          <w:rFonts w:asciiTheme="majorBidi" w:hAnsiTheme="majorBidi" w:cstheme="majorBidi"/>
          <w:sz w:val="28"/>
          <w:szCs w:val="28"/>
          <w:lang w:bidi="ar-EG"/>
        </w:rPr>
        <w:t>This study includes four chapters</w:t>
      </w:r>
      <w:r>
        <w:rPr>
          <w:rFonts w:asciiTheme="majorBidi" w:hAnsiTheme="majorBidi" w:cstheme="majorBidi"/>
          <w:sz w:val="28"/>
          <w:szCs w:val="28"/>
          <w:lang w:bidi="ar-EG"/>
        </w:rPr>
        <w:t>,</w:t>
      </w:r>
      <w:r w:rsidRPr="008D57E6">
        <w:rPr>
          <w:rFonts w:asciiTheme="majorBidi" w:hAnsiTheme="majorBidi" w:cstheme="majorBidi"/>
          <w:sz w:val="28"/>
          <w:szCs w:val="28"/>
          <w:lang w:bidi="ar-EG"/>
        </w:rPr>
        <w:t xml:space="preserve"> The researcher has organized and arranged the research as follows</w:t>
      </w:r>
      <w:r>
        <w:rPr>
          <w:rFonts w:asciiTheme="majorBidi" w:hAnsiTheme="majorBidi" w:cstheme="majorBidi"/>
          <w:sz w:val="28"/>
          <w:szCs w:val="28"/>
          <w:lang w:bidi="ar-EG"/>
        </w:rPr>
        <w:t>:</w:t>
      </w:r>
      <w:r w:rsidRPr="008D57E6">
        <w:rPr>
          <w:rFonts w:asciiTheme="majorBidi" w:hAnsiTheme="majorBidi" w:cs="Times New Roman"/>
          <w:sz w:val="28"/>
          <w:szCs w:val="28"/>
          <w:rtl/>
          <w:lang w:bidi="ar-EG"/>
        </w:rPr>
        <w:t>:</w:t>
      </w:r>
    </w:p>
    <w:p w:rsidR="00380229" w:rsidRPr="008D57E6" w:rsidRDefault="00380229" w:rsidP="00380229">
      <w:pPr>
        <w:jc w:val="right"/>
        <w:rPr>
          <w:rFonts w:asciiTheme="majorBidi" w:hAnsiTheme="majorBidi" w:cstheme="majorBidi"/>
          <w:sz w:val="28"/>
          <w:szCs w:val="28"/>
          <w:lang w:bidi="ar-EG"/>
        </w:rPr>
      </w:pPr>
      <w:r w:rsidRPr="008D57E6">
        <w:rPr>
          <w:rFonts w:asciiTheme="majorBidi" w:hAnsiTheme="majorBidi" w:cstheme="majorBidi"/>
          <w:b/>
          <w:bCs/>
          <w:sz w:val="28"/>
          <w:szCs w:val="28"/>
          <w:lang w:bidi="ar-EG"/>
        </w:rPr>
        <w:t>The first chapter</w:t>
      </w:r>
      <w:r w:rsidRPr="008D57E6">
        <w:rPr>
          <w:rFonts w:asciiTheme="majorBidi" w:hAnsiTheme="majorBidi" w:cstheme="majorBidi"/>
          <w:sz w:val="28"/>
          <w:szCs w:val="28"/>
          <w:lang w:bidi="ar-EG"/>
        </w:rPr>
        <w:t xml:space="preserve">, which deals with the methodological framework of the study and includes the research problem, the objectives of the study, its hypotheses, its importance, and its </w:t>
      </w:r>
      <w:r w:rsidRPr="008D57E6">
        <w:rPr>
          <w:rFonts w:asciiTheme="majorBidi" w:hAnsiTheme="majorBidi" w:cstheme="majorBidi"/>
          <w:sz w:val="28"/>
          <w:szCs w:val="28"/>
          <w:lang w:bidi="ar-EG"/>
        </w:rPr>
        <w:lastRenderedPageBreak/>
        <w:t>limitations, as well as the population and sample of the study and the most important previous studies</w:t>
      </w:r>
      <w:r w:rsidRPr="008D57E6">
        <w:rPr>
          <w:rFonts w:asciiTheme="majorBidi" w:hAnsiTheme="majorBidi" w:cs="Times New Roman"/>
          <w:sz w:val="28"/>
          <w:szCs w:val="28"/>
          <w:rtl/>
          <w:lang w:bidi="ar-EG"/>
        </w:rPr>
        <w:t>.</w:t>
      </w:r>
    </w:p>
    <w:p w:rsidR="00380229" w:rsidRDefault="00380229" w:rsidP="00380229">
      <w:pPr>
        <w:spacing w:line="276" w:lineRule="auto"/>
        <w:rPr>
          <w:rFonts w:ascii="Simplified Arabic" w:hAnsi="Simplified Arabic" w:cs="Simplified Arabic"/>
          <w:b/>
          <w:bCs/>
          <w:sz w:val="28"/>
          <w:szCs w:val="28"/>
          <w:rtl/>
          <w:lang w:bidi="ar-EG"/>
        </w:rPr>
      </w:pPr>
    </w:p>
    <w:p w:rsidR="00380229" w:rsidRPr="00EB1D0D" w:rsidRDefault="00380229" w:rsidP="00380229">
      <w:pPr>
        <w:spacing w:line="240" w:lineRule="auto"/>
        <w:jc w:val="center"/>
        <w:rPr>
          <w:rFonts w:asciiTheme="majorBidi" w:hAnsiTheme="majorBidi" w:cstheme="majorBidi"/>
          <w:b/>
          <w:bCs/>
          <w:sz w:val="32"/>
          <w:szCs w:val="32"/>
          <w:rtl/>
          <w:lang w:bidi="ar-EG"/>
        </w:rPr>
      </w:pPr>
      <w:r w:rsidRPr="00EB1D0D">
        <w:rPr>
          <w:rFonts w:asciiTheme="majorBidi" w:hAnsiTheme="majorBidi" w:cstheme="majorBidi"/>
          <w:b/>
          <w:bCs/>
          <w:sz w:val="32"/>
          <w:szCs w:val="32"/>
          <w:lang w:bidi="ar-EG"/>
        </w:rPr>
        <w:t>Summary</w:t>
      </w:r>
    </w:p>
    <w:p w:rsidR="00380229" w:rsidRPr="00EB1D0D" w:rsidRDefault="00380229" w:rsidP="00380229">
      <w:pPr>
        <w:spacing w:line="240" w:lineRule="auto"/>
        <w:jc w:val="right"/>
        <w:rPr>
          <w:rFonts w:asciiTheme="majorBidi" w:hAnsiTheme="majorBidi" w:cstheme="majorBidi"/>
          <w:b/>
          <w:bCs/>
          <w:sz w:val="28"/>
          <w:szCs w:val="28"/>
          <w:lang w:bidi="ar-EG"/>
        </w:rPr>
      </w:pPr>
      <w:r>
        <w:rPr>
          <w:rFonts w:asciiTheme="majorBidi" w:hAnsiTheme="majorBidi" w:cstheme="majorBidi"/>
          <w:b/>
          <w:bCs/>
          <w:sz w:val="28"/>
          <w:szCs w:val="28"/>
          <w:lang w:bidi="ar-EG"/>
        </w:rPr>
        <w:t>T</w:t>
      </w:r>
      <w:r w:rsidRPr="00EB1D0D">
        <w:rPr>
          <w:rFonts w:asciiTheme="majorBidi" w:hAnsiTheme="majorBidi" w:cstheme="majorBidi"/>
          <w:b/>
          <w:bCs/>
          <w:sz w:val="28"/>
          <w:szCs w:val="28"/>
          <w:lang w:bidi="ar-EG"/>
        </w:rPr>
        <w:t>he study Problem</w:t>
      </w:r>
      <w:r>
        <w:rPr>
          <w:rFonts w:asciiTheme="majorBidi" w:hAnsiTheme="majorBidi" w:cstheme="majorBidi"/>
          <w:b/>
          <w:bCs/>
          <w:sz w:val="28"/>
          <w:szCs w:val="28"/>
          <w:lang w:bidi="ar-EG"/>
        </w:rPr>
        <w:t>:</w:t>
      </w:r>
    </w:p>
    <w:p w:rsidR="00380229" w:rsidRDefault="00380229" w:rsidP="00380229">
      <w:pPr>
        <w:spacing w:line="240" w:lineRule="auto"/>
        <w:jc w:val="right"/>
        <w:rPr>
          <w:rFonts w:asciiTheme="majorBidi" w:hAnsiTheme="majorBidi" w:cstheme="majorBidi"/>
          <w:b/>
          <w:bCs/>
          <w:sz w:val="28"/>
          <w:szCs w:val="28"/>
          <w:lang w:bidi="ar-EG"/>
        </w:rPr>
      </w:pPr>
      <w:r w:rsidRPr="0004439B">
        <w:rPr>
          <w:rFonts w:asciiTheme="majorBidi" w:hAnsiTheme="majorBidi" w:cstheme="majorBidi"/>
          <w:sz w:val="28"/>
          <w:szCs w:val="28"/>
          <w:lang w:bidi="ar-EG"/>
        </w:rPr>
        <w:t>The problem of the study is that the researcher feels that the lack of transparency, the absence of accountability, the low level of participation in decision-making and making, the failure to follow sound practices in control and supervision, and the lack of adherence to laws are among the fundamental reasons behind the weakness of the ability of government agencies to provide their services with the required efficiency and effectiveness and achieve the satisfaction of all parties. Stakeholders, especially (employees - customers), thus not achieving the desired organizational effectiveness</w:t>
      </w:r>
      <w:r w:rsidRPr="0004439B">
        <w:rPr>
          <w:rFonts w:asciiTheme="majorBidi" w:hAnsiTheme="majorBidi" w:cstheme="majorBidi"/>
          <w:b/>
          <w:bCs/>
          <w:sz w:val="28"/>
          <w:szCs w:val="28"/>
          <w:lang w:bidi="ar-EG"/>
        </w:rPr>
        <w:t>.</w:t>
      </w:r>
      <w:r>
        <w:rPr>
          <w:rFonts w:asciiTheme="majorBidi" w:hAnsiTheme="majorBidi" w:cstheme="majorBidi"/>
          <w:b/>
          <w:bCs/>
          <w:sz w:val="28"/>
          <w:szCs w:val="28"/>
          <w:lang w:bidi="ar-EG"/>
        </w:rPr>
        <w:t xml:space="preserve">     </w:t>
      </w:r>
    </w:p>
    <w:p w:rsidR="00380229" w:rsidRDefault="00380229" w:rsidP="00380229">
      <w:pPr>
        <w:spacing w:line="240" w:lineRule="auto"/>
        <w:jc w:val="right"/>
        <w:rPr>
          <w:rFonts w:asciiTheme="majorBidi" w:hAnsiTheme="majorBidi" w:cstheme="majorBidi"/>
          <w:b/>
          <w:bCs/>
          <w:sz w:val="28"/>
          <w:szCs w:val="28"/>
          <w:lang w:bidi="ar-EG"/>
        </w:rPr>
      </w:pPr>
      <w:r w:rsidRPr="0004439B">
        <w:rPr>
          <w:rFonts w:asciiTheme="majorBidi" w:hAnsiTheme="majorBidi" w:cstheme="majorBidi"/>
          <w:b/>
          <w:bCs/>
          <w:sz w:val="28"/>
          <w:szCs w:val="28"/>
          <w:lang w:bidi="ar-EG"/>
        </w:rPr>
        <w:t>From this standpoint, the study aims to identify</w:t>
      </w:r>
      <w:r w:rsidRPr="0004439B">
        <w:rPr>
          <w:rFonts w:asciiTheme="majorBidi" w:hAnsiTheme="majorBidi" w:cstheme="majorBidi"/>
          <w:sz w:val="28"/>
          <w:szCs w:val="28"/>
          <w:lang w:bidi="ar-EG"/>
        </w:rPr>
        <w:t xml:space="preserve"> the theoretical framework of governance, its principles, importance and characteristics, the theoretical framework of organizational effectiveness, its characteristics, indicators and approaches to its study, the extent of application of the concept of governance in the National Postal Authority, and the level of effectiveness. The organizational structure of the National Postal Authority, and a study of the extent to which governance affects the organizational effectiveness o</w:t>
      </w:r>
      <w:r>
        <w:rPr>
          <w:rFonts w:asciiTheme="majorBidi" w:hAnsiTheme="majorBidi" w:cstheme="majorBidi"/>
          <w:sz w:val="28"/>
          <w:szCs w:val="28"/>
          <w:lang w:bidi="ar-EG"/>
        </w:rPr>
        <w:t>f the National Postal Authority</w:t>
      </w:r>
      <w:r w:rsidRPr="0062576C">
        <w:rPr>
          <w:rFonts w:asciiTheme="majorBidi" w:hAnsiTheme="majorBidi" w:cstheme="majorBidi"/>
          <w:sz w:val="28"/>
          <w:szCs w:val="28"/>
          <w:lang w:bidi="ar-EG"/>
        </w:rPr>
        <w:t>.</w:t>
      </w:r>
    </w:p>
    <w:p w:rsidR="00380229" w:rsidRPr="00EB1D0D" w:rsidRDefault="00380229" w:rsidP="00380229">
      <w:pPr>
        <w:spacing w:line="240" w:lineRule="auto"/>
        <w:jc w:val="right"/>
        <w:rPr>
          <w:rFonts w:asciiTheme="majorBidi" w:hAnsiTheme="majorBidi" w:cstheme="majorBidi"/>
          <w:b/>
          <w:bCs/>
          <w:sz w:val="28"/>
          <w:szCs w:val="28"/>
          <w:lang w:bidi="ar-EG"/>
        </w:rPr>
      </w:pPr>
      <w:r w:rsidRPr="00EB1D0D">
        <w:rPr>
          <w:rFonts w:asciiTheme="majorBidi" w:hAnsiTheme="majorBidi" w:cstheme="majorBidi"/>
          <w:b/>
          <w:bCs/>
          <w:sz w:val="28"/>
          <w:szCs w:val="28"/>
          <w:lang w:bidi="ar-EG"/>
        </w:rPr>
        <w:t>Study Approach;</w:t>
      </w:r>
    </w:p>
    <w:p w:rsidR="00380229" w:rsidRPr="00EB1D0D" w:rsidRDefault="00380229" w:rsidP="00380229">
      <w:pPr>
        <w:spacing w:line="240" w:lineRule="auto"/>
        <w:jc w:val="right"/>
        <w:rPr>
          <w:rFonts w:asciiTheme="majorBidi" w:hAnsiTheme="majorBidi" w:cstheme="majorBidi"/>
          <w:sz w:val="28"/>
          <w:szCs w:val="28"/>
          <w:lang w:bidi="ar-EG"/>
        </w:rPr>
      </w:pPr>
      <w:r w:rsidRPr="00EB1D0D">
        <w:rPr>
          <w:rFonts w:asciiTheme="majorBidi" w:hAnsiTheme="majorBidi" w:cstheme="majorBidi"/>
          <w:sz w:val="28"/>
          <w:szCs w:val="28"/>
          <w:lang w:bidi="ar-EG"/>
        </w:rPr>
        <w:t>The analytical descriptive approach was followed because it is one of the most appropriate research methods for these phenomena associated with the social sciences.</w:t>
      </w:r>
    </w:p>
    <w:p w:rsidR="00380229" w:rsidRPr="00EB1D0D" w:rsidRDefault="00380229" w:rsidP="00380229">
      <w:pPr>
        <w:spacing w:line="240" w:lineRule="auto"/>
        <w:jc w:val="right"/>
        <w:rPr>
          <w:rFonts w:asciiTheme="majorBidi" w:hAnsiTheme="majorBidi" w:cstheme="majorBidi"/>
          <w:sz w:val="28"/>
          <w:szCs w:val="28"/>
          <w:lang w:bidi="ar-EG"/>
        </w:rPr>
      </w:pPr>
      <w:r w:rsidRPr="00EB1D0D">
        <w:rPr>
          <w:rFonts w:asciiTheme="majorBidi" w:hAnsiTheme="majorBidi" w:cstheme="majorBidi"/>
          <w:b/>
          <w:bCs/>
          <w:sz w:val="28"/>
          <w:szCs w:val="28"/>
          <w:lang w:bidi="ar-EG"/>
        </w:rPr>
        <w:t>Study hypothesis;</w:t>
      </w:r>
    </w:p>
    <w:p w:rsidR="00380229" w:rsidRPr="0062576C" w:rsidRDefault="00380229" w:rsidP="00380229">
      <w:pPr>
        <w:spacing w:line="240" w:lineRule="auto"/>
        <w:jc w:val="right"/>
        <w:rPr>
          <w:rFonts w:asciiTheme="majorBidi" w:hAnsiTheme="majorBidi" w:cstheme="majorBidi"/>
          <w:b/>
          <w:bCs/>
          <w:sz w:val="28"/>
          <w:szCs w:val="28"/>
          <w:lang w:bidi="ar-EG"/>
        </w:rPr>
      </w:pPr>
      <w:r w:rsidRPr="00EB1D0D">
        <w:rPr>
          <w:rFonts w:asciiTheme="majorBidi" w:hAnsiTheme="majorBidi" w:cstheme="majorBidi"/>
          <w:b/>
          <w:bCs/>
          <w:sz w:val="28"/>
          <w:szCs w:val="28"/>
          <w:lang w:bidi="ar-EG"/>
        </w:rPr>
        <w:t>The first main hypothesis:</w:t>
      </w:r>
      <w:r>
        <w:rPr>
          <w:rFonts w:asciiTheme="majorBidi" w:hAnsiTheme="majorBidi" w:cstheme="majorBidi"/>
          <w:b/>
          <w:bCs/>
          <w:sz w:val="28"/>
          <w:szCs w:val="28"/>
          <w:lang w:bidi="ar-EG"/>
        </w:rPr>
        <w:t xml:space="preserve"> </w:t>
      </w:r>
      <w:r w:rsidRPr="00EB1D0D">
        <w:rPr>
          <w:rFonts w:asciiTheme="majorBidi" w:hAnsiTheme="majorBidi" w:cstheme="majorBidi"/>
          <w:sz w:val="28"/>
          <w:szCs w:val="28"/>
          <w:lang w:bidi="ar-EG"/>
        </w:rPr>
        <w:t xml:space="preserve">There are no statistically significant differences at the level of significance α = 0.05 between the averages of the study sample members’ estimates of the degree of </w:t>
      </w:r>
      <w:r w:rsidRPr="00EB1D0D">
        <w:rPr>
          <w:rFonts w:asciiTheme="majorBidi" w:hAnsiTheme="majorBidi" w:cstheme="majorBidi"/>
          <w:sz w:val="28"/>
          <w:szCs w:val="28"/>
          <w:lang w:bidi="ar-EG"/>
        </w:rPr>
        <w:lastRenderedPageBreak/>
        <w:t>governance implementation and the level of organizational effectiveness in the National Postal Authority due to demographic and functional variables (gender - age - educational qualification - job level - years of experience</w:t>
      </w:r>
      <w:r>
        <w:rPr>
          <w:rFonts w:asciiTheme="majorBidi" w:hAnsiTheme="majorBidi" w:cstheme="majorBidi"/>
          <w:sz w:val="28"/>
          <w:szCs w:val="28"/>
          <w:lang w:bidi="ar-EG"/>
        </w:rPr>
        <w:t>)</w:t>
      </w:r>
    </w:p>
    <w:p w:rsidR="00380229" w:rsidRP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BA5196" w:rsidP="00144886">
      <w:pPr>
        <w:spacing w:line="276" w:lineRule="auto"/>
        <w:jc w:val="center"/>
        <w:rPr>
          <w:rFonts w:ascii="Simplified Arabic" w:hAnsi="Simplified Arabic" w:cs="Simplified Arabic"/>
          <w:b/>
          <w:bCs/>
          <w:sz w:val="28"/>
          <w:szCs w:val="28"/>
          <w:rtl/>
          <w:lang w:bidi="ar-EG"/>
        </w:rPr>
      </w:pPr>
      <w:r>
        <w:rPr>
          <w:rFonts w:asciiTheme="majorBidi" w:hAnsiTheme="majorBidi" w:cstheme="majorBidi"/>
          <w:noProof/>
          <w:sz w:val="28"/>
          <w:szCs w:val="28"/>
          <w:rtl/>
        </w:rPr>
        <mc:AlternateContent>
          <mc:Choice Requires="wps">
            <w:drawing>
              <wp:anchor distT="0" distB="0" distL="114300" distR="114300" simplePos="0" relativeHeight="251672576" behindDoc="0" locked="0" layoutInCell="1" allowOverlap="1" wp14:anchorId="63A07476" wp14:editId="1DA0B074">
                <wp:simplePos x="0" y="0"/>
                <wp:positionH relativeFrom="column">
                  <wp:posOffset>491490</wp:posOffset>
                </wp:positionH>
                <wp:positionV relativeFrom="paragraph">
                  <wp:posOffset>205740</wp:posOffset>
                </wp:positionV>
                <wp:extent cx="4156075" cy="2493010"/>
                <wp:effectExtent l="0" t="0" r="15875" b="21590"/>
                <wp:wrapNone/>
                <wp:docPr id="29" name="مستطيل مستدير الزوايا 29"/>
                <wp:cNvGraphicFramePr/>
                <a:graphic xmlns:a="http://schemas.openxmlformats.org/drawingml/2006/main">
                  <a:graphicData uri="http://schemas.microsoft.com/office/word/2010/wordprocessingShape">
                    <wps:wsp>
                      <wps:cNvSpPr/>
                      <wps:spPr>
                        <a:xfrm>
                          <a:off x="0" y="0"/>
                          <a:ext cx="4156075" cy="249301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80229" w:rsidRPr="002C3F7C" w:rsidRDefault="00380229" w:rsidP="00380229">
                            <w:pPr>
                              <w:jc w:val="center"/>
                              <w:rPr>
                                <w:rtl/>
                                <w:lang w:bidi="ar-EG"/>
                              </w:rPr>
                            </w:pPr>
                          </w:p>
                          <w:p w:rsidR="00380229" w:rsidRPr="002C3F7C" w:rsidRDefault="00380229" w:rsidP="00380229">
                            <w:pPr>
                              <w:jc w:val="center"/>
                              <w:rPr>
                                <w:rFonts w:asciiTheme="majorBidi" w:hAnsiTheme="majorBidi" w:cstheme="majorBidi"/>
                                <w:b/>
                                <w:bCs/>
                                <w:sz w:val="96"/>
                                <w:szCs w:val="96"/>
                                <w:lang w:bidi="ar-EG"/>
                              </w:rPr>
                            </w:pPr>
                            <w:r w:rsidRPr="002C3F7C">
                              <w:rPr>
                                <w:rFonts w:asciiTheme="majorBidi" w:hAnsiTheme="majorBidi" w:cstheme="majorBidi"/>
                                <w:b/>
                                <w:bCs/>
                                <w:sz w:val="96"/>
                                <w:szCs w:val="96"/>
                                <w:lang w:bidi="ar-EG"/>
                              </w:rPr>
                              <w:t>Summary</w:t>
                            </w:r>
                          </w:p>
                          <w:p w:rsidR="00380229" w:rsidRDefault="00380229" w:rsidP="00380229">
                            <w:pPr>
                              <w:jc w:val="center"/>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9" o:spid="_x0000_s1033" style="position:absolute;left:0;text-align:left;margin-left:38.7pt;margin-top:16.2pt;width:327.25pt;height:196.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" fillcolor="white [3201]" strokecolor="#f79646 [3209]" strokeweight="2pt">
                <v:textbox>
                  <w:txbxContent>
                    <w:p w:rsidR="00380229" w:rsidRPr="002C3F7C" w:rsidRDefault="00380229" w:rsidP="00380229">
                      <w:pPr>
                        <w:jc w:val="center"/>
                        <w:rPr>
                          <w:rtl/>
                          <w:lang w:bidi="ar-EG"/>
                        </w:rPr>
                      </w:pPr>
                    </w:p>
                    <w:p w:rsidR="00380229" w:rsidRPr="002C3F7C" w:rsidRDefault="00380229" w:rsidP="00380229">
                      <w:pPr>
                        <w:jc w:val="center"/>
                        <w:rPr>
                          <w:rFonts w:asciiTheme="majorBidi" w:hAnsiTheme="majorBidi" w:cstheme="majorBidi"/>
                          <w:b/>
                          <w:bCs/>
                          <w:sz w:val="96"/>
                          <w:szCs w:val="96"/>
                          <w:lang w:bidi="ar-EG"/>
                        </w:rPr>
                      </w:pPr>
                      <w:r w:rsidRPr="002C3F7C">
                        <w:rPr>
                          <w:rFonts w:asciiTheme="majorBidi" w:hAnsiTheme="majorBidi" w:cstheme="majorBidi"/>
                          <w:b/>
                          <w:bCs/>
                          <w:sz w:val="96"/>
                          <w:szCs w:val="96"/>
                          <w:lang w:bidi="ar-EG"/>
                        </w:rPr>
                        <w:t>Summary</w:t>
                      </w:r>
                    </w:p>
                    <w:p w:rsidR="00380229" w:rsidRDefault="00380229" w:rsidP="00380229">
                      <w:pPr>
                        <w:jc w:val="center"/>
                        <w:rPr>
                          <w:lang w:bidi="ar-EG"/>
                        </w:rPr>
                      </w:pPr>
                    </w:p>
                  </w:txbxContent>
                </v:textbox>
              </v:roundrect>
            </w:pict>
          </mc:Fallback>
        </mc:AlternateContent>
      </w: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Default="00380229" w:rsidP="00380229">
      <w:pPr>
        <w:spacing w:line="276" w:lineRule="auto"/>
        <w:rPr>
          <w:rFonts w:ascii="Simplified Arabic" w:hAnsi="Simplified Arabic" w:cs="Simplified Arabic"/>
          <w:b/>
          <w:bCs/>
          <w:sz w:val="28"/>
          <w:szCs w:val="28"/>
          <w:rtl/>
          <w:lang w:bidi="ar-EG"/>
        </w:rPr>
      </w:pPr>
    </w:p>
    <w:p w:rsidR="00BA5196" w:rsidRDefault="00BA5196" w:rsidP="00380229">
      <w:pPr>
        <w:spacing w:line="276" w:lineRule="auto"/>
        <w:rPr>
          <w:rFonts w:ascii="Simplified Arabic" w:hAnsi="Simplified Arabic" w:cs="Simplified Arabic"/>
          <w:b/>
          <w:bCs/>
          <w:sz w:val="28"/>
          <w:szCs w:val="28"/>
          <w:rtl/>
          <w:lang w:bidi="ar-EG"/>
        </w:rPr>
      </w:pPr>
    </w:p>
    <w:p w:rsidR="00BA5196" w:rsidRDefault="00BA5196" w:rsidP="00380229">
      <w:pPr>
        <w:spacing w:line="276" w:lineRule="auto"/>
        <w:rPr>
          <w:rFonts w:ascii="Simplified Arabic" w:hAnsi="Simplified Arabic" w:cs="Simplified Arabic"/>
          <w:b/>
          <w:bCs/>
          <w:sz w:val="28"/>
          <w:szCs w:val="28"/>
          <w:rtl/>
          <w:lang w:bidi="ar-EG"/>
        </w:rPr>
      </w:pPr>
    </w:p>
    <w:p w:rsidR="00380229" w:rsidRPr="00EB1D0D" w:rsidRDefault="00380229" w:rsidP="00380229">
      <w:pPr>
        <w:jc w:val="center"/>
        <w:rPr>
          <w:rFonts w:asciiTheme="majorBidi" w:hAnsiTheme="majorBidi" w:cstheme="majorBidi"/>
          <w:sz w:val="28"/>
          <w:szCs w:val="28"/>
          <w:rtl/>
          <w:lang w:bidi="ar-EG"/>
        </w:rPr>
      </w:pPr>
    </w:p>
    <w:p w:rsidR="009B10FD" w:rsidRDefault="009B10FD" w:rsidP="00144886">
      <w:pPr>
        <w:spacing w:line="276" w:lineRule="auto"/>
        <w:jc w:val="center"/>
        <w:rPr>
          <w:rFonts w:ascii="Simplified Arabic" w:hAnsi="Simplified Arabic" w:cs="Simplified Arabic"/>
          <w:b/>
          <w:bCs/>
          <w:sz w:val="28"/>
          <w:szCs w:val="28"/>
          <w:rtl/>
          <w:lang w:bidi="ar-EG"/>
        </w:rPr>
      </w:pPr>
    </w:p>
    <w:p w:rsidR="00380229" w:rsidRDefault="00380229" w:rsidP="00144886">
      <w:pPr>
        <w:spacing w:line="276" w:lineRule="auto"/>
        <w:jc w:val="center"/>
        <w:rPr>
          <w:rFonts w:ascii="Simplified Arabic" w:hAnsi="Simplified Arabic" w:cs="Simplified Arabic"/>
          <w:b/>
          <w:bCs/>
          <w:sz w:val="28"/>
          <w:szCs w:val="28"/>
          <w:rtl/>
          <w:lang w:bidi="ar-EG"/>
        </w:rPr>
      </w:pPr>
    </w:p>
    <w:p w:rsidR="00380229" w:rsidRPr="003F57D2" w:rsidRDefault="00380229" w:rsidP="00380229">
      <w:pPr>
        <w:pStyle w:val="a5"/>
        <w:ind w:left="360"/>
        <w:jc w:val="center"/>
        <w:rPr>
          <w:rFonts w:asciiTheme="majorBidi" w:hAnsiTheme="majorBidi" w:cstheme="majorBidi"/>
          <w:sz w:val="28"/>
          <w:szCs w:val="28"/>
          <w:rtl/>
          <w:lang w:bidi="ar-EG"/>
        </w:rPr>
      </w:pPr>
      <w:r w:rsidRPr="003F57D2">
        <w:rPr>
          <w:rFonts w:asciiTheme="majorBidi" w:hAnsiTheme="majorBidi" w:cstheme="majorBidi"/>
          <w:b/>
          <w:bCs/>
          <w:sz w:val="28"/>
          <w:szCs w:val="28"/>
          <w:lang w:bidi="ar-EG"/>
        </w:rPr>
        <w:t>Abstract</w:t>
      </w:r>
    </w:p>
    <w:p w:rsidR="00380229" w:rsidRPr="003F57D2" w:rsidRDefault="00380229" w:rsidP="00380229">
      <w:pPr>
        <w:pStyle w:val="a5"/>
        <w:pBdr>
          <w:top w:val="single" w:sz="4" w:space="1" w:color="auto"/>
          <w:left w:val="single" w:sz="4" w:space="4" w:color="auto"/>
          <w:bottom w:val="single" w:sz="4" w:space="1" w:color="auto"/>
          <w:right w:val="single" w:sz="4" w:space="4" w:color="auto"/>
        </w:pBdr>
        <w:ind w:left="360"/>
        <w:jc w:val="right"/>
        <w:rPr>
          <w:rFonts w:asciiTheme="majorBidi" w:hAnsiTheme="majorBidi" w:cstheme="majorBidi"/>
          <w:sz w:val="28"/>
          <w:szCs w:val="28"/>
          <w:lang w:bidi="ar-EG"/>
        </w:rPr>
      </w:pPr>
      <w:r w:rsidRPr="00FC54F7">
        <w:rPr>
          <w:rFonts w:asciiTheme="majorBidi" w:hAnsiTheme="majorBidi" w:cstheme="majorBidi"/>
          <w:b/>
          <w:bCs/>
          <w:sz w:val="28"/>
          <w:szCs w:val="28"/>
          <w:lang w:bidi="ar-EG"/>
        </w:rPr>
        <w:t>Thesis title:</w:t>
      </w:r>
      <w:r w:rsidRPr="003F57D2">
        <w:rPr>
          <w:rFonts w:asciiTheme="majorBidi" w:hAnsiTheme="majorBidi" w:cstheme="majorBidi"/>
          <w:sz w:val="28"/>
          <w:szCs w:val="28"/>
          <w:lang w:bidi="ar-EG"/>
        </w:rPr>
        <w:t xml:space="preserve"> Governance and its impact on Organizational Effectiveness in Egyptian Government Agencies Applying to the National Postal Authority</w:t>
      </w:r>
    </w:p>
    <w:p w:rsidR="00380229" w:rsidRPr="003F57D2" w:rsidRDefault="00380229" w:rsidP="00380229">
      <w:pPr>
        <w:pStyle w:val="a5"/>
        <w:pBdr>
          <w:top w:val="single" w:sz="4" w:space="1" w:color="auto"/>
          <w:left w:val="single" w:sz="4" w:space="4" w:color="auto"/>
          <w:bottom w:val="single" w:sz="4" w:space="1" w:color="auto"/>
          <w:right w:val="single" w:sz="4" w:space="4" w:color="auto"/>
        </w:pBdr>
        <w:ind w:left="360"/>
        <w:jc w:val="right"/>
        <w:rPr>
          <w:rFonts w:asciiTheme="majorBidi" w:hAnsiTheme="majorBidi" w:cstheme="majorBidi"/>
          <w:sz w:val="28"/>
          <w:szCs w:val="28"/>
          <w:rtl/>
          <w:lang w:bidi="ar-EG"/>
        </w:rPr>
      </w:pPr>
      <w:r w:rsidRPr="00FC54F7">
        <w:rPr>
          <w:rFonts w:asciiTheme="majorBidi" w:hAnsiTheme="majorBidi" w:cstheme="majorBidi"/>
          <w:b/>
          <w:bCs/>
          <w:sz w:val="28"/>
          <w:szCs w:val="28"/>
          <w:lang w:bidi="ar-EG"/>
        </w:rPr>
        <w:t>Researcher</w:t>
      </w:r>
      <w:r w:rsidRPr="003F57D2">
        <w:rPr>
          <w:rFonts w:asciiTheme="majorBidi" w:hAnsiTheme="majorBidi" w:cstheme="majorBidi"/>
          <w:sz w:val="28"/>
          <w:szCs w:val="28"/>
          <w:lang w:bidi="ar-EG"/>
        </w:rPr>
        <w:t>: Mahmoud Mohammad Ibrahim</w:t>
      </w:r>
    </w:p>
    <w:p w:rsidR="00380229" w:rsidRPr="003F57D2" w:rsidRDefault="00380229" w:rsidP="00380229">
      <w:pPr>
        <w:pStyle w:val="a5"/>
        <w:pBdr>
          <w:top w:val="single" w:sz="4" w:space="1" w:color="auto"/>
          <w:left w:val="single" w:sz="4" w:space="4" w:color="auto"/>
          <w:bottom w:val="single" w:sz="4" w:space="1" w:color="auto"/>
          <w:right w:val="single" w:sz="4" w:space="4" w:color="auto"/>
        </w:pBdr>
        <w:ind w:left="360"/>
        <w:jc w:val="right"/>
        <w:rPr>
          <w:rFonts w:asciiTheme="majorBidi" w:hAnsiTheme="majorBidi" w:cstheme="majorBidi"/>
          <w:sz w:val="28"/>
          <w:szCs w:val="28"/>
          <w:lang w:bidi="ar-EG"/>
        </w:rPr>
      </w:pPr>
      <w:r w:rsidRPr="00FC54F7">
        <w:rPr>
          <w:rFonts w:asciiTheme="majorBidi" w:hAnsiTheme="majorBidi" w:cstheme="majorBidi"/>
          <w:b/>
          <w:bCs/>
          <w:sz w:val="28"/>
          <w:szCs w:val="28"/>
          <w:lang w:bidi="ar-EG"/>
        </w:rPr>
        <w:t>Supervisor</w:t>
      </w:r>
      <w:r w:rsidRPr="003F57D2">
        <w:rPr>
          <w:rFonts w:asciiTheme="majorBidi" w:hAnsiTheme="majorBidi" w:cstheme="majorBidi"/>
          <w:sz w:val="28"/>
          <w:szCs w:val="28"/>
          <w:lang w:bidi="ar-EG"/>
        </w:rPr>
        <w:t xml:space="preserve">: Prof. Dr. </w:t>
      </w:r>
      <w:proofErr w:type="spellStart"/>
      <w:r w:rsidRPr="003F57D2">
        <w:rPr>
          <w:rFonts w:asciiTheme="majorBidi" w:hAnsiTheme="majorBidi" w:cstheme="majorBidi"/>
          <w:sz w:val="28"/>
          <w:szCs w:val="28"/>
          <w:lang w:bidi="ar-EG"/>
        </w:rPr>
        <w:t>Iman</w:t>
      </w:r>
      <w:proofErr w:type="spellEnd"/>
      <w:r w:rsidRPr="003F57D2">
        <w:rPr>
          <w:rFonts w:asciiTheme="majorBidi" w:hAnsiTheme="majorBidi" w:cstheme="majorBidi"/>
          <w:sz w:val="28"/>
          <w:szCs w:val="28"/>
          <w:lang w:bidi="ar-EG"/>
        </w:rPr>
        <w:t xml:space="preserve"> Mo</w:t>
      </w:r>
      <w:r>
        <w:rPr>
          <w:rFonts w:asciiTheme="majorBidi" w:hAnsiTheme="majorBidi" w:cstheme="majorBidi"/>
          <w:sz w:val="28"/>
          <w:szCs w:val="28"/>
          <w:lang w:bidi="ar-EG"/>
        </w:rPr>
        <w:t xml:space="preserve">hammad </w:t>
      </w:r>
      <w:proofErr w:type="spellStart"/>
      <w:r>
        <w:rPr>
          <w:rFonts w:asciiTheme="majorBidi" w:hAnsiTheme="majorBidi" w:cstheme="majorBidi"/>
          <w:sz w:val="28"/>
          <w:szCs w:val="28"/>
          <w:lang w:bidi="ar-EG"/>
        </w:rPr>
        <w:t>Munji</w:t>
      </w:r>
      <w:proofErr w:type="spellEnd"/>
      <w:r>
        <w:rPr>
          <w:rFonts w:asciiTheme="majorBidi" w:hAnsiTheme="majorBidi" w:cstheme="majorBidi"/>
          <w:sz w:val="28"/>
          <w:szCs w:val="28"/>
          <w:lang w:bidi="ar-EG"/>
        </w:rPr>
        <w:t xml:space="preserve">    </w:t>
      </w:r>
      <w:r w:rsidRPr="003F57D2">
        <w:rPr>
          <w:rFonts w:asciiTheme="majorBidi" w:hAnsiTheme="majorBidi" w:cstheme="majorBidi"/>
          <w:sz w:val="28"/>
          <w:szCs w:val="28"/>
          <w:lang w:bidi="ar-EG"/>
        </w:rPr>
        <w:t xml:space="preserve">   </w:t>
      </w:r>
      <w:r w:rsidRPr="00FC54F7">
        <w:rPr>
          <w:rFonts w:asciiTheme="majorBidi" w:hAnsiTheme="majorBidi" w:cstheme="majorBidi"/>
          <w:b/>
          <w:bCs/>
          <w:sz w:val="28"/>
          <w:szCs w:val="28"/>
          <w:lang w:bidi="ar-EG"/>
        </w:rPr>
        <w:t xml:space="preserve">Year: </w:t>
      </w:r>
      <w:r w:rsidRPr="003F57D2">
        <w:rPr>
          <w:rFonts w:asciiTheme="majorBidi" w:hAnsiTheme="majorBidi" w:cstheme="majorBidi"/>
          <w:sz w:val="28"/>
          <w:szCs w:val="28"/>
          <w:lang w:bidi="ar-EG"/>
        </w:rPr>
        <w:t>2024</w:t>
      </w:r>
    </w:p>
    <w:p w:rsidR="00380229" w:rsidRPr="00FC54F7" w:rsidRDefault="00380229" w:rsidP="00380229">
      <w:pPr>
        <w:pStyle w:val="a5"/>
        <w:pBdr>
          <w:top w:val="single" w:sz="4" w:space="1" w:color="auto"/>
          <w:left w:val="single" w:sz="4" w:space="4" w:color="auto"/>
          <w:bottom w:val="single" w:sz="4" w:space="1" w:color="auto"/>
          <w:right w:val="single" w:sz="4" w:space="4" w:color="auto"/>
        </w:pBdr>
        <w:ind w:left="360"/>
        <w:jc w:val="right"/>
        <w:rPr>
          <w:rFonts w:asciiTheme="majorBidi" w:hAnsiTheme="majorBidi" w:cstheme="majorBidi"/>
          <w:sz w:val="28"/>
          <w:szCs w:val="28"/>
          <w:lang w:bidi="ar-EG"/>
        </w:rPr>
      </w:pPr>
      <w:r w:rsidRPr="00FC54F7">
        <w:rPr>
          <w:rFonts w:asciiTheme="majorBidi" w:hAnsiTheme="majorBidi" w:cstheme="majorBidi"/>
          <w:b/>
          <w:bCs/>
          <w:sz w:val="28"/>
          <w:szCs w:val="28"/>
          <w:lang w:bidi="ar-EG"/>
        </w:rPr>
        <w:t xml:space="preserve"> Degree:</w:t>
      </w:r>
      <w:r w:rsidRPr="003F57D2">
        <w:rPr>
          <w:rFonts w:asciiTheme="majorBidi" w:hAnsiTheme="majorBidi" w:cstheme="majorBidi"/>
          <w:sz w:val="28"/>
          <w:szCs w:val="28"/>
          <w:lang w:bidi="ar-EG"/>
        </w:rPr>
        <w:t xml:space="preserve"> Master of Planning and Development- Institute of National Planning</w:t>
      </w:r>
      <w:r w:rsidRPr="00FC54F7">
        <w:rPr>
          <w:rFonts w:asciiTheme="majorBidi" w:hAnsiTheme="majorBidi" w:cstheme="majorBidi"/>
          <w:sz w:val="28"/>
          <w:szCs w:val="28"/>
          <w:lang w:bidi="ar-EG"/>
        </w:rPr>
        <w:t xml:space="preserve">. </w:t>
      </w:r>
    </w:p>
    <w:p w:rsidR="00380229" w:rsidRPr="005D766C" w:rsidRDefault="00380229" w:rsidP="00380229">
      <w:pPr>
        <w:pStyle w:val="a5"/>
        <w:ind w:left="360"/>
        <w:jc w:val="right"/>
        <w:rPr>
          <w:rFonts w:asciiTheme="majorBidi" w:hAnsiTheme="majorBidi" w:cstheme="majorBidi"/>
          <w:sz w:val="28"/>
          <w:szCs w:val="28"/>
          <w:lang w:bidi="ar-EG"/>
        </w:rPr>
      </w:pPr>
      <w:r w:rsidRPr="005D766C">
        <w:rPr>
          <w:rFonts w:asciiTheme="majorBidi" w:hAnsiTheme="majorBidi" w:cstheme="majorBidi"/>
          <w:sz w:val="28"/>
          <w:szCs w:val="28"/>
          <w:lang w:bidi="ar-EG"/>
        </w:rPr>
        <w:t>Through this study, the researcher aims to identify the nature, principles and characteristics of governance and its impact on organizational effectiveness in Egyptian government bodies as applied to the National Postal Authority</w:t>
      </w:r>
      <w:r w:rsidRPr="005D766C">
        <w:rPr>
          <w:rFonts w:asciiTheme="majorBidi" w:hAnsiTheme="majorBidi" w:cs="Times New Roman"/>
          <w:sz w:val="28"/>
          <w:szCs w:val="28"/>
          <w:rtl/>
          <w:lang w:bidi="ar-EG"/>
        </w:rPr>
        <w:t>.</w:t>
      </w:r>
    </w:p>
    <w:p w:rsidR="00380229" w:rsidRPr="003F57D2" w:rsidRDefault="00380229" w:rsidP="00380229">
      <w:pPr>
        <w:pStyle w:val="a5"/>
        <w:bidi w:val="0"/>
        <w:spacing w:line="240" w:lineRule="auto"/>
        <w:ind w:left="360"/>
        <w:rPr>
          <w:rFonts w:asciiTheme="majorBidi" w:hAnsiTheme="majorBidi" w:cstheme="majorBidi"/>
          <w:sz w:val="28"/>
          <w:szCs w:val="28"/>
          <w:lang w:bidi="ar-EG"/>
        </w:rPr>
      </w:pPr>
      <w:r w:rsidRPr="003F57D2">
        <w:rPr>
          <w:rFonts w:asciiTheme="majorBidi" w:hAnsiTheme="majorBidi" w:cstheme="majorBidi"/>
          <w:sz w:val="28"/>
          <w:szCs w:val="28"/>
          <w:lang w:bidi="ar-EG"/>
        </w:rPr>
        <w:t>The study was conducted on a random sample consisting of 370 employees representing the employees of the National Postal Authority. Data was collected through a questionnaire prepared for this purpose. The researcher relied on the descriptive analytical approach to conduct this study</w:t>
      </w:r>
      <w:r w:rsidRPr="003F57D2">
        <w:rPr>
          <w:rFonts w:asciiTheme="majorBidi" w:hAnsiTheme="majorBidi" w:cs="Times New Roman"/>
          <w:sz w:val="28"/>
          <w:szCs w:val="28"/>
          <w:rtl/>
          <w:lang w:bidi="ar-EG"/>
        </w:rPr>
        <w:t>.</w:t>
      </w:r>
    </w:p>
    <w:p w:rsidR="00380229" w:rsidRPr="003F57D2" w:rsidRDefault="00380229" w:rsidP="00380229">
      <w:pPr>
        <w:pStyle w:val="a5"/>
        <w:bidi w:val="0"/>
        <w:spacing w:line="240" w:lineRule="auto"/>
        <w:ind w:left="360"/>
        <w:rPr>
          <w:rFonts w:asciiTheme="majorBidi" w:hAnsiTheme="majorBidi" w:cstheme="majorBidi"/>
          <w:sz w:val="28"/>
          <w:szCs w:val="28"/>
          <w:lang w:bidi="ar-EG"/>
        </w:rPr>
      </w:pPr>
      <w:r w:rsidRPr="003F57D2">
        <w:rPr>
          <w:rFonts w:asciiTheme="majorBidi" w:hAnsiTheme="majorBidi" w:cstheme="majorBidi"/>
          <w:b/>
          <w:bCs/>
          <w:sz w:val="28"/>
          <w:szCs w:val="28"/>
          <w:lang w:bidi="ar-EG"/>
        </w:rPr>
        <w:t xml:space="preserve">The study found that </w:t>
      </w:r>
      <w:r w:rsidRPr="003F57D2">
        <w:rPr>
          <w:rFonts w:asciiTheme="majorBidi" w:hAnsiTheme="majorBidi" w:cstheme="majorBidi"/>
          <w:sz w:val="28"/>
          <w:szCs w:val="28"/>
          <w:lang w:bidi="ar-EG"/>
        </w:rPr>
        <w:t>the degree of governance implementation in the National Postal Authority is high, that the level of organizational effectiveness in the National Postal Authority is high, and that there is a fundamental impact of the dimensions of governance on organizational effectiveness from the point of view of the sample members in the National Postal Authority</w:t>
      </w:r>
      <w:r w:rsidRPr="003F57D2">
        <w:rPr>
          <w:rFonts w:asciiTheme="majorBidi" w:hAnsiTheme="majorBidi" w:cs="Times New Roman"/>
          <w:sz w:val="28"/>
          <w:szCs w:val="28"/>
          <w:rtl/>
          <w:lang w:bidi="ar-EG"/>
        </w:rPr>
        <w:t>.</w:t>
      </w:r>
    </w:p>
    <w:p w:rsidR="00380229" w:rsidRDefault="00380229" w:rsidP="00380229">
      <w:pPr>
        <w:pStyle w:val="a5"/>
        <w:bidi w:val="0"/>
        <w:spacing w:line="240" w:lineRule="auto"/>
        <w:ind w:left="360"/>
        <w:rPr>
          <w:rFonts w:asciiTheme="majorBidi" w:hAnsiTheme="majorBidi" w:cstheme="majorBidi"/>
          <w:sz w:val="28"/>
          <w:szCs w:val="28"/>
          <w:lang w:bidi="ar-EG"/>
        </w:rPr>
      </w:pPr>
      <w:r w:rsidRPr="003F57D2">
        <w:rPr>
          <w:rFonts w:asciiTheme="majorBidi" w:hAnsiTheme="majorBidi" w:cstheme="majorBidi"/>
          <w:b/>
          <w:bCs/>
          <w:sz w:val="28"/>
          <w:szCs w:val="28"/>
          <w:lang w:bidi="ar-EG"/>
        </w:rPr>
        <w:t>The most important recommendations are</w:t>
      </w:r>
      <w:r w:rsidRPr="003F57D2">
        <w:rPr>
          <w:rFonts w:asciiTheme="majorBidi" w:hAnsiTheme="majorBidi" w:cstheme="majorBidi"/>
          <w:sz w:val="28"/>
          <w:szCs w:val="28"/>
          <w:lang w:bidi="ar-EG"/>
        </w:rPr>
        <w:t xml:space="preserve"> the need to activate the role of a special organizational unit for governance and transparency within government bodies, the need to provide the opportunity for employees in government bodies to participate in the management process, and the senior management in government bodies must promote the culture of work for the public interest, and ethical values and standards </w:t>
      </w:r>
      <w:r w:rsidRPr="003F57D2">
        <w:rPr>
          <w:rFonts w:asciiTheme="majorBidi" w:hAnsiTheme="majorBidi" w:cstheme="majorBidi"/>
          <w:sz w:val="28"/>
          <w:szCs w:val="28"/>
          <w:lang w:bidi="ar-EG"/>
        </w:rPr>
        <w:lastRenderedPageBreak/>
        <w:t>should be part of Authentic from the culture of government agencies</w:t>
      </w:r>
      <w:r w:rsidRPr="00EB1D0D">
        <w:rPr>
          <w:rFonts w:asciiTheme="majorBidi" w:hAnsiTheme="majorBidi" w:cstheme="majorBidi"/>
          <w:sz w:val="28"/>
          <w:szCs w:val="28"/>
          <w:lang w:bidi="ar-EG"/>
        </w:rPr>
        <w:t>.</w:t>
      </w:r>
    </w:p>
    <w:p w:rsidR="00380229" w:rsidRPr="00FC54F7" w:rsidRDefault="00380229" w:rsidP="00380229">
      <w:pPr>
        <w:pBdr>
          <w:top w:val="single" w:sz="4" w:space="1" w:color="auto"/>
        </w:pBdr>
        <w:bidi w:val="0"/>
        <w:spacing w:line="240" w:lineRule="auto"/>
        <w:rPr>
          <w:rFonts w:asciiTheme="majorBidi" w:hAnsiTheme="majorBidi" w:cstheme="majorBidi"/>
          <w:b/>
          <w:bCs/>
          <w:sz w:val="28"/>
          <w:szCs w:val="28"/>
          <w:lang w:bidi="ar-EG"/>
        </w:rPr>
      </w:pPr>
      <w:r w:rsidRPr="003F57D2">
        <w:rPr>
          <w:rFonts w:asciiTheme="majorBidi" w:hAnsiTheme="majorBidi" w:cstheme="majorBidi"/>
          <w:b/>
          <w:bCs/>
          <w:sz w:val="28"/>
          <w:szCs w:val="28"/>
          <w:lang w:bidi="ar-EG"/>
        </w:rPr>
        <w:t>Key words:</w:t>
      </w:r>
      <w:r>
        <w:rPr>
          <w:rFonts w:asciiTheme="majorBidi" w:hAnsiTheme="majorBidi" w:cstheme="majorBidi"/>
          <w:b/>
          <w:bCs/>
          <w:sz w:val="28"/>
          <w:szCs w:val="28"/>
          <w:lang w:bidi="ar-EG"/>
        </w:rPr>
        <w:t xml:space="preserve"> </w:t>
      </w:r>
      <w:r w:rsidRPr="00FC54F7">
        <w:rPr>
          <w:rFonts w:asciiTheme="majorBidi" w:hAnsiTheme="majorBidi" w:cstheme="majorBidi"/>
          <w:sz w:val="28"/>
          <w:szCs w:val="28"/>
          <w:lang w:bidi="ar-EG"/>
        </w:rPr>
        <w:t>Accountability - Governance - Organizational Effectiveness- Participation- Rule of Law - Transparency .</w:t>
      </w:r>
    </w:p>
    <w:p w:rsidR="009514DE" w:rsidRDefault="009514DE" w:rsidP="00BA5196">
      <w:pPr>
        <w:spacing w:line="276" w:lineRule="auto"/>
        <w:rPr>
          <w:rFonts w:ascii="Simplified Arabic" w:hAnsi="Simplified Arabic" w:cs="Simplified Arabic"/>
          <w:b/>
          <w:bCs/>
          <w:sz w:val="28"/>
          <w:szCs w:val="28"/>
          <w:rtl/>
          <w:lang w:bidi="ar-EG"/>
        </w:rPr>
      </w:pPr>
    </w:p>
    <w:p w:rsidR="00737DAA" w:rsidRPr="00A22999" w:rsidRDefault="00737DAA" w:rsidP="00144886">
      <w:pPr>
        <w:tabs>
          <w:tab w:val="left" w:pos="4903"/>
        </w:tabs>
        <w:ind w:left="-454" w:right="426" w:firstLine="141"/>
        <w:jc w:val="right"/>
        <w:rPr>
          <w:rFonts w:asciiTheme="majorBidi" w:hAnsiTheme="majorBidi" w:cstheme="majorBidi"/>
          <w:b/>
          <w:bCs/>
          <w:noProof/>
          <w:sz w:val="24"/>
          <w:szCs w:val="24"/>
          <w:lang w:bidi="ar-EG"/>
        </w:rPr>
      </w:pPr>
      <w:r w:rsidRPr="00A22999">
        <w:rPr>
          <w:rFonts w:asciiTheme="majorBidi" w:hAnsiTheme="majorBidi" w:cstheme="majorBidi"/>
          <w:b/>
          <w:bCs/>
          <w:noProof/>
          <w:sz w:val="24"/>
          <w:szCs w:val="24"/>
        </w:rPr>
        <w:t>The Egyptian Arabic Republic</w:t>
      </w:r>
      <w:r w:rsidR="00144886">
        <w:rPr>
          <w:rFonts w:asciiTheme="majorBidi" w:hAnsiTheme="majorBidi" w:cstheme="majorBidi"/>
          <w:b/>
          <w:bCs/>
          <w:noProof/>
          <w:sz w:val="24"/>
          <w:szCs w:val="24"/>
          <w:lang w:bidi="ar-EG"/>
        </w:rPr>
        <w:t xml:space="preserve">  </w:t>
      </w:r>
    </w:p>
    <w:p w:rsidR="00737DAA" w:rsidRPr="00EB1D0D" w:rsidRDefault="00737DAA" w:rsidP="00144886">
      <w:pPr>
        <w:tabs>
          <w:tab w:val="left" w:pos="4903"/>
        </w:tabs>
        <w:ind w:left="-454" w:right="426" w:firstLine="141"/>
        <w:jc w:val="right"/>
        <w:rPr>
          <w:rFonts w:asciiTheme="majorBidi" w:hAnsiTheme="majorBidi" w:cstheme="majorBidi"/>
          <w:b/>
          <w:bCs/>
          <w:sz w:val="96"/>
          <w:szCs w:val="96"/>
          <w:lang w:bidi="ar-EG"/>
        </w:rPr>
      </w:pPr>
      <w:r w:rsidRPr="00EB1D0D">
        <w:rPr>
          <w:rFonts w:asciiTheme="majorBidi" w:hAnsiTheme="majorBidi" w:cstheme="majorBidi"/>
          <w:b/>
          <w:bCs/>
          <w:noProof/>
          <w:sz w:val="28"/>
          <w:szCs w:val="28"/>
        </w:rPr>
        <w:drawing>
          <wp:inline distT="0" distB="0" distL="0" distR="0" wp14:anchorId="389E26F6" wp14:editId="26497686">
            <wp:extent cx="1892595" cy="808075"/>
            <wp:effectExtent l="0" t="0" r="0" b="0"/>
            <wp:docPr id="2" name="صورة 2" descr="الوصف: الوصف: C:\Users\Ri@dSoft\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الوصف: C:\Users\Ri@dSoft\Downloads\download.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2942" cy="808223"/>
                    </a:xfrm>
                    <a:prstGeom prst="rect">
                      <a:avLst/>
                    </a:prstGeom>
                    <a:noFill/>
                    <a:ln>
                      <a:noFill/>
                    </a:ln>
                  </pic:spPr>
                </pic:pic>
              </a:graphicData>
            </a:graphic>
          </wp:inline>
        </w:drawing>
      </w:r>
    </w:p>
    <w:p w:rsidR="00737DAA" w:rsidRPr="00A22999" w:rsidRDefault="00737DAA" w:rsidP="00144886">
      <w:pPr>
        <w:tabs>
          <w:tab w:val="left" w:pos="4903"/>
        </w:tabs>
        <w:ind w:left="-454" w:right="426" w:firstLine="141"/>
        <w:jc w:val="right"/>
        <w:rPr>
          <w:rFonts w:asciiTheme="majorBidi" w:hAnsiTheme="majorBidi" w:cstheme="majorBidi"/>
          <w:sz w:val="24"/>
          <w:szCs w:val="24"/>
          <w:rtl/>
          <w:lang w:bidi="ar-EG"/>
        </w:rPr>
      </w:pPr>
      <w:r w:rsidRPr="00A22999">
        <w:rPr>
          <w:rFonts w:asciiTheme="majorBidi" w:hAnsiTheme="majorBidi" w:cstheme="majorBidi"/>
          <w:b/>
          <w:bCs/>
          <w:sz w:val="24"/>
          <w:szCs w:val="24"/>
          <w:lang w:bidi="ar-EG"/>
        </w:rPr>
        <w:t xml:space="preserve">Institute </w:t>
      </w:r>
      <w:r>
        <w:rPr>
          <w:rFonts w:asciiTheme="majorBidi" w:hAnsiTheme="majorBidi" w:cstheme="majorBidi"/>
          <w:b/>
          <w:bCs/>
          <w:sz w:val="24"/>
          <w:szCs w:val="24"/>
          <w:lang w:bidi="ar-EG"/>
        </w:rPr>
        <w:t xml:space="preserve">of </w:t>
      </w:r>
      <w:r w:rsidRPr="00A22999">
        <w:rPr>
          <w:rFonts w:asciiTheme="majorBidi" w:hAnsiTheme="majorBidi" w:cstheme="majorBidi"/>
          <w:b/>
          <w:bCs/>
          <w:sz w:val="24"/>
          <w:szCs w:val="24"/>
          <w:lang w:bidi="ar-EG"/>
        </w:rPr>
        <w:t>National Planning</w:t>
      </w:r>
    </w:p>
    <w:p w:rsidR="00561A34" w:rsidRDefault="00737DAA" w:rsidP="00144886">
      <w:pPr>
        <w:tabs>
          <w:tab w:val="left" w:pos="4903"/>
          <w:tab w:val="left" w:pos="8451"/>
        </w:tabs>
        <w:ind w:left="-454" w:right="426" w:firstLine="141"/>
        <w:jc w:val="right"/>
        <w:rPr>
          <w:rFonts w:asciiTheme="majorBidi" w:hAnsiTheme="majorBidi" w:cstheme="majorBidi"/>
          <w:b/>
          <w:bCs/>
          <w:sz w:val="24"/>
          <w:szCs w:val="24"/>
          <w:lang w:bidi="ar-EG"/>
        </w:rPr>
      </w:pPr>
      <w:r w:rsidRPr="00A22999">
        <w:rPr>
          <w:rFonts w:asciiTheme="majorBidi" w:hAnsiTheme="majorBidi" w:cstheme="majorBidi"/>
          <w:b/>
          <w:bCs/>
          <w:sz w:val="24"/>
          <w:szCs w:val="24"/>
          <w:lang w:bidi="ar-EG"/>
        </w:rPr>
        <w:t>Postgraduate studies</w:t>
      </w:r>
    </w:p>
    <w:p w:rsidR="00737DAA" w:rsidRDefault="00737DAA" w:rsidP="00144886">
      <w:pPr>
        <w:tabs>
          <w:tab w:val="left" w:pos="4903"/>
          <w:tab w:val="left" w:pos="8451"/>
        </w:tabs>
        <w:ind w:left="-454" w:right="426" w:firstLine="141"/>
        <w:jc w:val="right"/>
        <w:rPr>
          <w:rFonts w:asciiTheme="majorBidi" w:hAnsiTheme="majorBidi" w:cstheme="majorBidi"/>
          <w:b/>
          <w:bCs/>
          <w:sz w:val="24"/>
          <w:szCs w:val="24"/>
          <w:lang w:bidi="ar-EG"/>
        </w:rPr>
      </w:pPr>
      <w:r>
        <w:rPr>
          <w:rFonts w:asciiTheme="majorBidi" w:hAnsiTheme="majorBidi" w:cstheme="majorBidi" w:hint="cs"/>
          <w:b/>
          <w:bCs/>
          <w:sz w:val="24"/>
          <w:szCs w:val="24"/>
          <w:rtl/>
          <w:lang w:bidi="ar-EG"/>
        </w:rPr>
        <w:t xml:space="preserve">    </w:t>
      </w:r>
      <w:r>
        <w:rPr>
          <w:rFonts w:asciiTheme="majorBidi" w:hAnsiTheme="majorBidi" w:cstheme="majorBidi"/>
          <w:b/>
          <w:bCs/>
          <w:sz w:val="24"/>
          <w:szCs w:val="24"/>
          <w:lang w:bidi="ar-EG"/>
        </w:rPr>
        <w:t xml:space="preserve"> </w:t>
      </w:r>
    </w:p>
    <w:p w:rsidR="00737DAA" w:rsidRPr="00737DAA" w:rsidRDefault="00737DAA" w:rsidP="00144886">
      <w:pPr>
        <w:tabs>
          <w:tab w:val="left" w:pos="4903"/>
          <w:tab w:val="left" w:pos="8451"/>
        </w:tabs>
        <w:ind w:left="-454" w:right="426" w:firstLine="141"/>
        <w:jc w:val="center"/>
        <w:rPr>
          <w:rFonts w:asciiTheme="majorHAnsi" w:hAnsiTheme="majorHAnsi" w:cstheme="majorBidi"/>
          <w:b/>
          <w:bCs/>
          <w:sz w:val="44"/>
          <w:szCs w:val="44"/>
          <w:lang w:bidi="ar-EG"/>
        </w:rPr>
      </w:pPr>
      <w:r w:rsidRPr="00737DAA">
        <w:rPr>
          <w:rFonts w:asciiTheme="majorHAnsi" w:hAnsiTheme="majorHAnsi" w:cstheme="majorBidi"/>
          <w:b/>
          <w:bCs/>
          <w:sz w:val="44"/>
          <w:szCs w:val="44"/>
          <w:lang w:bidi="ar-EG"/>
        </w:rPr>
        <w:t>Governance and its impact on Organizational Effectiveness in Egyptian Government Agencies Applying to the National Postal Authority</w:t>
      </w:r>
    </w:p>
    <w:p w:rsidR="00737DAA" w:rsidRDefault="00737DAA" w:rsidP="00144886">
      <w:pPr>
        <w:tabs>
          <w:tab w:val="left" w:pos="4903"/>
        </w:tabs>
        <w:ind w:left="-454" w:right="426" w:firstLine="141"/>
        <w:jc w:val="center"/>
        <w:rPr>
          <w:rFonts w:asciiTheme="majorBidi" w:hAnsiTheme="majorBidi" w:cstheme="majorBidi"/>
          <w:b/>
          <w:bCs/>
          <w:sz w:val="28"/>
          <w:szCs w:val="28"/>
          <w:rtl/>
          <w:lang w:bidi="ar-EG"/>
        </w:rPr>
      </w:pPr>
      <w:r w:rsidRPr="006260C9">
        <w:rPr>
          <w:rFonts w:asciiTheme="majorBidi" w:hAnsiTheme="majorBidi" w:cstheme="majorBidi"/>
          <w:b/>
          <w:bCs/>
          <w:sz w:val="28"/>
          <w:szCs w:val="28"/>
          <w:lang w:bidi="ar-EG"/>
        </w:rPr>
        <w:t>A study submitted to complete the requirements for obtaining a master’s degree in planning and development</w:t>
      </w:r>
    </w:p>
    <w:p w:rsidR="00737DAA" w:rsidRPr="004B7C93" w:rsidRDefault="00737DAA" w:rsidP="00144886">
      <w:pPr>
        <w:tabs>
          <w:tab w:val="left" w:pos="4903"/>
        </w:tabs>
        <w:ind w:left="-454" w:right="426" w:firstLine="141"/>
        <w:jc w:val="center"/>
        <w:rPr>
          <w:rFonts w:asciiTheme="majorBidi" w:hAnsiTheme="majorBidi" w:cstheme="majorBidi"/>
          <w:b/>
          <w:bCs/>
          <w:sz w:val="36"/>
          <w:szCs w:val="36"/>
          <w:u w:val="single"/>
          <w:lang w:bidi="ar-EG"/>
        </w:rPr>
      </w:pPr>
      <w:r w:rsidRPr="004B7C93">
        <w:rPr>
          <w:rFonts w:asciiTheme="majorBidi" w:hAnsiTheme="majorBidi" w:cstheme="majorBidi"/>
          <w:b/>
          <w:bCs/>
          <w:sz w:val="36"/>
          <w:szCs w:val="36"/>
          <w:u w:val="single"/>
          <w:lang w:bidi="ar-EG"/>
        </w:rPr>
        <w:t>Prepared by the researcher</w:t>
      </w:r>
    </w:p>
    <w:p w:rsidR="00737DAA" w:rsidRPr="00737DAA" w:rsidRDefault="00737DAA" w:rsidP="00144886">
      <w:pPr>
        <w:tabs>
          <w:tab w:val="left" w:pos="4903"/>
        </w:tabs>
        <w:ind w:left="-454" w:right="426" w:firstLine="141"/>
        <w:jc w:val="center"/>
        <w:rPr>
          <w:rFonts w:asciiTheme="majorBidi" w:hAnsiTheme="majorBidi" w:cstheme="majorBidi"/>
          <w:b/>
          <w:bCs/>
          <w:sz w:val="40"/>
          <w:szCs w:val="40"/>
          <w:rtl/>
          <w:lang w:bidi="ar-EG"/>
        </w:rPr>
      </w:pPr>
      <w:r w:rsidRPr="00737DAA">
        <w:rPr>
          <w:rFonts w:asciiTheme="majorBidi" w:hAnsiTheme="majorBidi" w:cstheme="majorBidi"/>
          <w:b/>
          <w:bCs/>
          <w:sz w:val="40"/>
          <w:szCs w:val="40"/>
          <w:lang w:bidi="ar-EG"/>
        </w:rPr>
        <w:t>Mahmoud Mohammad Ibrahim</w:t>
      </w:r>
      <w:r>
        <w:rPr>
          <w:rFonts w:asciiTheme="majorBidi" w:hAnsiTheme="majorBidi" w:cstheme="majorBidi"/>
          <w:b/>
          <w:bCs/>
          <w:sz w:val="40"/>
          <w:szCs w:val="40"/>
          <w:lang w:bidi="ar-EG"/>
        </w:rPr>
        <w:t xml:space="preserve"> </w:t>
      </w:r>
      <w:proofErr w:type="spellStart"/>
      <w:r>
        <w:rPr>
          <w:rFonts w:asciiTheme="majorBidi" w:hAnsiTheme="majorBidi" w:cstheme="majorBidi"/>
          <w:b/>
          <w:bCs/>
          <w:sz w:val="40"/>
          <w:szCs w:val="40"/>
          <w:lang w:bidi="ar-EG"/>
        </w:rPr>
        <w:t>Abuelezz</w:t>
      </w:r>
      <w:proofErr w:type="spellEnd"/>
    </w:p>
    <w:p w:rsidR="00737DAA" w:rsidRPr="004B7C93" w:rsidRDefault="00737DAA" w:rsidP="00144886">
      <w:pPr>
        <w:tabs>
          <w:tab w:val="left" w:pos="4903"/>
        </w:tabs>
        <w:ind w:left="-454" w:right="426" w:firstLine="141"/>
        <w:jc w:val="center"/>
        <w:rPr>
          <w:rFonts w:asciiTheme="majorBidi" w:hAnsiTheme="majorBidi" w:cstheme="majorBidi"/>
          <w:b/>
          <w:bCs/>
          <w:sz w:val="36"/>
          <w:szCs w:val="36"/>
          <w:u w:val="single"/>
          <w:rtl/>
          <w:lang w:bidi="ar-EG"/>
        </w:rPr>
      </w:pPr>
      <w:r>
        <w:rPr>
          <w:rFonts w:asciiTheme="majorBidi" w:hAnsiTheme="majorBidi" w:cstheme="majorBidi"/>
          <w:b/>
          <w:bCs/>
          <w:sz w:val="36"/>
          <w:szCs w:val="36"/>
          <w:u w:val="single"/>
          <w:lang w:bidi="ar-EG"/>
        </w:rPr>
        <w:t>Supervised by</w:t>
      </w:r>
    </w:p>
    <w:p w:rsidR="00737DAA" w:rsidRPr="00737DAA" w:rsidRDefault="00737DAA" w:rsidP="00144886">
      <w:pPr>
        <w:tabs>
          <w:tab w:val="left" w:pos="4903"/>
        </w:tabs>
        <w:ind w:left="-454" w:right="426" w:firstLine="141"/>
        <w:jc w:val="center"/>
        <w:rPr>
          <w:rFonts w:asciiTheme="majorBidi" w:hAnsiTheme="majorBidi" w:cstheme="majorBidi"/>
          <w:b/>
          <w:bCs/>
          <w:sz w:val="44"/>
          <w:szCs w:val="44"/>
          <w:lang w:bidi="ar-EG"/>
        </w:rPr>
      </w:pPr>
      <w:r w:rsidRPr="00737DAA">
        <w:rPr>
          <w:rFonts w:asciiTheme="majorBidi" w:hAnsiTheme="majorBidi" w:cstheme="majorBidi"/>
          <w:b/>
          <w:bCs/>
          <w:sz w:val="44"/>
          <w:szCs w:val="44"/>
          <w:lang w:bidi="ar-EG"/>
        </w:rPr>
        <w:t xml:space="preserve">Professor Dr. </w:t>
      </w:r>
      <w:proofErr w:type="spellStart"/>
      <w:r w:rsidRPr="00737DAA">
        <w:rPr>
          <w:rFonts w:asciiTheme="majorBidi" w:hAnsiTheme="majorBidi" w:cstheme="majorBidi"/>
          <w:b/>
          <w:bCs/>
          <w:sz w:val="44"/>
          <w:szCs w:val="44"/>
          <w:lang w:bidi="ar-EG"/>
        </w:rPr>
        <w:t>Iman</w:t>
      </w:r>
      <w:proofErr w:type="spellEnd"/>
      <w:r w:rsidRPr="00737DAA">
        <w:rPr>
          <w:rFonts w:asciiTheme="majorBidi" w:hAnsiTheme="majorBidi" w:cstheme="majorBidi"/>
          <w:b/>
          <w:bCs/>
          <w:sz w:val="44"/>
          <w:szCs w:val="44"/>
          <w:lang w:bidi="ar-EG"/>
        </w:rPr>
        <w:t xml:space="preserve"> Mohammad </w:t>
      </w:r>
      <w:proofErr w:type="spellStart"/>
      <w:r w:rsidRPr="00737DAA">
        <w:rPr>
          <w:rFonts w:asciiTheme="majorBidi" w:hAnsiTheme="majorBidi" w:cstheme="majorBidi"/>
          <w:b/>
          <w:bCs/>
          <w:sz w:val="44"/>
          <w:szCs w:val="44"/>
          <w:lang w:bidi="ar-EG"/>
        </w:rPr>
        <w:t>Monji</w:t>
      </w:r>
      <w:proofErr w:type="spellEnd"/>
    </w:p>
    <w:p w:rsidR="00737DAA" w:rsidRPr="00737DAA" w:rsidRDefault="00737DAA" w:rsidP="00144886">
      <w:pPr>
        <w:tabs>
          <w:tab w:val="left" w:pos="4903"/>
        </w:tabs>
        <w:ind w:left="-454" w:right="426" w:firstLine="141"/>
        <w:jc w:val="center"/>
        <w:rPr>
          <w:rFonts w:asciiTheme="majorBidi" w:hAnsiTheme="majorBidi" w:cstheme="majorBidi"/>
          <w:b/>
          <w:bCs/>
          <w:sz w:val="28"/>
          <w:szCs w:val="28"/>
          <w:lang w:bidi="ar-EG"/>
        </w:rPr>
      </w:pPr>
      <w:r w:rsidRPr="00737DAA">
        <w:rPr>
          <w:rFonts w:asciiTheme="majorBidi" w:hAnsiTheme="majorBidi" w:cstheme="majorBidi"/>
          <w:b/>
          <w:bCs/>
          <w:sz w:val="28"/>
          <w:szCs w:val="28"/>
          <w:lang w:bidi="ar-EG"/>
        </w:rPr>
        <w:lastRenderedPageBreak/>
        <w:t>Professor of Business Administration at the Center for Social and Cultural Planning</w:t>
      </w:r>
    </w:p>
    <w:p w:rsidR="00737DAA" w:rsidRPr="00737DAA" w:rsidRDefault="00737DAA" w:rsidP="00144886">
      <w:pPr>
        <w:tabs>
          <w:tab w:val="left" w:pos="4903"/>
        </w:tabs>
        <w:ind w:left="-454" w:right="426" w:firstLine="141"/>
        <w:jc w:val="center"/>
        <w:rPr>
          <w:rFonts w:asciiTheme="majorBidi" w:hAnsiTheme="majorBidi" w:cstheme="majorBidi"/>
          <w:b/>
          <w:bCs/>
          <w:sz w:val="28"/>
          <w:szCs w:val="28"/>
          <w:lang w:bidi="ar-EG"/>
        </w:rPr>
      </w:pPr>
      <w:r w:rsidRPr="00737DAA">
        <w:rPr>
          <w:rFonts w:asciiTheme="majorBidi" w:hAnsiTheme="majorBidi" w:cstheme="majorBidi"/>
          <w:b/>
          <w:bCs/>
          <w:sz w:val="28"/>
          <w:szCs w:val="28"/>
          <w:lang w:bidi="ar-EG"/>
        </w:rPr>
        <w:t>Institute of National Planning</w:t>
      </w:r>
    </w:p>
    <w:p w:rsidR="00D07430" w:rsidRPr="00737DAA" w:rsidRDefault="00737DAA" w:rsidP="00144886">
      <w:pPr>
        <w:ind w:left="-454" w:right="426" w:firstLine="141"/>
        <w:jc w:val="center"/>
        <w:rPr>
          <w:rFonts w:asciiTheme="majorBidi" w:hAnsiTheme="majorBidi" w:cstheme="majorBidi"/>
          <w:sz w:val="32"/>
          <w:szCs w:val="32"/>
          <w:rtl/>
          <w:lang w:bidi="ar-EG"/>
        </w:rPr>
      </w:pPr>
      <w:r w:rsidRPr="00737DAA">
        <w:rPr>
          <w:rFonts w:asciiTheme="majorBidi" w:hAnsiTheme="majorBidi" w:cstheme="majorBidi"/>
          <w:sz w:val="32"/>
          <w:szCs w:val="32"/>
          <w:lang w:bidi="ar-EG"/>
        </w:rPr>
        <w:t>2024</w:t>
      </w:r>
    </w:p>
    <w:sectPr w:rsidR="00D07430" w:rsidRPr="00737DAA" w:rsidSect="004F3C6A">
      <w:pgSz w:w="10319" w:h="14571" w:code="13"/>
      <w:pgMar w:top="1134" w:right="1701"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0FD" w:rsidRDefault="009B10FD" w:rsidP="009B10FD">
      <w:pPr>
        <w:spacing w:after="0" w:line="240" w:lineRule="auto"/>
      </w:pPr>
      <w:r>
        <w:separator/>
      </w:r>
    </w:p>
  </w:endnote>
  <w:endnote w:type="continuationSeparator" w:id="0">
    <w:p w:rsidR="009B10FD" w:rsidRDefault="009B10FD" w:rsidP="009B1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Led Italic Font">
    <w:panose1 w:val="020104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Traditional Arabic,Bold">
    <w:altName w:val="Times New Roman"/>
    <w:panose1 w:val="00000000000000000000"/>
    <w:charset w:val="B2"/>
    <w:family w:val="auto"/>
    <w:notTrueType/>
    <w:pitch w:val="default"/>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31059344"/>
      <w:docPartObj>
        <w:docPartGallery w:val="Page Numbers (Bottom of Page)"/>
        <w:docPartUnique/>
      </w:docPartObj>
    </w:sdtPr>
    <w:sdtContent>
      <w:p w:rsidR="004F3C6A" w:rsidRDefault="004F3C6A">
        <w:pPr>
          <w:pStyle w:val="a8"/>
          <w:jc w:val="center"/>
        </w:pPr>
        <w:r>
          <w:fldChar w:fldCharType="begin"/>
        </w:r>
        <w:r>
          <w:instrText>PAGE   \* MERGEFORMAT</w:instrText>
        </w:r>
        <w:r>
          <w:fldChar w:fldCharType="separate"/>
        </w:r>
        <w:r w:rsidR="00B547C6" w:rsidRPr="00B547C6">
          <w:rPr>
            <w:rFonts w:hint="cs"/>
            <w:noProof/>
            <w:rtl/>
            <w:lang w:val="ar-SA"/>
          </w:rPr>
          <w:t>‌د</w:t>
        </w:r>
        <w:r>
          <w:fldChar w:fldCharType="end"/>
        </w:r>
      </w:p>
    </w:sdtContent>
  </w:sdt>
  <w:p w:rsidR="009B10FD" w:rsidRDefault="009B10FD" w:rsidP="009B10FD">
    <w:pPr>
      <w:pStyle w:val="a8"/>
      <w:tabs>
        <w:tab w:val="clear" w:pos="4153"/>
        <w:tab w:val="clear" w:pos="8306"/>
        <w:tab w:val="left" w:pos="3538"/>
      </w:tabs>
      <w:rPr>
        <w:rFonts w:hint="cs"/>
        <w:rtl/>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C6A" w:rsidRDefault="004F3C6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0FD" w:rsidRDefault="009B10FD" w:rsidP="009B10FD">
      <w:pPr>
        <w:spacing w:after="0" w:line="240" w:lineRule="auto"/>
      </w:pPr>
      <w:r>
        <w:separator/>
      </w:r>
    </w:p>
  </w:footnote>
  <w:footnote w:type="continuationSeparator" w:id="0">
    <w:p w:rsidR="009B10FD" w:rsidRDefault="009B10FD" w:rsidP="009B10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DAF1"/>
      </v:shape>
    </w:pict>
  </w:numPicBullet>
  <w:abstractNum w:abstractNumId="0">
    <w:nsid w:val="00060EFE"/>
    <w:multiLevelType w:val="hybridMultilevel"/>
    <w:tmpl w:val="B5A283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130EBB"/>
    <w:multiLevelType w:val="hybridMultilevel"/>
    <w:tmpl w:val="B2FAAC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351C0E"/>
    <w:multiLevelType w:val="hybridMultilevel"/>
    <w:tmpl w:val="0388C294"/>
    <w:lvl w:ilvl="0" w:tplc="3F144B10">
      <w:start w:val="1"/>
      <w:numFmt w:val="arabicAlpha"/>
      <w:lvlText w:val="%1-"/>
      <w:lvlJc w:val="left"/>
      <w:pPr>
        <w:ind w:left="19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9F05D5"/>
    <w:multiLevelType w:val="hybridMultilevel"/>
    <w:tmpl w:val="D778B8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3F0782"/>
    <w:multiLevelType w:val="hybridMultilevel"/>
    <w:tmpl w:val="76D066AE"/>
    <w:lvl w:ilvl="0" w:tplc="693CC2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F07039"/>
    <w:multiLevelType w:val="hybridMultilevel"/>
    <w:tmpl w:val="39C82D88"/>
    <w:lvl w:ilvl="0" w:tplc="CB36539C">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176DC9"/>
    <w:multiLevelType w:val="hybridMultilevel"/>
    <w:tmpl w:val="EBB0433C"/>
    <w:lvl w:ilvl="0" w:tplc="CB36539C">
      <w:start w:val="6"/>
      <w:numFmt w:val="bullet"/>
      <w:lvlText w:val="-"/>
      <w:lvlJc w:val="left"/>
      <w:pPr>
        <w:ind w:left="719" w:hanging="360"/>
      </w:pPr>
      <w:rPr>
        <w:rFonts w:ascii="Times New Roman" w:eastAsia="Calibri"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nsid w:val="02EB2B97"/>
    <w:multiLevelType w:val="hybridMultilevel"/>
    <w:tmpl w:val="DC0AFB36"/>
    <w:lvl w:ilvl="0" w:tplc="50EA7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33410FE"/>
    <w:multiLevelType w:val="hybridMultilevel"/>
    <w:tmpl w:val="0650A2FE"/>
    <w:lvl w:ilvl="0" w:tplc="20804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F73BD3"/>
    <w:multiLevelType w:val="hybridMultilevel"/>
    <w:tmpl w:val="8FEAA1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5263510"/>
    <w:multiLevelType w:val="hybridMultilevel"/>
    <w:tmpl w:val="AEF8DDCC"/>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553761E"/>
    <w:multiLevelType w:val="hybridMultilevel"/>
    <w:tmpl w:val="6BAC2E18"/>
    <w:lvl w:ilvl="0" w:tplc="84A649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22B015FC">
      <w:start w:val="1"/>
      <w:numFmt w:val="bullet"/>
      <w:lvlText w:val="-"/>
      <w:lvlJc w:val="left"/>
      <w:pPr>
        <w:ind w:left="2160" w:hanging="180"/>
      </w:pPr>
      <w:rPr>
        <w:rFonts w:ascii="Arial" w:eastAsia="Calibr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6E6D8C"/>
    <w:multiLevelType w:val="hybridMultilevel"/>
    <w:tmpl w:val="A02C3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A527CB"/>
    <w:multiLevelType w:val="hybridMultilevel"/>
    <w:tmpl w:val="92845AF0"/>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7515FBE"/>
    <w:multiLevelType w:val="hybridMultilevel"/>
    <w:tmpl w:val="F1BC3BEC"/>
    <w:lvl w:ilvl="0" w:tplc="29F02440">
      <w:start w:val="1"/>
      <w:numFmt w:val="bullet"/>
      <w:lvlText w:val=""/>
      <w:lvlJc w:val="left"/>
      <w:pPr>
        <w:ind w:left="1440" w:hanging="360"/>
      </w:pPr>
      <w:rPr>
        <w:rFonts w:ascii="Wingdings" w:hAnsi="Wingdings"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8280FB3"/>
    <w:multiLevelType w:val="multilevel"/>
    <w:tmpl w:val="A6EAE556"/>
    <w:lvl w:ilvl="0">
      <w:start w:val="1"/>
      <w:numFmt w:val="decimal"/>
      <w:lvlText w:val="%1-"/>
      <w:lvlJc w:val="left"/>
      <w:pPr>
        <w:tabs>
          <w:tab w:val="num" w:pos="720"/>
        </w:tabs>
        <w:ind w:left="720" w:hanging="360"/>
      </w:pPr>
      <w:rPr>
        <w:rFonts w:hint="default"/>
        <w:sz w:val="20"/>
        <w:lang w:val="en-US"/>
      </w:rPr>
    </w:lvl>
    <w:lvl w:ilvl="1">
      <w:start w:val="1"/>
      <w:numFmt w:val="arabicAlpha"/>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85727D0"/>
    <w:multiLevelType w:val="hybridMultilevel"/>
    <w:tmpl w:val="1B9CB092"/>
    <w:lvl w:ilvl="0" w:tplc="CB36539C">
      <w:start w:val="6"/>
      <w:numFmt w:val="bullet"/>
      <w:lvlText w:val="-"/>
      <w:lvlJc w:val="left"/>
      <w:pPr>
        <w:ind w:left="359" w:hanging="360"/>
      </w:pPr>
      <w:rPr>
        <w:rFonts w:ascii="Times New Roman" w:eastAsia="Calibri"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17">
    <w:nsid w:val="0D301F47"/>
    <w:multiLevelType w:val="hybridMultilevel"/>
    <w:tmpl w:val="4D623BFC"/>
    <w:lvl w:ilvl="0" w:tplc="B524A982">
      <w:start w:val="1"/>
      <w:numFmt w:val="decimal"/>
      <w:lvlText w:val="%1-"/>
      <w:lvlJc w:val="left"/>
      <w:pPr>
        <w:ind w:left="501"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517E51"/>
    <w:multiLevelType w:val="hybridMultilevel"/>
    <w:tmpl w:val="8E8651BA"/>
    <w:lvl w:ilvl="0" w:tplc="040C000B">
      <w:start w:val="1"/>
      <w:numFmt w:val="bullet"/>
      <w:lvlText w:val=""/>
      <w:lvlJc w:val="left"/>
      <w:pPr>
        <w:ind w:left="720" w:hanging="360"/>
      </w:pPr>
      <w:rPr>
        <w:rFonts w:ascii="Wingdings" w:hAnsi="Wingdings" w:hint="default"/>
      </w:rPr>
    </w:lvl>
    <w:lvl w:ilvl="1" w:tplc="26481D8E">
      <w:start w:val="1"/>
      <w:numFmt w:val="bullet"/>
      <w:lvlText w:val=""/>
      <w:lvlJc w:val="left"/>
      <w:pPr>
        <w:ind w:left="1440" w:hanging="360"/>
      </w:pPr>
      <w:rPr>
        <w:rFonts w:ascii="Wingdings" w:hAnsi="Wingdings" w:hint="default"/>
        <w:lang w:bidi="ar-SA"/>
      </w:rPr>
    </w:lvl>
    <w:lvl w:ilvl="2" w:tplc="26481D8E">
      <w:start w:val="1"/>
      <w:numFmt w:val="bullet"/>
      <w:lvlText w:val=""/>
      <w:lvlJc w:val="left"/>
      <w:pPr>
        <w:ind w:left="2160" w:hanging="360"/>
      </w:pPr>
      <w:rPr>
        <w:rFonts w:ascii="Wingdings" w:hAnsi="Wingdings" w:hint="default"/>
        <w:lang w:bidi="ar-SA"/>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0EC25F9A"/>
    <w:multiLevelType w:val="hybridMultilevel"/>
    <w:tmpl w:val="99AA7468"/>
    <w:lvl w:ilvl="0" w:tplc="ADEA806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F101067"/>
    <w:multiLevelType w:val="hybridMultilevel"/>
    <w:tmpl w:val="FD2E895C"/>
    <w:lvl w:ilvl="0" w:tplc="26481D8E">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F251ECD"/>
    <w:multiLevelType w:val="hybridMultilevel"/>
    <w:tmpl w:val="C3E6F14E"/>
    <w:lvl w:ilvl="0" w:tplc="04090011">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FDA43CC"/>
    <w:multiLevelType w:val="hybridMultilevel"/>
    <w:tmpl w:val="523EA3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606E01"/>
    <w:multiLevelType w:val="hybridMultilevel"/>
    <w:tmpl w:val="EED6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EF427C"/>
    <w:multiLevelType w:val="hybridMultilevel"/>
    <w:tmpl w:val="A308E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DF491A"/>
    <w:multiLevelType w:val="hybridMultilevel"/>
    <w:tmpl w:val="6A1406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20C05D0"/>
    <w:multiLevelType w:val="hybridMultilevel"/>
    <w:tmpl w:val="7304F3B4"/>
    <w:lvl w:ilvl="0" w:tplc="CB36539C">
      <w:start w:val="6"/>
      <w:numFmt w:val="bullet"/>
      <w:lvlText w:val="-"/>
      <w:lvlJc w:val="left"/>
      <w:pPr>
        <w:ind w:left="719" w:hanging="360"/>
      </w:pPr>
      <w:rPr>
        <w:rFonts w:ascii="Times New Roman" w:eastAsia="Calibri"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7">
    <w:nsid w:val="12EA6012"/>
    <w:multiLevelType w:val="hybridMultilevel"/>
    <w:tmpl w:val="9D1A88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53B2BCA"/>
    <w:multiLevelType w:val="hybridMultilevel"/>
    <w:tmpl w:val="4A6A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88E41B7"/>
    <w:multiLevelType w:val="hybridMultilevel"/>
    <w:tmpl w:val="944EE8CE"/>
    <w:lvl w:ilvl="0" w:tplc="22B015FC">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9B902A3"/>
    <w:multiLevelType w:val="hybridMultilevel"/>
    <w:tmpl w:val="8BD04500"/>
    <w:lvl w:ilvl="0" w:tplc="60181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AA026AC"/>
    <w:multiLevelType w:val="hybridMultilevel"/>
    <w:tmpl w:val="96CC83DA"/>
    <w:lvl w:ilvl="0" w:tplc="84A649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1881"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B914DEC"/>
    <w:multiLevelType w:val="hybridMultilevel"/>
    <w:tmpl w:val="325A1F76"/>
    <w:lvl w:ilvl="0" w:tplc="CB36539C">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C0776E2"/>
    <w:multiLevelType w:val="hybridMultilevel"/>
    <w:tmpl w:val="E1DA1A8E"/>
    <w:lvl w:ilvl="0" w:tplc="CB36539C">
      <w:start w:val="6"/>
      <w:numFmt w:val="bullet"/>
      <w:lvlText w:val="-"/>
      <w:lvlJc w:val="left"/>
      <w:pPr>
        <w:ind w:left="78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DC42BFD"/>
    <w:multiLevelType w:val="hybridMultilevel"/>
    <w:tmpl w:val="7FE27E26"/>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EED1FB0"/>
    <w:multiLevelType w:val="hybridMultilevel"/>
    <w:tmpl w:val="D7E859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F302745"/>
    <w:multiLevelType w:val="hybridMultilevel"/>
    <w:tmpl w:val="F4C4B690"/>
    <w:lvl w:ilvl="0" w:tplc="67A22A92">
      <w:start w:val="1"/>
      <w:numFmt w:val="decimal"/>
      <w:lvlText w:val="%1-"/>
      <w:lvlJc w:val="left"/>
      <w:pPr>
        <w:ind w:left="1080" w:hanging="360"/>
      </w:pPr>
      <w:rPr>
        <w:rFonts w:ascii="Simplified Arabic" w:eastAsia="Calibri" w:hAnsi="Simplified Arabic" w:cs="Simplified Arabic"/>
        <w:b/>
        <w:bCs/>
        <w:sz w:val="24"/>
        <w:szCs w:val="24"/>
        <w:lang w:val="fr-FR"/>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nsid w:val="1FB22570"/>
    <w:multiLevelType w:val="hybridMultilevel"/>
    <w:tmpl w:val="642A351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1FFC3C9C"/>
    <w:multiLevelType w:val="hybridMultilevel"/>
    <w:tmpl w:val="C4C69508"/>
    <w:lvl w:ilvl="0" w:tplc="04090009">
      <w:start w:val="1"/>
      <w:numFmt w:val="bullet"/>
      <w:lvlText w:val=""/>
      <w:lvlJc w:val="left"/>
      <w:pPr>
        <w:ind w:left="900" w:hanging="360"/>
      </w:pPr>
      <w:rPr>
        <w:rFonts w:ascii="Wingdings" w:hAnsi="Wingdings" w:hint="default"/>
        <w:sz w:val="36"/>
        <w:szCs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21142678"/>
    <w:multiLevelType w:val="hybridMultilevel"/>
    <w:tmpl w:val="D0C22A66"/>
    <w:lvl w:ilvl="0" w:tplc="4F4C6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13519A6"/>
    <w:multiLevelType w:val="hybridMultilevel"/>
    <w:tmpl w:val="67F48D7A"/>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54038FA"/>
    <w:multiLevelType w:val="hybridMultilevel"/>
    <w:tmpl w:val="F4EEE062"/>
    <w:lvl w:ilvl="0" w:tplc="8A56A62E">
      <w:start w:val="1"/>
      <w:numFmt w:val="decimal"/>
      <w:lvlText w:val="%1-"/>
      <w:lvlJc w:val="left"/>
      <w:pPr>
        <w:ind w:left="78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42">
    <w:nsid w:val="255606D8"/>
    <w:multiLevelType w:val="hybridMultilevel"/>
    <w:tmpl w:val="7F8A70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5AA2312"/>
    <w:multiLevelType w:val="hybridMultilevel"/>
    <w:tmpl w:val="32AA00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6A07B4E"/>
    <w:multiLevelType w:val="hybridMultilevel"/>
    <w:tmpl w:val="4A3406E4"/>
    <w:lvl w:ilvl="0" w:tplc="CB36539C">
      <w:start w:val="6"/>
      <w:numFmt w:val="bullet"/>
      <w:lvlText w:val="-"/>
      <w:lvlJc w:val="left"/>
      <w:pPr>
        <w:ind w:left="359" w:hanging="360"/>
      </w:pPr>
      <w:rPr>
        <w:rFonts w:ascii="Times New Roman" w:eastAsia="Calibri"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45">
    <w:nsid w:val="26F303D1"/>
    <w:multiLevelType w:val="hybridMultilevel"/>
    <w:tmpl w:val="202C84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7842F1B"/>
    <w:multiLevelType w:val="hybridMultilevel"/>
    <w:tmpl w:val="A6BE3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7E962EB"/>
    <w:multiLevelType w:val="hybridMultilevel"/>
    <w:tmpl w:val="1BF624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9487CC7"/>
    <w:multiLevelType w:val="multilevel"/>
    <w:tmpl w:val="6D8E7DB8"/>
    <w:lvl w:ilvl="0">
      <w:start w:val="1"/>
      <w:numFmt w:val="decimal"/>
      <w:lvlText w:val="%1"/>
      <w:lvlJc w:val="left"/>
      <w:pPr>
        <w:ind w:left="525" w:hanging="525"/>
      </w:pPr>
      <w:rPr>
        <w:rFonts w:hint="default"/>
      </w:rPr>
    </w:lvl>
    <w:lvl w:ilvl="1">
      <w:start w:val="1"/>
      <w:numFmt w:val="decimal"/>
      <w:lvlText w:val="%1-%2"/>
      <w:lvlJc w:val="left"/>
      <w:pPr>
        <w:ind w:left="2160" w:hanging="720"/>
      </w:pPr>
      <w:rPr>
        <w:rFonts w:hint="default"/>
        <w:b/>
        <w:b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49">
    <w:nsid w:val="2AD8495E"/>
    <w:multiLevelType w:val="hybridMultilevel"/>
    <w:tmpl w:val="FA82EC26"/>
    <w:lvl w:ilvl="0" w:tplc="CA9681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B464614"/>
    <w:multiLevelType w:val="hybridMultilevel"/>
    <w:tmpl w:val="664E259E"/>
    <w:lvl w:ilvl="0" w:tplc="CB36539C">
      <w:start w:val="6"/>
      <w:numFmt w:val="bullet"/>
      <w:lvlText w:val="-"/>
      <w:lvlJc w:val="left"/>
      <w:pPr>
        <w:ind w:left="719" w:hanging="360"/>
      </w:pPr>
      <w:rPr>
        <w:rFonts w:ascii="Times New Roman" w:eastAsia="Calibri"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51">
    <w:nsid w:val="2E106699"/>
    <w:multiLevelType w:val="hybridMultilevel"/>
    <w:tmpl w:val="8B560844"/>
    <w:lvl w:ilvl="0" w:tplc="CB36539C">
      <w:start w:val="6"/>
      <w:numFmt w:val="bullet"/>
      <w:lvlText w:val="-"/>
      <w:lvlJc w:val="left"/>
      <w:pPr>
        <w:ind w:left="359" w:hanging="360"/>
      </w:pPr>
      <w:rPr>
        <w:rFonts w:ascii="Times New Roman" w:eastAsia="Calibri"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52">
    <w:nsid w:val="2E855E05"/>
    <w:multiLevelType w:val="hybridMultilevel"/>
    <w:tmpl w:val="8084AE0A"/>
    <w:lvl w:ilvl="0" w:tplc="CB36539C">
      <w:start w:val="6"/>
      <w:numFmt w:val="bullet"/>
      <w:lvlText w:val="-"/>
      <w:lvlJc w:val="left"/>
      <w:pPr>
        <w:ind w:left="78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07B1833"/>
    <w:multiLevelType w:val="hybridMultilevel"/>
    <w:tmpl w:val="BBCE456C"/>
    <w:lvl w:ilvl="0" w:tplc="04090013">
      <w:start w:val="1"/>
      <w:numFmt w:val="arabicAlpha"/>
      <w:lvlText w:val="%1-"/>
      <w:lvlJc w:val="center"/>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4">
    <w:nsid w:val="32441E0D"/>
    <w:multiLevelType w:val="hybridMultilevel"/>
    <w:tmpl w:val="0A9E9CDE"/>
    <w:lvl w:ilvl="0" w:tplc="C2468BF8">
      <w:start w:val="1"/>
      <w:numFmt w:val="decimal"/>
      <w:lvlText w:val="%1-"/>
      <w:lvlJc w:val="left"/>
      <w:pPr>
        <w:ind w:left="785" w:hanging="360"/>
      </w:pPr>
      <w:rPr>
        <w:rFonts w:hint="default"/>
        <w:sz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5">
    <w:nsid w:val="325E0807"/>
    <w:multiLevelType w:val="hybridMultilevel"/>
    <w:tmpl w:val="52B21106"/>
    <w:lvl w:ilvl="0" w:tplc="CB36539C">
      <w:start w:val="6"/>
      <w:numFmt w:val="bullet"/>
      <w:lvlText w:val="-"/>
      <w:lvlJc w:val="left"/>
      <w:pPr>
        <w:ind w:left="124" w:hanging="360"/>
      </w:pPr>
      <w:rPr>
        <w:rFonts w:ascii="Times New Roman" w:eastAsia="Calibri" w:hAnsi="Times New Roman" w:cs="Times New Roman" w:hint="default"/>
      </w:rPr>
    </w:lvl>
    <w:lvl w:ilvl="1" w:tplc="04090003" w:tentative="1">
      <w:start w:val="1"/>
      <w:numFmt w:val="bullet"/>
      <w:lvlText w:val="o"/>
      <w:lvlJc w:val="left"/>
      <w:pPr>
        <w:ind w:left="844" w:hanging="360"/>
      </w:pPr>
      <w:rPr>
        <w:rFonts w:ascii="Courier New" w:hAnsi="Courier New" w:cs="Courier New" w:hint="default"/>
      </w:rPr>
    </w:lvl>
    <w:lvl w:ilvl="2" w:tplc="04090005" w:tentative="1">
      <w:start w:val="1"/>
      <w:numFmt w:val="bullet"/>
      <w:lvlText w:val=""/>
      <w:lvlJc w:val="left"/>
      <w:pPr>
        <w:ind w:left="1564" w:hanging="360"/>
      </w:pPr>
      <w:rPr>
        <w:rFonts w:ascii="Wingdings" w:hAnsi="Wingdings" w:hint="default"/>
      </w:rPr>
    </w:lvl>
    <w:lvl w:ilvl="3" w:tplc="04090001" w:tentative="1">
      <w:start w:val="1"/>
      <w:numFmt w:val="bullet"/>
      <w:lvlText w:val=""/>
      <w:lvlJc w:val="left"/>
      <w:pPr>
        <w:ind w:left="2284" w:hanging="360"/>
      </w:pPr>
      <w:rPr>
        <w:rFonts w:ascii="Symbol" w:hAnsi="Symbol" w:hint="default"/>
      </w:rPr>
    </w:lvl>
    <w:lvl w:ilvl="4" w:tplc="04090003" w:tentative="1">
      <w:start w:val="1"/>
      <w:numFmt w:val="bullet"/>
      <w:lvlText w:val="o"/>
      <w:lvlJc w:val="left"/>
      <w:pPr>
        <w:ind w:left="3004" w:hanging="360"/>
      </w:pPr>
      <w:rPr>
        <w:rFonts w:ascii="Courier New" w:hAnsi="Courier New" w:cs="Courier New" w:hint="default"/>
      </w:rPr>
    </w:lvl>
    <w:lvl w:ilvl="5" w:tplc="04090005" w:tentative="1">
      <w:start w:val="1"/>
      <w:numFmt w:val="bullet"/>
      <w:lvlText w:val=""/>
      <w:lvlJc w:val="left"/>
      <w:pPr>
        <w:ind w:left="3724" w:hanging="360"/>
      </w:pPr>
      <w:rPr>
        <w:rFonts w:ascii="Wingdings" w:hAnsi="Wingdings" w:hint="default"/>
      </w:rPr>
    </w:lvl>
    <w:lvl w:ilvl="6" w:tplc="04090001" w:tentative="1">
      <w:start w:val="1"/>
      <w:numFmt w:val="bullet"/>
      <w:lvlText w:val=""/>
      <w:lvlJc w:val="left"/>
      <w:pPr>
        <w:ind w:left="4444" w:hanging="360"/>
      </w:pPr>
      <w:rPr>
        <w:rFonts w:ascii="Symbol" w:hAnsi="Symbol" w:hint="default"/>
      </w:rPr>
    </w:lvl>
    <w:lvl w:ilvl="7" w:tplc="04090003" w:tentative="1">
      <w:start w:val="1"/>
      <w:numFmt w:val="bullet"/>
      <w:lvlText w:val="o"/>
      <w:lvlJc w:val="left"/>
      <w:pPr>
        <w:ind w:left="5164" w:hanging="360"/>
      </w:pPr>
      <w:rPr>
        <w:rFonts w:ascii="Courier New" w:hAnsi="Courier New" w:cs="Courier New" w:hint="default"/>
      </w:rPr>
    </w:lvl>
    <w:lvl w:ilvl="8" w:tplc="04090005" w:tentative="1">
      <w:start w:val="1"/>
      <w:numFmt w:val="bullet"/>
      <w:lvlText w:val=""/>
      <w:lvlJc w:val="left"/>
      <w:pPr>
        <w:ind w:left="5884" w:hanging="360"/>
      </w:pPr>
      <w:rPr>
        <w:rFonts w:ascii="Wingdings" w:hAnsi="Wingdings" w:hint="default"/>
      </w:rPr>
    </w:lvl>
  </w:abstractNum>
  <w:abstractNum w:abstractNumId="56">
    <w:nsid w:val="33447ECC"/>
    <w:multiLevelType w:val="hybridMultilevel"/>
    <w:tmpl w:val="79E4C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7D51276"/>
    <w:multiLevelType w:val="hybridMultilevel"/>
    <w:tmpl w:val="DF647A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92E68DF"/>
    <w:multiLevelType w:val="hybridMultilevel"/>
    <w:tmpl w:val="09F66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A33788E"/>
    <w:multiLevelType w:val="hybridMultilevel"/>
    <w:tmpl w:val="73645C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3A807AC3"/>
    <w:multiLevelType w:val="hybridMultilevel"/>
    <w:tmpl w:val="C19ABE1A"/>
    <w:lvl w:ilvl="0" w:tplc="CB36539C">
      <w:start w:val="6"/>
      <w:numFmt w:val="bullet"/>
      <w:lvlText w:val="-"/>
      <w:lvlJc w:val="left"/>
      <w:pPr>
        <w:ind w:left="719" w:hanging="360"/>
      </w:pPr>
      <w:rPr>
        <w:rFonts w:ascii="Times New Roman" w:eastAsia="Calibri"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1">
    <w:nsid w:val="3AB86518"/>
    <w:multiLevelType w:val="hybridMultilevel"/>
    <w:tmpl w:val="2AFC89B0"/>
    <w:lvl w:ilvl="0" w:tplc="CB36539C">
      <w:start w:val="6"/>
      <w:numFmt w:val="bullet"/>
      <w:lvlText w:val="-"/>
      <w:lvlJc w:val="left"/>
      <w:pPr>
        <w:ind w:left="860" w:hanging="360"/>
      </w:pPr>
      <w:rPr>
        <w:rFonts w:ascii="Times New Roman" w:eastAsia="Calibri" w:hAnsi="Times New Roman" w:cs="Times New Roman"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2">
    <w:nsid w:val="3C13709F"/>
    <w:multiLevelType w:val="hybridMultilevel"/>
    <w:tmpl w:val="939434A0"/>
    <w:lvl w:ilvl="0" w:tplc="CB36539C">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3CE31603"/>
    <w:multiLevelType w:val="hybridMultilevel"/>
    <w:tmpl w:val="2A36A1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3D3A23E4"/>
    <w:multiLevelType w:val="hybridMultilevel"/>
    <w:tmpl w:val="B728F1F2"/>
    <w:lvl w:ilvl="0" w:tplc="8A56A6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DDB4705"/>
    <w:multiLevelType w:val="hybridMultilevel"/>
    <w:tmpl w:val="4C2487BC"/>
    <w:lvl w:ilvl="0" w:tplc="198C69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3DFC3CE2"/>
    <w:multiLevelType w:val="hybridMultilevel"/>
    <w:tmpl w:val="1AE8AE70"/>
    <w:lvl w:ilvl="0" w:tplc="8A56A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EA741FE"/>
    <w:multiLevelType w:val="hybridMultilevel"/>
    <w:tmpl w:val="CFE412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F672423"/>
    <w:multiLevelType w:val="hybridMultilevel"/>
    <w:tmpl w:val="1DC09D4E"/>
    <w:lvl w:ilvl="0" w:tplc="CB36539C">
      <w:start w:val="6"/>
      <w:numFmt w:val="bullet"/>
      <w:lvlText w:val="-"/>
      <w:lvlJc w:val="left"/>
      <w:pPr>
        <w:ind w:left="359" w:hanging="360"/>
      </w:pPr>
      <w:rPr>
        <w:rFonts w:ascii="Times New Roman" w:eastAsia="Calibri"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69">
    <w:nsid w:val="3FA44256"/>
    <w:multiLevelType w:val="hybridMultilevel"/>
    <w:tmpl w:val="5022A940"/>
    <w:lvl w:ilvl="0" w:tplc="B1D6D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FC34DD3"/>
    <w:multiLevelType w:val="hybridMultilevel"/>
    <w:tmpl w:val="BB401B58"/>
    <w:lvl w:ilvl="0" w:tplc="CB36539C">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0930683"/>
    <w:multiLevelType w:val="hybridMultilevel"/>
    <w:tmpl w:val="E52A34CE"/>
    <w:lvl w:ilvl="0" w:tplc="040C000B">
      <w:start w:val="1"/>
      <w:numFmt w:val="bullet"/>
      <w:lvlText w:val=""/>
      <w:lvlJc w:val="left"/>
      <w:pPr>
        <w:ind w:left="720" w:hanging="360"/>
      </w:pPr>
      <w:rPr>
        <w:rFonts w:ascii="Wingdings" w:hAnsi="Wingdings" w:hint="default"/>
      </w:rPr>
    </w:lvl>
    <w:lvl w:ilvl="1" w:tplc="26481D8E">
      <w:start w:val="1"/>
      <w:numFmt w:val="bullet"/>
      <w:lvlText w:val=""/>
      <w:lvlJc w:val="left"/>
      <w:pPr>
        <w:ind w:left="1440" w:hanging="360"/>
      </w:pPr>
      <w:rPr>
        <w:rFonts w:ascii="Wingdings" w:hAnsi="Wingdings" w:hint="default"/>
        <w:lang w:bidi="ar-SA"/>
      </w:rPr>
    </w:lvl>
    <w:lvl w:ilvl="2" w:tplc="2514BD76">
      <w:numFmt w:val="bullet"/>
      <w:lvlText w:val="-"/>
      <w:lvlJc w:val="left"/>
      <w:pPr>
        <w:ind w:left="2160" w:hanging="360"/>
      </w:pPr>
      <w:rPr>
        <w:rFonts w:ascii="Arial" w:eastAsia="Calibri" w:hAnsi="Arial" w:cs="Arial" w:hint="default"/>
        <w:lang w:bidi="ar-SA"/>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409C5BE0"/>
    <w:multiLevelType w:val="hybridMultilevel"/>
    <w:tmpl w:val="F01C25A0"/>
    <w:lvl w:ilvl="0" w:tplc="CB36539C">
      <w:start w:val="6"/>
      <w:numFmt w:val="bullet"/>
      <w:lvlText w:val="-"/>
      <w:lvlJc w:val="left"/>
      <w:pPr>
        <w:ind w:left="124" w:hanging="360"/>
      </w:pPr>
      <w:rPr>
        <w:rFonts w:ascii="Times New Roman" w:eastAsia="Calibri" w:hAnsi="Times New Roman" w:cs="Times New Roman" w:hint="default"/>
      </w:rPr>
    </w:lvl>
    <w:lvl w:ilvl="1" w:tplc="04090003" w:tentative="1">
      <w:start w:val="1"/>
      <w:numFmt w:val="bullet"/>
      <w:lvlText w:val="o"/>
      <w:lvlJc w:val="left"/>
      <w:pPr>
        <w:ind w:left="844" w:hanging="360"/>
      </w:pPr>
      <w:rPr>
        <w:rFonts w:ascii="Courier New" w:hAnsi="Courier New" w:cs="Courier New" w:hint="default"/>
      </w:rPr>
    </w:lvl>
    <w:lvl w:ilvl="2" w:tplc="04090005" w:tentative="1">
      <w:start w:val="1"/>
      <w:numFmt w:val="bullet"/>
      <w:lvlText w:val=""/>
      <w:lvlJc w:val="left"/>
      <w:pPr>
        <w:ind w:left="1564" w:hanging="360"/>
      </w:pPr>
      <w:rPr>
        <w:rFonts w:ascii="Wingdings" w:hAnsi="Wingdings" w:hint="default"/>
      </w:rPr>
    </w:lvl>
    <w:lvl w:ilvl="3" w:tplc="04090001" w:tentative="1">
      <w:start w:val="1"/>
      <w:numFmt w:val="bullet"/>
      <w:lvlText w:val=""/>
      <w:lvlJc w:val="left"/>
      <w:pPr>
        <w:ind w:left="2284" w:hanging="360"/>
      </w:pPr>
      <w:rPr>
        <w:rFonts w:ascii="Symbol" w:hAnsi="Symbol" w:hint="default"/>
      </w:rPr>
    </w:lvl>
    <w:lvl w:ilvl="4" w:tplc="04090003" w:tentative="1">
      <w:start w:val="1"/>
      <w:numFmt w:val="bullet"/>
      <w:lvlText w:val="o"/>
      <w:lvlJc w:val="left"/>
      <w:pPr>
        <w:ind w:left="3004" w:hanging="360"/>
      </w:pPr>
      <w:rPr>
        <w:rFonts w:ascii="Courier New" w:hAnsi="Courier New" w:cs="Courier New" w:hint="default"/>
      </w:rPr>
    </w:lvl>
    <w:lvl w:ilvl="5" w:tplc="04090005" w:tentative="1">
      <w:start w:val="1"/>
      <w:numFmt w:val="bullet"/>
      <w:lvlText w:val=""/>
      <w:lvlJc w:val="left"/>
      <w:pPr>
        <w:ind w:left="3724" w:hanging="360"/>
      </w:pPr>
      <w:rPr>
        <w:rFonts w:ascii="Wingdings" w:hAnsi="Wingdings" w:hint="default"/>
      </w:rPr>
    </w:lvl>
    <w:lvl w:ilvl="6" w:tplc="04090001" w:tentative="1">
      <w:start w:val="1"/>
      <w:numFmt w:val="bullet"/>
      <w:lvlText w:val=""/>
      <w:lvlJc w:val="left"/>
      <w:pPr>
        <w:ind w:left="4444" w:hanging="360"/>
      </w:pPr>
      <w:rPr>
        <w:rFonts w:ascii="Symbol" w:hAnsi="Symbol" w:hint="default"/>
      </w:rPr>
    </w:lvl>
    <w:lvl w:ilvl="7" w:tplc="04090003" w:tentative="1">
      <w:start w:val="1"/>
      <w:numFmt w:val="bullet"/>
      <w:lvlText w:val="o"/>
      <w:lvlJc w:val="left"/>
      <w:pPr>
        <w:ind w:left="5164" w:hanging="360"/>
      </w:pPr>
      <w:rPr>
        <w:rFonts w:ascii="Courier New" w:hAnsi="Courier New" w:cs="Courier New" w:hint="default"/>
      </w:rPr>
    </w:lvl>
    <w:lvl w:ilvl="8" w:tplc="04090005" w:tentative="1">
      <w:start w:val="1"/>
      <w:numFmt w:val="bullet"/>
      <w:lvlText w:val=""/>
      <w:lvlJc w:val="left"/>
      <w:pPr>
        <w:ind w:left="5884" w:hanging="360"/>
      </w:pPr>
      <w:rPr>
        <w:rFonts w:ascii="Wingdings" w:hAnsi="Wingdings" w:hint="default"/>
      </w:rPr>
    </w:lvl>
  </w:abstractNum>
  <w:abstractNum w:abstractNumId="73">
    <w:nsid w:val="41842A29"/>
    <w:multiLevelType w:val="hybridMultilevel"/>
    <w:tmpl w:val="203E5326"/>
    <w:lvl w:ilvl="0" w:tplc="29F02440">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21F5E24"/>
    <w:multiLevelType w:val="hybridMultilevel"/>
    <w:tmpl w:val="A69ADB4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42A44A2D"/>
    <w:multiLevelType w:val="hybridMultilevel"/>
    <w:tmpl w:val="EACE87F2"/>
    <w:lvl w:ilvl="0" w:tplc="666EF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30F5315"/>
    <w:multiLevelType w:val="hybridMultilevel"/>
    <w:tmpl w:val="B39CFC00"/>
    <w:lvl w:ilvl="0" w:tplc="144627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4FB0F40"/>
    <w:multiLevelType w:val="hybridMultilevel"/>
    <w:tmpl w:val="631E12B6"/>
    <w:lvl w:ilvl="0" w:tplc="40A46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5186FE7"/>
    <w:multiLevelType w:val="hybridMultilevel"/>
    <w:tmpl w:val="7374C7DE"/>
    <w:lvl w:ilvl="0" w:tplc="06FA2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5545B9D"/>
    <w:multiLevelType w:val="hybridMultilevel"/>
    <w:tmpl w:val="BDEECA2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5D12E83"/>
    <w:multiLevelType w:val="hybridMultilevel"/>
    <w:tmpl w:val="128499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70D767F"/>
    <w:multiLevelType w:val="hybridMultilevel"/>
    <w:tmpl w:val="BA0AB954"/>
    <w:lvl w:ilvl="0" w:tplc="E0C0B1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78C0684"/>
    <w:multiLevelType w:val="hybridMultilevel"/>
    <w:tmpl w:val="46A82EA2"/>
    <w:lvl w:ilvl="0" w:tplc="6AE68E0E">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94B0709"/>
    <w:multiLevelType w:val="hybridMultilevel"/>
    <w:tmpl w:val="0BE250F4"/>
    <w:lvl w:ilvl="0" w:tplc="26481D8E">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97A1EE1"/>
    <w:multiLevelType w:val="hybridMultilevel"/>
    <w:tmpl w:val="2A7899FA"/>
    <w:lvl w:ilvl="0" w:tplc="465213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A043664"/>
    <w:multiLevelType w:val="hybridMultilevel"/>
    <w:tmpl w:val="C0CE2B6C"/>
    <w:lvl w:ilvl="0" w:tplc="F014B93E">
      <w:numFmt w:val="bullet"/>
      <w:lvlText w:val="-"/>
      <w:lvlJc w:val="left"/>
      <w:pPr>
        <w:ind w:left="927" w:hanging="360"/>
      </w:pPr>
      <w:rPr>
        <w:rFonts w:ascii="Simplified Arabic" w:eastAsia="Calibri" w:hAnsi="Simplified Arabic" w:cs="Simplified Arabic"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6">
    <w:nsid w:val="4ABB2AA4"/>
    <w:multiLevelType w:val="hybridMultilevel"/>
    <w:tmpl w:val="A13ABF34"/>
    <w:lvl w:ilvl="0" w:tplc="5E7639CC">
      <w:start w:val="1"/>
      <w:numFmt w:val="decimal"/>
      <w:lvlText w:val="%1-"/>
      <w:lvlJc w:val="left"/>
      <w:pPr>
        <w:ind w:left="2160" w:hanging="360"/>
      </w:pPr>
      <w:rPr>
        <w:rFonts w:hint="default"/>
      </w:rPr>
    </w:lvl>
    <w:lvl w:ilvl="1" w:tplc="04090019">
      <w:start w:val="1"/>
      <w:numFmt w:val="lowerLetter"/>
      <w:lvlText w:val="%2."/>
      <w:lvlJc w:val="left"/>
      <w:pPr>
        <w:ind w:left="2911"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nsid w:val="4AC36251"/>
    <w:multiLevelType w:val="hybridMultilevel"/>
    <w:tmpl w:val="34306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B4A1311"/>
    <w:multiLevelType w:val="hybridMultilevel"/>
    <w:tmpl w:val="45E020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CCC7C9D"/>
    <w:multiLevelType w:val="hybridMultilevel"/>
    <w:tmpl w:val="58F87DA0"/>
    <w:lvl w:ilvl="0" w:tplc="B804E31C">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D795DE1"/>
    <w:multiLevelType w:val="hybridMultilevel"/>
    <w:tmpl w:val="B3D8F8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DAE4BE2"/>
    <w:multiLevelType w:val="hybridMultilevel"/>
    <w:tmpl w:val="C3F42528"/>
    <w:lvl w:ilvl="0" w:tplc="5FD8403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E667433"/>
    <w:multiLevelType w:val="hybridMultilevel"/>
    <w:tmpl w:val="2BCA3EAC"/>
    <w:lvl w:ilvl="0" w:tplc="06FA2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F8725E2"/>
    <w:multiLevelType w:val="hybridMultilevel"/>
    <w:tmpl w:val="0EF64C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FAD6DCA"/>
    <w:multiLevelType w:val="hybridMultilevel"/>
    <w:tmpl w:val="74881F8A"/>
    <w:lvl w:ilvl="0" w:tplc="CB36539C">
      <w:start w:val="6"/>
      <w:numFmt w:val="bullet"/>
      <w:lvlText w:val="-"/>
      <w:lvlJc w:val="left"/>
      <w:pPr>
        <w:ind w:left="124" w:hanging="360"/>
      </w:pPr>
      <w:rPr>
        <w:rFonts w:ascii="Times New Roman" w:eastAsia="Calibri" w:hAnsi="Times New Roman" w:cs="Times New Roman" w:hint="default"/>
      </w:rPr>
    </w:lvl>
    <w:lvl w:ilvl="1" w:tplc="04090003" w:tentative="1">
      <w:start w:val="1"/>
      <w:numFmt w:val="bullet"/>
      <w:lvlText w:val="o"/>
      <w:lvlJc w:val="left"/>
      <w:pPr>
        <w:ind w:left="844" w:hanging="360"/>
      </w:pPr>
      <w:rPr>
        <w:rFonts w:ascii="Courier New" w:hAnsi="Courier New" w:cs="Courier New" w:hint="default"/>
      </w:rPr>
    </w:lvl>
    <w:lvl w:ilvl="2" w:tplc="04090005" w:tentative="1">
      <w:start w:val="1"/>
      <w:numFmt w:val="bullet"/>
      <w:lvlText w:val=""/>
      <w:lvlJc w:val="left"/>
      <w:pPr>
        <w:ind w:left="1564" w:hanging="360"/>
      </w:pPr>
      <w:rPr>
        <w:rFonts w:ascii="Wingdings" w:hAnsi="Wingdings" w:hint="default"/>
      </w:rPr>
    </w:lvl>
    <w:lvl w:ilvl="3" w:tplc="04090001" w:tentative="1">
      <w:start w:val="1"/>
      <w:numFmt w:val="bullet"/>
      <w:lvlText w:val=""/>
      <w:lvlJc w:val="left"/>
      <w:pPr>
        <w:ind w:left="2284" w:hanging="360"/>
      </w:pPr>
      <w:rPr>
        <w:rFonts w:ascii="Symbol" w:hAnsi="Symbol" w:hint="default"/>
      </w:rPr>
    </w:lvl>
    <w:lvl w:ilvl="4" w:tplc="04090003" w:tentative="1">
      <w:start w:val="1"/>
      <w:numFmt w:val="bullet"/>
      <w:lvlText w:val="o"/>
      <w:lvlJc w:val="left"/>
      <w:pPr>
        <w:ind w:left="3004" w:hanging="360"/>
      </w:pPr>
      <w:rPr>
        <w:rFonts w:ascii="Courier New" w:hAnsi="Courier New" w:cs="Courier New" w:hint="default"/>
      </w:rPr>
    </w:lvl>
    <w:lvl w:ilvl="5" w:tplc="04090005" w:tentative="1">
      <w:start w:val="1"/>
      <w:numFmt w:val="bullet"/>
      <w:lvlText w:val=""/>
      <w:lvlJc w:val="left"/>
      <w:pPr>
        <w:ind w:left="3724" w:hanging="360"/>
      </w:pPr>
      <w:rPr>
        <w:rFonts w:ascii="Wingdings" w:hAnsi="Wingdings" w:hint="default"/>
      </w:rPr>
    </w:lvl>
    <w:lvl w:ilvl="6" w:tplc="04090001" w:tentative="1">
      <w:start w:val="1"/>
      <w:numFmt w:val="bullet"/>
      <w:lvlText w:val=""/>
      <w:lvlJc w:val="left"/>
      <w:pPr>
        <w:ind w:left="4444" w:hanging="360"/>
      </w:pPr>
      <w:rPr>
        <w:rFonts w:ascii="Symbol" w:hAnsi="Symbol" w:hint="default"/>
      </w:rPr>
    </w:lvl>
    <w:lvl w:ilvl="7" w:tplc="04090003" w:tentative="1">
      <w:start w:val="1"/>
      <w:numFmt w:val="bullet"/>
      <w:lvlText w:val="o"/>
      <w:lvlJc w:val="left"/>
      <w:pPr>
        <w:ind w:left="5164" w:hanging="360"/>
      </w:pPr>
      <w:rPr>
        <w:rFonts w:ascii="Courier New" w:hAnsi="Courier New" w:cs="Courier New" w:hint="default"/>
      </w:rPr>
    </w:lvl>
    <w:lvl w:ilvl="8" w:tplc="04090005" w:tentative="1">
      <w:start w:val="1"/>
      <w:numFmt w:val="bullet"/>
      <w:lvlText w:val=""/>
      <w:lvlJc w:val="left"/>
      <w:pPr>
        <w:ind w:left="5884" w:hanging="360"/>
      </w:pPr>
      <w:rPr>
        <w:rFonts w:ascii="Wingdings" w:hAnsi="Wingdings" w:hint="default"/>
      </w:rPr>
    </w:lvl>
  </w:abstractNum>
  <w:abstractNum w:abstractNumId="95">
    <w:nsid w:val="511E332A"/>
    <w:multiLevelType w:val="hybridMultilevel"/>
    <w:tmpl w:val="1C9E62E6"/>
    <w:lvl w:ilvl="0" w:tplc="0409000B">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159015D"/>
    <w:multiLevelType w:val="hybridMultilevel"/>
    <w:tmpl w:val="C90202B6"/>
    <w:lvl w:ilvl="0" w:tplc="6F102F2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51F85016"/>
    <w:multiLevelType w:val="hybridMultilevel"/>
    <w:tmpl w:val="651A0A6A"/>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3761376"/>
    <w:multiLevelType w:val="hybridMultilevel"/>
    <w:tmpl w:val="92821E64"/>
    <w:lvl w:ilvl="0" w:tplc="2D986DD4">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45F147D"/>
    <w:multiLevelType w:val="hybridMultilevel"/>
    <w:tmpl w:val="9C5297C6"/>
    <w:lvl w:ilvl="0" w:tplc="E1CC13C4">
      <w:start w:val="1"/>
      <w:numFmt w:val="decimal"/>
      <w:lvlText w:val="%1-"/>
      <w:lvlJc w:val="left"/>
      <w:pPr>
        <w:ind w:left="1287" w:hanging="360"/>
      </w:pPr>
      <w:rPr>
        <w:rFonts w:hint="default"/>
        <w:sz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0">
    <w:nsid w:val="55FC5FCA"/>
    <w:multiLevelType w:val="hybridMultilevel"/>
    <w:tmpl w:val="04C2EF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65134DE"/>
    <w:multiLevelType w:val="hybridMultilevel"/>
    <w:tmpl w:val="E79E36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6F53048"/>
    <w:multiLevelType w:val="hybridMultilevel"/>
    <w:tmpl w:val="A4B8CEFA"/>
    <w:lvl w:ilvl="0" w:tplc="2242A90C">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03">
    <w:nsid w:val="580A395A"/>
    <w:multiLevelType w:val="hybridMultilevel"/>
    <w:tmpl w:val="D7D000E6"/>
    <w:lvl w:ilvl="0" w:tplc="040C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8F752B2"/>
    <w:multiLevelType w:val="hybridMultilevel"/>
    <w:tmpl w:val="8C7C151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BA633A0"/>
    <w:multiLevelType w:val="hybridMultilevel"/>
    <w:tmpl w:val="6F02FBA0"/>
    <w:lvl w:ilvl="0" w:tplc="06FA2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BF22043"/>
    <w:multiLevelType w:val="hybridMultilevel"/>
    <w:tmpl w:val="21CAB882"/>
    <w:lvl w:ilvl="0" w:tplc="CB36539C">
      <w:start w:val="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5E0E1652"/>
    <w:multiLevelType w:val="hybridMultilevel"/>
    <w:tmpl w:val="F81CE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EA76B93"/>
    <w:multiLevelType w:val="hybridMultilevel"/>
    <w:tmpl w:val="8ACAD88E"/>
    <w:lvl w:ilvl="0" w:tplc="F014B93E">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F0D3D7D"/>
    <w:multiLevelType w:val="hybridMultilevel"/>
    <w:tmpl w:val="64465370"/>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2471321"/>
    <w:multiLevelType w:val="hybridMultilevel"/>
    <w:tmpl w:val="BD32B782"/>
    <w:lvl w:ilvl="0" w:tplc="22B015FC">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284290A"/>
    <w:multiLevelType w:val="hybridMultilevel"/>
    <w:tmpl w:val="38AEDDFC"/>
    <w:lvl w:ilvl="0" w:tplc="96E8CFAA">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2DC5574"/>
    <w:multiLevelType w:val="hybridMultilevel"/>
    <w:tmpl w:val="064AB182"/>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2FD3D9B"/>
    <w:multiLevelType w:val="hybridMultilevel"/>
    <w:tmpl w:val="9D460834"/>
    <w:lvl w:ilvl="0" w:tplc="12BC1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3EC2572"/>
    <w:multiLevelType w:val="hybridMultilevel"/>
    <w:tmpl w:val="869C9E42"/>
    <w:lvl w:ilvl="0" w:tplc="CCBE31C2">
      <w:start w:val="1"/>
      <w:numFmt w:val="decimal"/>
      <w:lvlText w:val="%1-"/>
      <w:lvlJc w:val="left"/>
      <w:pPr>
        <w:ind w:left="501" w:hanging="360"/>
      </w:pPr>
      <w:rPr>
        <w:rFonts w:hint="default"/>
        <w:b/>
        <w:bCs/>
        <w:sz w:val="24"/>
        <w:szCs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5">
    <w:nsid w:val="64DC15EC"/>
    <w:multiLevelType w:val="hybridMultilevel"/>
    <w:tmpl w:val="4B08FC2E"/>
    <w:lvl w:ilvl="0" w:tplc="0409000B">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89D2365"/>
    <w:multiLevelType w:val="hybridMultilevel"/>
    <w:tmpl w:val="2284A110"/>
    <w:lvl w:ilvl="0" w:tplc="53C64204">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7">
    <w:nsid w:val="68FF45CB"/>
    <w:multiLevelType w:val="hybridMultilevel"/>
    <w:tmpl w:val="5C8CF44A"/>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9692B4E"/>
    <w:multiLevelType w:val="hybridMultilevel"/>
    <w:tmpl w:val="84CADD02"/>
    <w:lvl w:ilvl="0" w:tplc="D584D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9CD33D6"/>
    <w:multiLevelType w:val="hybridMultilevel"/>
    <w:tmpl w:val="5C188296"/>
    <w:lvl w:ilvl="0" w:tplc="4A5AD9DC">
      <w:start w:val="1"/>
      <w:numFmt w:val="arabicAlpha"/>
      <w:lvlText w:val="%1-"/>
      <w:lvlJc w:val="left"/>
      <w:pPr>
        <w:ind w:left="1919" w:hanging="360"/>
      </w:pPr>
      <w:rPr>
        <w:rFonts w:hint="default"/>
      </w:rPr>
    </w:lvl>
    <w:lvl w:ilvl="1" w:tplc="04090019">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120">
    <w:nsid w:val="69CF699E"/>
    <w:multiLevelType w:val="hybridMultilevel"/>
    <w:tmpl w:val="4FF85D10"/>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B6B2A4D"/>
    <w:multiLevelType w:val="hybridMultilevel"/>
    <w:tmpl w:val="209090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B9803F1"/>
    <w:multiLevelType w:val="hybridMultilevel"/>
    <w:tmpl w:val="A5AEB1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DDE1C02"/>
    <w:multiLevelType w:val="hybridMultilevel"/>
    <w:tmpl w:val="D982CE3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6F1951E4"/>
    <w:multiLevelType w:val="hybridMultilevel"/>
    <w:tmpl w:val="CA189984"/>
    <w:lvl w:ilvl="0" w:tplc="CB36539C">
      <w:start w:val="6"/>
      <w:numFmt w:val="bullet"/>
      <w:lvlText w:val="-"/>
      <w:lvlJc w:val="left"/>
      <w:pPr>
        <w:ind w:left="860" w:hanging="360"/>
      </w:pPr>
      <w:rPr>
        <w:rFonts w:ascii="Times New Roman" w:eastAsia="Calibri" w:hAnsi="Times New Roman" w:cs="Times New Roman"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25">
    <w:nsid w:val="6FEB6D2A"/>
    <w:multiLevelType w:val="hybridMultilevel"/>
    <w:tmpl w:val="9558B54C"/>
    <w:lvl w:ilvl="0" w:tplc="8C88B5FA">
      <w:start w:val="1"/>
      <w:numFmt w:val="decimal"/>
      <w:lvlText w:val="%1-"/>
      <w:lvlJc w:val="left"/>
      <w:pPr>
        <w:ind w:left="360" w:hanging="360"/>
      </w:pPr>
      <w:rPr>
        <w:rFonts w:hint="default"/>
        <w:sz w:val="24"/>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26">
    <w:nsid w:val="7159289C"/>
    <w:multiLevelType w:val="hybridMultilevel"/>
    <w:tmpl w:val="4D6A43DC"/>
    <w:lvl w:ilvl="0" w:tplc="040C000B">
      <w:start w:val="1"/>
      <w:numFmt w:val="bullet"/>
      <w:lvlText w:val=""/>
      <w:lvlJc w:val="left"/>
      <w:pPr>
        <w:ind w:left="720" w:hanging="360"/>
      </w:pPr>
      <w:rPr>
        <w:rFonts w:ascii="Wingdings" w:hAnsi="Wingdings" w:hint="default"/>
      </w:rPr>
    </w:lvl>
    <w:lvl w:ilvl="1" w:tplc="26481D8E">
      <w:start w:val="1"/>
      <w:numFmt w:val="bullet"/>
      <w:lvlText w:val=""/>
      <w:lvlJc w:val="left"/>
      <w:pPr>
        <w:ind w:left="1440" w:hanging="360"/>
      </w:pPr>
      <w:rPr>
        <w:rFonts w:ascii="Wingdings" w:hAnsi="Wingdings" w:hint="default"/>
        <w:lang w:bidi="ar-SA"/>
      </w:rPr>
    </w:lvl>
    <w:lvl w:ilvl="2" w:tplc="26481D8E">
      <w:start w:val="1"/>
      <w:numFmt w:val="bullet"/>
      <w:lvlText w:val=""/>
      <w:lvlJc w:val="left"/>
      <w:pPr>
        <w:ind w:left="2160" w:hanging="360"/>
      </w:pPr>
      <w:rPr>
        <w:rFonts w:ascii="Wingdings" w:hAnsi="Wingdings" w:hint="default"/>
        <w:lang w:bidi="ar-SA"/>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nsid w:val="72765847"/>
    <w:multiLevelType w:val="hybridMultilevel"/>
    <w:tmpl w:val="6480176E"/>
    <w:lvl w:ilvl="0" w:tplc="42AC2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2A32972"/>
    <w:multiLevelType w:val="hybridMultilevel"/>
    <w:tmpl w:val="6944DC6C"/>
    <w:lvl w:ilvl="0" w:tplc="CB36539C">
      <w:start w:val="6"/>
      <w:numFmt w:val="bullet"/>
      <w:lvlText w:val="-"/>
      <w:lvlJc w:val="left"/>
      <w:pPr>
        <w:ind w:left="78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3AD1346"/>
    <w:multiLevelType w:val="hybridMultilevel"/>
    <w:tmpl w:val="C11832DC"/>
    <w:lvl w:ilvl="0" w:tplc="54BC28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nsid w:val="74BA53CA"/>
    <w:multiLevelType w:val="hybridMultilevel"/>
    <w:tmpl w:val="61209D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50E7688"/>
    <w:multiLevelType w:val="hybridMultilevel"/>
    <w:tmpl w:val="4344195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752321D4"/>
    <w:multiLevelType w:val="hybridMultilevel"/>
    <w:tmpl w:val="02D4C2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58D6858"/>
    <w:multiLevelType w:val="hybridMultilevel"/>
    <w:tmpl w:val="F1701AFC"/>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4">
    <w:nsid w:val="792C593A"/>
    <w:multiLevelType w:val="hybridMultilevel"/>
    <w:tmpl w:val="91E0D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AB6769A"/>
    <w:multiLevelType w:val="hybridMultilevel"/>
    <w:tmpl w:val="8D649E10"/>
    <w:lvl w:ilvl="0" w:tplc="CB36539C">
      <w:start w:val="6"/>
      <w:numFmt w:val="bullet"/>
      <w:lvlText w:val="-"/>
      <w:lvlJc w:val="left"/>
      <w:pPr>
        <w:ind w:left="719" w:hanging="360"/>
      </w:pPr>
      <w:rPr>
        <w:rFonts w:ascii="Times New Roman" w:eastAsia="Calibri"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36">
    <w:nsid w:val="7AED2469"/>
    <w:multiLevelType w:val="hybridMultilevel"/>
    <w:tmpl w:val="0E506570"/>
    <w:lvl w:ilvl="0" w:tplc="CB36539C">
      <w:start w:val="6"/>
      <w:numFmt w:val="bullet"/>
      <w:lvlText w:val="-"/>
      <w:lvlJc w:val="left"/>
      <w:pPr>
        <w:ind w:left="719" w:hanging="360"/>
      </w:pPr>
      <w:rPr>
        <w:rFonts w:ascii="Times New Roman" w:eastAsia="Calibri"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37">
    <w:nsid w:val="7C093EC5"/>
    <w:multiLevelType w:val="hybridMultilevel"/>
    <w:tmpl w:val="94CCC6FC"/>
    <w:lvl w:ilvl="0" w:tplc="06FA2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D3C2A58"/>
    <w:multiLevelType w:val="hybridMultilevel"/>
    <w:tmpl w:val="45B0D606"/>
    <w:lvl w:ilvl="0" w:tplc="9364E6A2">
      <w:start w:val="1"/>
      <w:numFmt w:val="decimal"/>
      <w:lvlText w:val="%1-"/>
      <w:lvlJc w:val="left"/>
      <w:pPr>
        <w:ind w:left="720" w:hanging="360"/>
      </w:pPr>
      <w:rPr>
        <w:rFonts w:ascii="Times New Roman" w:eastAsia="Times New Roman" w:hAnsi="Times New Roman" w:cs="Arabic Transparent"/>
        <w:b/>
        <w:bCs/>
        <w:sz w:val="24"/>
        <w:szCs w:val="24"/>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F676CC5"/>
    <w:multiLevelType w:val="hybridMultilevel"/>
    <w:tmpl w:val="08C6F422"/>
    <w:lvl w:ilvl="0" w:tplc="04090013">
      <w:start w:val="1"/>
      <w:numFmt w:val="arabicAlpha"/>
      <w:lvlText w:val="%1-"/>
      <w:lvlJc w:val="center"/>
      <w:pPr>
        <w:ind w:left="720" w:hanging="360"/>
      </w:pPr>
      <w:rPr>
        <w:rFonts w:hint="default"/>
      </w:rPr>
    </w:lvl>
    <w:lvl w:ilvl="1" w:tplc="6F963FC0">
      <w:start w:val="1"/>
      <w:numFmt w:val="decimal"/>
      <w:lvlText w:val="%2-"/>
      <w:lvlJc w:val="left"/>
      <w:pPr>
        <w:ind w:left="927"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29"/>
  </w:num>
  <w:num w:numId="3">
    <w:abstractNumId w:val="28"/>
  </w:num>
  <w:num w:numId="4">
    <w:abstractNumId w:val="17"/>
  </w:num>
  <w:num w:numId="5">
    <w:abstractNumId w:val="116"/>
  </w:num>
  <w:num w:numId="6">
    <w:abstractNumId w:val="23"/>
  </w:num>
  <w:num w:numId="7">
    <w:abstractNumId w:val="15"/>
  </w:num>
  <w:num w:numId="8">
    <w:abstractNumId w:val="27"/>
  </w:num>
  <w:num w:numId="9">
    <w:abstractNumId w:val="71"/>
  </w:num>
  <w:num w:numId="10">
    <w:abstractNumId w:val="34"/>
  </w:num>
  <w:num w:numId="11">
    <w:abstractNumId w:val="3"/>
  </w:num>
  <w:num w:numId="12">
    <w:abstractNumId w:val="41"/>
  </w:num>
  <w:num w:numId="13">
    <w:abstractNumId w:val="33"/>
  </w:num>
  <w:num w:numId="14">
    <w:abstractNumId w:val="110"/>
  </w:num>
  <w:num w:numId="15">
    <w:abstractNumId w:val="139"/>
  </w:num>
  <w:num w:numId="16">
    <w:abstractNumId w:val="82"/>
  </w:num>
  <w:num w:numId="17">
    <w:abstractNumId w:val="108"/>
  </w:num>
  <w:num w:numId="18">
    <w:abstractNumId w:val="79"/>
  </w:num>
  <w:num w:numId="19">
    <w:abstractNumId w:val="37"/>
  </w:num>
  <w:num w:numId="20">
    <w:abstractNumId w:val="38"/>
  </w:num>
  <w:num w:numId="21">
    <w:abstractNumId w:val="114"/>
  </w:num>
  <w:num w:numId="22">
    <w:abstractNumId w:val="4"/>
  </w:num>
  <w:num w:numId="23">
    <w:abstractNumId w:val="106"/>
  </w:num>
  <w:num w:numId="24">
    <w:abstractNumId w:val="65"/>
  </w:num>
  <w:num w:numId="25">
    <w:abstractNumId w:val="113"/>
  </w:num>
  <w:num w:numId="26">
    <w:abstractNumId w:val="19"/>
  </w:num>
  <w:num w:numId="27">
    <w:abstractNumId w:val="127"/>
  </w:num>
  <w:num w:numId="28">
    <w:abstractNumId w:val="111"/>
  </w:num>
  <w:num w:numId="29">
    <w:abstractNumId w:val="63"/>
  </w:num>
  <w:num w:numId="30">
    <w:abstractNumId w:val="58"/>
  </w:num>
  <w:num w:numId="31">
    <w:abstractNumId w:val="59"/>
  </w:num>
  <w:num w:numId="32">
    <w:abstractNumId w:val="133"/>
  </w:num>
  <w:num w:numId="33">
    <w:abstractNumId w:val="10"/>
  </w:num>
  <w:num w:numId="34">
    <w:abstractNumId w:val="14"/>
  </w:num>
  <w:num w:numId="35">
    <w:abstractNumId w:val="36"/>
  </w:num>
  <w:num w:numId="36">
    <w:abstractNumId w:val="122"/>
  </w:num>
  <w:num w:numId="37">
    <w:abstractNumId w:val="98"/>
  </w:num>
  <w:num w:numId="38">
    <w:abstractNumId w:val="64"/>
  </w:num>
  <w:num w:numId="39">
    <w:abstractNumId w:val="49"/>
  </w:num>
  <w:num w:numId="40">
    <w:abstractNumId w:val="104"/>
  </w:num>
  <w:num w:numId="41">
    <w:abstractNumId w:val="109"/>
  </w:num>
  <w:num w:numId="42">
    <w:abstractNumId w:val="138"/>
  </w:num>
  <w:num w:numId="43">
    <w:abstractNumId w:val="89"/>
  </w:num>
  <w:num w:numId="44">
    <w:abstractNumId w:val="13"/>
  </w:num>
  <w:num w:numId="45">
    <w:abstractNumId w:val="43"/>
  </w:num>
  <w:num w:numId="46">
    <w:abstractNumId w:val="105"/>
  </w:num>
  <w:num w:numId="47">
    <w:abstractNumId w:val="78"/>
  </w:num>
  <w:num w:numId="48">
    <w:abstractNumId w:val="137"/>
  </w:num>
  <w:num w:numId="49">
    <w:abstractNumId w:val="92"/>
  </w:num>
  <w:num w:numId="50">
    <w:abstractNumId w:val="25"/>
  </w:num>
  <w:num w:numId="51">
    <w:abstractNumId w:val="12"/>
  </w:num>
  <w:num w:numId="52">
    <w:abstractNumId w:val="45"/>
  </w:num>
  <w:num w:numId="53">
    <w:abstractNumId w:val="21"/>
  </w:num>
  <w:num w:numId="54">
    <w:abstractNumId w:val="134"/>
  </w:num>
  <w:num w:numId="55">
    <w:abstractNumId w:val="132"/>
  </w:num>
  <w:num w:numId="56">
    <w:abstractNumId w:val="90"/>
  </w:num>
  <w:num w:numId="57">
    <w:abstractNumId w:val="47"/>
  </w:num>
  <w:num w:numId="58">
    <w:abstractNumId w:val="80"/>
  </w:num>
  <w:num w:numId="59">
    <w:abstractNumId w:val="46"/>
  </w:num>
  <w:num w:numId="60">
    <w:abstractNumId w:val="24"/>
  </w:num>
  <w:num w:numId="61">
    <w:abstractNumId w:val="115"/>
  </w:num>
  <w:num w:numId="62">
    <w:abstractNumId w:val="101"/>
  </w:num>
  <w:num w:numId="63">
    <w:abstractNumId w:val="1"/>
  </w:num>
  <w:num w:numId="64">
    <w:abstractNumId w:val="81"/>
  </w:num>
  <w:num w:numId="65">
    <w:abstractNumId w:val="88"/>
  </w:num>
  <w:num w:numId="66">
    <w:abstractNumId w:val="83"/>
  </w:num>
  <w:num w:numId="67">
    <w:abstractNumId w:val="30"/>
  </w:num>
  <w:num w:numId="68">
    <w:abstractNumId w:val="129"/>
  </w:num>
  <w:num w:numId="69">
    <w:abstractNumId w:val="48"/>
  </w:num>
  <w:num w:numId="70">
    <w:abstractNumId w:val="125"/>
  </w:num>
  <w:num w:numId="71">
    <w:abstractNumId w:val="54"/>
  </w:num>
  <w:num w:numId="72">
    <w:abstractNumId w:val="119"/>
  </w:num>
  <w:num w:numId="73">
    <w:abstractNumId w:val="2"/>
  </w:num>
  <w:num w:numId="74">
    <w:abstractNumId w:val="39"/>
  </w:num>
  <w:num w:numId="75">
    <w:abstractNumId w:val="20"/>
  </w:num>
  <w:num w:numId="76">
    <w:abstractNumId w:val="126"/>
  </w:num>
  <w:num w:numId="77">
    <w:abstractNumId w:val="18"/>
  </w:num>
  <w:num w:numId="78">
    <w:abstractNumId w:val="77"/>
  </w:num>
  <w:num w:numId="79">
    <w:abstractNumId w:val="103"/>
  </w:num>
  <w:num w:numId="80">
    <w:abstractNumId w:val="130"/>
  </w:num>
  <w:num w:numId="81">
    <w:abstractNumId w:val="85"/>
  </w:num>
  <w:num w:numId="82">
    <w:abstractNumId w:val="75"/>
  </w:num>
  <w:num w:numId="83">
    <w:abstractNumId w:val="107"/>
  </w:num>
  <w:num w:numId="84">
    <w:abstractNumId w:val="87"/>
  </w:num>
  <w:num w:numId="85">
    <w:abstractNumId w:val="102"/>
  </w:num>
  <w:num w:numId="86">
    <w:abstractNumId w:val="31"/>
  </w:num>
  <w:num w:numId="87">
    <w:abstractNumId w:val="100"/>
  </w:num>
  <w:num w:numId="88">
    <w:abstractNumId w:val="57"/>
  </w:num>
  <w:num w:numId="89">
    <w:abstractNumId w:val="86"/>
  </w:num>
  <w:num w:numId="90">
    <w:abstractNumId w:val="53"/>
  </w:num>
  <w:num w:numId="91">
    <w:abstractNumId w:val="8"/>
  </w:num>
  <w:num w:numId="92">
    <w:abstractNumId w:val="112"/>
  </w:num>
  <w:num w:numId="93">
    <w:abstractNumId w:val="95"/>
  </w:num>
  <w:num w:numId="94">
    <w:abstractNumId w:val="97"/>
  </w:num>
  <w:num w:numId="95">
    <w:abstractNumId w:val="117"/>
  </w:num>
  <w:num w:numId="96">
    <w:abstractNumId w:val="40"/>
  </w:num>
  <w:num w:numId="97">
    <w:abstractNumId w:val="121"/>
  </w:num>
  <w:num w:numId="98">
    <w:abstractNumId w:val="35"/>
  </w:num>
  <w:num w:numId="99">
    <w:abstractNumId w:val="0"/>
  </w:num>
  <w:num w:numId="100">
    <w:abstractNumId w:val="11"/>
  </w:num>
  <w:num w:numId="101">
    <w:abstractNumId w:val="42"/>
  </w:num>
  <w:num w:numId="102">
    <w:abstractNumId w:val="66"/>
  </w:num>
  <w:num w:numId="103">
    <w:abstractNumId w:val="96"/>
  </w:num>
  <w:num w:numId="104">
    <w:abstractNumId w:val="7"/>
  </w:num>
  <w:num w:numId="105">
    <w:abstractNumId w:val="93"/>
  </w:num>
  <w:num w:numId="106">
    <w:abstractNumId w:val="91"/>
  </w:num>
  <w:num w:numId="107">
    <w:abstractNumId w:val="123"/>
  </w:num>
  <w:num w:numId="108">
    <w:abstractNumId w:val="74"/>
  </w:num>
  <w:num w:numId="109">
    <w:abstractNumId w:val="84"/>
  </w:num>
  <w:num w:numId="110">
    <w:abstractNumId w:val="69"/>
  </w:num>
  <w:num w:numId="111">
    <w:abstractNumId w:val="76"/>
  </w:num>
  <w:num w:numId="112">
    <w:abstractNumId w:val="118"/>
  </w:num>
  <w:num w:numId="113">
    <w:abstractNumId w:val="73"/>
  </w:num>
  <w:num w:numId="114">
    <w:abstractNumId w:val="99"/>
  </w:num>
  <w:num w:numId="115">
    <w:abstractNumId w:val="5"/>
  </w:num>
  <w:num w:numId="116">
    <w:abstractNumId w:val="16"/>
  </w:num>
  <w:num w:numId="117">
    <w:abstractNumId w:val="44"/>
  </w:num>
  <w:num w:numId="118">
    <w:abstractNumId w:val="68"/>
  </w:num>
  <w:num w:numId="119">
    <w:abstractNumId w:val="60"/>
  </w:num>
  <w:num w:numId="120">
    <w:abstractNumId w:val="51"/>
  </w:num>
  <w:num w:numId="121">
    <w:abstractNumId w:val="61"/>
  </w:num>
  <w:num w:numId="122">
    <w:abstractNumId w:val="32"/>
  </w:num>
  <w:num w:numId="123">
    <w:abstractNumId w:val="70"/>
  </w:num>
  <w:num w:numId="124">
    <w:abstractNumId w:val="52"/>
  </w:num>
  <w:num w:numId="125">
    <w:abstractNumId w:val="128"/>
  </w:num>
  <w:num w:numId="126">
    <w:abstractNumId w:val="124"/>
  </w:num>
  <w:num w:numId="127">
    <w:abstractNumId w:val="136"/>
  </w:num>
  <w:num w:numId="128">
    <w:abstractNumId w:val="50"/>
  </w:num>
  <w:num w:numId="129">
    <w:abstractNumId w:val="135"/>
  </w:num>
  <w:num w:numId="130">
    <w:abstractNumId w:val="26"/>
  </w:num>
  <w:num w:numId="131">
    <w:abstractNumId w:val="72"/>
  </w:num>
  <w:num w:numId="132">
    <w:abstractNumId w:val="55"/>
  </w:num>
  <w:num w:numId="133">
    <w:abstractNumId w:val="94"/>
  </w:num>
  <w:num w:numId="134">
    <w:abstractNumId w:val="6"/>
  </w:num>
  <w:num w:numId="135">
    <w:abstractNumId w:val="62"/>
  </w:num>
  <w:num w:numId="136">
    <w:abstractNumId w:val="67"/>
  </w:num>
  <w:num w:numId="137">
    <w:abstractNumId w:val="56"/>
  </w:num>
  <w:num w:numId="138">
    <w:abstractNumId w:val="120"/>
  </w:num>
  <w:num w:numId="139">
    <w:abstractNumId w:val="9"/>
  </w:num>
  <w:num w:numId="140">
    <w:abstractNumId w:val="2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dirty"/>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430"/>
    <w:rsid w:val="000511AB"/>
    <w:rsid w:val="000C5A0F"/>
    <w:rsid w:val="000D6A48"/>
    <w:rsid w:val="000F4249"/>
    <w:rsid w:val="00114A41"/>
    <w:rsid w:val="00144886"/>
    <w:rsid w:val="00154D36"/>
    <w:rsid w:val="00273092"/>
    <w:rsid w:val="002C09DD"/>
    <w:rsid w:val="0034367C"/>
    <w:rsid w:val="00380229"/>
    <w:rsid w:val="004121E4"/>
    <w:rsid w:val="004F3C6A"/>
    <w:rsid w:val="00522E50"/>
    <w:rsid w:val="005549CA"/>
    <w:rsid w:val="00561A34"/>
    <w:rsid w:val="005D6310"/>
    <w:rsid w:val="005D6D9B"/>
    <w:rsid w:val="00712334"/>
    <w:rsid w:val="00737DAA"/>
    <w:rsid w:val="007472C2"/>
    <w:rsid w:val="007909ED"/>
    <w:rsid w:val="00794B51"/>
    <w:rsid w:val="00866910"/>
    <w:rsid w:val="009514DE"/>
    <w:rsid w:val="009B10FD"/>
    <w:rsid w:val="00A527B4"/>
    <w:rsid w:val="00A831A3"/>
    <w:rsid w:val="00B547C6"/>
    <w:rsid w:val="00BA5196"/>
    <w:rsid w:val="00BC5787"/>
    <w:rsid w:val="00D07430"/>
    <w:rsid w:val="00D1100B"/>
    <w:rsid w:val="00D22E35"/>
    <w:rsid w:val="00D545B7"/>
    <w:rsid w:val="00DE0203"/>
    <w:rsid w:val="00DF4EB6"/>
    <w:rsid w:val="00E7512F"/>
    <w:rsid w:val="00EE288E"/>
    <w:rsid w:val="00FA3373"/>
    <w:rsid w:val="00FD10B7"/>
    <w:rsid w:val="00FE67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430"/>
    <w:pPr>
      <w:bidi/>
      <w:spacing w:after="160" w:line="259" w:lineRule="auto"/>
    </w:pPr>
    <w:rPr>
      <w:rFonts w:ascii="Calibri" w:eastAsia="Calibri" w:hAnsi="Calibri" w:cs="Arial"/>
    </w:rPr>
  </w:style>
  <w:style w:type="paragraph" w:styleId="1">
    <w:name w:val="heading 1"/>
    <w:basedOn w:val="a"/>
    <w:next w:val="a"/>
    <w:link w:val="1Char"/>
    <w:uiPriority w:val="9"/>
    <w:qFormat/>
    <w:rsid w:val="009B10F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semiHidden/>
    <w:unhideWhenUsed/>
    <w:qFormat/>
    <w:rsid w:val="009B10FD"/>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Char"/>
    <w:uiPriority w:val="9"/>
    <w:semiHidden/>
    <w:unhideWhenUsed/>
    <w:qFormat/>
    <w:rsid w:val="009B10FD"/>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07430"/>
    <w:rPr>
      <w:b/>
      <w:bCs/>
    </w:rPr>
  </w:style>
  <w:style w:type="paragraph" w:styleId="a4">
    <w:name w:val="Balloon Text"/>
    <w:basedOn w:val="a"/>
    <w:link w:val="Char"/>
    <w:uiPriority w:val="99"/>
    <w:semiHidden/>
    <w:unhideWhenUsed/>
    <w:rsid w:val="00D07430"/>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D07430"/>
    <w:rPr>
      <w:rFonts w:ascii="Tahoma" w:eastAsia="Calibri" w:hAnsi="Tahoma" w:cs="Tahoma"/>
      <w:sz w:val="16"/>
      <w:szCs w:val="16"/>
    </w:rPr>
  </w:style>
  <w:style w:type="paragraph" w:styleId="a5">
    <w:name w:val="List Paragraph"/>
    <w:basedOn w:val="a"/>
    <w:uiPriority w:val="34"/>
    <w:qFormat/>
    <w:rsid w:val="009B10FD"/>
    <w:pPr>
      <w:ind w:left="720"/>
      <w:contextualSpacing/>
    </w:pPr>
  </w:style>
  <w:style w:type="table" w:styleId="a6">
    <w:name w:val="Table Grid"/>
    <w:basedOn w:val="a1"/>
    <w:uiPriority w:val="39"/>
    <w:rsid w:val="009B1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9B10FD"/>
    <w:pPr>
      <w:tabs>
        <w:tab w:val="center" w:pos="4153"/>
        <w:tab w:val="right" w:pos="8306"/>
      </w:tabs>
      <w:spacing w:after="0" w:line="240" w:lineRule="auto"/>
    </w:pPr>
  </w:style>
  <w:style w:type="character" w:customStyle="1" w:styleId="Char0">
    <w:name w:val="رأس الصفحة Char"/>
    <w:basedOn w:val="a0"/>
    <w:link w:val="a7"/>
    <w:uiPriority w:val="99"/>
    <w:rsid w:val="009B10FD"/>
    <w:rPr>
      <w:rFonts w:ascii="Calibri" w:eastAsia="Calibri" w:hAnsi="Calibri" w:cs="Arial"/>
    </w:rPr>
  </w:style>
  <w:style w:type="paragraph" w:styleId="a8">
    <w:name w:val="footer"/>
    <w:basedOn w:val="a"/>
    <w:link w:val="Char1"/>
    <w:uiPriority w:val="99"/>
    <w:unhideWhenUsed/>
    <w:rsid w:val="009B10FD"/>
    <w:pPr>
      <w:tabs>
        <w:tab w:val="center" w:pos="4153"/>
        <w:tab w:val="right" w:pos="8306"/>
      </w:tabs>
      <w:spacing w:after="0" w:line="240" w:lineRule="auto"/>
    </w:pPr>
  </w:style>
  <w:style w:type="character" w:customStyle="1" w:styleId="Char1">
    <w:name w:val="تذييل الصفحة Char"/>
    <w:basedOn w:val="a0"/>
    <w:link w:val="a8"/>
    <w:uiPriority w:val="99"/>
    <w:rsid w:val="009B10FD"/>
    <w:rPr>
      <w:rFonts w:ascii="Calibri" w:eastAsia="Calibri" w:hAnsi="Calibri" w:cs="Arial"/>
    </w:rPr>
  </w:style>
  <w:style w:type="character" w:customStyle="1" w:styleId="1Char">
    <w:name w:val="عنوان 1 Char"/>
    <w:basedOn w:val="a0"/>
    <w:link w:val="1"/>
    <w:uiPriority w:val="9"/>
    <w:rsid w:val="009B10FD"/>
    <w:rPr>
      <w:rFonts w:ascii="Cambria" w:eastAsia="Times New Roman" w:hAnsi="Cambria" w:cs="Times New Roman"/>
      <w:b/>
      <w:bCs/>
      <w:color w:val="365F91"/>
      <w:sz w:val="28"/>
      <w:szCs w:val="28"/>
    </w:rPr>
  </w:style>
  <w:style w:type="character" w:customStyle="1" w:styleId="2Char">
    <w:name w:val="عنوان 2 Char"/>
    <w:basedOn w:val="a0"/>
    <w:link w:val="2"/>
    <w:uiPriority w:val="9"/>
    <w:semiHidden/>
    <w:rsid w:val="009B10FD"/>
    <w:rPr>
      <w:rFonts w:ascii="Cambria" w:eastAsia="Times New Roman" w:hAnsi="Cambria" w:cs="Times New Roman"/>
      <w:b/>
      <w:bCs/>
      <w:color w:val="4F81BD"/>
      <w:sz w:val="26"/>
      <w:szCs w:val="26"/>
    </w:rPr>
  </w:style>
  <w:style w:type="character" w:customStyle="1" w:styleId="3Char">
    <w:name w:val="عنوان 3 Char"/>
    <w:basedOn w:val="a0"/>
    <w:link w:val="3"/>
    <w:uiPriority w:val="9"/>
    <w:semiHidden/>
    <w:rsid w:val="009B10FD"/>
    <w:rPr>
      <w:rFonts w:ascii="Cambria" w:eastAsia="Times New Roman" w:hAnsi="Cambria" w:cs="Times New Roman"/>
      <w:b/>
      <w:bCs/>
      <w:color w:val="4F81BD"/>
    </w:rPr>
  </w:style>
  <w:style w:type="paragraph" w:styleId="HTML">
    <w:name w:val="HTML Preformatted"/>
    <w:basedOn w:val="a"/>
    <w:link w:val="HTMLChar"/>
    <w:uiPriority w:val="99"/>
    <w:unhideWhenUsed/>
    <w:rsid w:val="009B1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9B10FD"/>
    <w:rPr>
      <w:rFonts w:ascii="Courier New" w:eastAsia="Times New Roman" w:hAnsi="Courier New" w:cs="Courier New"/>
      <w:sz w:val="20"/>
      <w:szCs w:val="20"/>
    </w:rPr>
  </w:style>
  <w:style w:type="paragraph" w:styleId="a9">
    <w:name w:val="footnote text"/>
    <w:basedOn w:val="a"/>
    <w:link w:val="Char2"/>
    <w:uiPriority w:val="99"/>
    <w:unhideWhenUsed/>
    <w:rsid w:val="009B10FD"/>
    <w:pPr>
      <w:spacing w:after="0" w:line="240" w:lineRule="auto"/>
    </w:pPr>
    <w:rPr>
      <w:sz w:val="20"/>
      <w:szCs w:val="20"/>
    </w:rPr>
  </w:style>
  <w:style w:type="character" w:customStyle="1" w:styleId="Char2">
    <w:name w:val="نص حاشية سفلية Char"/>
    <w:basedOn w:val="a0"/>
    <w:link w:val="a9"/>
    <w:uiPriority w:val="99"/>
    <w:rsid w:val="009B10FD"/>
    <w:rPr>
      <w:rFonts w:ascii="Calibri" w:eastAsia="Calibri" w:hAnsi="Calibri" w:cs="Arial"/>
      <w:sz w:val="20"/>
      <w:szCs w:val="20"/>
    </w:rPr>
  </w:style>
  <w:style w:type="character" w:styleId="aa">
    <w:name w:val="footnote reference"/>
    <w:uiPriority w:val="99"/>
    <w:semiHidden/>
    <w:unhideWhenUsed/>
    <w:rsid w:val="009B10FD"/>
    <w:rPr>
      <w:vertAlign w:val="superscript"/>
    </w:rPr>
  </w:style>
  <w:style w:type="paragraph" w:styleId="ab">
    <w:name w:val="Normal (Web)"/>
    <w:basedOn w:val="a"/>
    <w:uiPriority w:val="99"/>
    <w:unhideWhenUsed/>
    <w:rsid w:val="009B10F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c">
    <w:name w:val="caption"/>
    <w:basedOn w:val="a"/>
    <w:next w:val="a"/>
    <w:uiPriority w:val="35"/>
    <w:unhideWhenUsed/>
    <w:qFormat/>
    <w:rsid w:val="009B10FD"/>
    <w:pPr>
      <w:spacing w:after="200" w:line="240" w:lineRule="auto"/>
    </w:pPr>
    <w:rPr>
      <w:b/>
      <w:bCs/>
      <w:color w:val="4F81BD"/>
      <w:sz w:val="18"/>
      <w:szCs w:val="18"/>
    </w:rPr>
  </w:style>
  <w:style w:type="character" w:styleId="Hyperlink">
    <w:name w:val="Hyperlink"/>
    <w:uiPriority w:val="99"/>
    <w:unhideWhenUsed/>
    <w:rsid w:val="009B10FD"/>
    <w:rPr>
      <w:color w:val="0000FF"/>
      <w:u w:val="single"/>
    </w:rPr>
  </w:style>
  <w:style w:type="paragraph" w:styleId="ad">
    <w:name w:val="endnote text"/>
    <w:basedOn w:val="a"/>
    <w:link w:val="Char3"/>
    <w:uiPriority w:val="99"/>
    <w:semiHidden/>
    <w:unhideWhenUsed/>
    <w:rsid w:val="009B10FD"/>
    <w:pPr>
      <w:spacing w:after="0" w:line="240" w:lineRule="auto"/>
    </w:pPr>
    <w:rPr>
      <w:sz w:val="20"/>
      <w:szCs w:val="20"/>
    </w:rPr>
  </w:style>
  <w:style w:type="character" w:customStyle="1" w:styleId="Char3">
    <w:name w:val="نص تعليق ختامي Char"/>
    <w:basedOn w:val="a0"/>
    <w:link w:val="ad"/>
    <w:uiPriority w:val="99"/>
    <w:semiHidden/>
    <w:rsid w:val="009B10FD"/>
    <w:rPr>
      <w:rFonts w:ascii="Calibri" w:eastAsia="Calibri" w:hAnsi="Calibri" w:cs="Arial"/>
      <w:sz w:val="20"/>
      <w:szCs w:val="20"/>
    </w:rPr>
  </w:style>
  <w:style w:type="character" w:styleId="ae">
    <w:name w:val="endnote reference"/>
    <w:uiPriority w:val="99"/>
    <w:semiHidden/>
    <w:unhideWhenUsed/>
    <w:rsid w:val="009B10FD"/>
    <w:rPr>
      <w:vertAlign w:val="superscript"/>
    </w:rPr>
  </w:style>
  <w:style w:type="paragraph" w:styleId="af">
    <w:name w:val="Bibliography"/>
    <w:basedOn w:val="a"/>
    <w:next w:val="a"/>
    <w:uiPriority w:val="37"/>
    <w:unhideWhenUsed/>
    <w:rsid w:val="009B10FD"/>
  </w:style>
  <w:style w:type="numbering" w:customStyle="1" w:styleId="10">
    <w:name w:val="بلا قائمة1"/>
    <w:next w:val="a2"/>
    <w:uiPriority w:val="99"/>
    <w:semiHidden/>
    <w:unhideWhenUsed/>
    <w:rsid w:val="009B10FD"/>
  </w:style>
  <w:style w:type="paragraph" w:styleId="af0">
    <w:name w:val="No Spacing"/>
    <w:link w:val="Char4"/>
    <w:uiPriority w:val="1"/>
    <w:qFormat/>
    <w:rsid w:val="009B10FD"/>
    <w:pPr>
      <w:bidi/>
      <w:spacing w:after="0" w:line="240" w:lineRule="auto"/>
    </w:pPr>
    <w:rPr>
      <w:rFonts w:ascii="Calibri" w:eastAsia="Calibri" w:hAnsi="Calibri" w:cs="Arial"/>
    </w:rPr>
  </w:style>
  <w:style w:type="table" w:customStyle="1" w:styleId="11">
    <w:name w:val="شبكة جدول1"/>
    <w:basedOn w:val="a1"/>
    <w:next w:val="a6"/>
    <w:uiPriority w:val="59"/>
    <w:rsid w:val="009B10F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laceholder Text"/>
    <w:uiPriority w:val="99"/>
    <w:semiHidden/>
    <w:rsid w:val="009B10FD"/>
    <w:rPr>
      <w:color w:val="808080"/>
    </w:rPr>
  </w:style>
  <w:style w:type="table" w:customStyle="1" w:styleId="-11">
    <w:name w:val="تظليل فاتح - تمييز 11"/>
    <w:basedOn w:val="a1"/>
    <w:next w:val="-1"/>
    <w:uiPriority w:val="60"/>
    <w:rsid w:val="009B10FD"/>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
    <w:name w:val="تظليل فاتح1"/>
    <w:basedOn w:val="a1"/>
    <w:next w:val="af2"/>
    <w:uiPriority w:val="60"/>
    <w:rsid w:val="009B10F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4">
    <w:name w:val="بلا تباعد Char"/>
    <w:link w:val="af0"/>
    <w:uiPriority w:val="1"/>
    <w:rsid w:val="009B10FD"/>
    <w:rPr>
      <w:rFonts w:ascii="Calibri" w:eastAsia="Calibri" w:hAnsi="Calibri" w:cs="Arial"/>
    </w:rPr>
  </w:style>
  <w:style w:type="character" w:styleId="af3">
    <w:name w:val="annotation reference"/>
    <w:uiPriority w:val="99"/>
    <w:semiHidden/>
    <w:unhideWhenUsed/>
    <w:rsid w:val="009B10FD"/>
    <w:rPr>
      <w:sz w:val="16"/>
      <w:szCs w:val="16"/>
    </w:rPr>
  </w:style>
  <w:style w:type="paragraph" w:styleId="af4">
    <w:name w:val="annotation text"/>
    <w:basedOn w:val="a"/>
    <w:link w:val="Char5"/>
    <w:uiPriority w:val="99"/>
    <w:semiHidden/>
    <w:unhideWhenUsed/>
    <w:rsid w:val="009B10FD"/>
    <w:pPr>
      <w:bidi w:val="0"/>
      <w:spacing w:after="200" w:line="240" w:lineRule="auto"/>
    </w:pPr>
    <w:rPr>
      <w:sz w:val="20"/>
      <w:szCs w:val="20"/>
    </w:rPr>
  </w:style>
  <w:style w:type="character" w:customStyle="1" w:styleId="Char5">
    <w:name w:val="نص تعليق Char"/>
    <w:basedOn w:val="a0"/>
    <w:link w:val="af4"/>
    <w:uiPriority w:val="99"/>
    <w:semiHidden/>
    <w:rsid w:val="009B10FD"/>
    <w:rPr>
      <w:rFonts w:ascii="Calibri" w:eastAsia="Calibri" w:hAnsi="Calibri" w:cs="Arial"/>
      <w:sz w:val="20"/>
      <w:szCs w:val="20"/>
    </w:rPr>
  </w:style>
  <w:style w:type="paragraph" w:styleId="af5">
    <w:name w:val="annotation subject"/>
    <w:basedOn w:val="af4"/>
    <w:next w:val="af4"/>
    <w:link w:val="Char6"/>
    <w:uiPriority w:val="99"/>
    <w:semiHidden/>
    <w:unhideWhenUsed/>
    <w:rsid w:val="009B10FD"/>
    <w:rPr>
      <w:b/>
      <w:bCs/>
    </w:rPr>
  </w:style>
  <w:style w:type="character" w:customStyle="1" w:styleId="Char6">
    <w:name w:val="موضوع تعليق Char"/>
    <w:basedOn w:val="Char5"/>
    <w:link w:val="af5"/>
    <w:uiPriority w:val="99"/>
    <w:semiHidden/>
    <w:rsid w:val="009B10FD"/>
    <w:rPr>
      <w:rFonts w:ascii="Calibri" w:eastAsia="Calibri" w:hAnsi="Calibri" w:cs="Arial"/>
      <w:b/>
      <w:bCs/>
      <w:sz w:val="20"/>
      <w:szCs w:val="20"/>
    </w:rPr>
  </w:style>
  <w:style w:type="table" w:customStyle="1" w:styleId="-31">
    <w:name w:val="تظليل فاتح - تمييز 31"/>
    <w:basedOn w:val="a1"/>
    <w:next w:val="-3"/>
    <w:uiPriority w:val="60"/>
    <w:rsid w:val="009B10FD"/>
    <w:pPr>
      <w:spacing w:after="0" w:line="240" w:lineRule="auto"/>
    </w:pPr>
    <w:rPr>
      <w:rFonts w:ascii="Calibri" w:eastAsia="Calibri" w:hAnsi="Calibri" w:cs="Arial"/>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1">
    <w:name w:val="تظليل فاتح - تمييز 51"/>
    <w:basedOn w:val="a1"/>
    <w:next w:val="-5"/>
    <w:uiPriority w:val="60"/>
    <w:rsid w:val="009B10FD"/>
    <w:pPr>
      <w:spacing w:after="0" w:line="240" w:lineRule="auto"/>
    </w:pPr>
    <w:rPr>
      <w:rFonts w:ascii="Calibri" w:eastAsia="Calibri"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41">
    <w:name w:val="تظليل فاتح - تمييز 41"/>
    <w:basedOn w:val="a1"/>
    <w:next w:val="-4"/>
    <w:uiPriority w:val="60"/>
    <w:rsid w:val="009B10FD"/>
    <w:pPr>
      <w:spacing w:after="0" w:line="240" w:lineRule="auto"/>
    </w:pPr>
    <w:rPr>
      <w:rFonts w:ascii="Calibri" w:eastAsia="Calibri" w:hAnsi="Calibri" w:cs="Arial"/>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
    <w:name w:val="تظليل فاتح - تمييز 21"/>
    <w:basedOn w:val="a1"/>
    <w:next w:val="-2"/>
    <w:uiPriority w:val="60"/>
    <w:rsid w:val="009B10FD"/>
    <w:pPr>
      <w:spacing w:after="0" w:line="240" w:lineRule="auto"/>
    </w:pPr>
    <w:rPr>
      <w:rFonts w:ascii="Calibri" w:eastAsia="Calibri" w:hAnsi="Calibri" w:cs="Arial"/>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
    <w:name w:val="تظليل متوسط 2 - تمييز 11"/>
    <w:basedOn w:val="a1"/>
    <w:next w:val="2-1"/>
    <w:uiPriority w:val="64"/>
    <w:rsid w:val="009B10FD"/>
    <w:pPr>
      <w:spacing w:after="0" w:line="240" w:lineRule="auto"/>
    </w:pPr>
    <w:rPr>
      <w:rFonts w:ascii="Calibri" w:eastAsia="Calibri" w:hAnsi="Calibri"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0">
    <w:name w:val="شبكة فاتحة - تمييز 51"/>
    <w:basedOn w:val="a1"/>
    <w:next w:val="-50"/>
    <w:uiPriority w:val="62"/>
    <w:rsid w:val="009B10FD"/>
    <w:pPr>
      <w:spacing w:after="0" w:line="240" w:lineRule="auto"/>
    </w:pPr>
    <w:rPr>
      <w:rFonts w:ascii="Calibri" w:eastAsia="Calibri" w:hAnsi="Calibri" w:cs="Arial"/>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
    <w:name w:val="Light Shading Accent 1"/>
    <w:basedOn w:val="a1"/>
    <w:uiPriority w:val="60"/>
    <w:rsid w:val="009B10FD"/>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f2">
    <w:name w:val="Light Shading"/>
    <w:basedOn w:val="a1"/>
    <w:uiPriority w:val="60"/>
    <w:rsid w:val="009B10FD"/>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Shading Accent 3"/>
    <w:basedOn w:val="a1"/>
    <w:uiPriority w:val="60"/>
    <w:rsid w:val="009B10FD"/>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5">
    <w:name w:val="Light Shading Accent 5"/>
    <w:basedOn w:val="a1"/>
    <w:uiPriority w:val="60"/>
    <w:rsid w:val="009B10FD"/>
    <w:pPr>
      <w:spacing w:after="0" w:line="240" w:lineRule="auto"/>
    </w:pPr>
    <w:rPr>
      <w:rFonts w:ascii="Calibri" w:eastAsia="Calibri" w:hAnsi="Calibri"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Shading Accent 4"/>
    <w:basedOn w:val="a1"/>
    <w:uiPriority w:val="60"/>
    <w:rsid w:val="009B10FD"/>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2">
    <w:name w:val="Light Shading Accent 2"/>
    <w:basedOn w:val="a1"/>
    <w:uiPriority w:val="60"/>
    <w:rsid w:val="009B10FD"/>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2-1">
    <w:name w:val="Medium Shading 2 Accent 1"/>
    <w:basedOn w:val="a1"/>
    <w:uiPriority w:val="64"/>
    <w:rsid w:val="009B10FD"/>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0">
    <w:name w:val="Light Grid Accent 5"/>
    <w:basedOn w:val="a1"/>
    <w:uiPriority w:val="62"/>
    <w:rsid w:val="009B10FD"/>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20">
    <w:name w:val="بلا قائمة2"/>
    <w:next w:val="a2"/>
    <w:uiPriority w:val="99"/>
    <w:semiHidden/>
    <w:unhideWhenUsed/>
    <w:rsid w:val="009B10FD"/>
  </w:style>
  <w:style w:type="table" w:customStyle="1" w:styleId="21">
    <w:name w:val="شبكة جدول2"/>
    <w:basedOn w:val="a1"/>
    <w:next w:val="a6"/>
    <w:uiPriority w:val="39"/>
    <w:rsid w:val="009B10F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3">
    <w:name w:val="Grid Table 2 Accent 3"/>
    <w:basedOn w:val="a1"/>
    <w:uiPriority w:val="47"/>
    <w:rsid w:val="009B10FD"/>
    <w:pPr>
      <w:bidi/>
      <w:spacing w:after="0" w:line="240" w:lineRule="auto"/>
    </w:pPr>
    <w:rPr>
      <w:rFonts w:ascii="Calibri" w:eastAsia="Calibri" w:hAnsi="Calibri" w:cs="Arial"/>
      <w:kern w:val="2"/>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8">
    <w:name w:val="شبكة جدول8"/>
    <w:basedOn w:val="a1"/>
    <w:next w:val="a6"/>
    <w:uiPriority w:val="59"/>
    <w:rsid w:val="009B10F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6"/>
    <w:uiPriority w:val="59"/>
    <w:rsid w:val="009B10F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
    <w:name w:val="Grid Table 4"/>
    <w:basedOn w:val="a1"/>
    <w:uiPriority w:val="49"/>
    <w:rsid w:val="009B10FD"/>
    <w:pPr>
      <w:spacing w:after="0" w:line="240" w:lineRule="auto"/>
    </w:pPr>
    <w:rPr>
      <w:rFonts w:ascii="Calibri" w:eastAsia="Calibri" w:hAnsi="Calibri" w:cs="Arial"/>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430"/>
    <w:pPr>
      <w:bidi/>
      <w:spacing w:after="160" w:line="259" w:lineRule="auto"/>
    </w:pPr>
    <w:rPr>
      <w:rFonts w:ascii="Calibri" w:eastAsia="Calibri" w:hAnsi="Calibri" w:cs="Arial"/>
    </w:rPr>
  </w:style>
  <w:style w:type="paragraph" w:styleId="1">
    <w:name w:val="heading 1"/>
    <w:basedOn w:val="a"/>
    <w:next w:val="a"/>
    <w:link w:val="1Char"/>
    <w:uiPriority w:val="9"/>
    <w:qFormat/>
    <w:rsid w:val="009B10F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semiHidden/>
    <w:unhideWhenUsed/>
    <w:qFormat/>
    <w:rsid w:val="009B10FD"/>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Char"/>
    <w:uiPriority w:val="9"/>
    <w:semiHidden/>
    <w:unhideWhenUsed/>
    <w:qFormat/>
    <w:rsid w:val="009B10FD"/>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07430"/>
    <w:rPr>
      <w:b/>
      <w:bCs/>
    </w:rPr>
  </w:style>
  <w:style w:type="paragraph" w:styleId="a4">
    <w:name w:val="Balloon Text"/>
    <w:basedOn w:val="a"/>
    <w:link w:val="Char"/>
    <w:uiPriority w:val="99"/>
    <w:semiHidden/>
    <w:unhideWhenUsed/>
    <w:rsid w:val="00D07430"/>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D07430"/>
    <w:rPr>
      <w:rFonts w:ascii="Tahoma" w:eastAsia="Calibri" w:hAnsi="Tahoma" w:cs="Tahoma"/>
      <w:sz w:val="16"/>
      <w:szCs w:val="16"/>
    </w:rPr>
  </w:style>
  <w:style w:type="paragraph" w:styleId="a5">
    <w:name w:val="List Paragraph"/>
    <w:basedOn w:val="a"/>
    <w:uiPriority w:val="34"/>
    <w:qFormat/>
    <w:rsid w:val="009B10FD"/>
    <w:pPr>
      <w:ind w:left="720"/>
      <w:contextualSpacing/>
    </w:pPr>
  </w:style>
  <w:style w:type="table" w:styleId="a6">
    <w:name w:val="Table Grid"/>
    <w:basedOn w:val="a1"/>
    <w:uiPriority w:val="39"/>
    <w:rsid w:val="009B1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9B10FD"/>
    <w:pPr>
      <w:tabs>
        <w:tab w:val="center" w:pos="4153"/>
        <w:tab w:val="right" w:pos="8306"/>
      </w:tabs>
      <w:spacing w:after="0" w:line="240" w:lineRule="auto"/>
    </w:pPr>
  </w:style>
  <w:style w:type="character" w:customStyle="1" w:styleId="Char0">
    <w:name w:val="رأس الصفحة Char"/>
    <w:basedOn w:val="a0"/>
    <w:link w:val="a7"/>
    <w:uiPriority w:val="99"/>
    <w:rsid w:val="009B10FD"/>
    <w:rPr>
      <w:rFonts w:ascii="Calibri" w:eastAsia="Calibri" w:hAnsi="Calibri" w:cs="Arial"/>
    </w:rPr>
  </w:style>
  <w:style w:type="paragraph" w:styleId="a8">
    <w:name w:val="footer"/>
    <w:basedOn w:val="a"/>
    <w:link w:val="Char1"/>
    <w:uiPriority w:val="99"/>
    <w:unhideWhenUsed/>
    <w:rsid w:val="009B10FD"/>
    <w:pPr>
      <w:tabs>
        <w:tab w:val="center" w:pos="4153"/>
        <w:tab w:val="right" w:pos="8306"/>
      </w:tabs>
      <w:spacing w:after="0" w:line="240" w:lineRule="auto"/>
    </w:pPr>
  </w:style>
  <w:style w:type="character" w:customStyle="1" w:styleId="Char1">
    <w:name w:val="تذييل الصفحة Char"/>
    <w:basedOn w:val="a0"/>
    <w:link w:val="a8"/>
    <w:uiPriority w:val="99"/>
    <w:rsid w:val="009B10FD"/>
    <w:rPr>
      <w:rFonts w:ascii="Calibri" w:eastAsia="Calibri" w:hAnsi="Calibri" w:cs="Arial"/>
    </w:rPr>
  </w:style>
  <w:style w:type="character" w:customStyle="1" w:styleId="1Char">
    <w:name w:val="عنوان 1 Char"/>
    <w:basedOn w:val="a0"/>
    <w:link w:val="1"/>
    <w:uiPriority w:val="9"/>
    <w:rsid w:val="009B10FD"/>
    <w:rPr>
      <w:rFonts w:ascii="Cambria" w:eastAsia="Times New Roman" w:hAnsi="Cambria" w:cs="Times New Roman"/>
      <w:b/>
      <w:bCs/>
      <w:color w:val="365F91"/>
      <w:sz w:val="28"/>
      <w:szCs w:val="28"/>
    </w:rPr>
  </w:style>
  <w:style w:type="character" w:customStyle="1" w:styleId="2Char">
    <w:name w:val="عنوان 2 Char"/>
    <w:basedOn w:val="a0"/>
    <w:link w:val="2"/>
    <w:uiPriority w:val="9"/>
    <w:semiHidden/>
    <w:rsid w:val="009B10FD"/>
    <w:rPr>
      <w:rFonts w:ascii="Cambria" w:eastAsia="Times New Roman" w:hAnsi="Cambria" w:cs="Times New Roman"/>
      <w:b/>
      <w:bCs/>
      <w:color w:val="4F81BD"/>
      <w:sz w:val="26"/>
      <w:szCs w:val="26"/>
    </w:rPr>
  </w:style>
  <w:style w:type="character" w:customStyle="1" w:styleId="3Char">
    <w:name w:val="عنوان 3 Char"/>
    <w:basedOn w:val="a0"/>
    <w:link w:val="3"/>
    <w:uiPriority w:val="9"/>
    <w:semiHidden/>
    <w:rsid w:val="009B10FD"/>
    <w:rPr>
      <w:rFonts w:ascii="Cambria" w:eastAsia="Times New Roman" w:hAnsi="Cambria" w:cs="Times New Roman"/>
      <w:b/>
      <w:bCs/>
      <w:color w:val="4F81BD"/>
    </w:rPr>
  </w:style>
  <w:style w:type="paragraph" w:styleId="HTML">
    <w:name w:val="HTML Preformatted"/>
    <w:basedOn w:val="a"/>
    <w:link w:val="HTMLChar"/>
    <w:uiPriority w:val="99"/>
    <w:unhideWhenUsed/>
    <w:rsid w:val="009B1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9B10FD"/>
    <w:rPr>
      <w:rFonts w:ascii="Courier New" w:eastAsia="Times New Roman" w:hAnsi="Courier New" w:cs="Courier New"/>
      <w:sz w:val="20"/>
      <w:szCs w:val="20"/>
    </w:rPr>
  </w:style>
  <w:style w:type="paragraph" w:styleId="a9">
    <w:name w:val="footnote text"/>
    <w:basedOn w:val="a"/>
    <w:link w:val="Char2"/>
    <w:uiPriority w:val="99"/>
    <w:unhideWhenUsed/>
    <w:rsid w:val="009B10FD"/>
    <w:pPr>
      <w:spacing w:after="0" w:line="240" w:lineRule="auto"/>
    </w:pPr>
    <w:rPr>
      <w:sz w:val="20"/>
      <w:szCs w:val="20"/>
    </w:rPr>
  </w:style>
  <w:style w:type="character" w:customStyle="1" w:styleId="Char2">
    <w:name w:val="نص حاشية سفلية Char"/>
    <w:basedOn w:val="a0"/>
    <w:link w:val="a9"/>
    <w:uiPriority w:val="99"/>
    <w:rsid w:val="009B10FD"/>
    <w:rPr>
      <w:rFonts w:ascii="Calibri" w:eastAsia="Calibri" w:hAnsi="Calibri" w:cs="Arial"/>
      <w:sz w:val="20"/>
      <w:szCs w:val="20"/>
    </w:rPr>
  </w:style>
  <w:style w:type="character" w:styleId="aa">
    <w:name w:val="footnote reference"/>
    <w:uiPriority w:val="99"/>
    <w:semiHidden/>
    <w:unhideWhenUsed/>
    <w:rsid w:val="009B10FD"/>
    <w:rPr>
      <w:vertAlign w:val="superscript"/>
    </w:rPr>
  </w:style>
  <w:style w:type="paragraph" w:styleId="ab">
    <w:name w:val="Normal (Web)"/>
    <w:basedOn w:val="a"/>
    <w:uiPriority w:val="99"/>
    <w:unhideWhenUsed/>
    <w:rsid w:val="009B10F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c">
    <w:name w:val="caption"/>
    <w:basedOn w:val="a"/>
    <w:next w:val="a"/>
    <w:uiPriority w:val="35"/>
    <w:unhideWhenUsed/>
    <w:qFormat/>
    <w:rsid w:val="009B10FD"/>
    <w:pPr>
      <w:spacing w:after="200" w:line="240" w:lineRule="auto"/>
    </w:pPr>
    <w:rPr>
      <w:b/>
      <w:bCs/>
      <w:color w:val="4F81BD"/>
      <w:sz w:val="18"/>
      <w:szCs w:val="18"/>
    </w:rPr>
  </w:style>
  <w:style w:type="character" w:styleId="Hyperlink">
    <w:name w:val="Hyperlink"/>
    <w:uiPriority w:val="99"/>
    <w:unhideWhenUsed/>
    <w:rsid w:val="009B10FD"/>
    <w:rPr>
      <w:color w:val="0000FF"/>
      <w:u w:val="single"/>
    </w:rPr>
  </w:style>
  <w:style w:type="paragraph" w:styleId="ad">
    <w:name w:val="endnote text"/>
    <w:basedOn w:val="a"/>
    <w:link w:val="Char3"/>
    <w:uiPriority w:val="99"/>
    <w:semiHidden/>
    <w:unhideWhenUsed/>
    <w:rsid w:val="009B10FD"/>
    <w:pPr>
      <w:spacing w:after="0" w:line="240" w:lineRule="auto"/>
    </w:pPr>
    <w:rPr>
      <w:sz w:val="20"/>
      <w:szCs w:val="20"/>
    </w:rPr>
  </w:style>
  <w:style w:type="character" w:customStyle="1" w:styleId="Char3">
    <w:name w:val="نص تعليق ختامي Char"/>
    <w:basedOn w:val="a0"/>
    <w:link w:val="ad"/>
    <w:uiPriority w:val="99"/>
    <w:semiHidden/>
    <w:rsid w:val="009B10FD"/>
    <w:rPr>
      <w:rFonts w:ascii="Calibri" w:eastAsia="Calibri" w:hAnsi="Calibri" w:cs="Arial"/>
      <w:sz w:val="20"/>
      <w:szCs w:val="20"/>
    </w:rPr>
  </w:style>
  <w:style w:type="character" w:styleId="ae">
    <w:name w:val="endnote reference"/>
    <w:uiPriority w:val="99"/>
    <w:semiHidden/>
    <w:unhideWhenUsed/>
    <w:rsid w:val="009B10FD"/>
    <w:rPr>
      <w:vertAlign w:val="superscript"/>
    </w:rPr>
  </w:style>
  <w:style w:type="paragraph" w:styleId="af">
    <w:name w:val="Bibliography"/>
    <w:basedOn w:val="a"/>
    <w:next w:val="a"/>
    <w:uiPriority w:val="37"/>
    <w:unhideWhenUsed/>
    <w:rsid w:val="009B10FD"/>
  </w:style>
  <w:style w:type="numbering" w:customStyle="1" w:styleId="10">
    <w:name w:val="بلا قائمة1"/>
    <w:next w:val="a2"/>
    <w:uiPriority w:val="99"/>
    <w:semiHidden/>
    <w:unhideWhenUsed/>
    <w:rsid w:val="009B10FD"/>
  </w:style>
  <w:style w:type="paragraph" w:styleId="af0">
    <w:name w:val="No Spacing"/>
    <w:link w:val="Char4"/>
    <w:uiPriority w:val="1"/>
    <w:qFormat/>
    <w:rsid w:val="009B10FD"/>
    <w:pPr>
      <w:bidi/>
      <w:spacing w:after="0" w:line="240" w:lineRule="auto"/>
    </w:pPr>
    <w:rPr>
      <w:rFonts w:ascii="Calibri" w:eastAsia="Calibri" w:hAnsi="Calibri" w:cs="Arial"/>
    </w:rPr>
  </w:style>
  <w:style w:type="table" w:customStyle="1" w:styleId="11">
    <w:name w:val="شبكة جدول1"/>
    <w:basedOn w:val="a1"/>
    <w:next w:val="a6"/>
    <w:uiPriority w:val="59"/>
    <w:rsid w:val="009B10F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laceholder Text"/>
    <w:uiPriority w:val="99"/>
    <w:semiHidden/>
    <w:rsid w:val="009B10FD"/>
    <w:rPr>
      <w:color w:val="808080"/>
    </w:rPr>
  </w:style>
  <w:style w:type="table" w:customStyle="1" w:styleId="-11">
    <w:name w:val="تظليل فاتح - تمييز 11"/>
    <w:basedOn w:val="a1"/>
    <w:next w:val="-1"/>
    <w:uiPriority w:val="60"/>
    <w:rsid w:val="009B10FD"/>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
    <w:name w:val="تظليل فاتح1"/>
    <w:basedOn w:val="a1"/>
    <w:next w:val="af2"/>
    <w:uiPriority w:val="60"/>
    <w:rsid w:val="009B10F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4">
    <w:name w:val="بلا تباعد Char"/>
    <w:link w:val="af0"/>
    <w:uiPriority w:val="1"/>
    <w:rsid w:val="009B10FD"/>
    <w:rPr>
      <w:rFonts w:ascii="Calibri" w:eastAsia="Calibri" w:hAnsi="Calibri" w:cs="Arial"/>
    </w:rPr>
  </w:style>
  <w:style w:type="character" w:styleId="af3">
    <w:name w:val="annotation reference"/>
    <w:uiPriority w:val="99"/>
    <w:semiHidden/>
    <w:unhideWhenUsed/>
    <w:rsid w:val="009B10FD"/>
    <w:rPr>
      <w:sz w:val="16"/>
      <w:szCs w:val="16"/>
    </w:rPr>
  </w:style>
  <w:style w:type="paragraph" w:styleId="af4">
    <w:name w:val="annotation text"/>
    <w:basedOn w:val="a"/>
    <w:link w:val="Char5"/>
    <w:uiPriority w:val="99"/>
    <w:semiHidden/>
    <w:unhideWhenUsed/>
    <w:rsid w:val="009B10FD"/>
    <w:pPr>
      <w:bidi w:val="0"/>
      <w:spacing w:after="200" w:line="240" w:lineRule="auto"/>
    </w:pPr>
    <w:rPr>
      <w:sz w:val="20"/>
      <w:szCs w:val="20"/>
    </w:rPr>
  </w:style>
  <w:style w:type="character" w:customStyle="1" w:styleId="Char5">
    <w:name w:val="نص تعليق Char"/>
    <w:basedOn w:val="a0"/>
    <w:link w:val="af4"/>
    <w:uiPriority w:val="99"/>
    <w:semiHidden/>
    <w:rsid w:val="009B10FD"/>
    <w:rPr>
      <w:rFonts w:ascii="Calibri" w:eastAsia="Calibri" w:hAnsi="Calibri" w:cs="Arial"/>
      <w:sz w:val="20"/>
      <w:szCs w:val="20"/>
    </w:rPr>
  </w:style>
  <w:style w:type="paragraph" w:styleId="af5">
    <w:name w:val="annotation subject"/>
    <w:basedOn w:val="af4"/>
    <w:next w:val="af4"/>
    <w:link w:val="Char6"/>
    <w:uiPriority w:val="99"/>
    <w:semiHidden/>
    <w:unhideWhenUsed/>
    <w:rsid w:val="009B10FD"/>
    <w:rPr>
      <w:b/>
      <w:bCs/>
    </w:rPr>
  </w:style>
  <w:style w:type="character" w:customStyle="1" w:styleId="Char6">
    <w:name w:val="موضوع تعليق Char"/>
    <w:basedOn w:val="Char5"/>
    <w:link w:val="af5"/>
    <w:uiPriority w:val="99"/>
    <w:semiHidden/>
    <w:rsid w:val="009B10FD"/>
    <w:rPr>
      <w:rFonts w:ascii="Calibri" w:eastAsia="Calibri" w:hAnsi="Calibri" w:cs="Arial"/>
      <w:b/>
      <w:bCs/>
      <w:sz w:val="20"/>
      <w:szCs w:val="20"/>
    </w:rPr>
  </w:style>
  <w:style w:type="table" w:customStyle="1" w:styleId="-31">
    <w:name w:val="تظليل فاتح - تمييز 31"/>
    <w:basedOn w:val="a1"/>
    <w:next w:val="-3"/>
    <w:uiPriority w:val="60"/>
    <w:rsid w:val="009B10FD"/>
    <w:pPr>
      <w:spacing w:after="0" w:line="240" w:lineRule="auto"/>
    </w:pPr>
    <w:rPr>
      <w:rFonts w:ascii="Calibri" w:eastAsia="Calibri" w:hAnsi="Calibri" w:cs="Arial"/>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51">
    <w:name w:val="تظليل فاتح - تمييز 51"/>
    <w:basedOn w:val="a1"/>
    <w:next w:val="-5"/>
    <w:uiPriority w:val="60"/>
    <w:rsid w:val="009B10FD"/>
    <w:pPr>
      <w:spacing w:after="0" w:line="240" w:lineRule="auto"/>
    </w:pPr>
    <w:rPr>
      <w:rFonts w:ascii="Calibri" w:eastAsia="Calibri"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41">
    <w:name w:val="تظليل فاتح - تمييز 41"/>
    <w:basedOn w:val="a1"/>
    <w:next w:val="-4"/>
    <w:uiPriority w:val="60"/>
    <w:rsid w:val="009B10FD"/>
    <w:pPr>
      <w:spacing w:after="0" w:line="240" w:lineRule="auto"/>
    </w:pPr>
    <w:rPr>
      <w:rFonts w:ascii="Calibri" w:eastAsia="Calibri" w:hAnsi="Calibri" w:cs="Arial"/>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
    <w:name w:val="تظليل فاتح - تمييز 21"/>
    <w:basedOn w:val="a1"/>
    <w:next w:val="-2"/>
    <w:uiPriority w:val="60"/>
    <w:rsid w:val="009B10FD"/>
    <w:pPr>
      <w:spacing w:after="0" w:line="240" w:lineRule="auto"/>
    </w:pPr>
    <w:rPr>
      <w:rFonts w:ascii="Calibri" w:eastAsia="Calibri" w:hAnsi="Calibri" w:cs="Arial"/>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
    <w:name w:val="تظليل متوسط 2 - تمييز 11"/>
    <w:basedOn w:val="a1"/>
    <w:next w:val="2-1"/>
    <w:uiPriority w:val="64"/>
    <w:rsid w:val="009B10FD"/>
    <w:pPr>
      <w:spacing w:after="0" w:line="240" w:lineRule="auto"/>
    </w:pPr>
    <w:rPr>
      <w:rFonts w:ascii="Calibri" w:eastAsia="Calibri" w:hAnsi="Calibri"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0">
    <w:name w:val="شبكة فاتحة - تمييز 51"/>
    <w:basedOn w:val="a1"/>
    <w:next w:val="-50"/>
    <w:uiPriority w:val="62"/>
    <w:rsid w:val="009B10FD"/>
    <w:pPr>
      <w:spacing w:after="0" w:line="240" w:lineRule="auto"/>
    </w:pPr>
    <w:rPr>
      <w:rFonts w:ascii="Calibri" w:eastAsia="Calibri" w:hAnsi="Calibri" w:cs="Arial"/>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
    <w:name w:val="Light Shading Accent 1"/>
    <w:basedOn w:val="a1"/>
    <w:uiPriority w:val="60"/>
    <w:rsid w:val="009B10FD"/>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f2">
    <w:name w:val="Light Shading"/>
    <w:basedOn w:val="a1"/>
    <w:uiPriority w:val="60"/>
    <w:rsid w:val="009B10FD"/>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Shading Accent 3"/>
    <w:basedOn w:val="a1"/>
    <w:uiPriority w:val="60"/>
    <w:rsid w:val="009B10FD"/>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5">
    <w:name w:val="Light Shading Accent 5"/>
    <w:basedOn w:val="a1"/>
    <w:uiPriority w:val="60"/>
    <w:rsid w:val="009B10FD"/>
    <w:pPr>
      <w:spacing w:after="0" w:line="240" w:lineRule="auto"/>
    </w:pPr>
    <w:rPr>
      <w:rFonts w:ascii="Calibri" w:eastAsia="Calibri" w:hAnsi="Calibri"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Shading Accent 4"/>
    <w:basedOn w:val="a1"/>
    <w:uiPriority w:val="60"/>
    <w:rsid w:val="009B10FD"/>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2">
    <w:name w:val="Light Shading Accent 2"/>
    <w:basedOn w:val="a1"/>
    <w:uiPriority w:val="60"/>
    <w:rsid w:val="009B10FD"/>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2-1">
    <w:name w:val="Medium Shading 2 Accent 1"/>
    <w:basedOn w:val="a1"/>
    <w:uiPriority w:val="64"/>
    <w:rsid w:val="009B10FD"/>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0">
    <w:name w:val="Light Grid Accent 5"/>
    <w:basedOn w:val="a1"/>
    <w:uiPriority w:val="62"/>
    <w:rsid w:val="009B10FD"/>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20">
    <w:name w:val="بلا قائمة2"/>
    <w:next w:val="a2"/>
    <w:uiPriority w:val="99"/>
    <w:semiHidden/>
    <w:unhideWhenUsed/>
    <w:rsid w:val="009B10FD"/>
  </w:style>
  <w:style w:type="table" w:customStyle="1" w:styleId="21">
    <w:name w:val="شبكة جدول2"/>
    <w:basedOn w:val="a1"/>
    <w:next w:val="a6"/>
    <w:uiPriority w:val="39"/>
    <w:rsid w:val="009B10F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3">
    <w:name w:val="Grid Table 2 Accent 3"/>
    <w:basedOn w:val="a1"/>
    <w:uiPriority w:val="47"/>
    <w:rsid w:val="009B10FD"/>
    <w:pPr>
      <w:bidi/>
      <w:spacing w:after="0" w:line="240" w:lineRule="auto"/>
    </w:pPr>
    <w:rPr>
      <w:rFonts w:ascii="Calibri" w:eastAsia="Calibri" w:hAnsi="Calibri" w:cs="Arial"/>
      <w:kern w:val="2"/>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8">
    <w:name w:val="شبكة جدول8"/>
    <w:basedOn w:val="a1"/>
    <w:next w:val="a6"/>
    <w:uiPriority w:val="59"/>
    <w:rsid w:val="009B10F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6"/>
    <w:uiPriority w:val="59"/>
    <w:rsid w:val="009B10F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
    <w:name w:val="Grid Table 4"/>
    <w:basedOn w:val="a1"/>
    <w:uiPriority w:val="49"/>
    <w:rsid w:val="009B10FD"/>
    <w:pPr>
      <w:spacing w:after="0" w:line="240" w:lineRule="auto"/>
    </w:pPr>
    <w:rPr>
      <w:rFonts w:ascii="Calibri" w:eastAsia="Calibri" w:hAnsi="Calibri" w:cs="Arial"/>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diagramQuickStyle" Target="diagrams/quickStyle6.xml"/><Relationship Id="rId21" Type="http://schemas.microsoft.com/office/2007/relationships/diagramDrawing" Target="diagrams/drawing2.xml"/><Relationship Id="rId34" Type="http://schemas.openxmlformats.org/officeDocument/2006/relationships/diagramQuickStyle" Target="diagrams/quickStyle5.xml"/><Relationship Id="rId42" Type="http://schemas.openxmlformats.org/officeDocument/2006/relationships/diagramData" Target="diagrams/data7.xml"/><Relationship Id="rId47" Type="http://schemas.openxmlformats.org/officeDocument/2006/relationships/diagramData" Target="diagrams/data8.xml"/><Relationship Id="rId50" Type="http://schemas.openxmlformats.org/officeDocument/2006/relationships/diagramColors" Target="diagrams/colors8.xml"/><Relationship Id="rId55" Type="http://schemas.openxmlformats.org/officeDocument/2006/relationships/diagramQuickStyle" Target="diagrams/quickStyle9.xml"/><Relationship Id="rId63" Type="http://schemas.openxmlformats.org/officeDocument/2006/relationships/diagramData" Target="diagrams/data11.xml"/><Relationship Id="rId68" Type="http://schemas.openxmlformats.org/officeDocument/2006/relationships/diagramData" Target="diagrams/data12.xml"/><Relationship Id="rId76" Type="http://schemas.openxmlformats.org/officeDocument/2006/relationships/diagramColors" Target="diagrams/colors13.xml"/><Relationship Id="rId84" Type="http://schemas.openxmlformats.org/officeDocument/2006/relationships/hyperlink" Target="https://idsc.gov.eg/DocumentLibrary/View/6283" TargetMode="Externa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diagramColors" Target="diagrams/colors12.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diagramQuickStyle" Target="diagrams/quickStyle4.xml"/><Relationship Id="rId11" Type="http://schemas.openxmlformats.org/officeDocument/2006/relationships/footer" Target="footer2.xml"/><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diagramColors" Target="diagrams/colors7.xml"/><Relationship Id="rId53" Type="http://schemas.openxmlformats.org/officeDocument/2006/relationships/diagramData" Target="diagrams/data9.xml"/><Relationship Id="rId58" Type="http://schemas.openxmlformats.org/officeDocument/2006/relationships/diagramData" Target="diagrams/data10.xml"/><Relationship Id="rId66" Type="http://schemas.openxmlformats.org/officeDocument/2006/relationships/diagramColors" Target="diagrams/colors11.xml"/><Relationship Id="rId74" Type="http://schemas.openxmlformats.org/officeDocument/2006/relationships/diagramLayout" Target="diagrams/layout13.xml"/><Relationship Id="rId79" Type="http://schemas.openxmlformats.org/officeDocument/2006/relationships/diagramLayout" Target="diagrams/layout14.xml"/><Relationship Id="rId87" Type="http://schemas.openxmlformats.org/officeDocument/2006/relationships/image" Target="media/image4.jpeg"/><Relationship Id="rId5" Type="http://schemas.openxmlformats.org/officeDocument/2006/relationships/settings" Target="settings.xml"/><Relationship Id="rId61" Type="http://schemas.openxmlformats.org/officeDocument/2006/relationships/diagramColors" Target="diagrams/colors10.xml"/><Relationship Id="rId82" Type="http://schemas.microsoft.com/office/2007/relationships/diagramDrawing" Target="diagrams/drawing14.xml"/><Relationship Id="rId90" Type="http://schemas.openxmlformats.org/officeDocument/2006/relationships/theme" Target="theme/theme1.xml"/><Relationship Id="rId19" Type="http://schemas.openxmlformats.org/officeDocument/2006/relationships/diagramQuickStyle" Target="diagrams/quickStyle2.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diagramLayout" Target="diagrams/layout7.xml"/><Relationship Id="rId48" Type="http://schemas.openxmlformats.org/officeDocument/2006/relationships/diagramLayout" Target="diagrams/layout8.xml"/><Relationship Id="rId56" Type="http://schemas.openxmlformats.org/officeDocument/2006/relationships/diagramColors" Target="diagrams/colors9.xml"/><Relationship Id="rId64" Type="http://schemas.openxmlformats.org/officeDocument/2006/relationships/diagramLayout" Target="diagrams/layout11.xml"/><Relationship Id="rId69" Type="http://schemas.openxmlformats.org/officeDocument/2006/relationships/diagramLayout" Target="diagrams/layout12.xml"/><Relationship Id="rId77" Type="http://schemas.microsoft.com/office/2007/relationships/diagramDrawing" Target="diagrams/drawing13.xml"/><Relationship Id="rId8" Type="http://schemas.openxmlformats.org/officeDocument/2006/relationships/endnotes" Target="endnotes.xml"/><Relationship Id="rId51" Type="http://schemas.microsoft.com/office/2007/relationships/diagramDrawing" Target="diagrams/drawing8.xml"/><Relationship Id="rId72" Type="http://schemas.microsoft.com/office/2007/relationships/diagramDrawing" Target="diagrams/drawing12.xml"/><Relationship Id="rId80" Type="http://schemas.openxmlformats.org/officeDocument/2006/relationships/diagramQuickStyle" Target="diagrams/quickStyle14.xml"/><Relationship Id="rId85" Type="http://schemas.openxmlformats.org/officeDocument/2006/relationships/hyperlink" Target="https://desapublications.un.org/"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microsoft.com/office/2007/relationships/diagramDrawing" Target="diagrams/drawing7.xml"/><Relationship Id="rId59" Type="http://schemas.openxmlformats.org/officeDocument/2006/relationships/diagramLayout" Target="diagrams/layout10.xml"/><Relationship Id="rId67" Type="http://schemas.microsoft.com/office/2007/relationships/diagramDrawing" Target="diagrams/drawing11.xml"/><Relationship Id="rId20" Type="http://schemas.openxmlformats.org/officeDocument/2006/relationships/diagramColors" Target="diagrams/colors2.xml"/><Relationship Id="rId41" Type="http://schemas.microsoft.com/office/2007/relationships/diagramDrawing" Target="diagrams/drawing6.xml"/><Relationship Id="rId54" Type="http://schemas.openxmlformats.org/officeDocument/2006/relationships/diagramLayout" Target="diagrams/layout9.xml"/><Relationship Id="rId62" Type="http://schemas.microsoft.com/office/2007/relationships/diagramDrawing" Target="diagrams/drawing10.xml"/><Relationship Id="rId70" Type="http://schemas.openxmlformats.org/officeDocument/2006/relationships/diagramQuickStyle" Target="diagrams/quickStyle12.xml"/><Relationship Id="rId75" Type="http://schemas.openxmlformats.org/officeDocument/2006/relationships/diagramQuickStyle" Target="diagrams/quickStyle13.xml"/><Relationship Id="rId83" Type="http://schemas.openxmlformats.org/officeDocument/2006/relationships/image" Target="media/image3.png"/><Relationship Id="rId88"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diagramQuickStyle" Target="diagrams/quickStyle8.xml"/><Relationship Id="rId57" Type="http://schemas.microsoft.com/office/2007/relationships/diagramDrawing" Target="diagrams/drawing9.xml"/><Relationship Id="rId10" Type="http://schemas.openxmlformats.org/officeDocument/2006/relationships/footer" Target="footer1.xml"/><Relationship Id="rId31" Type="http://schemas.microsoft.com/office/2007/relationships/diagramDrawing" Target="diagrams/drawing4.xml"/><Relationship Id="rId44" Type="http://schemas.openxmlformats.org/officeDocument/2006/relationships/diagramQuickStyle" Target="diagrams/quickStyle7.xml"/><Relationship Id="rId52" Type="http://schemas.openxmlformats.org/officeDocument/2006/relationships/hyperlink" Target="https://eces.org.eg)" TargetMode="External"/><Relationship Id="rId60" Type="http://schemas.openxmlformats.org/officeDocument/2006/relationships/diagramQuickStyle" Target="diagrams/quickStyle10.xml"/><Relationship Id="rId65" Type="http://schemas.openxmlformats.org/officeDocument/2006/relationships/diagramQuickStyle" Target="diagrams/quickStyle11.xml"/><Relationship Id="rId73" Type="http://schemas.openxmlformats.org/officeDocument/2006/relationships/diagramData" Target="diagrams/data13.xml"/><Relationship Id="rId78" Type="http://schemas.openxmlformats.org/officeDocument/2006/relationships/diagramData" Target="diagrams/data14.xml"/><Relationship Id="rId81" Type="http://schemas.openxmlformats.org/officeDocument/2006/relationships/diagramColors" Target="diagrams/colors14.xml"/><Relationship Id="rId86" Type="http://schemas.openxmlformats.org/officeDocument/2006/relationships/hyperlink" Target="https://imd.cld.bz/IMD-World-Competitiveness-Ranking-2023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DD3F94-F6D3-42BD-834D-A9C784E1843B}"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pPr rtl="1"/>
          <a:endParaRPr lang="ar-SA"/>
        </a:p>
      </dgm:t>
    </dgm:pt>
    <dgm:pt modelId="{B74E15C2-0A9B-4FB4-8F4B-8B91A4C6FFF7}">
      <dgm:prSet phldrT="[نص]"/>
      <dgm:spPr>
        <a:xfrm>
          <a:off x="595" y="0"/>
          <a:ext cx="1548937" cy="2339162"/>
        </a:xfrm>
        <a:solidFill>
          <a:srgbClr val="4F81BD">
            <a:tint val="40000"/>
            <a:hueOff val="0"/>
            <a:satOff val="0"/>
            <a:lumOff val="0"/>
            <a:alphaOff val="0"/>
          </a:srgbClr>
        </a:solidFill>
        <a:ln>
          <a:noFill/>
        </a:ln>
        <a:effectLst/>
      </dgm:spPr>
      <dgm:t>
        <a:bodyPr/>
        <a:lstStyle/>
        <a:p>
          <a:pPr rtl="1"/>
          <a:r>
            <a:rPr lang="ar-EG">
              <a:solidFill>
                <a:sysClr val="windowText" lastClr="000000">
                  <a:hueOff val="0"/>
                  <a:satOff val="0"/>
                  <a:lumOff val="0"/>
                  <a:alphaOff val="0"/>
                </a:sysClr>
              </a:solidFill>
              <a:latin typeface="Calibri"/>
              <a:ea typeface="+mn-ea"/>
              <a:cs typeface="Arial"/>
            </a:rPr>
            <a:t>نظام يتسم بالشفافية يتفاعل مع المواطنين ويخضع للمساءلة المجتمعية</a:t>
          </a:r>
          <a:endParaRPr lang="ar-SA">
            <a:solidFill>
              <a:sysClr val="windowText" lastClr="000000">
                <a:hueOff val="0"/>
                <a:satOff val="0"/>
                <a:lumOff val="0"/>
                <a:alphaOff val="0"/>
              </a:sysClr>
            </a:solidFill>
            <a:latin typeface="Calibri"/>
            <a:ea typeface="+mn-ea"/>
            <a:cs typeface="Arial"/>
          </a:endParaRPr>
        </a:p>
      </dgm:t>
    </dgm:pt>
    <dgm:pt modelId="{F39FD081-355B-4F42-A78C-71A2AD750E23}" type="parTrans" cxnId="{F58877CA-157C-491D-B5E4-1FE62835AEA2}">
      <dgm:prSet/>
      <dgm:spPr/>
      <dgm:t>
        <a:bodyPr/>
        <a:lstStyle/>
        <a:p>
          <a:pPr rtl="1"/>
          <a:endParaRPr lang="ar-SA"/>
        </a:p>
      </dgm:t>
    </dgm:pt>
    <dgm:pt modelId="{DD020134-1032-4A90-B728-F8A82C08B4A8}" type="sibTrans" cxnId="{F58877CA-157C-491D-B5E4-1FE62835AEA2}">
      <dgm:prSet/>
      <dgm:spPr/>
      <dgm:t>
        <a:bodyPr/>
        <a:lstStyle/>
        <a:p>
          <a:pPr rtl="1"/>
          <a:endParaRPr lang="ar-SA"/>
        </a:p>
      </dgm:t>
    </dgm:pt>
    <dgm:pt modelId="{395303D8-5205-42CA-8D00-040F9461E03D}">
      <dgm:prSet phldrT="[نص]"/>
      <dgm:spPr>
        <a:xfrm>
          <a:off x="155489" y="701748"/>
          <a:ext cx="1239149" cy="1520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ar-EG">
              <a:solidFill>
                <a:sysClr val="window" lastClr="FFFFFF"/>
              </a:solidFill>
              <a:latin typeface="Calibri"/>
              <a:ea typeface="+mn-ea"/>
              <a:cs typeface="Arial"/>
            </a:rPr>
            <a:t>زيادة الشفافية فى صنع السياسات</a:t>
          </a:r>
        </a:p>
        <a:p>
          <a:pPr rtl="1"/>
          <a:r>
            <a:rPr lang="ar-EG">
              <a:solidFill>
                <a:sysClr val="window" lastClr="FFFFFF"/>
              </a:solidFill>
              <a:latin typeface="Calibri"/>
              <a:ea typeface="+mn-ea"/>
              <a:cs typeface="Arial"/>
            </a:rPr>
            <a:t>تحسين اتاحة وتداول المعلومات لرفع ثقة المواطن ومكافحة الفساد</a:t>
          </a:r>
          <a:endParaRPr lang="ar-SA">
            <a:solidFill>
              <a:sysClr val="window" lastClr="FFFFFF"/>
            </a:solidFill>
            <a:latin typeface="Calibri"/>
            <a:ea typeface="+mn-ea"/>
            <a:cs typeface="Arial"/>
          </a:endParaRPr>
        </a:p>
      </dgm:t>
    </dgm:pt>
    <dgm:pt modelId="{8B2F39CB-43C4-49E4-AF84-4C4298C281F8}" type="parTrans" cxnId="{B3F33E58-A6B2-4629-8B49-BFC6FCB89480}">
      <dgm:prSet/>
      <dgm:spPr/>
      <dgm:t>
        <a:bodyPr/>
        <a:lstStyle/>
        <a:p>
          <a:pPr rtl="1"/>
          <a:endParaRPr lang="ar-SA"/>
        </a:p>
      </dgm:t>
    </dgm:pt>
    <dgm:pt modelId="{91302A8B-B9C7-4404-BD05-7BE5FBBF5434}" type="sibTrans" cxnId="{B3F33E58-A6B2-4629-8B49-BFC6FCB89480}">
      <dgm:prSet/>
      <dgm:spPr/>
      <dgm:t>
        <a:bodyPr/>
        <a:lstStyle/>
        <a:p>
          <a:pPr rtl="1"/>
          <a:endParaRPr lang="ar-SA"/>
        </a:p>
      </dgm:t>
    </dgm:pt>
    <dgm:pt modelId="{5127726A-7030-49DD-A679-38334B3B5339}">
      <dgm:prSet phldrT="[نص]"/>
      <dgm:spPr>
        <a:xfrm>
          <a:off x="1665703" y="0"/>
          <a:ext cx="1548937" cy="2339162"/>
        </a:xfrm>
        <a:solidFill>
          <a:srgbClr val="4F81BD">
            <a:tint val="40000"/>
            <a:hueOff val="0"/>
            <a:satOff val="0"/>
            <a:lumOff val="0"/>
            <a:alphaOff val="0"/>
          </a:srgbClr>
        </a:solidFill>
        <a:ln>
          <a:noFill/>
        </a:ln>
        <a:effectLst/>
      </dgm:spPr>
      <dgm:t>
        <a:bodyPr/>
        <a:lstStyle/>
        <a:p>
          <a:pPr rtl="1"/>
          <a:r>
            <a:rPr lang="ar-EG">
              <a:solidFill>
                <a:sysClr val="windowText" lastClr="000000">
                  <a:hueOff val="0"/>
                  <a:satOff val="0"/>
                  <a:lumOff val="0"/>
                  <a:alphaOff val="0"/>
                </a:sysClr>
              </a:solidFill>
              <a:latin typeface="Calibri"/>
              <a:ea typeface="+mn-ea"/>
              <a:cs typeface="Arial"/>
            </a:rPr>
            <a:t>تقديم خدمات متميزة ومرتفعة الجودة تستخدم الاساليب الحديثة</a:t>
          </a:r>
          <a:endParaRPr lang="ar-SA">
            <a:solidFill>
              <a:sysClr val="windowText" lastClr="000000">
                <a:hueOff val="0"/>
                <a:satOff val="0"/>
                <a:lumOff val="0"/>
                <a:alphaOff val="0"/>
              </a:sysClr>
            </a:solidFill>
            <a:latin typeface="Calibri"/>
            <a:ea typeface="+mn-ea"/>
            <a:cs typeface="Arial"/>
          </a:endParaRPr>
        </a:p>
      </dgm:t>
    </dgm:pt>
    <dgm:pt modelId="{D7E8F3BB-C08A-4955-97FC-A60BFC2011B6}" type="parTrans" cxnId="{FE1FCDA0-E703-439E-8D06-92E4639E8AD7}">
      <dgm:prSet/>
      <dgm:spPr/>
      <dgm:t>
        <a:bodyPr/>
        <a:lstStyle/>
        <a:p>
          <a:pPr rtl="1"/>
          <a:endParaRPr lang="ar-SA"/>
        </a:p>
      </dgm:t>
    </dgm:pt>
    <dgm:pt modelId="{77CF4581-FC9B-4E61-AB59-E6279B4FD251}" type="sibTrans" cxnId="{FE1FCDA0-E703-439E-8D06-92E4639E8AD7}">
      <dgm:prSet/>
      <dgm:spPr/>
      <dgm:t>
        <a:bodyPr/>
        <a:lstStyle/>
        <a:p>
          <a:pPr rtl="1"/>
          <a:endParaRPr lang="ar-SA"/>
        </a:p>
      </dgm:t>
    </dgm:pt>
    <dgm:pt modelId="{F9C18669-C7D4-432E-B278-A076A71A05DD}">
      <dgm:prSet phldrT="[نص]"/>
      <dgm:spPr>
        <a:xfrm>
          <a:off x="1820597" y="717546"/>
          <a:ext cx="1239149" cy="1520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ar-EG">
              <a:solidFill>
                <a:sysClr val="window" lastClr="FFFFFF"/>
              </a:solidFill>
              <a:latin typeface="Calibri"/>
              <a:ea typeface="+mn-ea"/>
              <a:cs typeface="Arial"/>
            </a:rPr>
            <a:t>تحقيق معايير جودة افضل </a:t>
          </a:r>
        </a:p>
        <a:p>
          <a:pPr rtl="1"/>
          <a:r>
            <a:rPr lang="ar-EG">
              <a:solidFill>
                <a:sysClr val="window" lastClr="FFFFFF"/>
              </a:solidFill>
              <a:latin typeface="Calibri"/>
              <a:ea typeface="+mn-ea"/>
              <a:cs typeface="Arial"/>
            </a:rPr>
            <a:t>التوسع فى استخدام الاساليب الحديثة فى الخدمات المقدمة المبنية على قواعد اليبانات</a:t>
          </a:r>
          <a:endParaRPr lang="ar-SA">
            <a:solidFill>
              <a:sysClr val="window" lastClr="FFFFFF"/>
            </a:solidFill>
            <a:latin typeface="Calibri"/>
            <a:ea typeface="+mn-ea"/>
            <a:cs typeface="Arial"/>
          </a:endParaRPr>
        </a:p>
      </dgm:t>
    </dgm:pt>
    <dgm:pt modelId="{DBEF7B95-AA5D-452D-B4F3-D8CD27D913FF}" type="parTrans" cxnId="{55421CD7-32B7-43EE-8E22-10B00FA7ABC5}">
      <dgm:prSet/>
      <dgm:spPr/>
      <dgm:t>
        <a:bodyPr/>
        <a:lstStyle/>
        <a:p>
          <a:pPr rtl="1"/>
          <a:endParaRPr lang="ar-SA"/>
        </a:p>
      </dgm:t>
    </dgm:pt>
    <dgm:pt modelId="{0AE54AF3-BD94-4AAA-AE57-D5F1345DB8DC}" type="sibTrans" cxnId="{55421CD7-32B7-43EE-8E22-10B00FA7ABC5}">
      <dgm:prSet/>
      <dgm:spPr/>
      <dgm:t>
        <a:bodyPr/>
        <a:lstStyle/>
        <a:p>
          <a:pPr rtl="1"/>
          <a:endParaRPr lang="ar-SA"/>
        </a:p>
      </dgm:t>
    </dgm:pt>
    <dgm:pt modelId="{0BFE662F-AC53-4068-9A95-2F3015B7D4BA}">
      <dgm:prSet phldrT="[نص]"/>
      <dgm:spPr>
        <a:xfrm>
          <a:off x="3331399" y="0"/>
          <a:ext cx="1548937" cy="2339162"/>
        </a:xfrm>
        <a:solidFill>
          <a:srgbClr val="4F81BD">
            <a:tint val="40000"/>
            <a:hueOff val="0"/>
            <a:satOff val="0"/>
            <a:lumOff val="0"/>
            <a:alphaOff val="0"/>
          </a:srgbClr>
        </a:solidFill>
        <a:ln>
          <a:noFill/>
        </a:ln>
        <a:effectLst/>
      </dgm:spPr>
      <dgm:t>
        <a:bodyPr/>
        <a:lstStyle/>
        <a:p>
          <a:pPr rtl="1"/>
          <a:r>
            <a:rPr lang="ar-EG">
              <a:solidFill>
                <a:sysClr val="windowText" lastClr="000000">
                  <a:hueOff val="0"/>
                  <a:satOff val="0"/>
                  <a:lumOff val="0"/>
                  <a:alphaOff val="0"/>
                </a:sysClr>
              </a:solidFill>
              <a:latin typeface="Calibri"/>
              <a:ea typeface="+mn-ea"/>
              <a:cs typeface="Arial"/>
            </a:rPr>
            <a:t> جهاز اداى يتميز بالكفاءة والفعالية والمواءمة مع المتغيرات</a:t>
          </a:r>
          <a:endParaRPr lang="ar-SA">
            <a:solidFill>
              <a:sysClr val="windowText" lastClr="000000">
                <a:hueOff val="0"/>
                <a:satOff val="0"/>
                <a:lumOff val="0"/>
                <a:alphaOff val="0"/>
              </a:sysClr>
            </a:solidFill>
            <a:latin typeface="Calibri"/>
            <a:ea typeface="+mn-ea"/>
            <a:cs typeface="Arial"/>
          </a:endParaRPr>
        </a:p>
      </dgm:t>
    </dgm:pt>
    <dgm:pt modelId="{9624C9F5-84A3-4D36-9A64-373CD940F2F0}" type="parTrans" cxnId="{F2D40ED5-0A65-4A91-97C1-B689A75D498F}">
      <dgm:prSet/>
      <dgm:spPr/>
      <dgm:t>
        <a:bodyPr/>
        <a:lstStyle/>
        <a:p>
          <a:pPr rtl="1"/>
          <a:endParaRPr lang="ar-SA"/>
        </a:p>
      </dgm:t>
    </dgm:pt>
    <dgm:pt modelId="{693AED5E-3C34-4AA5-AB2F-CFB2BC89CBE1}" type="sibTrans" cxnId="{F2D40ED5-0A65-4A91-97C1-B689A75D498F}">
      <dgm:prSet/>
      <dgm:spPr/>
      <dgm:t>
        <a:bodyPr/>
        <a:lstStyle/>
        <a:p>
          <a:pPr rtl="1"/>
          <a:endParaRPr lang="ar-SA"/>
        </a:p>
      </dgm:t>
    </dgm:pt>
    <dgm:pt modelId="{893E0A30-6B8C-4FB9-AD64-31D66074BDAA}">
      <dgm:prSet phldrT="[نص]"/>
      <dgm:spPr>
        <a:xfrm>
          <a:off x="3523015" y="678060"/>
          <a:ext cx="1260636" cy="1520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rtl="1"/>
          <a:r>
            <a:rPr lang="ar-EG">
              <a:solidFill>
                <a:sysClr val="window" lastClr="FFFFFF"/>
              </a:solidFill>
              <a:latin typeface="Calibri"/>
              <a:ea typeface="+mn-ea"/>
              <a:cs typeface="Arial"/>
            </a:rPr>
            <a:t>تحديث الاطار التنظيمي</a:t>
          </a:r>
        </a:p>
        <a:p>
          <a:pPr algn="r" rtl="1"/>
          <a:r>
            <a:rPr lang="ar-EG">
              <a:solidFill>
                <a:sysClr val="window" lastClr="FFFFFF"/>
              </a:solidFill>
              <a:latin typeface="Calibri"/>
              <a:ea typeface="+mn-ea"/>
              <a:cs typeface="Arial"/>
            </a:rPr>
            <a:t>تحديث التشريعات</a:t>
          </a:r>
        </a:p>
        <a:p>
          <a:pPr algn="r" rtl="1"/>
          <a:r>
            <a:rPr lang="ar-EG">
              <a:solidFill>
                <a:sysClr val="window" lastClr="FFFFFF"/>
              </a:solidFill>
              <a:latin typeface="Calibri"/>
              <a:ea typeface="+mn-ea"/>
              <a:cs typeface="Arial"/>
            </a:rPr>
            <a:t>تحديث العنصر البشرى</a:t>
          </a:r>
        </a:p>
        <a:p>
          <a:pPr algn="r" rtl="1"/>
          <a:r>
            <a:rPr lang="ar-EG">
              <a:solidFill>
                <a:sysClr val="window" lastClr="FFFFFF"/>
              </a:solidFill>
              <a:latin typeface="Calibri"/>
              <a:ea typeface="+mn-ea"/>
              <a:cs typeface="Arial"/>
            </a:rPr>
            <a:t>تحديث انظمةالمعلومات</a:t>
          </a:r>
        </a:p>
        <a:p>
          <a:pPr algn="r" rtl="1"/>
          <a:r>
            <a:rPr lang="ar-EG">
              <a:solidFill>
                <a:sysClr val="window" lastClr="FFFFFF"/>
              </a:solidFill>
              <a:latin typeface="Calibri"/>
              <a:ea typeface="+mn-ea"/>
              <a:cs typeface="Arial"/>
            </a:rPr>
            <a:t>تغيير ثقافة العمل داخل المؤسسات الحكومية</a:t>
          </a:r>
          <a:endParaRPr lang="ar-SA">
            <a:solidFill>
              <a:sysClr val="window" lastClr="FFFFFF"/>
            </a:solidFill>
            <a:latin typeface="Calibri"/>
            <a:ea typeface="+mn-ea"/>
            <a:cs typeface="Arial"/>
          </a:endParaRPr>
        </a:p>
      </dgm:t>
    </dgm:pt>
    <dgm:pt modelId="{20513F2F-DCAE-4E62-97D7-CA264FEA972B}" type="parTrans" cxnId="{9AD4B9D8-8E82-408A-8FF1-62858A5E6A0F}">
      <dgm:prSet/>
      <dgm:spPr/>
      <dgm:t>
        <a:bodyPr/>
        <a:lstStyle/>
        <a:p>
          <a:pPr rtl="1"/>
          <a:endParaRPr lang="ar-SA"/>
        </a:p>
      </dgm:t>
    </dgm:pt>
    <dgm:pt modelId="{60DE24D8-5D61-4D30-A58A-55823A39DAF4}" type="sibTrans" cxnId="{9AD4B9D8-8E82-408A-8FF1-62858A5E6A0F}">
      <dgm:prSet/>
      <dgm:spPr/>
      <dgm:t>
        <a:bodyPr/>
        <a:lstStyle/>
        <a:p>
          <a:pPr rtl="1"/>
          <a:endParaRPr lang="ar-SA"/>
        </a:p>
      </dgm:t>
    </dgm:pt>
    <dgm:pt modelId="{A1DADB02-7E28-40CF-BB5A-B0F5D44FB6CA}" type="pres">
      <dgm:prSet presAssocID="{F3DD3F94-F6D3-42BD-834D-A9C784E1843B}" presName="theList" presStyleCnt="0">
        <dgm:presLayoutVars>
          <dgm:dir/>
          <dgm:animLvl val="lvl"/>
          <dgm:resizeHandles val="exact"/>
        </dgm:presLayoutVars>
      </dgm:prSet>
      <dgm:spPr/>
      <dgm:t>
        <a:bodyPr/>
        <a:lstStyle/>
        <a:p>
          <a:pPr rtl="1"/>
          <a:endParaRPr lang="ar-SA"/>
        </a:p>
      </dgm:t>
    </dgm:pt>
    <dgm:pt modelId="{48A8314C-0197-4FA1-A941-DB46EED7B619}" type="pres">
      <dgm:prSet presAssocID="{B74E15C2-0A9B-4FB4-8F4B-8B91A4C6FFF7}" presName="compNode" presStyleCnt="0"/>
      <dgm:spPr/>
    </dgm:pt>
    <dgm:pt modelId="{0235CF31-FD3A-4BB7-9A78-DA06C9BB07D7}" type="pres">
      <dgm:prSet presAssocID="{B74E15C2-0A9B-4FB4-8F4B-8B91A4C6FFF7}" presName="aNode" presStyleLbl="bgShp" presStyleIdx="0" presStyleCnt="3"/>
      <dgm:spPr>
        <a:prstGeom prst="roundRect">
          <a:avLst>
            <a:gd name="adj" fmla="val 10000"/>
          </a:avLst>
        </a:prstGeom>
      </dgm:spPr>
      <dgm:t>
        <a:bodyPr/>
        <a:lstStyle/>
        <a:p>
          <a:pPr rtl="1"/>
          <a:endParaRPr lang="ar-SA"/>
        </a:p>
      </dgm:t>
    </dgm:pt>
    <dgm:pt modelId="{A9B608BB-7254-49AD-A32D-344BF6E0444E}" type="pres">
      <dgm:prSet presAssocID="{B74E15C2-0A9B-4FB4-8F4B-8B91A4C6FFF7}" presName="textNode" presStyleLbl="bgShp" presStyleIdx="0" presStyleCnt="3"/>
      <dgm:spPr/>
      <dgm:t>
        <a:bodyPr/>
        <a:lstStyle/>
        <a:p>
          <a:pPr rtl="1"/>
          <a:endParaRPr lang="ar-SA"/>
        </a:p>
      </dgm:t>
    </dgm:pt>
    <dgm:pt modelId="{B5212FDC-B362-4423-BF5A-986D2EF1FBCD}" type="pres">
      <dgm:prSet presAssocID="{B74E15C2-0A9B-4FB4-8F4B-8B91A4C6FFF7}" presName="compChildNode" presStyleCnt="0"/>
      <dgm:spPr/>
    </dgm:pt>
    <dgm:pt modelId="{94F71A71-6100-4461-ABF8-C1D1F5CC2B20}" type="pres">
      <dgm:prSet presAssocID="{B74E15C2-0A9B-4FB4-8F4B-8B91A4C6FFF7}" presName="theInnerList" presStyleCnt="0"/>
      <dgm:spPr/>
    </dgm:pt>
    <dgm:pt modelId="{0B950ED2-6B58-4163-ABB9-908D5E154F76}" type="pres">
      <dgm:prSet presAssocID="{395303D8-5205-42CA-8D00-040F9461E03D}" presName="childNode" presStyleLbl="node1" presStyleIdx="0" presStyleCnt="3">
        <dgm:presLayoutVars>
          <dgm:bulletEnabled val="1"/>
        </dgm:presLayoutVars>
      </dgm:prSet>
      <dgm:spPr>
        <a:prstGeom prst="roundRect">
          <a:avLst>
            <a:gd name="adj" fmla="val 10000"/>
          </a:avLst>
        </a:prstGeom>
      </dgm:spPr>
      <dgm:t>
        <a:bodyPr/>
        <a:lstStyle/>
        <a:p>
          <a:pPr rtl="1"/>
          <a:endParaRPr lang="ar-SA"/>
        </a:p>
      </dgm:t>
    </dgm:pt>
    <dgm:pt modelId="{3A394CBB-890B-4FC1-9D9D-21FCADAC9223}" type="pres">
      <dgm:prSet presAssocID="{B74E15C2-0A9B-4FB4-8F4B-8B91A4C6FFF7}" presName="aSpace" presStyleCnt="0"/>
      <dgm:spPr/>
    </dgm:pt>
    <dgm:pt modelId="{D2B1AE61-9865-4E28-A503-9B689798B9E6}" type="pres">
      <dgm:prSet presAssocID="{5127726A-7030-49DD-A679-38334B3B5339}" presName="compNode" presStyleCnt="0"/>
      <dgm:spPr/>
    </dgm:pt>
    <dgm:pt modelId="{FCD42DBA-4102-4410-BC7B-705F27098EF9}" type="pres">
      <dgm:prSet presAssocID="{5127726A-7030-49DD-A679-38334B3B5339}" presName="aNode" presStyleLbl="bgShp" presStyleIdx="1" presStyleCnt="3"/>
      <dgm:spPr>
        <a:prstGeom prst="roundRect">
          <a:avLst>
            <a:gd name="adj" fmla="val 10000"/>
          </a:avLst>
        </a:prstGeom>
      </dgm:spPr>
      <dgm:t>
        <a:bodyPr/>
        <a:lstStyle/>
        <a:p>
          <a:pPr rtl="1"/>
          <a:endParaRPr lang="ar-SA"/>
        </a:p>
      </dgm:t>
    </dgm:pt>
    <dgm:pt modelId="{3C9A233B-C9B8-40E2-AC5C-02319983C3DD}" type="pres">
      <dgm:prSet presAssocID="{5127726A-7030-49DD-A679-38334B3B5339}" presName="textNode" presStyleLbl="bgShp" presStyleIdx="1" presStyleCnt="3"/>
      <dgm:spPr/>
      <dgm:t>
        <a:bodyPr/>
        <a:lstStyle/>
        <a:p>
          <a:pPr rtl="1"/>
          <a:endParaRPr lang="ar-SA"/>
        </a:p>
      </dgm:t>
    </dgm:pt>
    <dgm:pt modelId="{B9D6BA7E-4B01-434E-9F12-885542EF6727}" type="pres">
      <dgm:prSet presAssocID="{5127726A-7030-49DD-A679-38334B3B5339}" presName="compChildNode" presStyleCnt="0"/>
      <dgm:spPr/>
    </dgm:pt>
    <dgm:pt modelId="{CE16E92C-BBEF-4160-9879-0D541AF525AB}" type="pres">
      <dgm:prSet presAssocID="{5127726A-7030-49DD-A679-38334B3B5339}" presName="theInnerList" presStyleCnt="0"/>
      <dgm:spPr/>
    </dgm:pt>
    <dgm:pt modelId="{804999AD-41D7-42D8-A3A7-C3E63421EEC3}" type="pres">
      <dgm:prSet presAssocID="{F9C18669-C7D4-432E-B278-A076A71A05DD}" presName="childNode" presStyleLbl="node1" presStyleIdx="1" presStyleCnt="3" custLinFactNeighborY="1039">
        <dgm:presLayoutVars>
          <dgm:bulletEnabled val="1"/>
        </dgm:presLayoutVars>
      </dgm:prSet>
      <dgm:spPr>
        <a:prstGeom prst="roundRect">
          <a:avLst>
            <a:gd name="adj" fmla="val 10000"/>
          </a:avLst>
        </a:prstGeom>
      </dgm:spPr>
      <dgm:t>
        <a:bodyPr/>
        <a:lstStyle/>
        <a:p>
          <a:pPr rtl="1"/>
          <a:endParaRPr lang="ar-SA"/>
        </a:p>
      </dgm:t>
    </dgm:pt>
    <dgm:pt modelId="{52034165-C319-4599-917A-E058AADB17CC}" type="pres">
      <dgm:prSet presAssocID="{5127726A-7030-49DD-A679-38334B3B5339}" presName="aSpace" presStyleCnt="0"/>
      <dgm:spPr/>
    </dgm:pt>
    <dgm:pt modelId="{792F48C6-817D-4E02-9024-88C7BB87E95E}" type="pres">
      <dgm:prSet presAssocID="{0BFE662F-AC53-4068-9A95-2F3015B7D4BA}" presName="compNode" presStyleCnt="0"/>
      <dgm:spPr/>
    </dgm:pt>
    <dgm:pt modelId="{33BE20B6-9445-4789-BF9C-0A396EE3F26F}" type="pres">
      <dgm:prSet presAssocID="{0BFE662F-AC53-4068-9A95-2F3015B7D4BA}" presName="aNode" presStyleLbl="bgShp" presStyleIdx="2" presStyleCnt="3" custLinFactNeighborX="38" custLinFactNeighborY="-3376"/>
      <dgm:spPr>
        <a:prstGeom prst="roundRect">
          <a:avLst>
            <a:gd name="adj" fmla="val 10000"/>
          </a:avLst>
        </a:prstGeom>
      </dgm:spPr>
      <dgm:t>
        <a:bodyPr/>
        <a:lstStyle/>
        <a:p>
          <a:pPr rtl="1"/>
          <a:endParaRPr lang="ar-SA"/>
        </a:p>
      </dgm:t>
    </dgm:pt>
    <dgm:pt modelId="{17EDF2CC-DB3A-441D-928D-8CAB70F5A0C9}" type="pres">
      <dgm:prSet presAssocID="{0BFE662F-AC53-4068-9A95-2F3015B7D4BA}" presName="textNode" presStyleLbl="bgShp" presStyleIdx="2" presStyleCnt="3"/>
      <dgm:spPr/>
      <dgm:t>
        <a:bodyPr/>
        <a:lstStyle/>
        <a:p>
          <a:pPr rtl="1"/>
          <a:endParaRPr lang="ar-SA"/>
        </a:p>
      </dgm:t>
    </dgm:pt>
    <dgm:pt modelId="{4B9DA044-4920-481C-8C47-B093E45EF619}" type="pres">
      <dgm:prSet presAssocID="{0BFE662F-AC53-4068-9A95-2F3015B7D4BA}" presName="compChildNode" presStyleCnt="0"/>
      <dgm:spPr/>
    </dgm:pt>
    <dgm:pt modelId="{F02B02EE-63D3-452D-BD7B-78483267C96A}" type="pres">
      <dgm:prSet presAssocID="{0BFE662F-AC53-4068-9A95-2F3015B7D4BA}" presName="theInnerList" presStyleCnt="0"/>
      <dgm:spPr/>
    </dgm:pt>
    <dgm:pt modelId="{E047816E-DECB-439C-BD64-BF5E7BB39DB4}" type="pres">
      <dgm:prSet presAssocID="{893E0A30-6B8C-4FB9-AD64-31D66074BDAA}" presName="childNode" presStyleLbl="node1" presStyleIdx="2" presStyleCnt="3" custScaleX="101734" custLinFactNeighborX="3878" custLinFactNeighborY="-1558">
        <dgm:presLayoutVars>
          <dgm:bulletEnabled val="1"/>
        </dgm:presLayoutVars>
      </dgm:prSet>
      <dgm:spPr>
        <a:prstGeom prst="roundRect">
          <a:avLst>
            <a:gd name="adj" fmla="val 10000"/>
          </a:avLst>
        </a:prstGeom>
      </dgm:spPr>
      <dgm:t>
        <a:bodyPr/>
        <a:lstStyle/>
        <a:p>
          <a:pPr rtl="1"/>
          <a:endParaRPr lang="ar-SA"/>
        </a:p>
      </dgm:t>
    </dgm:pt>
  </dgm:ptLst>
  <dgm:cxnLst>
    <dgm:cxn modelId="{F2D40ED5-0A65-4A91-97C1-B689A75D498F}" srcId="{F3DD3F94-F6D3-42BD-834D-A9C784E1843B}" destId="{0BFE662F-AC53-4068-9A95-2F3015B7D4BA}" srcOrd="2" destOrd="0" parTransId="{9624C9F5-84A3-4D36-9A64-373CD940F2F0}" sibTransId="{693AED5E-3C34-4AA5-AB2F-CFB2BC89CBE1}"/>
    <dgm:cxn modelId="{55421CD7-32B7-43EE-8E22-10B00FA7ABC5}" srcId="{5127726A-7030-49DD-A679-38334B3B5339}" destId="{F9C18669-C7D4-432E-B278-A076A71A05DD}" srcOrd="0" destOrd="0" parTransId="{DBEF7B95-AA5D-452D-B4F3-D8CD27D913FF}" sibTransId="{0AE54AF3-BD94-4AAA-AE57-D5F1345DB8DC}"/>
    <dgm:cxn modelId="{F7FCD594-3480-4DD8-9222-34F3AEA3C4E5}" type="presOf" srcId="{F9C18669-C7D4-432E-B278-A076A71A05DD}" destId="{804999AD-41D7-42D8-A3A7-C3E63421EEC3}" srcOrd="0" destOrd="0" presId="urn:microsoft.com/office/officeart/2005/8/layout/lProcess2"/>
    <dgm:cxn modelId="{09768A08-3679-4BAF-B686-00C8E2D2CF9C}" type="presOf" srcId="{0BFE662F-AC53-4068-9A95-2F3015B7D4BA}" destId="{33BE20B6-9445-4789-BF9C-0A396EE3F26F}" srcOrd="0" destOrd="0" presId="urn:microsoft.com/office/officeart/2005/8/layout/lProcess2"/>
    <dgm:cxn modelId="{B1CB1838-831A-43E9-8EB3-57D189795E00}" type="presOf" srcId="{893E0A30-6B8C-4FB9-AD64-31D66074BDAA}" destId="{E047816E-DECB-439C-BD64-BF5E7BB39DB4}" srcOrd="0" destOrd="0" presId="urn:microsoft.com/office/officeart/2005/8/layout/lProcess2"/>
    <dgm:cxn modelId="{3B7735F1-7EC7-46C1-82FA-9493418BDF3A}" type="presOf" srcId="{0BFE662F-AC53-4068-9A95-2F3015B7D4BA}" destId="{17EDF2CC-DB3A-441D-928D-8CAB70F5A0C9}" srcOrd="1" destOrd="0" presId="urn:microsoft.com/office/officeart/2005/8/layout/lProcess2"/>
    <dgm:cxn modelId="{F58877CA-157C-491D-B5E4-1FE62835AEA2}" srcId="{F3DD3F94-F6D3-42BD-834D-A9C784E1843B}" destId="{B74E15C2-0A9B-4FB4-8F4B-8B91A4C6FFF7}" srcOrd="0" destOrd="0" parTransId="{F39FD081-355B-4F42-A78C-71A2AD750E23}" sibTransId="{DD020134-1032-4A90-B728-F8A82C08B4A8}"/>
    <dgm:cxn modelId="{3EE6A6B4-8F3A-4712-AB5E-3912E85AF47D}" type="presOf" srcId="{5127726A-7030-49DD-A679-38334B3B5339}" destId="{FCD42DBA-4102-4410-BC7B-705F27098EF9}" srcOrd="0" destOrd="0" presId="urn:microsoft.com/office/officeart/2005/8/layout/lProcess2"/>
    <dgm:cxn modelId="{B3F33E58-A6B2-4629-8B49-BFC6FCB89480}" srcId="{B74E15C2-0A9B-4FB4-8F4B-8B91A4C6FFF7}" destId="{395303D8-5205-42CA-8D00-040F9461E03D}" srcOrd="0" destOrd="0" parTransId="{8B2F39CB-43C4-49E4-AF84-4C4298C281F8}" sibTransId="{91302A8B-B9C7-4404-BD05-7BE5FBBF5434}"/>
    <dgm:cxn modelId="{9AD4B9D8-8E82-408A-8FF1-62858A5E6A0F}" srcId="{0BFE662F-AC53-4068-9A95-2F3015B7D4BA}" destId="{893E0A30-6B8C-4FB9-AD64-31D66074BDAA}" srcOrd="0" destOrd="0" parTransId="{20513F2F-DCAE-4E62-97D7-CA264FEA972B}" sibTransId="{60DE24D8-5D61-4D30-A58A-55823A39DAF4}"/>
    <dgm:cxn modelId="{3F7593E4-1C5E-478A-9B9F-89618324E648}" type="presOf" srcId="{5127726A-7030-49DD-A679-38334B3B5339}" destId="{3C9A233B-C9B8-40E2-AC5C-02319983C3DD}" srcOrd="1" destOrd="0" presId="urn:microsoft.com/office/officeart/2005/8/layout/lProcess2"/>
    <dgm:cxn modelId="{C20AB58C-BC92-4551-8E46-76DAD0C0F5C4}" type="presOf" srcId="{395303D8-5205-42CA-8D00-040F9461E03D}" destId="{0B950ED2-6B58-4163-ABB9-908D5E154F76}" srcOrd="0" destOrd="0" presId="urn:microsoft.com/office/officeart/2005/8/layout/lProcess2"/>
    <dgm:cxn modelId="{BD259131-7D4A-430D-AF04-34049EE7EBD6}" type="presOf" srcId="{F3DD3F94-F6D3-42BD-834D-A9C784E1843B}" destId="{A1DADB02-7E28-40CF-BB5A-B0F5D44FB6CA}" srcOrd="0" destOrd="0" presId="urn:microsoft.com/office/officeart/2005/8/layout/lProcess2"/>
    <dgm:cxn modelId="{127F6452-C817-4059-A3FE-E91429702F4B}" type="presOf" srcId="{B74E15C2-0A9B-4FB4-8F4B-8B91A4C6FFF7}" destId="{A9B608BB-7254-49AD-A32D-344BF6E0444E}" srcOrd="1" destOrd="0" presId="urn:microsoft.com/office/officeart/2005/8/layout/lProcess2"/>
    <dgm:cxn modelId="{FE1FCDA0-E703-439E-8D06-92E4639E8AD7}" srcId="{F3DD3F94-F6D3-42BD-834D-A9C784E1843B}" destId="{5127726A-7030-49DD-A679-38334B3B5339}" srcOrd="1" destOrd="0" parTransId="{D7E8F3BB-C08A-4955-97FC-A60BFC2011B6}" sibTransId="{77CF4581-FC9B-4E61-AB59-E6279B4FD251}"/>
    <dgm:cxn modelId="{93AC719A-BAC0-421A-A68D-FC04800E300B}" type="presOf" srcId="{B74E15C2-0A9B-4FB4-8F4B-8B91A4C6FFF7}" destId="{0235CF31-FD3A-4BB7-9A78-DA06C9BB07D7}" srcOrd="0" destOrd="0" presId="urn:microsoft.com/office/officeart/2005/8/layout/lProcess2"/>
    <dgm:cxn modelId="{30C3ADEA-CDCF-4AD8-B0EC-76A301CED07E}" type="presParOf" srcId="{A1DADB02-7E28-40CF-BB5A-B0F5D44FB6CA}" destId="{48A8314C-0197-4FA1-A941-DB46EED7B619}" srcOrd="0" destOrd="0" presId="urn:microsoft.com/office/officeart/2005/8/layout/lProcess2"/>
    <dgm:cxn modelId="{8EA95F0C-43C8-4313-A0C6-9AE9AE1779EF}" type="presParOf" srcId="{48A8314C-0197-4FA1-A941-DB46EED7B619}" destId="{0235CF31-FD3A-4BB7-9A78-DA06C9BB07D7}" srcOrd="0" destOrd="0" presId="urn:microsoft.com/office/officeart/2005/8/layout/lProcess2"/>
    <dgm:cxn modelId="{608449C8-7E8B-43B1-B40C-60D504007A39}" type="presParOf" srcId="{48A8314C-0197-4FA1-A941-DB46EED7B619}" destId="{A9B608BB-7254-49AD-A32D-344BF6E0444E}" srcOrd="1" destOrd="0" presId="urn:microsoft.com/office/officeart/2005/8/layout/lProcess2"/>
    <dgm:cxn modelId="{A099DC3C-A98C-475D-8489-EB85985B88E8}" type="presParOf" srcId="{48A8314C-0197-4FA1-A941-DB46EED7B619}" destId="{B5212FDC-B362-4423-BF5A-986D2EF1FBCD}" srcOrd="2" destOrd="0" presId="urn:microsoft.com/office/officeart/2005/8/layout/lProcess2"/>
    <dgm:cxn modelId="{268A65C1-5704-421C-B44A-413413202EF0}" type="presParOf" srcId="{B5212FDC-B362-4423-BF5A-986D2EF1FBCD}" destId="{94F71A71-6100-4461-ABF8-C1D1F5CC2B20}" srcOrd="0" destOrd="0" presId="urn:microsoft.com/office/officeart/2005/8/layout/lProcess2"/>
    <dgm:cxn modelId="{31F1DDAD-C663-4642-9EEB-2D155AB5B20F}" type="presParOf" srcId="{94F71A71-6100-4461-ABF8-C1D1F5CC2B20}" destId="{0B950ED2-6B58-4163-ABB9-908D5E154F76}" srcOrd="0" destOrd="0" presId="urn:microsoft.com/office/officeart/2005/8/layout/lProcess2"/>
    <dgm:cxn modelId="{10381994-D3A8-4C4D-897D-437C31C11039}" type="presParOf" srcId="{A1DADB02-7E28-40CF-BB5A-B0F5D44FB6CA}" destId="{3A394CBB-890B-4FC1-9D9D-21FCADAC9223}" srcOrd="1" destOrd="0" presId="urn:microsoft.com/office/officeart/2005/8/layout/lProcess2"/>
    <dgm:cxn modelId="{22E3BB40-1A76-49AC-874E-29FC77A39893}" type="presParOf" srcId="{A1DADB02-7E28-40CF-BB5A-B0F5D44FB6CA}" destId="{D2B1AE61-9865-4E28-A503-9B689798B9E6}" srcOrd="2" destOrd="0" presId="urn:microsoft.com/office/officeart/2005/8/layout/lProcess2"/>
    <dgm:cxn modelId="{3E1927F8-4A13-474F-B0D4-70A901945BD8}" type="presParOf" srcId="{D2B1AE61-9865-4E28-A503-9B689798B9E6}" destId="{FCD42DBA-4102-4410-BC7B-705F27098EF9}" srcOrd="0" destOrd="0" presId="urn:microsoft.com/office/officeart/2005/8/layout/lProcess2"/>
    <dgm:cxn modelId="{2F3303E5-46D0-427F-BEBA-5CA98F17E189}" type="presParOf" srcId="{D2B1AE61-9865-4E28-A503-9B689798B9E6}" destId="{3C9A233B-C9B8-40E2-AC5C-02319983C3DD}" srcOrd="1" destOrd="0" presId="urn:microsoft.com/office/officeart/2005/8/layout/lProcess2"/>
    <dgm:cxn modelId="{34682928-6B9B-4017-9AA8-67C1EF1EC8FC}" type="presParOf" srcId="{D2B1AE61-9865-4E28-A503-9B689798B9E6}" destId="{B9D6BA7E-4B01-434E-9F12-885542EF6727}" srcOrd="2" destOrd="0" presId="urn:microsoft.com/office/officeart/2005/8/layout/lProcess2"/>
    <dgm:cxn modelId="{1BD6C4EB-1497-4BBE-AA13-AB53403AA516}" type="presParOf" srcId="{B9D6BA7E-4B01-434E-9F12-885542EF6727}" destId="{CE16E92C-BBEF-4160-9879-0D541AF525AB}" srcOrd="0" destOrd="0" presId="urn:microsoft.com/office/officeart/2005/8/layout/lProcess2"/>
    <dgm:cxn modelId="{25223C93-3C34-4F4B-BB88-D716F5556420}" type="presParOf" srcId="{CE16E92C-BBEF-4160-9879-0D541AF525AB}" destId="{804999AD-41D7-42D8-A3A7-C3E63421EEC3}" srcOrd="0" destOrd="0" presId="urn:microsoft.com/office/officeart/2005/8/layout/lProcess2"/>
    <dgm:cxn modelId="{AF567FB0-3038-4DE7-99BC-370B33DF76B8}" type="presParOf" srcId="{A1DADB02-7E28-40CF-BB5A-B0F5D44FB6CA}" destId="{52034165-C319-4599-917A-E058AADB17CC}" srcOrd="3" destOrd="0" presId="urn:microsoft.com/office/officeart/2005/8/layout/lProcess2"/>
    <dgm:cxn modelId="{EEF5B171-D9EA-4625-B97B-747081BE6C50}" type="presParOf" srcId="{A1DADB02-7E28-40CF-BB5A-B0F5D44FB6CA}" destId="{792F48C6-817D-4E02-9024-88C7BB87E95E}" srcOrd="4" destOrd="0" presId="urn:microsoft.com/office/officeart/2005/8/layout/lProcess2"/>
    <dgm:cxn modelId="{C5516E76-754F-470C-834E-D15B1C024888}" type="presParOf" srcId="{792F48C6-817D-4E02-9024-88C7BB87E95E}" destId="{33BE20B6-9445-4789-BF9C-0A396EE3F26F}" srcOrd="0" destOrd="0" presId="urn:microsoft.com/office/officeart/2005/8/layout/lProcess2"/>
    <dgm:cxn modelId="{88C1C87F-FAAE-4084-AFC1-567137A121B4}" type="presParOf" srcId="{792F48C6-817D-4E02-9024-88C7BB87E95E}" destId="{17EDF2CC-DB3A-441D-928D-8CAB70F5A0C9}" srcOrd="1" destOrd="0" presId="urn:microsoft.com/office/officeart/2005/8/layout/lProcess2"/>
    <dgm:cxn modelId="{47FAEFCA-B14A-425A-A10E-8DA50177FA52}" type="presParOf" srcId="{792F48C6-817D-4E02-9024-88C7BB87E95E}" destId="{4B9DA044-4920-481C-8C47-B093E45EF619}" srcOrd="2" destOrd="0" presId="urn:microsoft.com/office/officeart/2005/8/layout/lProcess2"/>
    <dgm:cxn modelId="{727842C7-CE15-4F0E-84C5-9B3F659C0729}" type="presParOf" srcId="{4B9DA044-4920-481C-8C47-B093E45EF619}" destId="{F02B02EE-63D3-452D-BD7B-78483267C96A}" srcOrd="0" destOrd="0" presId="urn:microsoft.com/office/officeart/2005/8/layout/lProcess2"/>
    <dgm:cxn modelId="{FC86ED73-6DAA-46D6-B0BE-F422677B709E}" type="presParOf" srcId="{F02B02EE-63D3-452D-BD7B-78483267C96A}" destId="{E047816E-DECB-439C-BD64-BF5E7BB39DB4}" srcOrd="0" destOrd="0" presId="urn:microsoft.com/office/officeart/2005/8/layout/l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C7233DC-730C-4677-B007-AC613E9887E2}" type="doc">
      <dgm:prSet loTypeId="urn:microsoft.com/office/officeart/2005/8/layout/radial3" loCatId="cycle" qsTypeId="urn:microsoft.com/office/officeart/2005/8/quickstyle/simple1" qsCatId="simple" csTypeId="urn:microsoft.com/office/officeart/2005/8/colors/accent0_1" csCatId="mainScheme" phldr="1"/>
      <dgm:spPr/>
      <dgm:t>
        <a:bodyPr/>
        <a:lstStyle/>
        <a:p>
          <a:endParaRPr lang="en-US"/>
        </a:p>
      </dgm:t>
    </dgm:pt>
    <dgm:pt modelId="{57ED6027-816E-4637-A480-38C33D0A21B6}">
      <dgm:prSet phldrT="[Text]" custT="1"/>
      <dgm:spPr>
        <a:xfrm>
          <a:off x="1318979" y="1000010"/>
          <a:ext cx="2429340" cy="242934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المؤشرات الداخلية الفعالية التنظيمية</a:t>
          </a:r>
          <a:endParaRPr lang="en-US" sz="1200" b="1">
            <a:solidFill>
              <a:sysClr val="windowText" lastClr="000000"/>
            </a:solidFill>
            <a:latin typeface="Simplified Arabic" pitchFamily="18" charset="-78"/>
            <a:ea typeface="+mn-ea"/>
            <a:cs typeface="Simplified Arabic" pitchFamily="18" charset="-78"/>
          </a:endParaRPr>
        </a:p>
      </dgm:t>
    </dgm:pt>
    <dgm:pt modelId="{37FA9CD6-FA07-4614-8162-134056BA2EE7}" type="parTrans" cxnId="{785FFE4B-2B29-4E9C-95B4-BCA4262651BA}">
      <dgm:prSet/>
      <dgm:spPr/>
      <dgm:t>
        <a:bodyPr/>
        <a:lstStyle/>
        <a:p>
          <a:endParaRPr lang="en-US"/>
        </a:p>
      </dgm:t>
    </dgm:pt>
    <dgm:pt modelId="{DD5D5A61-F872-4E2E-BD6B-8F863CEF9977}" type="sibTrans" cxnId="{785FFE4B-2B29-4E9C-95B4-BCA4262651BA}">
      <dgm:prSet/>
      <dgm:spPr/>
      <dgm:t>
        <a:bodyPr/>
        <a:lstStyle/>
        <a:p>
          <a:endParaRPr lang="en-US"/>
        </a:p>
      </dgm:t>
    </dgm:pt>
    <dgm:pt modelId="{DBAE01A3-9FB5-4706-84B7-CBDF7E9128BB}">
      <dgm:prSet phldrT="[Text]" custT="1"/>
      <dgm:spPr>
        <a:xfrm>
          <a:off x="1926314" y="24020"/>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التخطيط</a:t>
          </a:r>
          <a:r>
            <a:rPr lang="ar-EG" sz="1200" b="1" baseline="0">
              <a:solidFill>
                <a:sysClr val="windowText" lastClr="000000"/>
              </a:solidFill>
              <a:latin typeface="Simplified Arabic" pitchFamily="18" charset="-78"/>
              <a:ea typeface="+mn-ea"/>
              <a:cs typeface="Simplified Arabic" pitchFamily="18" charset="-78"/>
            </a:rPr>
            <a:t> وتحديد الأهداف</a:t>
          </a:r>
          <a:endParaRPr lang="en-US" sz="1200" b="1">
            <a:solidFill>
              <a:sysClr val="windowText" lastClr="000000"/>
            </a:solidFill>
            <a:latin typeface="Simplified Arabic" pitchFamily="18" charset="-78"/>
            <a:ea typeface="+mn-ea"/>
            <a:cs typeface="Simplified Arabic" pitchFamily="18" charset="-78"/>
          </a:endParaRPr>
        </a:p>
      </dgm:t>
    </dgm:pt>
    <dgm:pt modelId="{1E3B08AB-2B16-4402-A81B-8125FF6BC868}" type="parTrans" cxnId="{05E725EC-7562-4CE6-8F81-991B7A27C847}">
      <dgm:prSet/>
      <dgm:spPr/>
      <dgm:t>
        <a:bodyPr/>
        <a:lstStyle/>
        <a:p>
          <a:endParaRPr lang="en-US"/>
        </a:p>
      </dgm:t>
    </dgm:pt>
    <dgm:pt modelId="{503C0CAE-8CB3-4C2C-8C7E-3FC65311A470}" type="sibTrans" cxnId="{05E725EC-7562-4CE6-8F81-991B7A27C847}">
      <dgm:prSet/>
      <dgm:spPr/>
      <dgm:t>
        <a:bodyPr/>
        <a:lstStyle/>
        <a:p>
          <a:endParaRPr lang="en-US"/>
        </a:p>
      </dgm:t>
    </dgm:pt>
    <dgm:pt modelId="{6D63328F-CD71-4CF0-A5BA-715725CB8346}">
      <dgm:prSet phldrT="[Text]" custT="1"/>
      <dgm:spPr>
        <a:xfrm>
          <a:off x="2467843" y="3095184"/>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الرضا الوظيفي</a:t>
          </a:r>
          <a:endParaRPr lang="en-US" sz="1200" b="1">
            <a:solidFill>
              <a:sysClr val="windowText" lastClr="000000"/>
            </a:solidFill>
            <a:latin typeface="Simplified Arabic" pitchFamily="18" charset="-78"/>
            <a:ea typeface="+mn-ea"/>
            <a:cs typeface="Simplified Arabic" pitchFamily="18" charset="-78"/>
          </a:endParaRPr>
        </a:p>
      </dgm:t>
    </dgm:pt>
    <dgm:pt modelId="{33340BD0-346E-4214-AD76-7A2E0A4B0CB1}" type="parTrans" cxnId="{18B3C9C7-7921-4C32-A812-3658F1ABFE6C}">
      <dgm:prSet/>
      <dgm:spPr/>
      <dgm:t>
        <a:bodyPr/>
        <a:lstStyle/>
        <a:p>
          <a:endParaRPr lang="en-US"/>
        </a:p>
      </dgm:t>
    </dgm:pt>
    <dgm:pt modelId="{C8B6AB85-B6F3-466B-B0BB-CF16C8DD4FBC}" type="sibTrans" cxnId="{18B3C9C7-7921-4C32-A812-3658F1ABFE6C}">
      <dgm:prSet/>
      <dgm:spPr/>
      <dgm:t>
        <a:bodyPr/>
        <a:lstStyle/>
        <a:p>
          <a:endParaRPr lang="en-US"/>
        </a:p>
      </dgm:t>
    </dgm:pt>
    <dgm:pt modelId="{C19933E3-FFDF-4280-80F5-C474774F1078}">
      <dgm:prSet custT="1"/>
      <dgm:spPr>
        <a:xfrm>
          <a:off x="3485585" y="1332404"/>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تدريب وتنمية العنصر البشرى </a:t>
          </a:r>
          <a:endParaRPr lang="en-US" sz="1200" b="1">
            <a:solidFill>
              <a:sysClr val="windowText" lastClr="000000"/>
            </a:solidFill>
            <a:latin typeface="Simplified Arabic" pitchFamily="18" charset="-78"/>
            <a:ea typeface="+mn-ea"/>
            <a:cs typeface="Simplified Arabic" pitchFamily="18" charset="-78"/>
          </a:endParaRPr>
        </a:p>
      </dgm:t>
    </dgm:pt>
    <dgm:pt modelId="{64F72B71-7C73-43B9-9327-1BF6CC802A96}" type="parTrans" cxnId="{7AA8D75C-6323-4462-9444-F7766BD36DC9}">
      <dgm:prSet/>
      <dgm:spPr/>
      <dgm:t>
        <a:bodyPr/>
        <a:lstStyle/>
        <a:p>
          <a:endParaRPr lang="en-US"/>
        </a:p>
      </dgm:t>
    </dgm:pt>
    <dgm:pt modelId="{F75C3CCE-68B9-430E-BE56-02353540FC17}" type="sibTrans" cxnId="{7AA8D75C-6323-4462-9444-F7766BD36DC9}">
      <dgm:prSet/>
      <dgm:spPr/>
      <dgm:t>
        <a:bodyPr/>
        <a:lstStyle/>
        <a:p>
          <a:endParaRPr lang="en-US"/>
        </a:p>
      </dgm:t>
    </dgm:pt>
    <dgm:pt modelId="{53CFDF72-5930-44F1-A9B9-9BC6B7DA8449}">
      <dgm:prSet custT="1"/>
      <dgm:spPr>
        <a:xfrm>
          <a:off x="2944056" y="394448"/>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المشاركة فى إتخاذ القرارات</a:t>
          </a:r>
          <a:endParaRPr lang="en-US" sz="1200" b="1">
            <a:solidFill>
              <a:sysClr val="windowText" lastClr="000000"/>
            </a:solidFill>
            <a:latin typeface="Simplified Arabic" pitchFamily="18" charset="-78"/>
            <a:ea typeface="+mn-ea"/>
            <a:cs typeface="Simplified Arabic" pitchFamily="18" charset="-78"/>
          </a:endParaRPr>
        </a:p>
      </dgm:t>
    </dgm:pt>
    <dgm:pt modelId="{02E7457B-2275-42E9-9120-B8CAA087F9B0}" type="parTrans" cxnId="{21B54777-7FB9-4ECF-811A-5FBDF4FB7B34}">
      <dgm:prSet/>
      <dgm:spPr/>
      <dgm:t>
        <a:bodyPr/>
        <a:lstStyle/>
        <a:p>
          <a:endParaRPr lang="en-US"/>
        </a:p>
      </dgm:t>
    </dgm:pt>
    <dgm:pt modelId="{155F3EEE-902E-4E77-B093-986BE10AAED4}" type="sibTrans" cxnId="{21B54777-7FB9-4ECF-811A-5FBDF4FB7B34}">
      <dgm:prSet/>
      <dgm:spPr/>
      <dgm:t>
        <a:bodyPr/>
        <a:lstStyle/>
        <a:p>
          <a:endParaRPr lang="en-US"/>
        </a:p>
      </dgm:t>
    </dgm:pt>
    <dgm:pt modelId="{C2470D9D-9549-4874-AE29-9606F561F8FF}">
      <dgm:prSet custT="1"/>
      <dgm:spPr>
        <a:xfrm>
          <a:off x="555115" y="2399008"/>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الهيكل التنظيمى المرن</a:t>
          </a:r>
          <a:endParaRPr lang="en-US" sz="1200" b="1">
            <a:solidFill>
              <a:sysClr val="windowText" lastClr="000000"/>
            </a:solidFill>
            <a:latin typeface="Simplified Arabic" pitchFamily="18" charset="-78"/>
            <a:ea typeface="+mn-ea"/>
            <a:cs typeface="Simplified Arabic" pitchFamily="18" charset="-78"/>
          </a:endParaRPr>
        </a:p>
      </dgm:t>
    </dgm:pt>
    <dgm:pt modelId="{4ED81257-B59D-48BD-B496-6376E5C5DD6E}" type="parTrans" cxnId="{39B1119F-4F81-48A9-85E8-1885FAE9A76A}">
      <dgm:prSet/>
      <dgm:spPr/>
      <dgm:t>
        <a:bodyPr/>
        <a:lstStyle/>
        <a:p>
          <a:endParaRPr lang="en-US"/>
        </a:p>
      </dgm:t>
    </dgm:pt>
    <dgm:pt modelId="{8F9150EA-ACD9-4EA0-91E2-F1EF8DCDA6D8}" type="sibTrans" cxnId="{39B1119F-4F81-48A9-85E8-1885FAE9A76A}">
      <dgm:prSet/>
      <dgm:spPr/>
      <dgm:t>
        <a:bodyPr/>
        <a:lstStyle/>
        <a:p>
          <a:endParaRPr lang="en-US"/>
        </a:p>
      </dgm:t>
    </dgm:pt>
    <dgm:pt modelId="{F81B1BFE-2B97-4907-8506-B605A727D5CB}">
      <dgm:prSet custT="1"/>
      <dgm:spPr>
        <a:xfrm>
          <a:off x="3297514" y="2399008"/>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SA" sz="1200" b="1">
              <a:solidFill>
                <a:sysClr val="windowText" lastClr="000000"/>
              </a:solidFill>
              <a:latin typeface="Simplified Arabic" pitchFamily="18" charset="-78"/>
              <a:ea typeface="+mn-ea"/>
              <a:cs typeface="Simplified Arabic" pitchFamily="18" charset="-78"/>
            </a:rPr>
            <a:t>الدافعية لدى العاملين</a:t>
          </a:r>
          <a:endParaRPr lang="en-US" sz="1200" b="1">
            <a:solidFill>
              <a:sysClr val="windowText" lastClr="000000"/>
            </a:solidFill>
            <a:latin typeface="Simplified Arabic" pitchFamily="18" charset="-78"/>
            <a:ea typeface="+mn-ea"/>
            <a:cs typeface="Simplified Arabic" pitchFamily="18" charset="-78"/>
          </a:endParaRPr>
        </a:p>
      </dgm:t>
    </dgm:pt>
    <dgm:pt modelId="{6138DB55-95D3-434B-B9AD-3D351EF4B302}" type="parTrans" cxnId="{02AB2AD4-3AD0-434E-8D70-F0097FAAC64C}">
      <dgm:prSet/>
      <dgm:spPr/>
      <dgm:t>
        <a:bodyPr/>
        <a:lstStyle/>
        <a:p>
          <a:endParaRPr lang="en-US"/>
        </a:p>
      </dgm:t>
    </dgm:pt>
    <dgm:pt modelId="{75291114-074C-4859-933A-908051956D30}" type="sibTrans" cxnId="{02AB2AD4-3AD0-434E-8D70-F0097FAAC64C}">
      <dgm:prSet/>
      <dgm:spPr/>
      <dgm:t>
        <a:bodyPr/>
        <a:lstStyle/>
        <a:p>
          <a:endParaRPr lang="en-US"/>
        </a:p>
      </dgm:t>
    </dgm:pt>
    <dgm:pt modelId="{A73AD06E-ABF0-4429-AF64-853E9D09D3A9}">
      <dgm:prSet custT="1"/>
      <dgm:spPr>
        <a:xfrm>
          <a:off x="908573" y="394448"/>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التكنولوجيا المتطورة </a:t>
          </a:r>
          <a:endParaRPr lang="en-US" sz="1200" b="1">
            <a:solidFill>
              <a:sysClr val="windowText" lastClr="000000"/>
            </a:solidFill>
            <a:latin typeface="Simplified Arabic" pitchFamily="18" charset="-78"/>
            <a:ea typeface="+mn-ea"/>
            <a:cs typeface="Simplified Arabic" pitchFamily="18" charset="-78"/>
          </a:endParaRPr>
        </a:p>
      </dgm:t>
    </dgm:pt>
    <dgm:pt modelId="{6724CAF4-E5F9-4216-A214-28875BDD6C0B}" type="parTrans" cxnId="{D3373BE1-3421-4A25-9BCF-AE2392577DE0}">
      <dgm:prSet/>
      <dgm:spPr/>
      <dgm:t>
        <a:bodyPr/>
        <a:lstStyle/>
        <a:p>
          <a:endParaRPr lang="en-US"/>
        </a:p>
      </dgm:t>
    </dgm:pt>
    <dgm:pt modelId="{4DA9D03E-85DA-4F55-9DBD-769C69C4B754}" type="sibTrans" cxnId="{D3373BE1-3421-4A25-9BCF-AE2392577DE0}">
      <dgm:prSet/>
      <dgm:spPr/>
      <dgm:t>
        <a:bodyPr/>
        <a:lstStyle/>
        <a:p>
          <a:endParaRPr lang="en-US"/>
        </a:p>
      </dgm:t>
    </dgm:pt>
    <dgm:pt modelId="{033FB505-7787-4D4A-AEE8-EB42AB4AFED2}">
      <dgm:prSet custT="1"/>
      <dgm:spPr>
        <a:xfrm>
          <a:off x="1384785" y="3095184"/>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solidFill>
              <a:latin typeface="Simplified Arabic" pitchFamily="18" charset="-78"/>
              <a:ea typeface="+mn-ea"/>
              <a:cs typeface="Simplified Arabic" pitchFamily="18" charset="-78"/>
            </a:rPr>
            <a:t>كفاءة إستخدام الموارد المتاحة</a:t>
          </a:r>
          <a:endParaRPr lang="en-US" sz="1200" b="1">
            <a:solidFill>
              <a:sysClr val="windowText" lastClr="000000"/>
            </a:solidFill>
            <a:latin typeface="Simplified Arabic" pitchFamily="18" charset="-78"/>
            <a:ea typeface="+mn-ea"/>
            <a:cs typeface="Simplified Arabic" pitchFamily="18" charset="-78"/>
          </a:endParaRPr>
        </a:p>
      </dgm:t>
    </dgm:pt>
    <dgm:pt modelId="{FDB39DC8-F741-4C67-961D-9C7EB47FC8F4}" type="parTrans" cxnId="{0E648240-4443-4061-A16A-59ABD4A61DF6}">
      <dgm:prSet/>
      <dgm:spPr/>
      <dgm:t>
        <a:bodyPr/>
        <a:lstStyle/>
        <a:p>
          <a:endParaRPr lang="en-US"/>
        </a:p>
      </dgm:t>
    </dgm:pt>
    <dgm:pt modelId="{F1700619-7B01-4692-9CEE-92B3450D7137}" type="sibTrans" cxnId="{0E648240-4443-4061-A16A-59ABD4A61DF6}">
      <dgm:prSet/>
      <dgm:spPr/>
      <dgm:t>
        <a:bodyPr/>
        <a:lstStyle/>
        <a:p>
          <a:endParaRPr lang="en-US"/>
        </a:p>
      </dgm:t>
    </dgm:pt>
    <dgm:pt modelId="{B06C36EC-1084-4B7E-85F3-6B14F523A2C7}">
      <dgm:prSet custT="1"/>
      <dgm:spPr>
        <a:xfrm>
          <a:off x="555115" y="2399008"/>
          <a:ext cx="1214670" cy="1214670"/>
        </a:xfr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sz="1200" b="1"/>
            <a:t>المهارات العملية والاجتماعية للمديرين</a:t>
          </a:r>
          <a:endParaRPr lang="en-US" sz="1200" b="1">
            <a:solidFill>
              <a:sysClr val="windowText" lastClr="000000"/>
            </a:solidFill>
            <a:latin typeface="Simplified Arabic" pitchFamily="18" charset="-78"/>
            <a:ea typeface="+mn-ea"/>
            <a:cs typeface="Simplified Arabic" pitchFamily="18" charset="-78"/>
          </a:endParaRPr>
        </a:p>
      </dgm:t>
    </dgm:pt>
    <dgm:pt modelId="{CF488D57-1067-4393-BCFD-4AFF9E3DEEE0}" type="parTrans" cxnId="{44F59ABF-E998-436E-99AE-8E324A337D84}">
      <dgm:prSet/>
      <dgm:spPr/>
    </dgm:pt>
    <dgm:pt modelId="{DB2A1829-7912-495B-8C7B-F7A251559583}" type="sibTrans" cxnId="{44F59ABF-E998-436E-99AE-8E324A337D84}">
      <dgm:prSet/>
      <dgm:spPr/>
    </dgm:pt>
    <dgm:pt modelId="{00C61FAA-FF8A-4211-AEA8-C37E2B6CE741}" type="pres">
      <dgm:prSet presAssocID="{7C7233DC-730C-4677-B007-AC613E9887E2}" presName="composite" presStyleCnt="0">
        <dgm:presLayoutVars>
          <dgm:chMax val="1"/>
          <dgm:dir/>
          <dgm:resizeHandles val="exact"/>
        </dgm:presLayoutVars>
      </dgm:prSet>
      <dgm:spPr/>
      <dgm:t>
        <a:bodyPr/>
        <a:lstStyle/>
        <a:p>
          <a:endParaRPr lang="en-US"/>
        </a:p>
      </dgm:t>
    </dgm:pt>
    <dgm:pt modelId="{2D2A8D55-4F29-42B7-A506-DB87E4C71344}" type="pres">
      <dgm:prSet presAssocID="{7C7233DC-730C-4677-B007-AC613E9887E2}" presName="radial" presStyleCnt="0">
        <dgm:presLayoutVars>
          <dgm:animLvl val="ctr"/>
        </dgm:presLayoutVars>
      </dgm:prSet>
      <dgm:spPr/>
      <dgm:t>
        <a:bodyPr/>
        <a:lstStyle/>
        <a:p>
          <a:endParaRPr lang="en-US"/>
        </a:p>
      </dgm:t>
    </dgm:pt>
    <dgm:pt modelId="{BBCB6C54-2B4B-4EC7-85D7-A763D2CBE1B6}" type="pres">
      <dgm:prSet presAssocID="{57ED6027-816E-4637-A480-38C33D0A21B6}" presName="centerShape" presStyleLbl="vennNode1" presStyleIdx="0" presStyleCnt="10"/>
      <dgm:spPr>
        <a:prstGeom prst="ellipse">
          <a:avLst/>
        </a:prstGeom>
      </dgm:spPr>
      <dgm:t>
        <a:bodyPr/>
        <a:lstStyle/>
        <a:p>
          <a:endParaRPr lang="en-US"/>
        </a:p>
      </dgm:t>
    </dgm:pt>
    <dgm:pt modelId="{DBA85497-8916-4984-A963-446F10D34136}" type="pres">
      <dgm:prSet presAssocID="{DBAE01A3-9FB5-4706-84B7-CBDF7E9128BB}" presName="node" presStyleLbl="vennNode1" presStyleIdx="1" presStyleCnt="10">
        <dgm:presLayoutVars>
          <dgm:bulletEnabled val="1"/>
        </dgm:presLayoutVars>
      </dgm:prSet>
      <dgm:spPr>
        <a:prstGeom prst="ellipse">
          <a:avLst/>
        </a:prstGeom>
      </dgm:spPr>
      <dgm:t>
        <a:bodyPr/>
        <a:lstStyle/>
        <a:p>
          <a:endParaRPr lang="en-US"/>
        </a:p>
      </dgm:t>
    </dgm:pt>
    <dgm:pt modelId="{356FC353-B58E-4A37-AC69-072ABFF09A24}" type="pres">
      <dgm:prSet presAssocID="{53CFDF72-5930-44F1-A9B9-9BC6B7DA8449}" presName="node" presStyleLbl="vennNode1" presStyleIdx="2" presStyleCnt="10">
        <dgm:presLayoutVars>
          <dgm:bulletEnabled val="1"/>
        </dgm:presLayoutVars>
      </dgm:prSet>
      <dgm:spPr>
        <a:prstGeom prst="ellipse">
          <a:avLst/>
        </a:prstGeom>
      </dgm:spPr>
      <dgm:t>
        <a:bodyPr/>
        <a:lstStyle/>
        <a:p>
          <a:endParaRPr lang="en-US"/>
        </a:p>
      </dgm:t>
    </dgm:pt>
    <dgm:pt modelId="{259ADA78-339C-44C4-B6EB-14D99F57E29D}" type="pres">
      <dgm:prSet presAssocID="{C19933E3-FFDF-4280-80F5-C474774F1078}" presName="node" presStyleLbl="vennNode1" presStyleIdx="3" presStyleCnt="10">
        <dgm:presLayoutVars>
          <dgm:bulletEnabled val="1"/>
        </dgm:presLayoutVars>
      </dgm:prSet>
      <dgm:spPr>
        <a:prstGeom prst="ellipse">
          <a:avLst/>
        </a:prstGeom>
      </dgm:spPr>
      <dgm:t>
        <a:bodyPr/>
        <a:lstStyle/>
        <a:p>
          <a:endParaRPr lang="en-US"/>
        </a:p>
      </dgm:t>
    </dgm:pt>
    <dgm:pt modelId="{83579288-4A84-4D9D-9734-8D81502EB79A}" type="pres">
      <dgm:prSet presAssocID="{F81B1BFE-2B97-4907-8506-B605A727D5CB}" presName="node" presStyleLbl="vennNode1" presStyleIdx="4" presStyleCnt="10">
        <dgm:presLayoutVars>
          <dgm:bulletEnabled val="1"/>
        </dgm:presLayoutVars>
      </dgm:prSet>
      <dgm:spPr>
        <a:prstGeom prst="ellipse">
          <a:avLst/>
        </a:prstGeom>
      </dgm:spPr>
      <dgm:t>
        <a:bodyPr/>
        <a:lstStyle/>
        <a:p>
          <a:endParaRPr lang="en-US"/>
        </a:p>
      </dgm:t>
    </dgm:pt>
    <dgm:pt modelId="{671C2AE2-535A-4221-8917-CBE991793DC6}" type="pres">
      <dgm:prSet presAssocID="{6D63328F-CD71-4CF0-A5BA-715725CB8346}" presName="node" presStyleLbl="vennNode1" presStyleIdx="5" presStyleCnt="10">
        <dgm:presLayoutVars>
          <dgm:bulletEnabled val="1"/>
        </dgm:presLayoutVars>
      </dgm:prSet>
      <dgm:spPr>
        <a:prstGeom prst="ellipse">
          <a:avLst/>
        </a:prstGeom>
      </dgm:spPr>
      <dgm:t>
        <a:bodyPr/>
        <a:lstStyle/>
        <a:p>
          <a:endParaRPr lang="en-US"/>
        </a:p>
      </dgm:t>
    </dgm:pt>
    <dgm:pt modelId="{1B3C0269-9FB6-4D1D-B16C-A31F8C97EFC3}" type="pres">
      <dgm:prSet presAssocID="{033FB505-7787-4D4A-AEE8-EB42AB4AFED2}" presName="node" presStyleLbl="vennNode1" presStyleIdx="6" presStyleCnt="10">
        <dgm:presLayoutVars>
          <dgm:bulletEnabled val="1"/>
        </dgm:presLayoutVars>
      </dgm:prSet>
      <dgm:spPr>
        <a:prstGeom prst="ellipse">
          <a:avLst/>
        </a:prstGeom>
      </dgm:spPr>
      <dgm:t>
        <a:bodyPr/>
        <a:lstStyle/>
        <a:p>
          <a:endParaRPr lang="en-US"/>
        </a:p>
      </dgm:t>
    </dgm:pt>
    <dgm:pt modelId="{F34D200B-C9D9-4570-9745-141910A04A47}" type="pres">
      <dgm:prSet presAssocID="{C2470D9D-9549-4874-AE29-9606F561F8FF}" presName="node" presStyleLbl="vennNode1" presStyleIdx="7" presStyleCnt="10">
        <dgm:presLayoutVars>
          <dgm:bulletEnabled val="1"/>
        </dgm:presLayoutVars>
      </dgm:prSet>
      <dgm:spPr>
        <a:prstGeom prst="ellipse">
          <a:avLst/>
        </a:prstGeom>
      </dgm:spPr>
      <dgm:t>
        <a:bodyPr/>
        <a:lstStyle/>
        <a:p>
          <a:endParaRPr lang="en-US"/>
        </a:p>
      </dgm:t>
    </dgm:pt>
    <dgm:pt modelId="{1491BE20-53D7-46AA-92B0-41F5B044E330}" type="pres">
      <dgm:prSet presAssocID="{B06C36EC-1084-4B7E-85F3-6B14F523A2C7}" presName="node" presStyleLbl="vennNode1" presStyleIdx="8" presStyleCnt="10">
        <dgm:presLayoutVars>
          <dgm:bulletEnabled val="1"/>
        </dgm:presLayoutVars>
      </dgm:prSet>
      <dgm:spPr/>
      <dgm:t>
        <a:bodyPr/>
        <a:lstStyle/>
        <a:p>
          <a:pPr rtl="1"/>
          <a:endParaRPr lang="ar-SA"/>
        </a:p>
      </dgm:t>
    </dgm:pt>
    <dgm:pt modelId="{434A13B0-70FD-4554-9699-D59DAC4BA0E9}" type="pres">
      <dgm:prSet presAssocID="{A73AD06E-ABF0-4429-AF64-853E9D09D3A9}" presName="node" presStyleLbl="vennNode1" presStyleIdx="9" presStyleCnt="10">
        <dgm:presLayoutVars>
          <dgm:bulletEnabled val="1"/>
        </dgm:presLayoutVars>
      </dgm:prSet>
      <dgm:spPr>
        <a:prstGeom prst="ellipse">
          <a:avLst/>
        </a:prstGeom>
      </dgm:spPr>
      <dgm:t>
        <a:bodyPr/>
        <a:lstStyle/>
        <a:p>
          <a:endParaRPr lang="en-US"/>
        </a:p>
      </dgm:t>
    </dgm:pt>
  </dgm:ptLst>
  <dgm:cxnLst>
    <dgm:cxn modelId="{7AA8D75C-6323-4462-9444-F7766BD36DC9}" srcId="{57ED6027-816E-4637-A480-38C33D0A21B6}" destId="{C19933E3-FFDF-4280-80F5-C474774F1078}" srcOrd="2" destOrd="0" parTransId="{64F72B71-7C73-43B9-9327-1BF6CC802A96}" sibTransId="{F75C3CCE-68B9-430E-BE56-02353540FC17}"/>
    <dgm:cxn modelId="{ED664959-7BFA-4EEF-A2C3-8C0227501591}" type="presOf" srcId="{DBAE01A3-9FB5-4706-84B7-CBDF7E9128BB}" destId="{DBA85497-8916-4984-A963-446F10D34136}" srcOrd="0" destOrd="0" presId="urn:microsoft.com/office/officeart/2005/8/layout/radial3"/>
    <dgm:cxn modelId="{0E648240-4443-4061-A16A-59ABD4A61DF6}" srcId="{57ED6027-816E-4637-A480-38C33D0A21B6}" destId="{033FB505-7787-4D4A-AEE8-EB42AB4AFED2}" srcOrd="5" destOrd="0" parTransId="{FDB39DC8-F741-4C67-961D-9C7EB47FC8F4}" sibTransId="{F1700619-7B01-4692-9CEE-92B3450D7137}"/>
    <dgm:cxn modelId="{21B54777-7FB9-4ECF-811A-5FBDF4FB7B34}" srcId="{57ED6027-816E-4637-A480-38C33D0A21B6}" destId="{53CFDF72-5930-44F1-A9B9-9BC6B7DA8449}" srcOrd="1" destOrd="0" parTransId="{02E7457B-2275-42E9-9120-B8CAA087F9B0}" sibTransId="{155F3EEE-902E-4E77-B093-986BE10AAED4}"/>
    <dgm:cxn modelId="{231C67FE-73ED-4E55-B2F4-100F7D2754EA}" type="presOf" srcId="{57ED6027-816E-4637-A480-38C33D0A21B6}" destId="{BBCB6C54-2B4B-4EC7-85D7-A763D2CBE1B6}" srcOrd="0" destOrd="0" presId="urn:microsoft.com/office/officeart/2005/8/layout/radial3"/>
    <dgm:cxn modelId="{4698590A-31A2-485B-8D49-1898DF2E396C}" type="presOf" srcId="{A73AD06E-ABF0-4429-AF64-853E9D09D3A9}" destId="{434A13B0-70FD-4554-9699-D59DAC4BA0E9}" srcOrd="0" destOrd="0" presId="urn:microsoft.com/office/officeart/2005/8/layout/radial3"/>
    <dgm:cxn modelId="{CAA8CA9B-5453-4443-A2C4-B78E045FC397}" type="presOf" srcId="{7C7233DC-730C-4677-B007-AC613E9887E2}" destId="{00C61FAA-FF8A-4211-AEA8-C37E2B6CE741}" srcOrd="0" destOrd="0" presId="urn:microsoft.com/office/officeart/2005/8/layout/radial3"/>
    <dgm:cxn modelId="{1C308387-9063-4AED-AAEE-99B0FD789B42}" type="presOf" srcId="{6D63328F-CD71-4CF0-A5BA-715725CB8346}" destId="{671C2AE2-535A-4221-8917-CBE991793DC6}" srcOrd="0" destOrd="0" presId="urn:microsoft.com/office/officeart/2005/8/layout/radial3"/>
    <dgm:cxn modelId="{05E725EC-7562-4CE6-8F81-991B7A27C847}" srcId="{57ED6027-816E-4637-A480-38C33D0A21B6}" destId="{DBAE01A3-9FB5-4706-84B7-CBDF7E9128BB}" srcOrd="0" destOrd="0" parTransId="{1E3B08AB-2B16-4402-A81B-8125FF6BC868}" sibTransId="{503C0CAE-8CB3-4C2C-8C7E-3FC65311A470}"/>
    <dgm:cxn modelId="{839F2775-89C1-4A30-808B-40B77ED1F22E}" type="presOf" srcId="{53CFDF72-5930-44F1-A9B9-9BC6B7DA8449}" destId="{356FC353-B58E-4A37-AC69-072ABFF09A24}" srcOrd="0" destOrd="0" presId="urn:microsoft.com/office/officeart/2005/8/layout/radial3"/>
    <dgm:cxn modelId="{D3373BE1-3421-4A25-9BCF-AE2392577DE0}" srcId="{57ED6027-816E-4637-A480-38C33D0A21B6}" destId="{A73AD06E-ABF0-4429-AF64-853E9D09D3A9}" srcOrd="8" destOrd="0" parTransId="{6724CAF4-E5F9-4216-A214-28875BDD6C0B}" sibTransId="{4DA9D03E-85DA-4F55-9DBD-769C69C4B754}"/>
    <dgm:cxn modelId="{44F59ABF-E998-436E-99AE-8E324A337D84}" srcId="{57ED6027-816E-4637-A480-38C33D0A21B6}" destId="{B06C36EC-1084-4B7E-85F3-6B14F523A2C7}" srcOrd="7" destOrd="0" parTransId="{CF488D57-1067-4393-BCFD-4AFF9E3DEEE0}" sibTransId="{DB2A1829-7912-495B-8C7B-F7A251559583}"/>
    <dgm:cxn modelId="{785FFE4B-2B29-4E9C-95B4-BCA4262651BA}" srcId="{7C7233DC-730C-4677-B007-AC613E9887E2}" destId="{57ED6027-816E-4637-A480-38C33D0A21B6}" srcOrd="0" destOrd="0" parTransId="{37FA9CD6-FA07-4614-8162-134056BA2EE7}" sibTransId="{DD5D5A61-F872-4E2E-BD6B-8F863CEF9977}"/>
    <dgm:cxn modelId="{18B3C9C7-7921-4C32-A812-3658F1ABFE6C}" srcId="{57ED6027-816E-4637-A480-38C33D0A21B6}" destId="{6D63328F-CD71-4CF0-A5BA-715725CB8346}" srcOrd="4" destOrd="0" parTransId="{33340BD0-346E-4214-AD76-7A2E0A4B0CB1}" sibTransId="{C8B6AB85-B6F3-466B-B0BB-CF16C8DD4FBC}"/>
    <dgm:cxn modelId="{0206DD6E-BC5B-4B8F-94B5-0B521977BD0E}" type="presOf" srcId="{C19933E3-FFDF-4280-80F5-C474774F1078}" destId="{259ADA78-339C-44C4-B6EB-14D99F57E29D}" srcOrd="0" destOrd="0" presId="urn:microsoft.com/office/officeart/2005/8/layout/radial3"/>
    <dgm:cxn modelId="{6F1F8310-1D22-4716-B228-D6C1D01BF32B}" type="presOf" srcId="{C2470D9D-9549-4874-AE29-9606F561F8FF}" destId="{F34D200B-C9D9-4570-9745-141910A04A47}" srcOrd="0" destOrd="0" presId="urn:microsoft.com/office/officeart/2005/8/layout/radial3"/>
    <dgm:cxn modelId="{02AB2AD4-3AD0-434E-8D70-F0097FAAC64C}" srcId="{57ED6027-816E-4637-A480-38C33D0A21B6}" destId="{F81B1BFE-2B97-4907-8506-B605A727D5CB}" srcOrd="3" destOrd="0" parTransId="{6138DB55-95D3-434B-B9AD-3D351EF4B302}" sibTransId="{75291114-074C-4859-933A-908051956D30}"/>
    <dgm:cxn modelId="{16574B07-CA84-496E-A655-DA5B7B82B68C}" type="presOf" srcId="{F81B1BFE-2B97-4907-8506-B605A727D5CB}" destId="{83579288-4A84-4D9D-9734-8D81502EB79A}" srcOrd="0" destOrd="0" presId="urn:microsoft.com/office/officeart/2005/8/layout/radial3"/>
    <dgm:cxn modelId="{39B1119F-4F81-48A9-85E8-1885FAE9A76A}" srcId="{57ED6027-816E-4637-A480-38C33D0A21B6}" destId="{C2470D9D-9549-4874-AE29-9606F561F8FF}" srcOrd="6" destOrd="0" parTransId="{4ED81257-B59D-48BD-B496-6376E5C5DD6E}" sibTransId="{8F9150EA-ACD9-4EA0-91E2-F1EF8DCDA6D8}"/>
    <dgm:cxn modelId="{5FB262EC-EFB4-46E2-94AB-AF5A8A2F86BC}" type="presOf" srcId="{B06C36EC-1084-4B7E-85F3-6B14F523A2C7}" destId="{1491BE20-53D7-46AA-92B0-41F5B044E330}" srcOrd="0" destOrd="0" presId="urn:microsoft.com/office/officeart/2005/8/layout/radial3"/>
    <dgm:cxn modelId="{C74C6DFD-1FF7-4124-AAD3-DD646CD0937C}" type="presOf" srcId="{033FB505-7787-4D4A-AEE8-EB42AB4AFED2}" destId="{1B3C0269-9FB6-4D1D-B16C-A31F8C97EFC3}" srcOrd="0" destOrd="0" presId="urn:microsoft.com/office/officeart/2005/8/layout/radial3"/>
    <dgm:cxn modelId="{50745031-6943-4709-A556-4E91D5D06EE4}" type="presParOf" srcId="{00C61FAA-FF8A-4211-AEA8-C37E2B6CE741}" destId="{2D2A8D55-4F29-42B7-A506-DB87E4C71344}" srcOrd="0" destOrd="0" presId="urn:microsoft.com/office/officeart/2005/8/layout/radial3"/>
    <dgm:cxn modelId="{DFB12EAB-AC52-4C71-AFF7-E57B38EA3B70}" type="presParOf" srcId="{2D2A8D55-4F29-42B7-A506-DB87E4C71344}" destId="{BBCB6C54-2B4B-4EC7-85D7-A763D2CBE1B6}" srcOrd="0" destOrd="0" presId="urn:microsoft.com/office/officeart/2005/8/layout/radial3"/>
    <dgm:cxn modelId="{EABEA6C2-276F-4541-A202-868F2D4F87AA}" type="presParOf" srcId="{2D2A8D55-4F29-42B7-A506-DB87E4C71344}" destId="{DBA85497-8916-4984-A963-446F10D34136}" srcOrd="1" destOrd="0" presId="urn:microsoft.com/office/officeart/2005/8/layout/radial3"/>
    <dgm:cxn modelId="{748FB788-5DEE-4733-9896-3EC0CD833AD7}" type="presParOf" srcId="{2D2A8D55-4F29-42B7-A506-DB87E4C71344}" destId="{356FC353-B58E-4A37-AC69-072ABFF09A24}" srcOrd="2" destOrd="0" presId="urn:microsoft.com/office/officeart/2005/8/layout/radial3"/>
    <dgm:cxn modelId="{D412B7F3-42DB-4D01-832E-33E6F8BA31EE}" type="presParOf" srcId="{2D2A8D55-4F29-42B7-A506-DB87E4C71344}" destId="{259ADA78-339C-44C4-B6EB-14D99F57E29D}" srcOrd="3" destOrd="0" presId="urn:microsoft.com/office/officeart/2005/8/layout/radial3"/>
    <dgm:cxn modelId="{ED7ECC59-E876-4E53-9BBF-3D8C8D4BF06A}" type="presParOf" srcId="{2D2A8D55-4F29-42B7-A506-DB87E4C71344}" destId="{83579288-4A84-4D9D-9734-8D81502EB79A}" srcOrd="4" destOrd="0" presId="urn:microsoft.com/office/officeart/2005/8/layout/radial3"/>
    <dgm:cxn modelId="{0C8236EB-86DB-4A7A-8927-F0395BE71F45}" type="presParOf" srcId="{2D2A8D55-4F29-42B7-A506-DB87E4C71344}" destId="{671C2AE2-535A-4221-8917-CBE991793DC6}" srcOrd="5" destOrd="0" presId="urn:microsoft.com/office/officeart/2005/8/layout/radial3"/>
    <dgm:cxn modelId="{D04A7471-D9F3-4378-9102-A8E158DE21AB}" type="presParOf" srcId="{2D2A8D55-4F29-42B7-A506-DB87E4C71344}" destId="{1B3C0269-9FB6-4D1D-B16C-A31F8C97EFC3}" srcOrd="6" destOrd="0" presId="urn:microsoft.com/office/officeart/2005/8/layout/radial3"/>
    <dgm:cxn modelId="{222A4E5E-7B5E-46C2-950A-4F226CB1B942}" type="presParOf" srcId="{2D2A8D55-4F29-42B7-A506-DB87E4C71344}" destId="{F34D200B-C9D9-4570-9745-141910A04A47}" srcOrd="7" destOrd="0" presId="urn:microsoft.com/office/officeart/2005/8/layout/radial3"/>
    <dgm:cxn modelId="{F3EAA2E9-F59F-4B66-B3BD-CAB2F6C0ACBA}" type="presParOf" srcId="{2D2A8D55-4F29-42B7-A506-DB87E4C71344}" destId="{1491BE20-53D7-46AA-92B0-41F5B044E330}" srcOrd="8" destOrd="0" presId="urn:microsoft.com/office/officeart/2005/8/layout/radial3"/>
    <dgm:cxn modelId="{84A3D8AE-CFFB-4C9D-BA2E-2E509158B255}" type="presParOf" srcId="{2D2A8D55-4F29-42B7-A506-DB87E4C71344}" destId="{434A13B0-70FD-4554-9699-D59DAC4BA0E9}" srcOrd="9" destOrd="0" presId="urn:microsoft.com/office/officeart/2005/8/layout/radial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60F0B102-2696-48E0-8ABD-2BF9F2ECF0B8}" type="doc">
      <dgm:prSet loTypeId="urn:microsoft.com/office/officeart/2005/8/layout/radial6" loCatId="relationship" qsTypeId="urn:microsoft.com/office/officeart/2005/8/quickstyle/simple1" qsCatId="simple" csTypeId="urn:microsoft.com/office/officeart/2005/8/colors/accent0_1" csCatId="mainScheme" phldr="1"/>
      <dgm:spPr/>
      <dgm:t>
        <a:bodyPr/>
        <a:lstStyle/>
        <a:p>
          <a:endParaRPr lang="en-US"/>
        </a:p>
      </dgm:t>
    </dgm:pt>
    <dgm:pt modelId="{3A929F70-B972-47A4-812D-FAF5A0B69CA7}">
      <dgm:prSet phldrT="[Text]" custT="1"/>
      <dgm:spPr>
        <a:xfrm>
          <a:off x="2086154" y="1549659"/>
          <a:ext cx="1385342" cy="138534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المؤشرات الخارجية للفعالية التنظيمية</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E8155E7F-9FBB-4A7B-8BD5-1E2AD2F786F8}" type="parTrans" cxnId="{9201F895-BD57-4329-927B-F999C83D0F64}">
      <dgm:prSet/>
      <dgm:spPr/>
      <dgm:t>
        <a:bodyPr/>
        <a:lstStyle/>
        <a:p>
          <a:endParaRPr lang="en-US"/>
        </a:p>
      </dgm:t>
    </dgm:pt>
    <dgm:pt modelId="{82A8473E-3E60-4E99-9762-43897DE73B8E}" type="sibTrans" cxnId="{9201F895-BD57-4329-927B-F999C83D0F64}">
      <dgm:prSet/>
      <dgm:spPr/>
      <dgm:t>
        <a:bodyPr/>
        <a:lstStyle/>
        <a:p>
          <a:endParaRPr lang="en-US"/>
        </a:p>
      </dgm:t>
    </dgm:pt>
    <dgm:pt modelId="{0194B6E6-4F67-453A-AB63-015AB45FE27F}">
      <dgm:prSet phldrT="[Text]" custT="1"/>
      <dgm:spPr>
        <a:xfrm>
          <a:off x="2293956" y="1258"/>
          <a:ext cx="969739" cy="96973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الإنتاجية </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F5D4D8E2-A510-4F77-84AA-F2E9438E4286}" type="parTrans" cxnId="{0297C978-94F2-4E69-B3D4-12276C751836}">
      <dgm:prSet/>
      <dgm:spPr/>
      <dgm:t>
        <a:bodyPr/>
        <a:lstStyle/>
        <a:p>
          <a:endParaRPr lang="en-US"/>
        </a:p>
      </dgm:t>
    </dgm:pt>
    <dgm:pt modelId="{CC1EED12-CC9E-4749-BA69-21DE7B114999}" type="sibTrans" cxnId="{0297C978-94F2-4E69-B3D4-12276C751836}">
      <dgm:prSet/>
      <dgm:spPr>
        <a:xfrm>
          <a:off x="987712" y="451217"/>
          <a:ext cx="3582226" cy="3582226"/>
        </a:xfrm>
        <a:solidFill>
          <a:sysClr val="windowText" lastClr="000000">
            <a:tint val="60000"/>
            <a:hueOff val="0"/>
            <a:satOff val="0"/>
            <a:lumOff val="0"/>
            <a:alphaOff val="0"/>
          </a:sysClr>
        </a:solidFill>
        <a:ln>
          <a:noFill/>
        </a:ln>
        <a:effectLst/>
      </dgm:spPr>
      <dgm:t>
        <a:bodyPr/>
        <a:lstStyle/>
        <a:p>
          <a:endParaRPr lang="en-US"/>
        </a:p>
      </dgm:t>
    </dgm:pt>
    <dgm:pt modelId="{EA04BECB-AF62-4A22-B825-CC96072D3718}">
      <dgm:prSet phldrT="[Text]" custT="1"/>
      <dgm:spPr>
        <a:xfrm>
          <a:off x="4006127" y="2148252"/>
          <a:ext cx="969739" cy="96973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القدرة على التكيف</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8309589F-0B2A-468B-87D3-D0BC4BA94CC8}" type="parTrans" cxnId="{4F61CA27-6AE5-4736-9B28-EBF15E768152}">
      <dgm:prSet/>
      <dgm:spPr/>
      <dgm:t>
        <a:bodyPr/>
        <a:lstStyle/>
        <a:p>
          <a:endParaRPr lang="en-US"/>
        </a:p>
      </dgm:t>
    </dgm:pt>
    <dgm:pt modelId="{1790B6B4-0FF3-47E8-9ABC-595576D51DA9}" type="sibTrans" cxnId="{4F61CA27-6AE5-4736-9B28-EBF15E768152}">
      <dgm:prSet/>
      <dgm:spPr>
        <a:xfrm>
          <a:off x="987712" y="451217"/>
          <a:ext cx="3582226" cy="3582226"/>
        </a:xfrm>
        <a:solidFill>
          <a:sysClr val="windowText" lastClr="000000">
            <a:tint val="60000"/>
            <a:hueOff val="0"/>
            <a:satOff val="0"/>
            <a:lumOff val="0"/>
            <a:alphaOff val="0"/>
          </a:sysClr>
        </a:solidFill>
        <a:ln>
          <a:noFill/>
        </a:ln>
        <a:effectLst/>
      </dgm:spPr>
      <dgm:t>
        <a:bodyPr/>
        <a:lstStyle/>
        <a:p>
          <a:endParaRPr lang="en-US"/>
        </a:p>
      </dgm:t>
    </dgm:pt>
    <dgm:pt modelId="{FD210650-3FF8-49FF-BE30-16EFF1D27964}">
      <dgm:prSet phldrT="[Text]" custT="1"/>
      <dgm:spPr>
        <a:xfrm>
          <a:off x="3055943" y="3339744"/>
          <a:ext cx="969739" cy="96973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النمو والتوسع</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06AC4F01-EF24-422C-84F5-DEEB6D2141C8}" type="parTrans" cxnId="{D4E3ED05-AA16-4398-9B37-7BC7708EAD2F}">
      <dgm:prSet/>
      <dgm:spPr/>
      <dgm:t>
        <a:bodyPr/>
        <a:lstStyle/>
        <a:p>
          <a:endParaRPr lang="en-US"/>
        </a:p>
      </dgm:t>
    </dgm:pt>
    <dgm:pt modelId="{83F5B31F-8C50-4A44-B6E4-55182BB3F019}" type="sibTrans" cxnId="{D4E3ED05-AA16-4398-9B37-7BC7708EAD2F}">
      <dgm:prSet/>
      <dgm:spPr>
        <a:xfrm>
          <a:off x="987712" y="451217"/>
          <a:ext cx="3582226" cy="3582226"/>
        </a:xfrm>
        <a:solidFill>
          <a:sysClr val="windowText" lastClr="000000">
            <a:tint val="60000"/>
            <a:hueOff val="0"/>
            <a:satOff val="0"/>
            <a:lumOff val="0"/>
            <a:alphaOff val="0"/>
          </a:sysClr>
        </a:solidFill>
        <a:ln>
          <a:noFill/>
        </a:ln>
        <a:effectLst/>
      </dgm:spPr>
      <dgm:t>
        <a:bodyPr/>
        <a:lstStyle/>
        <a:p>
          <a:endParaRPr lang="en-US"/>
        </a:p>
      </dgm:t>
    </dgm:pt>
    <dgm:pt modelId="{EDFF74F3-6966-4A72-9478-6D06EBC15D65}">
      <dgm:prSet phldrT="[Text]" custT="1"/>
      <dgm:spPr>
        <a:xfrm>
          <a:off x="1531968" y="3339744"/>
          <a:ext cx="969739" cy="96973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تحقيق أهداف جديدة </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B9D1E1D5-550D-404F-B733-A2D4F914CFF9}" type="parTrans" cxnId="{7A2D7858-6E7B-4A56-8146-338789A5879C}">
      <dgm:prSet/>
      <dgm:spPr/>
      <dgm:t>
        <a:bodyPr/>
        <a:lstStyle/>
        <a:p>
          <a:endParaRPr lang="en-US"/>
        </a:p>
      </dgm:t>
    </dgm:pt>
    <dgm:pt modelId="{1484597C-0E23-4435-B0A9-7AB67EB6495B}" type="sibTrans" cxnId="{7A2D7858-6E7B-4A56-8146-338789A5879C}">
      <dgm:prSet/>
      <dgm:spPr>
        <a:xfrm>
          <a:off x="987712" y="451217"/>
          <a:ext cx="3582226" cy="3582226"/>
        </a:xfrm>
        <a:solidFill>
          <a:sysClr val="windowText" lastClr="000000">
            <a:tint val="60000"/>
            <a:hueOff val="0"/>
            <a:satOff val="0"/>
            <a:lumOff val="0"/>
            <a:alphaOff val="0"/>
          </a:sysClr>
        </a:solidFill>
        <a:ln>
          <a:noFill/>
        </a:ln>
        <a:effectLst/>
      </dgm:spPr>
      <dgm:t>
        <a:bodyPr/>
        <a:lstStyle/>
        <a:p>
          <a:endParaRPr lang="en-US"/>
        </a:p>
      </dgm:t>
    </dgm:pt>
    <dgm:pt modelId="{8414B990-222C-43B2-AA7B-E893EC521DF7}">
      <dgm:prSet custT="1"/>
      <dgm:spPr>
        <a:xfrm>
          <a:off x="3667010" y="662486"/>
          <a:ext cx="969739" cy="96973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الأرباح</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FB3B7436-ECAD-40B4-B6FB-D76A576CD28A}" type="parTrans" cxnId="{73C5A2E0-FF54-4F8F-B5CA-0E0F5057D0DE}">
      <dgm:prSet/>
      <dgm:spPr/>
      <dgm:t>
        <a:bodyPr/>
        <a:lstStyle/>
        <a:p>
          <a:endParaRPr lang="en-US"/>
        </a:p>
      </dgm:t>
    </dgm:pt>
    <dgm:pt modelId="{570DC888-0078-4B59-98B1-912737A35D75}" type="sibTrans" cxnId="{73C5A2E0-FF54-4F8F-B5CA-0E0F5057D0DE}">
      <dgm:prSet/>
      <dgm:spPr>
        <a:xfrm>
          <a:off x="987712" y="451217"/>
          <a:ext cx="3582226" cy="3582226"/>
        </a:xfrm>
        <a:solidFill>
          <a:sysClr val="windowText" lastClr="000000">
            <a:tint val="60000"/>
            <a:hueOff val="0"/>
            <a:satOff val="0"/>
            <a:lumOff val="0"/>
            <a:alphaOff val="0"/>
          </a:sysClr>
        </a:solidFill>
        <a:ln>
          <a:noFill/>
        </a:ln>
        <a:effectLst/>
      </dgm:spPr>
      <dgm:t>
        <a:bodyPr/>
        <a:lstStyle/>
        <a:p>
          <a:endParaRPr lang="en-US"/>
        </a:p>
      </dgm:t>
    </dgm:pt>
    <dgm:pt modelId="{0F0F5609-9F5E-4FC6-AE0F-B98C4021BE53}">
      <dgm:prSet custT="1"/>
      <dgm:spPr>
        <a:xfrm>
          <a:off x="581785" y="2148252"/>
          <a:ext cx="969739" cy="96973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المسؤلية الأجتماعية</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0445B3BF-148B-4D80-94B5-317462CEA608}" type="parTrans" cxnId="{BB1DBB91-6B20-4C74-B2CE-3A15A89F69E5}">
      <dgm:prSet/>
      <dgm:spPr/>
      <dgm:t>
        <a:bodyPr/>
        <a:lstStyle/>
        <a:p>
          <a:endParaRPr lang="en-US"/>
        </a:p>
      </dgm:t>
    </dgm:pt>
    <dgm:pt modelId="{F28C905E-85F5-4F25-B250-9F39477323E0}" type="sibTrans" cxnId="{BB1DBB91-6B20-4C74-B2CE-3A15A89F69E5}">
      <dgm:prSet/>
      <dgm:spPr>
        <a:xfrm>
          <a:off x="987712" y="451217"/>
          <a:ext cx="3582226" cy="3582226"/>
        </a:xfrm>
        <a:solidFill>
          <a:sysClr val="windowText" lastClr="000000">
            <a:tint val="60000"/>
            <a:hueOff val="0"/>
            <a:satOff val="0"/>
            <a:lumOff val="0"/>
            <a:alphaOff val="0"/>
          </a:sysClr>
        </a:solidFill>
        <a:ln>
          <a:noFill/>
        </a:ln>
        <a:effectLst/>
      </dgm:spPr>
      <dgm:t>
        <a:bodyPr/>
        <a:lstStyle/>
        <a:p>
          <a:endParaRPr lang="en-US"/>
        </a:p>
      </dgm:t>
    </dgm:pt>
    <dgm:pt modelId="{884BF80D-1C8C-44E1-B6AE-6627428BCACE}">
      <dgm:prSet custT="1"/>
      <dgm:spPr>
        <a:xfrm>
          <a:off x="920901" y="662486"/>
          <a:ext cx="969739" cy="96973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البقاء والاستمرار</a:t>
          </a:r>
        </a:p>
        <a:p>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(الاستدامة)</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212ED23A-BAAE-48E1-87F6-B6A7475089F4}" type="parTrans" cxnId="{27CA52E3-A0CD-4679-B7EB-C32B800BE0D0}">
      <dgm:prSet/>
      <dgm:spPr/>
      <dgm:t>
        <a:bodyPr/>
        <a:lstStyle/>
        <a:p>
          <a:endParaRPr lang="en-US"/>
        </a:p>
      </dgm:t>
    </dgm:pt>
    <dgm:pt modelId="{507F766B-E93C-4EAB-A5AF-3A017DFBC806}" type="sibTrans" cxnId="{27CA52E3-A0CD-4679-B7EB-C32B800BE0D0}">
      <dgm:prSet/>
      <dgm:spPr>
        <a:xfrm>
          <a:off x="987712" y="451217"/>
          <a:ext cx="3582226" cy="3582226"/>
        </a:xfrm>
        <a:solidFill>
          <a:sysClr val="windowText" lastClr="000000">
            <a:tint val="60000"/>
            <a:hueOff val="0"/>
            <a:satOff val="0"/>
            <a:lumOff val="0"/>
            <a:alphaOff val="0"/>
          </a:sysClr>
        </a:solidFill>
        <a:ln>
          <a:noFill/>
        </a:ln>
        <a:effectLst/>
      </dgm:spPr>
      <dgm:t>
        <a:bodyPr/>
        <a:lstStyle/>
        <a:p>
          <a:endParaRPr lang="en-US"/>
        </a:p>
      </dgm:t>
    </dgm:pt>
    <dgm:pt modelId="{4B6E2F1E-F940-4F6A-8158-C6A7F386A6AC}" type="pres">
      <dgm:prSet presAssocID="{60F0B102-2696-48E0-8ABD-2BF9F2ECF0B8}" presName="Name0" presStyleCnt="0">
        <dgm:presLayoutVars>
          <dgm:chMax val="1"/>
          <dgm:dir/>
          <dgm:animLvl val="ctr"/>
          <dgm:resizeHandles val="exact"/>
        </dgm:presLayoutVars>
      </dgm:prSet>
      <dgm:spPr/>
      <dgm:t>
        <a:bodyPr/>
        <a:lstStyle/>
        <a:p>
          <a:endParaRPr lang="en-US"/>
        </a:p>
      </dgm:t>
    </dgm:pt>
    <dgm:pt modelId="{EB244A43-EDE6-4CF8-A36C-23A61AC8856E}" type="pres">
      <dgm:prSet presAssocID="{3A929F70-B972-47A4-812D-FAF5A0B69CA7}" presName="centerShape" presStyleLbl="node0" presStyleIdx="0" presStyleCnt="1"/>
      <dgm:spPr>
        <a:prstGeom prst="ellipse">
          <a:avLst/>
        </a:prstGeom>
      </dgm:spPr>
      <dgm:t>
        <a:bodyPr/>
        <a:lstStyle/>
        <a:p>
          <a:endParaRPr lang="en-US"/>
        </a:p>
      </dgm:t>
    </dgm:pt>
    <dgm:pt modelId="{AA65A108-D558-4867-8993-7A0249FE1A52}" type="pres">
      <dgm:prSet presAssocID="{0194B6E6-4F67-453A-AB63-015AB45FE27F}" presName="node" presStyleLbl="node1" presStyleIdx="0" presStyleCnt="7">
        <dgm:presLayoutVars>
          <dgm:bulletEnabled val="1"/>
        </dgm:presLayoutVars>
      </dgm:prSet>
      <dgm:spPr>
        <a:prstGeom prst="ellipse">
          <a:avLst/>
        </a:prstGeom>
      </dgm:spPr>
      <dgm:t>
        <a:bodyPr/>
        <a:lstStyle/>
        <a:p>
          <a:endParaRPr lang="en-US"/>
        </a:p>
      </dgm:t>
    </dgm:pt>
    <dgm:pt modelId="{D17E7254-1378-4BE6-B9CB-9562B514C9F0}" type="pres">
      <dgm:prSet presAssocID="{0194B6E6-4F67-453A-AB63-015AB45FE27F}" presName="dummy" presStyleCnt="0"/>
      <dgm:spPr/>
    </dgm:pt>
    <dgm:pt modelId="{F033397A-D1EC-4609-906E-0EA8D13ED932}" type="pres">
      <dgm:prSet presAssocID="{CC1EED12-CC9E-4749-BA69-21DE7B114999}" presName="sibTrans" presStyleLbl="sibTrans2D1" presStyleIdx="0" presStyleCnt="7"/>
      <dgm:spPr>
        <a:prstGeom prst="blockArc">
          <a:avLst>
            <a:gd name="adj1" fmla="val 16200000"/>
            <a:gd name="adj2" fmla="val 19285714"/>
            <a:gd name="adj3" fmla="val 3898"/>
          </a:avLst>
        </a:prstGeom>
      </dgm:spPr>
      <dgm:t>
        <a:bodyPr/>
        <a:lstStyle/>
        <a:p>
          <a:endParaRPr lang="en-US"/>
        </a:p>
      </dgm:t>
    </dgm:pt>
    <dgm:pt modelId="{AF3CB606-E40A-4B00-B500-E1B4242BDB80}" type="pres">
      <dgm:prSet presAssocID="{8414B990-222C-43B2-AA7B-E893EC521DF7}" presName="node" presStyleLbl="node1" presStyleIdx="1" presStyleCnt="7">
        <dgm:presLayoutVars>
          <dgm:bulletEnabled val="1"/>
        </dgm:presLayoutVars>
      </dgm:prSet>
      <dgm:spPr>
        <a:prstGeom prst="ellipse">
          <a:avLst/>
        </a:prstGeom>
      </dgm:spPr>
      <dgm:t>
        <a:bodyPr/>
        <a:lstStyle/>
        <a:p>
          <a:endParaRPr lang="en-US"/>
        </a:p>
      </dgm:t>
    </dgm:pt>
    <dgm:pt modelId="{5C968CD9-207D-43CA-9748-281560EC75E9}" type="pres">
      <dgm:prSet presAssocID="{8414B990-222C-43B2-AA7B-E893EC521DF7}" presName="dummy" presStyleCnt="0"/>
      <dgm:spPr/>
    </dgm:pt>
    <dgm:pt modelId="{B186CD3D-6E49-4154-8BE2-E1D59A1D6829}" type="pres">
      <dgm:prSet presAssocID="{570DC888-0078-4B59-98B1-912737A35D75}" presName="sibTrans" presStyleLbl="sibTrans2D1" presStyleIdx="1" presStyleCnt="7"/>
      <dgm:spPr>
        <a:prstGeom prst="blockArc">
          <a:avLst>
            <a:gd name="adj1" fmla="val 19285714"/>
            <a:gd name="adj2" fmla="val 771429"/>
            <a:gd name="adj3" fmla="val 3898"/>
          </a:avLst>
        </a:prstGeom>
      </dgm:spPr>
      <dgm:t>
        <a:bodyPr/>
        <a:lstStyle/>
        <a:p>
          <a:endParaRPr lang="en-US"/>
        </a:p>
      </dgm:t>
    </dgm:pt>
    <dgm:pt modelId="{EDB96C69-C6CD-4439-81A6-A168BE52C9F5}" type="pres">
      <dgm:prSet presAssocID="{EA04BECB-AF62-4A22-B825-CC96072D3718}" presName="node" presStyleLbl="node1" presStyleIdx="2" presStyleCnt="7">
        <dgm:presLayoutVars>
          <dgm:bulletEnabled val="1"/>
        </dgm:presLayoutVars>
      </dgm:prSet>
      <dgm:spPr>
        <a:prstGeom prst="ellipse">
          <a:avLst/>
        </a:prstGeom>
      </dgm:spPr>
      <dgm:t>
        <a:bodyPr/>
        <a:lstStyle/>
        <a:p>
          <a:endParaRPr lang="en-US"/>
        </a:p>
      </dgm:t>
    </dgm:pt>
    <dgm:pt modelId="{05E0C622-C827-4605-A3D7-AE0469FB35A0}" type="pres">
      <dgm:prSet presAssocID="{EA04BECB-AF62-4A22-B825-CC96072D3718}" presName="dummy" presStyleCnt="0"/>
      <dgm:spPr/>
    </dgm:pt>
    <dgm:pt modelId="{8C4AA21E-A906-4AEB-9781-216F55045901}" type="pres">
      <dgm:prSet presAssocID="{1790B6B4-0FF3-47E8-9ABC-595576D51DA9}" presName="sibTrans" presStyleLbl="sibTrans2D1" presStyleIdx="2" presStyleCnt="7"/>
      <dgm:spPr>
        <a:prstGeom prst="blockArc">
          <a:avLst>
            <a:gd name="adj1" fmla="val 771429"/>
            <a:gd name="adj2" fmla="val 3857143"/>
            <a:gd name="adj3" fmla="val 3898"/>
          </a:avLst>
        </a:prstGeom>
      </dgm:spPr>
      <dgm:t>
        <a:bodyPr/>
        <a:lstStyle/>
        <a:p>
          <a:endParaRPr lang="en-US"/>
        </a:p>
      </dgm:t>
    </dgm:pt>
    <dgm:pt modelId="{84831C0B-7792-464F-A3DD-AD0BC6AF0896}" type="pres">
      <dgm:prSet presAssocID="{FD210650-3FF8-49FF-BE30-16EFF1D27964}" presName="node" presStyleLbl="node1" presStyleIdx="3" presStyleCnt="7">
        <dgm:presLayoutVars>
          <dgm:bulletEnabled val="1"/>
        </dgm:presLayoutVars>
      </dgm:prSet>
      <dgm:spPr>
        <a:prstGeom prst="ellipse">
          <a:avLst/>
        </a:prstGeom>
      </dgm:spPr>
      <dgm:t>
        <a:bodyPr/>
        <a:lstStyle/>
        <a:p>
          <a:endParaRPr lang="en-US"/>
        </a:p>
      </dgm:t>
    </dgm:pt>
    <dgm:pt modelId="{2E07645D-F914-4DBB-BFB3-6FD4BA94AAF0}" type="pres">
      <dgm:prSet presAssocID="{FD210650-3FF8-49FF-BE30-16EFF1D27964}" presName="dummy" presStyleCnt="0"/>
      <dgm:spPr/>
    </dgm:pt>
    <dgm:pt modelId="{EEF611A0-D8E4-4265-9FD8-BF4195DD24C9}" type="pres">
      <dgm:prSet presAssocID="{83F5B31F-8C50-4A44-B6E4-55182BB3F019}" presName="sibTrans" presStyleLbl="sibTrans2D1" presStyleIdx="3" presStyleCnt="7"/>
      <dgm:spPr>
        <a:prstGeom prst="blockArc">
          <a:avLst>
            <a:gd name="adj1" fmla="val 3857143"/>
            <a:gd name="adj2" fmla="val 6942857"/>
            <a:gd name="adj3" fmla="val 3898"/>
          </a:avLst>
        </a:prstGeom>
      </dgm:spPr>
      <dgm:t>
        <a:bodyPr/>
        <a:lstStyle/>
        <a:p>
          <a:endParaRPr lang="en-US"/>
        </a:p>
      </dgm:t>
    </dgm:pt>
    <dgm:pt modelId="{6591FBD4-E363-4B67-BBA1-084D481A201A}" type="pres">
      <dgm:prSet presAssocID="{EDFF74F3-6966-4A72-9478-6D06EBC15D65}" presName="node" presStyleLbl="node1" presStyleIdx="4" presStyleCnt="7">
        <dgm:presLayoutVars>
          <dgm:bulletEnabled val="1"/>
        </dgm:presLayoutVars>
      </dgm:prSet>
      <dgm:spPr>
        <a:prstGeom prst="ellipse">
          <a:avLst/>
        </a:prstGeom>
      </dgm:spPr>
      <dgm:t>
        <a:bodyPr/>
        <a:lstStyle/>
        <a:p>
          <a:endParaRPr lang="en-US"/>
        </a:p>
      </dgm:t>
    </dgm:pt>
    <dgm:pt modelId="{BC029C71-E742-4C6E-863D-0A6501D48C14}" type="pres">
      <dgm:prSet presAssocID="{EDFF74F3-6966-4A72-9478-6D06EBC15D65}" presName="dummy" presStyleCnt="0"/>
      <dgm:spPr/>
    </dgm:pt>
    <dgm:pt modelId="{BF52A3A9-3134-4084-B7C2-D13F58165F45}" type="pres">
      <dgm:prSet presAssocID="{1484597C-0E23-4435-B0A9-7AB67EB6495B}" presName="sibTrans" presStyleLbl="sibTrans2D1" presStyleIdx="4" presStyleCnt="7"/>
      <dgm:spPr>
        <a:prstGeom prst="blockArc">
          <a:avLst>
            <a:gd name="adj1" fmla="val 6942857"/>
            <a:gd name="adj2" fmla="val 10028571"/>
            <a:gd name="adj3" fmla="val 3898"/>
          </a:avLst>
        </a:prstGeom>
      </dgm:spPr>
      <dgm:t>
        <a:bodyPr/>
        <a:lstStyle/>
        <a:p>
          <a:endParaRPr lang="en-US"/>
        </a:p>
      </dgm:t>
    </dgm:pt>
    <dgm:pt modelId="{BAD0EEBE-DB44-4FBF-A4C1-F6747A997B1C}" type="pres">
      <dgm:prSet presAssocID="{0F0F5609-9F5E-4FC6-AE0F-B98C4021BE53}" presName="node" presStyleLbl="node1" presStyleIdx="5" presStyleCnt="7">
        <dgm:presLayoutVars>
          <dgm:bulletEnabled val="1"/>
        </dgm:presLayoutVars>
      </dgm:prSet>
      <dgm:spPr>
        <a:prstGeom prst="ellipse">
          <a:avLst/>
        </a:prstGeom>
      </dgm:spPr>
      <dgm:t>
        <a:bodyPr/>
        <a:lstStyle/>
        <a:p>
          <a:endParaRPr lang="en-US"/>
        </a:p>
      </dgm:t>
    </dgm:pt>
    <dgm:pt modelId="{E5DA08E9-E082-4A57-8EAB-A8E75DF5FDBC}" type="pres">
      <dgm:prSet presAssocID="{0F0F5609-9F5E-4FC6-AE0F-B98C4021BE53}" presName="dummy" presStyleCnt="0"/>
      <dgm:spPr/>
    </dgm:pt>
    <dgm:pt modelId="{A4310491-A993-4195-A8D2-CBA6EC31AB24}" type="pres">
      <dgm:prSet presAssocID="{F28C905E-85F5-4F25-B250-9F39477323E0}" presName="sibTrans" presStyleLbl="sibTrans2D1" presStyleIdx="5" presStyleCnt="7"/>
      <dgm:spPr>
        <a:prstGeom prst="blockArc">
          <a:avLst>
            <a:gd name="adj1" fmla="val 10028571"/>
            <a:gd name="adj2" fmla="val 13114286"/>
            <a:gd name="adj3" fmla="val 3898"/>
          </a:avLst>
        </a:prstGeom>
      </dgm:spPr>
      <dgm:t>
        <a:bodyPr/>
        <a:lstStyle/>
        <a:p>
          <a:endParaRPr lang="en-US"/>
        </a:p>
      </dgm:t>
    </dgm:pt>
    <dgm:pt modelId="{9B374CC8-C8C7-46D2-90C1-9AB5D8B052D0}" type="pres">
      <dgm:prSet presAssocID="{884BF80D-1C8C-44E1-B6AE-6627428BCACE}" presName="node" presStyleLbl="node1" presStyleIdx="6" presStyleCnt="7" custScaleX="109562" custScaleY="102711">
        <dgm:presLayoutVars>
          <dgm:bulletEnabled val="1"/>
        </dgm:presLayoutVars>
      </dgm:prSet>
      <dgm:spPr>
        <a:prstGeom prst="ellipse">
          <a:avLst/>
        </a:prstGeom>
      </dgm:spPr>
      <dgm:t>
        <a:bodyPr/>
        <a:lstStyle/>
        <a:p>
          <a:endParaRPr lang="en-US"/>
        </a:p>
      </dgm:t>
    </dgm:pt>
    <dgm:pt modelId="{3FA8AF55-6C6B-48BC-A0B4-1357AEC8E3BD}" type="pres">
      <dgm:prSet presAssocID="{884BF80D-1C8C-44E1-B6AE-6627428BCACE}" presName="dummy" presStyleCnt="0"/>
      <dgm:spPr/>
    </dgm:pt>
    <dgm:pt modelId="{375F5B2E-99C4-4F18-BAA9-2DD0150C0116}" type="pres">
      <dgm:prSet presAssocID="{507F766B-E93C-4EAB-A5AF-3A017DFBC806}" presName="sibTrans" presStyleLbl="sibTrans2D1" presStyleIdx="6" presStyleCnt="7"/>
      <dgm:spPr>
        <a:prstGeom prst="blockArc">
          <a:avLst>
            <a:gd name="adj1" fmla="val 13114286"/>
            <a:gd name="adj2" fmla="val 16200000"/>
            <a:gd name="adj3" fmla="val 3898"/>
          </a:avLst>
        </a:prstGeom>
      </dgm:spPr>
      <dgm:t>
        <a:bodyPr/>
        <a:lstStyle/>
        <a:p>
          <a:endParaRPr lang="en-US"/>
        </a:p>
      </dgm:t>
    </dgm:pt>
  </dgm:ptLst>
  <dgm:cxnLst>
    <dgm:cxn modelId="{CACB699D-FE09-449A-B320-1F3450D39FC4}" type="presOf" srcId="{EDFF74F3-6966-4A72-9478-6D06EBC15D65}" destId="{6591FBD4-E363-4B67-BBA1-084D481A201A}" srcOrd="0" destOrd="0" presId="urn:microsoft.com/office/officeart/2005/8/layout/radial6"/>
    <dgm:cxn modelId="{BB1DBB91-6B20-4C74-B2CE-3A15A89F69E5}" srcId="{3A929F70-B972-47A4-812D-FAF5A0B69CA7}" destId="{0F0F5609-9F5E-4FC6-AE0F-B98C4021BE53}" srcOrd="5" destOrd="0" parTransId="{0445B3BF-148B-4D80-94B5-317462CEA608}" sibTransId="{F28C905E-85F5-4F25-B250-9F39477323E0}"/>
    <dgm:cxn modelId="{EAE0F381-DE3E-41D7-BEF1-EDEC861EF127}" type="presOf" srcId="{3A929F70-B972-47A4-812D-FAF5A0B69CA7}" destId="{EB244A43-EDE6-4CF8-A36C-23A61AC8856E}" srcOrd="0" destOrd="0" presId="urn:microsoft.com/office/officeart/2005/8/layout/radial6"/>
    <dgm:cxn modelId="{9201F895-BD57-4329-927B-F999C83D0F64}" srcId="{60F0B102-2696-48E0-8ABD-2BF9F2ECF0B8}" destId="{3A929F70-B972-47A4-812D-FAF5A0B69CA7}" srcOrd="0" destOrd="0" parTransId="{E8155E7F-9FBB-4A7B-8BD5-1E2AD2F786F8}" sibTransId="{82A8473E-3E60-4E99-9762-43897DE73B8E}"/>
    <dgm:cxn modelId="{1BC3CE1F-C719-4E8A-88BE-2701E4233758}" type="presOf" srcId="{1484597C-0E23-4435-B0A9-7AB67EB6495B}" destId="{BF52A3A9-3134-4084-B7C2-D13F58165F45}" srcOrd="0" destOrd="0" presId="urn:microsoft.com/office/officeart/2005/8/layout/radial6"/>
    <dgm:cxn modelId="{21D0A282-B7BD-41D7-8D3B-0AB9B0EA2B6F}" type="presOf" srcId="{FD210650-3FF8-49FF-BE30-16EFF1D27964}" destId="{84831C0B-7792-464F-A3DD-AD0BC6AF0896}" srcOrd="0" destOrd="0" presId="urn:microsoft.com/office/officeart/2005/8/layout/radial6"/>
    <dgm:cxn modelId="{1294C5DE-6C4A-4B69-9C9E-D046083B0BD8}" type="presOf" srcId="{8414B990-222C-43B2-AA7B-E893EC521DF7}" destId="{AF3CB606-E40A-4B00-B500-E1B4242BDB80}" srcOrd="0" destOrd="0" presId="urn:microsoft.com/office/officeart/2005/8/layout/radial6"/>
    <dgm:cxn modelId="{4F61CA27-6AE5-4736-9B28-EBF15E768152}" srcId="{3A929F70-B972-47A4-812D-FAF5A0B69CA7}" destId="{EA04BECB-AF62-4A22-B825-CC96072D3718}" srcOrd="2" destOrd="0" parTransId="{8309589F-0B2A-468B-87D3-D0BC4BA94CC8}" sibTransId="{1790B6B4-0FF3-47E8-9ABC-595576D51DA9}"/>
    <dgm:cxn modelId="{DFBAE0EF-B04C-4729-8118-58D183AC3962}" type="presOf" srcId="{CC1EED12-CC9E-4749-BA69-21DE7B114999}" destId="{F033397A-D1EC-4609-906E-0EA8D13ED932}" srcOrd="0" destOrd="0" presId="urn:microsoft.com/office/officeart/2005/8/layout/radial6"/>
    <dgm:cxn modelId="{8019D357-B8D9-44C6-AD0C-A387A129F60E}" type="presOf" srcId="{1790B6B4-0FF3-47E8-9ABC-595576D51DA9}" destId="{8C4AA21E-A906-4AEB-9781-216F55045901}" srcOrd="0" destOrd="0" presId="urn:microsoft.com/office/officeart/2005/8/layout/radial6"/>
    <dgm:cxn modelId="{B8563518-BA92-4BE8-B036-8799FFE030BB}" type="presOf" srcId="{884BF80D-1C8C-44E1-B6AE-6627428BCACE}" destId="{9B374CC8-C8C7-46D2-90C1-9AB5D8B052D0}" srcOrd="0" destOrd="0" presId="urn:microsoft.com/office/officeart/2005/8/layout/radial6"/>
    <dgm:cxn modelId="{0CEA28D4-1E6F-423D-A59B-57A0884E8C0B}" type="presOf" srcId="{EA04BECB-AF62-4A22-B825-CC96072D3718}" destId="{EDB96C69-C6CD-4439-81A6-A168BE52C9F5}" srcOrd="0" destOrd="0" presId="urn:microsoft.com/office/officeart/2005/8/layout/radial6"/>
    <dgm:cxn modelId="{E130ED04-49EA-4B9E-91AB-5C743C873D37}" type="presOf" srcId="{0F0F5609-9F5E-4FC6-AE0F-B98C4021BE53}" destId="{BAD0EEBE-DB44-4FBF-A4C1-F6747A997B1C}" srcOrd="0" destOrd="0" presId="urn:microsoft.com/office/officeart/2005/8/layout/radial6"/>
    <dgm:cxn modelId="{0297C978-94F2-4E69-B3D4-12276C751836}" srcId="{3A929F70-B972-47A4-812D-FAF5A0B69CA7}" destId="{0194B6E6-4F67-453A-AB63-015AB45FE27F}" srcOrd="0" destOrd="0" parTransId="{F5D4D8E2-A510-4F77-84AA-F2E9438E4286}" sibTransId="{CC1EED12-CC9E-4749-BA69-21DE7B114999}"/>
    <dgm:cxn modelId="{D0574B40-0A53-425D-9A0E-C04C50EA85FA}" type="presOf" srcId="{83F5B31F-8C50-4A44-B6E4-55182BB3F019}" destId="{EEF611A0-D8E4-4265-9FD8-BF4195DD24C9}" srcOrd="0" destOrd="0" presId="urn:microsoft.com/office/officeart/2005/8/layout/radial6"/>
    <dgm:cxn modelId="{91DFE911-4225-4F3A-9129-41913F607072}" type="presOf" srcId="{F28C905E-85F5-4F25-B250-9F39477323E0}" destId="{A4310491-A993-4195-A8D2-CBA6EC31AB24}" srcOrd="0" destOrd="0" presId="urn:microsoft.com/office/officeart/2005/8/layout/radial6"/>
    <dgm:cxn modelId="{4D72F7E6-4D1B-41E0-94DD-0D8923D3E041}" type="presOf" srcId="{507F766B-E93C-4EAB-A5AF-3A017DFBC806}" destId="{375F5B2E-99C4-4F18-BAA9-2DD0150C0116}" srcOrd="0" destOrd="0" presId="urn:microsoft.com/office/officeart/2005/8/layout/radial6"/>
    <dgm:cxn modelId="{502D7A90-78BB-4576-B534-A7EE2F3A8D79}" type="presOf" srcId="{60F0B102-2696-48E0-8ABD-2BF9F2ECF0B8}" destId="{4B6E2F1E-F940-4F6A-8158-C6A7F386A6AC}" srcOrd="0" destOrd="0" presId="urn:microsoft.com/office/officeart/2005/8/layout/radial6"/>
    <dgm:cxn modelId="{73C5A2E0-FF54-4F8F-B5CA-0E0F5057D0DE}" srcId="{3A929F70-B972-47A4-812D-FAF5A0B69CA7}" destId="{8414B990-222C-43B2-AA7B-E893EC521DF7}" srcOrd="1" destOrd="0" parTransId="{FB3B7436-ECAD-40B4-B6FB-D76A576CD28A}" sibTransId="{570DC888-0078-4B59-98B1-912737A35D75}"/>
    <dgm:cxn modelId="{029630A5-C6B7-4AD3-B8FD-EFFDB14E453A}" type="presOf" srcId="{570DC888-0078-4B59-98B1-912737A35D75}" destId="{B186CD3D-6E49-4154-8BE2-E1D59A1D6829}" srcOrd="0" destOrd="0" presId="urn:microsoft.com/office/officeart/2005/8/layout/radial6"/>
    <dgm:cxn modelId="{27CA52E3-A0CD-4679-B7EB-C32B800BE0D0}" srcId="{3A929F70-B972-47A4-812D-FAF5A0B69CA7}" destId="{884BF80D-1C8C-44E1-B6AE-6627428BCACE}" srcOrd="6" destOrd="0" parTransId="{212ED23A-BAAE-48E1-87F6-B6A7475089F4}" sibTransId="{507F766B-E93C-4EAB-A5AF-3A017DFBC806}"/>
    <dgm:cxn modelId="{D4E3ED05-AA16-4398-9B37-7BC7708EAD2F}" srcId="{3A929F70-B972-47A4-812D-FAF5A0B69CA7}" destId="{FD210650-3FF8-49FF-BE30-16EFF1D27964}" srcOrd="3" destOrd="0" parTransId="{06AC4F01-EF24-422C-84F5-DEEB6D2141C8}" sibTransId="{83F5B31F-8C50-4A44-B6E4-55182BB3F019}"/>
    <dgm:cxn modelId="{81A5804C-5A8A-43C1-B2FC-FB7528C31B82}" type="presOf" srcId="{0194B6E6-4F67-453A-AB63-015AB45FE27F}" destId="{AA65A108-D558-4867-8993-7A0249FE1A52}" srcOrd="0" destOrd="0" presId="urn:microsoft.com/office/officeart/2005/8/layout/radial6"/>
    <dgm:cxn modelId="{7A2D7858-6E7B-4A56-8146-338789A5879C}" srcId="{3A929F70-B972-47A4-812D-FAF5A0B69CA7}" destId="{EDFF74F3-6966-4A72-9478-6D06EBC15D65}" srcOrd="4" destOrd="0" parTransId="{B9D1E1D5-550D-404F-B733-A2D4F914CFF9}" sibTransId="{1484597C-0E23-4435-B0A9-7AB67EB6495B}"/>
    <dgm:cxn modelId="{8E561487-1537-4DBA-8754-0655F83D3C7A}" type="presParOf" srcId="{4B6E2F1E-F940-4F6A-8158-C6A7F386A6AC}" destId="{EB244A43-EDE6-4CF8-A36C-23A61AC8856E}" srcOrd="0" destOrd="0" presId="urn:microsoft.com/office/officeart/2005/8/layout/radial6"/>
    <dgm:cxn modelId="{CC2CE311-3D7C-4CD2-B4D7-3733B68773FC}" type="presParOf" srcId="{4B6E2F1E-F940-4F6A-8158-C6A7F386A6AC}" destId="{AA65A108-D558-4867-8993-7A0249FE1A52}" srcOrd="1" destOrd="0" presId="urn:microsoft.com/office/officeart/2005/8/layout/radial6"/>
    <dgm:cxn modelId="{E0AAB8D9-D41D-4216-9C0F-BACE75AA17E8}" type="presParOf" srcId="{4B6E2F1E-F940-4F6A-8158-C6A7F386A6AC}" destId="{D17E7254-1378-4BE6-B9CB-9562B514C9F0}" srcOrd="2" destOrd="0" presId="urn:microsoft.com/office/officeart/2005/8/layout/radial6"/>
    <dgm:cxn modelId="{A81F4B3A-D8BC-4F27-BDDE-08891120B7CE}" type="presParOf" srcId="{4B6E2F1E-F940-4F6A-8158-C6A7F386A6AC}" destId="{F033397A-D1EC-4609-906E-0EA8D13ED932}" srcOrd="3" destOrd="0" presId="urn:microsoft.com/office/officeart/2005/8/layout/radial6"/>
    <dgm:cxn modelId="{06EB7625-195C-4C1F-BA0D-82DF8C599094}" type="presParOf" srcId="{4B6E2F1E-F940-4F6A-8158-C6A7F386A6AC}" destId="{AF3CB606-E40A-4B00-B500-E1B4242BDB80}" srcOrd="4" destOrd="0" presId="urn:microsoft.com/office/officeart/2005/8/layout/radial6"/>
    <dgm:cxn modelId="{988DA2A7-0ABF-464B-9116-7BF59E01DD74}" type="presParOf" srcId="{4B6E2F1E-F940-4F6A-8158-C6A7F386A6AC}" destId="{5C968CD9-207D-43CA-9748-281560EC75E9}" srcOrd="5" destOrd="0" presId="urn:microsoft.com/office/officeart/2005/8/layout/radial6"/>
    <dgm:cxn modelId="{FD1EC2EC-0A90-4E02-9E17-E87D17D75068}" type="presParOf" srcId="{4B6E2F1E-F940-4F6A-8158-C6A7F386A6AC}" destId="{B186CD3D-6E49-4154-8BE2-E1D59A1D6829}" srcOrd="6" destOrd="0" presId="urn:microsoft.com/office/officeart/2005/8/layout/radial6"/>
    <dgm:cxn modelId="{3B123635-D058-4697-B7D4-9F77C3A26D59}" type="presParOf" srcId="{4B6E2F1E-F940-4F6A-8158-C6A7F386A6AC}" destId="{EDB96C69-C6CD-4439-81A6-A168BE52C9F5}" srcOrd="7" destOrd="0" presId="urn:microsoft.com/office/officeart/2005/8/layout/radial6"/>
    <dgm:cxn modelId="{3A02F5B6-70F9-47B1-82FB-5965E25FDA9E}" type="presParOf" srcId="{4B6E2F1E-F940-4F6A-8158-C6A7F386A6AC}" destId="{05E0C622-C827-4605-A3D7-AE0469FB35A0}" srcOrd="8" destOrd="0" presId="urn:microsoft.com/office/officeart/2005/8/layout/radial6"/>
    <dgm:cxn modelId="{2A12E888-EE13-49AC-B794-4AB7773824C2}" type="presParOf" srcId="{4B6E2F1E-F940-4F6A-8158-C6A7F386A6AC}" destId="{8C4AA21E-A906-4AEB-9781-216F55045901}" srcOrd="9" destOrd="0" presId="urn:microsoft.com/office/officeart/2005/8/layout/radial6"/>
    <dgm:cxn modelId="{D79F0329-271A-44FE-BE45-054F78942818}" type="presParOf" srcId="{4B6E2F1E-F940-4F6A-8158-C6A7F386A6AC}" destId="{84831C0B-7792-464F-A3DD-AD0BC6AF0896}" srcOrd="10" destOrd="0" presId="urn:microsoft.com/office/officeart/2005/8/layout/radial6"/>
    <dgm:cxn modelId="{A569D69E-2402-415A-88BA-D77A38AACB32}" type="presParOf" srcId="{4B6E2F1E-F940-4F6A-8158-C6A7F386A6AC}" destId="{2E07645D-F914-4DBB-BFB3-6FD4BA94AAF0}" srcOrd="11" destOrd="0" presId="urn:microsoft.com/office/officeart/2005/8/layout/radial6"/>
    <dgm:cxn modelId="{F28AE78A-4E63-417C-B251-EF8B0B5072DC}" type="presParOf" srcId="{4B6E2F1E-F940-4F6A-8158-C6A7F386A6AC}" destId="{EEF611A0-D8E4-4265-9FD8-BF4195DD24C9}" srcOrd="12" destOrd="0" presId="urn:microsoft.com/office/officeart/2005/8/layout/radial6"/>
    <dgm:cxn modelId="{38A3341C-A4A6-4F1B-B02C-7FFA04BACFC5}" type="presParOf" srcId="{4B6E2F1E-F940-4F6A-8158-C6A7F386A6AC}" destId="{6591FBD4-E363-4B67-BBA1-084D481A201A}" srcOrd="13" destOrd="0" presId="urn:microsoft.com/office/officeart/2005/8/layout/radial6"/>
    <dgm:cxn modelId="{F3A3FF8C-FA5A-4358-A908-D85EBFE23A81}" type="presParOf" srcId="{4B6E2F1E-F940-4F6A-8158-C6A7F386A6AC}" destId="{BC029C71-E742-4C6E-863D-0A6501D48C14}" srcOrd="14" destOrd="0" presId="urn:microsoft.com/office/officeart/2005/8/layout/radial6"/>
    <dgm:cxn modelId="{FAAA4B2B-30CE-4610-AEB6-A6F0A15BBF8B}" type="presParOf" srcId="{4B6E2F1E-F940-4F6A-8158-C6A7F386A6AC}" destId="{BF52A3A9-3134-4084-B7C2-D13F58165F45}" srcOrd="15" destOrd="0" presId="urn:microsoft.com/office/officeart/2005/8/layout/radial6"/>
    <dgm:cxn modelId="{086D8841-8243-4E22-8400-2880F17AE627}" type="presParOf" srcId="{4B6E2F1E-F940-4F6A-8158-C6A7F386A6AC}" destId="{BAD0EEBE-DB44-4FBF-A4C1-F6747A997B1C}" srcOrd="16" destOrd="0" presId="urn:microsoft.com/office/officeart/2005/8/layout/radial6"/>
    <dgm:cxn modelId="{6C8CE489-3B2C-43F9-B96D-BC1E2FB0D09C}" type="presParOf" srcId="{4B6E2F1E-F940-4F6A-8158-C6A7F386A6AC}" destId="{E5DA08E9-E082-4A57-8EAB-A8E75DF5FDBC}" srcOrd="17" destOrd="0" presId="urn:microsoft.com/office/officeart/2005/8/layout/radial6"/>
    <dgm:cxn modelId="{3A8366A5-8880-412E-B41D-2127BE5FB971}" type="presParOf" srcId="{4B6E2F1E-F940-4F6A-8158-C6A7F386A6AC}" destId="{A4310491-A993-4195-A8D2-CBA6EC31AB24}" srcOrd="18" destOrd="0" presId="urn:microsoft.com/office/officeart/2005/8/layout/radial6"/>
    <dgm:cxn modelId="{11FF0A1E-2AF6-4B02-B438-6E86A32B9EC6}" type="presParOf" srcId="{4B6E2F1E-F940-4F6A-8158-C6A7F386A6AC}" destId="{9B374CC8-C8C7-46D2-90C1-9AB5D8B052D0}" srcOrd="19" destOrd="0" presId="urn:microsoft.com/office/officeart/2005/8/layout/radial6"/>
    <dgm:cxn modelId="{22098FC1-3D56-426F-B309-51CC8343D8A8}" type="presParOf" srcId="{4B6E2F1E-F940-4F6A-8158-C6A7F386A6AC}" destId="{3FA8AF55-6C6B-48BC-A0B4-1357AEC8E3BD}" srcOrd="20" destOrd="0" presId="urn:microsoft.com/office/officeart/2005/8/layout/radial6"/>
    <dgm:cxn modelId="{865D7DB4-987C-47B9-B9D3-A4462869ED1C}" type="presParOf" srcId="{4B6E2F1E-F940-4F6A-8158-C6A7F386A6AC}" destId="{375F5B2E-99C4-4F18-BAA9-2DD0150C0116}" srcOrd="21" destOrd="0" presId="urn:microsoft.com/office/officeart/2005/8/layout/radial6"/>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181F895-AC4F-4438-A213-C0F61F77DE67}"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pPr rtl="1"/>
          <a:endParaRPr lang="ar-SA"/>
        </a:p>
      </dgm:t>
    </dgm:pt>
    <dgm:pt modelId="{E440EA54-55D9-41C7-9968-773A89EFBFD8}">
      <dgm:prSet phldrT="[Text]" custT="1"/>
      <dgm:spPr>
        <a:effectLst/>
      </dgm:spPr>
      <dgm:t>
        <a:bodyPr/>
        <a:lstStyle/>
        <a:p>
          <a:pPr rtl="1"/>
          <a:r>
            <a:rPr lang="ar-EG" sz="1200" b="1">
              <a:effectLst/>
              <a:latin typeface="Simplified Arabic" pitchFamily="18" charset="-78"/>
              <a:ea typeface="+mn-ea"/>
              <a:cs typeface="Simplified Arabic" pitchFamily="18" charset="-78"/>
            </a:rPr>
            <a:t>أبعاد الفعالية التنظيمية</a:t>
          </a:r>
          <a:endParaRPr lang="ar-SA" sz="1200" b="1">
            <a:effectLst/>
            <a:latin typeface="Simplified Arabic" pitchFamily="18" charset="-78"/>
            <a:ea typeface="+mn-ea"/>
            <a:cs typeface="Simplified Arabic" pitchFamily="18" charset="-78"/>
          </a:endParaRPr>
        </a:p>
      </dgm:t>
    </dgm:pt>
    <dgm:pt modelId="{92ECBFCA-7A4B-454D-83FB-EBBBD8393E8A}" type="parTrans" cxnId="{3EFA3DB7-C1A8-41CD-A476-DA7D8F394CF9}">
      <dgm:prSet/>
      <dgm:spPr/>
      <dgm:t>
        <a:bodyPr/>
        <a:lstStyle/>
        <a:p>
          <a:pPr rtl="1"/>
          <a:endParaRPr lang="ar-SA">
            <a:solidFill>
              <a:srgbClr val="FFC000"/>
            </a:solidFill>
            <a:effectLst/>
          </a:endParaRPr>
        </a:p>
      </dgm:t>
    </dgm:pt>
    <dgm:pt modelId="{C5FE340C-828E-4932-9FAE-535E8A194E9E}" type="sibTrans" cxnId="{3EFA3DB7-C1A8-41CD-A476-DA7D8F394CF9}">
      <dgm:prSet/>
      <dgm:spPr/>
      <dgm:t>
        <a:bodyPr/>
        <a:lstStyle/>
        <a:p>
          <a:pPr rtl="1"/>
          <a:endParaRPr lang="ar-SA">
            <a:solidFill>
              <a:srgbClr val="FFC000"/>
            </a:solidFill>
            <a:effectLst/>
          </a:endParaRPr>
        </a:p>
      </dgm:t>
    </dgm:pt>
    <dgm:pt modelId="{93C53B21-6FB6-4840-90DE-4E7AC808E19F}">
      <dgm:prSet custT="1"/>
      <dgm:spPr>
        <a:xfrm>
          <a:off x="3906966" y="1306347"/>
          <a:ext cx="1351720" cy="1081376"/>
        </a:xfrm>
      </dgm:spPr>
      <dgm:t>
        <a:bodyPr/>
        <a:lstStyle/>
        <a:p>
          <a:pPr rtl="1"/>
          <a:r>
            <a:rPr lang="ar-SA" sz="1200" b="1">
              <a:effectLst/>
              <a:latin typeface="Simplified Arabic" pitchFamily="18" charset="-78"/>
              <a:ea typeface="+mn-ea"/>
              <a:cs typeface="Simplified Arabic" pitchFamily="18" charset="-78"/>
            </a:rPr>
            <a:t>البعد الاقتصادي للفعالية التنظيمية </a:t>
          </a:r>
        </a:p>
      </dgm:t>
    </dgm:pt>
    <dgm:pt modelId="{8030A786-F160-4B09-B6A5-58EDA0612641}" type="parTrans" cxnId="{6CE47BBE-1557-4F25-8379-716B57FB410F}">
      <dgm:prSet/>
      <dgm:spPr>
        <a:xfrm rot="20700000">
          <a:off x="3370448" y="1803890"/>
          <a:ext cx="1233392" cy="405516"/>
        </a:xfrm>
      </dgm:spPr>
      <dgm:t>
        <a:bodyPr/>
        <a:lstStyle/>
        <a:p>
          <a:pPr rtl="1"/>
          <a:endParaRPr lang="ar-SA">
            <a:solidFill>
              <a:srgbClr val="FFC000"/>
            </a:solidFill>
            <a:effectLst/>
          </a:endParaRPr>
        </a:p>
      </dgm:t>
    </dgm:pt>
    <dgm:pt modelId="{58FD819E-82E1-44F8-A4A7-33596BE3C8A5}" type="sibTrans" cxnId="{6CE47BBE-1557-4F25-8379-716B57FB410F}">
      <dgm:prSet/>
      <dgm:spPr/>
      <dgm:t>
        <a:bodyPr/>
        <a:lstStyle/>
        <a:p>
          <a:pPr rtl="1"/>
          <a:endParaRPr lang="ar-SA">
            <a:solidFill>
              <a:srgbClr val="FFC000"/>
            </a:solidFill>
            <a:effectLst/>
          </a:endParaRPr>
        </a:p>
      </dgm:t>
    </dgm:pt>
    <dgm:pt modelId="{BF157F15-EC2E-4409-9A1B-A62A5B539BD5}">
      <dgm:prSet custT="1"/>
      <dgm:spPr>
        <a:xfrm>
          <a:off x="2811327" y="615"/>
          <a:ext cx="1351720" cy="1081376"/>
        </a:xfrm>
      </dgm:spPr>
      <dgm:t>
        <a:bodyPr/>
        <a:lstStyle/>
        <a:p>
          <a:pPr rtl="1"/>
          <a:r>
            <a:rPr lang="ar-SA" sz="1200" b="1">
              <a:effectLst/>
              <a:latin typeface="Simplified Arabic" pitchFamily="18" charset="-78"/>
              <a:ea typeface="+mn-ea"/>
              <a:cs typeface="Simplified Arabic" pitchFamily="18" charset="-78"/>
            </a:rPr>
            <a:t>البعد الاجتماعي للفعالية التنظيمية</a:t>
          </a:r>
          <a:endParaRPr lang="en-US" sz="1200" b="1">
            <a:effectLst/>
            <a:latin typeface="Simplified Arabic" pitchFamily="18" charset="-78"/>
            <a:ea typeface="+mn-ea"/>
            <a:cs typeface="Simplified Arabic" pitchFamily="18" charset="-78"/>
          </a:endParaRPr>
        </a:p>
      </dgm:t>
    </dgm:pt>
    <dgm:pt modelId="{48EC3C8E-BB0C-4FF8-B920-8B13D2F7461D}" type="parTrans" cxnId="{EBD213CA-A578-4B1B-B8F5-4B4833C91A3D}">
      <dgm:prSet/>
      <dgm:spPr>
        <a:xfrm rot="17700000">
          <a:off x="2609865" y="897462"/>
          <a:ext cx="1233392" cy="405516"/>
        </a:xfrm>
      </dgm:spPr>
      <dgm:t>
        <a:bodyPr/>
        <a:lstStyle/>
        <a:p>
          <a:pPr rtl="1"/>
          <a:endParaRPr lang="ar-SA" b="0">
            <a:solidFill>
              <a:srgbClr val="FFC000"/>
            </a:solidFill>
            <a:effectLst/>
          </a:endParaRPr>
        </a:p>
      </dgm:t>
    </dgm:pt>
    <dgm:pt modelId="{D23E85FC-BB62-494F-91F7-B65EA9CE9750}" type="sibTrans" cxnId="{EBD213CA-A578-4B1B-B8F5-4B4833C91A3D}">
      <dgm:prSet/>
      <dgm:spPr/>
      <dgm:t>
        <a:bodyPr/>
        <a:lstStyle/>
        <a:p>
          <a:pPr rtl="1"/>
          <a:endParaRPr lang="ar-SA">
            <a:solidFill>
              <a:srgbClr val="FFC000"/>
            </a:solidFill>
            <a:effectLst/>
          </a:endParaRPr>
        </a:p>
      </dgm:t>
    </dgm:pt>
    <dgm:pt modelId="{5CDE32CE-2C78-471F-8C09-E128BD3CF672}">
      <dgm:prSet custT="1"/>
      <dgm:spPr>
        <a:xfrm>
          <a:off x="1106816" y="615"/>
          <a:ext cx="1351720" cy="1081376"/>
        </a:xfrm>
      </dgm:spPr>
      <dgm:t>
        <a:bodyPr/>
        <a:lstStyle/>
        <a:p>
          <a:pPr rtl="1"/>
          <a:r>
            <a:rPr lang="ar-EG" sz="1200" b="1">
              <a:effectLst/>
              <a:latin typeface="Simplified Arabic" pitchFamily="18" charset="-78"/>
              <a:ea typeface="+mn-ea"/>
              <a:cs typeface="Simplified Arabic" pitchFamily="18" charset="-78"/>
            </a:rPr>
            <a:t>ا</a:t>
          </a:r>
          <a:r>
            <a:rPr lang="ar-SA" sz="1200" b="1">
              <a:effectLst/>
              <a:latin typeface="Simplified Arabic" pitchFamily="18" charset="-78"/>
              <a:ea typeface="+mn-ea"/>
              <a:cs typeface="Simplified Arabic" pitchFamily="18" charset="-78"/>
            </a:rPr>
            <a:t>لبعد النظامي للفعالیة التنظیمیة</a:t>
          </a:r>
        </a:p>
      </dgm:t>
    </dgm:pt>
    <dgm:pt modelId="{4C0E3396-93D1-43F8-A0E7-D7B815BA8251}" type="parTrans" cxnId="{35551D35-9C71-4B4B-B7A6-DA0A2F197F65}">
      <dgm:prSet/>
      <dgm:spPr>
        <a:xfrm rot="14700000">
          <a:off x="1426607" y="897462"/>
          <a:ext cx="1233392" cy="405516"/>
        </a:xfrm>
      </dgm:spPr>
      <dgm:t>
        <a:bodyPr/>
        <a:lstStyle/>
        <a:p>
          <a:pPr rtl="1"/>
          <a:endParaRPr lang="ar-SA" b="0">
            <a:solidFill>
              <a:srgbClr val="FFC000"/>
            </a:solidFill>
            <a:effectLst/>
          </a:endParaRPr>
        </a:p>
      </dgm:t>
    </dgm:pt>
    <dgm:pt modelId="{9B576C7D-FE8D-4B5F-A1A3-0001CAB6CF4E}" type="sibTrans" cxnId="{35551D35-9C71-4B4B-B7A6-DA0A2F197F65}">
      <dgm:prSet/>
      <dgm:spPr/>
      <dgm:t>
        <a:bodyPr/>
        <a:lstStyle/>
        <a:p>
          <a:pPr rtl="1"/>
          <a:endParaRPr lang="ar-SA">
            <a:solidFill>
              <a:srgbClr val="FFC000"/>
            </a:solidFill>
            <a:effectLst/>
          </a:endParaRPr>
        </a:p>
      </dgm:t>
    </dgm:pt>
    <dgm:pt modelId="{06763D6E-A9F1-41E4-B6EA-42303E2F2657}">
      <dgm:prSet custT="1"/>
      <dgm:spPr>
        <a:xfrm>
          <a:off x="11177" y="1306347"/>
          <a:ext cx="1351720" cy="1081376"/>
        </a:xfrm>
      </dgm:spPr>
      <dgm:t>
        <a:bodyPr/>
        <a:lstStyle/>
        <a:p>
          <a:pPr rtl="1"/>
          <a:r>
            <a:rPr lang="ar-EG" sz="1200" b="1">
              <a:effectLst/>
              <a:latin typeface="Simplified Arabic" pitchFamily="18" charset="-78"/>
              <a:ea typeface="+mn-ea"/>
              <a:cs typeface="Simplified Arabic" pitchFamily="18" charset="-78"/>
            </a:rPr>
            <a:t>البعد الثقافي للفعالیة التنظیمیة </a:t>
          </a:r>
          <a:endParaRPr lang="ar-SA" sz="1200" b="1">
            <a:effectLst/>
            <a:latin typeface="Simplified Arabic" pitchFamily="18" charset="-78"/>
            <a:ea typeface="+mn-ea"/>
            <a:cs typeface="Simplified Arabic" pitchFamily="18" charset="-78"/>
          </a:endParaRPr>
        </a:p>
      </dgm:t>
    </dgm:pt>
    <dgm:pt modelId="{8FE32133-FED8-43E2-924C-F98A3C9D3FDF}" type="parTrans" cxnId="{C39D45E1-D68A-4A14-9BA1-29E20E9DA91D}">
      <dgm:prSet/>
      <dgm:spPr>
        <a:xfrm rot="11700000">
          <a:off x="666024" y="1803890"/>
          <a:ext cx="1233392" cy="405516"/>
        </a:xfrm>
      </dgm:spPr>
      <dgm:t>
        <a:bodyPr/>
        <a:lstStyle/>
        <a:p>
          <a:pPr rtl="1"/>
          <a:endParaRPr lang="ar-SA" b="0">
            <a:solidFill>
              <a:srgbClr val="FFC000"/>
            </a:solidFill>
            <a:effectLst/>
          </a:endParaRPr>
        </a:p>
      </dgm:t>
    </dgm:pt>
    <dgm:pt modelId="{965D0D61-03FA-4D99-8ECE-644B54FB174A}" type="sibTrans" cxnId="{C39D45E1-D68A-4A14-9BA1-29E20E9DA91D}">
      <dgm:prSet/>
      <dgm:spPr/>
      <dgm:t>
        <a:bodyPr/>
        <a:lstStyle/>
        <a:p>
          <a:pPr rtl="1"/>
          <a:endParaRPr lang="ar-SA">
            <a:solidFill>
              <a:srgbClr val="FFC000"/>
            </a:solidFill>
            <a:effectLst/>
          </a:endParaRPr>
        </a:p>
      </dgm:t>
    </dgm:pt>
    <dgm:pt modelId="{207E8C01-4613-4E76-B7C8-220DD0FB122F}" type="pres">
      <dgm:prSet presAssocID="{B181F895-AC4F-4438-A213-C0F61F77DE67}" presName="cycle" presStyleCnt="0">
        <dgm:presLayoutVars>
          <dgm:chMax val="1"/>
          <dgm:dir/>
          <dgm:animLvl val="ctr"/>
          <dgm:resizeHandles val="exact"/>
        </dgm:presLayoutVars>
      </dgm:prSet>
      <dgm:spPr/>
      <dgm:t>
        <a:bodyPr/>
        <a:lstStyle/>
        <a:p>
          <a:pPr rtl="1"/>
          <a:endParaRPr lang="ar-SA"/>
        </a:p>
      </dgm:t>
    </dgm:pt>
    <dgm:pt modelId="{6EFD7038-69AA-44E1-BA39-EE24CF1D7B40}" type="pres">
      <dgm:prSet presAssocID="{E440EA54-55D9-41C7-9968-773A89EFBFD8}" presName="centerShape" presStyleLbl="node0" presStyleIdx="0" presStyleCnt="1"/>
      <dgm:spPr>
        <a:xfrm>
          <a:off x="1923500" y="1657540"/>
          <a:ext cx="1422863" cy="1422863"/>
        </a:xfrm>
        <a:prstGeom prst="ellipse">
          <a:avLst/>
        </a:prstGeom>
      </dgm:spPr>
      <dgm:t>
        <a:bodyPr/>
        <a:lstStyle/>
        <a:p>
          <a:pPr rtl="1"/>
          <a:endParaRPr lang="ar-SA"/>
        </a:p>
      </dgm:t>
    </dgm:pt>
    <dgm:pt modelId="{A938C939-46F3-4FA0-82E7-85AF0235E1DF}" type="pres">
      <dgm:prSet presAssocID="{8FE32133-FED8-43E2-924C-F98A3C9D3FDF}" presName="parTrans" presStyleLbl="bgSibTrans2D1" presStyleIdx="0" presStyleCnt="4"/>
      <dgm:spPr>
        <a:prstGeom prst="leftArrow">
          <a:avLst>
            <a:gd name="adj1" fmla="val 60000"/>
            <a:gd name="adj2" fmla="val 50000"/>
          </a:avLst>
        </a:prstGeom>
      </dgm:spPr>
      <dgm:t>
        <a:bodyPr/>
        <a:lstStyle/>
        <a:p>
          <a:pPr rtl="1"/>
          <a:endParaRPr lang="ar-SA"/>
        </a:p>
      </dgm:t>
    </dgm:pt>
    <dgm:pt modelId="{6EF2217D-946B-40D8-B09E-0EEEF462A548}" type="pres">
      <dgm:prSet presAssocID="{06763D6E-A9F1-41E4-B6EA-42303E2F2657}" presName="node" presStyleLbl="node1" presStyleIdx="0" presStyleCnt="4">
        <dgm:presLayoutVars>
          <dgm:bulletEnabled val="1"/>
        </dgm:presLayoutVars>
      </dgm:prSet>
      <dgm:spPr>
        <a:prstGeom prst="roundRect">
          <a:avLst>
            <a:gd name="adj" fmla="val 10000"/>
          </a:avLst>
        </a:prstGeom>
      </dgm:spPr>
      <dgm:t>
        <a:bodyPr/>
        <a:lstStyle/>
        <a:p>
          <a:pPr rtl="1"/>
          <a:endParaRPr lang="ar-SA"/>
        </a:p>
      </dgm:t>
    </dgm:pt>
    <dgm:pt modelId="{F73F610A-7C64-415C-92B9-F699525DEBB7}" type="pres">
      <dgm:prSet presAssocID="{4C0E3396-93D1-43F8-A0E7-D7B815BA8251}" presName="parTrans" presStyleLbl="bgSibTrans2D1" presStyleIdx="1" presStyleCnt="4"/>
      <dgm:spPr>
        <a:prstGeom prst="leftArrow">
          <a:avLst>
            <a:gd name="adj1" fmla="val 60000"/>
            <a:gd name="adj2" fmla="val 50000"/>
          </a:avLst>
        </a:prstGeom>
      </dgm:spPr>
      <dgm:t>
        <a:bodyPr/>
        <a:lstStyle/>
        <a:p>
          <a:pPr rtl="1"/>
          <a:endParaRPr lang="ar-SA"/>
        </a:p>
      </dgm:t>
    </dgm:pt>
    <dgm:pt modelId="{6751ADA5-C1DA-49A8-A51E-8D5BB64A006D}" type="pres">
      <dgm:prSet presAssocID="{5CDE32CE-2C78-471F-8C09-E128BD3CF672}" presName="node" presStyleLbl="node1" presStyleIdx="1" presStyleCnt="4">
        <dgm:presLayoutVars>
          <dgm:bulletEnabled val="1"/>
        </dgm:presLayoutVars>
      </dgm:prSet>
      <dgm:spPr>
        <a:prstGeom prst="roundRect">
          <a:avLst>
            <a:gd name="adj" fmla="val 10000"/>
          </a:avLst>
        </a:prstGeom>
      </dgm:spPr>
      <dgm:t>
        <a:bodyPr/>
        <a:lstStyle/>
        <a:p>
          <a:pPr rtl="1"/>
          <a:endParaRPr lang="ar-SA"/>
        </a:p>
      </dgm:t>
    </dgm:pt>
    <dgm:pt modelId="{1069CA5E-F6AD-42F7-BD3C-B31E419AEBF9}" type="pres">
      <dgm:prSet presAssocID="{48EC3C8E-BB0C-4FF8-B920-8B13D2F7461D}" presName="parTrans" presStyleLbl="bgSibTrans2D1" presStyleIdx="2" presStyleCnt="4"/>
      <dgm:spPr>
        <a:prstGeom prst="leftArrow">
          <a:avLst>
            <a:gd name="adj1" fmla="val 60000"/>
            <a:gd name="adj2" fmla="val 50000"/>
          </a:avLst>
        </a:prstGeom>
      </dgm:spPr>
      <dgm:t>
        <a:bodyPr/>
        <a:lstStyle/>
        <a:p>
          <a:pPr rtl="1"/>
          <a:endParaRPr lang="ar-SA"/>
        </a:p>
      </dgm:t>
    </dgm:pt>
    <dgm:pt modelId="{6E89FC30-E641-460A-B2BB-394299D695C8}" type="pres">
      <dgm:prSet presAssocID="{BF157F15-EC2E-4409-9A1B-A62A5B539BD5}" presName="node" presStyleLbl="node1" presStyleIdx="2" presStyleCnt="4">
        <dgm:presLayoutVars>
          <dgm:bulletEnabled val="1"/>
        </dgm:presLayoutVars>
      </dgm:prSet>
      <dgm:spPr>
        <a:prstGeom prst="roundRect">
          <a:avLst>
            <a:gd name="adj" fmla="val 10000"/>
          </a:avLst>
        </a:prstGeom>
      </dgm:spPr>
      <dgm:t>
        <a:bodyPr/>
        <a:lstStyle/>
        <a:p>
          <a:pPr rtl="1"/>
          <a:endParaRPr lang="ar-SA"/>
        </a:p>
      </dgm:t>
    </dgm:pt>
    <dgm:pt modelId="{54DF283B-F330-44E6-82A3-77D17504919A}" type="pres">
      <dgm:prSet presAssocID="{8030A786-F160-4B09-B6A5-58EDA0612641}" presName="parTrans" presStyleLbl="bgSibTrans2D1" presStyleIdx="3" presStyleCnt="4"/>
      <dgm:spPr>
        <a:prstGeom prst="leftArrow">
          <a:avLst>
            <a:gd name="adj1" fmla="val 60000"/>
            <a:gd name="adj2" fmla="val 50000"/>
          </a:avLst>
        </a:prstGeom>
      </dgm:spPr>
      <dgm:t>
        <a:bodyPr/>
        <a:lstStyle/>
        <a:p>
          <a:pPr rtl="1"/>
          <a:endParaRPr lang="ar-SA"/>
        </a:p>
      </dgm:t>
    </dgm:pt>
    <dgm:pt modelId="{18EC44BB-444F-478B-985B-F703A6E46A2C}" type="pres">
      <dgm:prSet presAssocID="{93C53B21-6FB6-4840-90DE-4E7AC808E19F}" presName="node" presStyleLbl="node1" presStyleIdx="3" presStyleCnt="4">
        <dgm:presLayoutVars>
          <dgm:bulletEnabled val="1"/>
        </dgm:presLayoutVars>
      </dgm:prSet>
      <dgm:spPr>
        <a:prstGeom prst="roundRect">
          <a:avLst>
            <a:gd name="adj" fmla="val 10000"/>
          </a:avLst>
        </a:prstGeom>
      </dgm:spPr>
      <dgm:t>
        <a:bodyPr/>
        <a:lstStyle/>
        <a:p>
          <a:pPr rtl="1"/>
          <a:endParaRPr lang="ar-SA"/>
        </a:p>
      </dgm:t>
    </dgm:pt>
  </dgm:ptLst>
  <dgm:cxnLst>
    <dgm:cxn modelId="{AB8CADFD-85ED-4584-AF70-91594135F2F0}" type="presOf" srcId="{4C0E3396-93D1-43F8-A0E7-D7B815BA8251}" destId="{F73F610A-7C64-415C-92B9-F699525DEBB7}" srcOrd="0" destOrd="0" presId="urn:microsoft.com/office/officeart/2005/8/layout/radial4"/>
    <dgm:cxn modelId="{BFD8B2D0-FCB6-455A-B74E-1439EC7E1144}" type="presOf" srcId="{93C53B21-6FB6-4840-90DE-4E7AC808E19F}" destId="{18EC44BB-444F-478B-985B-F703A6E46A2C}" srcOrd="0" destOrd="0" presId="urn:microsoft.com/office/officeart/2005/8/layout/radial4"/>
    <dgm:cxn modelId="{3EFA3DB7-C1A8-41CD-A476-DA7D8F394CF9}" srcId="{B181F895-AC4F-4438-A213-C0F61F77DE67}" destId="{E440EA54-55D9-41C7-9968-773A89EFBFD8}" srcOrd="0" destOrd="0" parTransId="{92ECBFCA-7A4B-454D-83FB-EBBBD8393E8A}" sibTransId="{C5FE340C-828E-4932-9FAE-535E8A194E9E}"/>
    <dgm:cxn modelId="{E33BFCFA-65EF-441A-BD5E-7B15739EB1CA}" type="presOf" srcId="{BF157F15-EC2E-4409-9A1B-A62A5B539BD5}" destId="{6E89FC30-E641-460A-B2BB-394299D695C8}" srcOrd="0" destOrd="0" presId="urn:microsoft.com/office/officeart/2005/8/layout/radial4"/>
    <dgm:cxn modelId="{C39D45E1-D68A-4A14-9BA1-29E20E9DA91D}" srcId="{E440EA54-55D9-41C7-9968-773A89EFBFD8}" destId="{06763D6E-A9F1-41E4-B6EA-42303E2F2657}" srcOrd="0" destOrd="0" parTransId="{8FE32133-FED8-43E2-924C-F98A3C9D3FDF}" sibTransId="{965D0D61-03FA-4D99-8ECE-644B54FB174A}"/>
    <dgm:cxn modelId="{3ED26D3E-E075-4888-9BEC-40BD1F4CDC14}" type="presOf" srcId="{5CDE32CE-2C78-471F-8C09-E128BD3CF672}" destId="{6751ADA5-C1DA-49A8-A51E-8D5BB64A006D}" srcOrd="0" destOrd="0" presId="urn:microsoft.com/office/officeart/2005/8/layout/radial4"/>
    <dgm:cxn modelId="{22ACADA5-B3B1-4F05-AD27-D19B5F51CA64}" type="presOf" srcId="{48EC3C8E-BB0C-4FF8-B920-8B13D2F7461D}" destId="{1069CA5E-F6AD-42F7-BD3C-B31E419AEBF9}" srcOrd="0" destOrd="0" presId="urn:microsoft.com/office/officeart/2005/8/layout/radial4"/>
    <dgm:cxn modelId="{55E46475-12F6-458B-B02C-6502146BA922}" type="presOf" srcId="{E440EA54-55D9-41C7-9968-773A89EFBFD8}" destId="{6EFD7038-69AA-44E1-BA39-EE24CF1D7B40}" srcOrd="0" destOrd="0" presId="urn:microsoft.com/office/officeart/2005/8/layout/radial4"/>
    <dgm:cxn modelId="{7FFEE70A-2CA3-4FF5-8182-5FEAF2403228}" type="presOf" srcId="{8FE32133-FED8-43E2-924C-F98A3C9D3FDF}" destId="{A938C939-46F3-4FA0-82E7-85AF0235E1DF}" srcOrd="0" destOrd="0" presId="urn:microsoft.com/office/officeart/2005/8/layout/radial4"/>
    <dgm:cxn modelId="{4923875A-15B7-4250-B1AC-6F062920ABBA}" type="presOf" srcId="{8030A786-F160-4B09-B6A5-58EDA0612641}" destId="{54DF283B-F330-44E6-82A3-77D17504919A}" srcOrd="0" destOrd="0" presId="urn:microsoft.com/office/officeart/2005/8/layout/radial4"/>
    <dgm:cxn modelId="{EBD213CA-A578-4B1B-B8F5-4B4833C91A3D}" srcId="{E440EA54-55D9-41C7-9968-773A89EFBFD8}" destId="{BF157F15-EC2E-4409-9A1B-A62A5B539BD5}" srcOrd="2" destOrd="0" parTransId="{48EC3C8E-BB0C-4FF8-B920-8B13D2F7461D}" sibTransId="{D23E85FC-BB62-494F-91F7-B65EA9CE9750}"/>
    <dgm:cxn modelId="{179426AE-6DDD-4AFD-8409-0160D1972C0C}" type="presOf" srcId="{06763D6E-A9F1-41E4-B6EA-42303E2F2657}" destId="{6EF2217D-946B-40D8-B09E-0EEEF462A548}" srcOrd="0" destOrd="0" presId="urn:microsoft.com/office/officeart/2005/8/layout/radial4"/>
    <dgm:cxn modelId="{6CE47BBE-1557-4F25-8379-716B57FB410F}" srcId="{E440EA54-55D9-41C7-9968-773A89EFBFD8}" destId="{93C53B21-6FB6-4840-90DE-4E7AC808E19F}" srcOrd="3" destOrd="0" parTransId="{8030A786-F160-4B09-B6A5-58EDA0612641}" sibTransId="{58FD819E-82E1-44F8-A4A7-33596BE3C8A5}"/>
    <dgm:cxn modelId="{8085B3C6-386A-4527-88EA-85E7A335E7A6}" type="presOf" srcId="{B181F895-AC4F-4438-A213-C0F61F77DE67}" destId="{207E8C01-4613-4E76-B7C8-220DD0FB122F}" srcOrd="0" destOrd="0" presId="urn:microsoft.com/office/officeart/2005/8/layout/radial4"/>
    <dgm:cxn modelId="{35551D35-9C71-4B4B-B7A6-DA0A2F197F65}" srcId="{E440EA54-55D9-41C7-9968-773A89EFBFD8}" destId="{5CDE32CE-2C78-471F-8C09-E128BD3CF672}" srcOrd="1" destOrd="0" parTransId="{4C0E3396-93D1-43F8-A0E7-D7B815BA8251}" sibTransId="{9B576C7D-FE8D-4B5F-A1A3-0001CAB6CF4E}"/>
    <dgm:cxn modelId="{48E37445-29B8-4FF8-B1EC-66D5E6F2CC11}" type="presParOf" srcId="{207E8C01-4613-4E76-B7C8-220DD0FB122F}" destId="{6EFD7038-69AA-44E1-BA39-EE24CF1D7B40}" srcOrd="0" destOrd="0" presId="urn:microsoft.com/office/officeart/2005/8/layout/radial4"/>
    <dgm:cxn modelId="{1085ED4B-82F4-45FE-B00F-698214F202D4}" type="presParOf" srcId="{207E8C01-4613-4E76-B7C8-220DD0FB122F}" destId="{A938C939-46F3-4FA0-82E7-85AF0235E1DF}" srcOrd="1" destOrd="0" presId="urn:microsoft.com/office/officeart/2005/8/layout/radial4"/>
    <dgm:cxn modelId="{FBEC3E8F-01A3-46CD-8421-77BD51C53BC7}" type="presParOf" srcId="{207E8C01-4613-4E76-B7C8-220DD0FB122F}" destId="{6EF2217D-946B-40D8-B09E-0EEEF462A548}" srcOrd="2" destOrd="0" presId="urn:microsoft.com/office/officeart/2005/8/layout/radial4"/>
    <dgm:cxn modelId="{C3046BA0-F155-4DBA-A470-29D2ACC7DD77}" type="presParOf" srcId="{207E8C01-4613-4E76-B7C8-220DD0FB122F}" destId="{F73F610A-7C64-415C-92B9-F699525DEBB7}" srcOrd="3" destOrd="0" presId="urn:microsoft.com/office/officeart/2005/8/layout/radial4"/>
    <dgm:cxn modelId="{AD4E0945-B018-4D21-B1D0-74853D926819}" type="presParOf" srcId="{207E8C01-4613-4E76-B7C8-220DD0FB122F}" destId="{6751ADA5-C1DA-49A8-A51E-8D5BB64A006D}" srcOrd="4" destOrd="0" presId="urn:microsoft.com/office/officeart/2005/8/layout/radial4"/>
    <dgm:cxn modelId="{665A89FD-F9D5-440A-8A76-0AF694AB959E}" type="presParOf" srcId="{207E8C01-4613-4E76-B7C8-220DD0FB122F}" destId="{1069CA5E-F6AD-42F7-BD3C-B31E419AEBF9}" srcOrd="5" destOrd="0" presId="urn:microsoft.com/office/officeart/2005/8/layout/radial4"/>
    <dgm:cxn modelId="{F948E379-91B2-4389-B0CF-C5A3AB0EF36A}" type="presParOf" srcId="{207E8C01-4613-4E76-B7C8-220DD0FB122F}" destId="{6E89FC30-E641-460A-B2BB-394299D695C8}" srcOrd="6" destOrd="0" presId="urn:microsoft.com/office/officeart/2005/8/layout/radial4"/>
    <dgm:cxn modelId="{2D742D0F-0994-4C85-877D-E0941A4F12FC}" type="presParOf" srcId="{207E8C01-4613-4E76-B7C8-220DD0FB122F}" destId="{54DF283B-F330-44E6-82A3-77D17504919A}" srcOrd="7" destOrd="0" presId="urn:microsoft.com/office/officeart/2005/8/layout/radial4"/>
    <dgm:cxn modelId="{29192B6D-07A1-4EEA-9EC5-3CB9FAD34B0E}" type="presParOf" srcId="{207E8C01-4613-4E76-B7C8-220DD0FB122F}" destId="{18EC44BB-444F-478B-985B-F703A6E46A2C}" srcOrd="8" destOrd="0" presId="urn:microsoft.com/office/officeart/2005/8/layout/radial4"/>
  </dgm:cxnLst>
  <dgm:bg>
    <a:noFill/>
    <a:effectLst>
      <a:outerShdw blurRad="50800" dist="50800" dir="5400000" algn="ctr" rotWithShape="0">
        <a:schemeClr val="tx1"/>
      </a:outerShdw>
    </a:effectLst>
  </dgm:bg>
  <dgm:whole>
    <a:ln>
      <a:noFill/>
    </a:ln>
  </dgm:whole>
  <dgm:extLst>
    <a:ext uri="http://schemas.microsoft.com/office/drawing/2008/diagram">
      <dsp:dataModelExt xmlns:dsp="http://schemas.microsoft.com/office/drawing/2008/diagram" relId="rId7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3341EC4C-A709-441D-B7B7-A16887D48617}" type="doc">
      <dgm:prSet loTypeId="urn:microsoft.com/office/officeart/2005/8/layout/hierarchy3" loCatId="hierarchy" qsTypeId="urn:microsoft.com/office/officeart/2005/8/quickstyle/3d2" qsCatId="3D" csTypeId="urn:microsoft.com/office/officeart/2005/8/colors/accent0_2" csCatId="mainScheme" phldr="1"/>
      <dgm:spPr/>
      <dgm:t>
        <a:bodyPr/>
        <a:lstStyle/>
        <a:p>
          <a:endParaRPr lang="en-US"/>
        </a:p>
      </dgm:t>
    </dgm:pt>
    <dgm:pt modelId="{248AD2C6-2FFF-47C4-8947-BC6A6E4BDC05}">
      <dgm:prSet phldrT="[Text]" custT="1"/>
      <dgm:spPr>
        <a:xfrm>
          <a:off x="893645" y="86380"/>
          <a:ext cx="3369245" cy="590728"/>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المداخل التقليدية لدراسة الفعالية التنظيمية</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221761AE-D2F5-4660-B594-C932393D4FB3}" type="parTrans" cxnId="{8AB89B4B-50BE-4D09-A52F-3E6C4A422B90}">
      <dgm:prSet/>
      <dgm:spPr/>
      <dgm:t>
        <a:bodyPr/>
        <a:lstStyle/>
        <a:p>
          <a:endParaRPr lang="en-US"/>
        </a:p>
      </dgm:t>
    </dgm:pt>
    <dgm:pt modelId="{A2880543-D9D8-4A65-9A3D-8DDA0AA267A2}" type="sibTrans" cxnId="{8AB89B4B-50BE-4D09-A52F-3E6C4A422B90}">
      <dgm:prSet/>
      <dgm:spPr/>
      <dgm:t>
        <a:bodyPr/>
        <a:lstStyle/>
        <a:p>
          <a:endParaRPr lang="en-US"/>
        </a:p>
      </dgm:t>
    </dgm:pt>
    <dgm:pt modelId="{67ED1182-2BED-422A-877D-CF4A7E82430D}">
      <dgm:prSet phldrT="[Text]" custT="1"/>
      <dgm:spPr>
        <a:xfrm>
          <a:off x="1599393" y="739732"/>
          <a:ext cx="945166" cy="59072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scene3d>
          <a:camera prst="orthographicFront"/>
          <a:lightRig rig="threePt" dir="t">
            <a:rot lat="0" lon="0" rev="7500000"/>
          </a:lightRig>
        </a:scene3d>
        <a:sp3d prstMaterial="plastic">
          <a:bevelT w="127000" h="25400" prst="relaxedInset"/>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مدخل الهدف</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1D7C4BFD-0010-4539-B577-EA72D3F1701F}" type="parTrans" cxnId="{EB5C3F55-993F-4AC8-A1A0-26196DCE68BE}">
      <dgm:prSet/>
      <dgm:spPr>
        <a:xfrm>
          <a:off x="1230569" y="677109"/>
          <a:ext cx="368823" cy="357987"/>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F5C4974E-EA73-4B40-A4ED-E7FDEB3D3E28}" type="sibTrans" cxnId="{EB5C3F55-993F-4AC8-A1A0-26196DCE68BE}">
      <dgm:prSet/>
      <dgm:spPr/>
      <dgm:t>
        <a:bodyPr/>
        <a:lstStyle/>
        <a:p>
          <a:endParaRPr lang="en-US"/>
        </a:p>
      </dgm:t>
    </dgm:pt>
    <dgm:pt modelId="{D6F0ED04-0EE2-4972-A5A5-0BF81B57490B}">
      <dgm:prSet phldrT="[Text]" custT="1"/>
      <dgm:spPr>
        <a:xfrm>
          <a:off x="1599393" y="1478143"/>
          <a:ext cx="945166" cy="59072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scene3d>
          <a:camera prst="orthographicFront"/>
          <a:lightRig rig="threePt" dir="t">
            <a:rot lat="0" lon="0" rev="7500000"/>
          </a:lightRig>
        </a:scene3d>
        <a:sp3d prstMaterial="plastic">
          <a:bevelT w="127000" h="25400" prst="relaxedInset"/>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مدخل العمليات</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1D615856-88CC-48B6-B848-127519BBD952}" type="parTrans" cxnId="{6639F4EA-4A4F-4E6E-B051-B31A4D8FFE97}">
      <dgm:prSet/>
      <dgm:spPr>
        <a:xfrm>
          <a:off x="1230569" y="677109"/>
          <a:ext cx="368823" cy="1096398"/>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AD36E977-32B3-4E99-AA11-3A62383B56F5}" type="sibTrans" cxnId="{6639F4EA-4A4F-4E6E-B051-B31A4D8FFE97}">
      <dgm:prSet/>
      <dgm:spPr/>
      <dgm:t>
        <a:bodyPr/>
        <a:lstStyle/>
        <a:p>
          <a:endParaRPr lang="en-US"/>
        </a:p>
      </dgm:t>
    </dgm:pt>
    <dgm:pt modelId="{BE7164F3-877C-4E6D-AE81-671080DAD09B}">
      <dgm:prSet phldrT="[Text]" custT="1"/>
      <dgm:spPr>
        <a:xfrm>
          <a:off x="1599393" y="2216554"/>
          <a:ext cx="945166" cy="59072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scene3d>
          <a:camera prst="orthographicFront"/>
          <a:lightRig rig="threePt" dir="t">
            <a:rot lat="0" lon="0" rev="7500000"/>
          </a:lightRig>
        </a:scene3d>
        <a:sp3d prstMaterial="plastic">
          <a:bevelT w="127000" h="25400" prst="relaxedInset"/>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مدخل موارد النظام</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C8064ED2-ED40-43AF-82BC-938F87352D67}" type="parTrans" cxnId="{4A16B5CB-3E9C-42EA-9F70-103EBD2DF8D0}">
      <dgm:prSet/>
      <dgm:spPr>
        <a:xfrm>
          <a:off x="1230569" y="677109"/>
          <a:ext cx="368823" cy="1834809"/>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6C81853F-9578-4353-8524-C935D8E6F82D}" type="sibTrans" cxnId="{4A16B5CB-3E9C-42EA-9F70-103EBD2DF8D0}">
      <dgm:prSet/>
      <dgm:spPr/>
      <dgm:t>
        <a:bodyPr/>
        <a:lstStyle/>
        <a:p>
          <a:endParaRPr lang="en-US"/>
        </a:p>
      </dgm:t>
    </dgm:pt>
    <dgm:pt modelId="{6A380492-4B10-46E0-A2E5-D7F05A360B25}" type="pres">
      <dgm:prSet presAssocID="{3341EC4C-A709-441D-B7B7-A16887D48617}" presName="diagram" presStyleCnt="0">
        <dgm:presLayoutVars>
          <dgm:chPref val="1"/>
          <dgm:dir/>
          <dgm:animOne val="branch"/>
          <dgm:animLvl val="lvl"/>
          <dgm:resizeHandles/>
        </dgm:presLayoutVars>
      </dgm:prSet>
      <dgm:spPr/>
      <dgm:t>
        <a:bodyPr/>
        <a:lstStyle/>
        <a:p>
          <a:pPr rtl="1"/>
          <a:endParaRPr lang="ar-SA"/>
        </a:p>
      </dgm:t>
    </dgm:pt>
    <dgm:pt modelId="{56EA7CFB-F0F4-44A7-AD26-76EFA89A6159}" type="pres">
      <dgm:prSet presAssocID="{248AD2C6-2FFF-47C4-8947-BC6A6E4BDC05}" presName="root" presStyleCnt="0"/>
      <dgm:spPr/>
    </dgm:pt>
    <dgm:pt modelId="{6C56D73F-77AE-40AB-90D5-B44903858308}" type="pres">
      <dgm:prSet presAssocID="{248AD2C6-2FFF-47C4-8947-BC6A6E4BDC05}" presName="rootComposite" presStyleCnt="0"/>
      <dgm:spPr/>
    </dgm:pt>
    <dgm:pt modelId="{16C88824-173A-4311-AE2A-43770C957F70}" type="pres">
      <dgm:prSet presAssocID="{248AD2C6-2FFF-47C4-8947-BC6A6E4BDC05}" presName="rootText" presStyleLbl="node1" presStyleIdx="0" presStyleCnt="1" custScaleX="285177" custLinFactNeighborX="-2700" custLinFactNeighborY="14399"/>
      <dgm:spPr>
        <a:prstGeom prst="roundRect">
          <a:avLst>
            <a:gd name="adj" fmla="val 10000"/>
          </a:avLst>
        </a:prstGeom>
      </dgm:spPr>
      <dgm:t>
        <a:bodyPr/>
        <a:lstStyle/>
        <a:p>
          <a:pPr rtl="1"/>
          <a:endParaRPr lang="ar-SA"/>
        </a:p>
      </dgm:t>
    </dgm:pt>
    <dgm:pt modelId="{C8A811CB-5E1B-4979-8E7F-71AEDE7539C3}" type="pres">
      <dgm:prSet presAssocID="{248AD2C6-2FFF-47C4-8947-BC6A6E4BDC05}" presName="rootConnector" presStyleLbl="node1" presStyleIdx="0" presStyleCnt="1"/>
      <dgm:spPr/>
      <dgm:t>
        <a:bodyPr/>
        <a:lstStyle/>
        <a:p>
          <a:pPr rtl="1"/>
          <a:endParaRPr lang="ar-SA"/>
        </a:p>
      </dgm:t>
    </dgm:pt>
    <dgm:pt modelId="{496EEF3D-08FD-4652-A14D-2AAC4129E1B0}" type="pres">
      <dgm:prSet presAssocID="{248AD2C6-2FFF-47C4-8947-BC6A6E4BDC05}" presName="childShape" presStyleCnt="0"/>
      <dgm:spPr/>
    </dgm:pt>
    <dgm:pt modelId="{7916C866-E1BF-419A-A2CA-57579FFBB5FC}" type="pres">
      <dgm:prSet presAssocID="{1D7C4BFD-0010-4539-B577-EA72D3F1701F}" presName="Name13" presStyleLbl="parChTrans1D2" presStyleIdx="0" presStyleCnt="3"/>
      <dgm:spPr>
        <a:custGeom>
          <a:avLst/>
          <a:gdLst/>
          <a:ahLst/>
          <a:cxnLst/>
          <a:rect l="0" t="0" r="0" b="0"/>
          <a:pathLst>
            <a:path>
              <a:moveTo>
                <a:pt x="0" y="0"/>
              </a:moveTo>
              <a:lnTo>
                <a:pt x="0" y="357987"/>
              </a:lnTo>
              <a:lnTo>
                <a:pt x="368823" y="357987"/>
              </a:lnTo>
            </a:path>
          </a:pathLst>
        </a:custGeom>
      </dgm:spPr>
      <dgm:t>
        <a:bodyPr/>
        <a:lstStyle/>
        <a:p>
          <a:pPr rtl="1"/>
          <a:endParaRPr lang="ar-SA"/>
        </a:p>
      </dgm:t>
    </dgm:pt>
    <dgm:pt modelId="{B22C4C9D-7AF3-45C3-8A04-704A7862D4D8}" type="pres">
      <dgm:prSet presAssocID="{67ED1182-2BED-422A-877D-CF4A7E82430D}" presName="childText" presStyleLbl="bgAcc1" presStyleIdx="0" presStyleCnt="3">
        <dgm:presLayoutVars>
          <dgm:bulletEnabled val="1"/>
        </dgm:presLayoutVars>
      </dgm:prSet>
      <dgm:spPr>
        <a:prstGeom prst="roundRect">
          <a:avLst>
            <a:gd name="adj" fmla="val 10000"/>
          </a:avLst>
        </a:prstGeom>
      </dgm:spPr>
      <dgm:t>
        <a:bodyPr/>
        <a:lstStyle/>
        <a:p>
          <a:pPr rtl="1"/>
          <a:endParaRPr lang="ar-SA"/>
        </a:p>
      </dgm:t>
    </dgm:pt>
    <dgm:pt modelId="{20247A04-7C86-453A-B0A5-933745114E19}" type="pres">
      <dgm:prSet presAssocID="{1D615856-88CC-48B6-B848-127519BBD952}" presName="Name13" presStyleLbl="parChTrans1D2" presStyleIdx="1" presStyleCnt="3"/>
      <dgm:spPr>
        <a:custGeom>
          <a:avLst/>
          <a:gdLst/>
          <a:ahLst/>
          <a:cxnLst/>
          <a:rect l="0" t="0" r="0" b="0"/>
          <a:pathLst>
            <a:path>
              <a:moveTo>
                <a:pt x="0" y="0"/>
              </a:moveTo>
              <a:lnTo>
                <a:pt x="0" y="1096398"/>
              </a:lnTo>
              <a:lnTo>
                <a:pt x="368823" y="1096398"/>
              </a:lnTo>
            </a:path>
          </a:pathLst>
        </a:custGeom>
      </dgm:spPr>
      <dgm:t>
        <a:bodyPr/>
        <a:lstStyle/>
        <a:p>
          <a:pPr rtl="1"/>
          <a:endParaRPr lang="ar-SA"/>
        </a:p>
      </dgm:t>
    </dgm:pt>
    <dgm:pt modelId="{3C1830B3-207F-4356-B6DC-0EB3D956855B}" type="pres">
      <dgm:prSet presAssocID="{D6F0ED04-0EE2-4972-A5A5-0BF81B57490B}" presName="childText" presStyleLbl="bgAcc1" presStyleIdx="1" presStyleCnt="3">
        <dgm:presLayoutVars>
          <dgm:bulletEnabled val="1"/>
        </dgm:presLayoutVars>
      </dgm:prSet>
      <dgm:spPr>
        <a:prstGeom prst="roundRect">
          <a:avLst>
            <a:gd name="adj" fmla="val 10000"/>
          </a:avLst>
        </a:prstGeom>
      </dgm:spPr>
      <dgm:t>
        <a:bodyPr/>
        <a:lstStyle/>
        <a:p>
          <a:pPr rtl="1"/>
          <a:endParaRPr lang="ar-SA"/>
        </a:p>
      </dgm:t>
    </dgm:pt>
    <dgm:pt modelId="{103D694E-A49D-4F1A-86BA-0DDE25D14053}" type="pres">
      <dgm:prSet presAssocID="{C8064ED2-ED40-43AF-82BC-938F87352D67}" presName="Name13" presStyleLbl="parChTrans1D2" presStyleIdx="2" presStyleCnt="3"/>
      <dgm:spPr>
        <a:custGeom>
          <a:avLst/>
          <a:gdLst/>
          <a:ahLst/>
          <a:cxnLst/>
          <a:rect l="0" t="0" r="0" b="0"/>
          <a:pathLst>
            <a:path>
              <a:moveTo>
                <a:pt x="0" y="0"/>
              </a:moveTo>
              <a:lnTo>
                <a:pt x="0" y="1834809"/>
              </a:lnTo>
              <a:lnTo>
                <a:pt x="368823" y="1834809"/>
              </a:lnTo>
            </a:path>
          </a:pathLst>
        </a:custGeom>
      </dgm:spPr>
      <dgm:t>
        <a:bodyPr/>
        <a:lstStyle/>
        <a:p>
          <a:pPr rtl="1"/>
          <a:endParaRPr lang="ar-SA"/>
        </a:p>
      </dgm:t>
    </dgm:pt>
    <dgm:pt modelId="{DE9BD212-DB57-40BA-9B0F-46D340FFADE9}" type="pres">
      <dgm:prSet presAssocID="{BE7164F3-877C-4E6D-AE81-671080DAD09B}" presName="childText" presStyleLbl="bgAcc1" presStyleIdx="2" presStyleCnt="3">
        <dgm:presLayoutVars>
          <dgm:bulletEnabled val="1"/>
        </dgm:presLayoutVars>
      </dgm:prSet>
      <dgm:spPr>
        <a:prstGeom prst="roundRect">
          <a:avLst>
            <a:gd name="adj" fmla="val 10000"/>
          </a:avLst>
        </a:prstGeom>
      </dgm:spPr>
      <dgm:t>
        <a:bodyPr/>
        <a:lstStyle/>
        <a:p>
          <a:pPr rtl="1"/>
          <a:endParaRPr lang="ar-SA"/>
        </a:p>
      </dgm:t>
    </dgm:pt>
  </dgm:ptLst>
  <dgm:cxnLst>
    <dgm:cxn modelId="{68B4B8E3-A290-42DF-A39E-650CFED66E6A}" type="presOf" srcId="{248AD2C6-2FFF-47C4-8947-BC6A6E4BDC05}" destId="{16C88824-173A-4311-AE2A-43770C957F70}" srcOrd="0" destOrd="0" presId="urn:microsoft.com/office/officeart/2005/8/layout/hierarchy3"/>
    <dgm:cxn modelId="{5AC1012E-5335-4B83-BCF7-404EAD034C95}" type="presOf" srcId="{BE7164F3-877C-4E6D-AE81-671080DAD09B}" destId="{DE9BD212-DB57-40BA-9B0F-46D340FFADE9}" srcOrd="0" destOrd="0" presId="urn:microsoft.com/office/officeart/2005/8/layout/hierarchy3"/>
    <dgm:cxn modelId="{6639F4EA-4A4F-4E6E-B051-B31A4D8FFE97}" srcId="{248AD2C6-2FFF-47C4-8947-BC6A6E4BDC05}" destId="{D6F0ED04-0EE2-4972-A5A5-0BF81B57490B}" srcOrd="1" destOrd="0" parTransId="{1D615856-88CC-48B6-B848-127519BBD952}" sibTransId="{AD36E977-32B3-4E99-AA11-3A62383B56F5}"/>
    <dgm:cxn modelId="{1F5E2864-E579-421D-9DD4-9FAD78A7CDA3}" type="presOf" srcId="{1D615856-88CC-48B6-B848-127519BBD952}" destId="{20247A04-7C86-453A-B0A5-933745114E19}" srcOrd="0" destOrd="0" presId="urn:microsoft.com/office/officeart/2005/8/layout/hierarchy3"/>
    <dgm:cxn modelId="{3CAC8C31-83A1-4FD8-B25C-E52158668584}" type="presOf" srcId="{248AD2C6-2FFF-47C4-8947-BC6A6E4BDC05}" destId="{C8A811CB-5E1B-4979-8E7F-71AEDE7539C3}" srcOrd="1" destOrd="0" presId="urn:microsoft.com/office/officeart/2005/8/layout/hierarchy3"/>
    <dgm:cxn modelId="{0C597528-F19D-4D2B-AC0E-E0D60EBACE8C}" type="presOf" srcId="{3341EC4C-A709-441D-B7B7-A16887D48617}" destId="{6A380492-4B10-46E0-A2E5-D7F05A360B25}" srcOrd="0" destOrd="0" presId="urn:microsoft.com/office/officeart/2005/8/layout/hierarchy3"/>
    <dgm:cxn modelId="{4A16B5CB-3E9C-42EA-9F70-103EBD2DF8D0}" srcId="{248AD2C6-2FFF-47C4-8947-BC6A6E4BDC05}" destId="{BE7164F3-877C-4E6D-AE81-671080DAD09B}" srcOrd="2" destOrd="0" parTransId="{C8064ED2-ED40-43AF-82BC-938F87352D67}" sibTransId="{6C81853F-9578-4353-8524-C935D8E6F82D}"/>
    <dgm:cxn modelId="{6196C0C8-A2B6-421B-A1F7-A7D85D636033}" type="presOf" srcId="{1D7C4BFD-0010-4539-B577-EA72D3F1701F}" destId="{7916C866-E1BF-419A-A2CA-57579FFBB5FC}" srcOrd="0" destOrd="0" presId="urn:microsoft.com/office/officeart/2005/8/layout/hierarchy3"/>
    <dgm:cxn modelId="{8D3A4446-5815-4782-B336-4F6B925EDB44}" type="presOf" srcId="{C8064ED2-ED40-43AF-82BC-938F87352D67}" destId="{103D694E-A49D-4F1A-86BA-0DDE25D14053}" srcOrd="0" destOrd="0" presId="urn:microsoft.com/office/officeart/2005/8/layout/hierarchy3"/>
    <dgm:cxn modelId="{8CD2DF16-2AF0-4C44-9DB2-A19F6CCC3ED8}" type="presOf" srcId="{D6F0ED04-0EE2-4972-A5A5-0BF81B57490B}" destId="{3C1830B3-207F-4356-B6DC-0EB3D956855B}" srcOrd="0" destOrd="0" presId="urn:microsoft.com/office/officeart/2005/8/layout/hierarchy3"/>
    <dgm:cxn modelId="{78F09774-1F1B-4565-8B28-1778FF2C2BDF}" type="presOf" srcId="{67ED1182-2BED-422A-877D-CF4A7E82430D}" destId="{B22C4C9D-7AF3-45C3-8A04-704A7862D4D8}" srcOrd="0" destOrd="0" presId="urn:microsoft.com/office/officeart/2005/8/layout/hierarchy3"/>
    <dgm:cxn modelId="{EB5C3F55-993F-4AC8-A1A0-26196DCE68BE}" srcId="{248AD2C6-2FFF-47C4-8947-BC6A6E4BDC05}" destId="{67ED1182-2BED-422A-877D-CF4A7E82430D}" srcOrd="0" destOrd="0" parTransId="{1D7C4BFD-0010-4539-B577-EA72D3F1701F}" sibTransId="{F5C4974E-EA73-4B40-A4ED-E7FDEB3D3E28}"/>
    <dgm:cxn modelId="{8AB89B4B-50BE-4D09-A52F-3E6C4A422B90}" srcId="{3341EC4C-A709-441D-B7B7-A16887D48617}" destId="{248AD2C6-2FFF-47C4-8947-BC6A6E4BDC05}" srcOrd="0" destOrd="0" parTransId="{221761AE-D2F5-4660-B594-C932393D4FB3}" sibTransId="{A2880543-D9D8-4A65-9A3D-8DDA0AA267A2}"/>
    <dgm:cxn modelId="{2250A66E-7C8A-4036-817C-5986B71CBA4F}" type="presParOf" srcId="{6A380492-4B10-46E0-A2E5-D7F05A360B25}" destId="{56EA7CFB-F0F4-44A7-AD26-76EFA89A6159}" srcOrd="0" destOrd="0" presId="urn:microsoft.com/office/officeart/2005/8/layout/hierarchy3"/>
    <dgm:cxn modelId="{E9229EDF-6FD3-485C-8A76-9AE0A6B6143D}" type="presParOf" srcId="{56EA7CFB-F0F4-44A7-AD26-76EFA89A6159}" destId="{6C56D73F-77AE-40AB-90D5-B44903858308}" srcOrd="0" destOrd="0" presId="urn:microsoft.com/office/officeart/2005/8/layout/hierarchy3"/>
    <dgm:cxn modelId="{18C416EB-A8D8-42FD-8C92-5814039DE93C}" type="presParOf" srcId="{6C56D73F-77AE-40AB-90D5-B44903858308}" destId="{16C88824-173A-4311-AE2A-43770C957F70}" srcOrd="0" destOrd="0" presId="urn:microsoft.com/office/officeart/2005/8/layout/hierarchy3"/>
    <dgm:cxn modelId="{B80F282E-B5D4-4540-98F3-B8B5B6CC49A1}" type="presParOf" srcId="{6C56D73F-77AE-40AB-90D5-B44903858308}" destId="{C8A811CB-5E1B-4979-8E7F-71AEDE7539C3}" srcOrd="1" destOrd="0" presId="urn:microsoft.com/office/officeart/2005/8/layout/hierarchy3"/>
    <dgm:cxn modelId="{E7B266AA-358F-423D-B895-59E135C34D05}" type="presParOf" srcId="{56EA7CFB-F0F4-44A7-AD26-76EFA89A6159}" destId="{496EEF3D-08FD-4652-A14D-2AAC4129E1B0}" srcOrd="1" destOrd="0" presId="urn:microsoft.com/office/officeart/2005/8/layout/hierarchy3"/>
    <dgm:cxn modelId="{A3FC38CF-274A-4546-B2C9-ED9ED08EF4F2}" type="presParOf" srcId="{496EEF3D-08FD-4652-A14D-2AAC4129E1B0}" destId="{7916C866-E1BF-419A-A2CA-57579FFBB5FC}" srcOrd="0" destOrd="0" presId="urn:microsoft.com/office/officeart/2005/8/layout/hierarchy3"/>
    <dgm:cxn modelId="{38BAAEDC-FF0E-460E-85CD-C055B0B5513C}" type="presParOf" srcId="{496EEF3D-08FD-4652-A14D-2AAC4129E1B0}" destId="{B22C4C9D-7AF3-45C3-8A04-704A7862D4D8}" srcOrd="1" destOrd="0" presId="urn:microsoft.com/office/officeart/2005/8/layout/hierarchy3"/>
    <dgm:cxn modelId="{50FC5DAC-B8E4-4D5E-AF69-414E9B60BC23}" type="presParOf" srcId="{496EEF3D-08FD-4652-A14D-2AAC4129E1B0}" destId="{20247A04-7C86-453A-B0A5-933745114E19}" srcOrd="2" destOrd="0" presId="urn:microsoft.com/office/officeart/2005/8/layout/hierarchy3"/>
    <dgm:cxn modelId="{EDBD473D-E9E3-4A47-82B8-E2152BDA8C39}" type="presParOf" srcId="{496EEF3D-08FD-4652-A14D-2AAC4129E1B0}" destId="{3C1830B3-207F-4356-B6DC-0EB3D956855B}" srcOrd="3" destOrd="0" presId="urn:microsoft.com/office/officeart/2005/8/layout/hierarchy3"/>
    <dgm:cxn modelId="{8DF35DAE-019B-4130-840F-637E8039EE23}" type="presParOf" srcId="{496EEF3D-08FD-4652-A14D-2AAC4129E1B0}" destId="{103D694E-A49D-4F1A-86BA-0DDE25D14053}" srcOrd="4" destOrd="0" presId="urn:microsoft.com/office/officeart/2005/8/layout/hierarchy3"/>
    <dgm:cxn modelId="{A5B9300F-2E94-4B1B-83E3-586E73290009}" type="presParOf" srcId="{496EEF3D-08FD-4652-A14D-2AAC4129E1B0}" destId="{DE9BD212-DB57-40BA-9B0F-46D340FFADE9}" srcOrd="5" destOrd="0" presId="urn:microsoft.com/office/officeart/2005/8/layout/hierarchy3"/>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A9DDADC-B399-4681-84EB-9ACC44C66C09}" type="doc">
      <dgm:prSet loTypeId="urn:microsoft.com/office/officeart/2005/8/layout/hierarchy3" loCatId="hierarchy" qsTypeId="urn:microsoft.com/office/officeart/2005/8/quickstyle/3d1" qsCatId="3D" csTypeId="urn:microsoft.com/office/officeart/2005/8/colors/accent0_2" csCatId="mainScheme" phldr="1"/>
      <dgm:spPr/>
      <dgm:t>
        <a:bodyPr/>
        <a:lstStyle/>
        <a:p>
          <a:endParaRPr lang="en-US"/>
        </a:p>
      </dgm:t>
    </dgm:pt>
    <dgm:pt modelId="{24386AD8-8D56-4428-9111-27B6450B19D4}">
      <dgm:prSet phldrT="[Text]" custT="1"/>
      <dgm:spPr>
        <a:xfrm>
          <a:off x="1172955" y="2"/>
          <a:ext cx="3331883" cy="67307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المداخل المعاصرة لدراسة الفعالية التنظيمية</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5E258608-6C73-4B9F-B3A3-4F71E7639DC6}" type="parTrans" cxnId="{B368322D-018D-455F-8C49-239D28750A66}">
      <dgm:prSet/>
      <dgm:spPr/>
      <dgm:t>
        <a:bodyPr/>
        <a:lstStyle/>
        <a:p>
          <a:endParaRPr lang="en-US"/>
        </a:p>
      </dgm:t>
    </dgm:pt>
    <dgm:pt modelId="{0CBCCA79-30EB-4F51-A1B5-FA2398D49623}" type="sibTrans" cxnId="{B368322D-018D-455F-8C49-239D28750A66}">
      <dgm:prSet/>
      <dgm:spPr/>
      <dgm:t>
        <a:bodyPr/>
        <a:lstStyle/>
        <a:p>
          <a:endParaRPr lang="en-US"/>
        </a:p>
      </dgm:t>
    </dgm:pt>
    <dgm:pt modelId="{92DAB716-22B0-47AC-9B97-5AE5ED76548D}">
      <dgm:prSet phldrT="[Text]" custT="1"/>
      <dgm:spPr>
        <a:xfrm>
          <a:off x="1743634" y="1684016"/>
          <a:ext cx="1076920" cy="673075"/>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مدخل العناصر الاستراتيجية</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E5800277-49E8-4F9D-B401-07BD4A97AD59}" type="parTrans" cxnId="{52D09F04-B93B-4D40-914D-0AF6526CDD56}">
      <dgm:prSet/>
      <dgm:spPr>
        <a:xfrm>
          <a:off x="1506144" y="673078"/>
          <a:ext cx="237490" cy="1347476"/>
        </a:xfr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6A164ADE-1CBB-47AD-884E-0E1E1369779A}" type="sibTrans" cxnId="{52D09F04-B93B-4D40-914D-0AF6526CDD56}">
      <dgm:prSet/>
      <dgm:spPr/>
      <dgm:t>
        <a:bodyPr/>
        <a:lstStyle/>
        <a:p>
          <a:endParaRPr lang="en-US"/>
        </a:p>
      </dgm:t>
    </dgm:pt>
    <dgm:pt modelId="{E165AB96-A439-4C7B-8D9A-55FC5D6D5F3A}">
      <dgm:prSet phldrT="[Text]" custT="1"/>
      <dgm:spPr>
        <a:xfrm>
          <a:off x="1743634" y="2525360"/>
          <a:ext cx="1076920" cy="673075"/>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مدخل القيم المتنافسة أو المساومة</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A4FFDD25-7B11-4AB6-825D-9794EEF7067A}" type="parTrans" cxnId="{8086D73F-02B9-43EC-A214-13E4C1EF732F}">
      <dgm:prSet/>
      <dgm:spPr>
        <a:xfrm>
          <a:off x="1506144" y="673078"/>
          <a:ext cx="237490" cy="2188820"/>
        </a:xfr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8C68BAC1-FF92-4EBD-81EF-D0B5ED6D54B4}" type="sibTrans" cxnId="{8086D73F-02B9-43EC-A214-13E4C1EF732F}">
      <dgm:prSet/>
      <dgm:spPr/>
      <dgm:t>
        <a:bodyPr/>
        <a:lstStyle/>
        <a:p>
          <a:endParaRPr lang="en-US"/>
        </a:p>
      </dgm:t>
    </dgm:pt>
    <dgm:pt modelId="{6E8217CF-75B2-4CD0-9B76-B036131B2401}">
      <dgm:prSet custT="1"/>
      <dgm:spPr>
        <a:xfrm>
          <a:off x="1743634" y="842672"/>
          <a:ext cx="1076920" cy="673075"/>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EG" sz="1200" b="1">
              <a:solidFill>
                <a:srgbClr val="1F497D">
                  <a:hueOff val="0"/>
                  <a:satOff val="0"/>
                  <a:lumOff val="0"/>
                  <a:alphaOff val="0"/>
                </a:srgbClr>
              </a:solidFill>
              <a:latin typeface="Simplified Arabic" pitchFamily="18" charset="-78"/>
              <a:ea typeface="+mn-ea"/>
              <a:cs typeface="Simplified Arabic" pitchFamily="18" charset="-78"/>
            </a:rPr>
            <a:t>مدخل النظم </a:t>
          </a:r>
          <a:endParaRPr lang="en-US" sz="1200" b="1">
            <a:solidFill>
              <a:srgbClr val="1F497D">
                <a:hueOff val="0"/>
                <a:satOff val="0"/>
                <a:lumOff val="0"/>
                <a:alphaOff val="0"/>
              </a:srgbClr>
            </a:solidFill>
            <a:latin typeface="Simplified Arabic" pitchFamily="18" charset="-78"/>
            <a:ea typeface="+mn-ea"/>
            <a:cs typeface="Simplified Arabic" pitchFamily="18" charset="-78"/>
          </a:endParaRPr>
        </a:p>
      </dgm:t>
    </dgm:pt>
    <dgm:pt modelId="{444B2207-B5F8-4F72-8B76-E367CD1EC7E8}" type="parTrans" cxnId="{18B312DD-D0C9-4B4F-9E76-78396EE00035}">
      <dgm:prSet/>
      <dgm:spPr>
        <a:xfrm>
          <a:off x="1506144" y="673078"/>
          <a:ext cx="237490" cy="506132"/>
        </a:xfr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13CBE46F-4307-448D-9913-B636C7D79AEF}" type="sibTrans" cxnId="{18B312DD-D0C9-4B4F-9E76-78396EE00035}">
      <dgm:prSet/>
      <dgm:spPr/>
      <dgm:t>
        <a:bodyPr/>
        <a:lstStyle/>
        <a:p>
          <a:endParaRPr lang="en-US"/>
        </a:p>
      </dgm:t>
    </dgm:pt>
    <dgm:pt modelId="{03909811-CFE5-4A8E-B0A5-2F418874557C}" type="pres">
      <dgm:prSet presAssocID="{3A9DDADC-B399-4681-84EB-9ACC44C66C09}" presName="diagram" presStyleCnt="0">
        <dgm:presLayoutVars>
          <dgm:chPref val="1"/>
          <dgm:dir/>
          <dgm:animOne val="branch"/>
          <dgm:animLvl val="lvl"/>
          <dgm:resizeHandles/>
        </dgm:presLayoutVars>
      </dgm:prSet>
      <dgm:spPr/>
      <dgm:t>
        <a:bodyPr/>
        <a:lstStyle/>
        <a:p>
          <a:pPr rtl="1"/>
          <a:endParaRPr lang="ar-SA"/>
        </a:p>
      </dgm:t>
    </dgm:pt>
    <dgm:pt modelId="{8A074C65-8EE9-4807-A3D6-A15E262485DC}" type="pres">
      <dgm:prSet presAssocID="{24386AD8-8D56-4428-9111-27B6450B19D4}" presName="root" presStyleCnt="0"/>
      <dgm:spPr/>
      <dgm:t>
        <a:bodyPr/>
        <a:lstStyle/>
        <a:p>
          <a:pPr rtl="1"/>
          <a:endParaRPr lang="ar-SA"/>
        </a:p>
      </dgm:t>
    </dgm:pt>
    <dgm:pt modelId="{14D2026E-A69D-48A9-B81E-9712C0290D3E}" type="pres">
      <dgm:prSet presAssocID="{24386AD8-8D56-4428-9111-27B6450B19D4}" presName="rootComposite" presStyleCnt="0"/>
      <dgm:spPr/>
      <dgm:t>
        <a:bodyPr/>
        <a:lstStyle/>
        <a:p>
          <a:pPr rtl="1"/>
          <a:endParaRPr lang="ar-SA"/>
        </a:p>
      </dgm:t>
    </dgm:pt>
    <dgm:pt modelId="{BDB7784B-99F3-4AA3-89C1-DAA3B45A7C6F}" type="pres">
      <dgm:prSet presAssocID="{24386AD8-8D56-4428-9111-27B6450B19D4}" presName="rootText" presStyleLbl="node1" presStyleIdx="0" presStyleCnt="1" custScaleX="247512" custLinFactNeighborX="7109" custLinFactNeighborY="-197"/>
      <dgm:spPr>
        <a:prstGeom prst="roundRect">
          <a:avLst>
            <a:gd name="adj" fmla="val 10000"/>
          </a:avLst>
        </a:prstGeom>
      </dgm:spPr>
      <dgm:t>
        <a:bodyPr/>
        <a:lstStyle/>
        <a:p>
          <a:pPr rtl="1"/>
          <a:endParaRPr lang="ar-SA"/>
        </a:p>
      </dgm:t>
    </dgm:pt>
    <dgm:pt modelId="{1A393728-6543-4AB4-B6DF-14FD8D814BD3}" type="pres">
      <dgm:prSet presAssocID="{24386AD8-8D56-4428-9111-27B6450B19D4}" presName="rootConnector" presStyleLbl="node1" presStyleIdx="0" presStyleCnt="1"/>
      <dgm:spPr/>
      <dgm:t>
        <a:bodyPr/>
        <a:lstStyle/>
        <a:p>
          <a:pPr rtl="1"/>
          <a:endParaRPr lang="ar-SA"/>
        </a:p>
      </dgm:t>
    </dgm:pt>
    <dgm:pt modelId="{97C74CCC-C32E-47B6-B812-22674FA84542}" type="pres">
      <dgm:prSet presAssocID="{24386AD8-8D56-4428-9111-27B6450B19D4}" presName="childShape" presStyleCnt="0"/>
      <dgm:spPr/>
      <dgm:t>
        <a:bodyPr/>
        <a:lstStyle/>
        <a:p>
          <a:pPr rtl="1"/>
          <a:endParaRPr lang="ar-SA"/>
        </a:p>
      </dgm:t>
    </dgm:pt>
    <dgm:pt modelId="{A5D8D574-7727-4C62-8C24-91282FD6B45C}" type="pres">
      <dgm:prSet presAssocID="{444B2207-B5F8-4F72-8B76-E367CD1EC7E8}" presName="Name13" presStyleLbl="parChTrans1D2" presStyleIdx="0" presStyleCnt="3"/>
      <dgm:spPr>
        <a:custGeom>
          <a:avLst/>
          <a:gdLst/>
          <a:ahLst/>
          <a:cxnLst/>
          <a:rect l="0" t="0" r="0" b="0"/>
          <a:pathLst>
            <a:path>
              <a:moveTo>
                <a:pt x="0" y="0"/>
              </a:moveTo>
              <a:lnTo>
                <a:pt x="0" y="506132"/>
              </a:lnTo>
              <a:lnTo>
                <a:pt x="237490" y="506132"/>
              </a:lnTo>
            </a:path>
          </a:pathLst>
        </a:custGeom>
      </dgm:spPr>
      <dgm:t>
        <a:bodyPr/>
        <a:lstStyle/>
        <a:p>
          <a:pPr rtl="1"/>
          <a:endParaRPr lang="ar-SA"/>
        </a:p>
      </dgm:t>
    </dgm:pt>
    <dgm:pt modelId="{735C1318-196B-4598-9C61-8DCE86ABF7D8}" type="pres">
      <dgm:prSet presAssocID="{6E8217CF-75B2-4CD0-9B76-B036131B2401}" presName="childText" presStyleLbl="bgAcc1" presStyleIdx="0" presStyleCnt="3">
        <dgm:presLayoutVars>
          <dgm:bulletEnabled val="1"/>
        </dgm:presLayoutVars>
      </dgm:prSet>
      <dgm:spPr>
        <a:prstGeom prst="roundRect">
          <a:avLst>
            <a:gd name="adj" fmla="val 10000"/>
          </a:avLst>
        </a:prstGeom>
      </dgm:spPr>
      <dgm:t>
        <a:bodyPr/>
        <a:lstStyle/>
        <a:p>
          <a:pPr rtl="1"/>
          <a:endParaRPr lang="ar-SA"/>
        </a:p>
      </dgm:t>
    </dgm:pt>
    <dgm:pt modelId="{8F626C90-339A-4258-AB49-A430373FB593}" type="pres">
      <dgm:prSet presAssocID="{E5800277-49E8-4F9D-B401-07BD4A97AD59}" presName="Name13" presStyleLbl="parChTrans1D2" presStyleIdx="1" presStyleCnt="3"/>
      <dgm:spPr>
        <a:custGeom>
          <a:avLst/>
          <a:gdLst/>
          <a:ahLst/>
          <a:cxnLst/>
          <a:rect l="0" t="0" r="0" b="0"/>
          <a:pathLst>
            <a:path>
              <a:moveTo>
                <a:pt x="0" y="0"/>
              </a:moveTo>
              <a:lnTo>
                <a:pt x="0" y="1347476"/>
              </a:lnTo>
              <a:lnTo>
                <a:pt x="237490" y="1347476"/>
              </a:lnTo>
            </a:path>
          </a:pathLst>
        </a:custGeom>
      </dgm:spPr>
      <dgm:t>
        <a:bodyPr/>
        <a:lstStyle/>
        <a:p>
          <a:pPr rtl="1"/>
          <a:endParaRPr lang="ar-SA"/>
        </a:p>
      </dgm:t>
    </dgm:pt>
    <dgm:pt modelId="{5F2C8E41-CFD4-4E89-8F58-318605D6D3EF}" type="pres">
      <dgm:prSet presAssocID="{92DAB716-22B0-47AC-9B97-5AE5ED76548D}" presName="childText" presStyleLbl="bgAcc1" presStyleIdx="1" presStyleCnt="3">
        <dgm:presLayoutVars>
          <dgm:bulletEnabled val="1"/>
        </dgm:presLayoutVars>
      </dgm:prSet>
      <dgm:spPr>
        <a:prstGeom prst="roundRect">
          <a:avLst>
            <a:gd name="adj" fmla="val 10000"/>
          </a:avLst>
        </a:prstGeom>
      </dgm:spPr>
      <dgm:t>
        <a:bodyPr/>
        <a:lstStyle/>
        <a:p>
          <a:pPr rtl="1"/>
          <a:endParaRPr lang="ar-SA"/>
        </a:p>
      </dgm:t>
    </dgm:pt>
    <dgm:pt modelId="{C6483EDA-BE2C-4FAE-8678-88B18ABDAD43}" type="pres">
      <dgm:prSet presAssocID="{A4FFDD25-7B11-4AB6-825D-9794EEF7067A}" presName="Name13" presStyleLbl="parChTrans1D2" presStyleIdx="2" presStyleCnt="3"/>
      <dgm:spPr>
        <a:custGeom>
          <a:avLst/>
          <a:gdLst/>
          <a:ahLst/>
          <a:cxnLst/>
          <a:rect l="0" t="0" r="0" b="0"/>
          <a:pathLst>
            <a:path>
              <a:moveTo>
                <a:pt x="0" y="0"/>
              </a:moveTo>
              <a:lnTo>
                <a:pt x="0" y="2188820"/>
              </a:lnTo>
              <a:lnTo>
                <a:pt x="237490" y="2188820"/>
              </a:lnTo>
            </a:path>
          </a:pathLst>
        </a:custGeom>
      </dgm:spPr>
      <dgm:t>
        <a:bodyPr/>
        <a:lstStyle/>
        <a:p>
          <a:pPr rtl="1"/>
          <a:endParaRPr lang="ar-SA"/>
        </a:p>
      </dgm:t>
    </dgm:pt>
    <dgm:pt modelId="{5333D2B6-669C-4E70-8E4E-0BB6C8F684DE}" type="pres">
      <dgm:prSet presAssocID="{E165AB96-A439-4C7B-8D9A-55FC5D6D5F3A}" presName="childText" presStyleLbl="bgAcc1" presStyleIdx="2" presStyleCnt="3">
        <dgm:presLayoutVars>
          <dgm:bulletEnabled val="1"/>
        </dgm:presLayoutVars>
      </dgm:prSet>
      <dgm:spPr>
        <a:prstGeom prst="roundRect">
          <a:avLst>
            <a:gd name="adj" fmla="val 10000"/>
          </a:avLst>
        </a:prstGeom>
      </dgm:spPr>
      <dgm:t>
        <a:bodyPr/>
        <a:lstStyle/>
        <a:p>
          <a:pPr rtl="1"/>
          <a:endParaRPr lang="ar-SA"/>
        </a:p>
      </dgm:t>
    </dgm:pt>
  </dgm:ptLst>
  <dgm:cxnLst>
    <dgm:cxn modelId="{039C9C90-D959-4C82-B7B7-2F2C57A8C6DF}" type="presOf" srcId="{A4FFDD25-7B11-4AB6-825D-9794EEF7067A}" destId="{C6483EDA-BE2C-4FAE-8678-88B18ABDAD43}" srcOrd="0" destOrd="0" presId="urn:microsoft.com/office/officeart/2005/8/layout/hierarchy3"/>
    <dgm:cxn modelId="{B368322D-018D-455F-8C49-239D28750A66}" srcId="{3A9DDADC-B399-4681-84EB-9ACC44C66C09}" destId="{24386AD8-8D56-4428-9111-27B6450B19D4}" srcOrd="0" destOrd="0" parTransId="{5E258608-6C73-4B9F-B3A3-4F71E7639DC6}" sibTransId="{0CBCCA79-30EB-4F51-A1B5-FA2398D49623}"/>
    <dgm:cxn modelId="{8086D73F-02B9-43EC-A214-13E4C1EF732F}" srcId="{24386AD8-8D56-4428-9111-27B6450B19D4}" destId="{E165AB96-A439-4C7B-8D9A-55FC5D6D5F3A}" srcOrd="2" destOrd="0" parTransId="{A4FFDD25-7B11-4AB6-825D-9794EEF7067A}" sibTransId="{8C68BAC1-FF92-4EBD-81EF-D0B5ED6D54B4}"/>
    <dgm:cxn modelId="{1579101E-9F93-4EF0-86EE-30960EDB1E1F}" type="presOf" srcId="{444B2207-B5F8-4F72-8B76-E367CD1EC7E8}" destId="{A5D8D574-7727-4C62-8C24-91282FD6B45C}" srcOrd="0" destOrd="0" presId="urn:microsoft.com/office/officeart/2005/8/layout/hierarchy3"/>
    <dgm:cxn modelId="{E2BFA35F-68AE-4C3B-8C66-1FF02B0CF4C7}" type="presOf" srcId="{92DAB716-22B0-47AC-9B97-5AE5ED76548D}" destId="{5F2C8E41-CFD4-4E89-8F58-318605D6D3EF}" srcOrd="0" destOrd="0" presId="urn:microsoft.com/office/officeart/2005/8/layout/hierarchy3"/>
    <dgm:cxn modelId="{ED7BB598-5C0C-4BE3-A7FC-E34389D231E3}" type="presOf" srcId="{24386AD8-8D56-4428-9111-27B6450B19D4}" destId="{1A393728-6543-4AB4-B6DF-14FD8D814BD3}" srcOrd="1" destOrd="0" presId="urn:microsoft.com/office/officeart/2005/8/layout/hierarchy3"/>
    <dgm:cxn modelId="{18B312DD-D0C9-4B4F-9E76-78396EE00035}" srcId="{24386AD8-8D56-4428-9111-27B6450B19D4}" destId="{6E8217CF-75B2-4CD0-9B76-B036131B2401}" srcOrd="0" destOrd="0" parTransId="{444B2207-B5F8-4F72-8B76-E367CD1EC7E8}" sibTransId="{13CBE46F-4307-448D-9913-B636C7D79AEF}"/>
    <dgm:cxn modelId="{10A81684-E494-4381-A422-BB5EDB8C6954}" type="presOf" srcId="{24386AD8-8D56-4428-9111-27B6450B19D4}" destId="{BDB7784B-99F3-4AA3-89C1-DAA3B45A7C6F}" srcOrd="0" destOrd="0" presId="urn:microsoft.com/office/officeart/2005/8/layout/hierarchy3"/>
    <dgm:cxn modelId="{119AE102-7212-4173-B07F-B62D0122C533}" type="presOf" srcId="{6E8217CF-75B2-4CD0-9B76-B036131B2401}" destId="{735C1318-196B-4598-9C61-8DCE86ABF7D8}" srcOrd="0" destOrd="0" presId="urn:microsoft.com/office/officeart/2005/8/layout/hierarchy3"/>
    <dgm:cxn modelId="{52D09F04-B93B-4D40-914D-0AF6526CDD56}" srcId="{24386AD8-8D56-4428-9111-27B6450B19D4}" destId="{92DAB716-22B0-47AC-9B97-5AE5ED76548D}" srcOrd="1" destOrd="0" parTransId="{E5800277-49E8-4F9D-B401-07BD4A97AD59}" sibTransId="{6A164ADE-1CBB-47AD-884E-0E1E1369779A}"/>
    <dgm:cxn modelId="{35D2DA3B-6B77-4D38-A809-00BBFE39F082}" type="presOf" srcId="{E5800277-49E8-4F9D-B401-07BD4A97AD59}" destId="{8F626C90-339A-4258-AB49-A430373FB593}" srcOrd="0" destOrd="0" presId="urn:microsoft.com/office/officeart/2005/8/layout/hierarchy3"/>
    <dgm:cxn modelId="{CC78A05D-6908-4216-ACCE-6A9086F62432}" type="presOf" srcId="{E165AB96-A439-4C7B-8D9A-55FC5D6D5F3A}" destId="{5333D2B6-669C-4E70-8E4E-0BB6C8F684DE}" srcOrd="0" destOrd="0" presId="urn:microsoft.com/office/officeart/2005/8/layout/hierarchy3"/>
    <dgm:cxn modelId="{453E8E9B-289D-440D-AF9F-E748A4FC55A2}" type="presOf" srcId="{3A9DDADC-B399-4681-84EB-9ACC44C66C09}" destId="{03909811-CFE5-4A8E-B0A5-2F418874557C}" srcOrd="0" destOrd="0" presId="urn:microsoft.com/office/officeart/2005/8/layout/hierarchy3"/>
    <dgm:cxn modelId="{E13CDB55-5975-49C4-ADA9-9CBDF6E9F09E}" type="presParOf" srcId="{03909811-CFE5-4A8E-B0A5-2F418874557C}" destId="{8A074C65-8EE9-4807-A3D6-A15E262485DC}" srcOrd="0" destOrd="0" presId="urn:microsoft.com/office/officeart/2005/8/layout/hierarchy3"/>
    <dgm:cxn modelId="{43A40ED4-8FAD-4C2F-A1FB-60EEB384F314}" type="presParOf" srcId="{8A074C65-8EE9-4807-A3D6-A15E262485DC}" destId="{14D2026E-A69D-48A9-B81E-9712C0290D3E}" srcOrd="0" destOrd="0" presId="urn:microsoft.com/office/officeart/2005/8/layout/hierarchy3"/>
    <dgm:cxn modelId="{FA4C3BC1-4B92-4347-A331-B9CC6603B40B}" type="presParOf" srcId="{14D2026E-A69D-48A9-B81E-9712C0290D3E}" destId="{BDB7784B-99F3-4AA3-89C1-DAA3B45A7C6F}" srcOrd="0" destOrd="0" presId="urn:microsoft.com/office/officeart/2005/8/layout/hierarchy3"/>
    <dgm:cxn modelId="{F201C87E-F1E9-4DFF-A84B-3CCB5168557C}" type="presParOf" srcId="{14D2026E-A69D-48A9-B81E-9712C0290D3E}" destId="{1A393728-6543-4AB4-B6DF-14FD8D814BD3}" srcOrd="1" destOrd="0" presId="urn:microsoft.com/office/officeart/2005/8/layout/hierarchy3"/>
    <dgm:cxn modelId="{D5573B98-58F2-4374-9D70-B1DD37A122BE}" type="presParOf" srcId="{8A074C65-8EE9-4807-A3D6-A15E262485DC}" destId="{97C74CCC-C32E-47B6-B812-22674FA84542}" srcOrd="1" destOrd="0" presId="urn:microsoft.com/office/officeart/2005/8/layout/hierarchy3"/>
    <dgm:cxn modelId="{47D946F5-4C52-4780-AA90-2110DD27482F}" type="presParOf" srcId="{97C74CCC-C32E-47B6-B812-22674FA84542}" destId="{A5D8D574-7727-4C62-8C24-91282FD6B45C}" srcOrd="0" destOrd="0" presId="urn:microsoft.com/office/officeart/2005/8/layout/hierarchy3"/>
    <dgm:cxn modelId="{B8E0E211-8AF6-42CA-9D36-E251F3C28024}" type="presParOf" srcId="{97C74CCC-C32E-47B6-B812-22674FA84542}" destId="{735C1318-196B-4598-9C61-8DCE86ABF7D8}" srcOrd="1" destOrd="0" presId="urn:microsoft.com/office/officeart/2005/8/layout/hierarchy3"/>
    <dgm:cxn modelId="{F1E7F499-7D8C-4548-A5D0-71B8D5E8D1B3}" type="presParOf" srcId="{97C74CCC-C32E-47B6-B812-22674FA84542}" destId="{8F626C90-339A-4258-AB49-A430373FB593}" srcOrd="2" destOrd="0" presId="urn:microsoft.com/office/officeart/2005/8/layout/hierarchy3"/>
    <dgm:cxn modelId="{71F36ABF-FE51-46A1-B1E7-998C20CB9EDD}" type="presParOf" srcId="{97C74CCC-C32E-47B6-B812-22674FA84542}" destId="{5F2C8E41-CFD4-4E89-8F58-318605D6D3EF}" srcOrd="3" destOrd="0" presId="urn:microsoft.com/office/officeart/2005/8/layout/hierarchy3"/>
    <dgm:cxn modelId="{7A1D2AA9-4DB1-49A6-A351-834DF6C2F6D4}" type="presParOf" srcId="{97C74CCC-C32E-47B6-B812-22674FA84542}" destId="{C6483EDA-BE2C-4FAE-8678-88B18ABDAD43}" srcOrd="4" destOrd="0" presId="urn:microsoft.com/office/officeart/2005/8/layout/hierarchy3"/>
    <dgm:cxn modelId="{A7F5AA1E-54F4-4911-8B35-FCEC612AC934}" type="presParOf" srcId="{97C74CCC-C32E-47B6-B812-22674FA84542}" destId="{5333D2B6-669C-4E70-8E4E-0BB6C8F684DE}" srcOrd="5" destOrd="0" presId="urn:microsoft.com/office/officeart/2005/8/layout/hierarchy3"/>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B1EBA8-5EC7-4B8D-AF00-6763479C5A47}" type="doc">
      <dgm:prSet loTypeId="urn:microsoft.com/office/officeart/2005/8/layout/radial3" loCatId="cycle" qsTypeId="urn:microsoft.com/office/officeart/2005/8/quickstyle/simple1" qsCatId="simple" csTypeId="urn:microsoft.com/office/officeart/2005/8/colors/accent0_2" csCatId="mainScheme" phldr="1"/>
      <dgm:spPr/>
      <dgm:t>
        <a:bodyPr/>
        <a:lstStyle/>
        <a:p>
          <a:pPr rtl="1"/>
          <a:endParaRPr lang="ar-SA"/>
        </a:p>
      </dgm:t>
    </dgm:pt>
    <dgm:pt modelId="{FCDDD33C-CEB8-4105-85CC-2958E0805739}">
      <dgm:prSet phldrT="[نص]" custT="1"/>
      <dgm:spPr>
        <a:xfrm>
          <a:off x="1469268" y="697743"/>
          <a:ext cx="1738238" cy="1738238"/>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1"/>
          <a:r>
            <a:rPr lang="ar-EG" sz="1400" b="1">
              <a:solidFill>
                <a:sysClr val="windowText" lastClr="000000"/>
              </a:solidFill>
              <a:latin typeface="Calibri"/>
              <a:ea typeface="+mn-ea"/>
              <a:cs typeface="Arial"/>
            </a:rPr>
            <a:t>اهمية الحوكمة </a:t>
          </a:r>
          <a:endParaRPr lang="ar-SA" sz="1400" b="1">
            <a:solidFill>
              <a:sysClr val="windowText" lastClr="000000"/>
            </a:solidFill>
            <a:latin typeface="Calibri"/>
            <a:ea typeface="+mn-ea"/>
            <a:cs typeface="Arial"/>
          </a:endParaRPr>
        </a:p>
      </dgm:t>
    </dgm:pt>
    <dgm:pt modelId="{28195C49-A584-400D-B14E-01852D4C6323}" type="parTrans" cxnId="{1F6E1666-AC00-4C60-A833-E37E076EBDF6}">
      <dgm:prSet/>
      <dgm:spPr/>
      <dgm:t>
        <a:bodyPr/>
        <a:lstStyle/>
        <a:p>
          <a:pPr algn="justLow" rtl="1"/>
          <a:endParaRPr lang="ar-SA"/>
        </a:p>
      </dgm:t>
    </dgm:pt>
    <dgm:pt modelId="{2FC3E6BD-2ED7-4119-B9C4-FDAC749DC886}" type="sibTrans" cxnId="{1F6E1666-AC00-4C60-A833-E37E076EBDF6}">
      <dgm:prSet/>
      <dgm:spPr/>
      <dgm:t>
        <a:bodyPr/>
        <a:lstStyle/>
        <a:p>
          <a:pPr algn="justLow" rtl="1"/>
          <a:endParaRPr lang="ar-SA"/>
        </a:p>
      </dgm:t>
    </dgm:pt>
    <dgm:pt modelId="{1746C7DF-F656-4D79-858F-F583B4D1AC65}">
      <dgm:prSet phldrT="[نص]"/>
      <dgm:spPr>
        <a:xfrm>
          <a:off x="1903827" y="310"/>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justLow" rtl="1"/>
          <a:r>
            <a:rPr lang="ar-EG">
              <a:solidFill>
                <a:sysClr val="windowText" lastClr="000000"/>
              </a:solidFill>
              <a:latin typeface="Calibri"/>
              <a:ea typeface="+mn-ea"/>
              <a:cs typeface="Arial"/>
            </a:rPr>
            <a:t>محاربة الفساد المإلي والادارى </a:t>
          </a:r>
          <a:endParaRPr lang="ar-SA">
            <a:solidFill>
              <a:sysClr val="windowText" lastClr="000000"/>
            </a:solidFill>
            <a:latin typeface="Calibri"/>
            <a:ea typeface="+mn-ea"/>
            <a:cs typeface="Arial"/>
          </a:endParaRPr>
        </a:p>
      </dgm:t>
    </dgm:pt>
    <dgm:pt modelId="{519F670C-0FAD-4154-803B-B9A7E8D0348D}" type="parTrans" cxnId="{8ECB51B0-DE86-4A38-B809-9848D5A82B5D}">
      <dgm:prSet/>
      <dgm:spPr>
        <a:xfrm rot="16200000">
          <a:off x="2200488" y="907246"/>
          <a:ext cx="194517" cy="203700"/>
        </a:xfrm>
      </dgm:spPr>
      <dgm:t>
        <a:bodyPr/>
        <a:lstStyle/>
        <a:p>
          <a:pPr algn="ctr" rtl="1"/>
          <a:endParaRPr lang="ar-SA">
            <a:solidFill>
              <a:sysClr val="window" lastClr="FFFFFF"/>
            </a:solidFill>
            <a:latin typeface="Calibri"/>
            <a:ea typeface="+mn-ea"/>
            <a:cs typeface="Arial"/>
          </a:endParaRPr>
        </a:p>
      </dgm:t>
    </dgm:pt>
    <dgm:pt modelId="{05035F03-76C8-44D2-AD2C-0EB632D301B4}" type="sibTrans" cxnId="{8ECB51B0-DE86-4A38-B809-9848D5A82B5D}">
      <dgm:prSet/>
      <dgm:spPr/>
      <dgm:t>
        <a:bodyPr/>
        <a:lstStyle/>
        <a:p>
          <a:pPr algn="justLow" rtl="1"/>
          <a:endParaRPr lang="ar-SA"/>
        </a:p>
      </dgm:t>
    </dgm:pt>
    <dgm:pt modelId="{FF412F1A-383F-4FA0-B2BB-FD7F7DAADF7F}">
      <dgm:prSet phldrT="[نص]"/>
      <dgm:spPr>
        <a:xfrm>
          <a:off x="1903827" y="2264295"/>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justLow" rtl="1"/>
          <a:r>
            <a:rPr lang="ar-EG">
              <a:solidFill>
                <a:sysClr val="windowText" lastClr="000000"/>
              </a:solidFill>
              <a:latin typeface="Calibri"/>
              <a:ea typeface="+mn-ea"/>
              <a:cs typeface="Arial"/>
            </a:rPr>
            <a:t>تشجيع الابتكار</a:t>
          </a:r>
          <a:endParaRPr lang="ar-SA">
            <a:solidFill>
              <a:sysClr val="windowText" lastClr="000000"/>
            </a:solidFill>
            <a:latin typeface="Calibri"/>
            <a:ea typeface="+mn-ea"/>
            <a:cs typeface="Arial"/>
          </a:endParaRPr>
        </a:p>
      </dgm:t>
    </dgm:pt>
    <dgm:pt modelId="{AA63A0DA-EA9D-4872-AD26-2F5C2315B8EF}" type="parTrans" cxnId="{A3325906-5574-426A-9974-F9F5F4B58CEB}">
      <dgm:prSet/>
      <dgm:spPr>
        <a:xfrm rot="5400000">
          <a:off x="2200488" y="2272967"/>
          <a:ext cx="194517" cy="203700"/>
        </a:xfrm>
      </dgm:spPr>
      <dgm:t>
        <a:bodyPr/>
        <a:lstStyle/>
        <a:p>
          <a:pPr algn="ctr" rtl="1"/>
          <a:endParaRPr lang="ar-SA">
            <a:solidFill>
              <a:sysClr val="window" lastClr="FFFFFF"/>
            </a:solidFill>
            <a:latin typeface="Calibri"/>
            <a:ea typeface="+mn-ea"/>
            <a:cs typeface="Arial"/>
          </a:endParaRPr>
        </a:p>
      </dgm:t>
    </dgm:pt>
    <dgm:pt modelId="{8284F6EE-9F45-47C9-8518-73B461811954}" type="sibTrans" cxnId="{A3325906-5574-426A-9974-F9F5F4B58CEB}">
      <dgm:prSet/>
      <dgm:spPr/>
      <dgm:t>
        <a:bodyPr/>
        <a:lstStyle/>
        <a:p>
          <a:pPr algn="justLow" rtl="1"/>
          <a:endParaRPr lang="ar-SA"/>
        </a:p>
      </dgm:t>
    </dgm:pt>
    <dgm:pt modelId="{65B4FB16-3430-42E0-9864-A58A1B88103C}">
      <dgm:prSet phldrT="[نص]"/>
      <dgm:spPr>
        <a:xfrm>
          <a:off x="771835" y="1132302"/>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1"/>
          <a:r>
            <a:rPr lang="ar-EG">
              <a:solidFill>
                <a:sysClr val="windowText" lastClr="000000"/>
              </a:solidFill>
              <a:latin typeface="Calibri"/>
              <a:ea typeface="+mn-ea"/>
              <a:cs typeface="Arial"/>
            </a:rPr>
            <a:t>وضع الاطار التنظيمى للمؤسسات </a:t>
          </a:r>
          <a:endParaRPr lang="ar-SA">
            <a:solidFill>
              <a:sysClr val="windowText" lastClr="000000"/>
            </a:solidFill>
            <a:latin typeface="Calibri"/>
            <a:ea typeface="+mn-ea"/>
            <a:cs typeface="Arial"/>
          </a:endParaRPr>
        </a:p>
      </dgm:t>
    </dgm:pt>
    <dgm:pt modelId="{47D684F7-4FF6-46DE-97B1-DB584DD5272D}" type="parTrans" cxnId="{1292752A-54DC-4FE3-986F-7347D77B4328}">
      <dgm:prSet/>
      <dgm:spPr>
        <a:xfrm rot="10800000">
          <a:off x="1511737" y="1590107"/>
          <a:ext cx="182029" cy="203700"/>
        </a:xfrm>
      </dgm:spPr>
      <dgm:t>
        <a:bodyPr/>
        <a:lstStyle/>
        <a:p>
          <a:pPr algn="ctr" rtl="1"/>
          <a:endParaRPr lang="ar-SA">
            <a:solidFill>
              <a:sysClr val="window" lastClr="FFFFFF"/>
            </a:solidFill>
            <a:latin typeface="Calibri"/>
            <a:ea typeface="+mn-ea"/>
            <a:cs typeface="Arial"/>
          </a:endParaRPr>
        </a:p>
      </dgm:t>
    </dgm:pt>
    <dgm:pt modelId="{A256528E-FEE4-410B-ACB9-543F932CA36A}" type="sibTrans" cxnId="{1292752A-54DC-4FE3-986F-7347D77B4328}">
      <dgm:prSet/>
      <dgm:spPr/>
      <dgm:t>
        <a:bodyPr/>
        <a:lstStyle/>
        <a:p>
          <a:pPr algn="justLow" rtl="1"/>
          <a:endParaRPr lang="ar-SA"/>
        </a:p>
      </dgm:t>
    </dgm:pt>
    <dgm:pt modelId="{72092C48-5F21-48EC-A013-264898915C1D}">
      <dgm:prSet phldrT="[نص]"/>
      <dgm:spPr>
        <a:xfrm>
          <a:off x="1103388" y="331863"/>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1"/>
          <a:r>
            <a:rPr lang="ar-EG">
              <a:solidFill>
                <a:sysClr val="windowText" lastClr="000000"/>
              </a:solidFill>
              <a:latin typeface="Calibri"/>
              <a:ea typeface="+mn-ea"/>
              <a:cs typeface="Arial"/>
            </a:rPr>
            <a:t>تحقيق الإفصاح والشفافية </a:t>
          </a:r>
          <a:endParaRPr lang="ar-SA">
            <a:solidFill>
              <a:sysClr val="windowText" lastClr="000000"/>
            </a:solidFill>
            <a:latin typeface="Calibri"/>
            <a:ea typeface="+mn-ea"/>
            <a:cs typeface="Arial"/>
          </a:endParaRPr>
        </a:p>
      </dgm:t>
    </dgm:pt>
    <dgm:pt modelId="{B3DFE1B8-5703-4665-B8C6-2EAFF942D0AE}" type="parTrans" cxnId="{E80F8B61-E869-4C20-9851-AA9DB441949B}">
      <dgm:prSet/>
      <dgm:spPr>
        <a:xfrm rot="13500000">
          <a:off x="1716504" y="1103108"/>
          <a:ext cx="188486" cy="203700"/>
        </a:xfrm>
      </dgm:spPr>
      <dgm:t>
        <a:bodyPr/>
        <a:lstStyle/>
        <a:p>
          <a:pPr algn="ctr" rtl="1"/>
          <a:endParaRPr lang="ar-SA">
            <a:solidFill>
              <a:sysClr val="window" lastClr="FFFFFF"/>
            </a:solidFill>
            <a:latin typeface="Calibri"/>
            <a:ea typeface="+mn-ea"/>
            <a:cs typeface="Arial"/>
          </a:endParaRPr>
        </a:p>
      </dgm:t>
    </dgm:pt>
    <dgm:pt modelId="{7F2E438B-2ED2-4D41-AD8E-778F68E7BE5E}" type="sibTrans" cxnId="{E80F8B61-E869-4C20-9851-AA9DB441949B}">
      <dgm:prSet/>
      <dgm:spPr/>
      <dgm:t>
        <a:bodyPr/>
        <a:lstStyle/>
        <a:p>
          <a:pPr algn="justLow" rtl="1"/>
          <a:endParaRPr lang="ar-SA"/>
        </a:p>
      </dgm:t>
    </dgm:pt>
    <dgm:pt modelId="{149F4E14-D8BC-4F58-8C36-B2E422543BBE}">
      <dgm:prSet/>
      <dgm:spPr>
        <a:xfrm>
          <a:off x="1103388" y="1932742"/>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1"/>
          <a:r>
            <a:rPr lang="ar-EG">
              <a:solidFill>
                <a:sysClr val="windowText" lastClr="000000"/>
              </a:solidFill>
              <a:latin typeface="Calibri"/>
              <a:ea typeface="+mn-ea"/>
              <a:cs typeface="Arial"/>
            </a:rPr>
            <a:t>تحقيق فعالية المراجعة الخارجية </a:t>
          </a:r>
          <a:endParaRPr lang="ar-SA">
            <a:solidFill>
              <a:sysClr val="windowText" lastClr="000000"/>
            </a:solidFill>
            <a:latin typeface="Calibri"/>
            <a:ea typeface="+mn-ea"/>
            <a:cs typeface="Arial"/>
          </a:endParaRPr>
        </a:p>
      </dgm:t>
    </dgm:pt>
    <dgm:pt modelId="{BBDDB1F2-F815-4F10-B519-4DC1F970539E}" type="parTrans" cxnId="{F148C8A3-1B51-46C3-BC08-A08766B8A072}">
      <dgm:prSet/>
      <dgm:spPr>
        <a:xfrm rot="8100000">
          <a:off x="1716504" y="2077106"/>
          <a:ext cx="188486" cy="203700"/>
        </a:xfrm>
      </dgm:spPr>
      <dgm:t>
        <a:bodyPr/>
        <a:lstStyle/>
        <a:p>
          <a:pPr algn="ctr" rtl="1"/>
          <a:endParaRPr lang="ar-SA">
            <a:solidFill>
              <a:sysClr val="window" lastClr="FFFFFF"/>
            </a:solidFill>
            <a:latin typeface="Calibri"/>
            <a:ea typeface="+mn-ea"/>
            <a:cs typeface="Arial"/>
          </a:endParaRPr>
        </a:p>
      </dgm:t>
    </dgm:pt>
    <dgm:pt modelId="{9D30900B-04E5-4C7F-9BB5-257032425EF0}" type="sibTrans" cxnId="{F148C8A3-1B51-46C3-BC08-A08766B8A072}">
      <dgm:prSet/>
      <dgm:spPr/>
      <dgm:t>
        <a:bodyPr/>
        <a:lstStyle/>
        <a:p>
          <a:pPr algn="justLow" rtl="1"/>
          <a:endParaRPr lang="ar-SA"/>
        </a:p>
      </dgm:t>
    </dgm:pt>
    <dgm:pt modelId="{7C2ECBA3-4C38-477F-BBDA-2E4862FAD89D}">
      <dgm:prSet/>
      <dgm:spPr>
        <a:xfrm>
          <a:off x="2704267" y="331863"/>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1"/>
          <a:r>
            <a:rPr lang="ar-EG">
              <a:solidFill>
                <a:sysClr val="windowText" lastClr="000000"/>
              </a:solidFill>
              <a:latin typeface="Calibri"/>
              <a:ea typeface="+mn-ea"/>
              <a:cs typeface="Arial"/>
            </a:rPr>
            <a:t>ضمان النزاهة والحيادية </a:t>
          </a:r>
          <a:endParaRPr lang="ar-SA">
            <a:solidFill>
              <a:sysClr val="windowText" lastClr="000000"/>
            </a:solidFill>
            <a:latin typeface="Calibri"/>
            <a:ea typeface="+mn-ea"/>
            <a:cs typeface="Arial"/>
          </a:endParaRPr>
        </a:p>
      </dgm:t>
    </dgm:pt>
    <dgm:pt modelId="{F90C4848-CDEC-4199-B813-99A0AAAF2057}" type="parTrans" cxnId="{89C2FC66-F12D-46F0-8722-93B26467B378}">
      <dgm:prSet/>
      <dgm:spPr>
        <a:xfrm rot="18900000">
          <a:off x="2690503" y="1103108"/>
          <a:ext cx="188486" cy="203700"/>
        </a:xfrm>
      </dgm:spPr>
      <dgm:t>
        <a:bodyPr/>
        <a:lstStyle/>
        <a:p>
          <a:pPr algn="ctr" rtl="1"/>
          <a:endParaRPr lang="ar-SA">
            <a:solidFill>
              <a:sysClr val="window" lastClr="FFFFFF"/>
            </a:solidFill>
            <a:latin typeface="Calibri"/>
            <a:ea typeface="+mn-ea"/>
            <a:cs typeface="Arial"/>
          </a:endParaRPr>
        </a:p>
      </dgm:t>
    </dgm:pt>
    <dgm:pt modelId="{0FBAA625-1C47-4356-A3A1-E304519ADF02}" type="sibTrans" cxnId="{89C2FC66-F12D-46F0-8722-93B26467B378}">
      <dgm:prSet/>
      <dgm:spPr/>
      <dgm:t>
        <a:bodyPr/>
        <a:lstStyle/>
        <a:p>
          <a:pPr algn="justLow" rtl="1"/>
          <a:endParaRPr lang="ar-SA"/>
        </a:p>
      </dgm:t>
    </dgm:pt>
    <dgm:pt modelId="{AC09E61F-79EA-4D01-A76C-AED0A6F75E3E}">
      <dgm:prSet/>
      <dgm:spPr>
        <a:xfrm>
          <a:off x="2704267" y="1932742"/>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1"/>
          <a:r>
            <a:rPr lang="ar-EG">
              <a:solidFill>
                <a:sysClr val="windowText" lastClr="000000"/>
              </a:solidFill>
              <a:latin typeface="Calibri"/>
              <a:ea typeface="+mn-ea"/>
              <a:cs typeface="Arial"/>
            </a:rPr>
            <a:t>تحسين الممارسات المحاسبية والمالية والأدارية</a:t>
          </a:r>
          <a:endParaRPr lang="ar-SA">
            <a:solidFill>
              <a:sysClr val="windowText" lastClr="000000"/>
            </a:solidFill>
            <a:latin typeface="Calibri"/>
            <a:ea typeface="+mn-ea"/>
            <a:cs typeface="Arial"/>
          </a:endParaRPr>
        </a:p>
      </dgm:t>
    </dgm:pt>
    <dgm:pt modelId="{0F2A6DEB-E42B-4EC3-9CF4-40F170941BD9}" type="parTrans" cxnId="{C8FEBD1E-8B68-4DA3-8A53-8F0CB485A974}">
      <dgm:prSet/>
      <dgm:spPr>
        <a:xfrm rot="2700000">
          <a:off x="2690503" y="2077106"/>
          <a:ext cx="188486" cy="203700"/>
        </a:xfrm>
      </dgm:spPr>
      <dgm:t>
        <a:bodyPr/>
        <a:lstStyle/>
        <a:p>
          <a:pPr algn="ctr" rtl="1"/>
          <a:endParaRPr lang="ar-SA">
            <a:solidFill>
              <a:sysClr val="window" lastClr="FFFFFF"/>
            </a:solidFill>
            <a:latin typeface="Calibri"/>
            <a:ea typeface="+mn-ea"/>
            <a:cs typeface="Arial"/>
          </a:endParaRPr>
        </a:p>
      </dgm:t>
    </dgm:pt>
    <dgm:pt modelId="{FB70BE7A-1798-482A-A07E-F5915621EDA3}" type="sibTrans" cxnId="{C8FEBD1E-8B68-4DA3-8A53-8F0CB485A974}">
      <dgm:prSet/>
      <dgm:spPr/>
      <dgm:t>
        <a:bodyPr/>
        <a:lstStyle/>
        <a:p>
          <a:pPr algn="justLow" rtl="1"/>
          <a:endParaRPr lang="ar-SA"/>
        </a:p>
      </dgm:t>
    </dgm:pt>
    <dgm:pt modelId="{FF9DF7E6-3388-451D-B80E-CB61E49159B6}">
      <dgm:prSet/>
      <dgm:spPr>
        <a:xfrm>
          <a:off x="3035820" y="1132302"/>
          <a:ext cx="869119" cy="869119"/>
        </a:xfr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pPr algn="ctr" rtl="1"/>
          <a:r>
            <a:rPr lang="ar-EG">
              <a:solidFill>
                <a:sysClr val="windowText" lastClr="000000"/>
              </a:solidFill>
              <a:latin typeface="Calibri"/>
              <a:ea typeface="+mn-ea"/>
              <a:cs typeface="Arial"/>
            </a:rPr>
            <a:t>الحد من الاخطاء والانحرافات</a:t>
          </a:r>
          <a:endParaRPr lang="ar-SA">
            <a:solidFill>
              <a:sysClr val="windowText" lastClr="000000"/>
            </a:solidFill>
            <a:latin typeface="Calibri"/>
            <a:ea typeface="+mn-ea"/>
            <a:cs typeface="Arial"/>
          </a:endParaRPr>
        </a:p>
      </dgm:t>
    </dgm:pt>
    <dgm:pt modelId="{8366E2A1-5E93-4A99-BA04-F4F2471ABD40}" type="parTrans" cxnId="{8CE493E4-686F-472F-B4C4-9208FB3B2A06}">
      <dgm:prSet/>
      <dgm:spPr>
        <a:xfrm>
          <a:off x="2901728" y="1590107"/>
          <a:ext cx="182029" cy="203700"/>
        </a:xfrm>
      </dgm:spPr>
      <dgm:t>
        <a:bodyPr/>
        <a:lstStyle/>
        <a:p>
          <a:pPr algn="ctr" rtl="1"/>
          <a:endParaRPr lang="ar-SA">
            <a:solidFill>
              <a:sysClr val="window" lastClr="FFFFFF"/>
            </a:solidFill>
            <a:latin typeface="Calibri"/>
            <a:ea typeface="+mn-ea"/>
            <a:cs typeface="Arial"/>
          </a:endParaRPr>
        </a:p>
      </dgm:t>
    </dgm:pt>
    <dgm:pt modelId="{85B2162A-984C-46E1-BEA7-C9CF7B6F06F4}" type="sibTrans" cxnId="{8CE493E4-686F-472F-B4C4-9208FB3B2A06}">
      <dgm:prSet/>
      <dgm:spPr/>
      <dgm:t>
        <a:bodyPr/>
        <a:lstStyle/>
        <a:p>
          <a:pPr algn="justLow" rtl="1"/>
          <a:endParaRPr lang="ar-SA"/>
        </a:p>
      </dgm:t>
    </dgm:pt>
    <dgm:pt modelId="{63B04530-D6BA-4870-AC1E-31950FAB04FC}" type="pres">
      <dgm:prSet presAssocID="{1EB1EBA8-5EC7-4B8D-AF00-6763479C5A47}" presName="composite" presStyleCnt="0">
        <dgm:presLayoutVars>
          <dgm:chMax val="1"/>
          <dgm:dir/>
          <dgm:resizeHandles val="exact"/>
        </dgm:presLayoutVars>
      </dgm:prSet>
      <dgm:spPr/>
      <dgm:t>
        <a:bodyPr/>
        <a:lstStyle/>
        <a:p>
          <a:pPr rtl="1"/>
          <a:endParaRPr lang="ar-SA"/>
        </a:p>
      </dgm:t>
    </dgm:pt>
    <dgm:pt modelId="{C4777DDC-E315-4539-9BE9-6345E4F345DC}" type="pres">
      <dgm:prSet presAssocID="{1EB1EBA8-5EC7-4B8D-AF00-6763479C5A47}" presName="radial" presStyleCnt="0">
        <dgm:presLayoutVars>
          <dgm:animLvl val="ctr"/>
        </dgm:presLayoutVars>
      </dgm:prSet>
      <dgm:spPr/>
      <dgm:t>
        <a:bodyPr/>
        <a:lstStyle/>
        <a:p>
          <a:pPr rtl="1"/>
          <a:endParaRPr lang="ar-SA"/>
        </a:p>
      </dgm:t>
    </dgm:pt>
    <dgm:pt modelId="{0CAE7906-466D-4432-868F-8AB2897E5F50}" type="pres">
      <dgm:prSet presAssocID="{FCDDD33C-CEB8-4105-85CC-2958E0805739}" presName="centerShape" presStyleLbl="vennNode1" presStyleIdx="0" presStyleCnt="9"/>
      <dgm:spPr>
        <a:prstGeom prst="ellipse">
          <a:avLst/>
        </a:prstGeom>
      </dgm:spPr>
      <dgm:t>
        <a:bodyPr/>
        <a:lstStyle/>
        <a:p>
          <a:pPr rtl="1"/>
          <a:endParaRPr lang="ar-SA"/>
        </a:p>
      </dgm:t>
    </dgm:pt>
    <dgm:pt modelId="{E98A7910-D98D-400B-B756-FFD8E1AA3F96}" type="pres">
      <dgm:prSet presAssocID="{1746C7DF-F656-4D79-858F-F583B4D1AC65}" presName="node" presStyleLbl="vennNode1" presStyleIdx="1" presStyleCnt="9">
        <dgm:presLayoutVars>
          <dgm:bulletEnabled val="1"/>
        </dgm:presLayoutVars>
      </dgm:prSet>
      <dgm:spPr>
        <a:prstGeom prst="ellipse">
          <a:avLst/>
        </a:prstGeom>
      </dgm:spPr>
      <dgm:t>
        <a:bodyPr/>
        <a:lstStyle/>
        <a:p>
          <a:pPr rtl="1"/>
          <a:endParaRPr lang="ar-SA"/>
        </a:p>
      </dgm:t>
    </dgm:pt>
    <dgm:pt modelId="{90890CB2-8998-4FCD-8477-A034C41C930B}" type="pres">
      <dgm:prSet presAssocID="{7C2ECBA3-4C38-477F-BBDA-2E4862FAD89D}" presName="node" presStyleLbl="vennNode1" presStyleIdx="2" presStyleCnt="9">
        <dgm:presLayoutVars>
          <dgm:bulletEnabled val="1"/>
        </dgm:presLayoutVars>
      </dgm:prSet>
      <dgm:spPr>
        <a:prstGeom prst="ellipse">
          <a:avLst/>
        </a:prstGeom>
      </dgm:spPr>
      <dgm:t>
        <a:bodyPr/>
        <a:lstStyle/>
        <a:p>
          <a:pPr rtl="1"/>
          <a:endParaRPr lang="ar-SA"/>
        </a:p>
      </dgm:t>
    </dgm:pt>
    <dgm:pt modelId="{D6676C86-CE8B-4C67-A1AB-0C721913F0E0}" type="pres">
      <dgm:prSet presAssocID="{FF9DF7E6-3388-451D-B80E-CB61E49159B6}" presName="node" presStyleLbl="vennNode1" presStyleIdx="3" presStyleCnt="9">
        <dgm:presLayoutVars>
          <dgm:bulletEnabled val="1"/>
        </dgm:presLayoutVars>
      </dgm:prSet>
      <dgm:spPr>
        <a:prstGeom prst="ellipse">
          <a:avLst/>
        </a:prstGeom>
      </dgm:spPr>
      <dgm:t>
        <a:bodyPr/>
        <a:lstStyle/>
        <a:p>
          <a:pPr rtl="1"/>
          <a:endParaRPr lang="ar-SA"/>
        </a:p>
      </dgm:t>
    </dgm:pt>
    <dgm:pt modelId="{539B49BF-E5D2-4C3D-8204-2DD8BAAB0067}" type="pres">
      <dgm:prSet presAssocID="{AC09E61F-79EA-4D01-A76C-AED0A6F75E3E}" presName="node" presStyleLbl="vennNode1" presStyleIdx="4" presStyleCnt="9">
        <dgm:presLayoutVars>
          <dgm:bulletEnabled val="1"/>
        </dgm:presLayoutVars>
      </dgm:prSet>
      <dgm:spPr>
        <a:prstGeom prst="ellipse">
          <a:avLst/>
        </a:prstGeom>
      </dgm:spPr>
      <dgm:t>
        <a:bodyPr/>
        <a:lstStyle/>
        <a:p>
          <a:pPr rtl="1"/>
          <a:endParaRPr lang="ar-SA"/>
        </a:p>
      </dgm:t>
    </dgm:pt>
    <dgm:pt modelId="{C648450F-399F-4A74-936E-396C952BA59E}" type="pres">
      <dgm:prSet presAssocID="{FF412F1A-383F-4FA0-B2BB-FD7F7DAADF7F}" presName="node" presStyleLbl="vennNode1" presStyleIdx="5" presStyleCnt="9">
        <dgm:presLayoutVars>
          <dgm:bulletEnabled val="1"/>
        </dgm:presLayoutVars>
      </dgm:prSet>
      <dgm:spPr>
        <a:prstGeom prst="ellipse">
          <a:avLst/>
        </a:prstGeom>
      </dgm:spPr>
      <dgm:t>
        <a:bodyPr/>
        <a:lstStyle/>
        <a:p>
          <a:pPr rtl="1"/>
          <a:endParaRPr lang="ar-SA"/>
        </a:p>
      </dgm:t>
    </dgm:pt>
    <dgm:pt modelId="{DB1E38B2-F5FC-4F0C-8F5D-E15C7833A2AB}" type="pres">
      <dgm:prSet presAssocID="{149F4E14-D8BC-4F58-8C36-B2E422543BBE}" presName="node" presStyleLbl="vennNode1" presStyleIdx="6" presStyleCnt="9">
        <dgm:presLayoutVars>
          <dgm:bulletEnabled val="1"/>
        </dgm:presLayoutVars>
      </dgm:prSet>
      <dgm:spPr>
        <a:prstGeom prst="ellipse">
          <a:avLst/>
        </a:prstGeom>
      </dgm:spPr>
      <dgm:t>
        <a:bodyPr/>
        <a:lstStyle/>
        <a:p>
          <a:pPr rtl="1"/>
          <a:endParaRPr lang="ar-SA"/>
        </a:p>
      </dgm:t>
    </dgm:pt>
    <dgm:pt modelId="{F8B44FD7-4C1E-4A7D-BF08-121F9F4EB8AD}" type="pres">
      <dgm:prSet presAssocID="{65B4FB16-3430-42E0-9864-A58A1B88103C}" presName="node" presStyleLbl="vennNode1" presStyleIdx="7" presStyleCnt="9">
        <dgm:presLayoutVars>
          <dgm:bulletEnabled val="1"/>
        </dgm:presLayoutVars>
      </dgm:prSet>
      <dgm:spPr>
        <a:prstGeom prst="ellipse">
          <a:avLst/>
        </a:prstGeom>
      </dgm:spPr>
      <dgm:t>
        <a:bodyPr/>
        <a:lstStyle/>
        <a:p>
          <a:pPr rtl="1"/>
          <a:endParaRPr lang="ar-SA"/>
        </a:p>
      </dgm:t>
    </dgm:pt>
    <dgm:pt modelId="{DF8C7ABC-C53B-4104-ABD0-121ED5CC81DD}" type="pres">
      <dgm:prSet presAssocID="{72092C48-5F21-48EC-A013-264898915C1D}" presName="node" presStyleLbl="vennNode1" presStyleIdx="8" presStyleCnt="9">
        <dgm:presLayoutVars>
          <dgm:bulletEnabled val="1"/>
        </dgm:presLayoutVars>
      </dgm:prSet>
      <dgm:spPr>
        <a:prstGeom prst="ellipse">
          <a:avLst/>
        </a:prstGeom>
      </dgm:spPr>
      <dgm:t>
        <a:bodyPr/>
        <a:lstStyle/>
        <a:p>
          <a:pPr rtl="1"/>
          <a:endParaRPr lang="ar-SA"/>
        </a:p>
      </dgm:t>
    </dgm:pt>
  </dgm:ptLst>
  <dgm:cxnLst>
    <dgm:cxn modelId="{E80F8B61-E869-4C20-9851-AA9DB441949B}" srcId="{FCDDD33C-CEB8-4105-85CC-2958E0805739}" destId="{72092C48-5F21-48EC-A013-264898915C1D}" srcOrd="7" destOrd="0" parTransId="{B3DFE1B8-5703-4665-B8C6-2EAFF942D0AE}" sibTransId="{7F2E438B-2ED2-4D41-AD8E-778F68E7BE5E}"/>
    <dgm:cxn modelId="{48DEA00D-EEBA-4AE9-8F6C-B6AACE46AF9E}" type="presOf" srcId="{1746C7DF-F656-4D79-858F-F583B4D1AC65}" destId="{E98A7910-D98D-400B-B756-FFD8E1AA3F96}" srcOrd="0" destOrd="0" presId="urn:microsoft.com/office/officeart/2005/8/layout/radial3"/>
    <dgm:cxn modelId="{E7CEB76C-670D-4B11-AC16-41312EC2AD0D}" type="presOf" srcId="{FCDDD33C-CEB8-4105-85CC-2958E0805739}" destId="{0CAE7906-466D-4432-868F-8AB2897E5F50}" srcOrd="0" destOrd="0" presId="urn:microsoft.com/office/officeart/2005/8/layout/radial3"/>
    <dgm:cxn modelId="{0710343D-090C-406F-ADBA-D8C821B5B9CC}" type="presOf" srcId="{FF412F1A-383F-4FA0-B2BB-FD7F7DAADF7F}" destId="{C648450F-399F-4A74-936E-396C952BA59E}" srcOrd="0" destOrd="0" presId="urn:microsoft.com/office/officeart/2005/8/layout/radial3"/>
    <dgm:cxn modelId="{89C2FC66-F12D-46F0-8722-93B26467B378}" srcId="{FCDDD33C-CEB8-4105-85CC-2958E0805739}" destId="{7C2ECBA3-4C38-477F-BBDA-2E4862FAD89D}" srcOrd="1" destOrd="0" parTransId="{F90C4848-CDEC-4199-B813-99A0AAAF2057}" sibTransId="{0FBAA625-1C47-4356-A3A1-E304519ADF02}"/>
    <dgm:cxn modelId="{699DEB30-3035-40C1-8431-9D08E4B3338D}" type="presOf" srcId="{AC09E61F-79EA-4D01-A76C-AED0A6F75E3E}" destId="{539B49BF-E5D2-4C3D-8204-2DD8BAAB0067}" srcOrd="0" destOrd="0" presId="urn:microsoft.com/office/officeart/2005/8/layout/radial3"/>
    <dgm:cxn modelId="{C8FEBD1E-8B68-4DA3-8A53-8F0CB485A974}" srcId="{FCDDD33C-CEB8-4105-85CC-2958E0805739}" destId="{AC09E61F-79EA-4D01-A76C-AED0A6F75E3E}" srcOrd="3" destOrd="0" parTransId="{0F2A6DEB-E42B-4EC3-9CF4-40F170941BD9}" sibTransId="{FB70BE7A-1798-482A-A07E-F5915621EDA3}"/>
    <dgm:cxn modelId="{A3325906-5574-426A-9974-F9F5F4B58CEB}" srcId="{FCDDD33C-CEB8-4105-85CC-2958E0805739}" destId="{FF412F1A-383F-4FA0-B2BB-FD7F7DAADF7F}" srcOrd="4" destOrd="0" parTransId="{AA63A0DA-EA9D-4872-AD26-2F5C2315B8EF}" sibTransId="{8284F6EE-9F45-47C9-8518-73B461811954}"/>
    <dgm:cxn modelId="{F148C8A3-1B51-46C3-BC08-A08766B8A072}" srcId="{FCDDD33C-CEB8-4105-85CC-2958E0805739}" destId="{149F4E14-D8BC-4F58-8C36-B2E422543BBE}" srcOrd="5" destOrd="0" parTransId="{BBDDB1F2-F815-4F10-B519-4DC1F970539E}" sibTransId="{9D30900B-04E5-4C7F-9BB5-257032425EF0}"/>
    <dgm:cxn modelId="{3A9EE891-DEC0-47FD-ABD8-83B9EA906C57}" type="presOf" srcId="{7C2ECBA3-4C38-477F-BBDA-2E4862FAD89D}" destId="{90890CB2-8998-4FCD-8477-A034C41C930B}" srcOrd="0" destOrd="0" presId="urn:microsoft.com/office/officeart/2005/8/layout/radial3"/>
    <dgm:cxn modelId="{8CE493E4-686F-472F-B4C4-9208FB3B2A06}" srcId="{FCDDD33C-CEB8-4105-85CC-2958E0805739}" destId="{FF9DF7E6-3388-451D-B80E-CB61E49159B6}" srcOrd="2" destOrd="0" parTransId="{8366E2A1-5E93-4A99-BA04-F4F2471ABD40}" sibTransId="{85B2162A-984C-46E1-BEA7-C9CF7B6F06F4}"/>
    <dgm:cxn modelId="{10EB4581-795F-48A7-B3FF-BFE6761F5820}" type="presOf" srcId="{FF9DF7E6-3388-451D-B80E-CB61E49159B6}" destId="{D6676C86-CE8B-4C67-A1AB-0C721913F0E0}" srcOrd="0" destOrd="0" presId="urn:microsoft.com/office/officeart/2005/8/layout/radial3"/>
    <dgm:cxn modelId="{276EFD96-6521-43D8-AB37-E391E10C5C75}" type="presOf" srcId="{1EB1EBA8-5EC7-4B8D-AF00-6763479C5A47}" destId="{63B04530-D6BA-4870-AC1E-31950FAB04FC}" srcOrd="0" destOrd="0" presId="urn:microsoft.com/office/officeart/2005/8/layout/radial3"/>
    <dgm:cxn modelId="{B0FF6C4D-2120-462B-AB0D-32A92A4EBDA5}" type="presOf" srcId="{65B4FB16-3430-42E0-9864-A58A1B88103C}" destId="{F8B44FD7-4C1E-4A7D-BF08-121F9F4EB8AD}" srcOrd="0" destOrd="0" presId="urn:microsoft.com/office/officeart/2005/8/layout/radial3"/>
    <dgm:cxn modelId="{1292752A-54DC-4FE3-986F-7347D77B4328}" srcId="{FCDDD33C-CEB8-4105-85CC-2958E0805739}" destId="{65B4FB16-3430-42E0-9864-A58A1B88103C}" srcOrd="6" destOrd="0" parTransId="{47D684F7-4FF6-46DE-97B1-DB584DD5272D}" sibTransId="{A256528E-FEE4-410B-ACB9-543F932CA36A}"/>
    <dgm:cxn modelId="{77B15796-185B-45C1-8C71-4C25556EB443}" type="presOf" srcId="{149F4E14-D8BC-4F58-8C36-B2E422543BBE}" destId="{DB1E38B2-F5FC-4F0C-8F5D-E15C7833A2AB}" srcOrd="0" destOrd="0" presId="urn:microsoft.com/office/officeart/2005/8/layout/radial3"/>
    <dgm:cxn modelId="{8ECB51B0-DE86-4A38-B809-9848D5A82B5D}" srcId="{FCDDD33C-CEB8-4105-85CC-2958E0805739}" destId="{1746C7DF-F656-4D79-858F-F583B4D1AC65}" srcOrd="0" destOrd="0" parTransId="{519F670C-0FAD-4154-803B-B9A7E8D0348D}" sibTransId="{05035F03-76C8-44D2-AD2C-0EB632D301B4}"/>
    <dgm:cxn modelId="{1F6E1666-AC00-4C60-A833-E37E076EBDF6}" srcId="{1EB1EBA8-5EC7-4B8D-AF00-6763479C5A47}" destId="{FCDDD33C-CEB8-4105-85CC-2958E0805739}" srcOrd="0" destOrd="0" parTransId="{28195C49-A584-400D-B14E-01852D4C6323}" sibTransId="{2FC3E6BD-2ED7-4119-B9C4-FDAC749DC886}"/>
    <dgm:cxn modelId="{5E6085F0-842D-4106-9836-35781ECDF666}" type="presOf" srcId="{72092C48-5F21-48EC-A013-264898915C1D}" destId="{DF8C7ABC-C53B-4104-ABD0-121ED5CC81DD}" srcOrd="0" destOrd="0" presId="urn:microsoft.com/office/officeart/2005/8/layout/radial3"/>
    <dgm:cxn modelId="{2D408C1F-ED9F-4D83-AB5D-C108A18FF7E8}" type="presParOf" srcId="{63B04530-D6BA-4870-AC1E-31950FAB04FC}" destId="{C4777DDC-E315-4539-9BE9-6345E4F345DC}" srcOrd="0" destOrd="0" presId="urn:microsoft.com/office/officeart/2005/8/layout/radial3"/>
    <dgm:cxn modelId="{F3E82EAF-6969-42E0-8F7E-26C591A3BC3A}" type="presParOf" srcId="{C4777DDC-E315-4539-9BE9-6345E4F345DC}" destId="{0CAE7906-466D-4432-868F-8AB2897E5F50}" srcOrd="0" destOrd="0" presId="urn:microsoft.com/office/officeart/2005/8/layout/radial3"/>
    <dgm:cxn modelId="{29DCBE66-84FD-47C7-9F1C-29D7FB62E33F}" type="presParOf" srcId="{C4777DDC-E315-4539-9BE9-6345E4F345DC}" destId="{E98A7910-D98D-400B-B756-FFD8E1AA3F96}" srcOrd="1" destOrd="0" presId="urn:microsoft.com/office/officeart/2005/8/layout/radial3"/>
    <dgm:cxn modelId="{764688C1-A581-4E89-A07C-AACAA4DECB03}" type="presParOf" srcId="{C4777DDC-E315-4539-9BE9-6345E4F345DC}" destId="{90890CB2-8998-4FCD-8477-A034C41C930B}" srcOrd="2" destOrd="0" presId="urn:microsoft.com/office/officeart/2005/8/layout/radial3"/>
    <dgm:cxn modelId="{733527AA-B1A1-4809-AF28-2DAC527EA876}" type="presParOf" srcId="{C4777DDC-E315-4539-9BE9-6345E4F345DC}" destId="{D6676C86-CE8B-4C67-A1AB-0C721913F0E0}" srcOrd="3" destOrd="0" presId="urn:microsoft.com/office/officeart/2005/8/layout/radial3"/>
    <dgm:cxn modelId="{DB3ACE16-A0FB-4A93-9331-BFCA54DE6D2E}" type="presParOf" srcId="{C4777DDC-E315-4539-9BE9-6345E4F345DC}" destId="{539B49BF-E5D2-4C3D-8204-2DD8BAAB0067}" srcOrd="4" destOrd="0" presId="urn:microsoft.com/office/officeart/2005/8/layout/radial3"/>
    <dgm:cxn modelId="{3478B9CF-55A0-49CD-A381-99D332529458}" type="presParOf" srcId="{C4777DDC-E315-4539-9BE9-6345E4F345DC}" destId="{C648450F-399F-4A74-936E-396C952BA59E}" srcOrd="5" destOrd="0" presId="urn:microsoft.com/office/officeart/2005/8/layout/radial3"/>
    <dgm:cxn modelId="{08CCF44E-CC06-4FBD-ACAD-3FB2BB0184D2}" type="presParOf" srcId="{C4777DDC-E315-4539-9BE9-6345E4F345DC}" destId="{DB1E38B2-F5FC-4F0C-8F5D-E15C7833A2AB}" srcOrd="6" destOrd="0" presId="urn:microsoft.com/office/officeart/2005/8/layout/radial3"/>
    <dgm:cxn modelId="{00E815F0-ED75-4D52-8E4F-368BED348C63}" type="presParOf" srcId="{C4777DDC-E315-4539-9BE9-6345E4F345DC}" destId="{F8B44FD7-4C1E-4A7D-BF08-121F9F4EB8AD}" srcOrd="7" destOrd="0" presId="urn:microsoft.com/office/officeart/2005/8/layout/radial3"/>
    <dgm:cxn modelId="{B3880E9E-0062-41F8-B91D-11C3DD756B20}" type="presParOf" srcId="{C4777DDC-E315-4539-9BE9-6345E4F345DC}" destId="{DF8C7ABC-C53B-4104-ABD0-121ED5CC81DD}" srcOrd="8" destOrd="0" presId="urn:microsoft.com/office/officeart/2005/8/layout/radial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48DE16A-53F6-4B54-AE62-56E60AB5A3EC}"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pPr rtl="1"/>
          <a:endParaRPr lang="ar-SA"/>
        </a:p>
      </dgm:t>
    </dgm:pt>
    <dgm:pt modelId="{C8D26F6C-2780-4A8E-9AC0-65D8782C4692}">
      <dgm:prSet phldrT="[نص]"/>
      <dgm:spPr>
        <a:xfrm>
          <a:off x="2155638" y="2030948"/>
          <a:ext cx="783236" cy="783236"/>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اهداف الحوكمة</a:t>
          </a:r>
          <a:endParaRPr lang="ar-SA">
            <a:solidFill>
              <a:sysClr val="windowText" lastClr="000000">
                <a:hueOff val="0"/>
                <a:satOff val="0"/>
                <a:lumOff val="0"/>
                <a:alphaOff val="0"/>
              </a:sysClr>
            </a:solidFill>
            <a:latin typeface="Calibri"/>
            <a:ea typeface="+mn-ea"/>
            <a:cs typeface="Arial"/>
          </a:endParaRPr>
        </a:p>
      </dgm:t>
    </dgm:pt>
    <dgm:pt modelId="{CF5C5E2F-308E-4F1B-AE7D-F2F26450032A}" type="parTrans" cxnId="{7E8CC58E-1931-44F8-BCDA-AA32EEB4A862}">
      <dgm:prSet/>
      <dgm:spPr/>
      <dgm:t>
        <a:bodyPr/>
        <a:lstStyle/>
        <a:p>
          <a:pPr rtl="1"/>
          <a:endParaRPr lang="ar-SA"/>
        </a:p>
      </dgm:t>
    </dgm:pt>
    <dgm:pt modelId="{F514CEC2-F18B-4DDB-9A96-775638874BB5}" type="sibTrans" cxnId="{7E8CC58E-1931-44F8-BCDA-AA32EEB4A862}">
      <dgm:prSet/>
      <dgm:spPr/>
      <dgm:t>
        <a:bodyPr/>
        <a:lstStyle/>
        <a:p>
          <a:pPr rtl="1"/>
          <a:endParaRPr lang="ar-SA"/>
        </a:p>
      </dgm:t>
    </dgm:pt>
    <dgm:pt modelId="{201F3B7A-2384-4122-92B4-BD8A527FE153}">
      <dgm:prSet phldrT="[نص]"/>
      <dgm:spPr>
        <a:xfrm>
          <a:off x="2057734" y="3902"/>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كبح مخالفات الإدارة</a:t>
          </a:r>
          <a:endParaRPr lang="ar-SA">
            <a:solidFill>
              <a:sysClr val="windowText" lastClr="000000">
                <a:hueOff val="0"/>
                <a:satOff val="0"/>
                <a:lumOff val="0"/>
                <a:alphaOff val="0"/>
              </a:sysClr>
            </a:solidFill>
            <a:latin typeface="Calibri"/>
            <a:ea typeface="+mn-ea"/>
            <a:cs typeface="Arial"/>
          </a:endParaRPr>
        </a:p>
      </dgm:t>
    </dgm:pt>
    <dgm:pt modelId="{4563AC64-8AF2-4ED5-93E7-2E931E7829E7}" type="parTrans" cxnId="{8ED6B778-48EA-4C5B-BFF7-AEE74AE597CA}">
      <dgm:prSet/>
      <dgm:spPr>
        <a:xfrm rot="16200000">
          <a:off x="2269536" y="1389517"/>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E6A346AF-F375-43AD-A345-03040764AD73}" type="sibTrans" cxnId="{8ED6B778-48EA-4C5B-BFF7-AEE74AE597CA}">
      <dgm:prSet/>
      <dgm:spPr>
        <a:xfrm>
          <a:off x="599967" y="343341"/>
          <a:ext cx="3861566" cy="3861566"/>
        </a:xfrm>
      </dgm:spPr>
      <dgm:t>
        <a:bodyPr/>
        <a:lstStyle/>
        <a:p>
          <a:pPr rtl="1"/>
          <a:endParaRPr lang="ar-SA"/>
        </a:p>
      </dgm:t>
    </dgm:pt>
    <dgm:pt modelId="{99CD64EE-36FC-4EF7-962E-8D930C35475D}">
      <dgm:prSet phldrT="[نص]"/>
      <dgm:spPr>
        <a:xfrm>
          <a:off x="3191655" y="372335"/>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تقليل المخاطر</a:t>
          </a:r>
          <a:endParaRPr lang="ar-SA">
            <a:solidFill>
              <a:sysClr val="windowText" lastClr="000000">
                <a:hueOff val="0"/>
                <a:satOff val="0"/>
                <a:lumOff val="0"/>
                <a:alphaOff val="0"/>
              </a:sysClr>
            </a:solidFill>
            <a:latin typeface="Calibri"/>
            <a:ea typeface="+mn-ea"/>
            <a:cs typeface="Arial"/>
          </a:endParaRPr>
        </a:p>
      </dgm:t>
    </dgm:pt>
    <dgm:pt modelId="{C9A98C80-A711-46D3-B731-59C5EBA266ED}" type="parTrans" cxnId="{B795A61F-D13A-47F0-AE57-9B3EE5A4D97C}">
      <dgm:prSet/>
      <dgm:spPr>
        <a:xfrm rot="18360000">
          <a:off x="2798483" y="1561383"/>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9EC185EF-2238-4244-A496-A37C875BB6B1}" type="sibTrans" cxnId="{B795A61F-D13A-47F0-AE57-9B3EE5A4D97C}">
      <dgm:prSet/>
      <dgm:spPr>
        <a:xfrm>
          <a:off x="599967" y="343341"/>
          <a:ext cx="3861566" cy="3861566"/>
        </a:xfrm>
      </dgm:spPr>
      <dgm:t>
        <a:bodyPr/>
        <a:lstStyle/>
        <a:p>
          <a:pPr rtl="1"/>
          <a:endParaRPr lang="ar-SA"/>
        </a:p>
      </dgm:t>
    </dgm:pt>
    <dgm:pt modelId="{9C75FB1B-B8F0-4240-B00C-CF28C136FFDE}">
      <dgm:prSet phldrT="[نص]"/>
      <dgm:spPr>
        <a:xfrm>
          <a:off x="3892456" y="1336906"/>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اظهار الشفافية</a:t>
          </a:r>
          <a:endParaRPr lang="ar-SA">
            <a:solidFill>
              <a:sysClr val="windowText" lastClr="000000">
                <a:hueOff val="0"/>
                <a:satOff val="0"/>
                <a:lumOff val="0"/>
                <a:alphaOff val="0"/>
              </a:sysClr>
            </a:solidFill>
            <a:latin typeface="Calibri"/>
            <a:ea typeface="+mn-ea"/>
            <a:cs typeface="Arial"/>
          </a:endParaRPr>
        </a:p>
      </dgm:t>
    </dgm:pt>
    <dgm:pt modelId="{5DBE2785-74E7-48FE-B236-84028F371F5B}" type="parTrans" cxnId="{88E650EF-7EA9-4940-9F7D-095654285449}">
      <dgm:prSet/>
      <dgm:spPr>
        <a:xfrm rot="20520000">
          <a:off x="3125391" y="2011332"/>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BC180AB8-9BC4-4F39-BB1A-FE1608F2DDA3}" type="sibTrans" cxnId="{88E650EF-7EA9-4940-9F7D-095654285449}">
      <dgm:prSet/>
      <dgm:spPr>
        <a:xfrm>
          <a:off x="599967" y="343341"/>
          <a:ext cx="3861566" cy="3861566"/>
        </a:xfrm>
      </dgm:spPr>
      <dgm:t>
        <a:bodyPr/>
        <a:lstStyle/>
        <a:p>
          <a:pPr rtl="1"/>
          <a:endParaRPr lang="ar-SA"/>
        </a:p>
      </dgm:t>
    </dgm:pt>
    <dgm:pt modelId="{24F01865-26D4-4168-BB14-C9DD0BEE4426}">
      <dgm:prSet/>
      <dgm:spPr>
        <a:xfrm>
          <a:off x="3892456" y="2529181"/>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تحسين الاداء المإلي</a:t>
          </a:r>
          <a:endParaRPr lang="ar-SA">
            <a:solidFill>
              <a:sysClr val="windowText" lastClr="000000">
                <a:hueOff val="0"/>
                <a:satOff val="0"/>
                <a:lumOff val="0"/>
                <a:alphaOff val="0"/>
              </a:sysClr>
            </a:solidFill>
            <a:latin typeface="Calibri"/>
            <a:ea typeface="+mn-ea"/>
            <a:cs typeface="Arial"/>
          </a:endParaRPr>
        </a:p>
      </dgm:t>
    </dgm:pt>
    <dgm:pt modelId="{29E1BB3C-9673-4D63-A30C-CB7011C56785}" type="parTrans" cxnId="{EF792959-519A-4508-9C95-33CC1B552D4D}">
      <dgm:prSet/>
      <dgm:spPr>
        <a:xfrm rot="1080000">
          <a:off x="3125391" y="2567500"/>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7F352F2F-0E4B-4128-9032-EC4E82C200B7}" type="sibTrans" cxnId="{EF792959-519A-4508-9C95-33CC1B552D4D}">
      <dgm:prSet/>
      <dgm:spPr>
        <a:xfrm>
          <a:off x="599967" y="343341"/>
          <a:ext cx="3861566" cy="3861566"/>
        </a:xfrm>
      </dgm:spPr>
      <dgm:t>
        <a:bodyPr/>
        <a:lstStyle/>
        <a:p>
          <a:pPr rtl="1"/>
          <a:endParaRPr lang="ar-SA"/>
        </a:p>
      </dgm:t>
    </dgm:pt>
    <dgm:pt modelId="{32D83CC3-0940-4640-8786-8BA2178A4397}">
      <dgm:prSet/>
      <dgm:spPr>
        <a:xfrm>
          <a:off x="3191655" y="3493752"/>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حماية حقوق ومصالح المساهمين</a:t>
          </a:r>
          <a:endParaRPr lang="ar-SA">
            <a:solidFill>
              <a:sysClr val="windowText" lastClr="000000">
                <a:hueOff val="0"/>
                <a:satOff val="0"/>
                <a:lumOff val="0"/>
                <a:alphaOff val="0"/>
              </a:sysClr>
            </a:solidFill>
            <a:latin typeface="Calibri"/>
            <a:ea typeface="+mn-ea"/>
            <a:cs typeface="Arial"/>
          </a:endParaRPr>
        </a:p>
      </dgm:t>
    </dgm:pt>
    <dgm:pt modelId="{57062912-72D0-4C0A-B973-D758A3F2A989}" type="parTrans" cxnId="{43502599-8DCA-4580-A193-52800F219870}">
      <dgm:prSet/>
      <dgm:spPr>
        <a:xfrm rot="3240000">
          <a:off x="2798483" y="3017449"/>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A963CB59-73CC-4F2E-A894-6C4151BE6731}" type="sibTrans" cxnId="{43502599-8DCA-4580-A193-52800F219870}">
      <dgm:prSet/>
      <dgm:spPr>
        <a:xfrm>
          <a:off x="599967" y="343341"/>
          <a:ext cx="3861566" cy="3861566"/>
        </a:xfrm>
      </dgm:spPr>
      <dgm:t>
        <a:bodyPr/>
        <a:lstStyle/>
        <a:p>
          <a:pPr rtl="1"/>
          <a:endParaRPr lang="ar-SA"/>
        </a:p>
      </dgm:t>
    </dgm:pt>
    <dgm:pt modelId="{4D6314F9-66D4-42BC-B5F2-FC0BAE36A96D}">
      <dgm:prSet/>
      <dgm:spPr>
        <a:xfrm>
          <a:off x="923813" y="3493752"/>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الانفتاح على الاسواق المالية</a:t>
          </a:r>
          <a:endParaRPr lang="ar-SA">
            <a:solidFill>
              <a:sysClr val="windowText" lastClr="000000">
                <a:hueOff val="0"/>
                <a:satOff val="0"/>
                <a:lumOff val="0"/>
                <a:alphaOff val="0"/>
              </a:sysClr>
            </a:solidFill>
            <a:latin typeface="Calibri"/>
            <a:ea typeface="+mn-ea"/>
            <a:cs typeface="Arial"/>
          </a:endParaRPr>
        </a:p>
      </dgm:t>
    </dgm:pt>
    <dgm:pt modelId="{EEE565F9-2E07-4094-B3D4-BBB4A163F2BF}" type="parTrans" cxnId="{E8BAE990-7788-4890-8887-A42B2C1EF44A}">
      <dgm:prSet/>
      <dgm:spPr>
        <a:xfrm rot="7560000">
          <a:off x="1740589" y="3017449"/>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0F7A649A-A26E-4733-B269-49A3813A33D9}" type="sibTrans" cxnId="{E8BAE990-7788-4890-8887-A42B2C1EF44A}">
      <dgm:prSet/>
      <dgm:spPr>
        <a:xfrm>
          <a:off x="642294" y="375000"/>
          <a:ext cx="3861566" cy="3861566"/>
        </a:xfrm>
      </dgm:spPr>
      <dgm:t>
        <a:bodyPr/>
        <a:lstStyle/>
        <a:p>
          <a:pPr rtl="1"/>
          <a:endParaRPr lang="ar-SA"/>
        </a:p>
      </dgm:t>
    </dgm:pt>
    <dgm:pt modelId="{925764E7-E198-40A6-AA96-703B7B028922}">
      <dgm:prSet/>
      <dgm:spPr>
        <a:xfrm>
          <a:off x="2057734" y="3862185"/>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الحفاظ على سمعة المؤسسة </a:t>
          </a:r>
          <a:endParaRPr lang="ar-SA">
            <a:solidFill>
              <a:sysClr val="windowText" lastClr="000000">
                <a:hueOff val="0"/>
                <a:satOff val="0"/>
                <a:lumOff val="0"/>
                <a:alphaOff val="0"/>
              </a:sysClr>
            </a:solidFill>
            <a:latin typeface="Calibri"/>
            <a:ea typeface="+mn-ea"/>
            <a:cs typeface="Arial"/>
          </a:endParaRPr>
        </a:p>
      </dgm:t>
    </dgm:pt>
    <dgm:pt modelId="{AB40B6F8-0CE0-4AC4-BD78-FB9793D3EA99}" type="parTrans" cxnId="{86B12C9D-FA1C-457C-A613-81F3656590E2}">
      <dgm:prSet/>
      <dgm:spPr>
        <a:xfrm rot="5400000">
          <a:off x="2269536" y="3189314"/>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24990628-D0B8-42A2-9D50-4F1C7F837C8A}" type="sibTrans" cxnId="{86B12C9D-FA1C-457C-A613-81F3656590E2}">
      <dgm:prSet/>
      <dgm:spPr>
        <a:xfrm>
          <a:off x="599967" y="343341"/>
          <a:ext cx="3861566" cy="3861566"/>
        </a:xfrm>
      </dgm:spPr>
      <dgm:t>
        <a:bodyPr/>
        <a:lstStyle/>
        <a:p>
          <a:pPr rtl="1"/>
          <a:endParaRPr lang="ar-SA"/>
        </a:p>
      </dgm:t>
    </dgm:pt>
    <dgm:pt modelId="{2949EFAC-3D45-4743-A6F2-C7FD1BA535CA}">
      <dgm:prSet/>
      <dgm:spPr>
        <a:xfrm>
          <a:off x="923813" y="372335"/>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SA">
              <a:solidFill>
                <a:sysClr val="windowText" lastClr="000000">
                  <a:hueOff val="0"/>
                  <a:satOff val="0"/>
                  <a:lumOff val="0"/>
                  <a:alphaOff val="0"/>
                </a:sysClr>
              </a:solidFill>
              <a:latin typeface="Calibri"/>
              <a:ea typeface="+mn-ea"/>
              <a:cs typeface="Arial"/>
            </a:rPr>
            <a:t>زيادة الثقة بالاقتصاد الوطنى</a:t>
          </a:r>
        </a:p>
        <a:p>
          <a:pPr rtl="1"/>
          <a:endParaRPr lang="ar-SA">
            <a:solidFill>
              <a:sysClr val="windowText" lastClr="000000">
                <a:hueOff val="0"/>
                <a:satOff val="0"/>
                <a:lumOff val="0"/>
                <a:alphaOff val="0"/>
              </a:sysClr>
            </a:solidFill>
            <a:latin typeface="Calibri"/>
            <a:ea typeface="+mn-ea"/>
            <a:cs typeface="Arial"/>
          </a:endParaRPr>
        </a:p>
      </dgm:t>
    </dgm:pt>
    <dgm:pt modelId="{703902C1-B861-4B58-B3A4-16B39814A002}" type="parTrans" cxnId="{A31AB3CC-A27B-4D76-8CFE-45554EDC6EAB}">
      <dgm:prSet/>
      <dgm:spPr>
        <a:xfrm rot="14040000">
          <a:off x="1740589" y="1561383"/>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AC19FD14-FDB8-4FE7-B71E-EB4A904E06A8}" type="sibTrans" cxnId="{A31AB3CC-A27B-4D76-8CFE-45554EDC6EAB}">
      <dgm:prSet/>
      <dgm:spPr>
        <a:xfrm>
          <a:off x="599967" y="343341"/>
          <a:ext cx="3861566" cy="3861566"/>
        </a:xfrm>
      </dgm:spPr>
      <dgm:t>
        <a:bodyPr/>
        <a:lstStyle/>
        <a:p>
          <a:pPr rtl="1"/>
          <a:endParaRPr lang="ar-SA"/>
        </a:p>
      </dgm:t>
    </dgm:pt>
    <dgm:pt modelId="{8831A3F7-12CF-4AA7-AB2C-49A5D39D7DA4}">
      <dgm:prSet/>
      <dgm:spPr>
        <a:xfrm>
          <a:off x="223011" y="1336906"/>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الالتزام بالسلوكيات والممارسات المهنية</a:t>
          </a:r>
          <a:endParaRPr lang="ar-SA">
            <a:solidFill>
              <a:sysClr val="windowText" lastClr="000000">
                <a:hueOff val="0"/>
                <a:satOff val="0"/>
                <a:lumOff val="0"/>
                <a:alphaOff val="0"/>
              </a:sysClr>
            </a:solidFill>
            <a:latin typeface="Calibri"/>
            <a:ea typeface="+mn-ea"/>
            <a:cs typeface="Arial"/>
          </a:endParaRPr>
        </a:p>
      </dgm:t>
    </dgm:pt>
    <dgm:pt modelId="{795CDEFA-5C4A-4883-908F-49A7EFDEE16B}" type="parTrans" cxnId="{CE11B5ED-84A2-47A0-A973-4BD04E785F94}">
      <dgm:prSet/>
      <dgm:spPr>
        <a:xfrm rot="11880000">
          <a:off x="1413682" y="2011332"/>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FB08A8F1-CB8A-4633-A94D-34D884BBE976}" type="sibTrans" cxnId="{CE11B5ED-84A2-47A0-A973-4BD04E785F94}">
      <dgm:prSet/>
      <dgm:spPr>
        <a:xfrm>
          <a:off x="599967" y="343341"/>
          <a:ext cx="3861566" cy="3861566"/>
        </a:xfrm>
      </dgm:spPr>
      <dgm:t>
        <a:bodyPr/>
        <a:lstStyle/>
        <a:p>
          <a:pPr rtl="1"/>
          <a:endParaRPr lang="ar-SA"/>
        </a:p>
      </dgm:t>
    </dgm:pt>
    <dgm:pt modelId="{F80A4A46-BA94-4DCB-873D-890D48AD59FF}">
      <dgm:prSet/>
      <dgm:spPr>
        <a:xfrm>
          <a:off x="223011" y="2529181"/>
          <a:ext cx="979045" cy="97904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a:solidFill>
                <a:sysClr val="windowText" lastClr="000000">
                  <a:hueOff val="0"/>
                  <a:satOff val="0"/>
                  <a:lumOff val="0"/>
                  <a:alphaOff val="0"/>
                </a:sysClr>
              </a:solidFill>
              <a:latin typeface="Calibri"/>
              <a:ea typeface="+mn-ea"/>
              <a:cs typeface="Arial"/>
            </a:rPr>
            <a:t>مكافحة الفساد</a:t>
          </a:r>
          <a:endParaRPr lang="ar-SA">
            <a:solidFill>
              <a:sysClr val="windowText" lastClr="000000">
                <a:hueOff val="0"/>
                <a:satOff val="0"/>
                <a:lumOff val="0"/>
                <a:alphaOff val="0"/>
              </a:sysClr>
            </a:solidFill>
            <a:latin typeface="Calibri"/>
            <a:ea typeface="+mn-ea"/>
            <a:cs typeface="Arial"/>
          </a:endParaRPr>
        </a:p>
      </dgm:t>
    </dgm:pt>
    <dgm:pt modelId="{B6253E2D-63BC-457F-B8A9-16BE55BD1ED1}" type="parTrans" cxnId="{85B78272-A820-4A41-B9D7-A82D804B7B98}">
      <dgm:prSet/>
      <dgm:spPr>
        <a:xfrm rot="9720000">
          <a:off x="1413682" y="2567500"/>
          <a:ext cx="555440" cy="266300"/>
        </a:xfrm>
        <a:solidFill>
          <a:sysClr val="windowText" lastClr="000000">
            <a:tint val="60000"/>
            <a:hueOff val="0"/>
            <a:satOff val="0"/>
            <a:lumOff val="0"/>
            <a:alphaOff val="0"/>
          </a:sysClr>
        </a:solidFill>
        <a:ln>
          <a:noFill/>
        </a:ln>
        <a:effectLst/>
      </dgm:spPr>
      <dgm:t>
        <a:bodyPr/>
        <a:lstStyle/>
        <a:p>
          <a:pPr rtl="1"/>
          <a:endParaRPr lang="ar-SA">
            <a:solidFill>
              <a:sysClr val="windowText" lastClr="000000">
                <a:hueOff val="0"/>
                <a:satOff val="0"/>
                <a:lumOff val="0"/>
                <a:alphaOff val="0"/>
              </a:sysClr>
            </a:solidFill>
            <a:latin typeface="Calibri"/>
            <a:ea typeface="+mn-ea"/>
            <a:cs typeface="Arial"/>
          </a:endParaRPr>
        </a:p>
      </dgm:t>
    </dgm:pt>
    <dgm:pt modelId="{16028F17-4540-46E6-8592-D3F26C283C98}" type="sibTrans" cxnId="{85B78272-A820-4A41-B9D7-A82D804B7B98}">
      <dgm:prSet/>
      <dgm:spPr>
        <a:xfrm>
          <a:off x="615383" y="293588"/>
          <a:ext cx="3861566" cy="3861566"/>
        </a:xfrm>
      </dgm:spPr>
      <dgm:t>
        <a:bodyPr/>
        <a:lstStyle/>
        <a:p>
          <a:pPr rtl="1"/>
          <a:endParaRPr lang="ar-SA"/>
        </a:p>
      </dgm:t>
    </dgm:pt>
    <dgm:pt modelId="{C5030D94-637E-4D21-9BF0-CBE96AA2483E}" type="pres">
      <dgm:prSet presAssocID="{A48DE16A-53F6-4B54-AE62-56E60AB5A3EC}" presName="Name0" presStyleCnt="0">
        <dgm:presLayoutVars>
          <dgm:chMax val="1"/>
          <dgm:dir/>
          <dgm:animLvl val="ctr"/>
          <dgm:resizeHandles val="exact"/>
        </dgm:presLayoutVars>
      </dgm:prSet>
      <dgm:spPr/>
      <dgm:t>
        <a:bodyPr/>
        <a:lstStyle/>
        <a:p>
          <a:pPr rtl="1"/>
          <a:endParaRPr lang="ar-SA"/>
        </a:p>
      </dgm:t>
    </dgm:pt>
    <dgm:pt modelId="{362E3B59-436C-4200-9870-DFA5E1B5BEED}" type="pres">
      <dgm:prSet presAssocID="{C8D26F6C-2780-4A8E-9AC0-65D8782C4692}" presName="centerShape" presStyleLbl="node0" presStyleIdx="0" presStyleCnt="1"/>
      <dgm:spPr>
        <a:prstGeom prst="ellipse">
          <a:avLst/>
        </a:prstGeom>
      </dgm:spPr>
      <dgm:t>
        <a:bodyPr/>
        <a:lstStyle/>
        <a:p>
          <a:pPr rtl="1"/>
          <a:endParaRPr lang="ar-SA"/>
        </a:p>
      </dgm:t>
    </dgm:pt>
    <dgm:pt modelId="{190320DF-BADD-4E96-B139-7AC6E1C477F8}" type="pres">
      <dgm:prSet presAssocID="{4563AC64-8AF2-4ED5-93E7-2E931E7829E7}" presName="parTrans" presStyleLbl="sibTrans2D1" presStyleIdx="0" presStyleCnt="10"/>
      <dgm:spPr>
        <a:prstGeom prst="rightArrow">
          <a:avLst>
            <a:gd name="adj1" fmla="val 60000"/>
            <a:gd name="adj2" fmla="val 50000"/>
          </a:avLst>
        </a:prstGeom>
      </dgm:spPr>
      <dgm:t>
        <a:bodyPr/>
        <a:lstStyle/>
        <a:p>
          <a:pPr rtl="1"/>
          <a:endParaRPr lang="ar-SA"/>
        </a:p>
      </dgm:t>
    </dgm:pt>
    <dgm:pt modelId="{1E19C9B2-F456-438F-8344-7459E925C9A0}" type="pres">
      <dgm:prSet presAssocID="{4563AC64-8AF2-4ED5-93E7-2E931E7829E7}" presName="connectorText" presStyleLbl="sibTrans2D1" presStyleIdx="0" presStyleCnt="10"/>
      <dgm:spPr/>
      <dgm:t>
        <a:bodyPr/>
        <a:lstStyle/>
        <a:p>
          <a:pPr rtl="1"/>
          <a:endParaRPr lang="ar-SA"/>
        </a:p>
      </dgm:t>
    </dgm:pt>
    <dgm:pt modelId="{AAF0399D-064D-41F4-9909-63F11049AFF9}" type="pres">
      <dgm:prSet presAssocID="{201F3B7A-2384-4122-92B4-BD8A527FE153}" presName="node" presStyleLbl="node1" presStyleIdx="0" presStyleCnt="10">
        <dgm:presLayoutVars>
          <dgm:bulletEnabled val="1"/>
        </dgm:presLayoutVars>
      </dgm:prSet>
      <dgm:spPr>
        <a:prstGeom prst="ellipse">
          <a:avLst/>
        </a:prstGeom>
      </dgm:spPr>
      <dgm:t>
        <a:bodyPr/>
        <a:lstStyle/>
        <a:p>
          <a:pPr rtl="1"/>
          <a:endParaRPr lang="ar-SA"/>
        </a:p>
      </dgm:t>
    </dgm:pt>
    <dgm:pt modelId="{435E0812-650F-43CC-B7BE-FDB64E43973E}" type="pres">
      <dgm:prSet presAssocID="{C9A98C80-A711-46D3-B731-59C5EBA266ED}" presName="parTrans" presStyleLbl="sibTrans2D1" presStyleIdx="1" presStyleCnt="10"/>
      <dgm:spPr>
        <a:prstGeom prst="rightArrow">
          <a:avLst>
            <a:gd name="adj1" fmla="val 60000"/>
            <a:gd name="adj2" fmla="val 50000"/>
          </a:avLst>
        </a:prstGeom>
      </dgm:spPr>
      <dgm:t>
        <a:bodyPr/>
        <a:lstStyle/>
        <a:p>
          <a:pPr rtl="1"/>
          <a:endParaRPr lang="ar-SA"/>
        </a:p>
      </dgm:t>
    </dgm:pt>
    <dgm:pt modelId="{83364520-B5FD-47D6-A6EE-8F2644919DEA}" type="pres">
      <dgm:prSet presAssocID="{C9A98C80-A711-46D3-B731-59C5EBA266ED}" presName="connectorText" presStyleLbl="sibTrans2D1" presStyleIdx="1" presStyleCnt="10"/>
      <dgm:spPr/>
      <dgm:t>
        <a:bodyPr/>
        <a:lstStyle/>
        <a:p>
          <a:pPr rtl="1"/>
          <a:endParaRPr lang="ar-SA"/>
        </a:p>
      </dgm:t>
    </dgm:pt>
    <dgm:pt modelId="{EB94F025-2234-4FDE-B4AA-254B0B7FB99C}" type="pres">
      <dgm:prSet presAssocID="{99CD64EE-36FC-4EF7-962E-8D930C35475D}" presName="node" presStyleLbl="node1" presStyleIdx="1" presStyleCnt="10">
        <dgm:presLayoutVars>
          <dgm:bulletEnabled val="1"/>
        </dgm:presLayoutVars>
      </dgm:prSet>
      <dgm:spPr>
        <a:prstGeom prst="ellipse">
          <a:avLst/>
        </a:prstGeom>
      </dgm:spPr>
      <dgm:t>
        <a:bodyPr/>
        <a:lstStyle/>
        <a:p>
          <a:pPr rtl="1"/>
          <a:endParaRPr lang="ar-SA"/>
        </a:p>
      </dgm:t>
    </dgm:pt>
    <dgm:pt modelId="{E097CC99-B363-4FBA-AB92-6D7F08A67D28}" type="pres">
      <dgm:prSet presAssocID="{5DBE2785-74E7-48FE-B236-84028F371F5B}" presName="parTrans" presStyleLbl="sibTrans2D1" presStyleIdx="2" presStyleCnt="10"/>
      <dgm:spPr>
        <a:prstGeom prst="rightArrow">
          <a:avLst>
            <a:gd name="adj1" fmla="val 60000"/>
            <a:gd name="adj2" fmla="val 50000"/>
          </a:avLst>
        </a:prstGeom>
      </dgm:spPr>
      <dgm:t>
        <a:bodyPr/>
        <a:lstStyle/>
        <a:p>
          <a:pPr rtl="1"/>
          <a:endParaRPr lang="ar-SA"/>
        </a:p>
      </dgm:t>
    </dgm:pt>
    <dgm:pt modelId="{841FAAAF-101A-4CFF-A534-E8207963E2AB}" type="pres">
      <dgm:prSet presAssocID="{5DBE2785-74E7-48FE-B236-84028F371F5B}" presName="connectorText" presStyleLbl="sibTrans2D1" presStyleIdx="2" presStyleCnt="10"/>
      <dgm:spPr/>
      <dgm:t>
        <a:bodyPr/>
        <a:lstStyle/>
        <a:p>
          <a:pPr rtl="1"/>
          <a:endParaRPr lang="ar-SA"/>
        </a:p>
      </dgm:t>
    </dgm:pt>
    <dgm:pt modelId="{9702B752-0E78-4296-8066-443E73E4E53A}" type="pres">
      <dgm:prSet presAssocID="{9C75FB1B-B8F0-4240-B00C-CF28C136FFDE}" presName="node" presStyleLbl="node1" presStyleIdx="2" presStyleCnt="10">
        <dgm:presLayoutVars>
          <dgm:bulletEnabled val="1"/>
        </dgm:presLayoutVars>
      </dgm:prSet>
      <dgm:spPr>
        <a:prstGeom prst="ellipse">
          <a:avLst/>
        </a:prstGeom>
      </dgm:spPr>
      <dgm:t>
        <a:bodyPr/>
        <a:lstStyle/>
        <a:p>
          <a:pPr rtl="1"/>
          <a:endParaRPr lang="ar-SA"/>
        </a:p>
      </dgm:t>
    </dgm:pt>
    <dgm:pt modelId="{5DA13FF5-F391-4687-905A-4F287056D8B7}" type="pres">
      <dgm:prSet presAssocID="{29E1BB3C-9673-4D63-A30C-CB7011C56785}" presName="parTrans" presStyleLbl="sibTrans2D1" presStyleIdx="3" presStyleCnt="10"/>
      <dgm:spPr>
        <a:prstGeom prst="rightArrow">
          <a:avLst>
            <a:gd name="adj1" fmla="val 60000"/>
            <a:gd name="adj2" fmla="val 50000"/>
          </a:avLst>
        </a:prstGeom>
      </dgm:spPr>
      <dgm:t>
        <a:bodyPr/>
        <a:lstStyle/>
        <a:p>
          <a:pPr rtl="1"/>
          <a:endParaRPr lang="ar-SA"/>
        </a:p>
      </dgm:t>
    </dgm:pt>
    <dgm:pt modelId="{7BBFDF16-AC0E-4BB3-983F-69F99A6D7B54}" type="pres">
      <dgm:prSet presAssocID="{29E1BB3C-9673-4D63-A30C-CB7011C56785}" presName="connectorText" presStyleLbl="sibTrans2D1" presStyleIdx="3" presStyleCnt="10"/>
      <dgm:spPr/>
      <dgm:t>
        <a:bodyPr/>
        <a:lstStyle/>
        <a:p>
          <a:pPr rtl="1"/>
          <a:endParaRPr lang="ar-SA"/>
        </a:p>
      </dgm:t>
    </dgm:pt>
    <dgm:pt modelId="{15ADFDE4-FAFE-46BD-BBDD-23A8BEED5A92}" type="pres">
      <dgm:prSet presAssocID="{24F01865-26D4-4168-BB14-C9DD0BEE4426}" presName="node" presStyleLbl="node1" presStyleIdx="3" presStyleCnt="10">
        <dgm:presLayoutVars>
          <dgm:bulletEnabled val="1"/>
        </dgm:presLayoutVars>
      </dgm:prSet>
      <dgm:spPr>
        <a:prstGeom prst="ellipse">
          <a:avLst/>
        </a:prstGeom>
      </dgm:spPr>
      <dgm:t>
        <a:bodyPr/>
        <a:lstStyle/>
        <a:p>
          <a:pPr rtl="1"/>
          <a:endParaRPr lang="ar-SA"/>
        </a:p>
      </dgm:t>
    </dgm:pt>
    <dgm:pt modelId="{2FA60653-C57A-4999-8835-E2C6E556A6A9}" type="pres">
      <dgm:prSet presAssocID="{57062912-72D0-4C0A-B973-D758A3F2A989}" presName="parTrans" presStyleLbl="sibTrans2D1" presStyleIdx="4" presStyleCnt="10"/>
      <dgm:spPr>
        <a:prstGeom prst="rightArrow">
          <a:avLst>
            <a:gd name="adj1" fmla="val 60000"/>
            <a:gd name="adj2" fmla="val 50000"/>
          </a:avLst>
        </a:prstGeom>
      </dgm:spPr>
      <dgm:t>
        <a:bodyPr/>
        <a:lstStyle/>
        <a:p>
          <a:pPr rtl="1"/>
          <a:endParaRPr lang="ar-SA"/>
        </a:p>
      </dgm:t>
    </dgm:pt>
    <dgm:pt modelId="{D684FFA9-99C0-47A0-B710-3D6C19F5378F}" type="pres">
      <dgm:prSet presAssocID="{57062912-72D0-4C0A-B973-D758A3F2A989}" presName="connectorText" presStyleLbl="sibTrans2D1" presStyleIdx="4" presStyleCnt="10"/>
      <dgm:spPr/>
      <dgm:t>
        <a:bodyPr/>
        <a:lstStyle/>
        <a:p>
          <a:pPr rtl="1"/>
          <a:endParaRPr lang="ar-SA"/>
        </a:p>
      </dgm:t>
    </dgm:pt>
    <dgm:pt modelId="{79AB82EA-1786-4D96-B965-DED0C2BFA4C1}" type="pres">
      <dgm:prSet presAssocID="{32D83CC3-0940-4640-8786-8BA2178A4397}" presName="node" presStyleLbl="node1" presStyleIdx="4" presStyleCnt="10">
        <dgm:presLayoutVars>
          <dgm:bulletEnabled val="1"/>
        </dgm:presLayoutVars>
      </dgm:prSet>
      <dgm:spPr>
        <a:prstGeom prst="ellipse">
          <a:avLst/>
        </a:prstGeom>
      </dgm:spPr>
      <dgm:t>
        <a:bodyPr/>
        <a:lstStyle/>
        <a:p>
          <a:pPr rtl="1"/>
          <a:endParaRPr lang="ar-SA"/>
        </a:p>
      </dgm:t>
    </dgm:pt>
    <dgm:pt modelId="{FFDC9705-E774-412D-92EC-A19B805A3DE6}" type="pres">
      <dgm:prSet presAssocID="{AB40B6F8-0CE0-4AC4-BD78-FB9793D3EA99}" presName="parTrans" presStyleLbl="sibTrans2D1" presStyleIdx="5" presStyleCnt="10"/>
      <dgm:spPr>
        <a:prstGeom prst="rightArrow">
          <a:avLst>
            <a:gd name="adj1" fmla="val 60000"/>
            <a:gd name="adj2" fmla="val 50000"/>
          </a:avLst>
        </a:prstGeom>
      </dgm:spPr>
      <dgm:t>
        <a:bodyPr/>
        <a:lstStyle/>
        <a:p>
          <a:pPr rtl="1"/>
          <a:endParaRPr lang="ar-SA"/>
        </a:p>
      </dgm:t>
    </dgm:pt>
    <dgm:pt modelId="{1016FCD4-C6FA-4F96-8B33-6235A0140122}" type="pres">
      <dgm:prSet presAssocID="{AB40B6F8-0CE0-4AC4-BD78-FB9793D3EA99}" presName="connectorText" presStyleLbl="sibTrans2D1" presStyleIdx="5" presStyleCnt="10"/>
      <dgm:spPr/>
      <dgm:t>
        <a:bodyPr/>
        <a:lstStyle/>
        <a:p>
          <a:pPr rtl="1"/>
          <a:endParaRPr lang="ar-SA"/>
        </a:p>
      </dgm:t>
    </dgm:pt>
    <dgm:pt modelId="{C6FEAC35-76F7-44AC-B9D4-8A3EE11570CD}" type="pres">
      <dgm:prSet presAssocID="{925764E7-E198-40A6-AA96-703B7B028922}" presName="node" presStyleLbl="node1" presStyleIdx="5" presStyleCnt="10">
        <dgm:presLayoutVars>
          <dgm:bulletEnabled val="1"/>
        </dgm:presLayoutVars>
      </dgm:prSet>
      <dgm:spPr>
        <a:prstGeom prst="ellipse">
          <a:avLst/>
        </a:prstGeom>
      </dgm:spPr>
      <dgm:t>
        <a:bodyPr/>
        <a:lstStyle/>
        <a:p>
          <a:pPr rtl="1"/>
          <a:endParaRPr lang="ar-SA"/>
        </a:p>
      </dgm:t>
    </dgm:pt>
    <dgm:pt modelId="{280E93D5-ECE2-41D7-A70E-CB41224359DB}" type="pres">
      <dgm:prSet presAssocID="{EEE565F9-2E07-4094-B3D4-BBB4A163F2BF}" presName="parTrans" presStyleLbl="sibTrans2D1" presStyleIdx="6" presStyleCnt="10"/>
      <dgm:spPr>
        <a:prstGeom prst="rightArrow">
          <a:avLst>
            <a:gd name="adj1" fmla="val 60000"/>
            <a:gd name="adj2" fmla="val 50000"/>
          </a:avLst>
        </a:prstGeom>
      </dgm:spPr>
      <dgm:t>
        <a:bodyPr/>
        <a:lstStyle/>
        <a:p>
          <a:pPr rtl="1"/>
          <a:endParaRPr lang="ar-SA"/>
        </a:p>
      </dgm:t>
    </dgm:pt>
    <dgm:pt modelId="{CFFEA92E-5F45-42A9-94CE-3E08BCCDE5B4}" type="pres">
      <dgm:prSet presAssocID="{EEE565F9-2E07-4094-B3D4-BBB4A163F2BF}" presName="connectorText" presStyleLbl="sibTrans2D1" presStyleIdx="6" presStyleCnt="10"/>
      <dgm:spPr/>
      <dgm:t>
        <a:bodyPr/>
        <a:lstStyle/>
        <a:p>
          <a:pPr rtl="1"/>
          <a:endParaRPr lang="ar-SA"/>
        </a:p>
      </dgm:t>
    </dgm:pt>
    <dgm:pt modelId="{4AC015C8-0A4F-4242-8B7D-239AEF794D29}" type="pres">
      <dgm:prSet presAssocID="{4D6314F9-66D4-42BC-B5F2-FC0BAE36A96D}" presName="node" presStyleLbl="node1" presStyleIdx="6" presStyleCnt="10">
        <dgm:presLayoutVars>
          <dgm:bulletEnabled val="1"/>
        </dgm:presLayoutVars>
      </dgm:prSet>
      <dgm:spPr>
        <a:prstGeom prst="ellipse">
          <a:avLst/>
        </a:prstGeom>
      </dgm:spPr>
      <dgm:t>
        <a:bodyPr/>
        <a:lstStyle/>
        <a:p>
          <a:pPr rtl="1"/>
          <a:endParaRPr lang="ar-SA"/>
        </a:p>
      </dgm:t>
    </dgm:pt>
    <dgm:pt modelId="{8C7C4109-8F36-4E3A-B82E-DA2F3F41C846}" type="pres">
      <dgm:prSet presAssocID="{B6253E2D-63BC-457F-B8A9-16BE55BD1ED1}" presName="parTrans" presStyleLbl="sibTrans2D1" presStyleIdx="7" presStyleCnt="10"/>
      <dgm:spPr>
        <a:prstGeom prst="rightArrow">
          <a:avLst>
            <a:gd name="adj1" fmla="val 60000"/>
            <a:gd name="adj2" fmla="val 50000"/>
          </a:avLst>
        </a:prstGeom>
      </dgm:spPr>
      <dgm:t>
        <a:bodyPr/>
        <a:lstStyle/>
        <a:p>
          <a:pPr rtl="1"/>
          <a:endParaRPr lang="ar-SA"/>
        </a:p>
      </dgm:t>
    </dgm:pt>
    <dgm:pt modelId="{FAE1C56D-530D-4515-A6B9-D813B856EEA8}" type="pres">
      <dgm:prSet presAssocID="{B6253E2D-63BC-457F-B8A9-16BE55BD1ED1}" presName="connectorText" presStyleLbl="sibTrans2D1" presStyleIdx="7" presStyleCnt="10"/>
      <dgm:spPr/>
      <dgm:t>
        <a:bodyPr/>
        <a:lstStyle/>
        <a:p>
          <a:pPr rtl="1"/>
          <a:endParaRPr lang="ar-SA"/>
        </a:p>
      </dgm:t>
    </dgm:pt>
    <dgm:pt modelId="{6B6A382D-9962-40A1-B766-A23E27AF4D25}" type="pres">
      <dgm:prSet presAssocID="{F80A4A46-BA94-4DCB-873D-890D48AD59FF}" presName="node" presStyleLbl="node1" presStyleIdx="7" presStyleCnt="10">
        <dgm:presLayoutVars>
          <dgm:bulletEnabled val="1"/>
        </dgm:presLayoutVars>
      </dgm:prSet>
      <dgm:spPr>
        <a:prstGeom prst="ellipse">
          <a:avLst/>
        </a:prstGeom>
      </dgm:spPr>
      <dgm:t>
        <a:bodyPr/>
        <a:lstStyle/>
        <a:p>
          <a:pPr rtl="1"/>
          <a:endParaRPr lang="ar-SA"/>
        </a:p>
      </dgm:t>
    </dgm:pt>
    <dgm:pt modelId="{F1F3CFB1-DB5A-4BF2-B854-AA7DF69D6A64}" type="pres">
      <dgm:prSet presAssocID="{795CDEFA-5C4A-4883-908F-49A7EFDEE16B}" presName="parTrans" presStyleLbl="sibTrans2D1" presStyleIdx="8" presStyleCnt="10"/>
      <dgm:spPr>
        <a:prstGeom prst="rightArrow">
          <a:avLst>
            <a:gd name="adj1" fmla="val 60000"/>
            <a:gd name="adj2" fmla="val 50000"/>
          </a:avLst>
        </a:prstGeom>
      </dgm:spPr>
      <dgm:t>
        <a:bodyPr/>
        <a:lstStyle/>
        <a:p>
          <a:pPr rtl="1"/>
          <a:endParaRPr lang="ar-SA"/>
        </a:p>
      </dgm:t>
    </dgm:pt>
    <dgm:pt modelId="{6CCF9DCF-D8AB-4E6F-9E9F-670BFA9962B2}" type="pres">
      <dgm:prSet presAssocID="{795CDEFA-5C4A-4883-908F-49A7EFDEE16B}" presName="connectorText" presStyleLbl="sibTrans2D1" presStyleIdx="8" presStyleCnt="10"/>
      <dgm:spPr/>
      <dgm:t>
        <a:bodyPr/>
        <a:lstStyle/>
        <a:p>
          <a:pPr rtl="1"/>
          <a:endParaRPr lang="ar-SA"/>
        </a:p>
      </dgm:t>
    </dgm:pt>
    <dgm:pt modelId="{B9FAA5E2-1DDA-4A7A-8E1E-174D770421BF}" type="pres">
      <dgm:prSet presAssocID="{8831A3F7-12CF-4AA7-AB2C-49A5D39D7DA4}" presName="node" presStyleLbl="node1" presStyleIdx="8" presStyleCnt="10">
        <dgm:presLayoutVars>
          <dgm:bulletEnabled val="1"/>
        </dgm:presLayoutVars>
      </dgm:prSet>
      <dgm:spPr>
        <a:prstGeom prst="ellipse">
          <a:avLst/>
        </a:prstGeom>
      </dgm:spPr>
      <dgm:t>
        <a:bodyPr/>
        <a:lstStyle/>
        <a:p>
          <a:pPr rtl="1"/>
          <a:endParaRPr lang="ar-SA"/>
        </a:p>
      </dgm:t>
    </dgm:pt>
    <dgm:pt modelId="{588AA3A1-698D-493C-8DDE-ACFAE15D6C35}" type="pres">
      <dgm:prSet presAssocID="{703902C1-B861-4B58-B3A4-16B39814A002}" presName="parTrans" presStyleLbl="sibTrans2D1" presStyleIdx="9" presStyleCnt="10"/>
      <dgm:spPr>
        <a:prstGeom prst="rightArrow">
          <a:avLst>
            <a:gd name="adj1" fmla="val 60000"/>
            <a:gd name="adj2" fmla="val 50000"/>
          </a:avLst>
        </a:prstGeom>
      </dgm:spPr>
      <dgm:t>
        <a:bodyPr/>
        <a:lstStyle/>
        <a:p>
          <a:pPr rtl="1"/>
          <a:endParaRPr lang="ar-SA"/>
        </a:p>
      </dgm:t>
    </dgm:pt>
    <dgm:pt modelId="{DBC78133-9A35-4C25-A9F1-E620DB6E58C5}" type="pres">
      <dgm:prSet presAssocID="{703902C1-B861-4B58-B3A4-16B39814A002}" presName="connectorText" presStyleLbl="sibTrans2D1" presStyleIdx="9" presStyleCnt="10"/>
      <dgm:spPr/>
      <dgm:t>
        <a:bodyPr/>
        <a:lstStyle/>
        <a:p>
          <a:pPr rtl="1"/>
          <a:endParaRPr lang="ar-SA"/>
        </a:p>
      </dgm:t>
    </dgm:pt>
    <dgm:pt modelId="{3721539E-6E58-46E0-9E4A-FEA3F4A9D616}" type="pres">
      <dgm:prSet presAssocID="{2949EFAC-3D45-4743-A6F2-C7FD1BA535CA}" presName="node" presStyleLbl="node1" presStyleIdx="9" presStyleCnt="10">
        <dgm:presLayoutVars>
          <dgm:bulletEnabled val="1"/>
        </dgm:presLayoutVars>
      </dgm:prSet>
      <dgm:spPr>
        <a:prstGeom prst="ellipse">
          <a:avLst/>
        </a:prstGeom>
      </dgm:spPr>
      <dgm:t>
        <a:bodyPr/>
        <a:lstStyle/>
        <a:p>
          <a:pPr rtl="1"/>
          <a:endParaRPr lang="ar-SA"/>
        </a:p>
      </dgm:t>
    </dgm:pt>
  </dgm:ptLst>
  <dgm:cxnLst>
    <dgm:cxn modelId="{DE8B7385-B4A8-462F-BAA2-666108D76679}" type="presOf" srcId="{4563AC64-8AF2-4ED5-93E7-2E931E7829E7}" destId="{190320DF-BADD-4E96-B139-7AC6E1C477F8}" srcOrd="0" destOrd="0" presId="urn:microsoft.com/office/officeart/2005/8/layout/radial5"/>
    <dgm:cxn modelId="{9A14FED2-0A9E-4134-A77C-28148454FE00}" type="presOf" srcId="{B6253E2D-63BC-457F-B8A9-16BE55BD1ED1}" destId="{8C7C4109-8F36-4E3A-B82E-DA2F3F41C846}" srcOrd="0" destOrd="0" presId="urn:microsoft.com/office/officeart/2005/8/layout/radial5"/>
    <dgm:cxn modelId="{93C16D7A-26C3-46CF-B137-E6A5A6D0E053}" type="presOf" srcId="{57062912-72D0-4C0A-B973-D758A3F2A989}" destId="{2FA60653-C57A-4999-8835-E2C6E556A6A9}" srcOrd="0" destOrd="0" presId="urn:microsoft.com/office/officeart/2005/8/layout/radial5"/>
    <dgm:cxn modelId="{F4D63B0E-3992-495F-8FC5-46BFC4FA2317}" type="presOf" srcId="{57062912-72D0-4C0A-B973-D758A3F2A989}" destId="{D684FFA9-99C0-47A0-B710-3D6C19F5378F}" srcOrd="1" destOrd="0" presId="urn:microsoft.com/office/officeart/2005/8/layout/radial5"/>
    <dgm:cxn modelId="{51830C40-FA30-44A0-9560-67BF9CF44142}" type="presOf" srcId="{925764E7-E198-40A6-AA96-703B7B028922}" destId="{C6FEAC35-76F7-44AC-B9D4-8A3EE11570CD}" srcOrd="0" destOrd="0" presId="urn:microsoft.com/office/officeart/2005/8/layout/radial5"/>
    <dgm:cxn modelId="{D3931B8B-86D1-4146-9FC5-0FE741A2A5B1}" type="presOf" srcId="{5DBE2785-74E7-48FE-B236-84028F371F5B}" destId="{E097CC99-B363-4FBA-AB92-6D7F08A67D28}" srcOrd="0" destOrd="0" presId="urn:microsoft.com/office/officeart/2005/8/layout/radial5"/>
    <dgm:cxn modelId="{F67D5831-9464-4D4B-AEAB-936F612B1C37}" type="presOf" srcId="{201F3B7A-2384-4122-92B4-BD8A527FE153}" destId="{AAF0399D-064D-41F4-9909-63F11049AFF9}" srcOrd="0" destOrd="0" presId="urn:microsoft.com/office/officeart/2005/8/layout/radial5"/>
    <dgm:cxn modelId="{E57603C4-22A2-471B-A03B-4EA9734D3933}" type="presOf" srcId="{F80A4A46-BA94-4DCB-873D-890D48AD59FF}" destId="{6B6A382D-9962-40A1-B766-A23E27AF4D25}" srcOrd="0" destOrd="0" presId="urn:microsoft.com/office/officeart/2005/8/layout/radial5"/>
    <dgm:cxn modelId="{E8BAE990-7788-4890-8887-A42B2C1EF44A}" srcId="{C8D26F6C-2780-4A8E-9AC0-65D8782C4692}" destId="{4D6314F9-66D4-42BC-B5F2-FC0BAE36A96D}" srcOrd="6" destOrd="0" parTransId="{EEE565F9-2E07-4094-B3D4-BBB4A163F2BF}" sibTransId="{0F7A649A-A26E-4733-B269-49A3813A33D9}"/>
    <dgm:cxn modelId="{43502599-8DCA-4580-A193-52800F219870}" srcId="{C8D26F6C-2780-4A8E-9AC0-65D8782C4692}" destId="{32D83CC3-0940-4640-8786-8BA2178A4397}" srcOrd="4" destOrd="0" parTransId="{57062912-72D0-4C0A-B973-D758A3F2A989}" sibTransId="{A963CB59-73CC-4F2E-A894-6C4151BE6731}"/>
    <dgm:cxn modelId="{C7FC4C20-337B-4133-AB9D-AB38D6E7B20F}" type="presOf" srcId="{99CD64EE-36FC-4EF7-962E-8D930C35475D}" destId="{EB94F025-2234-4FDE-B4AA-254B0B7FB99C}" srcOrd="0" destOrd="0" presId="urn:microsoft.com/office/officeart/2005/8/layout/radial5"/>
    <dgm:cxn modelId="{864B4FFC-133D-4C06-9FCB-70F9E0C6334B}" type="presOf" srcId="{29E1BB3C-9673-4D63-A30C-CB7011C56785}" destId="{7BBFDF16-AC0E-4BB3-983F-69F99A6D7B54}" srcOrd="1" destOrd="0" presId="urn:microsoft.com/office/officeart/2005/8/layout/radial5"/>
    <dgm:cxn modelId="{8ED6B778-48EA-4C5B-BFF7-AEE74AE597CA}" srcId="{C8D26F6C-2780-4A8E-9AC0-65D8782C4692}" destId="{201F3B7A-2384-4122-92B4-BD8A527FE153}" srcOrd="0" destOrd="0" parTransId="{4563AC64-8AF2-4ED5-93E7-2E931E7829E7}" sibTransId="{E6A346AF-F375-43AD-A345-03040764AD73}"/>
    <dgm:cxn modelId="{A31AB3CC-A27B-4D76-8CFE-45554EDC6EAB}" srcId="{C8D26F6C-2780-4A8E-9AC0-65D8782C4692}" destId="{2949EFAC-3D45-4743-A6F2-C7FD1BA535CA}" srcOrd="9" destOrd="0" parTransId="{703902C1-B861-4B58-B3A4-16B39814A002}" sibTransId="{AC19FD14-FDB8-4FE7-B71E-EB4A904E06A8}"/>
    <dgm:cxn modelId="{2A5D8019-89B5-44FA-A0FC-929D898F5806}" type="presOf" srcId="{EEE565F9-2E07-4094-B3D4-BBB4A163F2BF}" destId="{280E93D5-ECE2-41D7-A70E-CB41224359DB}" srcOrd="0" destOrd="0" presId="urn:microsoft.com/office/officeart/2005/8/layout/radial5"/>
    <dgm:cxn modelId="{8763C564-344D-45F4-9D6F-AF88289AB8A3}" type="presOf" srcId="{EEE565F9-2E07-4094-B3D4-BBB4A163F2BF}" destId="{CFFEA92E-5F45-42A9-94CE-3E08BCCDE5B4}" srcOrd="1" destOrd="0" presId="urn:microsoft.com/office/officeart/2005/8/layout/radial5"/>
    <dgm:cxn modelId="{93ED6422-6280-4B87-94C1-DCF9E4EBFB42}" type="presOf" srcId="{5DBE2785-74E7-48FE-B236-84028F371F5B}" destId="{841FAAAF-101A-4CFF-A534-E8207963E2AB}" srcOrd="1" destOrd="0" presId="urn:microsoft.com/office/officeart/2005/8/layout/radial5"/>
    <dgm:cxn modelId="{65718280-CB59-46BF-AB21-9A927DFFD931}" type="presOf" srcId="{8831A3F7-12CF-4AA7-AB2C-49A5D39D7DA4}" destId="{B9FAA5E2-1DDA-4A7A-8E1E-174D770421BF}" srcOrd="0" destOrd="0" presId="urn:microsoft.com/office/officeart/2005/8/layout/radial5"/>
    <dgm:cxn modelId="{33F5AA7C-1FA9-4392-9EE3-8DB5EF48821C}" type="presOf" srcId="{B6253E2D-63BC-457F-B8A9-16BE55BD1ED1}" destId="{FAE1C56D-530D-4515-A6B9-D813B856EEA8}" srcOrd="1" destOrd="0" presId="urn:microsoft.com/office/officeart/2005/8/layout/radial5"/>
    <dgm:cxn modelId="{7D674FD0-B5FE-42F0-91E7-9503657DE745}" type="presOf" srcId="{24F01865-26D4-4168-BB14-C9DD0BEE4426}" destId="{15ADFDE4-FAFE-46BD-BBDD-23A8BEED5A92}" srcOrd="0" destOrd="0" presId="urn:microsoft.com/office/officeart/2005/8/layout/radial5"/>
    <dgm:cxn modelId="{793F4F8A-4F63-4CBA-8E5A-84A9E94DBDB8}" type="presOf" srcId="{4563AC64-8AF2-4ED5-93E7-2E931E7829E7}" destId="{1E19C9B2-F456-438F-8344-7459E925C9A0}" srcOrd="1" destOrd="0" presId="urn:microsoft.com/office/officeart/2005/8/layout/radial5"/>
    <dgm:cxn modelId="{86B12C9D-FA1C-457C-A613-81F3656590E2}" srcId="{C8D26F6C-2780-4A8E-9AC0-65D8782C4692}" destId="{925764E7-E198-40A6-AA96-703B7B028922}" srcOrd="5" destOrd="0" parTransId="{AB40B6F8-0CE0-4AC4-BD78-FB9793D3EA99}" sibTransId="{24990628-D0B8-42A2-9D50-4F1C7F837C8A}"/>
    <dgm:cxn modelId="{09492088-D2B2-4FDD-AAD2-F8FF40067256}" type="presOf" srcId="{C8D26F6C-2780-4A8E-9AC0-65D8782C4692}" destId="{362E3B59-436C-4200-9870-DFA5E1B5BEED}" srcOrd="0" destOrd="0" presId="urn:microsoft.com/office/officeart/2005/8/layout/radial5"/>
    <dgm:cxn modelId="{09899AEB-4414-450B-9AE7-6511542A7CED}" type="presOf" srcId="{703902C1-B861-4B58-B3A4-16B39814A002}" destId="{DBC78133-9A35-4C25-A9F1-E620DB6E58C5}" srcOrd="1" destOrd="0" presId="urn:microsoft.com/office/officeart/2005/8/layout/radial5"/>
    <dgm:cxn modelId="{EF792959-519A-4508-9C95-33CC1B552D4D}" srcId="{C8D26F6C-2780-4A8E-9AC0-65D8782C4692}" destId="{24F01865-26D4-4168-BB14-C9DD0BEE4426}" srcOrd="3" destOrd="0" parTransId="{29E1BB3C-9673-4D63-A30C-CB7011C56785}" sibTransId="{7F352F2F-0E4B-4128-9032-EC4E82C200B7}"/>
    <dgm:cxn modelId="{A370C920-E14A-40F2-9FA3-4F36DA76BD66}" type="presOf" srcId="{AB40B6F8-0CE0-4AC4-BD78-FB9793D3EA99}" destId="{1016FCD4-C6FA-4F96-8B33-6235A0140122}" srcOrd="1" destOrd="0" presId="urn:microsoft.com/office/officeart/2005/8/layout/radial5"/>
    <dgm:cxn modelId="{C20EF347-F85C-439F-93EF-3A7ECD4E1DDD}" type="presOf" srcId="{4D6314F9-66D4-42BC-B5F2-FC0BAE36A96D}" destId="{4AC015C8-0A4F-4242-8B7D-239AEF794D29}" srcOrd="0" destOrd="0" presId="urn:microsoft.com/office/officeart/2005/8/layout/radial5"/>
    <dgm:cxn modelId="{5330DAB8-4C55-41B7-82C8-80C3EB26616E}" type="presOf" srcId="{AB40B6F8-0CE0-4AC4-BD78-FB9793D3EA99}" destId="{FFDC9705-E774-412D-92EC-A19B805A3DE6}" srcOrd="0" destOrd="0" presId="urn:microsoft.com/office/officeart/2005/8/layout/radial5"/>
    <dgm:cxn modelId="{B795A61F-D13A-47F0-AE57-9B3EE5A4D97C}" srcId="{C8D26F6C-2780-4A8E-9AC0-65D8782C4692}" destId="{99CD64EE-36FC-4EF7-962E-8D930C35475D}" srcOrd="1" destOrd="0" parTransId="{C9A98C80-A711-46D3-B731-59C5EBA266ED}" sibTransId="{9EC185EF-2238-4244-A496-A37C875BB6B1}"/>
    <dgm:cxn modelId="{C4E60E95-0CB9-477D-A926-C9FAC3E81613}" type="presOf" srcId="{703902C1-B861-4B58-B3A4-16B39814A002}" destId="{588AA3A1-698D-493C-8DDE-ACFAE15D6C35}" srcOrd="0" destOrd="0" presId="urn:microsoft.com/office/officeart/2005/8/layout/radial5"/>
    <dgm:cxn modelId="{B7C60475-720E-4EAD-8869-F76395CECC93}" type="presOf" srcId="{29E1BB3C-9673-4D63-A30C-CB7011C56785}" destId="{5DA13FF5-F391-4687-905A-4F287056D8B7}" srcOrd="0" destOrd="0" presId="urn:microsoft.com/office/officeart/2005/8/layout/radial5"/>
    <dgm:cxn modelId="{34051708-2874-4800-8B7B-2EBE4B23F07A}" type="presOf" srcId="{C9A98C80-A711-46D3-B731-59C5EBA266ED}" destId="{435E0812-650F-43CC-B7BE-FDB64E43973E}" srcOrd="0" destOrd="0" presId="urn:microsoft.com/office/officeart/2005/8/layout/radial5"/>
    <dgm:cxn modelId="{471B50D6-42B1-497C-AD38-36F6AD1BA0CA}" type="presOf" srcId="{2949EFAC-3D45-4743-A6F2-C7FD1BA535CA}" destId="{3721539E-6E58-46E0-9E4A-FEA3F4A9D616}" srcOrd="0" destOrd="0" presId="urn:microsoft.com/office/officeart/2005/8/layout/radial5"/>
    <dgm:cxn modelId="{88E650EF-7EA9-4940-9F7D-095654285449}" srcId="{C8D26F6C-2780-4A8E-9AC0-65D8782C4692}" destId="{9C75FB1B-B8F0-4240-B00C-CF28C136FFDE}" srcOrd="2" destOrd="0" parTransId="{5DBE2785-74E7-48FE-B236-84028F371F5B}" sibTransId="{BC180AB8-9BC4-4F39-BB1A-FE1608F2DDA3}"/>
    <dgm:cxn modelId="{CE11B5ED-84A2-47A0-A973-4BD04E785F94}" srcId="{C8D26F6C-2780-4A8E-9AC0-65D8782C4692}" destId="{8831A3F7-12CF-4AA7-AB2C-49A5D39D7DA4}" srcOrd="8" destOrd="0" parTransId="{795CDEFA-5C4A-4883-908F-49A7EFDEE16B}" sibTransId="{FB08A8F1-CB8A-4633-A94D-34D884BBE976}"/>
    <dgm:cxn modelId="{7E8CC58E-1931-44F8-BCDA-AA32EEB4A862}" srcId="{A48DE16A-53F6-4B54-AE62-56E60AB5A3EC}" destId="{C8D26F6C-2780-4A8E-9AC0-65D8782C4692}" srcOrd="0" destOrd="0" parTransId="{CF5C5E2F-308E-4F1B-AE7D-F2F26450032A}" sibTransId="{F514CEC2-F18B-4DDB-9A96-775638874BB5}"/>
    <dgm:cxn modelId="{219FE711-09F4-4D6E-991C-00FAD8E5BF41}" type="presOf" srcId="{9C75FB1B-B8F0-4240-B00C-CF28C136FFDE}" destId="{9702B752-0E78-4296-8066-443E73E4E53A}" srcOrd="0" destOrd="0" presId="urn:microsoft.com/office/officeart/2005/8/layout/radial5"/>
    <dgm:cxn modelId="{85B78272-A820-4A41-B9D7-A82D804B7B98}" srcId="{C8D26F6C-2780-4A8E-9AC0-65D8782C4692}" destId="{F80A4A46-BA94-4DCB-873D-890D48AD59FF}" srcOrd="7" destOrd="0" parTransId="{B6253E2D-63BC-457F-B8A9-16BE55BD1ED1}" sibTransId="{16028F17-4540-46E6-8592-D3F26C283C98}"/>
    <dgm:cxn modelId="{2827E727-5441-48E5-8E37-D91D6CEA37B6}" type="presOf" srcId="{32D83CC3-0940-4640-8786-8BA2178A4397}" destId="{79AB82EA-1786-4D96-B965-DED0C2BFA4C1}" srcOrd="0" destOrd="0" presId="urn:microsoft.com/office/officeart/2005/8/layout/radial5"/>
    <dgm:cxn modelId="{2FE17155-1BCA-434B-B7E7-A31C63800BEC}" type="presOf" srcId="{A48DE16A-53F6-4B54-AE62-56E60AB5A3EC}" destId="{C5030D94-637E-4D21-9BF0-CBE96AA2483E}" srcOrd="0" destOrd="0" presId="urn:microsoft.com/office/officeart/2005/8/layout/radial5"/>
    <dgm:cxn modelId="{D4C50074-2491-4C5A-97F2-52E0BFC6671D}" type="presOf" srcId="{795CDEFA-5C4A-4883-908F-49A7EFDEE16B}" destId="{6CCF9DCF-D8AB-4E6F-9E9F-670BFA9962B2}" srcOrd="1" destOrd="0" presId="urn:microsoft.com/office/officeart/2005/8/layout/radial5"/>
    <dgm:cxn modelId="{24392D8D-0702-4867-BD5B-DDDBE417D9D1}" type="presOf" srcId="{795CDEFA-5C4A-4883-908F-49A7EFDEE16B}" destId="{F1F3CFB1-DB5A-4BF2-B854-AA7DF69D6A64}" srcOrd="0" destOrd="0" presId="urn:microsoft.com/office/officeart/2005/8/layout/radial5"/>
    <dgm:cxn modelId="{1766E586-22AB-44DE-87FC-C45822906469}" type="presOf" srcId="{C9A98C80-A711-46D3-B731-59C5EBA266ED}" destId="{83364520-B5FD-47D6-A6EE-8F2644919DEA}" srcOrd="1" destOrd="0" presId="urn:microsoft.com/office/officeart/2005/8/layout/radial5"/>
    <dgm:cxn modelId="{6EE436EA-E335-4BD0-AF1C-4A5AAE00A113}" type="presParOf" srcId="{C5030D94-637E-4D21-9BF0-CBE96AA2483E}" destId="{362E3B59-436C-4200-9870-DFA5E1B5BEED}" srcOrd="0" destOrd="0" presId="urn:microsoft.com/office/officeart/2005/8/layout/radial5"/>
    <dgm:cxn modelId="{9267FF0C-DB99-4C9B-B465-F74F5BF0AF5A}" type="presParOf" srcId="{C5030D94-637E-4D21-9BF0-CBE96AA2483E}" destId="{190320DF-BADD-4E96-B139-7AC6E1C477F8}" srcOrd="1" destOrd="0" presId="urn:microsoft.com/office/officeart/2005/8/layout/radial5"/>
    <dgm:cxn modelId="{29B34E64-9FAE-4F07-9A69-BB77BFFBB9DC}" type="presParOf" srcId="{190320DF-BADD-4E96-B139-7AC6E1C477F8}" destId="{1E19C9B2-F456-438F-8344-7459E925C9A0}" srcOrd="0" destOrd="0" presId="urn:microsoft.com/office/officeart/2005/8/layout/radial5"/>
    <dgm:cxn modelId="{8FC5097F-7129-46FC-AAE7-65037BA82659}" type="presParOf" srcId="{C5030D94-637E-4D21-9BF0-CBE96AA2483E}" destId="{AAF0399D-064D-41F4-9909-63F11049AFF9}" srcOrd="2" destOrd="0" presId="urn:microsoft.com/office/officeart/2005/8/layout/radial5"/>
    <dgm:cxn modelId="{EC960F99-1BB7-4827-B1DB-25F7CAE277E7}" type="presParOf" srcId="{C5030D94-637E-4D21-9BF0-CBE96AA2483E}" destId="{435E0812-650F-43CC-B7BE-FDB64E43973E}" srcOrd="3" destOrd="0" presId="urn:microsoft.com/office/officeart/2005/8/layout/radial5"/>
    <dgm:cxn modelId="{3C23565D-6B08-491E-A187-2E4EE8F1486D}" type="presParOf" srcId="{435E0812-650F-43CC-B7BE-FDB64E43973E}" destId="{83364520-B5FD-47D6-A6EE-8F2644919DEA}" srcOrd="0" destOrd="0" presId="urn:microsoft.com/office/officeart/2005/8/layout/radial5"/>
    <dgm:cxn modelId="{9005FFB3-3365-4004-98B4-C18ECB044817}" type="presParOf" srcId="{C5030D94-637E-4D21-9BF0-CBE96AA2483E}" destId="{EB94F025-2234-4FDE-B4AA-254B0B7FB99C}" srcOrd="4" destOrd="0" presId="urn:microsoft.com/office/officeart/2005/8/layout/radial5"/>
    <dgm:cxn modelId="{EEF6C43A-B031-48AF-8981-F822FAD9A295}" type="presParOf" srcId="{C5030D94-637E-4D21-9BF0-CBE96AA2483E}" destId="{E097CC99-B363-4FBA-AB92-6D7F08A67D28}" srcOrd="5" destOrd="0" presId="urn:microsoft.com/office/officeart/2005/8/layout/radial5"/>
    <dgm:cxn modelId="{42201FAD-F05D-4347-AF54-4200ED9CE498}" type="presParOf" srcId="{E097CC99-B363-4FBA-AB92-6D7F08A67D28}" destId="{841FAAAF-101A-4CFF-A534-E8207963E2AB}" srcOrd="0" destOrd="0" presId="urn:microsoft.com/office/officeart/2005/8/layout/radial5"/>
    <dgm:cxn modelId="{63130625-0477-4F87-A83E-7B408325E769}" type="presParOf" srcId="{C5030D94-637E-4D21-9BF0-CBE96AA2483E}" destId="{9702B752-0E78-4296-8066-443E73E4E53A}" srcOrd="6" destOrd="0" presId="urn:microsoft.com/office/officeart/2005/8/layout/radial5"/>
    <dgm:cxn modelId="{69AC020E-97CD-4B8F-A689-B46BEAE58FD7}" type="presParOf" srcId="{C5030D94-637E-4D21-9BF0-CBE96AA2483E}" destId="{5DA13FF5-F391-4687-905A-4F287056D8B7}" srcOrd="7" destOrd="0" presId="urn:microsoft.com/office/officeart/2005/8/layout/radial5"/>
    <dgm:cxn modelId="{33857BD8-2F2C-44FB-A7D1-50F3A5A3FD2D}" type="presParOf" srcId="{5DA13FF5-F391-4687-905A-4F287056D8B7}" destId="{7BBFDF16-AC0E-4BB3-983F-69F99A6D7B54}" srcOrd="0" destOrd="0" presId="urn:microsoft.com/office/officeart/2005/8/layout/radial5"/>
    <dgm:cxn modelId="{EC76F832-318F-45B6-A49A-FC950ADC46CF}" type="presParOf" srcId="{C5030D94-637E-4D21-9BF0-CBE96AA2483E}" destId="{15ADFDE4-FAFE-46BD-BBDD-23A8BEED5A92}" srcOrd="8" destOrd="0" presId="urn:microsoft.com/office/officeart/2005/8/layout/radial5"/>
    <dgm:cxn modelId="{446BBDA6-7F91-4BBF-9C8D-D1FB7D83BF25}" type="presParOf" srcId="{C5030D94-637E-4D21-9BF0-CBE96AA2483E}" destId="{2FA60653-C57A-4999-8835-E2C6E556A6A9}" srcOrd="9" destOrd="0" presId="urn:microsoft.com/office/officeart/2005/8/layout/radial5"/>
    <dgm:cxn modelId="{E7F62E45-06BE-41E0-B50B-92F719FC332E}" type="presParOf" srcId="{2FA60653-C57A-4999-8835-E2C6E556A6A9}" destId="{D684FFA9-99C0-47A0-B710-3D6C19F5378F}" srcOrd="0" destOrd="0" presId="urn:microsoft.com/office/officeart/2005/8/layout/radial5"/>
    <dgm:cxn modelId="{8DB85D74-B316-41E9-8E6F-90CF34BCDD8E}" type="presParOf" srcId="{C5030D94-637E-4D21-9BF0-CBE96AA2483E}" destId="{79AB82EA-1786-4D96-B965-DED0C2BFA4C1}" srcOrd="10" destOrd="0" presId="urn:microsoft.com/office/officeart/2005/8/layout/radial5"/>
    <dgm:cxn modelId="{5B2EE14D-470B-4ECB-AD08-FC28B064E3E9}" type="presParOf" srcId="{C5030D94-637E-4D21-9BF0-CBE96AA2483E}" destId="{FFDC9705-E774-412D-92EC-A19B805A3DE6}" srcOrd="11" destOrd="0" presId="urn:microsoft.com/office/officeart/2005/8/layout/radial5"/>
    <dgm:cxn modelId="{BB197285-2528-410E-A829-E627970FEF01}" type="presParOf" srcId="{FFDC9705-E774-412D-92EC-A19B805A3DE6}" destId="{1016FCD4-C6FA-4F96-8B33-6235A0140122}" srcOrd="0" destOrd="0" presId="urn:microsoft.com/office/officeart/2005/8/layout/radial5"/>
    <dgm:cxn modelId="{3844158C-DEE9-44C9-9164-1A62ACC2E5E3}" type="presParOf" srcId="{C5030D94-637E-4D21-9BF0-CBE96AA2483E}" destId="{C6FEAC35-76F7-44AC-B9D4-8A3EE11570CD}" srcOrd="12" destOrd="0" presId="urn:microsoft.com/office/officeart/2005/8/layout/radial5"/>
    <dgm:cxn modelId="{CE417B3C-5575-45F7-B857-4BC991D61C8D}" type="presParOf" srcId="{C5030D94-637E-4D21-9BF0-CBE96AA2483E}" destId="{280E93D5-ECE2-41D7-A70E-CB41224359DB}" srcOrd="13" destOrd="0" presId="urn:microsoft.com/office/officeart/2005/8/layout/radial5"/>
    <dgm:cxn modelId="{D3982A41-6693-4A05-9317-4DC4FCF5B184}" type="presParOf" srcId="{280E93D5-ECE2-41D7-A70E-CB41224359DB}" destId="{CFFEA92E-5F45-42A9-94CE-3E08BCCDE5B4}" srcOrd="0" destOrd="0" presId="urn:microsoft.com/office/officeart/2005/8/layout/radial5"/>
    <dgm:cxn modelId="{9FDBF184-78FB-47ED-803E-548034D2A80F}" type="presParOf" srcId="{C5030D94-637E-4D21-9BF0-CBE96AA2483E}" destId="{4AC015C8-0A4F-4242-8B7D-239AEF794D29}" srcOrd="14" destOrd="0" presId="urn:microsoft.com/office/officeart/2005/8/layout/radial5"/>
    <dgm:cxn modelId="{F01B9B2C-6222-46F5-B81C-767EFE29BF04}" type="presParOf" srcId="{C5030D94-637E-4D21-9BF0-CBE96AA2483E}" destId="{8C7C4109-8F36-4E3A-B82E-DA2F3F41C846}" srcOrd="15" destOrd="0" presId="urn:microsoft.com/office/officeart/2005/8/layout/radial5"/>
    <dgm:cxn modelId="{A71A5B04-ACAE-40E2-A1BA-7101C348A4A5}" type="presParOf" srcId="{8C7C4109-8F36-4E3A-B82E-DA2F3F41C846}" destId="{FAE1C56D-530D-4515-A6B9-D813B856EEA8}" srcOrd="0" destOrd="0" presId="urn:microsoft.com/office/officeart/2005/8/layout/radial5"/>
    <dgm:cxn modelId="{361CFCA1-52AF-4691-BA41-C8953EC864AC}" type="presParOf" srcId="{C5030D94-637E-4D21-9BF0-CBE96AA2483E}" destId="{6B6A382D-9962-40A1-B766-A23E27AF4D25}" srcOrd="16" destOrd="0" presId="urn:microsoft.com/office/officeart/2005/8/layout/radial5"/>
    <dgm:cxn modelId="{BF519981-0EEE-46D3-813C-EB79370C1D33}" type="presParOf" srcId="{C5030D94-637E-4D21-9BF0-CBE96AA2483E}" destId="{F1F3CFB1-DB5A-4BF2-B854-AA7DF69D6A64}" srcOrd="17" destOrd="0" presId="urn:microsoft.com/office/officeart/2005/8/layout/radial5"/>
    <dgm:cxn modelId="{CE6E03CC-80EB-4DAD-BCD4-E6025F58DC85}" type="presParOf" srcId="{F1F3CFB1-DB5A-4BF2-B854-AA7DF69D6A64}" destId="{6CCF9DCF-D8AB-4E6F-9E9F-670BFA9962B2}" srcOrd="0" destOrd="0" presId="urn:microsoft.com/office/officeart/2005/8/layout/radial5"/>
    <dgm:cxn modelId="{49E243DF-4C8F-4700-8E01-30956D8B23EA}" type="presParOf" srcId="{C5030D94-637E-4D21-9BF0-CBE96AA2483E}" destId="{B9FAA5E2-1DDA-4A7A-8E1E-174D770421BF}" srcOrd="18" destOrd="0" presId="urn:microsoft.com/office/officeart/2005/8/layout/radial5"/>
    <dgm:cxn modelId="{052D9B0D-0112-48CB-9D37-155582059018}" type="presParOf" srcId="{C5030D94-637E-4D21-9BF0-CBE96AA2483E}" destId="{588AA3A1-698D-493C-8DDE-ACFAE15D6C35}" srcOrd="19" destOrd="0" presId="urn:microsoft.com/office/officeart/2005/8/layout/radial5"/>
    <dgm:cxn modelId="{EF42BABB-C767-4B00-84FE-1DC25E377A5F}" type="presParOf" srcId="{588AA3A1-698D-493C-8DDE-ACFAE15D6C35}" destId="{DBC78133-9A35-4C25-A9F1-E620DB6E58C5}" srcOrd="0" destOrd="0" presId="urn:microsoft.com/office/officeart/2005/8/layout/radial5"/>
    <dgm:cxn modelId="{785C9E15-602A-414B-BB26-EC34D6535198}" type="presParOf" srcId="{C5030D94-637E-4D21-9BF0-CBE96AA2483E}" destId="{3721539E-6E58-46E0-9E4A-FEA3F4A9D616}" srcOrd="20" destOrd="0" presId="urn:microsoft.com/office/officeart/2005/8/layout/radial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E913CBB-2E66-4E44-8138-90A59D50036F}" type="doc">
      <dgm:prSet loTypeId="urn:microsoft.com/office/officeart/2005/8/layout/radial4" loCatId="relationship" qsTypeId="urn:microsoft.com/office/officeart/2005/8/quickstyle/simple2" qsCatId="simple" csTypeId="urn:microsoft.com/office/officeart/2005/8/colors/accent4_1" csCatId="accent4" phldr="1"/>
      <dgm:spPr/>
      <dgm:t>
        <a:bodyPr/>
        <a:lstStyle/>
        <a:p>
          <a:pPr rtl="1"/>
          <a:endParaRPr lang="ar-SA"/>
        </a:p>
      </dgm:t>
    </dgm:pt>
    <dgm:pt modelId="{6948C905-75FE-4C4F-B4F1-F7ADB074F01B}">
      <dgm:prSet phldrT="[نص]"/>
      <dgm:spPr>
        <a:xfrm>
          <a:off x="2072099" y="2178176"/>
          <a:ext cx="1179006" cy="1179006"/>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خصائص الحوكمة </a:t>
          </a:r>
          <a:endParaRPr lang="ar-SA" b="1">
            <a:solidFill>
              <a:sysClr val="windowText" lastClr="000000">
                <a:hueOff val="0"/>
                <a:satOff val="0"/>
                <a:lumOff val="0"/>
                <a:alphaOff val="0"/>
              </a:sysClr>
            </a:solidFill>
            <a:latin typeface="Calibri"/>
            <a:ea typeface="+mn-ea"/>
            <a:cs typeface="Arial"/>
          </a:endParaRPr>
        </a:p>
      </dgm:t>
    </dgm:pt>
    <dgm:pt modelId="{6EC94AAD-6E46-4B8E-874E-141D772BB704}" type="parTrans" cxnId="{9ED2B76E-3180-41FD-B871-A0EEA2CAD727}">
      <dgm:prSet/>
      <dgm:spPr/>
      <dgm:t>
        <a:bodyPr/>
        <a:lstStyle/>
        <a:p>
          <a:pPr rtl="1"/>
          <a:endParaRPr lang="ar-SA" b="1"/>
        </a:p>
      </dgm:t>
    </dgm:pt>
    <dgm:pt modelId="{5B95F177-DA9C-45DB-A638-83E692072726}" type="sibTrans" cxnId="{9ED2B76E-3180-41FD-B871-A0EEA2CAD727}">
      <dgm:prSet/>
      <dgm:spPr/>
      <dgm:t>
        <a:bodyPr/>
        <a:lstStyle/>
        <a:p>
          <a:pPr rtl="1"/>
          <a:endParaRPr lang="ar-SA" b="1"/>
        </a:p>
      </dgm:t>
    </dgm:pt>
    <dgm:pt modelId="{17FBC987-1A98-4FAB-8E89-0DA12477A9C1}">
      <dgm:prSet phldrT="[نص]"/>
      <dgm:spPr>
        <a:xfrm>
          <a:off x="2136" y="2437558"/>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المسائلة</a:t>
          </a:r>
          <a:endParaRPr lang="ar-SA" b="1">
            <a:solidFill>
              <a:sysClr val="windowText" lastClr="000000">
                <a:hueOff val="0"/>
                <a:satOff val="0"/>
                <a:lumOff val="0"/>
                <a:alphaOff val="0"/>
              </a:sysClr>
            </a:solidFill>
            <a:latin typeface="Calibri"/>
            <a:ea typeface="+mn-ea"/>
            <a:cs typeface="Arial"/>
          </a:endParaRPr>
        </a:p>
      </dgm:t>
    </dgm:pt>
    <dgm:pt modelId="{46C5D769-203C-45C3-8B03-12EE46F0D752}" type="parTrans" cxnId="{3B3ED70C-579F-4010-A405-E1F90CB8A30D}">
      <dgm:prSet/>
      <dgm:spPr>
        <a:xfrm rot="10800000">
          <a:off x="414788" y="2599671"/>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347B158F-DAFD-4B66-883E-447ECAEB8F6D}" type="sibTrans" cxnId="{3B3ED70C-579F-4010-A405-E1F90CB8A30D}">
      <dgm:prSet/>
      <dgm:spPr/>
      <dgm:t>
        <a:bodyPr/>
        <a:lstStyle/>
        <a:p>
          <a:pPr rtl="1"/>
          <a:endParaRPr lang="ar-SA" b="1"/>
        </a:p>
      </dgm:t>
    </dgm:pt>
    <dgm:pt modelId="{82095BF5-0D86-481D-9A4D-E53EC94B220A}">
      <dgm:prSet phldrT="[نص]"/>
      <dgm:spPr>
        <a:xfrm>
          <a:off x="224640" y="1462702"/>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الإفصاح الشفافية </a:t>
          </a:r>
          <a:endParaRPr lang="ar-SA" b="1">
            <a:solidFill>
              <a:sysClr val="windowText" lastClr="000000">
                <a:hueOff val="0"/>
                <a:satOff val="0"/>
                <a:lumOff val="0"/>
                <a:alphaOff val="0"/>
              </a:sysClr>
            </a:solidFill>
            <a:latin typeface="Calibri"/>
            <a:ea typeface="+mn-ea"/>
            <a:cs typeface="Arial"/>
          </a:endParaRPr>
        </a:p>
      </dgm:t>
    </dgm:pt>
    <dgm:pt modelId="{7E217A0B-6227-4C41-8FBC-B04645249CAE}" type="parTrans" cxnId="{997FA006-E010-4B80-B399-A438BE02FE6E}">
      <dgm:prSet/>
      <dgm:spPr>
        <a:xfrm rot="12342857">
          <a:off x="559743" y="1964580"/>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18221DF3-6392-410A-85EF-78DAB5B55295}" type="sibTrans" cxnId="{997FA006-E010-4B80-B399-A438BE02FE6E}">
      <dgm:prSet/>
      <dgm:spPr/>
      <dgm:t>
        <a:bodyPr/>
        <a:lstStyle/>
        <a:p>
          <a:pPr rtl="1"/>
          <a:endParaRPr lang="ar-SA" b="1"/>
        </a:p>
      </dgm:t>
    </dgm:pt>
    <dgm:pt modelId="{090772C0-C9C8-4280-AC8B-FF7155B6FA30}">
      <dgm:prSet phldrT="[نص]"/>
      <dgm:spPr>
        <a:xfrm>
          <a:off x="4273259" y="1462702"/>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الاستقلالية</a:t>
          </a:r>
          <a:endParaRPr lang="ar-SA" b="1">
            <a:solidFill>
              <a:sysClr val="windowText" lastClr="000000">
                <a:hueOff val="0"/>
                <a:satOff val="0"/>
                <a:lumOff val="0"/>
                <a:alphaOff val="0"/>
              </a:sysClr>
            </a:solidFill>
            <a:latin typeface="Calibri"/>
            <a:ea typeface="+mn-ea"/>
            <a:cs typeface="Arial"/>
          </a:endParaRPr>
        </a:p>
      </dgm:t>
    </dgm:pt>
    <dgm:pt modelId="{C34EDDE3-AF8F-41CA-8D56-16C23E4CA87F}" type="parTrans" cxnId="{B3CD3536-BB81-4939-8C43-28D8E60F1E84}">
      <dgm:prSet/>
      <dgm:spPr>
        <a:xfrm rot="20057143">
          <a:off x="3197302" y="1964580"/>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24488E00-33F3-436E-9DA6-BEE804A52EB4}" type="sibTrans" cxnId="{B3CD3536-BB81-4939-8C43-28D8E60F1E84}">
      <dgm:prSet/>
      <dgm:spPr/>
      <dgm:t>
        <a:bodyPr/>
        <a:lstStyle/>
        <a:p>
          <a:pPr rtl="1"/>
          <a:endParaRPr lang="ar-SA" b="1"/>
        </a:p>
      </dgm:t>
    </dgm:pt>
    <dgm:pt modelId="{F7BD3FF6-53D4-4A77-92CF-DBE02E28263C}">
      <dgm:prSet phldrT="[نص]"/>
      <dgm:spPr>
        <a:xfrm>
          <a:off x="4495764" y="2437558"/>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الانضباط </a:t>
          </a:r>
          <a:endParaRPr lang="ar-SA" b="1">
            <a:solidFill>
              <a:sysClr val="windowText" lastClr="000000">
                <a:hueOff val="0"/>
                <a:satOff val="0"/>
                <a:lumOff val="0"/>
                <a:alphaOff val="0"/>
              </a:sysClr>
            </a:solidFill>
            <a:latin typeface="Calibri"/>
            <a:ea typeface="+mn-ea"/>
            <a:cs typeface="Arial"/>
          </a:endParaRPr>
        </a:p>
      </dgm:t>
    </dgm:pt>
    <dgm:pt modelId="{0647DBF0-8755-444F-B447-01BA4ECE7F69}" type="parTrans" cxnId="{83D2DDC9-B431-482A-8506-B828A0A1AB54}">
      <dgm:prSet/>
      <dgm:spPr>
        <a:xfrm>
          <a:off x="3342257" y="2599671"/>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7DE8210D-AB1F-4945-BED4-75C08535AF0B}" type="sibTrans" cxnId="{83D2DDC9-B431-482A-8506-B828A0A1AB54}">
      <dgm:prSet/>
      <dgm:spPr/>
      <dgm:t>
        <a:bodyPr/>
        <a:lstStyle/>
        <a:p>
          <a:pPr rtl="1"/>
          <a:endParaRPr lang="ar-SA" b="1"/>
        </a:p>
      </dgm:t>
    </dgm:pt>
    <dgm:pt modelId="{C13045F8-CCF4-4490-ACD2-ACEFE0F9E07A}">
      <dgm:prSet/>
      <dgm:spPr>
        <a:xfrm>
          <a:off x="2748913" y="247076"/>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المشاركة</a:t>
          </a:r>
          <a:endParaRPr lang="ar-SA" b="1">
            <a:solidFill>
              <a:sysClr val="windowText" lastClr="000000">
                <a:hueOff val="0"/>
                <a:satOff val="0"/>
                <a:lumOff val="0"/>
                <a:alphaOff val="0"/>
              </a:sysClr>
            </a:solidFill>
            <a:latin typeface="Calibri"/>
            <a:ea typeface="+mn-ea"/>
            <a:cs typeface="Arial"/>
          </a:endParaRPr>
        </a:p>
      </dgm:t>
    </dgm:pt>
    <dgm:pt modelId="{91CB3144-57E4-46CB-9BB6-EE2EA56960CE}" type="parTrans" cxnId="{C0EF2A34-7054-4E85-9D66-FBA35359A068}">
      <dgm:prSet/>
      <dgm:spPr>
        <a:xfrm rot="16971429">
          <a:off x="2204234" y="1172635"/>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C919902B-7551-42B8-A324-D444D31C11C2}" type="sibTrans" cxnId="{C0EF2A34-7054-4E85-9D66-FBA35359A068}">
      <dgm:prSet/>
      <dgm:spPr/>
      <dgm:t>
        <a:bodyPr/>
        <a:lstStyle/>
        <a:p>
          <a:pPr rtl="1"/>
          <a:endParaRPr lang="ar-SA" b="1"/>
        </a:p>
      </dgm:t>
    </dgm:pt>
    <dgm:pt modelId="{2E0BB4D6-82C1-4C06-891D-9D08FB0B8C49}">
      <dgm:prSet/>
      <dgm:spPr>
        <a:xfrm>
          <a:off x="3649815" y="680928"/>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المسؤولية </a:t>
          </a:r>
          <a:endParaRPr lang="ar-SA" b="1">
            <a:solidFill>
              <a:sysClr val="windowText" lastClr="000000">
                <a:hueOff val="0"/>
                <a:satOff val="0"/>
                <a:lumOff val="0"/>
                <a:alphaOff val="0"/>
              </a:sysClr>
            </a:solidFill>
            <a:latin typeface="Calibri"/>
            <a:ea typeface="+mn-ea"/>
            <a:cs typeface="Arial"/>
          </a:endParaRPr>
        </a:p>
      </dgm:t>
    </dgm:pt>
    <dgm:pt modelId="{AD9C5A23-6353-42B3-A953-5297C6958D91}" type="parTrans" cxnId="{36E6ACA8-AB2F-4AE2-B5A2-66D3A177090E}">
      <dgm:prSet/>
      <dgm:spPr>
        <a:xfrm rot="18514286">
          <a:off x="2791146" y="1455277"/>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06896A8B-C159-4A67-821E-5D05EBB50E18}" type="sibTrans" cxnId="{36E6ACA8-AB2F-4AE2-B5A2-66D3A177090E}">
      <dgm:prSet/>
      <dgm:spPr/>
      <dgm:t>
        <a:bodyPr/>
        <a:lstStyle/>
        <a:p>
          <a:pPr rtl="1"/>
          <a:endParaRPr lang="ar-SA" b="1"/>
        </a:p>
      </dgm:t>
    </dgm:pt>
    <dgm:pt modelId="{0F269DC3-B837-436D-AC32-6E4C69641659}">
      <dgm:prSet/>
      <dgm:spPr>
        <a:xfrm>
          <a:off x="1748987" y="247076"/>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العدالة</a:t>
          </a:r>
          <a:endParaRPr lang="ar-SA" b="1">
            <a:solidFill>
              <a:sysClr val="windowText" lastClr="000000">
                <a:hueOff val="0"/>
                <a:satOff val="0"/>
                <a:lumOff val="0"/>
                <a:alphaOff val="0"/>
              </a:sysClr>
            </a:solidFill>
            <a:latin typeface="Calibri"/>
            <a:ea typeface="+mn-ea"/>
            <a:cs typeface="Arial"/>
          </a:endParaRPr>
        </a:p>
      </dgm:t>
    </dgm:pt>
    <dgm:pt modelId="{120215A7-7C0D-4B66-965A-950EDFE9AB14}" type="parTrans" cxnId="{64C6213B-51F1-4258-BE87-A135F0EC05E7}">
      <dgm:prSet/>
      <dgm:spPr>
        <a:xfrm rot="15428571">
          <a:off x="1552811" y="1172635"/>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D030A4FF-1E8C-4177-865F-1DAFB01C8B32}" type="sibTrans" cxnId="{64C6213B-51F1-4258-BE87-A135F0EC05E7}">
      <dgm:prSet/>
      <dgm:spPr/>
      <dgm:t>
        <a:bodyPr/>
        <a:lstStyle/>
        <a:p>
          <a:pPr rtl="1"/>
          <a:endParaRPr lang="ar-SA" b="1"/>
        </a:p>
      </dgm:t>
    </dgm:pt>
    <dgm:pt modelId="{6CA9894B-66B1-486E-8DC9-EFA69BF50480}">
      <dgm:prSet/>
      <dgm:spPr>
        <a:xfrm>
          <a:off x="848084" y="680928"/>
          <a:ext cx="825304" cy="660243"/>
        </a:xfr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gm:spPr>
      <dgm:t>
        <a:bodyPr/>
        <a:lstStyle/>
        <a:p>
          <a:pPr rtl="1"/>
          <a:r>
            <a:rPr lang="ar-EG" b="1">
              <a:solidFill>
                <a:sysClr val="windowText" lastClr="000000">
                  <a:hueOff val="0"/>
                  <a:satOff val="0"/>
                  <a:lumOff val="0"/>
                  <a:alphaOff val="0"/>
                </a:sysClr>
              </a:solidFill>
              <a:latin typeface="Calibri"/>
              <a:ea typeface="+mn-ea"/>
              <a:cs typeface="Arial"/>
            </a:rPr>
            <a:t>المسؤولية الاجتماعية</a:t>
          </a:r>
          <a:endParaRPr lang="ar-SA" b="1">
            <a:solidFill>
              <a:sysClr val="windowText" lastClr="000000">
                <a:hueOff val="0"/>
                <a:satOff val="0"/>
                <a:lumOff val="0"/>
                <a:alphaOff val="0"/>
              </a:sysClr>
            </a:solidFill>
            <a:latin typeface="Calibri"/>
            <a:ea typeface="+mn-ea"/>
            <a:cs typeface="Arial"/>
          </a:endParaRPr>
        </a:p>
      </dgm:t>
    </dgm:pt>
    <dgm:pt modelId="{44F2B9C5-0CAF-4FE1-99CF-1718871A40BF}" type="parTrans" cxnId="{F9935A5A-6A43-4EBF-9E19-0EAC5E85C307}">
      <dgm:prSet/>
      <dgm:spPr>
        <a:xfrm rot="13885714">
          <a:off x="965899" y="1455277"/>
          <a:ext cx="1566158" cy="336016"/>
        </a:xfrm>
        <a:solidFill>
          <a:srgbClr val="8064A2">
            <a:tint val="60000"/>
            <a:hueOff val="0"/>
            <a:satOff val="0"/>
            <a:lumOff val="0"/>
            <a:alphaOff val="0"/>
          </a:srgbClr>
        </a:solidFill>
        <a:ln>
          <a:noFill/>
        </a:ln>
        <a:effectLst>
          <a:outerShdw blurRad="40000" dist="20000" dir="5400000" rotWithShape="0">
            <a:srgbClr val="000000">
              <a:alpha val="38000"/>
            </a:srgbClr>
          </a:outerShdw>
        </a:effectLst>
      </dgm:spPr>
      <dgm:t>
        <a:bodyPr/>
        <a:lstStyle/>
        <a:p>
          <a:pPr rtl="1"/>
          <a:endParaRPr lang="ar-SA" b="1"/>
        </a:p>
      </dgm:t>
    </dgm:pt>
    <dgm:pt modelId="{DC37961C-4102-437C-892D-66C6260C9521}" type="sibTrans" cxnId="{F9935A5A-6A43-4EBF-9E19-0EAC5E85C307}">
      <dgm:prSet/>
      <dgm:spPr/>
      <dgm:t>
        <a:bodyPr/>
        <a:lstStyle/>
        <a:p>
          <a:pPr rtl="1"/>
          <a:endParaRPr lang="ar-SA" b="1"/>
        </a:p>
      </dgm:t>
    </dgm:pt>
    <dgm:pt modelId="{D1B7CDC8-99C4-4AAF-82DA-9CE592F6F05A}" type="pres">
      <dgm:prSet presAssocID="{EE913CBB-2E66-4E44-8138-90A59D50036F}" presName="cycle" presStyleCnt="0">
        <dgm:presLayoutVars>
          <dgm:chMax val="1"/>
          <dgm:dir/>
          <dgm:animLvl val="ctr"/>
          <dgm:resizeHandles val="exact"/>
        </dgm:presLayoutVars>
      </dgm:prSet>
      <dgm:spPr/>
      <dgm:t>
        <a:bodyPr/>
        <a:lstStyle/>
        <a:p>
          <a:pPr rtl="1"/>
          <a:endParaRPr lang="ar-SA"/>
        </a:p>
      </dgm:t>
    </dgm:pt>
    <dgm:pt modelId="{A693B817-F546-4C16-A417-6A332D7F4F71}" type="pres">
      <dgm:prSet presAssocID="{6948C905-75FE-4C4F-B4F1-F7ADB074F01B}" presName="centerShape" presStyleLbl="node0" presStyleIdx="0" presStyleCnt="1"/>
      <dgm:spPr>
        <a:prstGeom prst="ellipse">
          <a:avLst/>
        </a:prstGeom>
      </dgm:spPr>
      <dgm:t>
        <a:bodyPr/>
        <a:lstStyle/>
        <a:p>
          <a:pPr rtl="1"/>
          <a:endParaRPr lang="ar-SA"/>
        </a:p>
      </dgm:t>
    </dgm:pt>
    <dgm:pt modelId="{FABFE3F8-F771-448E-B5AA-08165A1F6B4B}" type="pres">
      <dgm:prSet presAssocID="{46C5D769-203C-45C3-8B03-12EE46F0D752}" presName="parTrans" presStyleLbl="bgSibTrans2D1" presStyleIdx="0" presStyleCnt="8"/>
      <dgm:spPr>
        <a:prstGeom prst="leftArrow">
          <a:avLst>
            <a:gd name="adj1" fmla="val 60000"/>
            <a:gd name="adj2" fmla="val 50000"/>
          </a:avLst>
        </a:prstGeom>
      </dgm:spPr>
      <dgm:t>
        <a:bodyPr/>
        <a:lstStyle/>
        <a:p>
          <a:pPr rtl="1"/>
          <a:endParaRPr lang="ar-SA"/>
        </a:p>
      </dgm:t>
    </dgm:pt>
    <dgm:pt modelId="{F3E26E90-AF17-46A1-984D-AF97834DDD7D}" type="pres">
      <dgm:prSet presAssocID="{17FBC987-1A98-4FAB-8E89-0DA12477A9C1}" presName="node" presStyleLbl="node1" presStyleIdx="0" presStyleCnt="8">
        <dgm:presLayoutVars>
          <dgm:bulletEnabled val="1"/>
        </dgm:presLayoutVars>
      </dgm:prSet>
      <dgm:spPr>
        <a:prstGeom prst="roundRect">
          <a:avLst>
            <a:gd name="adj" fmla="val 10000"/>
          </a:avLst>
        </a:prstGeom>
      </dgm:spPr>
      <dgm:t>
        <a:bodyPr/>
        <a:lstStyle/>
        <a:p>
          <a:pPr rtl="1"/>
          <a:endParaRPr lang="ar-SA"/>
        </a:p>
      </dgm:t>
    </dgm:pt>
    <dgm:pt modelId="{E6569859-1543-45DB-A634-5F747884A4AA}" type="pres">
      <dgm:prSet presAssocID="{7E217A0B-6227-4C41-8FBC-B04645249CAE}" presName="parTrans" presStyleLbl="bgSibTrans2D1" presStyleIdx="1" presStyleCnt="8"/>
      <dgm:spPr>
        <a:prstGeom prst="leftArrow">
          <a:avLst>
            <a:gd name="adj1" fmla="val 60000"/>
            <a:gd name="adj2" fmla="val 50000"/>
          </a:avLst>
        </a:prstGeom>
      </dgm:spPr>
      <dgm:t>
        <a:bodyPr/>
        <a:lstStyle/>
        <a:p>
          <a:pPr rtl="1"/>
          <a:endParaRPr lang="ar-SA"/>
        </a:p>
      </dgm:t>
    </dgm:pt>
    <dgm:pt modelId="{7C8AAEB5-52B9-4E05-BB83-E0CA3752DFF4}" type="pres">
      <dgm:prSet presAssocID="{82095BF5-0D86-481D-9A4D-E53EC94B220A}" presName="node" presStyleLbl="node1" presStyleIdx="1" presStyleCnt="8">
        <dgm:presLayoutVars>
          <dgm:bulletEnabled val="1"/>
        </dgm:presLayoutVars>
      </dgm:prSet>
      <dgm:spPr>
        <a:prstGeom prst="roundRect">
          <a:avLst>
            <a:gd name="adj" fmla="val 10000"/>
          </a:avLst>
        </a:prstGeom>
      </dgm:spPr>
      <dgm:t>
        <a:bodyPr/>
        <a:lstStyle/>
        <a:p>
          <a:pPr rtl="1"/>
          <a:endParaRPr lang="ar-SA"/>
        </a:p>
      </dgm:t>
    </dgm:pt>
    <dgm:pt modelId="{6567BA20-5D38-4BDD-8785-847EEB8CDFA1}" type="pres">
      <dgm:prSet presAssocID="{44F2B9C5-0CAF-4FE1-99CF-1718871A40BF}" presName="parTrans" presStyleLbl="bgSibTrans2D1" presStyleIdx="2" presStyleCnt="8"/>
      <dgm:spPr>
        <a:prstGeom prst="leftArrow">
          <a:avLst>
            <a:gd name="adj1" fmla="val 60000"/>
            <a:gd name="adj2" fmla="val 50000"/>
          </a:avLst>
        </a:prstGeom>
      </dgm:spPr>
      <dgm:t>
        <a:bodyPr/>
        <a:lstStyle/>
        <a:p>
          <a:pPr rtl="1"/>
          <a:endParaRPr lang="ar-SA"/>
        </a:p>
      </dgm:t>
    </dgm:pt>
    <dgm:pt modelId="{EB3CCDED-8BC7-4569-9BFB-BF7B5FBB48BF}" type="pres">
      <dgm:prSet presAssocID="{6CA9894B-66B1-486E-8DC9-EFA69BF50480}" presName="node" presStyleLbl="node1" presStyleIdx="2" presStyleCnt="8">
        <dgm:presLayoutVars>
          <dgm:bulletEnabled val="1"/>
        </dgm:presLayoutVars>
      </dgm:prSet>
      <dgm:spPr>
        <a:prstGeom prst="roundRect">
          <a:avLst>
            <a:gd name="adj" fmla="val 10000"/>
          </a:avLst>
        </a:prstGeom>
      </dgm:spPr>
      <dgm:t>
        <a:bodyPr/>
        <a:lstStyle/>
        <a:p>
          <a:pPr rtl="1"/>
          <a:endParaRPr lang="ar-SA"/>
        </a:p>
      </dgm:t>
    </dgm:pt>
    <dgm:pt modelId="{50C9855A-0D26-4FDF-9BA4-60362C0B8010}" type="pres">
      <dgm:prSet presAssocID="{120215A7-7C0D-4B66-965A-950EDFE9AB14}" presName="parTrans" presStyleLbl="bgSibTrans2D1" presStyleIdx="3" presStyleCnt="8"/>
      <dgm:spPr>
        <a:prstGeom prst="leftArrow">
          <a:avLst>
            <a:gd name="adj1" fmla="val 60000"/>
            <a:gd name="adj2" fmla="val 50000"/>
          </a:avLst>
        </a:prstGeom>
      </dgm:spPr>
      <dgm:t>
        <a:bodyPr/>
        <a:lstStyle/>
        <a:p>
          <a:pPr rtl="1"/>
          <a:endParaRPr lang="ar-SA"/>
        </a:p>
      </dgm:t>
    </dgm:pt>
    <dgm:pt modelId="{10DD1C81-EC80-4040-90C6-D89C0DE90F47}" type="pres">
      <dgm:prSet presAssocID="{0F269DC3-B837-436D-AC32-6E4C69641659}" presName="node" presStyleLbl="node1" presStyleIdx="3" presStyleCnt="8">
        <dgm:presLayoutVars>
          <dgm:bulletEnabled val="1"/>
        </dgm:presLayoutVars>
      </dgm:prSet>
      <dgm:spPr>
        <a:prstGeom prst="roundRect">
          <a:avLst>
            <a:gd name="adj" fmla="val 10000"/>
          </a:avLst>
        </a:prstGeom>
      </dgm:spPr>
      <dgm:t>
        <a:bodyPr/>
        <a:lstStyle/>
        <a:p>
          <a:pPr rtl="1"/>
          <a:endParaRPr lang="ar-SA"/>
        </a:p>
      </dgm:t>
    </dgm:pt>
    <dgm:pt modelId="{DBACA009-794D-406A-81FC-53AB34FDDC9F}" type="pres">
      <dgm:prSet presAssocID="{91CB3144-57E4-46CB-9BB6-EE2EA56960CE}" presName="parTrans" presStyleLbl="bgSibTrans2D1" presStyleIdx="4" presStyleCnt="8"/>
      <dgm:spPr>
        <a:prstGeom prst="leftArrow">
          <a:avLst>
            <a:gd name="adj1" fmla="val 60000"/>
            <a:gd name="adj2" fmla="val 50000"/>
          </a:avLst>
        </a:prstGeom>
      </dgm:spPr>
      <dgm:t>
        <a:bodyPr/>
        <a:lstStyle/>
        <a:p>
          <a:pPr rtl="1"/>
          <a:endParaRPr lang="ar-SA"/>
        </a:p>
      </dgm:t>
    </dgm:pt>
    <dgm:pt modelId="{DA42506D-5A1D-4A2A-AC40-CF384F6EE133}" type="pres">
      <dgm:prSet presAssocID="{C13045F8-CCF4-4490-ACD2-ACEFE0F9E07A}" presName="node" presStyleLbl="node1" presStyleIdx="4" presStyleCnt="8">
        <dgm:presLayoutVars>
          <dgm:bulletEnabled val="1"/>
        </dgm:presLayoutVars>
      </dgm:prSet>
      <dgm:spPr>
        <a:prstGeom prst="roundRect">
          <a:avLst>
            <a:gd name="adj" fmla="val 10000"/>
          </a:avLst>
        </a:prstGeom>
      </dgm:spPr>
      <dgm:t>
        <a:bodyPr/>
        <a:lstStyle/>
        <a:p>
          <a:pPr rtl="1"/>
          <a:endParaRPr lang="ar-SA"/>
        </a:p>
      </dgm:t>
    </dgm:pt>
    <dgm:pt modelId="{52DB3588-4D5F-4458-B69A-86E11BD2B929}" type="pres">
      <dgm:prSet presAssocID="{AD9C5A23-6353-42B3-A953-5297C6958D91}" presName="parTrans" presStyleLbl="bgSibTrans2D1" presStyleIdx="5" presStyleCnt="8"/>
      <dgm:spPr>
        <a:prstGeom prst="leftArrow">
          <a:avLst>
            <a:gd name="adj1" fmla="val 60000"/>
            <a:gd name="adj2" fmla="val 50000"/>
          </a:avLst>
        </a:prstGeom>
      </dgm:spPr>
      <dgm:t>
        <a:bodyPr/>
        <a:lstStyle/>
        <a:p>
          <a:pPr rtl="1"/>
          <a:endParaRPr lang="ar-SA"/>
        </a:p>
      </dgm:t>
    </dgm:pt>
    <dgm:pt modelId="{C9D18B38-7A60-4D8B-9FF5-4737EED0F3F0}" type="pres">
      <dgm:prSet presAssocID="{2E0BB4D6-82C1-4C06-891D-9D08FB0B8C49}" presName="node" presStyleLbl="node1" presStyleIdx="5" presStyleCnt="8">
        <dgm:presLayoutVars>
          <dgm:bulletEnabled val="1"/>
        </dgm:presLayoutVars>
      </dgm:prSet>
      <dgm:spPr>
        <a:prstGeom prst="roundRect">
          <a:avLst>
            <a:gd name="adj" fmla="val 10000"/>
          </a:avLst>
        </a:prstGeom>
      </dgm:spPr>
      <dgm:t>
        <a:bodyPr/>
        <a:lstStyle/>
        <a:p>
          <a:pPr rtl="1"/>
          <a:endParaRPr lang="ar-SA"/>
        </a:p>
      </dgm:t>
    </dgm:pt>
    <dgm:pt modelId="{59556B51-C223-45A7-A711-E05732BCBFFF}" type="pres">
      <dgm:prSet presAssocID="{C34EDDE3-AF8F-41CA-8D56-16C23E4CA87F}" presName="parTrans" presStyleLbl="bgSibTrans2D1" presStyleIdx="6" presStyleCnt="8"/>
      <dgm:spPr>
        <a:prstGeom prst="leftArrow">
          <a:avLst>
            <a:gd name="adj1" fmla="val 60000"/>
            <a:gd name="adj2" fmla="val 50000"/>
          </a:avLst>
        </a:prstGeom>
      </dgm:spPr>
      <dgm:t>
        <a:bodyPr/>
        <a:lstStyle/>
        <a:p>
          <a:pPr rtl="1"/>
          <a:endParaRPr lang="ar-SA"/>
        </a:p>
      </dgm:t>
    </dgm:pt>
    <dgm:pt modelId="{1ECE33A5-5A60-4BB3-9D57-1DDD388E6B70}" type="pres">
      <dgm:prSet presAssocID="{090772C0-C9C8-4280-AC8B-FF7155B6FA30}" presName="node" presStyleLbl="node1" presStyleIdx="6" presStyleCnt="8">
        <dgm:presLayoutVars>
          <dgm:bulletEnabled val="1"/>
        </dgm:presLayoutVars>
      </dgm:prSet>
      <dgm:spPr>
        <a:prstGeom prst="roundRect">
          <a:avLst>
            <a:gd name="adj" fmla="val 10000"/>
          </a:avLst>
        </a:prstGeom>
      </dgm:spPr>
      <dgm:t>
        <a:bodyPr/>
        <a:lstStyle/>
        <a:p>
          <a:pPr rtl="1"/>
          <a:endParaRPr lang="ar-SA"/>
        </a:p>
      </dgm:t>
    </dgm:pt>
    <dgm:pt modelId="{C8583932-595B-446F-9DC3-FA7B823E2963}" type="pres">
      <dgm:prSet presAssocID="{0647DBF0-8755-444F-B447-01BA4ECE7F69}" presName="parTrans" presStyleLbl="bgSibTrans2D1" presStyleIdx="7" presStyleCnt="8"/>
      <dgm:spPr>
        <a:prstGeom prst="leftArrow">
          <a:avLst>
            <a:gd name="adj1" fmla="val 60000"/>
            <a:gd name="adj2" fmla="val 50000"/>
          </a:avLst>
        </a:prstGeom>
      </dgm:spPr>
      <dgm:t>
        <a:bodyPr/>
        <a:lstStyle/>
        <a:p>
          <a:pPr rtl="1"/>
          <a:endParaRPr lang="ar-SA"/>
        </a:p>
      </dgm:t>
    </dgm:pt>
    <dgm:pt modelId="{90D0F6B1-AC1B-4365-948A-B02C16EE9BEB}" type="pres">
      <dgm:prSet presAssocID="{F7BD3FF6-53D4-4A77-92CF-DBE02E28263C}" presName="node" presStyleLbl="node1" presStyleIdx="7" presStyleCnt="8">
        <dgm:presLayoutVars>
          <dgm:bulletEnabled val="1"/>
        </dgm:presLayoutVars>
      </dgm:prSet>
      <dgm:spPr>
        <a:prstGeom prst="roundRect">
          <a:avLst>
            <a:gd name="adj" fmla="val 10000"/>
          </a:avLst>
        </a:prstGeom>
      </dgm:spPr>
      <dgm:t>
        <a:bodyPr/>
        <a:lstStyle/>
        <a:p>
          <a:pPr rtl="1"/>
          <a:endParaRPr lang="ar-SA"/>
        </a:p>
      </dgm:t>
    </dgm:pt>
  </dgm:ptLst>
  <dgm:cxnLst>
    <dgm:cxn modelId="{FFC46AA0-BDCC-43D6-AD3D-A84CF917983E}" type="presOf" srcId="{6CA9894B-66B1-486E-8DC9-EFA69BF50480}" destId="{EB3CCDED-8BC7-4569-9BFB-BF7B5FBB48BF}" srcOrd="0" destOrd="0" presId="urn:microsoft.com/office/officeart/2005/8/layout/radial4"/>
    <dgm:cxn modelId="{3CD3F0C6-4056-43DF-B81F-F8E2BC63275F}" type="presOf" srcId="{91CB3144-57E4-46CB-9BB6-EE2EA56960CE}" destId="{DBACA009-794D-406A-81FC-53AB34FDDC9F}" srcOrd="0" destOrd="0" presId="urn:microsoft.com/office/officeart/2005/8/layout/radial4"/>
    <dgm:cxn modelId="{C0EF2A34-7054-4E85-9D66-FBA35359A068}" srcId="{6948C905-75FE-4C4F-B4F1-F7ADB074F01B}" destId="{C13045F8-CCF4-4490-ACD2-ACEFE0F9E07A}" srcOrd="4" destOrd="0" parTransId="{91CB3144-57E4-46CB-9BB6-EE2EA56960CE}" sibTransId="{C919902B-7551-42B8-A324-D444D31C11C2}"/>
    <dgm:cxn modelId="{3B3ED70C-579F-4010-A405-E1F90CB8A30D}" srcId="{6948C905-75FE-4C4F-B4F1-F7ADB074F01B}" destId="{17FBC987-1A98-4FAB-8E89-0DA12477A9C1}" srcOrd="0" destOrd="0" parTransId="{46C5D769-203C-45C3-8B03-12EE46F0D752}" sibTransId="{347B158F-DAFD-4B66-883E-447ECAEB8F6D}"/>
    <dgm:cxn modelId="{9ED2B76E-3180-41FD-B871-A0EEA2CAD727}" srcId="{EE913CBB-2E66-4E44-8138-90A59D50036F}" destId="{6948C905-75FE-4C4F-B4F1-F7ADB074F01B}" srcOrd="0" destOrd="0" parTransId="{6EC94AAD-6E46-4B8E-874E-141D772BB704}" sibTransId="{5B95F177-DA9C-45DB-A638-83E692072726}"/>
    <dgm:cxn modelId="{997FA006-E010-4B80-B399-A438BE02FE6E}" srcId="{6948C905-75FE-4C4F-B4F1-F7ADB074F01B}" destId="{82095BF5-0D86-481D-9A4D-E53EC94B220A}" srcOrd="1" destOrd="0" parTransId="{7E217A0B-6227-4C41-8FBC-B04645249CAE}" sibTransId="{18221DF3-6392-410A-85EF-78DAB5B55295}"/>
    <dgm:cxn modelId="{3071B10B-B620-4D33-8487-FE7D53ABB270}" type="presOf" srcId="{2E0BB4D6-82C1-4C06-891D-9D08FB0B8C49}" destId="{C9D18B38-7A60-4D8B-9FF5-4737EED0F3F0}" srcOrd="0" destOrd="0" presId="urn:microsoft.com/office/officeart/2005/8/layout/radial4"/>
    <dgm:cxn modelId="{36E6ACA8-AB2F-4AE2-B5A2-66D3A177090E}" srcId="{6948C905-75FE-4C4F-B4F1-F7ADB074F01B}" destId="{2E0BB4D6-82C1-4C06-891D-9D08FB0B8C49}" srcOrd="5" destOrd="0" parTransId="{AD9C5A23-6353-42B3-A953-5297C6958D91}" sibTransId="{06896A8B-C159-4A67-821E-5D05EBB50E18}"/>
    <dgm:cxn modelId="{39E53A01-6886-49BF-8D60-CDBF1465FCEE}" type="presOf" srcId="{46C5D769-203C-45C3-8B03-12EE46F0D752}" destId="{FABFE3F8-F771-448E-B5AA-08165A1F6B4B}" srcOrd="0" destOrd="0" presId="urn:microsoft.com/office/officeart/2005/8/layout/radial4"/>
    <dgm:cxn modelId="{F9935A5A-6A43-4EBF-9E19-0EAC5E85C307}" srcId="{6948C905-75FE-4C4F-B4F1-F7ADB074F01B}" destId="{6CA9894B-66B1-486E-8DC9-EFA69BF50480}" srcOrd="2" destOrd="0" parTransId="{44F2B9C5-0CAF-4FE1-99CF-1718871A40BF}" sibTransId="{DC37961C-4102-437C-892D-66C6260C9521}"/>
    <dgm:cxn modelId="{6897B9D7-96A8-4657-B97B-E0ECBE67CD4E}" type="presOf" srcId="{AD9C5A23-6353-42B3-A953-5297C6958D91}" destId="{52DB3588-4D5F-4458-B69A-86E11BD2B929}" srcOrd="0" destOrd="0" presId="urn:microsoft.com/office/officeart/2005/8/layout/radial4"/>
    <dgm:cxn modelId="{E08C5C80-A2D3-4B7B-A614-F13DD0F7F7F0}" type="presOf" srcId="{0647DBF0-8755-444F-B447-01BA4ECE7F69}" destId="{C8583932-595B-446F-9DC3-FA7B823E2963}" srcOrd="0" destOrd="0" presId="urn:microsoft.com/office/officeart/2005/8/layout/radial4"/>
    <dgm:cxn modelId="{2746FE80-7D3A-41AC-B0C5-2A790ECEF9EC}" type="presOf" srcId="{120215A7-7C0D-4B66-965A-950EDFE9AB14}" destId="{50C9855A-0D26-4FDF-9BA4-60362C0B8010}" srcOrd="0" destOrd="0" presId="urn:microsoft.com/office/officeart/2005/8/layout/radial4"/>
    <dgm:cxn modelId="{E727712F-A22B-4E06-9461-D08D42C94BDC}" type="presOf" srcId="{17FBC987-1A98-4FAB-8E89-0DA12477A9C1}" destId="{F3E26E90-AF17-46A1-984D-AF97834DDD7D}" srcOrd="0" destOrd="0" presId="urn:microsoft.com/office/officeart/2005/8/layout/radial4"/>
    <dgm:cxn modelId="{83D2DDC9-B431-482A-8506-B828A0A1AB54}" srcId="{6948C905-75FE-4C4F-B4F1-F7ADB074F01B}" destId="{F7BD3FF6-53D4-4A77-92CF-DBE02E28263C}" srcOrd="7" destOrd="0" parTransId="{0647DBF0-8755-444F-B447-01BA4ECE7F69}" sibTransId="{7DE8210D-AB1F-4945-BED4-75C08535AF0B}"/>
    <dgm:cxn modelId="{1E64BF9D-B02E-4924-84DE-A1A985491B34}" type="presOf" srcId="{0F269DC3-B837-436D-AC32-6E4C69641659}" destId="{10DD1C81-EC80-4040-90C6-D89C0DE90F47}" srcOrd="0" destOrd="0" presId="urn:microsoft.com/office/officeart/2005/8/layout/radial4"/>
    <dgm:cxn modelId="{FBF5CE24-1D62-4A87-B40A-96E0488377DD}" type="presOf" srcId="{44F2B9C5-0CAF-4FE1-99CF-1718871A40BF}" destId="{6567BA20-5D38-4BDD-8785-847EEB8CDFA1}" srcOrd="0" destOrd="0" presId="urn:microsoft.com/office/officeart/2005/8/layout/radial4"/>
    <dgm:cxn modelId="{97D0235E-0641-424F-96D2-5B075473E938}" type="presOf" srcId="{6948C905-75FE-4C4F-B4F1-F7ADB074F01B}" destId="{A693B817-F546-4C16-A417-6A332D7F4F71}" srcOrd="0" destOrd="0" presId="urn:microsoft.com/office/officeart/2005/8/layout/radial4"/>
    <dgm:cxn modelId="{A8024B42-DAD0-4B81-9CA9-F90ACD906C02}" type="presOf" srcId="{C13045F8-CCF4-4490-ACD2-ACEFE0F9E07A}" destId="{DA42506D-5A1D-4A2A-AC40-CF384F6EE133}" srcOrd="0" destOrd="0" presId="urn:microsoft.com/office/officeart/2005/8/layout/radial4"/>
    <dgm:cxn modelId="{0FEDE418-BBD3-41F8-999F-D32CBB7E0C10}" type="presOf" srcId="{7E217A0B-6227-4C41-8FBC-B04645249CAE}" destId="{E6569859-1543-45DB-A634-5F747884A4AA}" srcOrd="0" destOrd="0" presId="urn:microsoft.com/office/officeart/2005/8/layout/radial4"/>
    <dgm:cxn modelId="{DA4257DE-338C-448D-8598-104F133550B1}" type="presOf" srcId="{EE913CBB-2E66-4E44-8138-90A59D50036F}" destId="{D1B7CDC8-99C4-4AAF-82DA-9CE592F6F05A}" srcOrd="0" destOrd="0" presId="urn:microsoft.com/office/officeart/2005/8/layout/radial4"/>
    <dgm:cxn modelId="{699B1A74-1A41-4D97-913C-3114F2DD46CC}" type="presOf" srcId="{090772C0-C9C8-4280-AC8B-FF7155B6FA30}" destId="{1ECE33A5-5A60-4BB3-9D57-1DDD388E6B70}" srcOrd="0" destOrd="0" presId="urn:microsoft.com/office/officeart/2005/8/layout/radial4"/>
    <dgm:cxn modelId="{21627460-5297-4AA6-8625-D2DB5C17416B}" type="presOf" srcId="{F7BD3FF6-53D4-4A77-92CF-DBE02E28263C}" destId="{90D0F6B1-AC1B-4365-948A-B02C16EE9BEB}" srcOrd="0" destOrd="0" presId="urn:microsoft.com/office/officeart/2005/8/layout/radial4"/>
    <dgm:cxn modelId="{B3CD3536-BB81-4939-8C43-28D8E60F1E84}" srcId="{6948C905-75FE-4C4F-B4F1-F7ADB074F01B}" destId="{090772C0-C9C8-4280-AC8B-FF7155B6FA30}" srcOrd="6" destOrd="0" parTransId="{C34EDDE3-AF8F-41CA-8D56-16C23E4CA87F}" sibTransId="{24488E00-33F3-436E-9DA6-BEE804A52EB4}"/>
    <dgm:cxn modelId="{8E199DC0-203A-40E3-B35D-E6C50F601FCD}" type="presOf" srcId="{82095BF5-0D86-481D-9A4D-E53EC94B220A}" destId="{7C8AAEB5-52B9-4E05-BB83-E0CA3752DFF4}" srcOrd="0" destOrd="0" presId="urn:microsoft.com/office/officeart/2005/8/layout/radial4"/>
    <dgm:cxn modelId="{A10CB78E-053E-4222-8F28-716B0223191C}" type="presOf" srcId="{C34EDDE3-AF8F-41CA-8D56-16C23E4CA87F}" destId="{59556B51-C223-45A7-A711-E05732BCBFFF}" srcOrd="0" destOrd="0" presId="urn:microsoft.com/office/officeart/2005/8/layout/radial4"/>
    <dgm:cxn modelId="{64C6213B-51F1-4258-BE87-A135F0EC05E7}" srcId="{6948C905-75FE-4C4F-B4F1-F7ADB074F01B}" destId="{0F269DC3-B837-436D-AC32-6E4C69641659}" srcOrd="3" destOrd="0" parTransId="{120215A7-7C0D-4B66-965A-950EDFE9AB14}" sibTransId="{D030A4FF-1E8C-4177-865F-1DAFB01C8B32}"/>
    <dgm:cxn modelId="{737E35AD-D429-4672-B646-FB37273110DE}" type="presParOf" srcId="{D1B7CDC8-99C4-4AAF-82DA-9CE592F6F05A}" destId="{A693B817-F546-4C16-A417-6A332D7F4F71}" srcOrd="0" destOrd="0" presId="urn:microsoft.com/office/officeart/2005/8/layout/radial4"/>
    <dgm:cxn modelId="{47992D42-6CDC-4EEC-B657-454C878D760D}" type="presParOf" srcId="{D1B7CDC8-99C4-4AAF-82DA-9CE592F6F05A}" destId="{FABFE3F8-F771-448E-B5AA-08165A1F6B4B}" srcOrd="1" destOrd="0" presId="urn:microsoft.com/office/officeart/2005/8/layout/radial4"/>
    <dgm:cxn modelId="{C16F2091-032F-4968-842D-39B4BD8F2E6C}" type="presParOf" srcId="{D1B7CDC8-99C4-4AAF-82DA-9CE592F6F05A}" destId="{F3E26E90-AF17-46A1-984D-AF97834DDD7D}" srcOrd="2" destOrd="0" presId="urn:microsoft.com/office/officeart/2005/8/layout/radial4"/>
    <dgm:cxn modelId="{F956F0DD-A41C-488E-B2B6-51957DE87786}" type="presParOf" srcId="{D1B7CDC8-99C4-4AAF-82DA-9CE592F6F05A}" destId="{E6569859-1543-45DB-A634-5F747884A4AA}" srcOrd="3" destOrd="0" presId="urn:microsoft.com/office/officeart/2005/8/layout/radial4"/>
    <dgm:cxn modelId="{3E3073DA-F743-47D1-A687-5BCD0ECCFFA4}" type="presParOf" srcId="{D1B7CDC8-99C4-4AAF-82DA-9CE592F6F05A}" destId="{7C8AAEB5-52B9-4E05-BB83-E0CA3752DFF4}" srcOrd="4" destOrd="0" presId="urn:microsoft.com/office/officeart/2005/8/layout/radial4"/>
    <dgm:cxn modelId="{132ADCD4-B3F6-42DB-A705-C18E66E87EA9}" type="presParOf" srcId="{D1B7CDC8-99C4-4AAF-82DA-9CE592F6F05A}" destId="{6567BA20-5D38-4BDD-8785-847EEB8CDFA1}" srcOrd="5" destOrd="0" presId="urn:microsoft.com/office/officeart/2005/8/layout/radial4"/>
    <dgm:cxn modelId="{FB22E3DF-FB64-4306-A926-6EEB2D8F2EDA}" type="presParOf" srcId="{D1B7CDC8-99C4-4AAF-82DA-9CE592F6F05A}" destId="{EB3CCDED-8BC7-4569-9BFB-BF7B5FBB48BF}" srcOrd="6" destOrd="0" presId="urn:microsoft.com/office/officeart/2005/8/layout/radial4"/>
    <dgm:cxn modelId="{CC88ACAB-1184-4514-A418-00532C5B2E8C}" type="presParOf" srcId="{D1B7CDC8-99C4-4AAF-82DA-9CE592F6F05A}" destId="{50C9855A-0D26-4FDF-9BA4-60362C0B8010}" srcOrd="7" destOrd="0" presId="urn:microsoft.com/office/officeart/2005/8/layout/radial4"/>
    <dgm:cxn modelId="{58A38720-088F-43AE-B4E1-CCA1F806AC9E}" type="presParOf" srcId="{D1B7CDC8-99C4-4AAF-82DA-9CE592F6F05A}" destId="{10DD1C81-EC80-4040-90C6-D89C0DE90F47}" srcOrd="8" destOrd="0" presId="urn:microsoft.com/office/officeart/2005/8/layout/radial4"/>
    <dgm:cxn modelId="{8126BCA7-6D5F-45A8-9D33-4E4C021EB24B}" type="presParOf" srcId="{D1B7CDC8-99C4-4AAF-82DA-9CE592F6F05A}" destId="{DBACA009-794D-406A-81FC-53AB34FDDC9F}" srcOrd="9" destOrd="0" presId="urn:microsoft.com/office/officeart/2005/8/layout/radial4"/>
    <dgm:cxn modelId="{DBA94532-A07F-41EB-AFC1-F6B83F0FA107}" type="presParOf" srcId="{D1B7CDC8-99C4-4AAF-82DA-9CE592F6F05A}" destId="{DA42506D-5A1D-4A2A-AC40-CF384F6EE133}" srcOrd="10" destOrd="0" presId="urn:microsoft.com/office/officeart/2005/8/layout/radial4"/>
    <dgm:cxn modelId="{3B02461C-3066-4DEB-8F27-54F162DC21A8}" type="presParOf" srcId="{D1B7CDC8-99C4-4AAF-82DA-9CE592F6F05A}" destId="{52DB3588-4D5F-4458-B69A-86E11BD2B929}" srcOrd="11" destOrd="0" presId="urn:microsoft.com/office/officeart/2005/8/layout/radial4"/>
    <dgm:cxn modelId="{C2B6A15F-81A8-44B6-891B-4EB911F922AD}" type="presParOf" srcId="{D1B7CDC8-99C4-4AAF-82DA-9CE592F6F05A}" destId="{C9D18B38-7A60-4D8B-9FF5-4737EED0F3F0}" srcOrd="12" destOrd="0" presId="urn:microsoft.com/office/officeart/2005/8/layout/radial4"/>
    <dgm:cxn modelId="{0245CC37-FE98-44A1-B808-81D0D1E85BC2}" type="presParOf" srcId="{D1B7CDC8-99C4-4AAF-82DA-9CE592F6F05A}" destId="{59556B51-C223-45A7-A711-E05732BCBFFF}" srcOrd="13" destOrd="0" presId="urn:microsoft.com/office/officeart/2005/8/layout/radial4"/>
    <dgm:cxn modelId="{D47D58BD-179A-46A3-BEE7-0075F1084E56}" type="presParOf" srcId="{D1B7CDC8-99C4-4AAF-82DA-9CE592F6F05A}" destId="{1ECE33A5-5A60-4BB3-9D57-1DDD388E6B70}" srcOrd="14" destOrd="0" presId="urn:microsoft.com/office/officeart/2005/8/layout/radial4"/>
    <dgm:cxn modelId="{BBACEF32-1E7B-4DED-8E1D-A18A9E30FACF}" type="presParOf" srcId="{D1B7CDC8-99C4-4AAF-82DA-9CE592F6F05A}" destId="{C8583932-595B-446F-9DC3-FA7B823E2963}" srcOrd="15" destOrd="0" presId="urn:microsoft.com/office/officeart/2005/8/layout/radial4"/>
    <dgm:cxn modelId="{94BC24FB-94A9-4E86-BDF7-C82183DDE705}" type="presParOf" srcId="{D1B7CDC8-99C4-4AAF-82DA-9CE592F6F05A}" destId="{90D0F6B1-AC1B-4365-948A-B02C16EE9BEB}" srcOrd="16" destOrd="0" presId="urn:microsoft.com/office/officeart/2005/8/layout/radial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B7F4CE4-7119-436F-A9C0-1F2C895B9041}"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FA14EC77-0903-49E4-B517-8B5A93C0EF52}">
      <dgm:prSet phldrT="[Text]" custT="1"/>
      <dgm:spPr>
        <a:xfrm rot="5400000">
          <a:off x="-252846" y="273696"/>
          <a:ext cx="1685645" cy="1179952"/>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ar-EG" sz="1400">
              <a:solidFill>
                <a:sysClr val="window" lastClr="FFFFFF"/>
              </a:solidFill>
              <a:latin typeface="Calibri"/>
              <a:ea typeface="+mn-ea"/>
              <a:cs typeface="Arial"/>
            </a:rPr>
            <a:t>مدخلات</a:t>
          </a:r>
          <a:endParaRPr lang="en-US" sz="1800">
            <a:solidFill>
              <a:sysClr val="window" lastClr="FFFFFF"/>
            </a:solidFill>
            <a:latin typeface="Calibri"/>
            <a:ea typeface="+mn-ea"/>
            <a:cs typeface="+mn-cs"/>
          </a:endParaRPr>
        </a:p>
      </dgm:t>
    </dgm:pt>
    <dgm:pt modelId="{01BC474D-FB00-421E-9126-92AFD81F5CA0}" type="parTrans" cxnId="{B7A2E6BD-014A-4732-A074-456E30B025F2}">
      <dgm:prSet/>
      <dgm:spPr/>
      <dgm:t>
        <a:bodyPr/>
        <a:lstStyle/>
        <a:p>
          <a:endParaRPr lang="en-US" sz="1800"/>
        </a:p>
      </dgm:t>
    </dgm:pt>
    <dgm:pt modelId="{23E905C7-E1C9-4638-98F3-EE34B49715E0}" type="sibTrans" cxnId="{B7A2E6BD-014A-4732-A074-456E30B025F2}">
      <dgm:prSet/>
      <dgm:spPr/>
      <dgm:t>
        <a:bodyPr/>
        <a:lstStyle/>
        <a:p>
          <a:endParaRPr lang="en-US" sz="1800"/>
        </a:p>
      </dgm:t>
    </dgm:pt>
    <dgm:pt modelId="{E8BF3207-FA06-4344-BFF0-BDED76551622}">
      <dgm:prSet phldrT="[Text]" custT="1"/>
      <dgm:spPr>
        <a:xfrm rot="5400000">
          <a:off x="2684400" y="-1485933"/>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متطلبات قانونية</a:t>
          </a:r>
          <a:endParaRPr lang="en-US" sz="1200">
            <a:solidFill>
              <a:sysClr val="windowText" lastClr="000000">
                <a:hueOff val="0"/>
                <a:satOff val="0"/>
                <a:lumOff val="0"/>
                <a:alphaOff val="0"/>
              </a:sysClr>
            </a:solidFill>
            <a:latin typeface="Calibri"/>
            <a:ea typeface="+mn-ea"/>
            <a:cs typeface="+mn-cs"/>
          </a:endParaRPr>
        </a:p>
      </dgm:t>
    </dgm:pt>
    <dgm:pt modelId="{6D313CBD-01FE-4F56-856D-976739E2CF4B}" type="parTrans" cxnId="{DB8665A1-B797-436A-9E0A-B7785E0FC165}">
      <dgm:prSet/>
      <dgm:spPr/>
      <dgm:t>
        <a:bodyPr/>
        <a:lstStyle/>
        <a:p>
          <a:endParaRPr lang="en-US" sz="1800"/>
        </a:p>
      </dgm:t>
    </dgm:pt>
    <dgm:pt modelId="{C83D0AC4-95AE-464E-8183-49019A0B26B5}" type="sibTrans" cxnId="{DB8665A1-B797-436A-9E0A-B7785E0FC165}">
      <dgm:prSet/>
      <dgm:spPr/>
      <dgm:t>
        <a:bodyPr/>
        <a:lstStyle/>
        <a:p>
          <a:endParaRPr lang="en-US" sz="1800"/>
        </a:p>
      </dgm:t>
    </dgm:pt>
    <dgm:pt modelId="{AABC232B-9B4D-4C59-85F0-62DEA60F24AE}">
      <dgm:prSet phldrT="[Text]" custT="1"/>
      <dgm:spPr>
        <a:xfrm rot="5400000">
          <a:off x="-252846" y="1774336"/>
          <a:ext cx="1685645" cy="1179952"/>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ar-EG" sz="1400">
              <a:solidFill>
                <a:sysClr val="window" lastClr="FFFFFF"/>
              </a:solidFill>
              <a:latin typeface="Calibri"/>
              <a:ea typeface="+mn-ea"/>
              <a:cs typeface="Arial"/>
            </a:rPr>
            <a:t>نظام التشغيل</a:t>
          </a:r>
          <a:endParaRPr lang="en-US" sz="1400">
            <a:solidFill>
              <a:sysClr val="window" lastClr="FFFFFF"/>
            </a:solidFill>
            <a:latin typeface="Calibri"/>
            <a:ea typeface="+mn-ea"/>
            <a:cs typeface="+mn-cs"/>
          </a:endParaRPr>
        </a:p>
      </dgm:t>
    </dgm:pt>
    <dgm:pt modelId="{5A7391B8-8B54-470E-B7FC-DEE070850C7C}" type="parTrans" cxnId="{5DFBA45B-4D0D-4B27-A4F3-E9B8BD32EF99}">
      <dgm:prSet/>
      <dgm:spPr/>
      <dgm:t>
        <a:bodyPr/>
        <a:lstStyle/>
        <a:p>
          <a:endParaRPr lang="en-US" sz="1800"/>
        </a:p>
      </dgm:t>
    </dgm:pt>
    <dgm:pt modelId="{3419CB1D-6E64-412E-AF1F-89AF3F897494}" type="sibTrans" cxnId="{5DFBA45B-4D0D-4B27-A4F3-E9B8BD32EF99}">
      <dgm:prSet/>
      <dgm:spPr/>
      <dgm:t>
        <a:bodyPr/>
        <a:lstStyle/>
        <a:p>
          <a:endParaRPr lang="en-US" sz="1800"/>
        </a:p>
      </dgm:t>
    </dgm:pt>
    <dgm:pt modelId="{3ED8249D-B3FF-4684-AEF7-F8B9E659CCF6}">
      <dgm:prSet phldrT="[Text]" custT="1"/>
      <dgm:spPr>
        <a:xfrm rot="5400000">
          <a:off x="2684400" y="17041"/>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مجلس الإدارة </a:t>
          </a:r>
          <a:endParaRPr lang="en-US" sz="1200">
            <a:solidFill>
              <a:sysClr val="windowText" lastClr="000000">
                <a:hueOff val="0"/>
                <a:satOff val="0"/>
                <a:lumOff val="0"/>
                <a:alphaOff val="0"/>
              </a:sysClr>
            </a:solidFill>
            <a:latin typeface="Calibri"/>
            <a:ea typeface="+mn-ea"/>
            <a:cs typeface="+mn-cs"/>
          </a:endParaRPr>
        </a:p>
      </dgm:t>
    </dgm:pt>
    <dgm:pt modelId="{882EACE5-592E-4FBC-AEA0-66542074CDB4}" type="parTrans" cxnId="{5B3C3336-B9C9-4CDA-A1A1-A64FF3677F04}">
      <dgm:prSet/>
      <dgm:spPr/>
      <dgm:t>
        <a:bodyPr/>
        <a:lstStyle/>
        <a:p>
          <a:endParaRPr lang="en-US" sz="1800"/>
        </a:p>
      </dgm:t>
    </dgm:pt>
    <dgm:pt modelId="{E82BDA08-1C08-4485-99CA-B17E8511EF8A}" type="sibTrans" cxnId="{5B3C3336-B9C9-4CDA-A1A1-A64FF3677F04}">
      <dgm:prSet/>
      <dgm:spPr/>
      <dgm:t>
        <a:bodyPr/>
        <a:lstStyle/>
        <a:p>
          <a:endParaRPr lang="en-US" sz="1800"/>
        </a:p>
      </dgm:t>
    </dgm:pt>
    <dgm:pt modelId="{6A1C2BBA-9333-4ACF-B54B-356C75B53FCF}">
      <dgm:prSet phldrT="[Text]" custT="1"/>
      <dgm:spPr>
        <a:xfrm rot="5400000">
          <a:off x="2684400" y="17041"/>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اسواق راس المال</a:t>
          </a:r>
          <a:endParaRPr lang="en-US" sz="1400">
            <a:solidFill>
              <a:sysClr val="windowText" lastClr="000000">
                <a:hueOff val="0"/>
                <a:satOff val="0"/>
                <a:lumOff val="0"/>
                <a:alphaOff val="0"/>
              </a:sysClr>
            </a:solidFill>
            <a:latin typeface="Calibri"/>
            <a:ea typeface="+mn-ea"/>
            <a:cs typeface="+mn-cs"/>
          </a:endParaRPr>
        </a:p>
      </dgm:t>
    </dgm:pt>
    <dgm:pt modelId="{E0C7BEB0-F770-432C-AE87-CC98D687E601}" type="parTrans" cxnId="{1D1399BB-1F44-4C2A-964E-8FB3A055BD71}">
      <dgm:prSet/>
      <dgm:spPr/>
      <dgm:t>
        <a:bodyPr/>
        <a:lstStyle/>
        <a:p>
          <a:endParaRPr lang="en-US" sz="1800"/>
        </a:p>
      </dgm:t>
    </dgm:pt>
    <dgm:pt modelId="{5B6626D4-90CF-4E61-BA4B-7EC34866C34D}" type="sibTrans" cxnId="{1D1399BB-1F44-4C2A-964E-8FB3A055BD71}">
      <dgm:prSet/>
      <dgm:spPr/>
      <dgm:t>
        <a:bodyPr/>
        <a:lstStyle/>
        <a:p>
          <a:endParaRPr lang="en-US" sz="1800"/>
        </a:p>
      </dgm:t>
    </dgm:pt>
    <dgm:pt modelId="{5DA7B189-B7C4-4E19-BFD8-922BD5F8D7BB}">
      <dgm:prSet phldrT="[Text]" custT="1"/>
      <dgm:spPr>
        <a:xfrm rot="5400000">
          <a:off x="-252846" y="3427110"/>
          <a:ext cx="1685645" cy="1179952"/>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ar-EG" sz="1400">
              <a:solidFill>
                <a:sysClr val="window" lastClr="FFFFFF"/>
              </a:solidFill>
              <a:latin typeface="Calibri"/>
              <a:ea typeface="+mn-ea"/>
              <a:cs typeface="Arial"/>
            </a:rPr>
            <a:t>مخرجات</a:t>
          </a:r>
          <a:endParaRPr lang="en-US" sz="1400">
            <a:solidFill>
              <a:sysClr val="window" lastClr="FFFFFF"/>
            </a:solidFill>
            <a:latin typeface="Calibri"/>
            <a:ea typeface="+mn-ea"/>
            <a:cs typeface="+mn-cs"/>
          </a:endParaRPr>
        </a:p>
      </dgm:t>
    </dgm:pt>
    <dgm:pt modelId="{FF63168E-0B8B-4C27-9E0D-33749F75D634}" type="parTrans" cxnId="{D970B0FF-27F1-4956-B816-00B1D708863C}">
      <dgm:prSet/>
      <dgm:spPr/>
      <dgm:t>
        <a:bodyPr/>
        <a:lstStyle/>
        <a:p>
          <a:endParaRPr lang="en-US" sz="1800"/>
        </a:p>
      </dgm:t>
    </dgm:pt>
    <dgm:pt modelId="{8CF67E7B-7B3D-4B23-871F-E6174DFC7446}" type="sibTrans" cxnId="{D970B0FF-27F1-4956-B816-00B1D708863C}">
      <dgm:prSet/>
      <dgm:spPr/>
      <dgm:t>
        <a:bodyPr/>
        <a:lstStyle/>
        <a:p>
          <a:endParaRPr lang="en-US" sz="1800"/>
        </a:p>
      </dgm:t>
    </dgm:pt>
    <dgm:pt modelId="{9FDCEDEC-5CB7-4DC0-B0B4-BDF11BAA159B}">
      <dgm:prSet phldrT="[Text]" custT="1"/>
      <dgm:spPr>
        <a:xfrm rot="5400000">
          <a:off x="2532266" y="1681254"/>
          <a:ext cx="1399937"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r>
            <a:rPr lang="ar-EG" sz="1200">
              <a:solidFill>
                <a:sysClr val="windowText" lastClr="000000">
                  <a:hueOff val="0"/>
                  <a:satOff val="0"/>
                  <a:lumOff val="0"/>
                  <a:alphaOff val="0"/>
                </a:sysClr>
              </a:solidFill>
              <a:latin typeface="Calibri"/>
              <a:ea typeface="+mn-ea"/>
              <a:cs typeface="Arial"/>
            </a:rPr>
            <a:t>حماية حقوق حملة الأسيم</a:t>
          </a:r>
          <a:endParaRPr lang="en-US" sz="1200">
            <a:solidFill>
              <a:sysClr val="windowText" lastClr="000000">
                <a:hueOff val="0"/>
                <a:satOff val="0"/>
                <a:lumOff val="0"/>
                <a:alphaOff val="0"/>
              </a:sysClr>
            </a:solidFill>
            <a:latin typeface="Calibri"/>
            <a:ea typeface="+mn-ea"/>
            <a:cs typeface="+mn-cs"/>
          </a:endParaRPr>
        </a:p>
      </dgm:t>
    </dgm:pt>
    <dgm:pt modelId="{05401041-9D6F-4383-AAD7-F66D0CF1E14C}" type="parTrans" cxnId="{9776D4E4-3FC8-42BB-A74C-2BDB37ABF7DA}">
      <dgm:prSet/>
      <dgm:spPr/>
      <dgm:t>
        <a:bodyPr/>
        <a:lstStyle/>
        <a:p>
          <a:endParaRPr lang="en-US" sz="1800"/>
        </a:p>
      </dgm:t>
    </dgm:pt>
    <dgm:pt modelId="{FE74006A-445E-40F8-A235-95DB33FA058F}" type="sibTrans" cxnId="{9776D4E4-3FC8-42BB-A74C-2BDB37ABF7DA}">
      <dgm:prSet/>
      <dgm:spPr/>
      <dgm:t>
        <a:bodyPr/>
        <a:lstStyle/>
        <a:p>
          <a:endParaRPr lang="en-US" sz="1800"/>
        </a:p>
      </dgm:t>
    </dgm:pt>
    <dgm:pt modelId="{5BCC4C98-DDF7-4C9A-83DF-CE322381A888}">
      <dgm:prSet custT="1"/>
      <dgm:spPr>
        <a:xfrm rot="5400000">
          <a:off x="2684400" y="-1485933"/>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متطلبات تشريعية</a:t>
          </a:r>
          <a:endParaRPr lang="en-US" sz="1200">
            <a:solidFill>
              <a:sysClr val="windowText" lastClr="000000">
                <a:hueOff val="0"/>
                <a:satOff val="0"/>
                <a:lumOff val="0"/>
                <a:alphaOff val="0"/>
              </a:sysClr>
            </a:solidFill>
            <a:latin typeface="Calibri"/>
            <a:ea typeface="+mn-ea"/>
            <a:cs typeface="+mn-cs"/>
          </a:endParaRPr>
        </a:p>
      </dgm:t>
    </dgm:pt>
    <dgm:pt modelId="{A703C689-D845-4A3F-99BF-40DB79924FC6}" type="parTrans" cxnId="{BBA09B14-F208-4F6E-A1E2-55A77D335F20}">
      <dgm:prSet/>
      <dgm:spPr/>
      <dgm:t>
        <a:bodyPr/>
        <a:lstStyle/>
        <a:p>
          <a:endParaRPr lang="en-US" sz="1800"/>
        </a:p>
      </dgm:t>
    </dgm:pt>
    <dgm:pt modelId="{92184307-2C41-447C-BB1F-420CBE4B9E85}" type="sibTrans" cxnId="{BBA09B14-F208-4F6E-A1E2-55A77D335F20}">
      <dgm:prSet/>
      <dgm:spPr/>
      <dgm:t>
        <a:bodyPr/>
        <a:lstStyle/>
        <a:p>
          <a:endParaRPr lang="en-US" sz="1800"/>
        </a:p>
      </dgm:t>
    </dgm:pt>
    <dgm:pt modelId="{73244E34-DE1C-4336-B0BC-7EEC76FB40DD}">
      <dgm:prSet custT="1"/>
      <dgm:spPr>
        <a:xfrm rot="5400000">
          <a:off x="2684400" y="-1485933"/>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متطلبات إدارية وتنظيمية </a:t>
          </a:r>
          <a:endParaRPr lang="en-US" sz="1200">
            <a:solidFill>
              <a:sysClr val="windowText" lastClr="000000">
                <a:hueOff val="0"/>
                <a:satOff val="0"/>
                <a:lumOff val="0"/>
                <a:alphaOff val="0"/>
              </a:sysClr>
            </a:solidFill>
            <a:latin typeface="Calibri"/>
            <a:ea typeface="+mn-ea"/>
            <a:cs typeface="+mn-cs"/>
          </a:endParaRPr>
        </a:p>
      </dgm:t>
    </dgm:pt>
    <dgm:pt modelId="{3C969258-AC3A-4F4F-80F5-C5204C54BD86}" type="parTrans" cxnId="{EF756C16-14B0-4C24-A82D-1C525C37A00C}">
      <dgm:prSet/>
      <dgm:spPr/>
      <dgm:t>
        <a:bodyPr/>
        <a:lstStyle/>
        <a:p>
          <a:endParaRPr lang="en-US" sz="1800"/>
        </a:p>
      </dgm:t>
    </dgm:pt>
    <dgm:pt modelId="{344A3FAE-DFE7-4FD3-A0BA-8A4D7FBFD050}" type="sibTrans" cxnId="{EF756C16-14B0-4C24-A82D-1C525C37A00C}">
      <dgm:prSet/>
      <dgm:spPr/>
      <dgm:t>
        <a:bodyPr/>
        <a:lstStyle/>
        <a:p>
          <a:endParaRPr lang="en-US" sz="1800"/>
        </a:p>
      </dgm:t>
    </dgm:pt>
    <dgm:pt modelId="{A7FC88AD-9F8D-439E-B527-F445E988FF28}">
      <dgm:prSet custT="1"/>
      <dgm:spPr>
        <a:xfrm rot="5400000">
          <a:off x="2684400" y="-1485933"/>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متطلبات اقتصادية</a:t>
          </a:r>
          <a:endParaRPr lang="en-US" sz="1200">
            <a:solidFill>
              <a:sysClr val="windowText" lastClr="000000">
                <a:hueOff val="0"/>
                <a:satOff val="0"/>
                <a:lumOff val="0"/>
                <a:alphaOff val="0"/>
              </a:sysClr>
            </a:solidFill>
            <a:latin typeface="Calibri"/>
            <a:ea typeface="+mn-ea"/>
            <a:cs typeface="+mn-cs"/>
          </a:endParaRPr>
        </a:p>
      </dgm:t>
    </dgm:pt>
    <dgm:pt modelId="{83B7583A-FB3C-462E-A7AE-A961C3733AF3}" type="parTrans" cxnId="{525D0109-D345-49D1-ACB9-D104F402BFB1}">
      <dgm:prSet/>
      <dgm:spPr/>
      <dgm:t>
        <a:bodyPr/>
        <a:lstStyle/>
        <a:p>
          <a:endParaRPr lang="en-US" sz="1800"/>
        </a:p>
      </dgm:t>
    </dgm:pt>
    <dgm:pt modelId="{739D11FB-694C-49EE-873E-A6F1CC5E7D8C}" type="sibTrans" cxnId="{525D0109-D345-49D1-ACB9-D104F402BFB1}">
      <dgm:prSet/>
      <dgm:spPr/>
      <dgm:t>
        <a:bodyPr/>
        <a:lstStyle/>
        <a:p>
          <a:endParaRPr lang="en-US" sz="1800"/>
        </a:p>
      </dgm:t>
    </dgm:pt>
    <dgm:pt modelId="{1EEB827B-69F8-4AAE-8BA8-DC31DDF7B8D5}">
      <dgm:prSet phldrT="[Text]" custT="1"/>
      <dgm:spPr>
        <a:xfrm rot="5400000">
          <a:off x="2684400" y="17041"/>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الهيئات المهنية</a:t>
          </a:r>
          <a:endParaRPr lang="en-US" sz="1200">
            <a:solidFill>
              <a:sysClr val="windowText" lastClr="000000">
                <a:hueOff val="0"/>
                <a:satOff val="0"/>
                <a:lumOff val="0"/>
                <a:alphaOff val="0"/>
              </a:sysClr>
            </a:solidFill>
            <a:latin typeface="Calibri"/>
            <a:ea typeface="+mn-ea"/>
            <a:cs typeface="+mn-cs"/>
          </a:endParaRPr>
        </a:p>
      </dgm:t>
    </dgm:pt>
    <dgm:pt modelId="{F2F34694-81B5-4B53-B916-90407ABF89E9}" type="parTrans" cxnId="{90026E0B-9516-4EC2-962F-4E745080FB53}">
      <dgm:prSet/>
      <dgm:spPr/>
      <dgm:t>
        <a:bodyPr/>
        <a:lstStyle/>
        <a:p>
          <a:endParaRPr lang="en-US" sz="1800"/>
        </a:p>
      </dgm:t>
    </dgm:pt>
    <dgm:pt modelId="{08F5445E-D302-45DC-B792-2817C3B397FF}" type="sibTrans" cxnId="{90026E0B-9516-4EC2-962F-4E745080FB53}">
      <dgm:prSet/>
      <dgm:spPr/>
      <dgm:t>
        <a:bodyPr/>
        <a:lstStyle/>
        <a:p>
          <a:endParaRPr lang="en-US" sz="1800"/>
        </a:p>
      </dgm:t>
    </dgm:pt>
    <dgm:pt modelId="{7AF0C37D-C408-4278-BE1D-BEB69EFA5A9F}">
      <dgm:prSet phldrT="[Text]" custT="1"/>
      <dgm:spPr>
        <a:xfrm rot="5400000">
          <a:off x="2684400" y="17041"/>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المراجعة الداخلية</a:t>
          </a:r>
          <a:endParaRPr lang="en-US" sz="1200">
            <a:solidFill>
              <a:sysClr val="windowText" lastClr="000000">
                <a:hueOff val="0"/>
                <a:satOff val="0"/>
                <a:lumOff val="0"/>
                <a:alphaOff val="0"/>
              </a:sysClr>
            </a:solidFill>
            <a:latin typeface="Calibri"/>
            <a:ea typeface="+mn-ea"/>
            <a:cs typeface="+mn-cs"/>
          </a:endParaRPr>
        </a:p>
      </dgm:t>
    </dgm:pt>
    <dgm:pt modelId="{5FA59BBA-704C-4BAF-AE1D-E15BF81652DE}" type="parTrans" cxnId="{7B195D49-1B1C-49A6-A5E6-01E50F6A1F2A}">
      <dgm:prSet/>
      <dgm:spPr/>
      <dgm:t>
        <a:bodyPr/>
        <a:lstStyle/>
        <a:p>
          <a:endParaRPr lang="en-US" sz="1800"/>
        </a:p>
      </dgm:t>
    </dgm:pt>
    <dgm:pt modelId="{F4A2FC07-A252-494F-93E8-F4F6A335917E}" type="sibTrans" cxnId="{7B195D49-1B1C-49A6-A5E6-01E50F6A1F2A}">
      <dgm:prSet/>
      <dgm:spPr/>
      <dgm:t>
        <a:bodyPr/>
        <a:lstStyle/>
        <a:p>
          <a:endParaRPr lang="en-US" sz="1800"/>
        </a:p>
      </dgm:t>
    </dgm:pt>
    <dgm:pt modelId="{3FF1300E-1A6F-4E1A-81F1-82614BC07EA9}">
      <dgm:prSet phldrT="[Text]" custT="1"/>
      <dgm:spPr>
        <a:xfrm rot="5400000">
          <a:off x="2684400" y="17041"/>
          <a:ext cx="1095669"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ar-EG" sz="1200">
              <a:solidFill>
                <a:sysClr val="windowText" lastClr="000000">
                  <a:hueOff val="0"/>
                  <a:satOff val="0"/>
                  <a:lumOff val="0"/>
                  <a:alphaOff val="0"/>
                </a:sysClr>
              </a:solidFill>
              <a:latin typeface="Calibri"/>
              <a:ea typeface="+mn-ea"/>
              <a:cs typeface="Arial"/>
            </a:rPr>
            <a:t>لجنة المراجعة الخارجية</a:t>
          </a:r>
          <a:endParaRPr lang="en-US" sz="1200">
            <a:solidFill>
              <a:sysClr val="windowText" lastClr="000000">
                <a:hueOff val="0"/>
                <a:satOff val="0"/>
                <a:lumOff val="0"/>
                <a:alphaOff val="0"/>
              </a:sysClr>
            </a:solidFill>
            <a:latin typeface="Calibri"/>
            <a:ea typeface="+mn-ea"/>
            <a:cs typeface="+mn-cs"/>
          </a:endParaRPr>
        </a:p>
      </dgm:t>
    </dgm:pt>
    <dgm:pt modelId="{2FC7C0F0-9506-4535-B3DD-7F861D7A38A5}" type="parTrans" cxnId="{D5CF52C4-6B98-414F-A915-0BEE4E141983}">
      <dgm:prSet/>
      <dgm:spPr/>
      <dgm:t>
        <a:bodyPr/>
        <a:lstStyle/>
        <a:p>
          <a:endParaRPr lang="en-US" sz="1800"/>
        </a:p>
      </dgm:t>
    </dgm:pt>
    <dgm:pt modelId="{6508F499-607D-4390-AAA9-E3C4D02D9607}" type="sibTrans" cxnId="{D5CF52C4-6B98-414F-A915-0BEE4E141983}">
      <dgm:prSet/>
      <dgm:spPr/>
      <dgm:t>
        <a:bodyPr/>
        <a:lstStyle/>
        <a:p>
          <a:endParaRPr lang="en-US" sz="1800"/>
        </a:p>
      </dgm:t>
    </dgm:pt>
    <dgm:pt modelId="{B05F9B24-1477-4CBC-BA68-BC0E3FBFEC02}">
      <dgm:prSet custT="1"/>
      <dgm:spPr>
        <a:xfrm rot="5400000">
          <a:off x="2532266" y="1681254"/>
          <a:ext cx="1399937"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r>
            <a:rPr lang="ar-EG" sz="1200">
              <a:solidFill>
                <a:sysClr val="windowText" lastClr="000000">
                  <a:hueOff val="0"/>
                  <a:satOff val="0"/>
                  <a:lumOff val="0"/>
                  <a:alphaOff val="0"/>
                </a:sysClr>
              </a:solidFill>
              <a:latin typeface="Calibri"/>
              <a:ea typeface="+mn-ea"/>
              <a:cs typeface="Arial"/>
            </a:rPr>
            <a:t>حماية حقوق أصحاب المصالح</a:t>
          </a:r>
          <a:endParaRPr lang="en-US" sz="1200">
            <a:solidFill>
              <a:sysClr val="windowText" lastClr="000000">
                <a:hueOff val="0"/>
                <a:satOff val="0"/>
                <a:lumOff val="0"/>
                <a:alphaOff val="0"/>
              </a:sysClr>
            </a:solidFill>
            <a:latin typeface="Calibri"/>
            <a:ea typeface="+mn-ea"/>
            <a:cs typeface="+mn-cs"/>
          </a:endParaRPr>
        </a:p>
      </dgm:t>
    </dgm:pt>
    <dgm:pt modelId="{548BA9FB-5039-4BF2-9E74-A5B20A71CBC1}" type="parTrans" cxnId="{2090F773-BD82-4F07-9F42-CE08A1E08397}">
      <dgm:prSet/>
      <dgm:spPr/>
      <dgm:t>
        <a:bodyPr/>
        <a:lstStyle/>
        <a:p>
          <a:endParaRPr lang="en-US" sz="1800"/>
        </a:p>
      </dgm:t>
    </dgm:pt>
    <dgm:pt modelId="{A1BE7A7B-ABF3-4997-8D01-6C026DE48E83}" type="sibTrans" cxnId="{2090F773-BD82-4F07-9F42-CE08A1E08397}">
      <dgm:prSet/>
      <dgm:spPr/>
      <dgm:t>
        <a:bodyPr/>
        <a:lstStyle/>
        <a:p>
          <a:endParaRPr lang="en-US" sz="1800"/>
        </a:p>
      </dgm:t>
    </dgm:pt>
    <dgm:pt modelId="{99C406E9-4BE3-4765-8733-C1F8EA18F374}">
      <dgm:prSet custT="1"/>
      <dgm:spPr>
        <a:xfrm rot="5400000">
          <a:off x="2532266" y="1681254"/>
          <a:ext cx="1399937"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r>
            <a:rPr lang="ar-EG" sz="1200">
              <a:solidFill>
                <a:sysClr val="windowText" lastClr="000000">
                  <a:hueOff val="0"/>
                  <a:satOff val="0"/>
                  <a:lumOff val="0"/>
                  <a:alphaOff val="0"/>
                </a:sysClr>
              </a:solidFill>
              <a:latin typeface="Calibri"/>
              <a:ea typeface="+mn-ea"/>
              <a:cs typeface="Arial"/>
            </a:rPr>
            <a:t>تحقيق الإفصاح والشفافية</a:t>
          </a:r>
          <a:endParaRPr lang="en-US" sz="1200">
            <a:solidFill>
              <a:sysClr val="windowText" lastClr="000000">
                <a:hueOff val="0"/>
                <a:satOff val="0"/>
                <a:lumOff val="0"/>
                <a:alphaOff val="0"/>
              </a:sysClr>
            </a:solidFill>
            <a:latin typeface="Calibri"/>
            <a:ea typeface="+mn-ea"/>
            <a:cs typeface="+mn-cs"/>
          </a:endParaRPr>
        </a:p>
      </dgm:t>
    </dgm:pt>
    <dgm:pt modelId="{71E56E0F-53C1-41AF-BDA7-7EBB64CED259}" type="parTrans" cxnId="{192D9DBF-CAD3-4B89-A51E-F695A300E608}">
      <dgm:prSet/>
      <dgm:spPr/>
      <dgm:t>
        <a:bodyPr/>
        <a:lstStyle/>
        <a:p>
          <a:endParaRPr lang="en-US" sz="1800"/>
        </a:p>
      </dgm:t>
    </dgm:pt>
    <dgm:pt modelId="{A0EEDC7F-6E20-4C87-B41E-75F3E39818D7}" type="sibTrans" cxnId="{192D9DBF-CAD3-4B89-A51E-F695A300E608}">
      <dgm:prSet/>
      <dgm:spPr/>
      <dgm:t>
        <a:bodyPr/>
        <a:lstStyle/>
        <a:p>
          <a:endParaRPr lang="en-US" sz="1800"/>
        </a:p>
      </dgm:t>
    </dgm:pt>
    <dgm:pt modelId="{6670A136-2F14-4AD6-B4C7-18D6731DD0F4}">
      <dgm:prSet custT="1"/>
      <dgm:spPr>
        <a:xfrm rot="5400000">
          <a:off x="2532266" y="1681254"/>
          <a:ext cx="1399937"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r>
            <a:rPr lang="ar-EG" sz="1200">
              <a:solidFill>
                <a:sysClr val="windowText" lastClr="000000">
                  <a:hueOff val="0"/>
                  <a:satOff val="0"/>
                  <a:lumOff val="0"/>
                  <a:alphaOff val="0"/>
                </a:sysClr>
              </a:solidFill>
              <a:latin typeface="Calibri"/>
              <a:ea typeface="+mn-ea"/>
              <a:cs typeface="Arial"/>
            </a:rPr>
            <a:t>المعاممة المتساوية والعادلة</a:t>
          </a:r>
          <a:endParaRPr lang="en-US" sz="1200">
            <a:solidFill>
              <a:sysClr val="windowText" lastClr="000000">
                <a:hueOff val="0"/>
                <a:satOff val="0"/>
                <a:lumOff val="0"/>
                <a:alphaOff val="0"/>
              </a:sysClr>
            </a:solidFill>
            <a:latin typeface="Calibri"/>
            <a:ea typeface="+mn-ea"/>
            <a:cs typeface="+mn-cs"/>
          </a:endParaRPr>
        </a:p>
      </dgm:t>
    </dgm:pt>
    <dgm:pt modelId="{3CD9E660-A9C7-42B7-8A17-B6E3C2FFD67E}" type="parTrans" cxnId="{3F8F039C-D75C-47F7-A67E-6B56C7CF2328}">
      <dgm:prSet/>
      <dgm:spPr/>
      <dgm:t>
        <a:bodyPr/>
        <a:lstStyle/>
        <a:p>
          <a:endParaRPr lang="en-US" sz="1800"/>
        </a:p>
      </dgm:t>
    </dgm:pt>
    <dgm:pt modelId="{AF0BD6DF-2BDA-4DBC-AB58-5E1BEBD24ADC}" type="sibTrans" cxnId="{3F8F039C-D75C-47F7-A67E-6B56C7CF2328}">
      <dgm:prSet/>
      <dgm:spPr/>
      <dgm:t>
        <a:bodyPr/>
        <a:lstStyle/>
        <a:p>
          <a:endParaRPr lang="en-US" sz="1800"/>
        </a:p>
      </dgm:t>
    </dgm:pt>
    <dgm:pt modelId="{CF240884-1B2A-48B3-BFD4-254A2EFF5AB9}">
      <dgm:prSet custT="1"/>
      <dgm:spPr>
        <a:xfrm rot="5400000">
          <a:off x="2532266" y="1681254"/>
          <a:ext cx="1399937"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r>
            <a:rPr lang="ar-EG" sz="1200">
              <a:solidFill>
                <a:sysClr val="windowText" lastClr="000000">
                  <a:hueOff val="0"/>
                  <a:satOff val="0"/>
                  <a:lumOff val="0"/>
                  <a:alphaOff val="0"/>
                </a:sysClr>
              </a:solidFill>
              <a:latin typeface="Calibri"/>
              <a:ea typeface="+mn-ea"/>
              <a:cs typeface="Arial"/>
            </a:rPr>
            <a:t>تفعيل مسؤوليات مجلس الإدارة.</a:t>
          </a:r>
          <a:endParaRPr lang="en-US" sz="1200">
            <a:solidFill>
              <a:sysClr val="windowText" lastClr="000000">
                <a:hueOff val="0"/>
                <a:satOff val="0"/>
                <a:lumOff val="0"/>
                <a:alphaOff val="0"/>
              </a:sysClr>
            </a:solidFill>
            <a:latin typeface="Calibri"/>
            <a:ea typeface="+mn-ea"/>
            <a:cs typeface="+mn-cs"/>
          </a:endParaRPr>
        </a:p>
      </dgm:t>
    </dgm:pt>
    <dgm:pt modelId="{07BF90BD-C3E6-42D1-877B-4F256D46F2C5}" type="parTrans" cxnId="{226A4044-4EA5-41A8-9F78-85EA9967257F}">
      <dgm:prSet/>
      <dgm:spPr/>
      <dgm:t>
        <a:bodyPr/>
        <a:lstStyle/>
        <a:p>
          <a:endParaRPr lang="en-US" sz="1800"/>
        </a:p>
      </dgm:t>
    </dgm:pt>
    <dgm:pt modelId="{AF54AD12-C1D7-42C4-9A03-A67084E24F9A}" type="sibTrans" cxnId="{226A4044-4EA5-41A8-9F78-85EA9967257F}">
      <dgm:prSet/>
      <dgm:spPr/>
      <dgm:t>
        <a:bodyPr/>
        <a:lstStyle/>
        <a:p>
          <a:endParaRPr lang="en-US" sz="1800"/>
        </a:p>
      </dgm:t>
    </dgm:pt>
    <dgm:pt modelId="{640D2535-F75E-4731-8537-3CA4AF2EA45E}">
      <dgm:prSet custT="1"/>
      <dgm:spPr>
        <a:xfrm rot="5400000">
          <a:off x="2532266" y="1681254"/>
          <a:ext cx="1399937" cy="410456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r>
            <a:rPr lang="ar-EG" sz="1200">
              <a:solidFill>
                <a:sysClr val="windowText" lastClr="000000">
                  <a:hueOff val="0"/>
                  <a:satOff val="0"/>
                  <a:lumOff val="0"/>
                  <a:alphaOff val="0"/>
                </a:sysClr>
              </a:solidFill>
              <a:latin typeface="Calibri"/>
              <a:ea typeface="+mn-ea"/>
              <a:cs typeface="Arial"/>
            </a:rPr>
            <a:t>ضمان الأساس اللازم لتفعيل حوكمة المؤسسات</a:t>
          </a:r>
          <a:endParaRPr lang="en-US" sz="1200">
            <a:solidFill>
              <a:sysClr val="windowText" lastClr="000000">
                <a:hueOff val="0"/>
                <a:satOff val="0"/>
                <a:lumOff val="0"/>
                <a:alphaOff val="0"/>
              </a:sysClr>
            </a:solidFill>
            <a:latin typeface="Calibri"/>
            <a:ea typeface="+mn-ea"/>
            <a:cs typeface="+mn-cs"/>
          </a:endParaRPr>
        </a:p>
      </dgm:t>
    </dgm:pt>
    <dgm:pt modelId="{BD84BC14-8DC7-4BFA-8535-EC25B3CEF994}" type="parTrans" cxnId="{5A383B80-4B27-4F3A-BD2A-1EC2960F01A7}">
      <dgm:prSet/>
      <dgm:spPr/>
      <dgm:t>
        <a:bodyPr/>
        <a:lstStyle/>
        <a:p>
          <a:endParaRPr lang="en-US" sz="1800"/>
        </a:p>
      </dgm:t>
    </dgm:pt>
    <dgm:pt modelId="{FFCB060E-164B-4DFE-877E-9446C21EFAEA}" type="sibTrans" cxnId="{5A383B80-4B27-4F3A-BD2A-1EC2960F01A7}">
      <dgm:prSet/>
      <dgm:spPr/>
      <dgm:t>
        <a:bodyPr/>
        <a:lstStyle/>
        <a:p>
          <a:endParaRPr lang="en-US" sz="1800"/>
        </a:p>
      </dgm:t>
    </dgm:pt>
    <dgm:pt modelId="{EFEBB71C-C79B-4EB2-9701-7FD93F2DFE37}" type="pres">
      <dgm:prSet presAssocID="{2B7F4CE4-7119-436F-A9C0-1F2C895B9041}" presName="linearFlow" presStyleCnt="0">
        <dgm:presLayoutVars>
          <dgm:dir/>
          <dgm:animLvl val="lvl"/>
          <dgm:resizeHandles val="exact"/>
        </dgm:presLayoutVars>
      </dgm:prSet>
      <dgm:spPr/>
      <dgm:t>
        <a:bodyPr/>
        <a:lstStyle/>
        <a:p>
          <a:endParaRPr lang="en-US"/>
        </a:p>
      </dgm:t>
    </dgm:pt>
    <dgm:pt modelId="{809EC6C1-4578-49EE-8F19-131DABC69A49}" type="pres">
      <dgm:prSet presAssocID="{FA14EC77-0903-49E4-B517-8B5A93C0EF52}" presName="composite" presStyleCnt="0"/>
      <dgm:spPr/>
      <dgm:t>
        <a:bodyPr/>
        <a:lstStyle/>
        <a:p>
          <a:pPr rtl="1"/>
          <a:endParaRPr lang="ar-SA"/>
        </a:p>
      </dgm:t>
    </dgm:pt>
    <dgm:pt modelId="{51AA9D89-CFFD-48EC-805E-404271CEEF9C}" type="pres">
      <dgm:prSet presAssocID="{FA14EC77-0903-49E4-B517-8B5A93C0EF52}" presName="parentText" presStyleLbl="alignNode1" presStyleIdx="0" presStyleCnt="3">
        <dgm:presLayoutVars>
          <dgm:chMax val="1"/>
          <dgm:bulletEnabled val="1"/>
        </dgm:presLayoutVars>
      </dgm:prSet>
      <dgm:spPr>
        <a:prstGeom prst="chevron">
          <a:avLst/>
        </a:prstGeom>
      </dgm:spPr>
      <dgm:t>
        <a:bodyPr/>
        <a:lstStyle/>
        <a:p>
          <a:endParaRPr lang="en-US"/>
        </a:p>
      </dgm:t>
    </dgm:pt>
    <dgm:pt modelId="{C77EDDBB-F474-4658-BEE3-AAE947C3833B}" type="pres">
      <dgm:prSet presAssocID="{FA14EC77-0903-49E4-B517-8B5A93C0EF52}" presName="descendantText" presStyleLbl="alignAcc1" presStyleIdx="0" presStyleCnt="3" custLinFactNeighborX="0" custLinFactNeighborY="-213">
        <dgm:presLayoutVars>
          <dgm:bulletEnabled val="1"/>
        </dgm:presLayoutVars>
      </dgm:prSet>
      <dgm:spPr>
        <a:prstGeom prst="round2SameRect">
          <a:avLst/>
        </a:prstGeom>
      </dgm:spPr>
      <dgm:t>
        <a:bodyPr/>
        <a:lstStyle/>
        <a:p>
          <a:endParaRPr lang="en-US"/>
        </a:p>
      </dgm:t>
    </dgm:pt>
    <dgm:pt modelId="{7CFD0144-BECC-4755-992A-FDD51ECDAF51}" type="pres">
      <dgm:prSet presAssocID="{23E905C7-E1C9-4638-98F3-EE34B49715E0}" presName="sp" presStyleCnt="0"/>
      <dgm:spPr/>
      <dgm:t>
        <a:bodyPr/>
        <a:lstStyle/>
        <a:p>
          <a:pPr rtl="1"/>
          <a:endParaRPr lang="ar-SA"/>
        </a:p>
      </dgm:t>
    </dgm:pt>
    <dgm:pt modelId="{42FA2859-E110-4BA4-A8A5-C6C475F934AE}" type="pres">
      <dgm:prSet presAssocID="{AABC232B-9B4D-4C59-85F0-62DEA60F24AE}" presName="composite" presStyleCnt="0"/>
      <dgm:spPr/>
      <dgm:t>
        <a:bodyPr/>
        <a:lstStyle/>
        <a:p>
          <a:pPr rtl="1"/>
          <a:endParaRPr lang="ar-SA"/>
        </a:p>
      </dgm:t>
    </dgm:pt>
    <dgm:pt modelId="{541A30E3-F7F3-453E-BBB9-1BA2BEDFCDA0}" type="pres">
      <dgm:prSet presAssocID="{AABC232B-9B4D-4C59-85F0-62DEA60F24AE}" presName="parentText" presStyleLbl="alignNode1" presStyleIdx="1" presStyleCnt="3">
        <dgm:presLayoutVars>
          <dgm:chMax val="1"/>
          <dgm:bulletEnabled val="1"/>
        </dgm:presLayoutVars>
      </dgm:prSet>
      <dgm:spPr>
        <a:prstGeom prst="chevron">
          <a:avLst/>
        </a:prstGeom>
      </dgm:spPr>
      <dgm:t>
        <a:bodyPr/>
        <a:lstStyle/>
        <a:p>
          <a:endParaRPr lang="en-US"/>
        </a:p>
      </dgm:t>
    </dgm:pt>
    <dgm:pt modelId="{6F3DC5DE-59D8-4853-985F-26F15F2229E8}" type="pres">
      <dgm:prSet presAssocID="{AABC232B-9B4D-4C59-85F0-62DEA60F24AE}" presName="descendantText" presStyleLbl="alignAcc1" presStyleIdx="1" presStyleCnt="3" custScaleY="135784" custLinFactNeighborX="0" custLinFactNeighborY="0">
        <dgm:presLayoutVars>
          <dgm:bulletEnabled val="1"/>
        </dgm:presLayoutVars>
      </dgm:prSet>
      <dgm:spPr>
        <a:prstGeom prst="round2SameRect">
          <a:avLst/>
        </a:prstGeom>
      </dgm:spPr>
      <dgm:t>
        <a:bodyPr/>
        <a:lstStyle/>
        <a:p>
          <a:endParaRPr lang="en-US"/>
        </a:p>
      </dgm:t>
    </dgm:pt>
    <dgm:pt modelId="{86009E5B-25CC-4D77-AE5D-4BA2BDED00EC}" type="pres">
      <dgm:prSet presAssocID="{3419CB1D-6E64-412E-AF1F-89AF3F897494}" presName="sp" presStyleCnt="0"/>
      <dgm:spPr/>
      <dgm:t>
        <a:bodyPr/>
        <a:lstStyle/>
        <a:p>
          <a:pPr rtl="1"/>
          <a:endParaRPr lang="ar-SA"/>
        </a:p>
      </dgm:t>
    </dgm:pt>
    <dgm:pt modelId="{73F9375E-9A0C-4397-848E-E614C650F557}" type="pres">
      <dgm:prSet presAssocID="{5DA7B189-B7C4-4E19-BFD8-922BD5F8D7BB}" presName="composite" presStyleCnt="0"/>
      <dgm:spPr/>
      <dgm:t>
        <a:bodyPr/>
        <a:lstStyle/>
        <a:p>
          <a:pPr rtl="1"/>
          <a:endParaRPr lang="ar-SA"/>
        </a:p>
      </dgm:t>
    </dgm:pt>
    <dgm:pt modelId="{5712A7B2-A7D1-4290-B550-F4B0A79CD717}" type="pres">
      <dgm:prSet presAssocID="{5DA7B189-B7C4-4E19-BFD8-922BD5F8D7BB}" presName="parentText" presStyleLbl="alignNode1" presStyleIdx="2" presStyleCnt="3">
        <dgm:presLayoutVars>
          <dgm:chMax val="1"/>
          <dgm:bulletEnabled val="1"/>
        </dgm:presLayoutVars>
      </dgm:prSet>
      <dgm:spPr>
        <a:prstGeom prst="chevron">
          <a:avLst/>
        </a:prstGeom>
      </dgm:spPr>
      <dgm:t>
        <a:bodyPr/>
        <a:lstStyle/>
        <a:p>
          <a:endParaRPr lang="en-US"/>
        </a:p>
      </dgm:t>
    </dgm:pt>
    <dgm:pt modelId="{B2D42078-8427-4A2F-9021-28C7FE801DE3}" type="pres">
      <dgm:prSet presAssocID="{5DA7B189-B7C4-4E19-BFD8-922BD5F8D7BB}" presName="descendantText" presStyleLbl="alignAcc1" presStyleIdx="2" presStyleCnt="3" custScaleY="143524" custLinFactNeighborY="6964">
        <dgm:presLayoutVars>
          <dgm:bulletEnabled val="1"/>
        </dgm:presLayoutVars>
      </dgm:prSet>
      <dgm:spPr>
        <a:prstGeom prst="round2SameRect">
          <a:avLst/>
        </a:prstGeom>
      </dgm:spPr>
      <dgm:t>
        <a:bodyPr/>
        <a:lstStyle/>
        <a:p>
          <a:endParaRPr lang="en-US"/>
        </a:p>
      </dgm:t>
    </dgm:pt>
  </dgm:ptLst>
  <dgm:cxnLst>
    <dgm:cxn modelId="{DB8665A1-B797-436A-9E0A-B7785E0FC165}" srcId="{FA14EC77-0903-49E4-B517-8B5A93C0EF52}" destId="{E8BF3207-FA06-4344-BFF0-BDED76551622}" srcOrd="0" destOrd="0" parTransId="{6D313CBD-01FE-4F56-856D-976739E2CF4B}" sibTransId="{C83D0AC4-95AE-464E-8183-49019A0B26B5}"/>
    <dgm:cxn modelId="{8D2E94A4-B597-497B-A375-83475E99C0BF}" type="presOf" srcId="{6670A136-2F14-4AD6-B4C7-18D6731DD0F4}" destId="{B2D42078-8427-4A2F-9021-28C7FE801DE3}" srcOrd="0" destOrd="3" presId="urn:microsoft.com/office/officeart/2005/8/layout/chevron2"/>
    <dgm:cxn modelId="{192D9DBF-CAD3-4B89-A51E-F695A300E608}" srcId="{5DA7B189-B7C4-4E19-BFD8-922BD5F8D7BB}" destId="{99C406E9-4BE3-4765-8733-C1F8EA18F374}" srcOrd="2" destOrd="0" parTransId="{71E56E0F-53C1-41AF-BDA7-7EBB64CED259}" sibTransId="{A0EEDC7F-6E20-4C87-B41E-75F3E39818D7}"/>
    <dgm:cxn modelId="{9960B330-A589-446A-95B3-6F4E1CA345F8}" type="presOf" srcId="{2B7F4CE4-7119-436F-A9C0-1F2C895B9041}" destId="{EFEBB71C-C79B-4EB2-9701-7FD93F2DFE37}" srcOrd="0" destOrd="0" presId="urn:microsoft.com/office/officeart/2005/8/layout/chevron2"/>
    <dgm:cxn modelId="{D5CF52C4-6B98-414F-A915-0BEE4E141983}" srcId="{AABC232B-9B4D-4C59-85F0-62DEA60F24AE}" destId="{3FF1300E-1A6F-4E1A-81F1-82614BC07EA9}" srcOrd="3" destOrd="0" parTransId="{2FC7C0F0-9506-4535-B3DD-7F861D7A38A5}" sibTransId="{6508F499-607D-4390-AAA9-E3C4D02D9607}"/>
    <dgm:cxn modelId="{5DFBA45B-4D0D-4B27-A4F3-E9B8BD32EF99}" srcId="{2B7F4CE4-7119-436F-A9C0-1F2C895B9041}" destId="{AABC232B-9B4D-4C59-85F0-62DEA60F24AE}" srcOrd="1" destOrd="0" parTransId="{5A7391B8-8B54-470E-B7FC-DEE070850C7C}" sibTransId="{3419CB1D-6E64-412E-AF1F-89AF3F897494}"/>
    <dgm:cxn modelId="{D970B0FF-27F1-4956-B816-00B1D708863C}" srcId="{2B7F4CE4-7119-436F-A9C0-1F2C895B9041}" destId="{5DA7B189-B7C4-4E19-BFD8-922BD5F8D7BB}" srcOrd="2" destOrd="0" parTransId="{FF63168E-0B8B-4C27-9E0D-33749F75D634}" sibTransId="{8CF67E7B-7B3D-4B23-871F-E6174DFC7446}"/>
    <dgm:cxn modelId="{B7A2E6BD-014A-4732-A074-456E30B025F2}" srcId="{2B7F4CE4-7119-436F-A9C0-1F2C895B9041}" destId="{FA14EC77-0903-49E4-B517-8B5A93C0EF52}" srcOrd="0" destOrd="0" parTransId="{01BC474D-FB00-421E-9126-92AFD81F5CA0}" sibTransId="{23E905C7-E1C9-4638-98F3-EE34B49715E0}"/>
    <dgm:cxn modelId="{31AA6046-DA79-4FE3-BA62-9095C4C7EA46}" type="presOf" srcId="{7AF0C37D-C408-4278-BE1D-BEB69EFA5A9F}" destId="{6F3DC5DE-59D8-4853-985F-26F15F2229E8}" srcOrd="0" destOrd="2" presId="urn:microsoft.com/office/officeart/2005/8/layout/chevron2"/>
    <dgm:cxn modelId="{4E21E8C6-AF0C-423E-84B1-3F5345257899}" type="presOf" srcId="{73244E34-DE1C-4336-B0BC-7EEC76FB40DD}" destId="{C77EDDBB-F474-4658-BEE3-AAE947C3833B}" srcOrd="0" destOrd="2" presId="urn:microsoft.com/office/officeart/2005/8/layout/chevron2"/>
    <dgm:cxn modelId="{5A383B80-4B27-4F3A-BD2A-1EC2960F01A7}" srcId="{5DA7B189-B7C4-4E19-BFD8-922BD5F8D7BB}" destId="{640D2535-F75E-4731-8537-3CA4AF2EA45E}" srcOrd="5" destOrd="0" parTransId="{BD84BC14-8DC7-4BFA-8535-EC25B3CEF994}" sibTransId="{FFCB060E-164B-4DFE-877E-9446C21EFAEA}"/>
    <dgm:cxn modelId="{2090F773-BD82-4F07-9F42-CE08A1E08397}" srcId="{5DA7B189-B7C4-4E19-BFD8-922BD5F8D7BB}" destId="{B05F9B24-1477-4CBC-BA68-BC0E3FBFEC02}" srcOrd="1" destOrd="0" parTransId="{548BA9FB-5039-4BF2-9E74-A5B20A71CBC1}" sibTransId="{A1BE7A7B-ABF3-4997-8D01-6C026DE48E83}"/>
    <dgm:cxn modelId="{4C1D8E51-7642-4E13-9D22-D815C6536BE8}" type="presOf" srcId="{B05F9B24-1477-4CBC-BA68-BC0E3FBFEC02}" destId="{B2D42078-8427-4A2F-9021-28C7FE801DE3}" srcOrd="0" destOrd="1" presId="urn:microsoft.com/office/officeart/2005/8/layout/chevron2"/>
    <dgm:cxn modelId="{C7328205-9A36-40AC-934B-556787BD7E5E}" type="presOf" srcId="{5BCC4C98-DDF7-4C9A-83DF-CE322381A888}" destId="{C77EDDBB-F474-4658-BEE3-AAE947C3833B}" srcOrd="0" destOrd="1" presId="urn:microsoft.com/office/officeart/2005/8/layout/chevron2"/>
    <dgm:cxn modelId="{90026E0B-9516-4EC2-962F-4E745080FB53}" srcId="{AABC232B-9B4D-4C59-85F0-62DEA60F24AE}" destId="{1EEB827B-69F8-4AAE-8BA8-DC31DDF7B8D5}" srcOrd="1" destOrd="0" parTransId="{F2F34694-81B5-4B53-B916-90407ABF89E9}" sibTransId="{08F5445E-D302-45DC-B792-2817C3B397FF}"/>
    <dgm:cxn modelId="{206F12C5-910F-447A-8B0D-A590E063ED77}" type="presOf" srcId="{3ED8249D-B3FF-4684-AEF7-F8B9E659CCF6}" destId="{6F3DC5DE-59D8-4853-985F-26F15F2229E8}" srcOrd="0" destOrd="0" presId="urn:microsoft.com/office/officeart/2005/8/layout/chevron2"/>
    <dgm:cxn modelId="{43BBC528-D4A5-4EBB-A6E6-2D6C3552790E}" type="presOf" srcId="{A7FC88AD-9F8D-439E-B527-F445E988FF28}" destId="{C77EDDBB-F474-4658-BEE3-AAE947C3833B}" srcOrd="0" destOrd="3" presId="urn:microsoft.com/office/officeart/2005/8/layout/chevron2"/>
    <dgm:cxn modelId="{3F8F039C-D75C-47F7-A67E-6B56C7CF2328}" srcId="{5DA7B189-B7C4-4E19-BFD8-922BD5F8D7BB}" destId="{6670A136-2F14-4AD6-B4C7-18D6731DD0F4}" srcOrd="3" destOrd="0" parTransId="{3CD9E660-A9C7-42B7-8A17-B6E3C2FFD67E}" sibTransId="{AF0BD6DF-2BDA-4DBC-AB58-5E1BEBD24ADC}"/>
    <dgm:cxn modelId="{5B3C3336-B9C9-4CDA-A1A1-A64FF3677F04}" srcId="{AABC232B-9B4D-4C59-85F0-62DEA60F24AE}" destId="{3ED8249D-B3FF-4684-AEF7-F8B9E659CCF6}" srcOrd="0" destOrd="0" parTransId="{882EACE5-592E-4FBC-AEA0-66542074CDB4}" sibTransId="{E82BDA08-1C08-4485-99CA-B17E8511EF8A}"/>
    <dgm:cxn modelId="{C7C344FD-6633-421A-AED2-B7FD73B2A602}" type="presOf" srcId="{E8BF3207-FA06-4344-BFF0-BDED76551622}" destId="{C77EDDBB-F474-4658-BEE3-AAE947C3833B}" srcOrd="0" destOrd="0" presId="urn:microsoft.com/office/officeart/2005/8/layout/chevron2"/>
    <dgm:cxn modelId="{E4AD6D8C-D811-4795-8AA9-6FFF057C2F54}" type="presOf" srcId="{640D2535-F75E-4731-8537-3CA4AF2EA45E}" destId="{B2D42078-8427-4A2F-9021-28C7FE801DE3}" srcOrd="0" destOrd="5" presId="urn:microsoft.com/office/officeart/2005/8/layout/chevron2"/>
    <dgm:cxn modelId="{25C76890-2931-4553-A8D3-CDD846172E2D}" type="presOf" srcId="{1EEB827B-69F8-4AAE-8BA8-DC31DDF7B8D5}" destId="{6F3DC5DE-59D8-4853-985F-26F15F2229E8}" srcOrd="0" destOrd="1" presId="urn:microsoft.com/office/officeart/2005/8/layout/chevron2"/>
    <dgm:cxn modelId="{525D0109-D345-49D1-ACB9-D104F402BFB1}" srcId="{FA14EC77-0903-49E4-B517-8B5A93C0EF52}" destId="{A7FC88AD-9F8D-439E-B527-F445E988FF28}" srcOrd="3" destOrd="0" parTransId="{83B7583A-FB3C-462E-A7AE-A961C3733AF3}" sibTransId="{739D11FB-694C-49EE-873E-A6F1CC5E7D8C}"/>
    <dgm:cxn modelId="{BBA09B14-F208-4F6E-A1E2-55A77D335F20}" srcId="{FA14EC77-0903-49E4-B517-8B5A93C0EF52}" destId="{5BCC4C98-DDF7-4C9A-83DF-CE322381A888}" srcOrd="1" destOrd="0" parTransId="{A703C689-D845-4A3F-99BF-40DB79924FC6}" sibTransId="{92184307-2C41-447C-BB1F-420CBE4B9E85}"/>
    <dgm:cxn modelId="{A54EC93D-72CF-4B70-BEC0-102F7572B64C}" type="presOf" srcId="{6A1C2BBA-9333-4ACF-B54B-356C75B53FCF}" destId="{6F3DC5DE-59D8-4853-985F-26F15F2229E8}" srcOrd="0" destOrd="4" presId="urn:microsoft.com/office/officeart/2005/8/layout/chevron2"/>
    <dgm:cxn modelId="{DAA0952F-D282-41FC-B3D4-3E21DFDE025B}" type="presOf" srcId="{9FDCEDEC-5CB7-4DC0-B0B4-BDF11BAA159B}" destId="{B2D42078-8427-4A2F-9021-28C7FE801DE3}" srcOrd="0" destOrd="0" presId="urn:microsoft.com/office/officeart/2005/8/layout/chevron2"/>
    <dgm:cxn modelId="{9AE97865-6F11-4616-9717-FBFBE9015107}" type="presOf" srcId="{3FF1300E-1A6F-4E1A-81F1-82614BC07EA9}" destId="{6F3DC5DE-59D8-4853-985F-26F15F2229E8}" srcOrd="0" destOrd="3" presId="urn:microsoft.com/office/officeart/2005/8/layout/chevron2"/>
    <dgm:cxn modelId="{48362559-357C-415D-8EEF-DFC9060C0328}" type="presOf" srcId="{99C406E9-4BE3-4765-8733-C1F8EA18F374}" destId="{B2D42078-8427-4A2F-9021-28C7FE801DE3}" srcOrd="0" destOrd="2" presId="urn:microsoft.com/office/officeart/2005/8/layout/chevron2"/>
    <dgm:cxn modelId="{E212B9A7-287D-452B-97BD-0B9523A6916B}" type="presOf" srcId="{CF240884-1B2A-48B3-BFD4-254A2EFF5AB9}" destId="{B2D42078-8427-4A2F-9021-28C7FE801DE3}" srcOrd="0" destOrd="4" presId="urn:microsoft.com/office/officeart/2005/8/layout/chevron2"/>
    <dgm:cxn modelId="{1D1399BB-1F44-4C2A-964E-8FB3A055BD71}" srcId="{AABC232B-9B4D-4C59-85F0-62DEA60F24AE}" destId="{6A1C2BBA-9333-4ACF-B54B-356C75B53FCF}" srcOrd="4" destOrd="0" parTransId="{E0C7BEB0-F770-432C-AE87-CC98D687E601}" sibTransId="{5B6626D4-90CF-4E61-BA4B-7EC34866C34D}"/>
    <dgm:cxn modelId="{698C19D8-F6B6-4B35-9F9B-6F0E16A19CAA}" type="presOf" srcId="{FA14EC77-0903-49E4-B517-8B5A93C0EF52}" destId="{51AA9D89-CFFD-48EC-805E-404271CEEF9C}" srcOrd="0" destOrd="0" presId="urn:microsoft.com/office/officeart/2005/8/layout/chevron2"/>
    <dgm:cxn modelId="{7B195D49-1B1C-49A6-A5E6-01E50F6A1F2A}" srcId="{AABC232B-9B4D-4C59-85F0-62DEA60F24AE}" destId="{7AF0C37D-C408-4278-BE1D-BEB69EFA5A9F}" srcOrd="2" destOrd="0" parTransId="{5FA59BBA-704C-4BAF-AE1D-E15BF81652DE}" sibTransId="{F4A2FC07-A252-494F-93E8-F4F6A335917E}"/>
    <dgm:cxn modelId="{49FE6A5F-0BA4-482A-B662-FE65E9FDABC0}" type="presOf" srcId="{AABC232B-9B4D-4C59-85F0-62DEA60F24AE}" destId="{541A30E3-F7F3-453E-BBB9-1BA2BEDFCDA0}" srcOrd="0" destOrd="0" presId="urn:microsoft.com/office/officeart/2005/8/layout/chevron2"/>
    <dgm:cxn modelId="{EF756C16-14B0-4C24-A82D-1C525C37A00C}" srcId="{FA14EC77-0903-49E4-B517-8B5A93C0EF52}" destId="{73244E34-DE1C-4336-B0BC-7EEC76FB40DD}" srcOrd="2" destOrd="0" parTransId="{3C969258-AC3A-4F4F-80F5-C5204C54BD86}" sibTransId="{344A3FAE-DFE7-4FD3-A0BA-8A4D7FBFD050}"/>
    <dgm:cxn modelId="{9776D4E4-3FC8-42BB-A74C-2BDB37ABF7DA}" srcId="{5DA7B189-B7C4-4E19-BFD8-922BD5F8D7BB}" destId="{9FDCEDEC-5CB7-4DC0-B0B4-BDF11BAA159B}" srcOrd="0" destOrd="0" parTransId="{05401041-9D6F-4383-AAD7-F66D0CF1E14C}" sibTransId="{FE74006A-445E-40F8-A235-95DB33FA058F}"/>
    <dgm:cxn modelId="{976DA622-BB70-451A-9F3F-CAF09F7096DF}" type="presOf" srcId="{5DA7B189-B7C4-4E19-BFD8-922BD5F8D7BB}" destId="{5712A7B2-A7D1-4290-B550-F4B0A79CD717}" srcOrd="0" destOrd="0" presId="urn:microsoft.com/office/officeart/2005/8/layout/chevron2"/>
    <dgm:cxn modelId="{226A4044-4EA5-41A8-9F78-85EA9967257F}" srcId="{5DA7B189-B7C4-4E19-BFD8-922BD5F8D7BB}" destId="{CF240884-1B2A-48B3-BFD4-254A2EFF5AB9}" srcOrd="4" destOrd="0" parTransId="{07BF90BD-C3E6-42D1-877B-4F256D46F2C5}" sibTransId="{AF54AD12-C1D7-42C4-9A03-A67084E24F9A}"/>
    <dgm:cxn modelId="{98DB66C5-7EE5-4009-B764-AE4F86B10C18}" type="presParOf" srcId="{EFEBB71C-C79B-4EB2-9701-7FD93F2DFE37}" destId="{809EC6C1-4578-49EE-8F19-131DABC69A49}" srcOrd="0" destOrd="0" presId="urn:microsoft.com/office/officeart/2005/8/layout/chevron2"/>
    <dgm:cxn modelId="{3B8E9265-8994-4A29-95B2-9008088AC4F9}" type="presParOf" srcId="{809EC6C1-4578-49EE-8F19-131DABC69A49}" destId="{51AA9D89-CFFD-48EC-805E-404271CEEF9C}" srcOrd="0" destOrd="0" presId="urn:microsoft.com/office/officeart/2005/8/layout/chevron2"/>
    <dgm:cxn modelId="{3E9C2883-BF83-425F-B0C1-1A03AD864B21}" type="presParOf" srcId="{809EC6C1-4578-49EE-8F19-131DABC69A49}" destId="{C77EDDBB-F474-4658-BEE3-AAE947C3833B}" srcOrd="1" destOrd="0" presId="urn:microsoft.com/office/officeart/2005/8/layout/chevron2"/>
    <dgm:cxn modelId="{B3BDF796-AA2A-49C9-BE36-3D80C40CF07C}" type="presParOf" srcId="{EFEBB71C-C79B-4EB2-9701-7FD93F2DFE37}" destId="{7CFD0144-BECC-4755-992A-FDD51ECDAF51}" srcOrd="1" destOrd="0" presId="urn:microsoft.com/office/officeart/2005/8/layout/chevron2"/>
    <dgm:cxn modelId="{A94726BA-3CF6-4B0A-8643-1845A467EDC8}" type="presParOf" srcId="{EFEBB71C-C79B-4EB2-9701-7FD93F2DFE37}" destId="{42FA2859-E110-4BA4-A8A5-C6C475F934AE}" srcOrd="2" destOrd="0" presId="urn:microsoft.com/office/officeart/2005/8/layout/chevron2"/>
    <dgm:cxn modelId="{C2059A79-AC94-4D82-8823-A84943AC1DE3}" type="presParOf" srcId="{42FA2859-E110-4BA4-A8A5-C6C475F934AE}" destId="{541A30E3-F7F3-453E-BBB9-1BA2BEDFCDA0}" srcOrd="0" destOrd="0" presId="urn:microsoft.com/office/officeart/2005/8/layout/chevron2"/>
    <dgm:cxn modelId="{44BC2548-B770-47BF-B000-80AD36146A29}" type="presParOf" srcId="{42FA2859-E110-4BA4-A8A5-C6C475F934AE}" destId="{6F3DC5DE-59D8-4853-985F-26F15F2229E8}" srcOrd="1" destOrd="0" presId="urn:microsoft.com/office/officeart/2005/8/layout/chevron2"/>
    <dgm:cxn modelId="{5DD4EEF4-5A6F-40F7-A8AC-1527B958A976}" type="presParOf" srcId="{EFEBB71C-C79B-4EB2-9701-7FD93F2DFE37}" destId="{86009E5B-25CC-4D77-AE5D-4BA2BDED00EC}" srcOrd="3" destOrd="0" presId="urn:microsoft.com/office/officeart/2005/8/layout/chevron2"/>
    <dgm:cxn modelId="{C2E7B653-1105-4A1F-BD10-60BFE8FFFAC8}" type="presParOf" srcId="{EFEBB71C-C79B-4EB2-9701-7FD93F2DFE37}" destId="{73F9375E-9A0C-4397-848E-E614C650F557}" srcOrd="4" destOrd="0" presId="urn:microsoft.com/office/officeart/2005/8/layout/chevron2"/>
    <dgm:cxn modelId="{36A8BA2D-8020-4D65-A8A7-9EBE6094283E}" type="presParOf" srcId="{73F9375E-9A0C-4397-848E-E614C650F557}" destId="{5712A7B2-A7D1-4290-B550-F4B0A79CD717}" srcOrd="0" destOrd="0" presId="urn:microsoft.com/office/officeart/2005/8/layout/chevron2"/>
    <dgm:cxn modelId="{B98E2E9B-DCC5-437D-8556-827DBBEEAD2E}" type="presParOf" srcId="{73F9375E-9A0C-4397-848E-E614C650F557}" destId="{B2D42078-8427-4A2F-9021-28C7FE801DE3}" srcOrd="1" destOrd="0" presId="urn:microsoft.com/office/officeart/2005/8/layout/chevron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78AC5DD-28B0-4F9D-8C28-4FFA6B8DBA42}" type="doc">
      <dgm:prSet loTypeId="urn:microsoft.com/office/officeart/2008/layout/RadialCluster" loCatId="cycle" qsTypeId="urn:microsoft.com/office/officeart/2005/8/quickstyle/simple1" qsCatId="simple" csTypeId="urn:microsoft.com/office/officeart/2005/8/colors/accent0_1" csCatId="mainScheme" phldr="1"/>
      <dgm:spPr/>
      <dgm:t>
        <a:bodyPr/>
        <a:lstStyle/>
        <a:p>
          <a:pPr rtl="1"/>
          <a:endParaRPr lang="ar-SA"/>
        </a:p>
      </dgm:t>
    </dgm:pt>
    <dgm:pt modelId="{4A037971-6D2B-4DE5-B203-07294943D28C}">
      <dgm:prSet phldrT="[نص]" custT="1"/>
      <dgm:spPr>
        <a:xfrm>
          <a:off x="1681734" y="1261046"/>
          <a:ext cx="1080897" cy="108089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EG" sz="1100">
              <a:solidFill>
                <a:sysClr val="windowText" lastClr="000000">
                  <a:hueOff val="0"/>
                  <a:satOff val="0"/>
                  <a:lumOff val="0"/>
                  <a:alphaOff val="0"/>
                </a:sysClr>
              </a:solidFill>
              <a:latin typeface="Simplified Arabic" pitchFamily="18" charset="-78"/>
              <a:ea typeface="+mn-ea"/>
              <a:cs typeface="Simplified Arabic" pitchFamily="18" charset="-78"/>
            </a:rPr>
            <a:t>مبادئ  </a:t>
          </a:r>
          <a:r>
            <a:rPr lang="en-US" sz="1100">
              <a:solidFill>
                <a:sysClr val="windowText" lastClr="000000">
                  <a:hueOff val="0"/>
                  <a:satOff val="0"/>
                  <a:lumOff val="0"/>
                  <a:alphaOff val="0"/>
                </a:sysClr>
              </a:solidFill>
              <a:latin typeface="Simplified Arabic" pitchFamily="18" charset="-78"/>
              <a:ea typeface="+mn-ea"/>
              <a:cs typeface="Simplified Arabic" pitchFamily="18" charset="-78"/>
            </a:rPr>
            <a:t>OECD</a:t>
          </a:r>
          <a:r>
            <a:rPr lang="ar-EG" sz="1100">
              <a:solidFill>
                <a:sysClr val="windowText" lastClr="000000">
                  <a:hueOff val="0"/>
                  <a:satOff val="0"/>
                  <a:lumOff val="0"/>
                  <a:alphaOff val="0"/>
                </a:sysClr>
              </a:solidFill>
              <a:latin typeface="Simplified Arabic" pitchFamily="18" charset="-78"/>
              <a:ea typeface="+mn-ea"/>
              <a:cs typeface="Simplified Arabic" pitchFamily="18" charset="-78"/>
            </a:rPr>
            <a:t> للحوكمة</a:t>
          </a:r>
          <a:endParaRPr lang="ar-SA" sz="1100">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296947AE-A748-46A2-82F5-4B23A0991055}" type="parTrans" cxnId="{33873DFA-35F2-4CF1-BF59-0EB448156B85}">
      <dgm:prSet/>
      <dgm:spPr/>
      <dgm:t>
        <a:bodyPr/>
        <a:lstStyle/>
        <a:p>
          <a:pPr rtl="1"/>
          <a:endParaRPr lang="ar-SA"/>
        </a:p>
      </dgm:t>
    </dgm:pt>
    <dgm:pt modelId="{4DC41C45-66CD-45B3-A203-87F8BB5F988E}" type="sibTrans" cxnId="{33873DFA-35F2-4CF1-BF59-0EB448156B85}">
      <dgm:prSet/>
      <dgm:spPr/>
      <dgm:t>
        <a:bodyPr/>
        <a:lstStyle/>
        <a:p>
          <a:pPr rtl="1"/>
          <a:endParaRPr lang="ar-SA"/>
        </a:p>
      </dgm:t>
    </dgm:pt>
    <dgm:pt modelId="{72EC11BD-D0A3-4D6A-8195-F337D3E9AC57}">
      <dgm:prSet phldrT="[نص]" custT="1"/>
      <dgm:spPr>
        <a:xfrm>
          <a:off x="3106366" y="719852"/>
          <a:ext cx="724200" cy="724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SA" sz="1100">
              <a:solidFill>
                <a:sysClr val="windowText" lastClr="000000">
                  <a:hueOff val="0"/>
                  <a:satOff val="0"/>
                  <a:lumOff val="0"/>
                  <a:alphaOff val="0"/>
                </a:sysClr>
              </a:solidFill>
              <a:latin typeface="Simplified Arabic" pitchFamily="18" charset="-78"/>
              <a:ea typeface="+mn-ea"/>
              <a:cs typeface="Simplified Arabic" pitchFamily="18" charset="-78"/>
            </a:rPr>
            <a:t>ضمان الأساس لإطار فعال لحوكمة الشركات </a:t>
          </a:r>
        </a:p>
      </dgm:t>
    </dgm:pt>
    <dgm:pt modelId="{5D37541F-0A42-49C7-BB15-C4EEE087280F}" type="parTrans" cxnId="{8DA07BCD-FC5E-4A8B-89F3-A3D31EC7F8D4}">
      <dgm:prSet/>
      <dgm:spPr>
        <a:xfrm rot="19800000">
          <a:off x="2736043" y="1390239"/>
          <a:ext cx="396911" cy="0"/>
        </a:xfrm>
        <a:noFill/>
        <a:ln w="25400" cap="flat" cmpd="sng" algn="ctr">
          <a:solidFill>
            <a:sysClr val="windowText" lastClr="000000">
              <a:shade val="60000"/>
              <a:hueOff val="0"/>
              <a:satOff val="0"/>
              <a:lumOff val="0"/>
              <a:alphaOff val="0"/>
            </a:sysClr>
          </a:solidFill>
          <a:prstDash val="solid"/>
        </a:ln>
        <a:effectLst/>
      </dgm:spPr>
      <dgm:t>
        <a:bodyPr/>
        <a:lstStyle/>
        <a:p>
          <a:pPr rtl="1"/>
          <a:endParaRPr lang="ar-SA"/>
        </a:p>
      </dgm:t>
    </dgm:pt>
    <dgm:pt modelId="{BD452088-06AF-4900-9537-71C9578AA102}" type="sibTrans" cxnId="{8DA07BCD-FC5E-4A8B-89F3-A3D31EC7F8D4}">
      <dgm:prSet/>
      <dgm:spPr>
        <a:xfrm>
          <a:off x="1034994" y="464979"/>
          <a:ext cx="3202654" cy="3202654"/>
        </a:xfrm>
      </dgm:spPr>
      <dgm:t>
        <a:bodyPr/>
        <a:lstStyle/>
        <a:p>
          <a:pPr rtl="1"/>
          <a:endParaRPr lang="ar-SA"/>
        </a:p>
      </dgm:t>
    </dgm:pt>
    <dgm:pt modelId="{1481DA76-4615-4423-B6DE-E3E74E2F27A1}">
      <dgm:prSet phldrT="[نص]" custT="1"/>
      <dgm:spPr>
        <a:xfrm>
          <a:off x="3106366" y="2158936"/>
          <a:ext cx="724200" cy="724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SA" sz="1100">
              <a:solidFill>
                <a:sysClr val="windowText" lastClr="000000">
                  <a:hueOff val="0"/>
                  <a:satOff val="0"/>
                  <a:lumOff val="0"/>
                  <a:alphaOff val="0"/>
                </a:sysClr>
              </a:solidFill>
              <a:latin typeface="Simplified Arabic" pitchFamily="18" charset="-78"/>
              <a:ea typeface="+mn-ea"/>
              <a:cs typeface="Simplified Arabic" pitchFamily="18" charset="-78"/>
            </a:rPr>
            <a:t>حقوق المساهمين والوظائف الرئيسية لأصحاب حقوق الملكية </a:t>
          </a:r>
        </a:p>
      </dgm:t>
    </dgm:pt>
    <dgm:pt modelId="{B8561271-9009-4897-8E7F-7EE08410E4A4}" type="parTrans" cxnId="{61E8BA7B-FBCC-4644-9533-59C379464D94}">
      <dgm:prSet/>
      <dgm:spPr>
        <a:xfrm rot="1800000">
          <a:off x="2736043" y="2212750"/>
          <a:ext cx="396911" cy="0"/>
        </a:xfrm>
        <a:noFill/>
        <a:ln w="25400" cap="flat" cmpd="sng" algn="ctr">
          <a:solidFill>
            <a:sysClr val="windowText" lastClr="000000">
              <a:shade val="60000"/>
              <a:hueOff val="0"/>
              <a:satOff val="0"/>
              <a:lumOff val="0"/>
              <a:alphaOff val="0"/>
            </a:sysClr>
          </a:solidFill>
          <a:prstDash val="solid"/>
        </a:ln>
        <a:effectLst/>
      </dgm:spPr>
      <dgm:t>
        <a:bodyPr/>
        <a:lstStyle/>
        <a:p>
          <a:pPr rtl="1"/>
          <a:endParaRPr lang="ar-SA"/>
        </a:p>
      </dgm:t>
    </dgm:pt>
    <dgm:pt modelId="{1225FED9-2645-4FFE-B0DC-B90DEA8E6BFF}" type="sibTrans" cxnId="{61E8BA7B-FBCC-4644-9533-59C379464D94}">
      <dgm:prSet/>
      <dgm:spPr>
        <a:xfrm>
          <a:off x="1034994" y="464979"/>
          <a:ext cx="3202654" cy="3202654"/>
        </a:xfrm>
      </dgm:spPr>
      <dgm:t>
        <a:bodyPr/>
        <a:lstStyle/>
        <a:p>
          <a:pPr rtl="1"/>
          <a:endParaRPr lang="ar-SA"/>
        </a:p>
      </dgm:t>
    </dgm:pt>
    <dgm:pt modelId="{5DFFEC39-4ACF-4442-A078-BA0D7B608184}">
      <dgm:prSet phldrT="[نص]" custT="1"/>
      <dgm:spPr>
        <a:xfrm>
          <a:off x="1860082" y="2878479"/>
          <a:ext cx="724200" cy="724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SA" sz="1100">
              <a:solidFill>
                <a:sysClr val="windowText" lastClr="000000">
                  <a:hueOff val="0"/>
                  <a:satOff val="0"/>
                  <a:lumOff val="0"/>
                  <a:alphaOff val="0"/>
                </a:sysClr>
              </a:solidFill>
              <a:latin typeface="Simplified Arabic" pitchFamily="18" charset="-78"/>
              <a:ea typeface="+mn-ea"/>
              <a:cs typeface="Simplified Arabic" pitchFamily="18" charset="-78"/>
            </a:rPr>
            <a:t>المعاملة المتساوية للمساهمين </a:t>
          </a:r>
        </a:p>
      </dgm:t>
    </dgm:pt>
    <dgm:pt modelId="{D6523BA3-A426-4749-9979-976D4CF3C733}" type="parTrans" cxnId="{11D54C8E-1176-4034-9397-732047A9B07A}">
      <dgm:prSet/>
      <dgm:spPr>
        <a:xfrm rot="5400000">
          <a:off x="1953914" y="2610211"/>
          <a:ext cx="536535" cy="0"/>
        </a:xfrm>
        <a:noFill/>
        <a:ln w="25400" cap="flat" cmpd="sng" algn="ctr">
          <a:solidFill>
            <a:sysClr val="windowText" lastClr="000000">
              <a:shade val="60000"/>
              <a:hueOff val="0"/>
              <a:satOff val="0"/>
              <a:lumOff val="0"/>
              <a:alphaOff val="0"/>
            </a:sysClr>
          </a:solidFill>
          <a:prstDash val="solid"/>
        </a:ln>
        <a:effectLst/>
      </dgm:spPr>
      <dgm:t>
        <a:bodyPr/>
        <a:lstStyle/>
        <a:p>
          <a:pPr rtl="1"/>
          <a:endParaRPr lang="ar-SA"/>
        </a:p>
      </dgm:t>
    </dgm:pt>
    <dgm:pt modelId="{F79E8041-6532-473D-8E5E-4AF373E898AA}" type="sibTrans" cxnId="{11D54C8E-1176-4034-9397-732047A9B07A}">
      <dgm:prSet/>
      <dgm:spPr>
        <a:xfrm>
          <a:off x="1034994" y="464979"/>
          <a:ext cx="3202654" cy="3202654"/>
        </a:xfrm>
      </dgm:spPr>
      <dgm:t>
        <a:bodyPr/>
        <a:lstStyle/>
        <a:p>
          <a:pPr rtl="1"/>
          <a:endParaRPr lang="ar-SA"/>
        </a:p>
      </dgm:t>
    </dgm:pt>
    <dgm:pt modelId="{7E17239A-ADF8-45BE-85FF-2504C508D340}">
      <dgm:prSet phldrT="[نص]" custT="1"/>
      <dgm:spPr>
        <a:xfrm>
          <a:off x="613797" y="719852"/>
          <a:ext cx="724200" cy="724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SA" sz="1100">
              <a:solidFill>
                <a:sysClr val="windowText" lastClr="000000">
                  <a:hueOff val="0"/>
                  <a:satOff val="0"/>
                  <a:lumOff val="0"/>
                  <a:alphaOff val="0"/>
                </a:sysClr>
              </a:solidFill>
              <a:latin typeface="Simplified Arabic" pitchFamily="18" charset="-78"/>
              <a:ea typeface="+mn-ea"/>
              <a:cs typeface="Simplified Arabic" pitchFamily="18" charset="-78"/>
            </a:rPr>
            <a:t>دور أصحاب المصالح </a:t>
          </a:r>
        </a:p>
      </dgm:t>
    </dgm:pt>
    <dgm:pt modelId="{EC96D9CE-9EE3-4B4B-B9A9-706C51B91FD2}" type="parTrans" cxnId="{A91B2AF4-7C15-4568-AC83-C5182EB5D028}">
      <dgm:prSet/>
      <dgm:spPr>
        <a:xfrm rot="12600000">
          <a:off x="1311410" y="1390239"/>
          <a:ext cx="396911" cy="0"/>
        </a:xfrm>
        <a:noFill/>
        <a:ln w="25400" cap="flat" cmpd="sng" algn="ctr">
          <a:solidFill>
            <a:sysClr val="windowText" lastClr="000000">
              <a:shade val="60000"/>
              <a:hueOff val="0"/>
              <a:satOff val="0"/>
              <a:lumOff val="0"/>
              <a:alphaOff val="0"/>
            </a:sysClr>
          </a:solidFill>
          <a:prstDash val="solid"/>
        </a:ln>
        <a:effectLst/>
      </dgm:spPr>
      <dgm:t>
        <a:bodyPr/>
        <a:lstStyle/>
        <a:p>
          <a:pPr rtl="1"/>
          <a:endParaRPr lang="ar-SA"/>
        </a:p>
      </dgm:t>
    </dgm:pt>
    <dgm:pt modelId="{18F11BC6-6348-40C6-AD3F-F719B8F576E0}" type="sibTrans" cxnId="{A91B2AF4-7C15-4568-AC83-C5182EB5D028}">
      <dgm:prSet/>
      <dgm:spPr>
        <a:xfrm>
          <a:off x="1034994" y="464979"/>
          <a:ext cx="3202654" cy="3202654"/>
        </a:xfrm>
      </dgm:spPr>
      <dgm:t>
        <a:bodyPr/>
        <a:lstStyle/>
        <a:p>
          <a:pPr rtl="1"/>
          <a:endParaRPr lang="ar-SA"/>
        </a:p>
      </dgm:t>
    </dgm:pt>
    <dgm:pt modelId="{54C339EA-482A-419D-B9B2-181DD4887193}">
      <dgm:prSet custT="1"/>
      <dgm:spPr>
        <a:xfrm>
          <a:off x="1860082" y="309"/>
          <a:ext cx="724200" cy="724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SA" sz="1100">
              <a:solidFill>
                <a:sysClr val="windowText" lastClr="000000">
                  <a:hueOff val="0"/>
                  <a:satOff val="0"/>
                  <a:lumOff val="0"/>
                  <a:alphaOff val="0"/>
                </a:sysClr>
              </a:solidFill>
              <a:latin typeface="Simplified Arabic" pitchFamily="18" charset="-78"/>
              <a:ea typeface="+mn-ea"/>
              <a:cs typeface="Simplified Arabic" pitchFamily="18" charset="-78"/>
            </a:rPr>
            <a:t>مسؤوليات مجلس الإدارة</a:t>
          </a:r>
          <a:r>
            <a:rPr lang="ar-EG" sz="1100">
              <a:solidFill>
                <a:sysClr val="windowText" lastClr="000000">
                  <a:hueOff val="0"/>
                  <a:satOff val="0"/>
                  <a:lumOff val="0"/>
                  <a:alphaOff val="0"/>
                </a:sysClr>
              </a:solidFill>
              <a:latin typeface="Simplified Arabic" pitchFamily="18" charset="-78"/>
              <a:ea typeface="+mn-ea"/>
              <a:cs typeface="Simplified Arabic" pitchFamily="18" charset="-78"/>
            </a:rPr>
            <a:t>  </a:t>
          </a:r>
          <a:endParaRPr lang="ar-SA" sz="1100">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B1102D4D-4F70-4846-8A60-3819BE7A6408}" type="parTrans" cxnId="{B58110D4-B041-4DDA-952E-A131FFB6001E}">
      <dgm:prSet/>
      <dgm:spPr>
        <a:xfrm rot="16200000">
          <a:off x="1953914" y="992778"/>
          <a:ext cx="536535" cy="0"/>
        </a:xfrm>
        <a:noFill/>
        <a:ln w="25400" cap="flat" cmpd="sng" algn="ctr">
          <a:solidFill>
            <a:sysClr val="windowText" lastClr="000000">
              <a:shade val="60000"/>
              <a:hueOff val="0"/>
              <a:satOff val="0"/>
              <a:lumOff val="0"/>
              <a:alphaOff val="0"/>
            </a:sysClr>
          </a:solidFill>
          <a:prstDash val="solid"/>
        </a:ln>
        <a:effectLst/>
      </dgm:spPr>
      <dgm:t>
        <a:bodyPr/>
        <a:lstStyle/>
        <a:p>
          <a:pPr rtl="1"/>
          <a:endParaRPr lang="ar-SA"/>
        </a:p>
      </dgm:t>
    </dgm:pt>
    <dgm:pt modelId="{0FF021A4-73FE-4232-99FE-40ED0D5045C6}" type="sibTrans" cxnId="{B58110D4-B041-4DDA-952E-A131FFB6001E}">
      <dgm:prSet/>
      <dgm:spPr>
        <a:xfrm>
          <a:off x="1034994" y="464979"/>
          <a:ext cx="3202654" cy="3202654"/>
        </a:xfrm>
      </dgm:spPr>
      <dgm:t>
        <a:bodyPr/>
        <a:lstStyle/>
        <a:p>
          <a:pPr rtl="1"/>
          <a:endParaRPr lang="ar-SA"/>
        </a:p>
      </dgm:t>
    </dgm:pt>
    <dgm:pt modelId="{3EA66763-1E6E-473B-B73C-7278857A96E2}">
      <dgm:prSet custT="1"/>
      <dgm:spPr>
        <a:xfrm>
          <a:off x="613797" y="2158936"/>
          <a:ext cx="724200" cy="724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1"/>
          <a:r>
            <a:rPr lang="ar-SA" sz="1100" b="0">
              <a:solidFill>
                <a:sysClr val="windowText" lastClr="000000">
                  <a:hueOff val="0"/>
                  <a:satOff val="0"/>
                  <a:lumOff val="0"/>
                  <a:alphaOff val="0"/>
                </a:sysClr>
              </a:solidFill>
              <a:latin typeface="Simplified Arabic" pitchFamily="18" charset="-78"/>
              <a:ea typeface="+mn-ea"/>
              <a:cs typeface="Simplified Arabic" pitchFamily="18" charset="-78"/>
            </a:rPr>
            <a:t>الإفصاح والشفافية </a:t>
          </a:r>
        </a:p>
      </dgm:t>
    </dgm:pt>
    <dgm:pt modelId="{7A7B9700-C88A-4DFF-9ABC-14AA35BE93BB}" type="parTrans" cxnId="{F68F8EF2-8391-423B-A802-69B27A9E03BF}">
      <dgm:prSet/>
      <dgm:spPr>
        <a:xfrm rot="9000000">
          <a:off x="1311410" y="2212750"/>
          <a:ext cx="396911" cy="0"/>
        </a:xfrm>
        <a:noFill/>
        <a:ln w="25400" cap="flat" cmpd="sng" algn="ctr">
          <a:solidFill>
            <a:sysClr val="windowText" lastClr="000000">
              <a:shade val="60000"/>
              <a:hueOff val="0"/>
              <a:satOff val="0"/>
              <a:lumOff val="0"/>
              <a:alphaOff val="0"/>
            </a:sysClr>
          </a:solidFill>
          <a:prstDash val="solid"/>
        </a:ln>
        <a:effectLst/>
      </dgm:spPr>
      <dgm:t>
        <a:bodyPr/>
        <a:lstStyle/>
        <a:p>
          <a:pPr rtl="1"/>
          <a:endParaRPr lang="ar-SA"/>
        </a:p>
      </dgm:t>
    </dgm:pt>
    <dgm:pt modelId="{A2A38764-5742-4052-92CD-062C0C427905}" type="sibTrans" cxnId="{F68F8EF2-8391-423B-A802-69B27A9E03BF}">
      <dgm:prSet/>
      <dgm:spPr>
        <a:xfrm>
          <a:off x="1034994" y="464979"/>
          <a:ext cx="3202654" cy="3202654"/>
        </a:xfrm>
      </dgm:spPr>
      <dgm:t>
        <a:bodyPr/>
        <a:lstStyle/>
        <a:p>
          <a:pPr rtl="1"/>
          <a:endParaRPr lang="ar-SA"/>
        </a:p>
      </dgm:t>
    </dgm:pt>
    <dgm:pt modelId="{9FE80AB5-16EC-4FD7-8B7A-8A6A326CA469}" type="pres">
      <dgm:prSet presAssocID="{578AC5DD-28B0-4F9D-8C28-4FFA6B8DBA42}" presName="Name0" presStyleCnt="0">
        <dgm:presLayoutVars>
          <dgm:chMax val="1"/>
          <dgm:chPref val="1"/>
          <dgm:dir/>
          <dgm:animOne val="branch"/>
          <dgm:animLvl val="lvl"/>
        </dgm:presLayoutVars>
      </dgm:prSet>
      <dgm:spPr/>
      <dgm:t>
        <a:bodyPr/>
        <a:lstStyle/>
        <a:p>
          <a:pPr rtl="1"/>
          <a:endParaRPr lang="ar-SA"/>
        </a:p>
      </dgm:t>
    </dgm:pt>
    <dgm:pt modelId="{F544B5FD-17E9-4499-9B79-DC3035446174}" type="pres">
      <dgm:prSet presAssocID="{4A037971-6D2B-4DE5-B203-07294943D28C}" presName="singleCycle" presStyleCnt="0"/>
      <dgm:spPr/>
      <dgm:t>
        <a:bodyPr/>
        <a:lstStyle/>
        <a:p>
          <a:pPr rtl="1"/>
          <a:endParaRPr lang="ar-SA"/>
        </a:p>
      </dgm:t>
    </dgm:pt>
    <dgm:pt modelId="{14F59BB9-9AD0-43E4-B7BC-1269B48D63A7}" type="pres">
      <dgm:prSet presAssocID="{4A037971-6D2B-4DE5-B203-07294943D28C}" presName="singleCenter" presStyleLbl="node1" presStyleIdx="0" presStyleCnt="7">
        <dgm:presLayoutVars>
          <dgm:chMax val="7"/>
          <dgm:chPref val="7"/>
        </dgm:presLayoutVars>
      </dgm:prSet>
      <dgm:spPr>
        <a:prstGeom prst="roundRect">
          <a:avLst/>
        </a:prstGeom>
      </dgm:spPr>
      <dgm:t>
        <a:bodyPr/>
        <a:lstStyle/>
        <a:p>
          <a:pPr rtl="1"/>
          <a:endParaRPr lang="ar-SA"/>
        </a:p>
      </dgm:t>
    </dgm:pt>
    <dgm:pt modelId="{34B15148-E94A-4131-B8FB-DE0F4F4A8D8A}" type="pres">
      <dgm:prSet presAssocID="{B1102D4D-4F70-4846-8A60-3819BE7A6408}" presName="Name56" presStyleLbl="parChTrans1D2" presStyleIdx="0" presStyleCnt="6"/>
      <dgm:spPr>
        <a:custGeom>
          <a:avLst/>
          <a:gdLst/>
          <a:ahLst/>
          <a:cxnLst/>
          <a:rect l="0" t="0" r="0" b="0"/>
          <a:pathLst>
            <a:path>
              <a:moveTo>
                <a:pt x="0" y="0"/>
              </a:moveTo>
              <a:lnTo>
                <a:pt x="615404" y="0"/>
              </a:lnTo>
            </a:path>
          </a:pathLst>
        </a:custGeom>
      </dgm:spPr>
      <dgm:t>
        <a:bodyPr/>
        <a:lstStyle/>
        <a:p>
          <a:pPr rtl="1"/>
          <a:endParaRPr lang="ar-SA"/>
        </a:p>
      </dgm:t>
    </dgm:pt>
    <dgm:pt modelId="{61E45E09-9E52-46CF-BD1B-4F362D8A1D44}" type="pres">
      <dgm:prSet presAssocID="{54C339EA-482A-419D-B9B2-181DD4887193}" presName="text0" presStyleLbl="node1" presStyleIdx="1" presStyleCnt="7" custRadScaleRad="100021">
        <dgm:presLayoutVars>
          <dgm:bulletEnabled val="1"/>
        </dgm:presLayoutVars>
      </dgm:prSet>
      <dgm:spPr>
        <a:prstGeom prst="roundRect">
          <a:avLst/>
        </a:prstGeom>
      </dgm:spPr>
      <dgm:t>
        <a:bodyPr/>
        <a:lstStyle/>
        <a:p>
          <a:pPr rtl="1"/>
          <a:endParaRPr lang="ar-SA"/>
        </a:p>
      </dgm:t>
    </dgm:pt>
    <dgm:pt modelId="{30E64865-F969-4A5F-B48C-02683AFBD67E}" type="pres">
      <dgm:prSet presAssocID="{5D37541F-0A42-49C7-BB15-C4EEE087280F}" presName="Name56" presStyleLbl="parChTrans1D2" presStyleIdx="1" presStyleCnt="6"/>
      <dgm:spPr>
        <a:custGeom>
          <a:avLst/>
          <a:gdLst/>
          <a:ahLst/>
          <a:cxnLst/>
          <a:rect l="0" t="0" r="0" b="0"/>
          <a:pathLst>
            <a:path>
              <a:moveTo>
                <a:pt x="0" y="0"/>
              </a:moveTo>
              <a:lnTo>
                <a:pt x="455255" y="0"/>
              </a:lnTo>
            </a:path>
          </a:pathLst>
        </a:custGeom>
      </dgm:spPr>
      <dgm:t>
        <a:bodyPr/>
        <a:lstStyle/>
        <a:p>
          <a:pPr rtl="1"/>
          <a:endParaRPr lang="ar-SA"/>
        </a:p>
      </dgm:t>
    </dgm:pt>
    <dgm:pt modelId="{72235A7A-F861-487E-BB33-7D68E8A79C57}" type="pres">
      <dgm:prSet presAssocID="{72EC11BD-D0A3-4D6A-8195-F337D3E9AC57}" presName="text0" presStyleLbl="node1" presStyleIdx="2" presStyleCnt="7">
        <dgm:presLayoutVars>
          <dgm:bulletEnabled val="1"/>
        </dgm:presLayoutVars>
      </dgm:prSet>
      <dgm:spPr>
        <a:prstGeom prst="roundRect">
          <a:avLst/>
        </a:prstGeom>
      </dgm:spPr>
      <dgm:t>
        <a:bodyPr/>
        <a:lstStyle/>
        <a:p>
          <a:pPr rtl="1"/>
          <a:endParaRPr lang="ar-SA"/>
        </a:p>
      </dgm:t>
    </dgm:pt>
    <dgm:pt modelId="{635DF0DF-2469-4ECE-93ED-099C8A4ABEBF}" type="pres">
      <dgm:prSet presAssocID="{B8561271-9009-4897-8E7F-7EE08410E4A4}" presName="Name56" presStyleLbl="parChTrans1D2" presStyleIdx="2" presStyleCnt="6"/>
      <dgm:spPr>
        <a:custGeom>
          <a:avLst/>
          <a:gdLst/>
          <a:ahLst/>
          <a:cxnLst/>
          <a:rect l="0" t="0" r="0" b="0"/>
          <a:pathLst>
            <a:path>
              <a:moveTo>
                <a:pt x="0" y="0"/>
              </a:moveTo>
              <a:lnTo>
                <a:pt x="455255" y="0"/>
              </a:lnTo>
            </a:path>
          </a:pathLst>
        </a:custGeom>
      </dgm:spPr>
      <dgm:t>
        <a:bodyPr/>
        <a:lstStyle/>
        <a:p>
          <a:pPr rtl="1"/>
          <a:endParaRPr lang="ar-SA"/>
        </a:p>
      </dgm:t>
    </dgm:pt>
    <dgm:pt modelId="{16924BF3-51C7-412C-995E-62B48266601A}" type="pres">
      <dgm:prSet presAssocID="{1481DA76-4615-4423-B6DE-E3E74E2F27A1}" presName="text0" presStyleLbl="node1" presStyleIdx="3" presStyleCnt="7" custScaleX="132400" custScaleY="120636">
        <dgm:presLayoutVars>
          <dgm:bulletEnabled val="1"/>
        </dgm:presLayoutVars>
      </dgm:prSet>
      <dgm:spPr>
        <a:prstGeom prst="roundRect">
          <a:avLst/>
        </a:prstGeom>
      </dgm:spPr>
      <dgm:t>
        <a:bodyPr/>
        <a:lstStyle/>
        <a:p>
          <a:pPr rtl="1"/>
          <a:endParaRPr lang="ar-SA"/>
        </a:p>
      </dgm:t>
    </dgm:pt>
    <dgm:pt modelId="{D7A1FF7D-F424-4DF1-B957-A749F964BE15}" type="pres">
      <dgm:prSet presAssocID="{D6523BA3-A426-4749-9979-976D4CF3C733}" presName="Name56" presStyleLbl="parChTrans1D2" presStyleIdx="3" presStyleCnt="6"/>
      <dgm:spPr>
        <a:custGeom>
          <a:avLst/>
          <a:gdLst/>
          <a:ahLst/>
          <a:cxnLst/>
          <a:rect l="0" t="0" r="0" b="0"/>
          <a:pathLst>
            <a:path>
              <a:moveTo>
                <a:pt x="0" y="0"/>
              </a:moveTo>
              <a:lnTo>
                <a:pt x="615404" y="0"/>
              </a:lnTo>
            </a:path>
          </a:pathLst>
        </a:custGeom>
      </dgm:spPr>
      <dgm:t>
        <a:bodyPr/>
        <a:lstStyle/>
        <a:p>
          <a:pPr rtl="1"/>
          <a:endParaRPr lang="ar-SA"/>
        </a:p>
      </dgm:t>
    </dgm:pt>
    <dgm:pt modelId="{E4FB7C21-2686-4973-9F12-02BFF3520560}" type="pres">
      <dgm:prSet presAssocID="{5DFFEC39-4ACF-4442-A078-BA0D7B608184}" presName="text0" presStyleLbl="node1" presStyleIdx="4" presStyleCnt="7">
        <dgm:presLayoutVars>
          <dgm:bulletEnabled val="1"/>
        </dgm:presLayoutVars>
      </dgm:prSet>
      <dgm:spPr>
        <a:prstGeom prst="roundRect">
          <a:avLst/>
        </a:prstGeom>
      </dgm:spPr>
      <dgm:t>
        <a:bodyPr/>
        <a:lstStyle/>
        <a:p>
          <a:pPr rtl="1"/>
          <a:endParaRPr lang="ar-SA"/>
        </a:p>
      </dgm:t>
    </dgm:pt>
    <dgm:pt modelId="{C63C6A15-7ADE-418B-940D-DB919E0DA1CD}" type="pres">
      <dgm:prSet presAssocID="{7A7B9700-C88A-4DFF-9ABC-14AA35BE93BB}" presName="Name56" presStyleLbl="parChTrans1D2" presStyleIdx="4" presStyleCnt="6"/>
      <dgm:spPr>
        <a:custGeom>
          <a:avLst/>
          <a:gdLst/>
          <a:ahLst/>
          <a:cxnLst/>
          <a:rect l="0" t="0" r="0" b="0"/>
          <a:pathLst>
            <a:path>
              <a:moveTo>
                <a:pt x="0" y="0"/>
              </a:moveTo>
              <a:lnTo>
                <a:pt x="455255" y="0"/>
              </a:lnTo>
            </a:path>
          </a:pathLst>
        </a:custGeom>
      </dgm:spPr>
      <dgm:t>
        <a:bodyPr/>
        <a:lstStyle/>
        <a:p>
          <a:pPr rtl="1"/>
          <a:endParaRPr lang="ar-SA"/>
        </a:p>
      </dgm:t>
    </dgm:pt>
    <dgm:pt modelId="{3A46CDB8-ECB7-491F-B584-32D8F634B1CD}" type="pres">
      <dgm:prSet presAssocID="{3EA66763-1E6E-473B-B73C-7278857A96E2}" presName="text0" presStyleLbl="node1" presStyleIdx="5" presStyleCnt="7">
        <dgm:presLayoutVars>
          <dgm:bulletEnabled val="1"/>
        </dgm:presLayoutVars>
      </dgm:prSet>
      <dgm:spPr>
        <a:prstGeom prst="roundRect">
          <a:avLst/>
        </a:prstGeom>
      </dgm:spPr>
      <dgm:t>
        <a:bodyPr/>
        <a:lstStyle/>
        <a:p>
          <a:pPr rtl="1"/>
          <a:endParaRPr lang="ar-SA"/>
        </a:p>
      </dgm:t>
    </dgm:pt>
    <dgm:pt modelId="{63CA4EB5-1392-4B88-BB57-E45E969C0B14}" type="pres">
      <dgm:prSet presAssocID="{EC96D9CE-9EE3-4B4B-B9A9-706C51B91FD2}" presName="Name56" presStyleLbl="parChTrans1D2" presStyleIdx="5" presStyleCnt="6"/>
      <dgm:spPr>
        <a:custGeom>
          <a:avLst/>
          <a:gdLst/>
          <a:ahLst/>
          <a:cxnLst/>
          <a:rect l="0" t="0" r="0" b="0"/>
          <a:pathLst>
            <a:path>
              <a:moveTo>
                <a:pt x="0" y="0"/>
              </a:moveTo>
              <a:lnTo>
                <a:pt x="455255" y="0"/>
              </a:lnTo>
            </a:path>
          </a:pathLst>
        </a:custGeom>
      </dgm:spPr>
      <dgm:t>
        <a:bodyPr/>
        <a:lstStyle/>
        <a:p>
          <a:pPr rtl="1"/>
          <a:endParaRPr lang="ar-SA"/>
        </a:p>
      </dgm:t>
    </dgm:pt>
    <dgm:pt modelId="{A6A6C3DA-226B-4A1F-8D67-2C4A983915CE}" type="pres">
      <dgm:prSet presAssocID="{7E17239A-ADF8-45BE-85FF-2504C508D340}" presName="text0" presStyleLbl="node1" presStyleIdx="6" presStyleCnt="7">
        <dgm:presLayoutVars>
          <dgm:bulletEnabled val="1"/>
        </dgm:presLayoutVars>
      </dgm:prSet>
      <dgm:spPr>
        <a:prstGeom prst="roundRect">
          <a:avLst/>
        </a:prstGeom>
      </dgm:spPr>
      <dgm:t>
        <a:bodyPr/>
        <a:lstStyle/>
        <a:p>
          <a:pPr rtl="1"/>
          <a:endParaRPr lang="ar-SA"/>
        </a:p>
      </dgm:t>
    </dgm:pt>
  </dgm:ptLst>
  <dgm:cxnLst>
    <dgm:cxn modelId="{C25FC91A-39BF-41D2-A03E-59340F0A723A}" type="presOf" srcId="{D6523BA3-A426-4749-9979-976D4CF3C733}" destId="{D7A1FF7D-F424-4DF1-B957-A749F964BE15}" srcOrd="0" destOrd="0" presId="urn:microsoft.com/office/officeart/2008/layout/RadialCluster"/>
    <dgm:cxn modelId="{2AF6EE82-430E-41A8-8F21-99BCAB8EF823}" type="presOf" srcId="{7E17239A-ADF8-45BE-85FF-2504C508D340}" destId="{A6A6C3DA-226B-4A1F-8D67-2C4A983915CE}" srcOrd="0" destOrd="0" presId="urn:microsoft.com/office/officeart/2008/layout/RadialCluster"/>
    <dgm:cxn modelId="{33873DFA-35F2-4CF1-BF59-0EB448156B85}" srcId="{578AC5DD-28B0-4F9D-8C28-4FFA6B8DBA42}" destId="{4A037971-6D2B-4DE5-B203-07294943D28C}" srcOrd="0" destOrd="0" parTransId="{296947AE-A748-46A2-82F5-4B23A0991055}" sibTransId="{4DC41C45-66CD-45B3-A203-87F8BB5F988E}"/>
    <dgm:cxn modelId="{D8A1843D-3705-4FBF-BE5E-4A74458FB86F}" type="presOf" srcId="{1481DA76-4615-4423-B6DE-E3E74E2F27A1}" destId="{16924BF3-51C7-412C-995E-62B48266601A}" srcOrd="0" destOrd="0" presId="urn:microsoft.com/office/officeart/2008/layout/RadialCluster"/>
    <dgm:cxn modelId="{C76D59B4-9A5F-4818-B673-45EDD04B34E8}" type="presOf" srcId="{5D37541F-0A42-49C7-BB15-C4EEE087280F}" destId="{30E64865-F969-4A5F-B48C-02683AFBD67E}" srcOrd="0" destOrd="0" presId="urn:microsoft.com/office/officeart/2008/layout/RadialCluster"/>
    <dgm:cxn modelId="{613D9BFA-7F21-448E-99A1-2A6A1DBB9B08}" type="presOf" srcId="{3EA66763-1E6E-473B-B73C-7278857A96E2}" destId="{3A46CDB8-ECB7-491F-B584-32D8F634B1CD}" srcOrd="0" destOrd="0" presId="urn:microsoft.com/office/officeart/2008/layout/RadialCluster"/>
    <dgm:cxn modelId="{2AD75A62-0688-49C5-B32D-2862275F9198}" type="presOf" srcId="{7A7B9700-C88A-4DFF-9ABC-14AA35BE93BB}" destId="{C63C6A15-7ADE-418B-940D-DB919E0DA1CD}" srcOrd="0" destOrd="0" presId="urn:microsoft.com/office/officeart/2008/layout/RadialCluster"/>
    <dgm:cxn modelId="{BEEE3F3F-1D68-4CC9-B274-DA8F2D06B7E9}" type="presOf" srcId="{B1102D4D-4F70-4846-8A60-3819BE7A6408}" destId="{34B15148-E94A-4131-B8FB-DE0F4F4A8D8A}" srcOrd="0" destOrd="0" presId="urn:microsoft.com/office/officeart/2008/layout/RadialCluster"/>
    <dgm:cxn modelId="{C505CBD6-2674-408D-A070-2E600C86F4E3}" type="presOf" srcId="{578AC5DD-28B0-4F9D-8C28-4FFA6B8DBA42}" destId="{9FE80AB5-16EC-4FD7-8B7A-8A6A326CA469}" srcOrd="0" destOrd="0" presId="urn:microsoft.com/office/officeart/2008/layout/RadialCluster"/>
    <dgm:cxn modelId="{23991CAA-2C3F-4727-B8A8-E031697DC241}" type="presOf" srcId="{72EC11BD-D0A3-4D6A-8195-F337D3E9AC57}" destId="{72235A7A-F861-487E-BB33-7D68E8A79C57}" srcOrd="0" destOrd="0" presId="urn:microsoft.com/office/officeart/2008/layout/RadialCluster"/>
    <dgm:cxn modelId="{11D54C8E-1176-4034-9397-732047A9B07A}" srcId="{4A037971-6D2B-4DE5-B203-07294943D28C}" destId="{5DFFEC39-4ACF-4442-A078-BA0D7B608184}" srcOrd="3" destOrd="0" parTransId="{D6523BA3-A426-4749-9979-976D4CF3C733}" sibTransId="{F79E8041-6532-473D-8E5E-4AF373E898AA}"/>
    <dgm:cxn modelId="{7C037AA9-6505-4AAE-8BE0-3B93E8438DEF}" type="presOf" srcId="{EC96D9CE-9EE3-4B4B-B9A9-706C51B91FD2}" destId="{63CA4EB5-1392-4B88-BB57-E45E969C0B14}" srcOrd="0" destOrd="0" presId="urn:microsoft.com/office/officeart/2008/layout/RadialCluster"/>
    <dgm:cxn modelId="{C68A6D98-B6D9-4BCC-A2A9-5DD9441F59D4}" type="presOf" srcId="{B8561271-9009-4897-8E7F-7EE08410E4A4}" destId="{635DF0DF-2469-4ECE-93ED-099C8A4ABEBF}" srcOrd="0" destOrd="0" presId="urn:microsoft.com/office/officeart/2008/layout/RadialCluster"/>
    <dgm:cxn modelId="{B58110D4-B041-4DDA-952E-A131FFB6001E}" srcId="{4A037971-6D2B-4DE5-B203-07294943D28C}" destId="{54C339EA-482A-419D-B9B2-181DD4887193}" srcOrd="0" destOrd="0" parTransId="{B1102D4D-4F70-4846-8A60-3819BE7A6408}" sibTransId="{0FF021A4-73FE-4232-99FE-40ED0D5045C6}"/>
    <dgm:cxn modelId="{F68F8EF2-8391-423B-A802-69B27A9E03BF}" srcId="{4A037971-6D2B-4DE5-B203-07294943D28C}" destId="{3EA66763-1E6E-473B-B73C-7278857A96E2}" srcOrd="4" destOrd="0" parTransId="{7A7B9700-C88A-4DFF-9ABC-14AA35BE93BB}" sibTransId="{A2A38764-5742-4052-92CD-062C0C427905}"/>
    <dgm:cxn modelId="{954CDE46-C87F-4930-90C9-CC0FEFC31D59}" type="presOf" srcId="{54C339EA-482A-419D-B9B2-181DD4887193}" destId="{61E45E09-9E52-46CF-BD1B-4F362D8A1D44}" srcOrd="0" destOrd="0" presId="urn:microsoft.com/office/officeart/2008/layout/RadialCluster"/>
    <dgm:cxn modelId="{44D5D492-A94D-4135-9220-60DD198F04D3}" type="presOf" srcId="{5DFFEC39-4ACF-4442-A078-BA0D7B608184}" destId="{E4FB7C21-2686-4973-9F12-02BFF3520560}" srcOrd="0" destOrd="0" presId="urn:microsoft.com/office/officeart/2008/layout/RadialCluster"/>
    <dgm:cxn modelId="{8DA07BCD-FC5E-4A8B-89F3-A3D31EC7F8D4}" srcId="{4A037971-6D2B-4DE5-B203-07294943D28C}" destId="{72EC11BD-D0A3-4D6A-8195-F337D3E9AC57}" srcOrd="1" destOrd="0" parTransId="{5D37541F-0A42-49C7-BB15-C4EEE087280F}" sibTransId="{BD452088-06AF-4900-9537-71C9578AA102}"/>
    <dgm:cxn modelId="{61E8BA7B-FBCC-4644-9533-59C379464D94}" srcId="{4A037971-6D2B-4DE5-B203-07294943D28C}" destId="{1481DA76-4615-4423-B6DE-E3E74E2F27A1}" srcOrd="2" destOrd="0" parTransId="{B8561271-9009-4897-8E7F-7EE08410E4A4}" sibTransId="{1225FED9-2645-4FFE-B0DC-B90DEA8E6BFF}"/>
    <dgm:cxn modelId="{A91B2AF4-7C15-4568-AC83-C5182EB5D028}" srcId="{4A037971-6D2B-4DE5-B203-07294943D28C}" destId="{7E17239A-ADF8-45BE-85FF-2504C508D340}" srcOrd="5" destOrd="0" parTransId="{EC96D9CE-9EE3-4B4B-B9A9-706C51B91FD2}" sibTransId="{18F11BC6-6348-40C6-AD3F-F719B8F576E0}"/>
    <dgm:cxn modelId="{93B16031-80B1-4FD1-A649-4C779B8D632D}" type="presOf" srcId="{4A037971-6D2B-4DE5-B203-07294943D28C}" destId="{14F59BB9-9AD0-43E4-B7BC-1269B48D63A7}" srcOrd="0" destOrd="0" presId="urn:microsoft.com/office/officeart/2008/layout/RadialCluster"/>
    <dgm:cxn modelId="{6693488F-183A-4E5A-AFBC-9825D30613B7}" type="presParOf" srcId="{9FE80AB5-16EC-4FD7-8B7A-8A6A326CA469}" destId="{F544B5FD-17E9-4499-9B79-DC3035446174}" srcOrd="0" destOrd="0" presId="urn:microsoft.com/office/officeart/2008/layout/RadialCluster"/>
    <dgm:cxn modelId="{B9931027-5C37-450A-8C10-77ABCB3C33EB}" type="presParOf" srcId="{F544B5FD-17E9-4499-9B79-DC3035446174}" destId="{14F59BB9-9AD0-43E4-B7BC-1269B48D63A7}" srcOrd="0" destOrd="0" presId="urn:microsoft.com/office/officeart/2008/layout/RadialCluster"/>
    <dgm:cxn modelId="{84DF98C4-8E64-4D21-AA7C-D92F7E989CDB}" type="presParOf" srcId="{F544B5FD-17E9-4499-9B79-DC3035446174}" destId="{34B15148-E94A-4131-B8FB-DE0F4F4A8D8A}" srcOrd="1" destOrd="0" presId="urn:microsoft.com/office/officeart/2008/layout/RadialCluster"/>
    <dgm:cxn modelId="{B98CF5F0-435C-4647-838A-6CF47425CA95}" type="presParOf" srcId="{F544B5FD-17E9-4499-9B79-DC3035446174}" destId="{61E45E09-9E52-46CF-BD1B-4F362D8A1D44}" srcOrd="2" destOrd="0" presId="urn:microsoft.com/office/officeart/2008/layout/RadialCluster"/>
    <dgm:cxn modelId="{CF2BD6ED-B1EC-4DB1-B038-94D729171C2D}" type="presParOf" srcId="{F544B5FD-17E9-4499-9B79-DC3035446174}" destId="{30E64865-F969-4A5F-B48C-02683AFBD67E}" srcOrd="3" destOrd="0" presId="urn:microsoft.com/office/officeart/2008/layout/RadialCluster"/>
    <dgm:cxn modelId="{98DB0D2F-C94B-4DFC-983D-6CBB86F781CC}" type="presParOf" srcId="{F544B5FD-17E9-4499-9B79-DC3035446174}" destId="{72235A7A-F861-487E-BB33-7D68E8A79C57}" srcOrd="4" destOrd="0" presId="urn:microsoft.com/office/officeart/2008/layout/RadialCluster"/>
    <dgm:cxn modelId="{D4B98CEE-327F-4190-94AE-72266E284A33}" type="presParOf" srcId="{F544B5FD-17E9-4499-9B79-DC3035446174}" destId="{635DF0DF-2469-4ECE-93ED-099C8A4ABEBF}" srcOrd="5" destOrd="0" presId="urn:microsoft.com/office/officeart/2008/layout/RadialCluster"/>
    <dgm:cxn modelId="{EF8C8F88-98EE-47BD-B8CC-0F39AAA008D9}" type="presParOf" srcId="{F544B5FD-17E9-4499-9B79-DC3035446174}" destId="{16924BF3-51C7-412C-995E-62B48266601A}" srcOrd="6" destOrd="0" presId="urn:microsoft.com/office/officeart/2008/layout/RadialCluster"/>
    <dgm:cxn modelId="{ACC98C88-ED65-4173-A045-252E8C567164}" type="presParOf" srcId="{F544B5FD-17E9-4499-9B79-DC3035446174}" destId="{D7A1FF7D-F424-4DF1-B957-A749F964BE15}" srcOrd="7" destOrd="0" presId="urn:microsoft.com/office/officeart/2008/layout/RadialCluster"/>
    <dgm:cxn modelId="{F38CB450-966B-46D8-9F67-4E11E7FA1809}" type="presParOf" srcId="{F544B5FD-17E9-4499-9B79-DC3035446174}" destId="{E4FB7C21-2686-4973-9F12-02BFF3520560}" srcOrd="8" destOrd="0" presId="urn:microsoft.com/office/officeart/2008/layout/RadialCluster"/>
    <dgm:cxn modelId="{EC0CC43E-B477-490E-BDC5-E81355597EA9}" type="presParOf" srcId="{F544B5FD-17E9-4499-9B79-DC3035446174}" destId="{C63C6A15-7ADE-418B-940D-DB919E0DA1CD}" srcOrd="9" destOrd="0" presId="urn:microsoft.com/office/officeart/2008/layout/RadialCluster"/>
    <dgm:cxn modelId="{21EE194E-02F0-4F8F-83A1-FC6EF03D2079}" type="presParOf" srcId="{F544B5FD-17E9-4499-9B79-DC3035446174}" destId="{3A46CDB8-ECB7-491F-B584-32D8F634B1CD}" srcOrd="10" destOrd="0" presId="urn:microsoft.com/office/officeart/2008/layout/RadialCluster"/>
    <dgm:cxn modelId="{C7856987-2772-451A-A81C-6C8F3C18BED1}" type="presParOf" srcId="{F544B5FD-17E9-4499-9B79-DC3035446174}" destId="{63CA4EB5-1392-4B88-BB57-E45E969C0B14}" srcOrd="11" destOrd="0" presId="urn:microsoft.com/office/officeart/2008/layout/RadialCluster"/>
    <dgm:cxn modelId="{F8C6665D-5331-4EDB-8B9A-65D1DAA7A853}" type="presParOf" srcId="{F544B5FD-17E9-4499-9B79-DC3035446174}" destId="{A6A6C3DA-226B-4A1F-8D67-2C4A983915CE}" srcOrd="12" destOrd="0" presId="urn:microsoft.com/office/officeart/2008/layout/RadialCluster"/>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AA42D0A-15F5-4A71-AF97-5AA32E08E116}"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pPr rtl="1"/>
          <a:endParaRPr lang="ar-SA"/>
        </a:p>
      </dgm:t>
    </dgm:pt>
    <dgm:pt modelId="{0D4BDF5C-BDBA-4811-A671-35C978DAB386}">
      <dgm:prSet phldrT="[نص]"/>
      <dgm:spPr/>
      <dgm:t>
        <a:bodyPr/>
        <a:lstStyle/>
        <a:p>
          <a:pPr rtl="1"/>
          <a:r>
            <a:rPr lang="ar-EG" b="1">
              <a:latin typeface="Simplified Arabic" pitchFamily="18" charset="-78"/>
              <a:cs typeface="Simplified Arabic" pitchFamily="18" charset="-78"/>
            </a:rPr>
            <a:t>مبادئ الحوكمة </a:t>
          </a:r>
          <a:endParaRPr lang="ar-SA" b="1">
            <a:latin typeface="Simplified Arabic" pitchFamily="18" charset="-78"/>
            <a:cs typeface="Simplified Arabic" pitchFamily="18" charset="-78"/>
          </a:endParaRPr>
        </a:p>
      </dgm:t>
    </dgm:pt>
    <dgm:pt modelId="{834EE2FE-4E61-408C-AEEC-767A0822FE29}" type="parTrans" cxnId="{55093211-B628-41C4-9433-5CC6C8F8C11F}">
      <dgm:prSet/>
      <dgm:spPr/>
      <dgm:t>
        <a:bodyPr/>
        <a:lstStyle/>
        <a:p>
          <a:pPr rtl="1"/>
          <a:endParaRPr lang="ar-SA"/>
        </a:p>
      </dgm:t>
    </dgm:pt>
    <dgm:pt modelId="{00FC4F69-E3A9-4B39-8B3A-2CE27F9C5EA1}" type="sibTrans" cxnId="{55093211-B628-41C4-9433-5CC6C8F8C11F}">
      <dgm:prSet/>
      <dgm:spPr/>
      <dgm:t>
        <a:bodyPr/>
        <a:lstStyle/>
        <a:p>
          <a:pPr rtl="1"/>
          <a:endParaRPr lang="ar-SA"/>
        </a:p>
      </dgm:t>
    </dgm:pt>
    <dgm:pt modelId="{C1053E11-EE3B-4CEB-B007-466F8C8F6C3B}">
      <dgm:prSet phldrT="[نص]"/>
      <dgm:spPr/>
      <dgm:t>
        <a:bodyPr/>
        <a:lstStyle/>
        <a:p>
          <a:pPr rtl="1"/>
          <a:r>
            <a:rPr lang="ar-EG" b="1">
              <a:latin typeface="Simplified Arabic" pitchFamily="18" charset="-78"/>
              <a:cs typeface="Simplified Arabic" pitchFamily="18" charset="-78"/>
            </a:rPr>
            <a:t>المشاركة</a:t>
          </a:r>
          <a:endParaRPr lang="ar-SA" b="1">
            <a:latin typeface="Simplified Arabic" pitchFamily="18" charset="-78"/>
            <a:cs typeface="Simplified Arabic" pitchFamily="18" charset="-78"/>
          </a:endParaRPr>
        </a:p>
      </dgm:t>
    </dgm:pt>
    <dgm:pt modelId="{EC65127F-F180-4741-B51C-E6288E3BE141}" type="parTrans" cxnId="{D7A64BE5-6E4C-4370-9DBC-621E4656FA54}">
      <dgm:prSet/>
      <dgm:spPr/>
      <dgm:t>
        <a:bodyPr/>
        <a:lstStyle/>
        <a:p>
          <a:pPr rtl="1"/>
          <a:endParaRPr lang="ar-SA" b="1"/>
        </a:p>
      </dgm:t>
    </dgm:pt>
    <dgm:pt modelId="{617BD68C-8144-40B7-A091-F8D2C16961C1}" type="sibTrans" cxnId="{D7A64BE5-6E4C-4370-9DBC-621E4656FA54}">
      <dgm:prSet/>
      <dgm:spPr/>
      <dgm:t>
        <a:bodyPr/>
        <a:lstStyle/>
        <a:p>
          <a:pPr rtl="1"/>
          <a:endParaRPr lang="ar-SA"/>
        </a:p>
      </dgm:t>
    </dgm:pt>
    <dgm:pt modelId="{53E50A04-D22A-401F-A91D-A348516465B4}">
      <dgm:prSet phldrT="[نص]"/>
      <dgm:spPr/>
      <dgm:t>
        <a:bodyPr/>
        <a:lstStyle/>
        <a:p>
          <a:pPr rtl="1"/>
          <a:r>
            <a:rPr lang="ar-EG" b="1">
              <a:latin typeface="Simplified Arabic" pitchFamily="18" charset="-78"/>
              <a:cs typeface="Simplified Arabic" pitchFamily="18" charset="-78"/>
            </a:rPr>
            <a:t>المساءلة</a:t>
          </a:r>
          <a:endParaRPr lang="ar-SA" b="1">
            <a:latin typeface="Simplified Arabic" pitchFamily="18" charset="-78"/>
            <a:cs typeface="Simplified Arabic" pitchFamily="18" charset="-78"/>
          </a:endParaRPr>
        </a:p>
      </dgm:t>
    </dgm:pt>
    <dgm:pt modelId="{E1FB36B3-1D85-461D-A9D7-5F8855A0180F}" type="parTrans" cxnId="{72AFAE8A-6177-445B-88BA-0CEAECF3D715}">
      <dgm:prSet/>
      <dgm:spPr/>
      <dgm:t>
        <a:bodyPr/>
        <a:lstStyle/>
        <a:p>
          <a:pPr rtl="1"/>
          <a:endParaRPr lang="ar-SA" b="1"/>
        </a:p>
      </dgm:t>
    </dgm:pt>
    <dgm:pt modelId="{54B4F12C-FB57-41C3-9D54-7222A53D9A4C}" type="sibTrans" cxnId="{72AFAE8A-6177-445B-88BA-0CEAECF3D715}">
      <dgm:prSet/>
      <dgm:spPr/>
      <dgm:t>
        <a:bodyPr/>
        <a:lstStyle/>
        <a:p>
          <a:pPr rtl="1"/>
          <a:endParaRPr lang="ar-SA"/>
        </a:p>
      </dgm:t>
    </dgm:pt>
    <dgm:pt modelId="{23755602-007B-49A2-B6D6-16F3D277A6C0}">
      <dgm:prSet phldrT="[نص]"/>
      <dgm:spPr/>
      <dgm:t>
        <a:bodyPr/>
        <a:lstStyle/>
        <a:p>
          <a:pPr rtl="1"/>
          <a:r>
            <a:rPr lang="ar-EG" b="1">
              <a:latin typeface="Simplified Arabic" pitchFamily="18" charset="-78"/>
              <a:cs typeface="Simplified Arabic" pitchFamily="18" charset="-78"/>
            </a:rPr>
            <a:t>الاستجابة </a:t>
          </a:r>
          <a:endParaRPr lang="ar-SA" b="1">
            <a:latin typeface="Simplified Arabic" pitchFamily="18" charset="-78"/>
            <a:cs typeface="Simplified Arabic" pitchFamily="18" charset="-78"/>
          </a:endParaRPr>
        </a:p>
      </dgm:t>
    </dgm:pt>
    <dgm:pt modelId="{F309F3B3-5F1A-472B-BB1B-CF860C627FC6}" type="parTrans" cxnId="{84D4F88D-4650-4074-80E4-71C659B53A20}">
      <dgm:prSet/>
      <dgm:spPr/>
      <dgm:t>
        <a:bodyPr/>
        <a:lstStyle/>
        <a:p>
          <a:pPr rtl="1"/>
          <a:endParaRPr lang="ar-SA" b="1"/>
        </a:p>
      </dgm:t>
    </dgm:pt>
    <dgm:pt modelId="{8129C32E-8E07-4C16-A21E-39AF8D74D695}" type="sibTrans" cxnId="{84D4F88D-4650-4074-80E4-71C659B53A20}">
      <dgm:prSet/>
      <dgm:spPr/>
      <dgm:t>
        <a:bodyPr/>
        <a:lstStyle/>
        <a:p>
          <a:pPr rtl="1"/>
          <a:endParaRPr lang="ar-SA"/>
        </a:p>
      </dgm:t>
    </dgm:pt>
    <dgm:pt modelId="{03960521-A055-46FB-A540-742F3C460381}">
      <dgm:prSet phldrT="[نص]"/>
      <dgm:spPr/>
      <dgm:t>
        <a:bodyPr/>
        <a:lstStyle/>
        <a:p>
          <a:pPr rtl="1"/>
          <a:r>
            <a:rPr lang="ar-EG" b="1">
              <a:latin typeface="Simplified Arabic" pitchFamily="18" charset="-78"/>
              <a:cs typeface="Simplified Arabic" pitchFamily="18" charset="-78"/>
            </a:rPr>
            <a:t>الرؤية الاستراتيحية</a:t>
          </a:r>
          <a:endParaRPr lang="ar-SA" b="1">
            <a:latin typeface="Simplified Arabic" pitchFamily="18" charset="-78"/>
            <a:cs typeface="Simplified Arabic" pitchFamily="18" charset="-78"/>
          </a:endParaRPr>
        </a:p>
      </dgm:t>
    </dgm:pt>
    <dgm:pt modelId="{932B626B-FF0E-4B0B-AA82-AEBB9116EC99}" type="parTrans" cxnId="{B0AE4040-4F8E-49D9-84DB-B904C2B3392F}">
      <dgm:prSet/>
      <dgm:spPr/>
      <dgm:t>
        <a:bodyPr/>
        <a:lstStyle/>
        <a:p>
          <a:pPr rtl="1"/>
          <a:endParaRPr lang="ar-SA" b="1"/>
        </a:p>
      </dgm:t>
    </dgm:pt>
    <dgm:pt modelId="{CA4E3586-A578-45C9-8390-D4BED1B8BBDC}" type="sibTrans" cxnId="{B0AE4040-4F8E-49D9-84DB-B904C2B3392F}">
      <dgm:prSet/>
      <dgm:spPr/>
      <dgm:t>
        <a:bodyPr/>
        <a:lstStyle/>
        <a:p>
          <a:pPr rtl="1"/>
          <a:endParaRPr lang="ar-SA"/>
        </a:p>
      </dgm:t>
    </dgm:pt>
    <dgm:pt modelId="{D186FFB7-5B03-47FF-B563-0B237C0BB85B}">
      <dgm:prSet/>
      <dgm:spPr/>
      <dgm:t>
        <a:bodyPr/>
        <a:lstStyle/>
        <a:p>
          <a:pPr rtl="1"/>
          <a:r>
            <a:rPr lang="ar-EG" b="1">
              <a:latin typeface="Simplified Arabic" pitchFamily="18" charset="-78"/>
              <a:cs typeface="Simplified Arabic" pitchFamily="18" charset="-78"/>
            </a:rPr>
            <a:t>سيادة القانون</a:t>
          </a:r>
          <a:endParaRPr lang="ar-SA" b="1">
            <a:latin typeface="Simplified Arabic" pitchFamily="18" charset="-78"/>
            <a:cs typeface="Simplified Arabic" pitchFamily="18" charset="-78"/>
          </a:endParaRPr>
        </a:p>
      </dgm:t>
    </dgm:pt>
    <dgm:pt modelId="{352FE947-37E8-49AB-9E78-23B5589E5F73}" type="parTrans" cxnId="{B3EA101D-DA82-46C0-BF75-9129F4FC8B8C}">
      <dgm:prSet/>
      <dgm:spPr/>
      <dgm:t>
        <a:bodyPr/>
        <a:lstStyle/>
        <a:p>
          <a:pPr rtl="1"/>
          <a:endParaRPr lang="ar-SA" b="1"/>
        </a:p>
      </dgm:t>
    </dgm:pt>
    <dgm:pt modelId="{6AC79084-0929-4CC9-9E46-1F335E719E98}" type="sibTrans" cxnId="{B3EA101D-DA82-46C0-BF75-9129F4FC8B8C}">
      <dgm:prSet/>
      <dgm:spPr/>
      <dgm:t>
        <a:bodyPr/>
        <a:lstStyle/>
        <a:p>
          <a:pPr rtl="1"/>
          <a:endParaRPr lang="ar-SA"/>
        </a:p>
      </dgm:t>
    </dgm:pt>
    <dgm:pt modelId="{62F227A9-7857-49AF-9390-0DC433845C90}">
      <dgm:prSet/>
      <dgm:spPr/>
      <dgm:t>
        <a:bodyPr/>
        <a:lstStyle/>
        <a:p>
          <a:pPr rtl="1"/>
          <a:r>
            <a:rPr lang="ar-EG" b="1">
              <a:latin typeface="Simplified Arabic" pitchFamily="18" charset="-78"/>
              <a:cs typeface="Simplified Arabic" pitchFamily="18" charset="-78"/>
            </a:rPr>
            <a:t>توافق الآراء</a:t>
          </a:r>
          <a:endParaRPr lang="ar-SA" b="1">
            <a:latin typeface="Simplified Arabic" pitchFamily="18" charset="-78"/>
            <a:cs typeface="Simplified Arabic" pitchFamily="18" charset="-78"/>
          </a:endParaRPr>
        </a:p>
      </dgm:t>
    </dgm:pt>
    <dgm:pt modelId="{76127D24-F420-4842-8897-E5F2EAFF1703}" type="parTrans" cxnId="{E997E6D3-9988-4F4F-A13A-F407EDA46C05}">
      <dgm:prSet/>
      <dgm:spPr/>
      <dgm:t>
        <a:bodyPr/>
        <a:lstStyle/>
        <a:p>
          <a:pPr rtl="1"/>
          <a:endParaRPr lang="ar-SA" b="1"/>
        </a:p>
      </dgm:t>
    </dgm:pt>
    <dgm:pt modelId="{8195CDDD-694F-4DE7-AE4A-8BA1B517183E}" type="sibTrans" cxnId="{E997E6D3-9988-4F4F-A13A-F407EDA46C05}">
      <dgm:prSet/>
      <dgm:spPr/>
      <dgm:t>
        <a:bodyPr/>
        <a:lstStyle/>
        <a:p>
          <a:pPr rtl="1"/>
          <a:endParaRPr lang="ar-SA"/>
        </a:p>
      </dgm:t>
    </dgm:pt>
    <dgm:pt modelId="{9AD769D8-4DD6-4086-AA81-273BCAD7F225}">
      <dgm:prSet/>
      <dgm:spPr/>
      <dgm:t>
        <a:bodyPr/>
        <a:lstStyle/>
        <a:p>
          <a:pPr rtl="1"/>
          <a:r>
            <a:rPr lang="ar-EG" b="1">
              <a:latin typeface="Simplified Arabic" pitchFamily="18" charset="-78"/>
              <a:cs typeface="Simplified Arabic" pitchFamily="18" charset="-78"/>
            </a:rPr>
            <a:t>الكفاءة والفعالية</a:t>
          </a:r>
          <a:endParaRPr lang="ar-SA" b="1">
            <a:latin typeface="Simplified Arabic" pitchFamily="18" charset="-78"/>
            <a:cs typeface="Simplified Arabic" pitchFamily="18" charset="-78"/>
          </a:endParaRPr>
        </a:p>
      </dgm:t>
    </dgm:pt>
    <dgm:pt modelId="{381B1D31-6613-4677-B8A0-38296E37395B}" type="parTrans" cxnId="{BFA6B464-8FA7-48A5-BDE9-479EB862B3F2}">
      <dgm:prSet/>
      <dgm:spPr/>
      <dgm:t>
        <a:bodyPr/>
        <a:lstStyle/>
        <a:p>
          <a:pPr rtl="1"/>
          <a:endParaRPr lang="ar-SA" b="1"/>
        </a:p>
      </dgm:t>
    </dgm:pt>
    <dgm:pt modelId="{9D6791CA-27EB-47BD-95C6-A77EC3617454}" type="sibTrans" cxnId="{BFA6B464-8FA7-48A5-BDE9-479EB862B3F2}">
      <dgm:prSet/>
      <dgm:spPr/>
      <dgm:t>
        <a:bodyPr/>
        <a:lstStyle/>
        <a:p>
          <a:pPr rtl="1"/>
          <a:endParaRPr lang="ar-SA"/>
        </a:p>
      </dgm:t>
    </dgm:pt>
    <dgm:pt modelId="{89A915DA-F36C-446A-A943-8B8F8FA2596A}">
      <dgm:prSet/>
      <dgm:spPr/>
      <dgm:t>
        <a:bodyPr/>
        <a:lstStyle/>
        <a:p>
          <a:pPr rtl="1"/>
          <a:r>
            <a:rPr lang="ar-EG" b="1">
              <a:latin typeface="Simplified Arabic" pitchFamily="18" charset="-78"/>
              <a:cs typeface="Simplified Arabic" pitchFamily="18" charset="-78"/>
            </a:rPr>
            <a:t>العدالة والمساوة</a:t>
          </a:r>
          <a:endParaRPr lang="ar-SA" b="1">
            <a:latin typeface="Simplified Arabic" pitchFamily="18" charset="-78"/>
            <a:cs typeface="Simplified Arabic" pitchFamily="18" charset="-78"/>
          </a:endParaRPr>
        </a:p>
      </dgm:t>
    </dgm:pt>
    <dgm:pt modelId="{9D477978-6198-41DD-8A25-E2CE307D4B8A}" type="parTrans" cxnId="{2B9DF084-D2EF-4619-A5B4-90F1AA339E94}">
      <dgm:prSet/>
      <dgm:spPr/>
      <dgm:t>
        <a:bodyPr/>
        <a:lstStyle/>
        <a:p>
          <a:pPr rtl="1"/>
          <a:endParaRPr lang="ar-SA" b="1"/>
        </a:p>
      </dgm:t>
    </dgm:pt>
    <dgm:pt modelId="{EDDAB814-D9E5-406E-A1EC-F75A11E9ADC2}" type="sibTrans" cxnId="{2B9DF084-D2EF-4619-A5B4-90F1AA339E94}">
      <dgm:prSet/>
      <dgm:spPr/>
      <dgm:t>
        <a:bodyPr/>
        <a:lstStyle/>
        <a:p>
          <a:pPr rtl="1"/>
          <a:endParaRPr lang="ar-SA"/>
        </a:p>
      </dgm:t>
    </dgm:pt>
    <dgm:pt modelId="{A50B0668-473C-42B5-AD75-DC06DC3E2CA8}">
      <dgm:prSet/>
      <dgm:spPr/>
      <dgm:t>
        <a:bodyPr/>
        <a:lstStyle/>
        <a:p>
          <a:pPr rtl="1"/>
          <a:r>
            <a:rPr lang="ar-EG" b="1">
              <a:latin typeface="Simplified Arabic" pitchFamily="18" charset="-78"/>
              <a:cs typeface="Simplified Arabic" pitchFamily="18" charset="-78"/>
            </a:rPr>
            <a:t>الشفافية</a:t>
          </a:r>
          <a:endParaRPr lang="ar-SA" b="1">
            <a:latin typeface="Simplified Arabic" pitchFamily="18" charset="-78"/>
            <a:cs typeface="Simplified Arabic" pitchFamily="18" charset="-78"/>
          </a:endParaRPr>
        </a:p>
      </dgm:t>
    </dgm:pt>
    <dgm:pt modelId="{8C490B79-8AEF-4435-A1C6-5606BEEFC83B}" type="parTrans" cxnId="{3BABC541-4401-46E1-8EB5-9FA39142F1DE}">
      <dgm:prSet/>
      <dgm:spPr/>
      <dgm:t>
        <a:bodyPr/>
        <a:lstStyle/>
        <a:p>
          <a:pPr rtl="1"/>
          <a:endParaRPr lang="ar-SA" b="1"/>
        </a:p>
      </dgm:t>
    </dgm:pt>
    <dgm:pt modelId="{A1228841-5F4B-42FD-9F94-0786C6FC07A0}" type="sibTrans" cxnId="{3BABC541-4401-46E1-8EB5-9FA39142F1DE}">
      <dgm:prSet/>
      <dgm:spPr/>
      <dgm:t>
        <a:bodyPr/>
        <a:lstStyle/>
        <a:p>
          <a:pPr rtl="1"/>
          <a:endParaRPr lang="ar-SA"/>
        </a:p>
      </dgm:t>
    </dgm:pt>
    <dgm:pt modelId="{120F516F-4FB4-403D-B05E-BD2C4E71B38D}" type="pres">
      <dgm:prSet presAssocID="{9AA42D0A-15F5-4A71-AF97-5AA32E08E116}" presName="Name0" presStyleCnt="0">
        <dgm:presLayoutVars>
          <dgm:chMax val="1"/>
          <dgm:dir/>
          <dgm:animLvl val="ctr"/>
          <dgm:resizeHandles val="exact"/>
        </dgm:presLayoutVars>
      </dgm:prSet>
      <dgm:spPr/>
      <dgm:t>
        <a:bodyPr/>
        <a:lstStyle/>
        <a:p>
          <a:pPr rtl="1"/>
          <a:endParaRPr lang="ar-SA"/>
        </a:p>
      </dgm:t>
    </dgm:pt>
    <dgm:pt modelId="{64864889-FC8C-416A-BB14-22A0B6423B59}" type="pres">
      <dgm:prSet presAssocID="{0D4BDF5C-BDBA-4811-A671-35C978DAB386}" presName="centerShape" presStyleLbl="node0" presStyleIdx="0" presStyleCnt="1"/>
      <dgm:spPr/>
      <dgm:t>
        <a:bodyPr/>
        <a:lstStyle/>
        <a:p>
          <a:pPr rtl="1"/>
          <a:endParaRPr lang="ar-SA"/>
        </a:p>
      </dgm:t>
    </dgm:pt>
    <dgm:pt modelId="{13D70D5B-ABF0-4232-9A8A-489547BC87A0}" type="pres">
      <dgm:prSet presAssocID="{EC65127F-F180-4741-B51C-E6288E3BE141}" presName="parTrans" presStyleLbl="sibTrans2D1" presStyleIdx="0" presStyleCnt="9"/>
      <dgm:spPr/>
      <dgm:t>
        <a:bodyPr/>
        <a:lstStyle/>
        <a:p>
          <a:pPr rtl="1"/>
          <a:endParaRPr lang="ar-SA"/>
        </a:p>
      </dgm:t>
    </dgm:pt>
    <dgm:pt modelId="{7605D907-3C4A-4F27-8798-2402292B6EE6}" type="pres">
      <dgm:prSet presAssocID="{EC65127F-F180-4741-B51C-E6288E3BE141}" presName="connectorText" presStyleLbl="sibTrans2D1" presStyleIdx="0" presStyleCnt="9"/>
      <dgm:spPr/>
      <dgm:t>
        <a:bodyPr/>
        <a:lstStyle/>
        <a:p>
          <a:pPr rtl="1"/>
          <a:endParaRPr lang="ar-SA"/>
        </a:p>
      </dgm:t>
    </dgm:pt>
    <dgm:pt modelId="{7F6F8885-A012-4162-A257-D78E63FC2BEE}" type="pres">
      <dgm:prSet presAssocID="{C1053E11-EE3B-4CEB-B007-466F8C8F6C3B}" presName="node" presStyleLbl="node1" presStyleIdx="0" presStyleCnt="9">
        <dgm:presLayoutVars>
          <dgm:bulletEnabled val="1"/>
        </dgm:presLayoutVars>
      </dgm:prSet>
      <dgm:spPr/>
      <dgm:t>
        <a:bodyPr/>
        <a:lstStyle/>
        <a:p>
          <a:pPr rtl="1"/>
          <a:endParaRPr lang="ar-SA"/>
        </a:p>
      </dgm:t>
    </dgm:pt>
    <dgm:pt modelId="{7CD709F9-76E2-400A-87C9-6053C9B2F8C2}" type="pres">
      <dgm:prSet presAssocID="{8C490B79-8AEF-4435-A1C6-5606BEEFC83B}" presName="parTrans" presStyleLbl="sibTrans2D1" presStyleIdx="1" presStyleCnt="9"/>
      <dgm:spPr/>
      <dgm:t>
        <a:bodyPr/>
        <a:lstStyle/>
        <a:p>
          <a:pPr rtl="1"/>
          <a:endParaRPr lang="ar-SA"/>
        </a:p>
      </dgm:t>
    </dgm:pt>
    <dgm:pt modelId="{F0D5BD13-A816-4636-A652-EA8CFB997FED}" type="pres">
      <dgm:prSet presAssocID="{8C490B79-8AEF-4435-A1C6-5606BEEFC83B}" presName="connectorText" presStyleLbl="sibTrans2D1" presStyleIdx="1" presStyleCnt="9"/>
      <dgm:spPr/>
      <dgm:t>
        <a:bodyPr/>
        <a:lstStyle/>
        <a:p>
          <a:pPr rtl="1"/>
          <a:endParaRPr lang="ar-SA"/>
        </a:p>
      </dgm:t>
    </dgm:pt>
    <dgm:pt modelId="{58746C9E-1135-4C1F-86CD-2E0889CAB01D}" type="pres">
      <dgm:prSet presAssocID="{A50B0668-473C-42B5-AD75-DC06DC3E2CA8}" presName="node" presStyleLbl="node1" presStyleIdx="1" presStyleCnt="9">
        <dgm:presLayoutVars>
          <dgm:bulletEnabled val="1"/>
        </dgm:presLayoutVars>
      </dgm:prSet>
      <dgm:spPr/>
      <dgm:t>
        <a:bodyPr/>
        <a:lstStyle/>
        <a:p>
          <a:pPr rtl="1"/>
          <a:endParaRPr lang="ar-SA"/>
        </a:p>
      </dgm:t>
    </dgm:pt>
    <dgm:pt modelId="{6BED6BE9-D86E-4AC0-ACA8-C9C4CC92A7C3}" type="pres">
      <dgm:prSet presAssocID="{9D477978-6198-41DD-8A25-E2CE307D4B8A}" presName="parTrans" presStyleLbl="sibTrans2D1" presStyleIdx="2" presStyleCnt="9"/>
      <dgm:spPr/>
      <dgm:t>
        <a:bodyPr/>
        <a:lstStyle/>
        <a:p>
          <a:pPr rtl="1"/>
          <a:endParaRPr lang="ar-SA"/>
        </a:p>
      </dgm:t>
    </dgm:pt>
    <dgm:pt modelId="{1A421DD8-C430-4C1C-978F-0F93C2814D74}" type="pres">
      <dgm:prSet presAssocID="{9D477978-6198-41DD-8A25-E2CE307D4B8A}" presName="connectorText" presStyleLbl="sibTrans2D1" presStyleIdx="2" presStyleCnt="9"/>
      <dgm:spPr/>
      <dgm:t>
        <a:bodyPr/>
        <a:lstStyle/>
        <a:p>
          <a:pPr rtl="1"/>
          <a:endParaRPr lang="ar-SA"/>
        </a:p>
      </dgm:t>
    </dgm:pt>
    <dgm:pt modelId="{C3A81CDA-3841-4182-B68F-5BEE363F4335}" type="pres">
      <dgm:prSet presAssocID="{89A915DA-F36C-446A-A943-8B8F8FA2596A}" presName="node" presStyleLbl="node1" presStyleIdx="2" presStyleCnt="9" custRadScaleRad="97678" custRadScaleInc="2994">
        <dgm:presLayoutVars>
          <dgm:bulletEnabled val="1"/>
        </dgm:presLayoutVars>
      </dgm:prSet>
      <dgm:spPr/>
      <dgm:t>
        <a:bodyPr/>
        <a:lstStyle/>
        <a:p>
          <a:pPr rtl="1"/>
          <a:endParaRPr lang="ar-SA"/>
        </a:p>
      </dgm:t>
    </dgm:pt>
    <dgm:pt modelId="{654EF01C-628B-43D5-B534-D70396E7592D}" type="pres">
      <dgm:prSet presAssocID="{E1FB36B3-1D85-461D-A9D7-5F8855A0180F}" presName="parTrans" presStyleLbl="sibTrans2D1" presStyleIdx="3" presStyleCnt="9"/>
      <dgm:spPr/>
      <dgm:t>
        <a:bodyPr/>
        <a:lstStyle/>
        <a:p>
          <a:pPr rtl="1"/>
          <a:endParaRPr lang="ar-SA"/>
        </a:p>
      </dgm:t>
    </dgm:pt>
    <dgm:pt modelId="{2517E44A-5B9D-4C76-B1EC-8261EDEBD90C}" type="pres">
      <dgm:prSet presAssocID="{E1FB36B3-1D85-461D-A9D7-5F8855A0180F}" presName="connectorText" presStyleLbl="sibTrans2D1" presStyleIdx="3" presStyleCnt="9"/>
      <dgm:spPr/>
      <dgm:t>
        <a:bodyPr/>
        <a:lstStyle/>
        <a:p>
          <a:pPr rtl="1"/>
          <a:endParaRPr lang="ar-SA"/>
        </a:p>
      </dgm:t>
    </dgm:pt>
    <dgm:pt modelId="{467948FD-EF38-4A68-837A-13AD00FAF0C4}" type="pres">
      <dgm:prSet presAssocID="{53E50A04-D22A-401F-A91D-A348516465B4}" presName="node" presStyleLbl="node1" presStyleIdx="3" presStyleCnt="9">
        <dgm:presLayoutVars>
          <dgm:bulletEnabled val="1"/>
        </dgm:presLayoutVars>
      </dgm:prSet>
      <dgm:spPr/>
      <dgm:t>
        <a:bodyPr/>
        <a:lstStyle/>
        <a:p>
          <a:pPr rtl="1"/>
          <a:endParaRPr lang="ar-SA"/>
        </a:p>
      </dgm:t>
    </dgm:pt>
    <dgm:pt modelId="{948C35A1-BB84-4B46-B927-3B3C4ED64A9E}" type="pres">
      <dgm:prSet presAssocID="{352FE947-37E8-49AB-9E78-23B5589E5F73}" presName="parTrans" presStyleLbl="sibTrans2D1" presStyleIdx="4" presStyleCnt="9"/>
      <dgm:spPr/>
      <dgm:t>
        <a:bodyPr/>
        <a:lstStyle/>
        <a:p>
          <a:pPr rtl="1"/>
          <a:endParaRPr lang="ar-SA"/>
        </a:p>
      </dgm:t>
    </dgm:pt>
    <dgm:pt modelId="{BFB7C0F8-9193-4A95-BC00-E4ABF939B716}" type="pres">
      <dgm:prSet presAssocID="{352FE947-37E8-49AB-9E78-23B5589E5F73}" presName="connectorText" presStyleLbl="sibTrans2D1" presStyleIdx="4" presStyleCnt="9"/>
      <dgm:spPr/>
      <dgm:t>
        <a:bodyPr/>
        <a:lstStyle/>
        <a:p>
          <a:pPr rtl="1"/>
          <a:endParaRPr lang="ar-SA"/>
        </a:p>
      </dgm:t>
    </dgm:pt>
    <dgm:pt modelId="{59531609-28E9-481A-A8A8-35BBE0A4AACD}" type="pres">
      <dgm:prSet presAssocID="{D186FFB7-5B03-47FF-B563-0B237C0BB85B}" presName="node" presStyleLbl="node1" presStyleIdx="4" presStyleCnt="9" custRadScaleRad="100193" custRadScaleInc="200">
        <dgm:presLayoutVars>
          <dgm:bulletEnabled val="1"/>
        </dgm:presLayoutVars>
      </dgm:prSet>
      <dgm:spPr/>
      <dgm:t>
        <a:bodyPr/>
        <a:lstStyle/>
        <a:p>
          <a:pPr rtl="1"/>
          <a:endParaRPr lang="ar-SA"/>
        </a:p>
      </dgm:t>
    </dgm:pt>
    <dgm:pt modelId="{8EA20ED1-FBF2-483D-A4B8-7C1E91AA7C17}" type="pres">
      <dgm:prSet presAssocID="{381B1D31-6613-4677-B8A0-38296E37395B}" presName="parTrans" presStyleLbl="sibTrans2D1" presStyleIdx="5" presStyleCnt="9"/>
      <dgm:spPr/>
      <dgm:t>
        <a:bodyPr/>
        <a:lstStyle/>
        <a:p>
          <a:pPr rtl="1"/>
          <a:endParaRPr lang="ar-SA"/>
        </a:p>
      </dgm:t>
    </dgm:pt>
    <dgm:pt modelId="{121A1F97-0D7B-41D1-984F-AFE0FB9ADA29}" type="pres">
      <dgm:prSet presAssocID="{381B1D31-6613-4677-B8A0-38296E37395B}" presName="connectorText" presStyleLbl="sibTrans2D1" presStyleIdx="5" presStyleCnt="9"/>
      <dgm:spPr/>
      <dgm:t>
        <a:bodyPr/>
        <a:lstStyle/>
        <a:p>
          <a:pPr rtl="1"/>
          <a:endParaRPr lang="ar-SA"/>
        </a:p>
      </dgm:t>
    </dgm:pt>
    <dgm:pt modelId="{3AD813CA-F021-4254-BF45-E164A53D239D}" type="pres">
      <dgm:prSet presAssocID="{9AD769D8-4DD6-4086-AA81-273BCAD7F225}" presName="node" presStyleLbl="node1" presStyleIdx="5" presStyleCnt="9">
        <dgm:presLayoutVars>
          <dgm:bulletEnabled val="1"/>
        </dgm:presLayoutVars>
      </dgm:prSet>
      <dgm:spPr/>
      <dgm:t>
        <a:bodyPr/>
        <a:lstStyle/>
        <a:p>
          <a:pPr rtl="1"/>
          <a:endParaRPr lang="ar-SA"/>
        </a:p>
      </dgm:t>
    </dgm:pt>
    <dgm:pt modelId="{54D91870-F337-49C7-AFDD-3FC572306CE1}" type="pres">
      <dgm:prSet presAssocID="{76127D24-F420-4842-8897-E5F2EAFF1703}" presName="parTrans" presStyleLbl="sibTrans2D1" presStyleIdx="6" presStyleCnt="9"/>
      <dgm:spPr/>
      <dgm:t>
        <a:bodyPr/>
        <a:lstStyle/>
        <a:p>
          <a:pPr rtl="1"/>
          <a:endParaRPr lang="ar-SA"/>
        </a:p>
      </dgm:t>
    </dgm:pt>
    <dgm:pt modelId="{631842B5-E198-4661-A43A-BC7398D35422}" type="pres">
      <dgm:prSet presAssocID="{76127D24-F420-4842-8897-E5F2EAFF1703}" presName="connectorText" presStyleLbl="sibTrans2D1" presStyleIdx="6" presStyleCnt="9"/>
      <dgm:spPr/>
      <dgm:t>
        <a:bodyPr/>
        <a:lstStyle/>
        <a:p>
          <a:pPr rtl="1"/>
          <a:endParaRPr lang="ar-SA"/>
        </a:p>
      </dgm:t>
    </dgm:pt>
    <dgm:pt modelId="{39A47A3F-1D59-49B5-BC31-5BBADE7694FD}" type="pres">
      <dgm:prSet presAssocID="{62F227A9-7857-49AF-9390-0DC433845C90}" presName="node" presStyleLbl="node1" presStyleIdx="6" presStyleCnt="9">
        <dgm:presLayoutVars>
          <dgm:bulletEnabled val="1"/>
        </dgm:presLayoutVars>
      </dgm:prSet>
      <dgm:spPr/>
      <dgm:t>
        <a:bodyPr/>
        <a:lstStyle/>
        <a:p>
          <a:pPr rtl="1"/>
          <a:endParaRPr lang="ar-SA"/>
        </a:p>
      </dgm:t>
    </dgm:pt>
    <dgm:pt modelId="{79AEFB62-1EDD-489D-9280-417261FA1C73}" type="pres">
      <dgm:prSet presAssocID="{F309F3B3-5F1A-472B-BB1B-CF860C627FC6}" presName="parTrans" presStyleLbl="sibTrans2D1" presStyleIdx="7" presStyleCnt="9"/>
      <dgm:spPr/>
      <dgm:t>
        <a:bodyPr/>
        <a:lstStyle/>
        <a:p>
          <a:pPr rtl="1"/>
          <a:endParaRPr lang="ar-SA"/>
        </a:p>
      </dgm:t>
    </dgm:pt>
    <dgm:pt modelId="{3ECB6DCB-1DC9-426F-A497-77A13B1F350A}" type="pres">
      <dgm:prSet presAssocID="{F309F3B3-5F1A-472B-BB1B-CF860C627FC6}" presName="connectorText" presStyleLbl="sibTrans2D1" presStyleIdx="7" presStyleCnt="9"/>
      <dgm:spPr/>
      <dgm:t>
        <a:bodyPr/>
        <a:lstStyle/>
        <a:p>
          <a:pPr rtl="1"/>
          <a:endParaRPr lang="ar-SA"/>
        </a:p>
      </dgm:t>
    </dgm:pt>
    <dgm:pt modelId="{B60F4B33-8F80-4C0E-AE9B-0EE0F8EF126A}" type="pres">
      <dgm:prSet presAssocID="{23755602-007B-49A2-B6D6-16F3D277A6C0}" presName="node" presStyleLbl="node1" presStyleIdx="7" presStyleCnt="9">
        <dgm:presLayoutVars>
          <dgm:bulletEnabled val="1"/>
        </dgm:presLayoutVars>
      </dgm:prSet>
      <dgm:spPr/>
      <dgm:t>
        <a:bodyPr/>
        <a:lstStyle/>
        <a:p>
          <a:pPr rtl="1"/>
          <a:endParaRPr lang="ar-SA"/>
        </a:p>
      </dgm:t>
    </dgm:pt>
    <dgm:pt modelId="{90197F27-7D05-494F-93A9-958EEA71AF79}" type="pres">
      <dgm:prSet presAssocID="{932B626B-FF0E-4B0B-AA82-AEBB9116EC99}" presName="parTrans" presStyleLbl="sibTrans2D1" presStyleIdx="8" presStyleCnt="9"/>
      <dgm:spPr/>
      <dgm:t>
        <a:bodyPr/>
        <a:lstStyle/>
        <a:p>
          <a:pPr rtl="1"/>
          <a:endParaRPr lang="ar-SA"/>
        </a:p>
      </dgm:t>
    </dgm:pt>
    <dgm:pt modelId="{F17F1B9C-2F22-4ECF-8E66-DC5EA252A77A}" type="pres">
      <dgm:prSet presAssocID="{932B626B-FF0E-4B0B-AA82-AEBB9116EC99}" presName="connectorText" presStyleLbl="sibTrans2D1" presStyleIdx="8" presStyleCnt="9"/>
      <dgm:spPr/>
      <dgm:t>
        <a:bodyPr/>
        <a:lstStyle/>
        <a:p>
          <a:pPr rtl="1"/>
          <a:endParaRPr lang="ar-SA"/>
        </a:p>
      </dgm:t>
    </dgm:pt>
    <dgm:pt modelId="{E097471F-F06E-4EBB-BE92-D1DE37846977}" type="pres">
      <dgm:prSet presAssocID="{03960521-A055-46FB-A540-742F3C460381}" presName="node" presStyleLbl="node1" presStyleIdx="8" presStyleCnt="9">
        <dgm:presLayoutVars>
          <dgm:bulletEnabled val="1"/>
        </dgm:presLayoutVars>
      </dgm:prSet>
      <dgm:spPr/>
      <dgm:t>
        <a:bodyPr/>
        <a:lstStyle/>
        <a:p>
          <a:pPr rtl="1"/>
          <a:endParaRPr lang="ar-SA"/>
        </a:p>
      </dgm:t>
    </dgm:pt>
  </dgm:ptLst>
  <dgm:cxnLst>
    <dgm:cxn modelId="{A6650507-402B-49E7-ACE2-E4CD3CDFF9AD}" type="presOf" srcId="{23755602-007B-49A2-B6D6-16F3D277A6C0}" destId="{B60F4B33-8F80-4C0E-AE9B-0EE0F8EF126A}" srcOrd="0" destOrd="0" presId="urn:microsoft.com/office/officeart/2005/8/layout/radial5"/>
    <dgm:cxn modelId="{8E4797BA-B150-4B34-9172-8F118F924681}" type="presOf" srcId="{EC65127F-F180-4741-B51C-E6288E3BE141}" destId="{13D70D5B-ABF0-4232-9A8A-489547BC87A0}" srcOrd="0" destOrd="0" presId="urn:microsoft.com/office/officeart/2005/8/layout/radial5"/>
    <dgm:cxn modelId="{2BE9436D-A0E2-4966-810E-20378EC4C290}" type="presOf" srcId="{8C490B79-8AEF-4435-A1C6-5606BEEFC83B}" destId="{7CD709F9-76E2-400A-87C9-6053C9B2F8C2}" srcOrd="0" destOrd="0" presId="urn:microsoft.com/office/officeart/2005/8/layout/radial5"/>
    <dgm:cxn modelId="{F8F0508B-C7AB-4DAD-905D-E49C60616CA3}" type="presOf" srcId="{03960521-A055-46FB-A540-742F3C460381}" destId="{E097471F-F06E-4EBB-BE92-D1DE37846977}" srcOrd="0" destOrd="0" presId="urn:microsoft.com/office/officeart/2005/8/layout/radial5"/>
    <dgm:cxn modelId="{680EA4A3-DCCF-4B75-AF78-67029AC48B2E}" type="presOf" srcId="{A50B0668-473C-42B5-AD75-DC06DC3E2CA8}" destId="{58746C9E-1135-4C1F-86CD-2E0889CAB01D}" srcOrd="0" destOrd="0" presId="urn:microsoft.com/office/officeart/2005/8/layout/radial5"/>
    <dgm:cxn modelId="{25D3731D-FD19-4A3E-84BA-0BA341513228}" type="presOf" srcId="{8C490B79-8AEF-4435-A1C6-5606BEEFC83B}" destId="{F0D5BD13-A816-4636-A652-EA8CFB997FED}" srcOrd="1" destOrd="0" presId="urn:microsoft.com/office/officeart/2005/8/layout/radial5"/>
    <dgm:cxn modelId="{B3EA101D-DA82-46C0-BF75-9129F4FC8B8C}" srcId="{0D4BDF5C-BDBA-4811-A671-35C978DAB386}" destId="{D186FFB7-5B03-47FF-B563-0B237C0BB85B}" srcOrd="4" destOrd="0" parTransId="{352FE947-37E8-49AB-9E78-23B5589E5F73}" sibTransId="{6AC79084-0929-4CC9-9E46-1F335E719E98}"/>
    <dgm:cxn modelId="{4F8A3DCF-49C0-4C90-A4C5-B63422A1D646}" type="presOf" srcId="{0D4BDF5C-BDBA-4811-A671-35C978DAB386}" destId="{64864889-FC8C-416A-BB14-22A0B6423B59}" srcOrd="0" destOrd="0" presId="urn:microsoft.com/office/officeart/2005/8/layout/radial5"/>
    <dgm:cxn modelId="{D7A64BE5-6E4C-4370-9DBC-621E4656FA54}" srcId="{0D4BDF5C-BDBA-4811-A671-35C978DAB386}" destId="{C1053E11-EE3B-4CEB-B007-466F8C8F6C3B}" srcOrd="0" destOrd="0" parTransId="{EC65127F-F180-4741-B51C-E6288E3BE141}" sibTransId="{617BD68C-8144-40B7-A091-F8D2C16961C1}"/>
    <dgm:cxn modelId="{55093211-B628-41C4-9433-5CC6C8F8C11F}" srcId="{9AA42D0A-15F5-4A71-AF97-5AA32E08E116}" destId="{0D4BDF5C-BDBA-4811-A671-35C978DAB386}" srcOrd="0" destOrd="0" parTransId="{834EE2FE-4E61-408C-AEEC-767A0822FE29}" sibTransId="{00FC4F69-E3A9-4B39-8B3A-2CE27F9C5EA1}"/>
    <dgm:cxn modelId="{3708F8CD-7BFF-4113-BD41-3B7424CBA706}" type="presOf" srcId="{F309F3B3-5F1A-472B-BB1B-CF860C627FC6}" destId="{79AEFB62-1EDD-489D-9280-417261FA1C73}" srcOrd="0" destOrd="0" presId="urn:microsoft.com/office/officeart/2005/8/layout/radial5"/>
    <dgm:cxn modelId="{6A64A6D5-E855-4F35-8456-3397F66A20CA}" type="presOf" srcId="{381B1D31-6613-4677-B8A0-38296E37395B}" destId="{8EA20ED1-FBF2-483D-A4B8-7C1E91AA7C17}" srcOrd="0" destOrd="0" presId="urn:microsoft.com/office/officeart/2005/8/layout/radial5"/>
    <dgm:cxn modelId="{4F9F2724-A030-4CA2-8353-304672F6F73F}" type="presOf" srcId="{9AD769D8-4DD6-4086-AA81-273BCAD7F225}" destId="{3AD813CA-F021-4254-BF45-E164A53D239D}" srcOrd="0" destOrd="0" presId="urn:microsoft.com/office/officeart/2005/8/layout/radial5"/>
    <dgm:cxn modelId="{81E16709-9E4B-40D9-ADF6-2B559C395B30}" type="presOf" srcId="{9AA42D0A-15F5-4A71-AF97-5AA32E08E116}" destId="{120F516F-4FB4-403D-B05E-BD2C4E71B38D}" srcOrd="0" destOrd="0" presId="urn:microsoft.com/office/officeart/2005/8/layout/radial5"/>
    <dgm:cxn modelId="{2407C0F2-8B94-49DB-884B-10831196265B}" type="presOf" srcId="{62F227A9-7857-49AF-9390-0DC433845C90}" destId="{39A47A3F-1D59-49B5-BC31-5BBADE7694FD}" srcOrd="0" destOrd="0" presId="urn:microsoft.com/office/officeart/2005/8/layout/radial5"/>
    <dgm:cxn modelId="{3DE71A06-FBBB-4653-93F5-C96C5F45407C}" type="presOf" srcId="{89A915DA-F36C-446A-A943-8B8F8FA2596A}" destId="{C3A81CDA-3841-4182-B68F-5BEE363F4335}" srcOrd="0" destOrd="0" presId="urn:microsoft.com/office/officeart/2005/8/layout/radial5"/>
    <dgm:cxn modelId="{1DDFA13C-B423-4A49-87D8-4A75D2CD82F7}" type="presOf" srcId="{932B626B-FF0E-4B0B-AA82-AEBB9116EC99}" destId="{90197F27-7D05-494F-93A9-958EEA71AF79}" srcOrd="0" destOrd="0" presId="urn:microsoft.com/office/officeart/2005/8/layout/radial5"/>
    <dgm:cxn modelId="{BFA6B464-8FA7-48A5-BDE9-479EB862B3F2}" srcId="{0D4BDF5C-BDBA-4811-A671-35C978DAB386}" destId="{9AD769D8-4DD6-4086-AA81-273BCAD7F225}" srcOrd="5" destOrd="0" parTransId="{381B1D31-6613-4677-B8A0-38296E37395B}" sibTransId="{9D6791CA-27EB-47BD-95C6-A77EC3617454}"/>
    <dgm:cxn modelId="{08E47B3E-F3E0-4AC6-B928-61D47EA067C3}" type="presOf" srcId="{C1053E11-EE3B-4CEB-B007-466F8C8F6C3B}" destId="{7F6F8885-A012-4162-A257-D78E63FC2BEE}" srcOrd="0" destOrd="0" presId="urn:microsoft.com/office/officeart/2005/8/layout/radial5"/>
    <dgm:cxn modelId="{19F74CBF-99D0-44F5-8FBB-A8DFF8E716DC}" type="presOf" srcId="{352FE947-37E8-49AB-9E78-23B5589E5F73}" destId="{948C35A1-BB84-4B46-B927-3B3C4ED64A9E}" srcOrd="0" destOrd="0" presId="urn:microsoft.com/office/officeart/2005/8/layout/radial5"/>
    <dgm:cxn modelId="{5A2F731E-D0D0-4169-A6E9-0483C464F5C4}" type="presOf" srcId="{352FE947-37E8-49AB-9E78-23B5589E5F73}" destId="{BFB7C0F8-9193-4A95-BC00-E4ABF939B716}" srcOrd="1" destOrd="0" presId="urn:microsoft.com/office/officeart/2005/8/layout/radial5"/>
    <dgm:cxn modelId="{3BABC541-4401-46E1-8EB5-9FA39142F1DE}" srcId="{0D4BDF5C-BDBA-4811-A671-35C978DAB386}" destId="{A50B0668-473C-42B5-AD75-DC06DC3E2CA8}" srcOrd="1" destOrd="0" parTransId="{8C490B79-8AEF-4435-A1C6-5606BEEFC83B}" sibTransId="{A1228841-5F4B-42FD-9F94-0786C6FC07A0}"/>
    <dgm:cxn modelId="{017AC4D3-9ED3-4028-8148-71221A45C1D9}" type="presOf" srcId="{76127D24-F420-4842-8897-E5F2EAFF1703}" destId="{54D91870-F337-49C7-AFDD-3FC572306CE1}" srcOrd="0" destOrd="0" presId="urn:microsoft.com/office/officeart/2005/8/layout/radial5"/>
    <dgm:cxn modelId="{CD6E169E-C8A8-4F43-8A5D-9BAEBFBAA581}" type="presOf" srcId="{53E50A04-D22A-401F-A91D-A348516465B4}" destId="{467948FD-EF38-4A68-837A-13AD00FAF0C4}" srcOrd="0" destOrd="0" presId="urn:microsoft.com/office/officeart/2005/8/layout/radial5"/>
    <dgm:cxn modelId="{8B0B7465-55FE-4603-B82F-246089E21526}" type="presOf" srcId="{932B626B-FF0E-4B0B-AA82-AEBB9116EC99}" destId="{F17F1B9C-2F22-4ECF-8E66-DC5EA252A77A}" srcOrd="1" destOrd="0" presId="urn:microsoft.com/office/officeart/2005/8/layout/radial5"/>
    <dgm:cxn modelId="{EC88B997-4CCD-4F6F-801D-949A013159BA}" type="presOf" srcId="{F309F3B3-5F1A-472B-BB1B-CF860C627FC6}" destId="{3ECB6DCB-1DC9-426F-A497-77A13B1F350A}" srcOrd="1" destOrd="0" presId="urn:microsoft.com/office/officeart/2005/8/layout/radial5"/>
    <dgm:cxn modelId="{0160E129-90BB-4B20-AF44-C47030DCF9E6}" type="presOf" srcId="{9D477978-6198-41DD-8A25-E2CE307D4B8A}" destId="{6BED6BE9-D86E-4AC0-ACA8-C9C4CC92A7C3}" srcOrd="0" destOrd="0" presId="urn:microsoft.com/office/officeart/2005/8/layout/radial5"/>
    <dgm:cxn modelId="{5EA8147D-AD8F-47F3-B6F7-12FC9D44C1EB}" type="presOf" srcId="{E1FB36B3-1D85-461D-A9D7-5F8855A0180F}" destId="{654EF01C-628B-43D5-B534-D70396E7592D}" srcOrd="0" destOrd="0" presId="urn:microsoft.com/office/officeart/2005/8/layout/radial5"/>
    <dgm:cxn modelId="{9890A073-F938-4023-B100-5D4B30BDBC17}" type="presOf" srcId="{76127D24-F420-4842-8897-E5F2EAFF1703}" destId="{631842B5-E198-4661-A43A-BC7398D35422}" srcOrd="1" destOrd="0" presId="urn:microsoft.com/office/officeart/2005/8/layout/radial5"/>
    <dgm:cxn modelId="{B0AE4040-4F8E-49D9-84DB-B904C2B3392F}" srcId="{0D4BDF5C-BDBA-4811-A671-35C978DAB386}" destId="{03960521-A055-46FB-A540-742F3C460381}" srcOrd="8" destOrd="0" parTransId="{932B626B-FF0E-4B0B-AA82-AEBB9116EC99}" sibTransId="{CA4E3586-A578-45C9-8390-D4BED1B8BBDC}"/>
    <dgm:cxn modelId="{72AFAE8A-6177-445B-88BA-0CEAECF3D715}" srcId="{0D4BDF5C-BDBA-4811-A671-35C978DAB386}" destId="{53E50A04-D22A-401F-A91D-A348516465B4}" srcOrd="3" destOrd="0" parTransId="{E1FB36B3-1D85-461D-A9D7-5F8855A0180F}" sibTransId="{54B4F12C-FB57-41C3-9D54-7222A53D9A4C}"/>
    <dgm:cxn modelId="{A482B080-F323-4509-83F8-61AE41BE5850}" type="presOf" srcId="{E1FB36B3-1D85-461D-A9D7-5F8855A0180F}" destId="{2517E44A-5B9D-4C76-B1EC-8261EDEBD90C}" srcOrd="1" destOrd="0" presId="urn:microsoft.com/office/officeart/2005/8/layout/radial5"/>
    <dgm:cxn modelId="{EE100CF8-19FA-450D-BD7D-85D762E0AE84}" type="presOf" srcId="{9D477978-6198-41DD-8A25-E2CE307D4B8A}" destId="{1A421DD8-C430-4C1C-978F-0F93C2814D74}" srcOrd="1" destOrd="0" presId="urn:microsoft.com/office/officeart/2005/8/layout/radial5"/>
    <dgm:cxn modelId="{90389107-34DD-47DD-837D-5B1DBF3D617F}" type="presOf" srcId="{EC65127F-F180-4741-B51C-E6288E3BE141}" destId="{7605D907-3C4A-4F27-8798-2402292B6EE6}" srcOrd="1" destOrd="0" presId="urn:microsoft.com/office/officeart/2005/8/layout/radial5"/>
    <dgm:cxn modelId="{38876250-7D98-4502-87F3-4F24EEA3DB44}" type="presOf" srcId="{381B1D31-6613-4677-B8A0-38296E37395B}" destId="{121A1F97-0D7B-41D1-984F-AFE0FB9ADA29}" srcOrd="1" destOrd="0" presId="urn:microsoft.com/office/officeart/2005/8/layout/radial5"/>
    <dgm:cxn modelId="{34322619-D9AB-4D07-B594-DFACDF9095C2}" type="presOf" srcId="{D186FFB7-5B03-47FF-B563-0B237C0BB85B}" destId="{59531609-28E9-481A-A8A8-35BBE0A4AACD}" srcOrd="0" destOrd="0" presId="urn:microsoft.com/office/officeart/2005/8/layout/radial5"/>
    <dgm:cxn modelId="{2B9DF084-D2EF-4619-A5B4-90F1AA339E94}" srcId="{0D4BDF5C-BDBA-4811-A671-35C978DAB386}" destId="{89A915DA-F36C-446A-A943-8B8F8FA2596A}" srcOrd="2" destOrd="0" parTransId="{9D477978-6198-41DD-8A25-E2CE307D4B8A}" sibTransId="{EDDAB814-D9E5-406E-A1EC-F75A11E9ADC2}"/>
    <dgm:cxn modelId="{84D4F88D-4650-4074-80E4-71C659B53A20}" srcId="{0D4BDF5C-BDBA-4811-A671-35C978DAB386}" destId="{23755602-007B-49A2-B6D6-16F3D277A6C0}" srcOrd="7" destOrd="0" parTransId="{F309F3B3-5F1A-472B-BB1B-CF860C627FC6}" sibTransId="{8129C32E-8E07-4C16-A21E-39AF8D74D695}"/>
    <dgm:cxn modelId="{E997E6D3-9988-4F4F-A13A-F407EDA46C05}" srcId="{0D4BDF5C-BDBA-4811-A671-35C978DAB386}" destId="{62F227A9-7857-49AF-9390-0DC433845C90}" srcOrd="6" destOrd="0" parTransId="{76127D24-F420-4842-8897-E5F2EAFF1703}" sibTransId="{8195CDDD-694F-4DE7-AE4A-8BA1B517183E}"/>
    <dgm:cxn modelId="{11D69D9C-2144-4B54-A6BD-037F966BB9C1}" type="presParOf" srcId="{120F516F-4FB4-403D-B05E-BD2C4E71B38D}" destId="{64864889-FC8C-416A-BB14-22A0B6423B59}" srcOrd="0" destOrd="0" presId="urn:microsoft.com/office/officeart/2005/8/layout/radial5"/>
    <dgm:cxn modelId="{B06C0C88-99C1-4D7D-B6E9-5DDA8B0E393A}" type="presParOf" srcId="{120F516F-4FB4-403D-B05E-BD2C4E71B38D}" destId="{13D70D5B-ABF0-4232-9A8A-489547BC87A0}" srcOrd="1" destOrd="0" presId="urn:microsoft.com/office/officeart/2005/8/layout/radial5"/>
    <dgm:cxn modelId="{FD8CE24E-FBDC-42D7-AF6A-CF03EC662119}" type="presParOf" srcId="{13D70D5B-ABF0-4232-9A8A-489547BC87A0}" destId="{7605D907-3C4A-4F27-8798-2402292B6EE6}" srcOrd="0" destOrd="0" presId="urn:microsoft.com/office/officeart/2005/8/layout/radial5"/>
    <dgm:cxn modelId="{54D70D40-99D1-4AE1-A47B-F6E1D164744E}" type="presParOf" srcId="{120F516F-4FB4-403D-B05E-BD2C4E71B38D}" destId="{7F6F8885-A012-4162-A257-D78E63FC2BEE}" srcOrd="2" destOrd="0" presId="urn:microsoft.com/office/officeart/2005/8/layout/radial5"/>
    <dgm:cxn modelId="{B8A9F87F-A239-4EB2-B28A-47E1F89415F4}" type="presParOf" srcId="{120F516F-4FB4-403D-B05E-BD2C4E71B38D}" destId="{7CD709F9-76E2-400A-87C9-6053C9B2F8C2}" srcOrd="3" destOrd="0" presId="urn:microsoft.com/office/officeart/2005/8/layout/radial5"/>
    <dgm:cxn modelId="{6900BF56-F583-466D-A5F0-5BD993B167CE}" type="presParOf" srcId="{7CD709F9-76E2-400A-87C9-6053C9B2F8C2}" destId="{F0D5BD13-A816-4636-A652-EA8CFB997FED}" srcOrd="0" destOrd="0" presId="urn:microsoft.com/office/officeart/2005/8/layout/radial5"/>
    <dgm:cxn modelId="{BB6C8B46-AA0E-46B2-8844-B10F8D71FB01}" type="presParOf" srcId="{120F516F-4FB4-403D-B05E-BD2C4E71B38D}" destId="{58746C9E-1135-4C1F-86CD-2E0889CAB01D}" srcOrd="4" destOrd="0" presId="urn:microsoft.com/office/officeart/2005/8/layout/radial5"/>
    <dgm:cxn modelId="{0EB71C07-C09E-44BF-A902-DA1A9E3FF7B9}" type="presParOf" srcId="{120F516F-4FB4-403D-B05E-BD2C4E71B38D}" destId="{6BED6BE9-D86E-4AC0-ACA8-C9C4CC92A7C3}" srcOrd="5" destOrd="0" presId="urn:microsoft.com/office/officeart/2005/8/layout/radial5"/>
    <dgm:cxn modelId="{EA669717-C558-42BA-86B9-C7D816A9681B}" type="presParOf" srcId="{6BED6BE9-D86E-4AC0-ACA8-C9C4CC92A7C3}" destId="{1A421DD8-C430-4C1C-978F-0F93C2814D74}" srcOrd="0" destOrd="0" presId="urn:microsoft.com/office/officeart/2005/8/layout/radial5"/>
    <dgm:cxn modelId="{3DBCADAE-EDD6-4D76-BDD8-F5E6CEA657BD}" type="presParOf" srcId="{120F516F-4FB4-403D-B05E-BD2C4E71B38D}" destId="{C3A81CDA-3841-4182-B68F-5BEE363F4335}" srcOrd="6" destOrd="0" presId="urn:microsoft.com/office/officeart/2005/8/layout/radial5"/>
    <dgm:cxn modelId="{B917B30A-8DCE-495C-9517-A5472BEED373}" type="presParOf" srcId="{120F516F-4FB4-403D-B05E-BD2C4E71B38D}" destId="{654EF01C-628B-43D5-B534-D70396E7592D}" srcOrd="7" destOrd="0" presId="urn:microsoft.com/office/officeart/2005/8/layout/radial5"/>
    <dgm:cxn modelId="{B477BE65-3880-4CE6-828C-9D28239CA665}" type="presParOf" srcId="{654EF01C-628B-43D5-B534-D70396E7592D}" destId="{2517E44A-5B9D-4C76-B1EC-8261EDEBD90C}" srcOrd="0" destOrd="0" presId="urn:microsoft.com/office/officeart/2005/8/layout/radial5"/>
    <dgm:cxn modelId="{FB24AF7E-E666-4D79-841E-EC90D73E04B7}" type="presParOf" srcId="{120F516F-4FB4-403D-B05E-BD2C4E71B38D}" destId="{467948FD-EF38-4A68-837A-13AD00FAF0C4}" srcOrd="8" destOrd="0" presId="urn:microsoft.com/office/officeart/2005/8/layout/radial5"/>
    <dgm:cxn modelId="{444098D3-30CF-433E-9E5A-862B091AFF00}" type="presParOf" srcId="{120F516F-4FB4-403D-B05E-BD2C4E71B38D}" destId="{948C35A1-BB84-4B46-B927-3B3C4ED64A9E}" srcOrd="9" destOrd="0" presId="urn:microsoft.com/office/officeart/2005/8/layout/radial5"/>
    <dgm:cxn modelId="{B94B9EE3-BC3F-41D4-A49C-75E1E8D34380}" type="presParOf" srcId="{948C35A1-BB84-4B46-B927-3B3C4ED64A9E}" destId="{BFB7C0F8-9193-4A95-BC00-E4ABF939B716}" srcOrd="0" destOrd="0" presId="urn:microsoft.com/office/officeart/2005/8/layout/radial5"/>
    <dgm:cxn modelId="{8C4E0AE5-1D06-4495-ABB9-0A7CF3A1CD24}" type="presParOf" srcId="{120F516F-4FB4-403D-B05E-BD2C4E71B38D}" destId="{59531609-28E9-481A-A8A8-35BBE0A4AACD}" srcOrd="10" destOrd="0" presId="urn:microsoft.com/office/officeart/2005/8/layout/radial5"/>
    <dgm:cxn modelId="{80E47318-8623-4C86-931D-344BCB18DBDA}" type="presParOf" srcId="{120F516F-4FB4-403D-B05E-BD2C4E71B38D}" destId="{8EA20ED1-FBF2-483D-A4B8-7C1E91AA7C17}" srcOrd="11" destOrd="0" presId="urn:microsoft.com/office/officeart/2005/8/layout/radial5"/>
    <dgm:cxn modelId="{346104BE-D3ED-4363-A406-5ABAA0C1D344}" type="presParOf" srcId="{8EA20ED1-FBF2-483D-A4B8-7C1E91AA7C17}" destId="{121A1F97-0D7B-41D1-984F-AFE0FB9ADA29}" srcOrd="0" destOrd="0" presId="urn:microsoft.com/office/officeart/2005/8/layout/radial5"/>
    <dgm:cxn modelId="{D7CBD44B-C840-482F-B2EB-FBC28016808B}" type="presParOf" srcId="{120F516F-4FB4-403D-B05E-BD2C4E71B38D}" destId="{3AD813CA-F021-4254-BF45-E164A53D239D}" srcOrd="12" destOrd="0" presId="urn:microsoft.com/office/officeart/2005/8/layout/radial5"/>
    <dgm:cxn modelId="{90175349-2CF8-4CA6-8E9A-3C36B98CB99D}" type="presParOf" srcId="{120F516F-4FB4-403D-B05E-BD2C4E71B38D}" destId="{54D91870-F337-49C7-AFDD-3FC572306CE1}" srcOrd="13" destOrd="0" presId="urn:microsoft.com/office/officeart/2005/8/layout/radial5"/>
    <dgm:cxn modelId="{49A1FA8B-CED0-4851-AA8E-D55C05BC1420}" type="presParOf" srcId="{54D91870-F337-49C7-AFDD-3FC572306CE1}" destId="{631842B5-E198-4661-A43A-BC7398D35422}" srcOrd="0" destOrd="0" presId="urn:microsoft.com/office/officeart/2005/8/layout/radial5"/>
    <dgm:cxn modelId="{8B729231-5353-4A8D-8C55-FA3F2D5D6B24}" type="presParOf" srcId="{120F516F-4FB4-403D-B05E-BD2C4E71B38D}" destId="{39A47A3F-1D59-49B5-BC31-5BBADE7694FD}" srcOrd="14" destOrd="0" presId="urn:microsoft.com/office/officeart/2005/8/layout/radial5"/>
    <dgm:cxn modelId="{0C7AACCF-D95A-4035-996C-88C122F05E6F}" type="presParOf" srcId="{120F516F-4FB4-403D-B05E-BD2C4E71B38D}" destId="{79AEFB62-1EDD-489D-9280-417261FA1C73}" srcOrd="15" destOrd="0" presId="urn:microsoft.com/office/officeart/2005/8/layout/radial5"/>
    <dgm:cxn modelId="{D00772D2-0F93-46D4-AA0A-8120698C11FC}" type="presParOf" srcId="{79AEFB62-1EDD-489D-9280-417261FA1C73}" destId="{3ECB6DCB-1DC9-426F-A497-77A13B1F350A}" srcOrd="0" destOrd="0" presId="urn:microsoft.com/office/officeart/2005/8/layout/radial5"/>
    <dgm:cxn modelId="{5E186AB9-5CE0-43B9-82A2-03DCED515A2A}" type="presParOf" srcId="{120F516F-4FB4-403D-B05E-BD2C4E71B38D}" destId="{B60F4B33-8F80-4C0E-AE9B-0EE0F8EF126A}" srcOrd="16" destOrd="0" presId="urn:microsoft.com/office/officeart/2005/8/layout/radial5"/>
    <dgm:cxn modelId="{C77CD677-A24D-42D2-A4BC-EFB63531F549}" type="presParOf" srcId="{120F516F-4FB4-403D-B05E-BD2C4E71B38D}" destId="{90197F27-7D05-494F-93A9-958EEA71AF79}" srcOrd="17" destOrd="0" presId="urn:microsoft.com/office/officeart/2005/8/layout/radial5"/>
    <dgm:cxn modelId="{06CB69A4-D6E5-4224-BB22-C6C32D61BE46}" type="presParOf" srcId="{90197F27-7D05-494F-93A9-958EEA71AF79}" destId="{F17F1B9C-2F22-4ECF-8E66-DC5EA252A77A}" srcOrd="0" destOrd="0" presId="urn:microsoft.com/office/officeart/2005/8/layout/radial5"/>
    <dgm:cxn modelId="{9DBC1064-1438-48F7-B800-45A6744AB30A}" type="presParOf" srcId="{120F516F-4FB4-403D-B05E-BD2C4E71B38D}" destId="{E097471F-F06E-4EBB-BE92-D1DE37846977}" srcOrd="18" destOrd="0" presId="urn:microsoft.com/office/officeart/2005/8/layout/radial5"/>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CC23ACD-ED22-403D-8D6E-F26CB53279FD}"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pPr rtl="1"/>
          <a:endParaRPr lang="ar-SA"/>
        </a:p>
      </dgm:t>
    </dgm:pt>
    <dgm:pt modelId="{A9F947A6-1714-4FB8-87D7-4C497F3B07EB}">
      <dgm:prSet phldrT="[نص]" custT="1"/>
      <dgm:spPr/>
      <dgm:t>
        <a:bodyPr/>
        <a:lstStyle/>
        <a:p>
          <a:pPr rtl="1"/>
          <a:r>
            <a:rPr lang="ar-SA" sz="1200">
              <a:latin typeface="Simplified Arabic" pitchFamily="18" charset="-78"/>
              <a:cs typeface="Simplified Arabic" pitchFamily="18" charset="-78"/>
            </a:rPr>
            <a:t>مباد</a:t>
          </a:r>
          <a:r>
            <a:rPr lang="ar-EG" sz="1200">
              <a:latin typeface="Simplified Arabic" pitchFamily="18" charset="-78"/>
              <a:cs typeface="Simplified Arabic" pitchFamily="18" charset="-78"/>
            </a:rPr>
            <a:t>ئ</a:t>
          </a:r>
          <a:r>
            <a:rPr lang="ar-SA" sz="1200">
              <a:latin typeface="Simplified Arabic" pitchFamily="18" charset="-78"/>
              <a:cs typeface="Simplified Arabic" pitchFamily="18" charset="-78"/>
            </a:rPr>
            <a:t> الحوكمة </a:t>
          </a:r>
        </a:p>
      </dgm:t>
    </dgm:pt>
    <dgm:pt modelId="{62B0045B-5ECC-4699-9B53-BCF20AA98F73}" type="parTrans" cxnId="{697F3BCF-5BEC-491C-A199-AE35A7AEE92E}">
      <dgm:prSet/>
      <dgm:spPr/>
      <dgm:t>
        <a:bodyPr/>
        <a:lstStyle/>
        <a:p>
          <a:pPr rtl="1"/>
          <a:endParaRPr lang="ar-SA"/>
        </a:p>
      </dgm:t>
    </dgm:pt>
    <dgm:pt modelId="{C9DAE44C-BB74-4FC7-B3B8-7CCB72F32349}" type="sibTrans" cxnId="{697F3BCF-5BEC-491C-A199-AE35A7AEE92E}">
      <dgm:prSet/>
      <dgm:spPr/>
      <dgm:t>
        <a:bodyPr/>
        <a:lstStyle/>
        <a:p>
          <a:pPr rtl="1"/>
          <a:endParaRPr lang="ar-SA"/>
        </a:p>
      </dgm:t>
    </dgm:pt>
    <dgm:pt modelId="{D17A4806-804A-4D55-8061-7430B2C287B5}">
      <dgm:prSet phldrT="[نص]" custT="1"/>
      <dgm:spPr/>
      <dgm:t>
        <a:bodyPr/>
        <a:lstStyle/>
        <a:p>
          <a:pPr rtl="1"/>
          <a:r>
            <a:rPr lang="ar-EG" sz="1200">
              <a:latin typeface="Simplified Arabic" pitchFamily="18" charset="-78"/>
              <a:cs typeface="Simplified Arabic" pitchFamily="18" charset="-78"/>
            </a:rPr>
            <a:t>المساءلة</a:t>
          </a:r>
          <a:endParaRPr lang="ar-SA" sz="1200">
            <a:latin typeface="Simplified Arabic" pitchFamily="18" charset="-78"/>
            <a:cs typeface="Simplified Arabic" pitchFamily="18" charset="-78"/>
          </a:endParaRPr>
        </a:p>
      </dgm:t>
    </dgm:pt>
    <dgm:pt modelId="{65EE29F2-D960-4E62-93B1-8F166204A23F}" type="parTrans" cxnId="{849CC614-92A6-497D-977A-1B66C59E6B09}">
      <dgm:prSet/>
      <dgm:spPr/>
      <dgm:t>
        <a:bodyPr/>
        <a:lstStyle/>
        <a:p>
          <a:pPr rtl="1"/>
          <a:endParaRPr lang="ar-SA"/>
        </a:p>
      </dgm:t>
    </dgm:pt>
    <dgm:pt modelId="{A52C2D00-979F-49A0-8E7B-504FC6C79945}" type="sibTrans" cxnId="{849CC614-92A6-497D-977A-1B66C59E6B09}">
      <dgm:prSet/>
      <dgm:spPr/>
      <dgm:t>
        <a:bodyPr/>
        <a:lstStyle/>
        <a:p>
          <a:pPr rtl="1"/>
          <a:endParaRPr lang="ar-SA"/>
        </a:p>
      </dgm:t>
    </dgm:pt>
    <dgm:pt modelId="{05DDC7FC-D2D1-4446-BA78-4A7D93C8A24C}">
      <dgm:prSet phldrT="[نص]" custT="1"/>
      <dgm:spPr/>
      <dgm:t>
        <a:bodyPr/>
        <a:lstStyle/>
        <a:p>
          <a:pPr rtl="1"/>
          <a:r>
            <a:rPr lang="ar-EG" sz="1200">
              <a:latin typeface="Simplified Arabic" pitchFamily="18" charset="-78"/>
              <a:cs typeface="Simplified Arabic" pitchFamily="18" charset="-78"/>
            </a:rPr>
            <a:t>الشفافية</a:t>
          </a:r>
          <a:endParaRPr lang="ar-SA" sz="1200">
            <a:latin typeface="Simplified Arabic" pitchFamily="18" charset="-78"/>
            <a:cs typeface="Simplified Arabic" pitchFamily="18" charset="-78"/>
          </a:endParaRPr>
        </a:p>
      </dgm:t>
    </dgm:pt>
    <dgm:pt modelId="{A1698355-9ECC-49FD-B4AE-71978A1422AC}" type="parTrans" cxnId="{A7216123-8ED2-44E5-A71A-1942D7C8EFDA}">
      <dgm:prSet/>
      <dgm:spPr/>
      <dgm:t>
        <a:bodyPr/>
        <a:lstStyle/>
        <a:p>
          <a:pPr rtl="1"/>
          <a:endParaRPr lang="ar-SA"/>
        </a:p>
      </dgm:t>
    </dgm:pt>
    <dgm:pt modelId="{23C8AA58-9647-462F-A238-D0B68613B057}" type="sibTrans" cxnId="{A7216123-8ED2-44E5-A71A-1942D7C8EFDA}">
      <dgm:prSet/>
      <dgm:spPr/>
      <dgm:t>
        <a:bodyPr/>
        <a:lstStyle/>
        <a:p>
          <a:pPr rtl="1"/>
          <a:endParaRPr lang="ar-SA"/>
        </a:p>
      </dgm:t>
    </dgm:pt>
    <dgm:pt modelId="{B7593B41-9A6F-40CD-A646-2E1F7FFF0FD5}">
      <dgm:prSet phldrT="[نص]" custT="1"/>
      <dgm:spPr/>
      <dgm:t>
        <a:bodyPr/>
        <a:lstStyle/>
        <a:p>
          <a:pPr rtl="1"/>
          <a:r>
            <a:rPr lang="ar-EG" sz="1200">
              <a:latin typeface="Simplified Arabic" pitchFamily="18" charset="-78"/>
              <a:cs typeface="Simplified Arabic" pitchFamily="18" charset="-78"/>
            </a:rPr>
            <a:t>الكفاءة والفعالية</a:t>
          </a:r>
          <a:endParaRPr lang="ar-SA" sz="1200">
            <a:latin typeface="Simplified Arabic" pitchFamily="18" charset="-78"/>
            <a:cs typeface="Simplified Arabic" pitchFamily="18" charset="-78"/>
          </a:endParaRPr>
        </a:p>
      </dgm:t>
    </dgm:pt>
    <dgm:pt modelId="{C5AA435D-0F47-4B91-9F10-889BEE2B60B9}" type="parTrans" cxnId="{001CB6F5-BC7B-4846-A12F-4E45B333B4A5}">
      <dgm:prSet/>
      <dgm:spPr/>
      <dgm:t>
        <a:bodyPr/>
        <a:lstStyle/>
        <a:p>
          <a:pPr rtl="1"/>
          <a:endParaRPr lang="ar-SA"/>
        </a:p>
      </dgm:t>
    </dgm:pt>
    <dgm:pt modelId="{E70270D0-459B-467D-A2EA-68BCB4570830}" type="sibTrans" cxnId="{001CB6F5-BC7B-4846-A12F-4E45B333B4A5}">
      <dgm:prSet/>
      <dgm:spPr/>
      <dgm:t>
        <a:bodyPr/>
        <a:lstStyle/>
        <a:p>
          <a:pPr rtl="1"/>
          <a:endParaRPr lang="ar-SA"/>
        </a:p>
      </dgm:t>
    </dgm:pt>
    <dgm:pt modelId="{47CD8508-AF2D-4B94-BC66-479DDE695E9F}">
      <dgm:prSet custT="1"/>
      <dgm:spPr/>
      <dgm:t>
        <a:bodyPr/>
        <a:lstStyle/>
        <a:p>
          <a:pPr rtl="1"/>
          <a:r>
            <a:rPr lang="ar-EG" sz="1200">
              <a:latin typeface="Simplified Arabic" pitchFamily="18" charset="-78"/>
              <a:cs typeface="Simplified Arabic" pitchFamily="18" charset="-78"/>
            </a:rPr>
            <a:t>العدالة</a:t>
          </a:r>
          <a:endParaRPr lang="ar-SA" sz="1200">
            <a:latin typeface="Simplified Arabic" pitchFamily="18" charset="-78"/>
            <a:cs typeface="Simplified Arabic" pitchFamily="18" charset="-78"/>
          </a:endParaRPr>
        </a:p>
      </dgm:t>
    </dgm:pt>
    <dgm:pt modelId="{537D39CA-471D-4A7D-B8E7-58DBEA67D489}" type="parTrans" cxnId="{A988B199-B214-4172-90B7-F23461BD9632}">
      <dgm:prSet/>
      <dgm:spPr/>
      <dgm:t>
        <a:bodyPr/>
        <a:lstStyle/>
        <a:p>
          <a:pPr rtl="1"/>
          <a:endParaRPr lang="ar-SA"/>
        </a:p>
      </dgm:t>
    </dgm:pt>
    <dgm:pt modelId="{39D72C10-CB43-4FD4-97B3-6DE05D685A37}" type="sibTrans" cxnId="{A988B199-B214-4172-90B7-F23461BD9632}">
      <dgm:prSet/>
      <dgm:spPr/>
      <dgm:t>
        <a:bodyPr/>
        <a:lstStyle/>
        <a:p>
          <a:pPr rtl="1"/>
          <a:endParaRPr lang="ar-SA"/>
        </a:p>
      </dgm:t>
    </dgm:pt>
    <dgm:pt modelId="{B6DD80A8-5AF3-46E3-B7D9-531D0CD45905}">
      <dgm:prSet custT="1"/>
      <dgm:spPr/>
      <dgm:t>
        <a:bodyPr/>
        <a:lstStyle/>
        <a:p>
          <a:pPr rtl="1"/>
          <a:r>
            <a:rPr lang="ar-EG" sz="1200">
              <a:latin typeface="Simplified Arabic" pitchFamily="18" charset="-78"/>
              <a:cs typeface="Simplified Arabic" pitchFamily="18" charset="-78"/>
            </a:rPr>
            <a:t>مكافحة الفساد</a:t>
          </a:r>
          <a:endParaRPr lang="ar-SA" sz="1200">
            <a:latin typeface="Simplified Arabic" pitchFamily="18" charset="-78"/>
            <a:cs typeface="Simplified Arabic" pitchFamily="18" charset="-78"/>
          </a:endParaRPr>
        </a:p>
      </dgm:t>
    </dgm:pt>
    <dgm:pt modelId="{FDB9B506-4801-4A00-AB5C-9097FF0FDCE0}" type="parTrans" cxnId="{AC7FD54D-EB25-4A67-AAA7-9599351064FB}">
      <dgm:prSet/>
      <dgm:spPr/>
      <dgm:t>
        <a:bodyPr/>
        <a:lstStyle/>
        <a:p>
          <a:pPr rtl="1"/>
          <a:endParaRPr lang="ar-SA"/>
        </a:p>
      </dgm:t>
    </dgm:pt>
    <dgm:pt modelId="{7FC8B151-D31B-48B1-971D-FED5DF0E37AF}" type="sibTrans" cxnId="{AC7FD54D-EB25-4A67-AAA7-9599351064FB}">
      <dgm:prSet/>
      <dgm:spPr/>
      <dgm:t>
        <a:bodyPr/>
        <a:lstStyle/>
        <a:p>
          <a:pPr rtl="1"/>
          <a:endParaRPr lang="ar-SA"/>
        </a:p>
      </dgm:t>
    </dgm:pt>
    <dgm:pt modelId="{3740E0F0-CFE8-431F-8748-A0D6F7D638EB}">
      <dgm:prSet custT="1"/>
      <dgm:spPr/>
      <dgm:t>
        <a:bodyPr/>
        <a:lstStyle/>
        <a:p>
          <a:pPr rtl="1"/>
          <a:r>
            <a:rPr lang="ar-EG" sz="1200">
              <a:latin typeface="Simplified Arabic" pitchFamily="18" charset="-78"/>
              <a:cs typeface="Simplified Arabic" pitchFamily="18" charset="-78"/>
            </a:rPr>
            <a:t>الاستجابة </a:t>
          </a:r>
          <a:endParaRPr lang="ar-SA" sz="1200">
            <a:latin typeface="Simplified Arabic" pitchFamily="18" charset="-78"/>
            <a:cs typeface="Simplified Arabic" pitchFamily="18" charset="-78"/>
          </a:endParaRPr>
        </a:p>
      </dgm:t>
    </dgm:pt>
    <dgm:pt modelId="{E9DA71F2-A97A-4068-A827-00D5ECF68A86}" type="parTrans" cxnId="{3228E566-AEF6-48AD-BD9A-A68818EF8872}">
      <dgm:prSet/>
      <dgm:spPr/>
      <dgm:t>
        <a:bodyPr/>
        <a:lstStyle/>
        <a:p>
          <a:pPr rtl="1"/>
          <a:endParaRPr lang="ar-SA"/>
        </a:p>
      </dgm:t>
    </dgm:pt>
    <dgm:pt modelId="{8846217F-5FA0-4F0F-AAA2-A39803EB0718}" type="sibTrans" cxnId="{3228E566-AEF6-48AD-BD9A-A68818EF8872}">
      <dgm:prSet/>
      <dgm:spPr/>
      <dgm:t>
        <a:bodyPr/>
        <a:lstStyle/>
        <a:p>
          <a:pPr rtl="1"/>
          <a:endParaRPr lang="ar-SA"/>
        </a:p>
      </dgm:t>
    </dgm:pt>
    <dgm:pt modelId="{8B1BA590-8DD0-4456-B9DD-C45D23732DC2}">
      <dgm:prSet custT="1"/>
      <dgm:spPr/>
      <dgm:t>
        <a:bodyPr/>
        <a:lstStyle/>
        <a:p>
          <a:pPr rtl="1"/>
          <a:r>
            <a:rPr lang="ar-EG" sz="1200">
              <a:latin typeface="Simplified Arabic" pitchFamily="18" charset="-78"/>
              <a:cs typeface="Simplified Arabic" pitchFamily="18" charset="-78"/>
            </a:rPr>
            <a:t>سيادة القانون</a:t>
          </a:r>
          <a:endParaRPr lang="ar-SA" sz="1200">
            <a:latin typeface="Simplified Arabic" pitchFamily="18" charset="-78"/>
            <a:cs typeface="Simplified Arabic" pitchFamily="18" charset="-78"/>
          </a:endParaRPr>
        </a:p>
      </dgm:t>
    </dgm:pt>
    <dgm:pt modelId="{860BF97B-03D7-4B65-AC74-6B4D8CC64564}" type="parTrans" cxnId="{161D4F2A-7C38-4AB7-83E5-71A083C8EE06}">
      <dgm:prSet/>
      <dgm:spPr/>
      <dgm:t>
        <a:bodyPr/>
        <a:lstStyle/>
        <a:p>
          <a:pPr rtl="1"/>
          <a:endParaRPr lang="ar-SA"/>
        </a:p>
      </dgm:t>
    </dgm:pt>
    <dgm:pt modelId="{AE3140EB-2ED6-4EC2-BE9E-282EFC4BE3AB}" type="sibTrans" cxnId="{161D4F2A-7C38-4AB7-83E5-71A083C8EE06}">
      <dgm:prSet/>
      <dgm:spPr/>
      <dgm:t>
        <a:bodyPr/>
        <a:lstStyle/>
        <a:p>
          <a:pPr rtl="1"/>
          <a:endParaRPr lang="ar-SA"/>
        </a:p>
      </dgm:t>
    </dgm:pt>
    <dgm:pt modelId="{24AB54ED-FDAF-45F5-A284-1021E84A0AE6}">
      <dgm:prSet/>
      <dgm:spPr/>
      <dgm:t>
        <a:bodyPr/>
        <a:lstStyle/>
        <a:p>
          <a:pPr rtl="1"/>
          <a:endParaRPr lang="ar-SA"/>
        </a:p>
      </dgm:t>
    </dgm:pt>
    <dgm:pt modelId="{B0C0B1C7-7ECF-434C-8056-8914357DE6F0}" type="parTrans" cxnId="{5788EBC8-EB9B-4203-BB2F-7BC51791C82E}">
      <dgm:prSet/>
      <dgm:spPr/>
      <dgm:t>
        <a:bodyPr/>
        <a:lstStyle/>
        <a:p>
          <a:pPr rtl="1"/>
          <a:endParaRPr lang="ar-SA"/>
        </a:p>
      </dgm:t>
    </dgm:pt>
    <dgm:pt modelId="{F3E6C449-6FE0-4CE1-89F1-A4D48D56564D}" type="sibTrans" cxnId="{5788EBC8-EB9B-4203-BB2F-7BC51791C82E}">
      <dgm:prSet/>
      <dgm:spPr/>
      <dgm:t>
        <a:bodyPr/>
        <a:lstStyle/>
        <a:p>
          <a:pPr rtl="1"/>
          <a:endParaRPr lang="ar-SA"/>
        </a:p>
      </dgm:t>
    </dgm:pt>
    <dgm:pt modelId="{1C1F966B-0FDE-4FBE-9CDB-9B7FA9244948}">
      <dgm:prSet custT="1"/>
      <dgm:spPr/>
      <dgm:t>
        <a:bodyPr/>
        <a:lstStyle/>
        <a:p>
          <a:pPr rtl="1"/>
          <a:r>
            <a:rPr lang="ar-EG" sz="1200">
              <a:latin typeface="Simplified Arabic" pitchFamily="18" charset="-78"/>
              <a:cs typeface="Simplified Arabic" pitchFamily="18" charset="-78"/>
            </a:rPr>
            <a:t>المشاركة</a:t>
          </a:r>
          <a:endParaRPr lang="ar-SA" sz="1200">
            <a:latin typeface="Simplified Arabic" pitchFamily="18" charset="-78"/>
            <a:cs typeface="Simplified Arabic" pitchFamily="18" charset="-78"/>
          </a:endParaRPr>
        </a:p>
      </dgm:t>
    </dgm:pt>
    <dgm:pt modelId="{BBBF1B62-6749-4F5F-80E1-F8986034B1D3}" type="parTrans" cxnId="{CD158EF3-E5BA-4746-9D82-D381231D4193}">
      <dgm:prSet/>
      <dgm:spPr/>
      <dgm:t>
        <a:bodyPr/>
        <a:lstStyle/>
        <a:p>
          <a:pPr rtl="1"/>
          <a:endParaRPr lang="ar-SA"/>
        </a:p>
      </dgm:t>
    </dgm:pt>
    <dgm:pt modelId="{EDD4565F-18A6-43A7-8FE4-72E07193BC90}" type="sibTrans" cxnId="{CD158EF3-E5BA-4746-9D82-D381231D4193}">
      <dgm:prSet/>
      <dgm:spPr/>
      <dgm:t>
        <a:bodyPr/>
        <a:lstStyle/>
        <a:p>
          <a:pPr rtl="1"/>
          <a:endParaRPr lang="ar-SA"/>
        </a:p>
      </dgm:t>
    </dgm:pt>
    <dgm:pt modelId="{CE0AEA02-335C-43CB-82D2-15A2838396B7}" type="pres">
      <dgm:prSet presAssocID="{6CC23ACD-ED22-403D-8D6E-F26CB53279FD}" presName="cycle" presStyleCnt="0">
        <dgm:presLayoutVars>
          <dgm:chMax val="1"/>
          <dgm:dir/>
          <dgm:animLvl val="ctr"/>
          <dgm:resizeHandles val="exact"/>
        </dgm:presLayoutVars>
      </dgm:prSet>
      <dgm:spPr/>
      <dgm:t>
        <a:bodyPr/>
        <a:lstStyle/>
        <a:p>
          <a:pPr rtl="1"/>
          <a:endParaRPr lang="ar-SA"/>
        </a:p>
      </dgm:t>
    </dgm:pt>
    <dgm:pt modelId="{D477D3E9-DCDD-45AA-B7BF-6F5CEE362F85}" type="pres">
      <dgm:prSet presAssocID="{A9F947A6-1714-4FB8-87D7-4C497F3B07EB}" presName="centerShape" presStyleLbl="node0" presStyleIdx="0" presStyleCnt="1"/>
      <dgm:spPr/>
      <dgm:t>
        <a:bodyPr/>
        <a:lstStyle/>
        <a:p>
          <a:pPr rtl="1"/>
          <a:endParaRPr lang="ar-SA"/>
        </a:p>
      </dgm:t>
    </dgm:pt>
    <dgm:pt modelId="{4FED863E-12A8-47E6-8873-9418BD27C29D}" type="pres">
      <dgm:prSet presAssocID="{65EE29F2-D960-4E62-93B1-8F166204A23F}" presName="parTrans" presStyleLbl="bgSibTrans2D1" presStyleIdx="0" presStyleCnt="8"/>
      <dgm:spPr/>
      <dgm:t>
        <a:bodyPr/>
        <a:lstStyle/>
        <a:p>
          <a:pPr rtl="1"/>
          <a:endParaRPr lang="ar-SA"/>
        </a:p>
      </dgm:t>
    </dgm:pt>
    <dgm:pt modelId="{D5816B34-5809-4F1F-A15A-BD2E12057910}" type="pres">
      <dgm:prSet presAssocID="{D17A4806-804A-4D55-8061-7430B2C287B5}" presName="node" presStyleLbl="node1" presStyleIdx="0" presStyleCnt="8">
        <dgm:presLayoutVars>
          <dgm:bulletEnabled val="1"/>
        </dgm:presLayoutVars>
      </dgm:prSet>
      <dgm:spPr/>
      <dgm:t>
        <a:bodyPr/>
        <a:lstStyle/>
        <a:p>
          <a:pPr rtl="1"/>
          <a:endParaRPr lang="ar-SA"/>
        </a:p>
      </dgm:t>
    </dgm:pt>
    <dgm:pt modelId="{FFD66F73-0062-4425-B38D-495A71BF9E3A}" type="pres">
      <dgm:prSet presAssocID="{A1698355-9ECC-49FD-B4AE-71978A1422AC}" presName="parTrans" presStyleLbl="bgSibTrans2D1" presStyleIdx="1" presStyleCnt="8"/>
      <dgm:spPr/>
      <dgm:t>
        <a:bodyPr/>
        <a:lstStyle/>
        <a:p>
          <a:pPr rtl="1"/>
          <a:endParaRPr lang="ar-SA"/>
        </a:p>
      </dgm:t>
    </dgm:pt>
    <dgm:pt modelId="{BF1B1426-BCF4-4D26-9314-963C59FBC1C4}" type="pres">
      <dgm:prSet presAssocID="{05DDC7FC-D2D1-4446-BA78-4A7D93C8A24C}" presName="node" presStyleLbl="node1" presStyleIdx="1" presStyleCnt="8">
        <dgm:presLayoutVars>
          <dgm:bulletEnabled val="1"/>
        </dgm:presLayoutVars>
      </dgm:prSet>
      <dgm:spPr/>
      <dgm:t>
        <a:bodyPr/>
        <a:lstStyle/>
        <a:p>
          <a:pPr rtl="1"/>
          <a:endParaRPr lang="ar-SA"/>
        </a:p>
      </dgm:t>
    </dgm:pt>
    <dgm:pt modelId="{75B5AF39-E91E-4E30-8517-839B851EB8DA}" type="pres">
      <dgm:prSet presAssocID="{BBBF1B62-6749-4F5F-80E1-F8986034B1D3}" presName="parTrans" presStyleLbl="bgSibTrans2D1" presStyleIdx="2" presStyleCnt="8"/>
      <dgm:spPr/>
      <dgm:t>
        <a:bodyPr/>
        <a:lstStyle/>
        <a:p>
          <a:pPr rtl="1"/>
          <a:endParaRPr lang="ar-SA"/>
        </a:p>
      </dgm:t>
    </dgm:pt>
    <dgm:pt modelId="{D72929B3-FB7C-4E93-9901-39D82C06388A}" type="pres">
      <dgm:prSet presAssocID="{1C1F966B-0FDE-4FBE-9CDB-9B7FA9244948}" presName="node" presStyleLbl="node1" presStyleIdx="2" presStyleCnt="8">
        <dgm:presLayoutVars>
          <dgm:bulletEnabled val="1"/>
        </dgm:presLayoutVars>
      </dgm:prSet>
      <dgm:spPr/>
      <dgm:t>
        <a:bodyPr/>
        <a:lstStyle/>
        <a:p>
          <a:pPr rtl="1"/>
          <a:endParaRPr lang="ar-SA"/>
        </a:p>
      </dgm:t>
    </dgm:pt>
    <dgm:pt modelId="{51866843-4D19-404A-AF08-8C03F4D1E28F}" type="pres">
      <dgm:prSet presAssocID="{860BF97B-03D7-4B65-AC74-6B4D8CC64564}" presName="parTrans" presStyleLbl="bgSibTrans2D1" presStyleIdx="3" presStyleCnt="8"/>
      <dgm:spPr/>
      <dgm:t>
        <a:bodyPr/>
        <a:lstStyle/>
        <a:p>
          <a:pPr rtl="1"/>
          <a:endParaRPr lang="ar-SA"/>
        </a:p>
      </dgm:t>
    </dgm:pt>
    <dgm:pt modelId="{7F0EC916-1513-4511-9B53-F9E2DB18999A}" type="pres">
      <dgm:prSet presAssocID="{8B1BA590-8DD0-4456-B9DD-C45D23732DC2}" presName="node" presStyleLbl="node1" presStyleIdx="3" presStyleCnt="8">
        <dgm:presLayoutVars>
          <dgm:bulletEnabled val="1"/>
        </dgm:presLayoutVars>
      </dgm:prSet>
      <dgm:spPr/>
      <dgm:t>
        <a:bodyPr/>
        <a:lstStyle/>
        <a:p>
          <a:pPr rtl="1"/>
          <a:endParaRPr lang="ar-SA"/>
        </a:p>
      </dgm:t>
    </dgm:pt>
    <dgm:pt modelId="{704EB2D6-8829-4295-81EA-CAA6CE2B9F95}" type="pres">
      <dgm:prSet presAssocID="{FDB9B506-4801-4A00-AB5C-9097FF0FDCE0}" presName="parTrans" presStyleLbl="bgSibTrans2D1" presStyleIdx="4" presStyleCnt="8"/>
      <dgm:spPr/>
      <dgm:t>
        <a:bodyPr/>
        <a:lstStyle/>
        <a:p>
          <a:pPr rtl="1"/>
          <a:endParaRPr lang="ar-SA"/>
        </a:p>
      </dgm:t>
    </dgm:pt>
    <dgm:pt modelId="{ACE04237-B097-4851-9880-9AB8B1BDF5C8}" type="pres">
      <dgm:prSet presAssocID="{B6DD80A8-5AF3-46E3-B7D9-531D0CD45905}" presName="node" presStyleLbl="node1" presStyleIdx="4" presStyleCnt="8">
        <dgm:presLayoutVars>
          <dgm:bulletEnabled val="1"/>
        </dgm:presLayoutVars>
      </dgm:prSet>
      <dgm:spPr/>
      <dgm:t>
        <a:bodyPr/>
        <a:lstStyle/>
        <a:p>
          <a:pPr rtl="1"/>
          <a:endParaRPr lang="ar-SA"/>
        </a:p>
      </dgm:t>
    </dgm:pt>
    <dgm:pt modelId="{6132A06F-B416-4746-9D57-37E904EC174F}" type="pres">
      <dgm:prSet presAssocID="{E9DA71F2-A97A-4068-A827-00D5ECF68A86}" presName="parTrans" presStyleLbl="bgSibTrans2D1" presStyleIdx="5" presStyleCnt="8"/>
      <dgm:spPr/>
      <dgm:t>
        <a:bodyPr/>
        <a:lstStyle/>
        <a:p>
          <a:pPr rtl="1"/>
          <a:endParaRPr lang="ar-SA"/>
        </a:p>
      </dgm:t>
    </dgm:pt>
    <dgm:pt modelId="{C174FE9B-5225-412A-A858-3F4912C41E71}" type="pres">
      <dgm:prSet presAssocID="{3740E0F0-CFE8-431F-8748-A0D6F7D638EB}" presName="node" presStyleLbl="node1" presStyleIdx="5" presStyleCnt="8">
        <dgm:presLayoutVars>
          <dgm:bulletEnabled val="1"/>
        </dgm:presLayoutVars>
      </dgm:prSet>
      <dgm:spPr/>
      <dgm:t>
        <a:bodyPr/>
        <a:lstStyle/>
        <a:p>
          <a:pPr rtl="1"/>
          <a:endParaRPr lang="ar-SA"/>
        </a:p>
      </dgm:t>
    </dgm:pt>
    <dgm:pt modelId="{1422EC21-1DF1-44D3-AD75-A0AD4A00292F}" type="pres">
      <dgm:prSet presAssocID="{537D39CA-471D-4A7D-B8E7-58DBEA67D489}" presName="parTrans" presStyleLbl="bgSibTrans2D1" presStyleIdx="6" presStyleCnt="8"/>
      <dgm:spPr/>
      <dgm:t>
        <a:bodyPr/>
        <a:lstStyle/>
        <a:p>
          <a:pPr rtl="1"/>
          <a:endParaRPr lang="ar-SA"/>
        </a:p>
      </dgm:t>
    </dgm:pt>
    <dgm:pt modelId="{9DF9E0C0-C345-4F80-8001-58BDEC1DECB1}" type="pres">
      <dgm:prSet presAssocID="{47CD8508-AF2D-4B94-BC66-479DDE695E9F}" presName="node" presStyleLbl="node1" presStyleIdx="6" presStyleCnt="8">
        <dgm:presLayoutVars>
          <dgm:bulletEnabled val="1"/>
        </dgm:presLayoutVars>
      </dgm:prSet>
      <dgm:spPr/>
      <dgm:t>
        <a:bodyPr/>
        <a:lstStyle/>
        <a:p>
          <a:pPr rtl="1"/>
          <a:endParaRPr lang="ar-SA"/>
        </a:p>
      </dgm:t>
    </dgm:pt>
    <dgm:pt modelId="{B2995D64-C6F2-4CD3-A7EF-1794E5CF7F51}" type="pres">
      <dgm:prSet presAssocID="{C5AA435D-0F47-4B91-9F10-889BEE2B60B9}" presName="parTrans" presStyleLbl="bgSibTrans2D1" presStyleIdx="7" presStyleCnt="8"/>
      <dgm:spPr/>
      <dgm:t>
        <a:bodyPr/>
        <a:lstStyle/>
        <a:p>
          <a:pPr rtl="1"/>
          <a:endParaRPr lang="ar-SA"/>
        </a:p>
      </dgm:t>
    </dgm:pt>
    <dgm:pt modelId="{9922CC98-D78B-4F7B-B290-71AC18E532A1}" type="pres">
      <dgm:prSet presAssocID="{B7593B41-9A6F-40CD-A646-2E1F7FFF0FD5}" presName="node" presStyleLbl="node1" presStyleIdx="7" presStyleCnt="8">
        <dgm:presLayoutVars>
          <dgm:bulletEnabled val="1"/>
        </dgm:presLayoutVars>
      </dgm:prSet>
      <dgm:spPr/>
      <dgm:t>
        <a:bodyPr/>
        <a:lstStyle/>
        <a:p>
          <a:pPr rtl="1"/>
          <a:endParaRPr lang="ar-SA"/>
        </a:p>
      </dgm:t>
    </dgm:pt>
  </dgm:ptLst>
  <dgm:cxnLst>
    <dgm:cxn modelId="{38FF8F86-EE5D-4598-A3BC-CEA73C5240A2}" type="presOf" srcId="{860BF97B-03D7-4B65-AC74-6B4D8CC64564}" destId="{51866843-4D19-404A-AF08-8C03F4D1E28F}" srcOrd="0" destOrd="0" presId="urn:microsoft.com/office/officeart/2005/8/layout/radial4"/>
    <dgm:cxn modelId="{A7216123-8ED2-44E5-A71A-1942D7C8EFDA}" srcId="{A9F947A6-1714-4FB8-87D7-4C497F3B07EB}" destId="{05DDC7FC-D2D1-4446-BA78-4A7D93C8A24C}" srcOrd="1" destOrd="0" parTransId="{A1698355-9ECC-49FD-B4AE-71978A1422AC}" sibTransId="{23C8AA58-9647-462F-A238-D0B68613B057}"/>
    <dgm:cxn modelId="{C4AD390C-5E41-4848-9289-88E0CFCDD8BB}" type="presOf" srcId="{47CD8508-AF2D-4B94-BC66-479DDE695E9F}" destId="{9DF9E0C0-C345-4F80-8001-58BDEC1DECB1}" srcOrd="0" destOrd="0" presId="urn:microsoft.com/office/officeart/2005/8/layout/radial4"/>
    <dgm:cxn modelId="{A988B199-B214-4172-90B7-F23461BD9632}" srcId="{A9F947A6-1714-4FB8-87D7-4C497F3B07EB}" destId="{47CD8508-AF2D-4B94-BC66-479DDE695E9F}" srcOrd="6" destOrd="0" parTransId="{537D39CA-471D-4A7D-B8E7-58DBEA67D489}" sibTransId="{39D72C10-CB43-4FD4-97B3-6DE05D685A37}"/>
    <dgm:cxn modelId="{F9646E89-5F12-4F96-8C0E-C4D1BF8FBEFA}" type="presOf" srcId="{B7593B41-9A6F-40CD-A646-2E1F7FFF0FD5}" destId="{9922CC98-D78B-4F7B-B290-71AC18E532A1}" srcOrd="0" destOrd="0" presId="urn:microsoft.com/office/officeart/2005/8/layout/radial4"/>
    <dgm:cxn modelId="{8A504ECB-B252-4AF0-BE26-F130BC7E8707}" type="presOf" srcId="{65EE29F2-D960-4E62-93B1-8F166204A23F}" destId="{4FED863E-12A8-47E6-8873-9418BD27C29D}" srcOrd="0" destOrd="0" presId="urn:microsoft.com/office/officeart/2005/8/layout/radial4"/>
    <dgm:cxn modelId="{1749577B-4E81-4044-9D78-6C3A44620467}" type="presOf" srcId="{05DDC7FC-D2D1-4446-BA78-4A7D93C8A24C}" destId="{BF1B1426-BCF4-4D26-9314-963C59FBC1C4}" srcOrd="0" destOrd="0" presId="urn:microsoft.com/office/officeart/2005/8/layout/radial4"/>
    <dgm:cxn modelId="{6CDB3EED-E97C-47B8-8AC8-1F997CBBE3BC}" type="presOf" srcId="{E9DA71F2-A97A-4068-A827-00D5ECF68A86}" destId="{6132A06F-B416-4746-9D57-37E904EC174F}" srcOrd="0" destOrd="0" presId="urn:microsoft.com/office/officeart/2005/8/layout/radial4"/>
    <dgm:cxn modelId="{40388E34-5A31-4AD1-A053-657D2D32C8A7}" type="presOf" srcId="{8B1BA590-8DD0-4456-B9DD-C45D23732DC2}" destId="{7F0EC916-1513-4511-9B53-F9E2DB18999A}" srcOrd="0" destOrd="0" presId="urn:microsoft.com/office/officeart/2005/8/layout/radial4"/>
    <dgm:cxn modelId="{91A1C894-5777-43B7-92D8-7573F2BC101F}" type="presOf" srcId="{A9F947A6-1714-4FB8-87D7-4C497F3B07EB}" destId="{D477D3E9-DCDD-45AA-B7BF-6F5CEE362F85}" srcOrd="0" destOrd="0" presId="urn:microsoft.com/office/officeart/2005/8/layout/radial4"/>
    <dgm:cxn modelId="{B83AC6C8-761F-419B-A4E9-7822493D1E87}" type="presOf" srcId="{1C1F966B-0FDE-4FBE-9CDB-9B7FA9244948}" destId="{D72929B3-FB7C-4E93-9901-39D82C06388A}" srcOrd="0" destOrd="0" presId="urn:microsoft.com/office/officeart/2005/8/layout/radial4"/>
    <dgm:cxn modelId="{C5443225-574C-4F9A-A572-6F83E56C87DE}" type="presOf" srcId="{BBBF1B62-6749-4F5F-80E1-F8986034B1D3}" destId="{75B5AF39-E91E-4E30-8517-839B851EB8DA}" srcOrd="0" destOrd="0" presId="urn:microsoft.com/office/officeart/2005/8/layout/radial4"/>
    <dgm:cxn modelId="{849CC614-92A6-497D-977A-1B66C59E6B09}" srcId="{A9F947A6-1714-4FB8-87D7-4C497F3B07EB}" destId="{D17A4806-804A-4D55-8061-7430B2C287B5}" srcOrd="0" destOrd="0" parTransId="{65EE29F2-D960-4E62-93B1-8F166204A23F}" sibTransId="{A52C2D00-979F-49A0-8E7B-504FC6C79945}"/>
    <dgm:cxn modelId="{C42AD535-00AE-450E-AE2E-B3E9E79B9FBF}" type="presOf" srcId="{A1698355-9ECC-49FD-B4AE-71978A1422AC}" destId="{FFD66F73-0062-4425-B38D-495A71BF9E3A}" srcOrd="0" destOrd="0" presId="urn:microsoft.com/office/officeart/2005/8/layout/radial4"/>
    <dgm:cxn modelId="{161D4F2A-7C38-4AB7-83E5-71A083C8EE06}" srcId="{A9F947A6-1714-4FB8-87D7-4C497F3B07EB}" destId="{8B1BA590-8DD0-4456-B9DD-C45D23732DC2}" srcOrd="3" destOrd="0" parTransId="{860BF97B-03D7-4B65-AC74-6B4D8CC64564}" sibTransId="{AE3140EB-2ED6-4EC2-BE9E-282EFC4BE3AB}"/>
    <dgm:cxn modelId="{3228E566-AEF6-48AD-BD9A-A68818EF8872}" srcId="{A9F947A6-1714-4FB8-87D7-4C497F3B07EB}" destId="{3740E0F0-CFE8-431F-8748-A0D6F7D638EB}" srcOrd="5" destOrd="0" parTransId="{E9DA71F2-A97A-4068-A827-00D5ECF68A86}" sibTransId="{8846217F-5FA0-4F0F-AAA2-A39803EB0718}"/>
    <dgm:cxn modelId="{0A0DBF5B-8910-44BC-BE22-E2DB47616B51}" type="presOf" srcId="{FDB9B506-4801-4A00-AB5C-9097FF0FDCE0}" destId="{704EB2D6-8829-4295-81EA-CAA6CE2B9F95}" srcOrd="0" destOrd="0" presId="urn:microsoft.com/office/officeart/2005/8/layout/radial4"/>
    <dgm:cxn modelId="{796726FC-D26C-488E-A35D-CAF4F330A660}" type="presOf" srcId="{C5AA435D-0F47-4B91-9F10-889BEE2B60B9}" destId="{B2995D64-C6F2-4CD3-A7EF-1794E5CF7F51}" srcOrd="0" destOrd="0" presId="urn:microsoft.com/office/officeart/2005/8/layout/radial4"/>
    <dgm:cxn modelId="{CD158EF3-E5BA-4746-9D82-D381231D4193}" srcId="{A9F947A6-1714-4FB8-87D7-4C497F3B07EB}" destId="{1C1F966B-0FDE-4FBE-9CDB-9B7FA9244948}" srcOrd="2" destOrd="0" parTransId="{BBBF1B62-6749-4F5F-80E1-F8986034B1D3}" sibTransId="{EDD4565F-18A6-43A7-8FE4-72E07193BC90}"/>
    <dgm:cxn modelId="{697F3BCF-5BEC-491C-A199-AE35A7AEE92E}" srcId="{6CC23ACD-ED22-403D-8D6E-F26CB53279FD}" destId="{A9F947A6-1714-4FB8-87D7-4C497F3B07EB}" srcOrd="0" destOrd="0" parTransId="{62B0045B-5ECC-4699-9B53-BCF20AA98F73}" sibTransId="{C9DAE44C-BB74-4FC7-B3B8-7CCB72F32349}"/>
    <dgm:cxn modelId="{2EE909CF-383B-456A-B706-B0E4F4285999}" type="presOf" srcId="{3740E0F0-CFE8-431F-8748-A0D6F7D638EB}" destId="{C174FE9B-5225-412A-A858-3F4912C41E71}" srcOrd="0" destOrd="0" presId="urn:microsoft.com/office/officeart/2005/8/layout/radial4"/>
    <dgm:cxn modelId="{8D1D433D-B29D-4320-8082-56C4BA86B324}" type="presOf" srcId="{B6DD80A8-5AF3-46E3-B7D9-531D0CD45905}" destId="{ACE04237-B097-4851-9880-9AB8B1BDF5C8}" srcOrd="0" destOrd="0" presId="urn:microsoft.com/office/officeart/2005/8/layout/radial4"/>
    <dgm:cxn modelId="{3F90FDDB-319F-4592-BD9A-0535FFAEF39E}" type="presOf" srcId="{6CC23ACD-ED22-403D-8D6E-F26CB53279FD}" destId="{CE0AEA02-335C-43CB-82D2-15A2838396B7}" srcOrd="0" destOrd="0" presId="urn:microsoft.com/office/officeart/2005/8/layout/radial4"/>
    <dgm:cxn modelId="{001CB6F5-BC7B-4846-A12F-4E45B333B4A5}" srcId="{A9F947A6-1714-4FB8-87D7-4C497F3B07EB}" destId="{B7593B41-9A6F-40CD-A646-2E1F7FFF0FD5}" srcOrd="7" destOrd="0" parTransId="{C5AA435D-0F47-4B91-9F10-889BEE2B60B9}" sibTransId="{E70270D0-459B-467D-A2EA-68BCB4570830}"/>
    <dgm:cxn modelId="{FD7A4C4A-4487-4103-AD9C-05476883FDA7}" type="presOf" srcId="{537D39CA-471D-4A7D-B8E7-58DBEA67D489}" destId="{1422EC21-1DF1-44D3-AD75-A0AD4A00292F}" srcOrd="0" destOrd="0" presId="urn:microsoft.com/office/officeart/2005/8/layout/radial4"/>
    <dgm:cxn modelId="{C6AE2CE2-5B67-49BB-A730-F24FA0B5FBA5}" type="presOf" srcId="{D17A4806-804A-4D55-8061-7430B2C287B5}" destId="{D5816B34-5809-4F1F-A15A-BD2E12057910}" srcOrd="0" destOrd="0" presId="urn:microsoft.com/office/officeart/2005/8/layout/radial4"/>
    <dgm:cxn modelId="{5788EBC8-EB9B-4203-BB2F-7BC51791C82E}" srcId="{6CC23ACD-ED22-403D-8D6E-F26CB53279FD}" destId="{24AB54ED-FDAF-45F5-A284-1021E84A0AE6}" srcOrd="1" destOrd="0" parTransId="{B0C0B1C7-7ECF-434C-8056-8914357DE6F0}" sibTransId="{F3E6C449-6FE0-4CE1-89F1-A4D48D56564D}"/>
    <dgm:cxn modelId="{AC7FD54D-EB25-4A67-AAA7-9599351064FB}" srcId="{A9F947A6-1714-4FB8-87D7-4C497F3B07EB}" destId="{B6DD80A8-5AF3-46E3-B7D9-531D0CD45905}" srcOrd="4" destOrd="0" parTransId="{FDB9B506-4801-4A00-AB5C-9097FF0FDCE0}" sibTransId="{7FC8B151-D31B-48B1-971D-FED5DF0E37AF}"/>
    <dgm:cxn modelId="{06B1B95D-838C-4635-B13C-6E78AD63AFAB}" type="presParOf" srcId="{CE0AEA02-335C-43CB-82D2-15A2838396B7}" destId="{D477D3E9-DCDD-45AA-B7BF-6F5CEE362F85}" srcOrd="0" destOrd="0" presId="urn:microsoft.com/office/officeart/2005/8/layout/radial4"/>
    <dgm:cxn modelId="{25F219ED-DE66-4727-8B06-703F4BEB10B7}" type="presParOf" srcId="{CE0AEA02-335C-43CB-82D2-15A2838396B7}" destId="{4FED863E-12A8-47E6-8873-9418BD27C29D}" srcOrd="1" destOrd="0" presId="urn:microsoft.com/office/officeart/2005/8/layout/radial4"/>
    <dgm:cxn modelId="{6602F7E5-41EE-4FFE-98C1-0CED9E50E3D1}" type="presParOf" srcId="{CE0AEA02-335C-43CB-82D2-15A2838396B7}" destId="{D5816B34-5809-4F1F-A15A-BD2E12057910}" srcOrd="2" destOrd="0" presId="urn:microsoft.com/office/officeart/2005/8/layout/radial4"/>
    <dgm:cxn modelId="{3EB65F6A-371E-49ED-BA77-ADCBB18FE1FC}" type="presParOf" srcId="{CE0AEA02-335C-43CB-82D2-15A2838396B7}" destId="{FFD66F73-0062-4425-B38D-495A71BF9E3A}" srcOrd="3" destOrd="0" presId="urn:microsoft.com/office/officeart/2005/8/layout/radial4"/>
    <dgm:cxn modelId="{2F1D4EAF-9DA3-4838-9E31-0252EF276E9D}" type="presParOf" srcId="{CE0AEA02-335C-43CB-82D2-15A2838396B7}" destId="{BF1B1426-BCF4-4D26-9314-963C59FBC1C4}" srcOrd="4" destOrd="0" presId="urn:microsoft.com/office/officeart/2005/8/layout/radial4"/>
    <dgm:cxn modelId="{30FA9B2D-35DC-41E4-89D6-9C6C9D1F0853}" type="presParOf" srcId="{CE0AEA02-335C-43CB-82D2-15A2838396B7}" destId="{75B5AF39-E91E-4E30-8517-839B851EB8DA}" srcOrd="5" destOrd="0" presId="urn:microsoft.com/office/officeart/2005/8/layout/radial4"/>
    <dgm:cxn modelId="{A19ED3D0-425C-4D08-A181-4A2A09F1F7A9}" type="presParOf" srcId="{CE0AEA02-335C-43CB-82D2-15A2838396B7}" destId="{D72929B3-FB7C-4E93-9901-39D82C06388A}" srcOrd="6" destOrd="0" presId="urn:microsoft.com/office/officeart/2005/8/layout/radial4"/>
    <dgm:cxn modelId="{C8A74514-35E2-460F-ADC6-5C0DD6664092}" type="presParOf" srcId="{CE0AEA02-335C-43CB-82D2-15A2838396B7}" destId="{51866843-4D19-404A-AF08-8C03F4D1E28F}" srcOrd="7" destOrd="0" presId="urn:microsoft.com/office/officeart/2005/8/layout/radial4"/>
    <dgm:cxn modelId="{9371E630-DC64-45EA-9281-B2EC6C763368}" type="presParOf" srcId="{CE0AEA02-335C-43CB-82D2-15A2838396B7}" destId="{7F0EC916-1513-4511-9B53-F9E2DB18999A}" srcOrd="8" destOrd="0" presId="urn:microsoft.com/office/officeart/2005/8/layout/radial4"/>
    <dgm:cxn modelId="{792A24FA-43BA-47DC-AB35-4334362942D6}" type="presParOf" srcId="{CE0AEA02-335C-43CB-82D2-15A2838396B7}" destId="{704EB2D6-8829-4295-81EA-CAA6CE2B9F95}" srcOrd="9" destOrd="0" presId="urn:microsoft.com/office/officeart/2005/8/layout/radial4"/>
    <dgm:cxn modelId="{440D3328-E842-4A72-A6F2-C47F27D50940}" type="presParOf" srcId="{CE0AEA02-335C-43CB-82D2-15A2838396B7}" destId="{ACE04237-B097-4851-9880-9AB8B1BDF5C8}" srcOrd="10" destOrd="0" presId="urn:microsoft.com/office/officeart/2005/8/layout/radial4"/>
    <dgm:cxn modelId="{957F0084-4035-4633-A7F4-DF427886579F}" type="presParOf" srcId="{CE0AEA02-335C-43CB-82D2-15A2838396B7}" destId="{6132A06F-B416-4746-9D57-37E904EC174F}" srcOrd="11" destOrd="0" presId="urn:microsoft.com/office/officeart/2005/8/layout/radial4"/>
    <dgm:cxn modelId="{C7D1121F-4816-4C68-8CD8-30CDB00F30DC}" type="presParOf" srcId="{CE0AEA02-335C-43CB-82D2-15A2838396B7}" destId="{C174FE9B-5225-412A-A858-3F4912C41E71}" srcOrd="12" destOrd="0" presId="urn:microsoft.com/office/officeart/2005/8/layout/radial4"/>
    <dgm:cxn modelId="{F317965C-D25F-4D83-A92C-9E22E968B98E}" type="presParOf" srcId="{CE0AEA02-335C-43CB-82D2-15A2838396B7}" destId="{1422EC21-1DF1-44D3-AD75-A0AD4A00292F}" srcOrd="13" destOrd="0" presId="urn:microsoft.com/office/officeart/2005/8/layout/radial4"/>
    <dgm:cxn modelId="{3617C50C-DB3E-4E85-83F7-F79C387CA936}" type="presParOf" srcId="{CE0AEA02-335C-43CB-82D2-15A2838396B7}" destId="{9DF9E0C0-C345-4F80-8001-58BDEC1DECB1}" srcOrd="14" destOrd="0" presId="urn:microsoft.com/office/officeart/2005/8/layout/radial4"/>
    <dgm:cxn modelId="{44535BA1-822C-4C02-A1D1-D4D0B4CDE250}" type="presParOf" srcId="{CE0AEA02-335C-43CB-82D2-15A2838396B7}" destId="{B2995D64-C6F2-4CD3-A7EF-1794E5CF7F51}" srcOrd="15" destOrd="0" presId="urn:microsoft.com/office/officeart/2005/8/layout/radial4"/>
    <dgm:cxn modelId="{AAA1065E-77E3-49BD-BB57-C80D97273BCE}" type="presParOf" srcId="{CE0AEA02-335C-43CB-82D2-15A2838396B7}" destId="{9922CC98-D78B-4F7B-B290-71AC18E532A1}" srcOrd="16" destOrd="0" presId="urn:microsoft.com/office/officeart/2005/8/layout/radial4"/>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4DFE76E-8A75-4725-A0FE-C6BFE1BBA9E3}"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en-US"/>
        </a:p>
      </dgm:t>
    </dgm:pt>
    <dgm:pt modelId="{803D93F4-5B41-4734-80CB-6D32384BA751}">
      <dgm:prSet phldrT="[Text]" custT="1"/>
      <dgm:spPr>
        <a:xfrm>
          <a:off x="1906186" y="1900173"/>
          <a:ext cx="1139637" cy="113963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0"/>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خصائص الفعالية التظيمية </a:t>
          </a:r>
          <a:endParaRPr lang="en-US"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41EF8AA0-B24B-4FCF-9F77-0645B489CDF3}" type="parTrans" cxnId="{83E5EEDE-37DD-4CAC-8AD6-A2D0600F64F5}">
      <dgm:prSet/>
      <dgm:spPr/>
      <dgm:t>
        <a:bodyPr/>
        <a:lstStyle/>
        <a:p>
          <a:pPr rtl="0"/>
          <a:endParaRPr lang="en-US"/>
        </a:p>
      </dgm:t>
    </dgm:pt>
    <dgm:pt modelId="{6FB5617D-9275-47A1-9E0E-948DD1602CB1}" type="sibTrans" cxnId="{83E5EEDE-37DD-4CAC-8AD6-A2D0600F64F5}">
      <dgm:prSet/>
      <dgm:spPr/>
      <dgm:t>
        <a:bodyPr/>
        <a:lstStyle/>
        <a:p>
          <a:pPr rtl="0"/>
          <a:endParaRPr lang="en-US"/>
        </a:p>
      </dgm:t>
    </dgm:pt>
    <dgm:pt modelId="{742CF215-0CF0-4A73-97EC-584373953C69}">
      <dgm:prSet phldrT="[Text]" custT="1"/>
      <dgm:spPr>
        <a:xfrm>
          <a:off x="1763731" y="11151"/>
          <a:ext cx="1424547" cy="142454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0"/>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النسبية </a:t>
          </a:r>
        </a:p>
      </dgm:t>
    </dgm:pt>
    <dgm:pt modelId="{3154ED2F-C9A8-4547-85CC-2097A38C3437}" type="parTrans" cxnId="{C49C73AF-EC74-45BC-B13B-1A2CCD80F190}">
      <dgm:prSet/>
      <dgm:spPr>
        <a:xfrm rot="16200000">
          <a:off x="2352919" y="1519718"/>
          <a:ext cx="246171" cy="310369"/>
        </a:xfrm>
        <a:solidFill>
          <a:sysClr val="windowText" lastClr="000000">
            <a:tint val="60000"/>
            <a:hueOff val="0"/>
            <a:satOff val="0"/>
            <a:lumOff val="0"/>
            <a:alphaOff val="0"/>
          </a:sysClr>
        </a:solidFill>
        <a:ln>
          <a:noFill/>
        </a:ln>
        <a:effectLst/>
      </dgm:spPr>
      <dgm:t>
        <a:bodyPr/>
        <a:lstStyle/>
        <a:p>
          <a:pPr rtl="0"/>
          <a:endParaRPr lang="en-US" b="1">
            <a:solidFill>
              <a:sysClr val="windowText" lastClr="000000">
                <a:hueOff val="0"/>
                <a:satOff val="0"/>
                <a:lumOff val="0"/>
                <a:alphaOff val="0"/>
              </a:sysClr>
            </a:solidFill>
            <a:latin typeface="Calibri"/>
            <a:ea typeface="+mn-ea"/>
            <a:cs typeface="+mn-cs"/>
          </a:endParaRPr>
        </a:p>
      </dgm:t>
    </dgm:pt>
    <dgm:pt modelId="{3FB8A2AF-B91A-4E35-B8C1-58C7278E6C2E}" type="sibTrans" cxnId="{C49C73AF-EC74-45BC-B13B-1A2CCD80F190}">
      <dgm:prSet/>
      <dgm:spPr/>
      <dgm:t>
        <a:bodyPr/>
        <a:lstStyle/>
        <a:p>
          <a:pPr rtl="0"/>
          <a:endParaRPr lang="en-US"/>
        </a:p>
      </dgm:t>
    </dgm:pt>
    <dgm:pt modelId="{B90C691C-E7AC-4BA1-BBE0-C35E597E0B20}">
      <dgm:prSet phldrT="[Text]" custT="1"/>
      <dgm:spPr>
        <a:xfrm>
          <a:off x="3368430" y="1219951"/>
          <a:ext cx="1424547" cy="142454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0"/>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الأستمرارية </a:t>
          </a:r>
        </a:p>
      </dgm:t>
    </dgm:pt>
    <dgm:pt modelId="{6407568F-BD43-41E1-9795-D111A6AD751F}" type="parTrans" cxnId="{9B12AF79-8401-4065-8750-E9382E4D25A0}">
      <dgm:prSet/>
      <dgm:spPr>
        <a:xfrm rot="20488378">
          <a:off x="3096248" y="2070512"/>
          <a:ext cx="217468" cy="310369"/>
        </a:xfrm>
        <a:solidFill>
          <a:sysClr val="windowText" lastClr="000000">
            <a:tint val="60000"/>
            <a:hueOff val="0"/>
            <a:satOff val="0"/>
            <a:lumOff val="0"/>
            <a:alphaOff val="0"/>
          </a:sysClr>
        </a:solidFill>
        <a:ln>
          <a:noFill/>
        </a:ln>
        <a:effectLst/>
      </dgm:spPr>
      <dgm:t>
        <a:bodyPr/>
        <a:lstStyle/>
        <a:p>
          <a:pPr rtl="0"/>
          <a:endParaRPr lang="en-US" b="1">
            <a:solidFill>
              <a:sysClr val="windowText" lastClr="000000">
                <a:hueOff val="0"/>
                <a:satOff val="0"/>
                <a:lumOff val="0"/>
                <a:alphaOff val="0"/>
              </a:sysClr>
            </a:solidFill>
            <a:latin typeface="Calibri"/>
            <a:ea typeface="+mn-ea"/>
            <a:cs typeface="+mn-cs"/>
          </a:endParaRPr>
        </a:p>
      </dgm:t>
    </dgm:pt>
    <dgm:pt modelId="{1918B142-7797-413B-8BDE-12DDFDD70D38}" type="sibTrans" cxnId="{9B12AF79-8401-4065-8750-E9382E4D25A0}">
      <dgm:prSet/>
      <dgm:spPr/>
      <dgm:t>
        <a:bodyPr/>
        <a:lstStyle/>
        <a:p>
          <a:pPr rtl="0"/>
          <a:endParaRPr lang="en-US"/>
        </a:p>
      </dgm:t>
    </dgm:pt>
    <dgm:pt modelId="{FC335853-A156-4062-95BC-4A69ED5E0F29}">
      <dgm:prSet phldrT="[Text]" custT="1"/>
      <dgm:spPr>
        <a:xfrm>
          <a:off x="740838" y="3165610"/>
          <a:ext cx="1424547" cy="142454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0"/>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التنويع</a:t>
          </a:r>
        </a:p>
      </dgm:t>
    </dgm:pt>
    <dgm:pt modelId="{69E350AA-44EC-4442-82AA-008BF2064DCA}" type="parTrans" cxnId="{365FF89A-C42D-4413-B870-9E2D8263D351}">
      <dgm:prSet/>
      <dgm:spPr>
        <a:xfrm rot="7560000">
          <a:off x="1889052" y="2955569"/>
          <a:ext cx="242823" cy="310369"/>
        </a:xfrm>
        <a:solidFill>
          <a:sysClr val="windowText" lastClr="000000">
            <a:tint val="60000"/>
            <a:hueOff val="0"/>
            <a:satOff val="0"/>
            <a:lumOff val="0"/>
            <a:alphaOff val="0"/>
          </a:sysClr>
        </a:solidFill>
        <a:ln>
          <a:noFill/>
        </a:ln>
        <a:effectLst/>
      </dgm:spPr>
      <dgm:t>
        <a:bodyPr/>
        <a:lstStyle/>
        <a:p>
          <a:pPr rtl="0"/>
          <a:endParaRPr lang="en-US" b="1">
            <a:solidFill>
              <a:sysClr val="windowText" lastClr="000000">
                <a:hueOff val="0"/>
                <a:satOff val="0"/>
                <a:lumOff val="0"/>
                <a:alphaOff val="0"/>
              </a:sysClr>
            </a:solidFill>
            <a:latin typeface="Calibri"/>
            <a:ea typeface="+mn-ea"/>
            <a:cs typeface="+mn-cs"/>
          </a:endParaRPr>
        </a:p>
      </dgm:t>
    </dgm:pt>
    <dgm:pt modelId="{E9D03148-D9CB-41A7-8468-39B8240F60E2}" type="sibTrans" cxnId="{365FF89A-C42D-4413-B870-9E2D8263D351}">
      <dgm:prSet/>
      <dgm:spPr/>
      <dgm:t>
        <a:bodyPr/>
        <a:lstStyle/>
        <a:p>
          <a:pPr rtl="0"/>
          <a:endParaRPr lang="en-US"/>
        </a:p>
      </dgm:t>
    </dgm:pt>
    <dgm:pt modelId="{4AF47B65-FCD8-4515-8FA2-52183FEB34EB}">
      <dgm:prSet custT="1"/>
      <dgm:spPr>
        <a:xfrm>
          <a:off x="2786624" y="3165610"/>
          <a:ext cx="1424547" cy="142454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0"/>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التعقيد</a:t>
          </a:r>
        </a:p>
      </dgm:t>
    </dgm:pt>
    <dgm:pt modelId="{A2DA6EB7-D173-45FD-B4C5-C27CB5D995F3}" type="parTrans" cxnId="{10F4902B-A463-40B4-BD3E-42853BEBBEEE}">
      <dgm:prSet/>
      <dgm:spPr>
        <a:xfrm rot="3240000">
          <a:off x="2820133" y="2955569"/>
          <a:ext cx="242823" cy="310369"/>
        </a:xfrm>
        <a:solidFill>
          <a:sysClr val="windowText" lastClr="000000">
            <a:tint val="60000"/>
            <a:hueOff val="0"/>
            <a:satOff val="0"/>
            <a:lumOff val="0"/>
            <a:alphaOff val="0"/>
          </a:sysClr>
        </a:solidFill>
        <a:ln>
          <a:noFill/>
        </a:ln>
        <a:effectLst/>
      </dgm:spPr>
      <dgm:t>
        <a:bodyPr/>
        <a:lstStyle/>
        <a:p>
          <a:pPr rtl="0"/>
          <a:endParaRPr lang="en-US" b="1">
            <a:solidFill>
              <a:sysClr val="windowText" lastClr="000000">
                <a:hueOff val="0"/>
                <a:satOff val="0"/>
                <a:lumOff val="0"/>
                <a:alphaOff val="0"/>
              </a:sysClr>
            </a:solidFill>
            <a:latin typeface="Calibri"/>
            <a:ea typeface="+mn-ea"/>
            <a:cs typeface="+mn-cs"/>
          </a:endParaRPr>
        </a:p>
      </dgm:t>
    </dgm:pt>
    <dgm:pt modelId="{2D523A41-331F-4DDD-9779-65EBB85D1DA4}" type="sibTrans" cxnId="{10F4902B-A463-40B4-BD3E-42853BEBBEEE}">
      <dgm:prSet/>
      <dgm:spPr/>
      <dgm:t>
        <a:bodyPr/>
        <a:lstStyle/>
        <a:p>
          <a:pPr rtl="0"/>
          <a:endParaRPr lang="en-US"/>
        </a:p>
      </dgm:t>
    </dgm:pt>
    <dgm:pt modelId="{CADC6539-E2EB-487A-8A9A-E6E1A57D81B6}">
      <dgm:prSet phldrT="[Text]" custT="1"/>
      <dgm:spPr>
        <a:xfrm>
          <a:off x="108655" y="1219951"/>
          <a:ext cx="1424547" cy="142454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rtl="0"/>
          <a:r>
            <a:rPr lang="ar-EG" sz="1200" b="1">
              <a:solidFill>
                <a:sysClr val="windowText" lastClr="000000">
                  <a:hueOff val="0"/>
                  <a:satOff val="0"/>
                  <a:lumOff val="0"/>
                  <a:alphaOff val="0"/>
                </a:sysClr>
              </a:solidFill>
              <a:latin typeface="Simplified Arabic" pitchFamily="18" charset="-78"/>
              <a:ea typeface="+mn-ea"/>
              <a:cs typeface="Simplified Arabic" pitchFamily="18" charset="-78"/>
            </a:rPr>
            <a:t>الشمولية </a:t>
          </a:r>
        </a:p>
      </dgm:t>
    </dgm:pt>
    <dgm:pt modelId="{CE15EF50-6928-4AF8-853F-A7F3A2227399}" type="sibTrans" cxnId="{793AF031-CDBC-451A-8AEC-01B7ED3A8FC1}">
      <dgm:prSet/>
      <dgm:spPr/>
      <dgm:t>
        <a:bodyPr/>
        <a:lstStyle/>
        <a:p>
          <a:pPr rtl="0"/>
          <a:endParaRPr lang="en-US"/>
        </a:p>
      </dgm:t>
    </dgm:pt>
    <dgm:pt modelId="{FCE72D04-E62A-4EB5-911C-D3320D6F1E5D}" type="parTrans" cxnId="{793AF031-CDBC-451A-8AEC-01B7ED3A8FC1}">
      <dgm:prSet/>
      <dgm:spPr>
        <a:xfrm rot="11880000">
          <a:off x="1601332" y="2070058"/>
          <a:ext cx="242823" cy="310369"/>
        </a:xfrm>
        <a:solidFill>
          <a:sysClr val="windowText" lastClr="000000">
            <a:tint val="60000"/>
            <a:hueOff val="0"/>
            <a:satOff val="0"/>
            <a:lumOff val="0"/>
            <a:alphaOff val="0"/>
          </a:sysClr>
        </a:solidFill>
        <a:ln>
          <a:noFill/>
        </a:ln>
        <a:effectLst/>
      </dgm:spPr>
      <dgm:t>
        <a:bodyPr/>
        <a:lstStyle/>
        <a:p>
          <a:pPr rtl="0"/>
          <a:endParaRPr lang="en-US" b="1">
            <a:solidFill>
              <a:sysClr val="windowText" lastClr="000000">
                <a:hueOff val="0"/>
                <a:satOff val="0"/>
                <a:lumOff val="0"/>
                <a:alphaOff val="0"/>
              </a:sysClr>
            </a:solidFill>
            <a:latin typeface="Calibri"/>
            <a:ea typeface="+mn-ea"/>
            <a:cs typeface="+mn-cs"/>
          </a:endParaRPr>
        </a:p>
      </dgm:t>
    </dgm:pt>
    <dgm:pt modelId="{4D030552-2EC0-40C7-B01B-98C5FC3A68EA}" type="pres">
      <dgm:prSet presAssocID="{F4DFE76E-8A75-4725-A0FE-C6BFE1BBA9E3}" presName="Name0" presStyleCnt="0">
        <dgm:presLayoutVars>
          <dgm:chMax val="1"/>
          <dgm:dir/>
          <dgm:animLvl val="ctr"/>
          <dgm:resizeHandles val="exact"/>
        </dgm:presLayoutVars>
      </dgm:prSet>
      <dgm:spPr/>
      <dgm:t>
        <a:bodyPr/>
        <a:lstStyle/>
        <a:p>
          <a:endParaRPr lang="en-US"/>
        </a:p>
      </dgm:t>
    </dgm:pt>
    <dgm:pt modelId="{0B66DFA7-DF80-478A-A3DC-48090C65AE52}" type="pres">
      <dgm:prSet presAssocID="{803D93F4-5B41-4734-80CB-6D32384BA751}" presName="centerShape" presStyleLbl="node0" presStyleIdx="0" presStyleCnt="1"/>
      <dgm:spPr>
        <a:prstGeom prst="ellipse">
          <a:avLst/>
        </a:prstGeom>
      </dgm:spPr>
      <dgm:t>
        <a:bodyPr/>
        <a:lstStyle/>
        <a:p>
          <a:endParaRPr lang="en-US"/>
        </a:p>
      </dgm:t>
    </dgm:pt>
    <dgm:pt modelId="{A9384368-F1AA-4FB7-AECF-20355914A613}" type="pres">
      <dgm:prSet presAssocID="{3154ED2F-C9A8-4547-85CC-2097A38C3437}" presName="parTrans" presStyleLbl="sibTrans2D1" presStyleIdx="0" presStyleCnt="5"/>
      <dgm:spPr>
        <a:prstGeom prst="rightArrow">
          <a:avLst>
            <a:gd name="adj1" fmla="val 60000"/>
            <a:gd name="adj2" fmla="val 50000"/>
          </a:avLst>
        </a:prstGeom>
      </dgm:spPr>
      <dgm:t>
        <a:bodyPr/>
        <a:lstStyle/>
        <a:p>
          <a:endParaRPr lang="en-US"/>
        </a:p>
      </dgm:t>
    </dgm:pt>
    <dgm:pt modelId="{AE7F6CBE-A2EF-4B18-892F-BB45CF02F8D3}" type="pres">
      <dgm:prSet presAssocID="{3154ED2F-C9A8-4547-85CC-2097A38C3437}" presName="connectorText" presStyleLbl="sibTrans2D1" presStyleIdx="0" presStyleCnt="5"/>
      <dgm:spPr/>
      <dgm:t>
        <a:bodyPr/>
        <a:lstStyle/>
        <a:p>
          <a:endParaRPr lang="en-US"/>
        </a:p>
      </dgm:t>
    </dgm:pt>
    <dgm:pt modelId="{9E12D181-24A7-4081-B0FB-726C49AD9DD0}" type="pres">
      <dgm:prSet presAssocID="{742CF215-0CF0-4A73-97EC-584373953C69}" presName="node" presStyleLbl="node1" presStyleIdx="0" presStyleCnt="5" custRadScaleRad="100363">
        <dgm:presLayoutVars>
          <dgm:bulletEnabled val="1"/>
        </dgm:presLayoutVars>
      </dgm:prSet>
      <dgm:spPr>
        <a:prstGeom prst="ellipse">
          <a:avLst/>
        </a:prstGeom>
      </dgm:spPr>
      <dgm:t>
        <a:bodyPr/>
        <a:lstStyle/>
        <a:p>
          <a:endParaRPr lang="en-US"/>
        </a:p>
      </dgm:t>
    </dgm:pt>
    <dgm:pt modelId="{4434CEE3-C5A5-43BD-A0AF-016314AC3437}" type="pres">
      <dgm:prSet presAssocID="{6407568F-BD43-41E1-9795-D111A6AD751F}" presName="parTrans" presStyleLbl="sibTrans2D1" presStyleIdx="1" presStyleCnt="5"/>
      <dgm:spPr>
        <a:prstGeom prst="rightArrow">
          <a:avLst>
            <a:gd name="adj1" fmla="val 60000"/>
            <a:gd name="adj2" fmla="val 50000"/>
          </a:avLst>
        </a:prstGeom>
      </dgm:spPr>
      <dgm:t>
        <a:bodyPr/>
        <a:lstStyle/>
        <a:p>
          <a:endParaRPr lang="en-US"/>
        </a:p>
      </dgm:t>
    </dgm:pt>
    <dgm:pt modelId="{3D758A77-6A7C-49C1-9719-0BD9AEF2EBF6}" type="pres">
      <dgm:prSet presAssocID="{6407568F-BD43-41E1-9795-D111A6AD751F}" presName="connectorText" presStyleLbl="sibTrans2D1" presStyleIdx="1" presStyleCnt="5"/>
      <dgm:spPr/>
      <dgm:t>
        <a:bodyPr/>
        <a:lstStyle/>
        <a:p>
          <a:endParaRPr lang="en-US"/>
        </a:p>
      </dgm:t>
    </dgm:pt>
    <dgm:pt modelId="{8C3A9AFC-D6DC-44A6-A85C-D58F039FE146}" type="pres">
      <dgm:prSet presAssocID="{B90C691C-E7AC-4BA1-BBE0-C35E597E0B20}" presName="node" presStyleLbl="node1" presStyleIdx="1" presStyleCnt="5" custRadScaleRad="97251" custRadScaleInc="-1464">
        <dgm:presLayoutVars>
          <dgm:bulletEnabled val="1"/>
        </dgm:presLayoutVars>
      </dgm:prSet>
      <dgm:spPr>
        <a:prstGeom prst="ellipse">
          <a:avLst/>
        </a:prstGeom>
      </dgm:spPr>
      <dgm:t>
        <a:bodyPr/>
        <a:lstStyle/>
        <a:p>
          <a:endParaRPr lang="en-US"/>
        </a:p>
      </dgm:t>
    </dgm:pt>
    <dgm:pt modelId="{F909DF25-18A8-4DD6-947D-E6F84A7EF160}" type="pres">
      <dgm:prSet presAssocID="{A2DA6EB7-D173-45FD-B4C5-C27CB5D995F3}" presName="parTrans" presStyleLbl="sibTrans2D1" presStyleIdx="2" presStyleCnt="5"/>
      <dgm:spPr>
        <a:prstGeom prst="rightArrow">
          <a:avLst>
            <a:gd name="adj1" fmla="val 60000"/>
            <a:gd name="adj2" fmla="val 50000"/>
          </a:avLst>
        </a:prstGeom>
      </dgm:spPr>
      <dgm:t>
        <a:bodyPr/>
        <a:lstStyle/>
        <a:p>
          <a:endParaRPr lang="en-US"/>
        </a:p>
      </dgm:t>
    </dgm:pt>
    <dgm:pt modelId="{D7A8404B-D1EB-428A-A1C9-C0C88025509D}" type="pres">
      <dgm:prSet presAssocID="{A2DA6EB7-D173-45FD-B4C5-C27CB5D995F3}" presName="connectorText" presStyleLbl="sibTrans2D1" presStyleIdx="2" presStyleCnt="5"/>
      <dgm:spPr/>
      <dgm:t>
        <a:bodyPr/>
        <a:lstStyle/>
        <a:p>
          <a:endParaRPr lang="en-US"/>
        </a:p>
      </dgm:t>
    </dgm:pt>
    <dgm:pt modelId="{80A57521-6A87-434F-A8FF-CB79B580C976}" type="pres">
      <dgm:prSet presAssocID="{4AF47B65-FCD8-4515-8FA2-52183FEB34EB}" presName="node" presStyleLbl="node1" presStyleIdx="2" presStyleCnt="5">
        <dgm:presLayoutVars>
          <dgm:bulletEnabled val="1"/>
        </dgm:presLayoutVars>
      </dgm:prSet>
      <dgm:spPr>
        <a:prstGeom prst="ellipse">
          <a:avLst/>
        </a:prstGeom>
      </dgm:spPr>
      <dgm:t>
        <a:bodyPr/>
        <a:lstStyle/>
        <a:p>
          <a:endParaRPr lang="en-US"/>
        </a:p>
      </dgm:t>
    </dgm:pt>
    <dgm:pt modelId="{3C222DB0-F7C1-43B5-83B0-082418FF6FFC}" type="pres">
      <dgm:prSet presAssocID="{69E350AA-44EC-4442-82AA-008BF2064DCA}" presName="parTrans" presStyleLbl="sibTrans2D1" presStyleIdx="3" presStyleCnt="5"/>
      <dgm:spPr>
        <a:prstGeom prst="rightArrow">
          <a:avLst>
            <a:gd name="adj1" fmla="val 60000"/>
            <a:gd name="adj2" fmla="val 50000"/>
          </a:avLst>
        </a:prstGeom>
      </dgm:spPr>
      <dgm:t>
        <a:bodyPr/>
        <a:lstStyle/>
        <a:p>
          <a:endParaRPr lang="en-US"/>
        </a:p>
      </dgm:t>
    </dgm:pt>
    <dgm:pt modelId="{CB5D6CEA-C26F-4363-A076-5C8AD5B44D0B}" type="pres">
      <dgm:prSet presAssocID="{69E350AA-44EC-4442-82AA-008BF2064DCA}" presName="connectorText" presStyleLbl="sibTrans2D1" presStyleIdx="3" presStyleCnt="5"/>
      <dgm:spPr/>
      <dgm:t>
        <a:bodyPr/>
        <a:lstStyle/>
        <a:p>
          <a:endParaRPr lang="en-US"/>
        </a:p>
      </dgm:t>
    </dgm:pt>
    <dgm:pt modelId="{8E9583F8-ED13-4DE9-A0A8-9FC2A6C99FC6}" type="pres">
      <dgm:prSet presAssocID="{FC335853-A156-4062-95BC-4A69ED5E0F29}" presName="node" presStyleLbl="node1" presStyleIdx="3" presStyleCnt="5">
        <dgm:presLayoutVars>
          <dgm:bulletEnabled val="1"/>
        </dgm:presLayoutVars>
      </dgm:prSet>
      <dgm:spPr>
        <a:prstGeom prst="ellipse">
          <a:avLst/>
        </a:prstGeom>
      </dgm:spPr>
      <dgm:t>
        <a:bodyPr/>
        <a:lstStyle/>
        <a:p>
          <a:endParaRPr lang="en-US"/>
        </a:p>
      </dgm:t>
    </dgm:pt>
    <dgm:pt modelId="{7BB2F13B-6B78-4713-8109-20ED3CA61BE8}" type="pres">
      <dgm:prSet presAssocID="{FCE72D04-E62A-4EB5-911C-D3320D6F1E5D}" presName="parTrans" presStyleLbl="sibTrans2D1" presStyleIdx="4" presStyleCnt="5"/>
      <dgm:spPr>
        <a:prstGeom prst="rightArrow">
          <a:avLst>
            <a:gd name="adj1" fmla="val 60000"/>
            <a:gd name="adj2" fmla="val 50000"/>
          </a:avLst>
        </a:prstGeom>
      </dgm:spPr>
      <dgm:t>
        <a:bodyPr/>
        <a:lstStyle/>
        <a:p>
          <a:endParaRPr lang="en-US"/>
        </a:p>
      </dgm:t>
    </dgm:pt>
    <dgm:pt modelId="{DEF2CBB1-A360-46EF-A4DE-6920A7ABB521}" type="pres">
      <dgm:prSet presAssocID="{FCE72D04-E62A-4EB5-911C-D3320D6F1E5D}" presName="connectorText" presStyleLbl="sibTrans2D1" presStyleIdx="4" presStyleCnt="5"/>
      <dgm:spPr/>
      <dgm:t>
        <a:bodyPr/>
        <a:lstStyle/>
        <a:p>
          <a:endParaRPr lang="en-US"/>
        </a:p>
      </dgm:t>
    </dgm:pt>
    <dgm:pt modelId="{3FDE415A-D612-4EAA-B305-1DFBF0C6D841}" type="pres">
      <dgm:prSet presAssocID="{CADC6539-E2EB-487A-8A9A-E6E1A57D81B6}" presName="node" presStyleLbl="node1" presStyleIdx="4" presStyleCnt="5">
        <dgm:presLayoutVars>
          <dgm:bulletEnabled val="1"/>
        </dgm:presLayoutVars>
      </dgm:prSet>
      <dgm:spPr>
        <a:prstGeom prst="ellipse">
          <a:avLst/>
        </a:prstGeom>
      </dgm:spPr>
      <dgm:t>
        <a:bodyPr/>
        <a:lstStyle/>
        <a:p>
          <a:endParaRPr lang="en-US"/>
        </a:p>
      </dgm:t>
    </dgm:pt>
  </dgm:ptLst>
  <dgm:cxnLst>
    <dgm:cxn modelId="{10F4902B-A463-40B4-BD3E-42853BEBBEEE}" srcId="{803D93F4-5B41-4734-80CB-6D32384BA751}" destId="{4AF47B65-FCD8-4515-8FA2-52183FEB34EB}" srcOrd="2" destOrd="0" parTransId="{A2DA6EB7-D173-45FD-B4C5-C27CB5D995F3}" sibTransId="{2D523A41-331F-4DDD-9779-65EBB85D1DA4}"/>
    <dgm:cxn modelId="{83E5EEDE-37DD-4CAC-8AD6-A2D0600F64F5}" srcId="{F4DFE76E-8A75-4725-A0FE-C6BFE1BBA9E3}" destId="{803D93F4-5B41-4734-80CB-6D32384BA751}" srcOrd="0" destOrd="0" parTransId="{41EF8AA0-B24B-4FCF-9F77-0645B489CDF3}" sibTransId="{6FB5617D-9275-47A1-9E0E-948DD1602CB1}"/>
    <dgm:cxn modelId="{85E9CA97-FA80-4918-9928-E0CC2EC56DBB}" type="presOf" srcId="{6407568F-BD43-41E1-9795-D111A6AD751F}" destId="{4434CEE3-C5A5-43BD-A0AF-016314AC3437}" srcOrd="0" destOrd="0" presId="urn:microsoft.com/office/officeart/2005/8/layout/radial5"/>
    <dgm:cxn modelId="{70F042A0-B83A-422F-AEC3-E3B2FE3DADC9}" type="presOf" srcId="{FC335853-A156-4062-95BC-4A69ED5E0F29}" destId="{8E9583F8-ED13-4DE9-A0A8-9FC2A6C99FC6}" srcOrd="0" destOrd="0" presId="urn:microsoft.com/office/officeart/2005/8/layout/radial5"/>
    <dgm:cxn modelId="{CA74DD8B-4266-4C7E-9C2A-847A811EA749}" type="presOf" srcId="{803D93F4-5B41-4734-80CB-6D32384BA751}" destId="{0B66DFA7-DF80-478A-A3DC-48090C65AE52}" srcOrd="0" destOrd="0" presId="urn:microsoft.com/office/officeart/2005/8/layout/radial5"/>
    <dgm:cxn modelId="{FC3A4BE1-9F5F-4459-B2F0-9BBE3200A42D}" type="presOf" srcId="{A2DA6EB7-D173-45FD-B4C5-C27CB5D995F3}" destId="{F909DF25-18A8-4DD6-947D-E6F84A7EF160}" srcOrd="0" destOrd="0" presId="urn:microsoft.com/office/officeart/2005/8/layout/radial5"/>
    <dgm:cxn modelId="{961420A5-5EAE-4111-A660-29BBF14A93A0}" type="presOf" srcId="{F4DFE76E-8A75-4725-A0FE-C6BFE1BBA9E3}" destId="{4D030552-2EC0-40C7-B01B-98C5FC3A68EA}" srcOrd="0" destOrd="0" presId="urn:microsoft.com/office/officeart/2005/8/layout/radial5"/>
    <dgm:cxn modelId="{4EEE676C-16B8-45D5-A9A5-19E634BA71FB}" type="presOf" srcId="{B90C691C-E7AC-4BA1-BBE0-C35E597E0B20}" destId="{8C3A9AFC-D6DC-44A6-A85C-D58F039FE146}" srcOrd="0" destOrd="0" presId="urn:microsoft.com/office/officeart/2005/8/layout/radial5"/>
    <dgm:cxn modelId="{3B5C8EBD-C4B9-43EB-8315-746403D90652}" type="presOf" srcId="{4AF47B65-FCD8-4515-8FA2-52183FEB34EB}" destId="{80A57521-6A87-434F-A8FF-CB79B580C976}" srcOrd="0" destOrd="0" presId="urn:microsoft.com/office/officeart/2005/8/layout/radial5"/>
    <dgm:cxn modelId="{51B74AA7-F9AC-4B41-8D56-98A4A37F7B09}" type="presOf" srcId="{FCE72D04-E62A-4EB5-911C-D3320D6F1E5D}" destId="{7BB2F13B-6B78-4713-8109-20ED3CA61BE8}" srcOrd="0" destOrd="0" presId="urn:microsoft.com/office/officeart/2005/8/layout/radial5"/>
    <dgm:cxn modelId="{3ADDC550-EC7B-491E-9B90-D179F80E9743}" type="presOf" srcId="{3154ED2F-C9A8-4547-85CC-2097A38C3437}" destId="{A9384368-F1AA-4FB7-AECF-20355914A613}" srcOrd="0" destOrd="0" presId="urn:microsoft.com/office/officeart/2005/8/layout/radial5"/>
    <dgm:cxn modelId="{7324D8C5-E2BC-4CF9-92CE-465202EB2FF2}" type="presOf" srcId="{69E350AA-44EC-4442-82AA-008BF2064DCA}" destId="{CB5D6CEA-C26F-4363-A076-5C8AD5B44D0B}" srcOrd="1" destOrd="0" presId="urn:microsoft.com/office/officeart/2005/8/layout/radial5"/>
    <dgm:cxn modelId="{9B12AF79-8401-4065-8750-E9382E4D25A0}" srcId="{803D93F4-5B41-4734-80CB-6D32384BA751}" destId="{B90C691C-E7AC-4BA1-BBE0-C35E597E0B20}" srcOrd="1" destOrd="0" parTransId="{6407568F-BD43-41E1-9795-D111A6AD751F}" sibTransId="{1918B142-7797-413B-8BDE-12DDFDD70D38}"/>
    <dgm:cxn modelId="{E6DC96D7-1FBC-486E-9EE7-4CB9EF93AE02}" type="presOf" srcId="{3154ED2F-C9A8-4547-85CC-2097A38C3437}" destId="{AE7F6CBE-A2EF-4B18-892F-BB45CF02F8D3}" srcOrd="1" destOrd="0" presId="urn:microsoft.com/office/officeart/2005/8/layout/radial5"/>
    <dgm:cxn modelId="{C49C73AF-EC74-45BC-B13B-1A2CCD80F190}" srcId="{803D93F4-5B41-4734-80CB-6D32384BA751}" destId="{742CF215-0CF0-4A73-97EC-584373953C69}" srcOrd="0" destOrd="0" parTransId="{3154ED2F-C9A8-4547-85CC-2097A38C3437}" sibTransId="{3FB8A2AF-B91A-4E35-B8C1-58C7278E6C2E}"/>
    <dgm:cxn modelId="{4E14711E-BD41-4BD3-A09E-02E4D7029FF2}" type="presOf" srcId="{6407568F-BD43-41E1-9795-D111A6AD751F}" destId="{3D758A77-6A7C-49C1-9719-0BD9AEF2EBF6}" srcOrd="1" destOrd="0" presId="urn:microsoft.com/office/officeart/2005/8/layout/radial5"/>
    <dgm:cxn modelId="{F8411CB5-8E8F-48AF-882A-FCD0AC29BC86}" type="presOf" srcId="{742CF215-0CF0-4A73-97EC-584373953C69}" destId="{9E12D181-24A7-4081-B0FB-726C49AD9DD0}" srcOrd="0" destOrd="0" presId="urn:microsoft.com/office/officeart/2005/8/layout/radial5"/>
    <dgm:cxn modelId="{365FF89A-C42D-4413-B870-9E2D8263D351}" srcId="{803D93F4-5B41-4734-80CB-6D32384BA751}" destId="{FC335853-A156-4062-95BC-4A69ED5E0F29}" srcOrd="3" destOrd="0" parTransId="{69E350AA-44EC-4442-82AA-008BF2064DCA}" sibTransId="{E9D03148-D9CB-41A7-8468-39B8240F60E2}"/>
    <dgm:cxn modelId="{793AF031-CDBC-451A-8AEC-01B7ED3A8FC1}" srcId="{803D93F4-5B41-4734-80CB-6D32384BA751}" destId="{CADC6539-E2EB-487A-8A9A-E6E1A57D81B6}" srcOrd="4" destOrd="0" parTransId="{FCE72D04-E62A-4EB5-911C-D3320D6F1E5D}" sibTransId="{CE15EF50-6928-4AF8-853F-A7F3A2227399}"/>
    <dgm:cxn modelId="{ADAE0051-2AD2-4B5F-8512-F796A1661FE0}" type="presOf" srcId="{CADC6539-E2EB-487A-8A9A-E6E1A57D81B6}" destId="{3FDE415A-D612-4EAA-B305-1DFBF0C6D841}" srcOrd="0" destOrd="0" presId="urn:microsoft.com/office/officeart/2005/8/layout/radial5"/>
    <dgm:cxn modelId="{F68344F6-9F0A-40E9-80B3-CB9A7BD8575A}" type="presOf" srcId="{A2DA6EB7-D173-45FD-B4C5-C27CB5D995F3}" destId="{D7A8404B-D1EB-428A-A1C9-C0C88025509D}" srcOrd="1" destOrd="0" presId="urn:microsoft.com/office/officeart/2005/8/layout/radial5"/>
    <dgm:cxn modelId="{3D0B9739-5B3C-4741-BC49-F9184016B913}" type="presOf" srcId="{69E350AA-44EC-4442-82AA-008BF2064DCA}" destId="{3C222DB0-F7C1-43B5-83B0-082418FF6FFC}" srcOrd="0" destOrd="0" presId="urn:microsoft.com/office/officeart/2005/8/layout/radial5"/>
    <dgm:cxn modelId="{2EFD2B81-43E6-4AE4-A248-3005BBB09F42}" type="presOf" srcId="{FCE72D04-E62A-4EB5-911C-D3320D6F1E5D}" destId="{DEF2CBB1-A360-46EF-A4DE-6920A7ABB521}" srcOrd="1" destOrd="0" presId="urn:microsoft.com/office/officeart/2005/8/layout/radial5"/>
    <dgm:cxn modelId="{BF25017F-9891-4784-9B62-0C27C746AB88}" type="presParOf" srcId="{4D030552-2EC0-40C7-B01B-98C5FC3A68EA}" destId="{0B66DFA7-DF80-478A-A3DC-48090C65AE52}" srcOrd="0" destOrd="0" presId="urn:microsoft.com/office/officeart/2005/8/layout/radial5"/>
    <dgm:cxn modelId="{8F6B3670-AE82-4F16-B0E7-E7CB974E2CB6}" type="presParOf" srcId="{4D030552-2EC0-40C7-B01B-98C5FC3A68EA}" destId="{A9384368-F1AA-4FB7-AECF-20355914A613}" srcOrd="1" destOrd="0" presId="urn:microsoft.com/office/officeart/2005/8/layout/radial5"/>
    <dgm:cxn modelId="{419B7131-0FF0-44B0-90D3-861B0D240467}" type="presParOf" srcId="{A9384368-F1AA-4FB7-AECF-20355914A613}" destId="{AE7F6CBE-A2EF-4B18-892F-BB45CF02F8D3}" srcOrd="0" destOrd="0" presId="urn:microsoft.com/office/officeart/2005/8/layout/radial5"/>
    <dgm:cxn modelId="{2C7A7E28-66E6-42B5-AB93-A79C2DA5C127}" type="presParOf" srcId="{4D030552-2EC0-40C7-B01B-98C5FC3A68EA}" destId="{9E12D181-24A7-4081-B0FB-726C49AD9DD0}" srcOrd="2" destOrd="0" presId="urn:microsoft.com/office/officeart/2005/8/layout/radial5"/>
    <dgm:cxn modelId="{B56F5D4D-B6DD-4EBF-92C2-2F56D6D304BE}" type="presParOf" srcId="{4D030552-2EC0-40C7-B01B-98C5FC3A68EA}" destId="{4434CEE3-C5A5-43BD-A0AF-016314AC3437}" srcOrd="3" destOrd="0" presId="urn:microsoft.com/office/officeart/2005/8/layout/radial5"/>
    <dgm:cxn modelId="{F2199F71-E2C3-4459-9B2B-14BED63A8EA1}" type="presParOf" srcId="{4434CEE3-C5A5-43BD-A0AF-016314AC3437}" destId="{3D758A77-6A7C-49C1-9719-0BD9AEF2EBF6}" srcOrd="0" destOrd="0" presId="urn:microsoft.com/office/officeart/2005/8/layout/radial5"/>
    <dgm:cxn modelId="{CC8BC75E-B0B1-499A-A624-C7458A4C4182}" type="presParOf" srcId="{4D030552-2EC0-40C7-B01B-98C5FC3A68EA}" destId="{8C3A9AFC-D6DC-44A6-A85C-D58F039FE146}" srcOrd="4" destOrd="0" presId="urn:microsoft.com/office/officeart/2005/8/layout/radial5"/>
    <dgm:cxn modelId="{8EDFA0B3-1406-4D0D-B8FB-E1A1B76E76E2}" type="presParOf" srcId="{4D030552-2EC0-40C7-B01B-98C5FC3A68EA}" destId="{F909DF25-18A8-4DD6-947D-E6F84A7EF160}" srcOrd="5" destOrd="0" presId="urn:microsoft.com/office/officeart/2005/8/layout/radial5"/>
    <dgm:cxn modelId="{4C03492D-FFD7-459F-9DB2-8F0C10396399}" type="presParOf" srcId="{F909DF25-18A8-4DD6-947D-E6F84A7EF160}" destId="{D7A8404B-D1EB-428A-A1C9-C0C88025509D}" srcOrd="0" destOrd="0" presId="urn:microsoft.com/office/officeart/2005/8/layout/radial5"/>
    <dgm:cxn modelId="{5CEDC686-3252-401E-859F-A3717AECCB74}" type="presParOf" srcId="{4D030552-2EC0-40C7-B01B-98C5FC3A68EA}" destId="{80A57521-6A87-434F-A8FF-CB79B580C976}" srcOrd="6" destOrd="0" presId="urn:microsoft.com/office/officeart/2005/8/layout/radial5"/>
    <dgm:cxn modelId="{F6354104-22B8-462B-A0F3-DDEA27B9A927}" type="presParOf" srcId="{4D030552-2EC0-40C7-B01B-98C5FC3A68EA}" destId="{3C222DB0-F7C1-43B5-83B0-082418FF6FFC}" srcOrd="7" destOrd="0" presId="urn:microsoft.com/office/officeart/2005/8/layout/radial5"/>
    <dgm:cxn modelId="{78D9DBBF-AF40-4791-9EEC-065430BAC0A6}" type="presParOf" srcId="{3C222DB0-F7C1-43B5-83B0-082418FF6FFC}" destId="{CB5D6CEA-C26F-4363-A076-5C8AD5B44D0B}" srcOrd="0" destOrd="0" presId="urn:microsoft.com/office/officeart/2005/8/layout/radial5"/>
    <dgm:cxn modelId="{BA5C45EF-8A07-4C0E-809E-B0D14226D1E0}" type="presParOf" srcId="{4D030552-2EC0-40C7-B01B-98C5FC3A68EA}" destId="{8E9583F8-ED13-4DE9-A0A8-9FC2A6C99FC6}" srcOrd="8" destOrd="0" presId="urn:microsoft.com/office/officeart/2005/8/layout/radial5"/>
    <dgm:cxn modelId="{47E710F2-F224-4B90-B075-E78D26674F97}" type="presParOf" srcId="{4D030552-2EC0-40C7-B01B-98C5FC3A68EA}" destId="{7BB2F13B-6B78-4713-8109-20ED3CA61BE8}" srcOrd="9" destOrd="0" presId="urn:microsoft.com/office/officeart/2005/8/layout/radial5"/>
    <dgm:cxn modelId="{16106418-148A-484D-8AC8-D3C6736AAC88}" type="presParOf" srcId="{7BB2F13B-6B78-4713-8109-20ED3CA61BE8}" destId="{DEF2CBB1-A360-46EF-A4DE-6920A7ABB521}" srcOrd="0" destOrd="0" presId="urn:microsoft.com/office/officeart/2005/8/layout/radial5"/>
    <dgm:cxn modelId="{D04D7B78-4530-446A-86C7-DD9452DAF83D}" type="presParOf" srcId="{4D030552-2EC0-40C7-B01B-98C5FC3A68EA}" destId="{3FDE415A-D612-4EAA-B305-1DFBF0C6D841}" srcOrd="10" destOrd="0" presId="urn:microsoft.com/office/officeart/2005/8/layout/radial5"/>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35CF31-FD3A-4BB7-9A78-DA06C9BB07D7}">
      <dsp:nvSpPr>
        <dsp:cNvPr id="0" name=""/>
        <dsp:cNvSpPr/>
      </dsp:nvSpPr>
      <dsp:spPr>
        <a:xfrm>
          <a:off x="603" y="0"/>
          <a:ext cx="1568973" cy="2419349"/>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EG" sz="1400" kern="1200">
              <a:solidFill>
                <a:sysClr val="windowText" lastClr="000000">
                  <a:hueOff val="0"/>
                  <a:satOff val="0"/>
                  <a:lumOff val="0"/>
                  <a:alphaOff val="0"/>
                </a:sysClr>
              </a:solidFill>
              <a:latin typeface="Calibri"/>
              <a:ea typeface="+mn-ea"/>
              <a:cs typeface="Arial"/>
            </a:rPr>
            <a:t>نظام يتسم بالشفافية يتفاعل مع المواطنين ويخضع للمساءلة المجتمعية</a:t>
          </a:r>
          <a:endParaRPr lang="ar-SA" sz="1400" kern="1200">
            <a:solidFill>
              <a:sysClr val="windowText" lastClr="000000">
                <a:hueOff val="0"/>
                <a:satOff val="0"/>
                <a:lumOff val="0"/>
                <a:alphaOff val="0"/>
              </a:sysClr>
            </a:solidFill>
            <a:latin typeface="Calibri"/>
            <a:ea typeface="+mn-ea"/>
            <a:cs typeface="Arial"/>
          </a:endParaRPr>
        </a:p>
      </dsp:txBody>
      <dsp:txXfrm>
        <a:off x="603" y="0"/>
        <a:ext cx="1568973" cy="725805"/>
      </dsp:txXfrm>
    </dsp:sp>
    <dsp:sp modelId="{0B950ED2-6B58-4163-ABB9-908D5E154F76}">
      <dsp:nvSpPr>
        <dsp:cNvPr id="0" name=""/>
        <dsp:cNvSpPr/>
      </dsp:nvSpPr>
      <dsp:spPr>
        <a:xfrm>
          <a:off x="157500" y="725805"/>
          <a:ext cx="1255179" cy="157257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rtl="1">
            <a:lnSpc>
              <a:spcPct val="90000"/>
            </a:lnSpc>
            <a:spcBef>
              <a:spcPct val="0"/>
            </a:spcBef>
            <a:spcAft>
              <a:spcPct val="35000"/>
            </a:spcAft>
          </a:pPr>
          <a:r>
            <a:rPr lang="ar-EG" sz="1200" kern="1200">
              <a:solidFill>
                <a:sysClr val="window" lastClr="FFFFFF"/>
              </a:solidFill>
              <a:latin typeface="Calibri"/>
              <a:ea typeface="+mn-ea"/>
              <a:cs typeface="Arial"/>
            </a:rPr>
            <a:t>زيادة الشفافية فى صنع السياسات</a:t>
          </a:r>
        </a:p>
        <a:p>
          <a:pPr lvl="0" algn="ctr" defTabSz="533400" rtl="1">
            <a:lnSpc>
              <a:spcPct val="90000"/>
            </a:lnSpc>
            <a:spcBef>
              <a:spcPct val="0"/>
            </a:spcBef>
            <a:spcAft>
              <a:spcPct val="35000"/>
            </a:spcAft>
          </a:pPr>
          <a:r>
            <a:rPr lang="ar-EG" sz="1200" kern="1200">
              <a:solidFill>
                <a:sysClr val="window" lastClr="FFFFFF"/>
              </a:solidFill>
              <a:latin typeface="Calibri"/>
              <a:ea typeface="+mn-ea"/>
              <a:cs typeface="Arial"/>
            </a:rPr>
            <a:t>تحسين اتاحة وتداول المعلومات لرفع ثقة المواطن ومكافحة الفساد</a:t>
          </a:r>
          <a:endParaRPr lang="ar-SA" sz="1200" kern="1200">
            <a:solidFill>
              <a:sysClr val="window" lastClr="FFFFFF"/>
            </a:solidFill>
            <a:latin typeface="Calibri"/>
            <a:ea typeface="+mn-ea"/>
            <a:cs typeface="Arial"/>
          </a:endParaRPr>
        </a:p>
      </dsp:txBody>
      <dsp:txXfrm>
        <a:off x="194263" y="762568"/>
        <a:ext cx="1181653" cy="1499051"/>
      </dsp:txXfrm>
    </dsp:sp>
    <dsp:sp modelId="{FCD42DBA-4102-4410-BC7B-705F27098EF9}">
      <dsp:nvSpPr>
        <dsp:cNvPr id="0" name=""/>
        <dsp:cNvSpPr/>
      </dsp:nvSpPr>
      <dsp:spPr>
        <a:xfrm>
          <a:off x="1687250" y="0"/>
          <a:ext cx="1568973" cy="2419349"/>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EG" sz="1400" kern="1200">
              <a:solidFill>
                <a:sysClr val="windowText" lastClr="000000">
                  <a:hueOff val="0"/>
                  <a:satOff val="0"/>
                  <a:lumOff val="0"/>
                  <a:alphaOff val="0"/>
                </a:sysClr>
              </a:solidFill>
              <a:latin typeface="Calibri"/>
              <a:ea typeface="+mn-ea"/>
              <a:cs typeface="Arial"/>
            </a:rPr>
            <a:t>تقديم خدمات متميزة ومرتفعة الجودة تستخدم الاساليب الحديثة</a:t>
          </a:r>
          <a:endParaRPr lang="ar-SA" sz="1400" kern="1200">
            <a:solidFill>
              <a:sysClr val="windowText" lastClr="000000">
                <a:hueOff val="0"/>
                <a:satOff val="0"/>
                <a:lumOff val="0"/>
                <a:alphaOff val="0"/>
              </a:sysClr>
            </a:solidFill>
            <a:latin typeface="Calibri"/>
            <a:ea typeface="+mn-ea"/>
            <a:cs typeface="Arial"/>
          </a:endParaRPr>
        </a:p>
      </dsp:txBody>
      <dsp:txXfrm>
        <a:off x="1687250" y="0"/>
        <a:ext cx="1568973" cy="725805"/>
      </dsp:txXfrm>
    </dsp:sp>
    <dsp:sp modelId="{804999AD-41D7-42D8-A3A7-C3E63421EEC3}">
      <dsp:nvSpPr>
        <dsp:cNvPr id="0" name=""/>
        <dsp:cNvSpPr/>
      </dsp:nvSpPr>
      <dsp:spPr>
        <a:xfrm>
          <a:off x="1844147" y="742144"/>
          <a:ext cx="1255179" cy="157257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rtl="1">
            <a:lnSpc>
              <a:spcPct val="90000"/>
            </a:lnSpc>
            <a:spcBef>
              <a:spcPct val="0"/>
            </a:spcBef>
            <a:spcAft>
              <a:spcPct val="35000"/>
            </a:spcAft>
          </a:pPr>
          <a:r>
            <a:rPr lang="ar-EG" sz="1200" kern="1200">
              <a:solidFill>
                <a:sysClr val="window" lastClr="FFFFFF"/>
              </a:solidFill>
              <a:latin typeface="Calibri"/>
              <a:ea typeface="+mn-ea"/>
              <a:cs typeface="Arial"/>
            </a:rPr>
            <a:t>تحقيق معايير جودة افضل </a:t>
          </a:r>
        </a:p>
        <a:p>
          <a:pPr lvl="0" algn="ctr" defTabSz="533400" rtl="1">
            <a:lnSpc>
              <a:spcPct val="90000"/>
            </a:lnSpc>
            <a:spcBef>
              <a:spcPct val="0"/>
            </a:spcBef>
            <a:spcAft>
              <a:spcPct val="35000"/>
            </a:spcAft>
          </a:pPr>
          <a:r>
            <a:rPr lang="ar-EG" sz="1200" kern="1200">
              <a:solidFill>
                <a:sysClr val="window" lastClr="FFFFFF"/>
              </a:solidFill>
              <a:latin typeface="Calibri"/>
              <a:ea typeface="+mn-ea"/>
              <a:cs typeface="Arial"/>
            </a:rPr>
            <a:t>التوسع فى استخدام الاساليب الحديثة فى الخدمات المقدمة المبنية على قواعد اليبانات</a:t>
          </a:r>
          <a:endParaRPr lang="ar-SA" sz="1200" kern="1200">
            <a:solidFill>
              <a:sysClr val="window" lastClr="FFFFFF"/>
            </a:solidFill>
            <a:latin typeface="Calibri"/>
            <a:ea typeface="+mn-ea"/>
            <a:cs typeface="Arial"/>
          </a:endParaRPr>
        </a:p>
      </dsp:txBody>
      <dsp:txXfrm>
        <a:off x="1880910" y="778907"/>
        <a:ext cx="1181653" cy="1499051"/>
      </dsp:txXfrm>
    </dsp:sp>
    <dsp:sp modelId="{33BE20B6-9445-4789-BF9C-0A396EE3F26F}">
      <dsp:nvSpPr>
        <dsp:cNvPr id="0" name=""/>
        <dsp:cNvSpPr/>
      </dsp:nvSpPr>
      <dsp:spPr>
        <a:xfrm>
          <a:off x="3374493" y="0"/>
          <a:ext cx="1568973" cy="2419349"/>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EG" sz="1400" kern="1200">
              <a:solidFill>
                <a:sysClr val="windowText" lastClr="000000">
                  <a:hueOff val="0"/>
                  <a:satOff val="0"/>
                  <a:lumOff val="0"/>
                  <a:alphaOff val="0"/>
                </a:sysClr>
              </a:solidFill>
              <a:latin typeface="Calibri"/>
              <a:ea typeface="+mn-ea"/>
              <a:cs typeface="Arial"/>
            </a:rPr>
            <a:t> جهاز اداى يتميز بالكفاءة والفعالية والمواءمة مع المتغيرات</a:t>
          </a:r>
          <a:endParaRPr lang="ar-SA" sz="1400" kern="1200">
            <a:solidFill>
              <a:sysClr val="windowText" lastClr="000000">
                <a:hueOff val="0"/>
                <a:satOff val="0"/>
                <a:lumOff val="0"/>
                <a:alphaOff val="0"/>
              </a:sysClr>
            </a:solidFill>
            <a:latin typeface="Calibri"/>
            <a:ea typeface="+mn-ea"/>
            <a:cs typeface="Arial"/>
          </a:endParaRPr>
        </a:p>
      </dsp:txBody>
      <dsp:txXfrm>
        <a:off x="3374493" y="0"/>
        <a:ext cx="1568973" cy="725805"/>
      </dsp:txXfrm>
    </dsp:sp>
    <dsp:sp modelId="{E047816E-DECB-439C-BD64-BF5E7BB39DB4}">
      <dsp:nvSpPr>
        <dsp:cNvPr id="0" name=""/>
        <dsp:cNvSpPr/>
      </dsp:nvSpPr>
      <dsp:spPr>
        <a:xfrm>
          <a:off x="3568588" y="701304"/>
          <a:ext cx="1276944" cy="157257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lvl="0" algn="r" defTabSz="533400" rtl="1">
            <a:lnSpc>
              <a:spcPct val="90000"/>
            </a:lnSpc>
            <a:spcBef>
              <a:spcPct val="0"/>
            </a:spcBef>
            <a:spcAft>
              <a:spcPct val="35000"/>
            </a:spcAft>
          </a:pPr>
          <a:r>
            <a:rPr lang="ar-EG" sz="1200" kern="1200">
              <a:solidFill>
                <a:sysClr val="window" lastClr="FFFFFF"/>
              </a:solidFill>
              <a:latin typeface="Calibri"/>
              <a:ea typeface="+mn-ea"/>
              <a:cs typeface="Arial"/>
            </a:rPr>
            <a:t>تحديث الاطار التنظيمي</a:t>
          </a:r>
        </a:p>
        <a:p>
          <a:pPr lvl="0" algn="r" defTabSz="533400" rtl="1">
            <a:lnSpc>
              <a:spcPct val="90000"/>
            </a:lnSpc>
            <a:spcBef>
              <a:spcPct val="0"/>
            </a:spcBef>
            <a:spcAft>
              <a:spcPct val="35000"/>
            </a:spcAft>
          </a:pPr>
          <a:r>
            <a:rPr lang="ar-EG" sz="1200" kern="1200">
              <a:solidFill>
                <a:sysClr val="window" lastClr="FFFFFF"/>
              </a:solidFill>
              <a:latin typeface="Calibri"/>
              <a:ea typeface="+mn-ea"/>
              <a:cs typeface="Arial"/>
            </a:rPr>
            <a:t>تحديث التشريعات</a:t>
          </a:r>
        </a:p>
        <a:p>
          <a:pPr lvl="0" algn="r" defTabSz="533400" rtl="1">
            <a:lnSpc>
              <a:spcPct val="90000"/>
            </a:lnSpc>
            <a:spcBef>
              <a:spcPct val="0"/>
            </a:spcBef>
            <a:spcAft>
              <a:spcPct val="35000"/>
            </a:spcAft>
          </a:pPr>
          <a:r>
            <a:rPr lang="ar-EG" sz="1200" kern="1200">
              <a:solidFill>
                <a:sysClr val="window" lastClr="FFFFFF"/>
              </a:solidFill>
              <a:latin typeface="Calibri"/>
              <a:ea typeface="+mn-ea"/>
              <a:cs typeface="Arial"/>
            </a:rPr>
            <a:t>تحديث العنصر البشرى</a:t>
          </a:r>
        </a:p>
        <a:p>
          <a:pPr lvl="0" algn="r" defTabSz="533400" rtl="1">
            <a:lnSpc>
              <a:spcPct val="90000"/>
            </a:lnSpc>
            <a:spcBef>
              <a:spcPct val="0"/>
            </a:spcBef>
            <a:spcAft>
              <a:spcPct val="35000"/>
            </a:spcAft>
          </a:pPr>
          <a:r>
            <a:rPr lang="ar-EG" sz="1200" kern="1200">
              <a:solidFill>
                <a:sysClr val="window" lastClr="FFFFFF"/>
              </a:solidFill>
              <a:latin typeface="Calibri"/>
              <a:ea typeface="+mn-ea"/>
              <a:cs typeface="Arial"/>
            </a:rPr>
            <a:t>تحديث انظمةالمعلومات</a:t>
          </a:r>
        </a:p>
        <a:p>
          <a:pPr lvl="0" algn="r" defTabSz="533400" rtl="1">
            <a:lnSpc>
              <a:spcPct val="90000"/>
            </a:lnSpc>
            <a:spcBef>
              <a:spcPct val="0"/>
            </a:spcBef>
            <a:spcAft>
              <a:spcPct val="35000"/>
            </a:spcAft>
          </a:pPr>
          <a:r>
            <a:rPr lang="ar-EG" sz="1200" kern="1200">
              <a:solidFill>
                <a:sysClr val="window" lastClr="FFFFFF"/>
              </a:solidFill>
              <a:latin typeface="Calibri"/>
              <a:ea typeface="+mn-ea"/>
              <a:cs typeface="Arial"/>
            </a:rPr>
            <a:t>تغيير ثقافة العمل داخل المؤسسات الحكومية</a:t>
          </a:r>
          <a:endParaRPr lang="ar-SA" sz="1200" kern="1200">
            <a:solidFill>
              <a:sysClr val="window" lastClr="FFFFFF"/>
            </a:solidFill>
            <a:latin typeface="Calibri"/>
            <a:ea typeface="+mn-ea"/>
            <a:cs typeface="Arial"/>
          </a:endParaRPr>
        </a:p>
      </dsp:txBody>
      <dsp:txXfrm>
        <a:off x="3605988" y="738704"/>
        <a:ext cx="1202144" cy="149777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CB6C54-2B4B-4EC7-85D7-A763D2CBE1B6}">
      <dsp:nvSpPr>
        <dsp:cNvPr id="0" name=""/>
        <dsp:cNvSpPr/>
      </dsp:nvSpPr>
      <dsp:spPr>
        <a:xfrm>
          <a:off x="1342145" y="900649"/>
          <a:ext cx="2187960" cy="218796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المؤشرات الداخلية الفعالية التنظيمية</a:t>
          </a:r>
          <a:endParaRPr lang="en-US" sz="1200" b="1" kern="1200">
            <a:solidFill>
              <a:sysClr val="windowText" lastClr="000000"/>
            </a:solidFill>
            <a:latin typeface="Simplified Arabic" pitchFamily="18" charset="-78"/>
            <a:ea typeface="+mn-ea"/>
            <a:cs typeface="Simplified Arabic" pitchFamily="18" charset="-78"/>
          </a:endParaRPr>
        </a:p>
      </dsp:txBody>
      <dsp:txXfrm>
        <a:off x="1662564" y="1221068"/>
        <a:ext cx="1547122" cy="1547122"/>
      </dsp:txXfrm>
    </dsp:sp>
    <dsp:sp modelId="{DBA85497-8916-4984-A963-446F10D34136}">
      <dsp:nvSpPr>
        <dsp:cNvPr id="0" name=""/>
        <dsp:cNvSpPr/>
      </dsp:nvSpPr>
      <dsp:spPr>
        <a:xfrm>
          <a:off x="1889135" y="21633"/>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التخطيط</a:t>
          </a:r>
          <a:r>
            <a:rPr lang="ar-EG" sz="1200" b="1" kern="1200" baseline="0">
              <a:solidFill>
                <a:sysClr val="windowText" lastClr="000000"/>
              </a:solidFill>
              <a:latin typeface="Simplified Arabic" pitchFamily="18" charset="-78"/>
              <a:ea typeface="+mn-ea"/>
              <a:cs typeface="Simplified Arabic" pitchFamily="18" charset="-78"/>
            </a:rPr>
            <a:t> وتحديد الأهداف</a:t>
          </a:r>
          <a:endParaRPr lang="en-US" sz="1200" b="1" kern="1200">
            <a:solidFill>
              <a:sysClr val="windowText" lastClr="000000"/>
            </a:solidFill>
            <a:latin typeface="Simplified Arabic" pitchFamily="18" charset="-78"/>
            <a:ea typeface="+mn-ea"/>
            <a:cs typeface="Simplified Arabic" pitchFamily="18" charset="-78"/>
          </a:endParaRPr>
        </a:p>
      </dsp:txBody>
      <dsp:txXfrm>
        <a:off x="2049345" y="181843"/>
        <a:ext cx="773560" cy="773560"/>
      </dsp:txXfrm>
    </dsp:sp>
    <dsp:sp modelId="{356FC353-B58E-4A37-AC69-072ABFF09A24}">
      <dsp:nvSpPr>
        <dsp:cNvPr id="0" name=""/>
        <dsp:cNvSpPr/>
      </dsp:nvSpPr>
      <dsp:spPr>
        <a:xfrm>
          <a:off x="2805753" y="355255"/>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المشاركة فى إتخاذ القرارات</a:t>
          </a:r>
          <a:endParaRPr lang="en-US" sz="1200" b="1" kern="1200">
            <a:solidFill>
              <a:sysClr val="windowText" lastClr="000000"/>
            </a:solidFill>
            <a:latin typeface="Simplified Arabic" pitchFamily="18" charset="-78"/>
            <a:ea typeface="+mn-ea"/>
            <a:cs typeface="Simplified Arabic" pitchFamily="18" charset="-78"/>
          </a:endParaRPr>
        </a:p>
      </dsp:txBody>
      <dsp:txXfrm>
        <a:off x="2965963" y="515465"/>
        <a:ext cx="773560" cy="773560"/>
      </dsp:txXfrm>
    </dsp:sp>
    <dsp:sp modelId="{259ADA78-339C-44C4-B6EB-14D99F57E29D}">
      <dsp:nvSpPr>
        <dsp:cNvPr id="0" name=""/>
        <dsp:cNvSpPr/>
      </dsp:nvSpPr>
      <dsp:spPr>
        <a:xfrm>
          <a:off x="3293476" y="1200016"/>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تدريب وتنمية العنصر البشرى </a:t>
          </a:r>
          <a:endParaRPr lang="en-US" sz="1200" b="1" kern="1200">
            <a:solidFill>
              <a:sysClr val="windowText" lastClr="000000"/>
            </a:solidFill>
            <a:latin typeface="Simplified Arabic" pitchFamily="18" charset="-78"/>
            <a:ea typeface="+mn-ea"/>
            <a:cs typeface="Simplified Arabic" pitchFamily="18" charset="-78"/>
          </a:endParaRPr>
        </a:p>
      </dsp:txBody>
      <dsp:txXfrm>
        <a:off x="3453686" y="1360226"/>
        <a:ext cx="773560" cy="773560"/>
      </dsp:txXfrm>
    </dsp:sp>
    <dsp:sp modelId="{83579288-4A84-4D9D-9734-8D81502EB79A}">
      <dsp:nvSpPr>
        <dsp:cNvPr id="0" name=""/>
        <dsp:cNvSpPr/>
      </dsp:nvSpPr>
      <dsp:spPr>
        <a:xfrm>
          <a:off x="3124092" y="2160641"/>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SA" sz="1200" b="1" kern="1200">
              <a:solidFill>
                <a:sysClr val="windowText" lastClr="000000"/>
              </a:solidFill>
              <a:latin typeface="Simplified Arabic" pitchFamily="18" charset="-78"/>
              <a:ea typeface="+mn-ea"/>
              <a:cs typeface="Simplified Arabic" pitchFamily="18" charset="-78"/>
            </a:rPr>
            <a:t>الدافعية لدى العاملين</a:t>
          </a:r>
          <a:endParaRPr lang="en-US" sz="1200" b="1" kern="1200">
            <a:solidFill>
              <a:sysClr val="windowText" lastClr="000000"/>
            </a:solidFill>
            <a:latin typeface="Simplified Arabic" pitchFamily="18" charset="-78"/>
            <a:ea typeface="+mn-ea"/>
            <a:cs typeface="Simplified Arabic" pitchFamily="18" charset="-78"/>
          </a:endParaRPr>
        </a:p>
      </dsp:txBody>
      <dsp:txXfrm>
        <a:off x="3284302" y="2320851"/>
        <a:ext cx="773560" cy="773560"/>
      </dsp:txXfrm>
    </dsp:sp>
    <dsp:sp modelId="{671C2AE2-535A-4221-8917-CBE991793DC6}">
      <dsp:nvSpPr>
        <dsp:cNvPr id="0" name=""/>
        <dsp:cNvSpPr/>
      </dsp:nvSpPr>
      <dsp:spPr>
        <a:xfrm>
          <a:off x="2376857" y="2787645"/>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الرضا الوظيفي</a:t>
          </a:r>
          <a:endParaRPr lang="en-US" sz="1200" b="1" kern="1200">
            <a:solidFill>
              <a:sysClr val="windowText" lastClr="000000"/>
            </a:solidFill>
            <a:latin typeface="Simplified Arabic" pitchFamily="18" charset="-78"/>
            <a:ea typeface="+mn-ea"/>
            <a:cs typeface="Simplified Arabic" pitchFamily="18" charset="-78"/>
          </a:endParaRPr>
        </a:p>
      </dsp:txBody>
      <dsp:txXfrm>
        <a:off x="2537067" y="2947855"/>
        <a:ext cx="773560" cy="773560"/>
      </dsp:txXfrm>
    </dsp:sp>
    <dsp:sp modelId="{1B3C0269-9FB6-4D1D-B16C-A31F8C97EFC3}">
      <dsp:nvSpPr>
        <dsp:cNvPr id="0" name=""/>
        <dsp:cNvSpPr/>
      </dsp:nvSpPr>
      <dsp:spPr>
        <a:xfrm>
          <a:off x="1401412" y="2787645"/>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كفاءة إستخدام الموارد المتاحة</a:t>
          </a:r>
          <a:endParaRPr lang="en-US" sz="1200" b="1" kern="1200">
            <a:solidFill>
              <a:sysClr val="windowText" lastClr="000000"/>
            </a:solidFill>
            <a:latin typeface="Simplified Arabic" pitchFamily="18" charset="-78"/>
            <a:ea typeface="+mn-ea"/>
            <a:cs typeface="Simplified Arabic" pitchFamily="18" charset="-78"/>
          </a:endParaRPr>
        </a:p>
      </dsp:txBody>
      <dsp:txXfrm>
        <a:off x="1561622" y="2947855"/>
        <a:ext cx="773560" cy="773560"/>
      </dsp:txXfrm>
    </dsp:sp>
    <dsp:sp modelId="{F34D200B-C9D9-4570-9745-141910A04A47}">
      <dsp:nvSpPr>
        <dsp:cNvPr id="0" name=""/>
        <dsp:cNvSpPr/>
      </dsp:nvSpPr>
      <dsp:spPr>
        <a:xfrm>
          <a:off x="654178" y="2160641"/>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الهيكل التنظيمى المرن</a:t>
          </a:r>
          <a:endParaRPr lang="en-US" sz="1200" b="1" kern="1200">
            <a:solidFill>
              <a:sysClr val="windowText" lastClr="000000"/>
            </a:solidFill>
            <a:latin typeface="Simplified Arabic" pitchFamily="18" charset="-78"/>
            <a:ea typeface="+mn-ea"/>
            <a:cs typeface="Simplified Arabic" pitchFamily="18" charset="-78"/>
          </a:endParaRPr>
        </a:p>
      </dsp:txBody>
      <dsp:txXfrm>
        <a:off x="814388" y="2320851"/>
        <a:ext cx="773560" cy="773560"/>
      </dsp:txXfrm>
    </dsp:sp>
    <dsp:sp modelId="{1491BE20-53D7-46AA-92B0-41F5B044E330}">
      <dsp:nvSpPr>
        <dsp:cNvPr id="0" name=""/>
        <dsp:cNvSpPr/>
      </dsp:nvSpPr>
      <dsp:spPr>
        <a:xfrm>
          <a:off x="484794" y="1200016"/>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ar-EG" sz="1200" b="1" kern="1200"/>
            <a:t>المهارات العملية والاجتماعية للمديرين</a:t>
          </a:r>
          <a:endParaRPr lang="en-US" sz="1200" b="1" kern="1200">
            <a:solidFill>
              <a:sysClr val="windowText" lastClr="000000"/>
            </a:solidFill>
            <a:latin typeface="Simplified Arabic" pitchFamily="18" charset="-78"/>
            <a:ea typeface="+mn-ea"/>
            <a:cs typeface="Simplified Arabic" pitchFamily="18" charset="-78"/>
          </a:endParaRPr>
        </a:p>
      </dsp:txBody>
      <dsp:txXfrm>
        <a:off x="645004" y="1360226"/>
        <a:ext cx="773560" cy="773560"/>
      </dsp:txXfrm>
    </dsp:sp>
    <dsp:sp modelId="{434A13B0-70FD-4554-9699-D59DAC4BA0E9}">
      <dsp:nvSpPr>
        <dsp:cNvPr id="0" name=""/>
        <dsp:cNvSpPr/>
      </dsp:nvSpPr>
      <dsp:spPr>
        <a:xfrm>
          <a:off x="972516" y="355255"/>
          <a:ext cx="1093980" cy="1093980"/>
        </a:xfrm>
        <a:prstGeom prst="ellipse">
          <a:avLst/>
        </a:prstGeom>
        <a:solidFill>
          <a:sysClr val="window" lastClr="FFFFFF">
            <a:alpha val="50000"/>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solidFill>
              <a:latin typeface="Simplified Arabic" pitchFamily="18" charset="-78"/>
              <a:ea typeface="+mn-ea"/>
              <a:cs typeface="Simplified Arabic" pitchFamily="18" charset="-78"/>
            </a:rPr>
            <a:t>التكنولوجيا المتطورة </a:t>
          </a:r>
          <a:endParaRPr lang="en-US" sz="1200" b="1" kern="1200">
            <a:solidFill>
              <a:sysClr val="windowText" lastClr="000000"/>
            </a:solidFill>
            <a:latin typeface="Simplified Arabic" pitchFamily="18" charset="-78"/>
            <a:ea typeface="+mn-ea"/>
            <a:cs typeface="Simplified Arabic" pitchFamily="18" charset="-78"/>
          </a:endParaRPr>
        </a:p>
      </dsp:txBody>
      <dsp:txXfrm>
        <a:off x="1132726" y="515465"/>
        <a:ext cx="773560" cy="77356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5F5B2E-99C4-4F18-BAA9-2DD0150C0116}">
      <dsp:nvSpPr>
        <dsp:cNvPr id="0" name=""/>
        <dsp:cNvSpPr/>
      </dsp:nvSpPr>
      <dsp:spPr>
        <a:xfrm>
          <a:off x="1123216" y="377040"/>
          <a:ext cx="2994306" cy="2994306"/>
        </a:xfrm>
        <a:prstGeom prst="blockArc">
          <a:avLst>
            <a:gd name="adj1" fmla="val 13114286"/>
            <a:gd name="adj2" fmla="val 16200000"/>
            <a:gd name="adj3" fmla="val 389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A4310491-A993-4195-A8D2-CBA6EC31AB24}">
      <dsp:nvSpPr>
        <dsp:cNvPr id="0" name=""/>
        <dsp:cNvSpPr/>
      </dsp:nvSpPr>
      <dsp:spPr>
        <a:xfrm>
          <a:off x="1123216" y="377040"/>
          <a:ext cx="2994306" cy="2994306"/>
        </a:xfrm>
        <a:prstGeom prst="blockArc">
          <a:avLst>
            <a:gd name="adj1" fmla="val 10028571"/>
            <a:gd name="adj2" fmla="val 13114286"/>
            <a:gd name="adj3" fmla="val 389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BF52A3A9-3134-4084-B7C2-D13F58165F45}">
      <dsp:nvSpPr>
        <dsp:cNvPr id="0" name=""/>
        <dsp:cNvSpPr/>
      </dsp:nvSpPr>
      <dsp:spPr>
        <a:xfrm>
          <a:off x="1123216" y="377040"/>
          <a:ext cx="2994306" cy="2994306"/>
        </a:xfrm>
        <a:prstGeom prst="blockArc">
          <a:avLst>
            <a:gd name="adj1" fmla="val 6942857"/>
            <a:gd name="adj2" fmla="val 10028571"/>
            <a:gd name="adj3" fmla="val 389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EEF611A0-D8E4-4265-9FD8-BF4195DD24C9}">
      <dsp:nvSpPr>
        <dsp:cNvPr id="0" name=""/>
        <dsp:cNvSpPr/>
      </dsp:nvSpPr>
      <dsp:spPr>
        <a:xfrm>
          <a:off x="1123216" y="377040"/>
          <a:ext cx="2994306" cy="2994306"/>
        </a:xfrm>
        <a:prstGeom prst="blockArc">
          <a:avLst>
            <a:gd name="adj1" fmla="val 3857143"/>
            <a:gd name="adj2" fmla="val 6942857"/>
            <a:gd name="adj3" fmla="val 389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8C4AA21E-A906-4AEB-9781-216F55045901}">
      <dsp:nvSpPr>
        <dsp:cNvPr id="0" name=""/>
        <dsp:cNvSpPr/>
      </dsp:nvSpPr>
      <dsp:spPr>
        <a:xfrm>
          <a:off x="1123216" y="377040"/>
          <a:ext cx="2994306" cy="2994306"/>
        </a:xfrm>
        <a:prstGeom prst="blockArc">
          <a:avLst>
            <a:gd name="adj1" fmla="val 771429"/>
            <a:gd name="adj2" fmla="val 3857143"/>
            <a:gd name="adj3" fmla="val 389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B186CD3D-6E49-4154-8BE2-E1D59A1D6829}">
      <dsp:nvSpPr>
        <dsp:cNvPr id="0" name=""/>
        <dsp:cNvSpPr/>
      </dsp:nvSpPr>
      <dsp:spPr>
        <a:xfrm>
          <a:off x="1123216" y="377040"/>
          <a:ext cx="2994306" cy="2994306"/>
        </a:xfrm>
        <a:prstGeom prst="blockArc">
          <a:avLst>
            <a:gd name="adj1" fmla="val 19285714"/>
            <a:gd name="adj2" fmla="val 771429"/>
            <a:gd name="adj3" fmla="val 389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F033397A-D1EC-4609-906E-0EA8D13ED932}">
      <dsp:nvSpPr>
        <dsp:cNvPr id="0" name=""/>
        <dsp:cNvSpPr/>
      </dsp:nvSpPr>
      <dsp:spPr>
        <a:xfrm>
          <a:off x="1123216" y="377040"/>
          <a:ext cx="2994306" cy="2994306"/>
        </a:xfrm>
        <a:prstGeom prst="blockArc">
          <a:avLst>
            <a:gd name="adj1" fmla="val 16200000"/>
            <a:gd name="adj2" fmla="val 19285714"/>
            <a:gd name="adj3" fmla="val 389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EB244A43-EDE6-4CF8-A36C-23A61AC8856E}">
      <dsp:nvSpPr>
        <dsp:cNvPr id="0" name=""/>
        <dsp:cNvSpPr/>
      </dsp:nvSpPr>
      <dsp:spPr>
        <a:xfrm>
          <a:off x="2042046" y="1295869"/>
          <a:ext cx="1156647" cy="1156647"/>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المؤشرات الخارجية للفعالية التنظيمية</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211433" y="1465256"/>
        <a:ext cx="817873" cy="817873"/>
      </dsp:txXfrm>
    </dsp:sp>
    <dsp:sp modelId="{AA65A108-D558-4867-8993-7A0249FE1A52}">
      <dsp:nvSpPr>
        <dsp:cNvPr id="0" name=""/>
        <dsp:cNvSpPr/>
      </dsp:nvSpPr>
      <dsp:spPr>
        <a:xfrm>
          <a:off x="2215543" y="1361"/>
          <a:ext cx="809653" cy="80965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الإنتاجية </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334114" y="119932"/>
        <a:ext cx="572511" cy="572511"/>
      </dsp:txXfrm>
    </dsp:sp>
    <dsp:sp modelId="{AF3CB606-E40A-4B00-B500-E1B4242BDB80}">
      <dsp:nvSpPr>
        <dsp:cNvPr id="0" name=""/>
        <dsp:cNvSpPr/>
      </dsp:nvSpPr>
      <dsp:spPr>
        <a:xfrm>
          <a:off x="3363276" y="554080"/>
          <a:ext cx="809653" cy="80965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الأرباح</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3481847" y="672651"/>
        <a:ext cx="572511" cy="572511"/>
      </dsp:txXfrm>
    </dsp:sp>
    <dsp:sp modelId="{EDB96C69-C6CD-4439-81A6-A168BE52C9F5}">
      <dsp:nvSpPr>
        <dsp:cNvPr id="0" name=""/>
        <dsp:cNvSpPr/>
      </dsp:nvSpPr>
      <dsp:spPr>
        <a:xfrm>
          <a:off x="3646742" y="1796028"/>
          <a:ext cx="809653" cy="80965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القدرة على التكيف</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3765313" y="1914599"/>
        <a:ext cx="572511" cy="572511"/>
      </dsp:txXfrm>
    </dsp:sp>
    <dsp:sp modelId="{84831C0B-7792-464F-A3DD-AD0BC6AF0896}">
      <dsp:nvSpPr>
        <dsp:cNvPr id="0" name=""/>
        <dsp:cNvSpPr/>
      </dsp:nvSpPr>
      <dsp:spPr>
        <a:xfrm>
          <a:off x="2852487" y="2791994"/>
          <a:ext cx="809653" cy="80965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النمو والتوسع</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971058" y="2910565"/>
        <a:ext cx="572511" cy="572511"/>
      </dsp:txXfrm>
    </dsp:sp>
    <dsp:sp modelId="{6591FBD4-E363-4B67-BBA1-084D481A201A}">
      <dsp:nvSpPr>
        <dsp:cNvPr id="0" name=""/>
        <dsp:cNvSpPr/>
      </dsp:nvSpPr>
      <dsp:spPr>
        <a:xfrm>
          <a:off x="1578599" y="2791994"/>
          <a:ext cx="809653" cy="80965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تحقيق أهداف جديدة </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697170" y="2910565"/>
        <a:ext cx="572511" cy="572511"/>
      </dsp:txXfrm>
    </dsp:sp>
    <dsp:sp modelId="{BAD0EEBE-DB44-4FBF-A4C1-F6747A997B1C}">
      <dsp:nvSpPr>
        <dsp:cNvPr id="0" name=""/>
        <dsp:cNvSpPr/>
      </dsp:nvSpPr>
      <dsp:spPr>
        <a:xfrm>
          <a:off x="784343" y="1796028"/>
          <a:ext cx="809653" cy="80965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المسؤلية الأجتماعية</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902914" y="1914599"/>
        <a:ext cx="572511" cy="572511"/>
      </dsp:txXfrm>
    </dsp:sp>
    <dsp:sp modelId="{9B374CC8-C8C7-46D2-90C1-9AB5D8B052D0}">
      <dsp:nvSpPr>
        <dsp:cNvPr id="0" name=""/>
        <dsp:cNvSpPr/>
      </dsp:nvSpPr>
      <dsp:spPr>
        <a:xfrm>
          <a:off x="1029100" y="543105"/>
          <a:ext cx="887072" cy="83160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البقاء والاستمرار</a:t>
          </a:r>
        </a:p>
        <a:p>
          <a:pPr lvl="0" algn="ctr" defTabSz="53340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(الاستدامة)</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159009" y="664890"/>
        <a:ext cx="627254" cy="58803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D7038-69AA-44E1-BA39-EE24CF1D7B40}">
      <dsp:nvSpPr>
        <dsp:cNvPr id="0" name=""/>
        <dsp:cNvSpPr/>
      </dsp:nvSpPr>
      <dsp:spPr>
        <a:xfrm>
          <a:off x="1780965" y="996783"/>
          <a:ext cx="950691" cy="95069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EG" sz="1200" b="1" kern="1200">
              <a:effectLst/>
              <a:latin typeface="Simplified Arabic" pitchFamily="18" charset="-78"/>
              <a:ea typeface="+mn-ea"/>
              <a:cs typeface="Simplified Arabic" pitchFamily="18" charset="-78"/>
            </a:rPr>
            <a:t>أبعاد الفعالية التنظيمية</a:t>
          </a:r>
          <a:endParaRPr lang="ar-SA" sz="1200" b="1" kern="1200">
            <a:effectLst/>
            <a:latin typeface="Simplified Arabic" pitchFamily="18" charset="-78"/>
            <a:ea typeface="+mn-ea"/>
            <a:cs typeface="Simplified Arabic" pitchFamily="18" charset="-78"/>
          </a:endParaRPr>
        </a:p>
      </dsp:txBody>
      <dsp:txXfrm>
        <a:off x="1920190" y="1136008"/>
        <a:ext cx="672241" cy="672241"/>
      </dsp:txXfrm>
    </dsp:sp>
    <dsp:sp modelId="{A938C939-46F3-4FA0-82E7-85AF0235E1DF}">
      <dsp:nvSpPr>
        <dsp:cNvPr id="0" name=""/>
        <dsp:cNvSpPr/>
      </dsp:nvSpPr>
      <dsp:spPr>
        <a:xfrm rot="11700000">
          <a:off x="1060375" y="1111194"/>
          <a:ext cx="709007" cy="27094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F2217D-946B-40D8-B09E-0EEEF462A548}">
      <dsp:nvSpPr>
        <dsp:cNvPr id="0" name=""/>
        <dsp:cNvSpPr/>
      </dsp:nvSpPr>
      <dsp:spPr>
        <a:xfrm>
          <a:off x="620876" y="793653"/>
          <a:ext cx="903156" cy="72252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b="1" kern="1200">
              <a:effectLst/>
              <a:latin typeface="Simplified Arabic" pitchFamily="18" charset="-78"/>
              <a:ea typeface="+mn-ea"/>
              <a:cs typeface="Simplified Arabic" pitchFamily="18" charset="-78"/>
            </a:rPr>
            <a:t>البعد الثقافي للفعالیة التنظیمیة </a:t>
          </a:r>
          <a:endParaRPr lang="ar-SA" sz="1200" b="1" kern="1200">
            <a:effectLst/>
            <a:latin typeface="Simplified Arabic" pitchFamily="18" charset="-78"/>
            <a:ea typeface="+mn-ea"/>
            <a:cs typeface="Simplified Arabic" pitchFamily="18" charset="-78"/>
          </a:endParaRPr>
        </a:p>
      </dsp:txBody>
      <dsp:txXfrm>
        <a:off x="642038" y="814815"/>
        <a:ext cx="860832" cy="680201"/>
      </dsp:txXfrm>
    </dsp:sp>
    <dsp:sp modelId="{F73F610A-7C64-415C-92B9-F699525DEBB7}">
      <dsp:nvSpPr>
        <dsp:cNvPr id="0" name=""/>
        <dsp:cNvSpPr/>
      </dsp:nvSpPr>
      <dsp:spPr>
        <a:xfrm rot="14700000">
          <a:off x="1533658" y="547157"/>
          <a:ext cx="709007" cy="27094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51ADA5-C1DA-49A8-A51E-8D5BB64A006D}">
      <dsp:nvSpPr>
        <dsp:cNvPr id="0" name=""/>
        <dsp:cNvSpPr/>
      </dsp:nvSpPr>
      <dsp:spPr>
        <a:xfrm>
          <a:off x="1286764" y="79"/>
          <a:ext cx="903156" cy="72252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b="1" kern="1200">
              <a:effectLst/>
              <a:latin typeface="Simplified Arabic" pitchFamily="18" charset="-78"/>
              <a:ea typeface="+mn-ea"/>
              <a:cs typeface="Simplified Arabic" pitchFamily="18" charset="-78"/>
            </a:rPr>
            <a:t>ا</a:t>
          </a:r>
          <a:r>
            <a:rPr lang="ar-SA" sz="1200" b="1" kern="1200">
              <a:effectLst/>
              <a:latin typeface="Simplified Arabic" pitchFamily="18" charset="-78"/>
              <a:ea typeface="+mn-ea"/>
              <a:cs typeface="Simplified Arabic" pitchFamily="18" charset="-78"/>
            </a:rPr>
            <a:t>لبعد النظامي للفعالیة التنظیمیة</a:t>
          </a:r>
        </a:p>
      </dsp:txBody>
      <dsp:txXfrm>
        <a:off x="1307926" y="21241"/>
        <a:ext cx="860832" cy="680201"/>
      </dsp:txXfrm>
    </dsp:sp>
    <dsp:sp modelId="{1069CA5E-F6AD-42F7-BD3C-B31E419AEBF9}">
      <dsp:nvSpPr>
        <dsp:cNvPr id="0" name=""/>
        <dsp:cNvSpPr/>
      </dsp:nvSpPr>
      <dsp:spPr>
        <a:xfrm rot="17700000">
          <a:off x="2269956" y="547157"/>
          <a:ext cx="709007" cy="27094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89FC30-E641-460A-B2BB-394299D695C8}">
      <dsp:nvSpPr>
        <dsp:cNvPr id="0" name=""/>
        <dsp:cNvSpPr/>
      </dsp:nvSpPr>
      <dsp:spPr>
        <a:xfrm>
          <a:off x="2322701" y="79"/>
          <a:ext cx="903156" cy="72252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SA" sz="1200" b="1" kern="1200">
              <a:effectLst/>
              <a:latin typeface="Simplified Arabic" pitchFamily="18" charset="-78"/>
              <a:ea typeface="+mn-ea"/>
              <a:cs typeface="Simplified Arabic" pitchFamily="18" charset="-78"/>
            </a:rPr>
            <a:t>البعد الاجتماعي للفعالية التنظيمية</a:t>
          </a:r>
          <a:endParaRPr lang="en-US" sz="1200" b="1" kern="1200">
            <a:effectLst/>
            <a:latin typeface="Simplified Arabic" pitchFamily="18" charset="-78"/>
            <a:ea typeface="+mn-ea"/>
            <a:cs typeface="Simplified Arabic" pitchFamily="18" charset="-78"/>
          </a:endParaRPr>
        </a:p>
      </dsp:txBody>
      <dsp:txXfrm>
        <a:off x="2343863" y="21241"/>
        <a:ext cx="860832" cy="680201"/>
      </dsp:txXfrm>
    </dsp:sp>
    <dsp:sp modelId="{54DF283B-F330-44E6-82A3-77D17504919A}">
      <dsp:nvSpPr>
        <dsp:cNvPr id="0" name=""/>
        <dsp:cNvSpPr/>
      </dsp:nvSpPr>
      <dsp:spPr>
        <a:xfrm rot="20700000">
          <a:off x="2743239" y="1111194"/>
          <a:ext cx="709007" cy="27094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EC44BB-444F-478B-985B-F703A6E46A2C}">
      <dsp:nvSpPr>
        <dsp:cNvPr id="0" name=""/>
        <dsp:cNvSpPr/>
      </dsp:nvSpPr>
      <dsp:spPr>
        <a:xfrm>
          <a:off x="2988589" y="793653"/>
          <a:ext cx="903156" cy="72252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SA" sz="1200" b="1" kern="1200">
              <a:effectLst/>
              <a:latin typeface="Simplified Arabic" pitchFamily="18" charset="-78"/>
              <a:ea typeface="+mn-ea"/>
              <a:cs typeface="Simplified Arabic" pitchFamily="18" charset="-78"/>
            </a:rPr>
            <a:t>البعد الاقتصادي للفعالية التنظيمية </a:t>
          </a:r>
        </a:p>
      </dsp:txBody>
      <dsp:txXfrm>
        <a:off x="3009751" y="814815"/>
        <a:ext cx="860832" cy="68020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C88824-173A-4311-AE2A-43770C957F70}">
      <dsp:nvSpPr>
        <dsp:cNvPr id="0" name=""/>
        <dsp:cNvSpPr/>
      </dsp:nvSpPr>
      <dsp:spPr>
        <a:xfrm>
          <a:off x="893645" y="86380"/>
          <a:ext cx="3369245" cy="590728"/>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المداخل التقليدية لدراسة الفعالية التنظيمية</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910947" y="103682"/>
        <a:ext cx="3334641" cy="556124"/>
      </dsp:txXfrm>
    </dsp:sp>
    <dsp:sp modelId="{7916C866-E1BF-419A-A2CA-57579FFBB5FC}">
      <dsp:nvSpPr>
        <dsp:cNvPr id="0" name=""/>
        <dsp:cNvSpPr/>
      </dsp:nvSpPr>
      <dsp:spPr>
        <a:xfrm>
          <a:off x="1230569" y="677109"/>
          <a:ext cx="368823" cy="357987"/>
        </a:xfrm>
        <a:custGeom>
          <a:avLst/>
          <a:gdLst/>
          <a:ahLst/>
          <a:cxnLst/>
          <a:rect l="0" t="0" r="0" b="0"/>
          <a:pathLst>
            <a:path>
              <a:moveTo>
                <a:pt x="0" y="0"/>
              </a:moveTo>
              <a:lnTo>
                <a:pt x="0" y="357987"/>
              </a:lnTo>
              <a:lnTo>
                <a:pt x="368823" y="357987"/>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22C4C9D-7AF3-45C3-8A04-704A7862D4D8}">
      <dsp:nvSpPr>
        <dsp:cNvPr id="0" name=""/>
        <dsp:cNvSpPr/>
      </dsp:nvSpPr>
      <dsp:spPr>
        <a:xfrm>
          <a:off x="1599393" y="739732"/>
          <a:ext cx="945166" cy="590728"/>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scene3d>
          <a:camera prst="orthographicFront"/>
          <a:lightRig rig="threePt" dir="t">
            <a:rot lat="0" lon="0" rev="7500000"/>
          </a:lightRig>
        </a:scene3d>
        <a:sp3d prstMaterial="plastic">
          <a:bevelT w="127000" h="25400" prst="relaxedInset"/>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مدخل الهدف</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1616695" y="757034"/>
        <a:ext cx="910562" cy="556124"/>
      </dsp:txXfrm>
    </dsp:sp>
    <dsp:sp modelId="{20247A04-7C86-453A-B0A5-933745114E19}">
      <dsp:nvSpPr>
        <dsp:cNvPr id="0" name=""/>
        <dsp:cNvSpPr/>
      </dsp:nvSpPr>
      <dsp:spPr>
        <a:xfrm>
          <a:off x="1230569" y="677109"/>
          <a:ext cx="368823" cy="1096398"/>
        </a:xfrm>
        <a:custGeom>
          <a:avLst/>
          <a:gdLst/>
          <a:ahLst/>
          <a:cxnLst/>
          <a:rect l="0" t="0" r="0" b="0"/>
          <a:pathLst>
            <a:path>
              <a:moveTo>
                <a:pt x="0" y="0"/>
              </a:moveTo>
              <a:lnTo>
                <a:pt x="0" y="1096398"/>
              </a:lnTo>
              <a:lnTo>
                <a:pt x="368823" y="1096398"/>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C1830B3-207F-4356-B6DC-0EB3D956855B}">
      <dsp:nvSpPr>
        <dsp:cNvPr id="0" name=""/>
        <dsp:cNvSpPr/>
      </dsp:nvSpPr>
      <dsp:spPr>
        <a:xfrm>
          <a:off x="1599393" y="1478143"/>
          <a:ext cx="945166" cy="590728"/>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scene3d>
          <a:camera prst="orthographicFront"/>
          <a:lightRig rig="threePt" dir="t">
            <a:rot lat="0" lon="0" rev="7500000"/>
          </a:lightRig>
        </a:scene3d>
        <a:sp3d prstMaterial="plastic">
          <a:bevelT w="127000" h="25400" prst="relaxedInset"/>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مدخل العمليات</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1616695" y="1495445"/>
        <a:ext cx="910562" cy="556124"/>
      </dsp:txXfrm>
    </dsp:sp>
    <dsp:sp modelId="{103D694E-A49D-4F1A-86BA-0DDE25D14053}">
      <dsp:nvSpPr>
        <dsp:cNvPr id="0" name=""/>
        <dsp:cNvSpPr/>
      </dsp:nvSpPr>
      <dsp:spPr>
        <a:xfrm>
          <a:off x="1230569" y="677109"/>
          <a:ext cx="368823" cy="1834809"/>
        </a:xfrm>
        <a:custGeom>
          <a:avLst/>
          <a:gdLst/>
          <a:ahLst/>
          <a:cxnLst/>
          <a:rect l="0" t="0" r="0" b="0"/>
          <a:pathLst>
            <a:path>
              <a:moveTo>
                <a:pt x="0" y="0"/>
              </a:moveTo>
              <a:lnTo>
                <a:pt x="0" y="1834809"/>
              </a:lnTo>
              <a:lnTo>
                <a:pt x="368823" y="1834809"/>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E9BD212-DB57-40BA-9B0F-46D340FFADE9}">
      <dsp:nvSpPr>
        <dsp:cNvPr id="0" name=""/>
        <dsp:cNvSpPr/>
      </dsp:nvSpPr>
      <dsp:spPr>
        <a:xfrm>
          <a:off x="1599393" y="2216554"/>
          <a:ext cx="945166" cy="590728"/>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scene3d>
          <a:camera prst="orthographicFront"/>
          <a:lightRig rig="threePt" dir="t">
            <a:rot lat="0" lon="0" rev="7500000"/>
          </a:lightRig>
        </a:scene3d>
        <a:sp3d prstMaterial="plastic">
          <a:bevelT w="127000" h="25400" prst="relaxedInset"/>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مدخل موارد النظام</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1616695" y="2233856"/>
        <a:ext cx="910562" cy="55612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B7784B-99F3-4AA3-89C1-DAA3B45A7C6F}">
      <dsp:nvSpPr>
        <dsp:cNvPr id="0" name=""/>
        <dsp:cNvSpPr/>
      </dsp:nvSpPr>
      <dsp:spPr>
        <a:xfrm>
          <a:off x="1172955" y="2"/>
          <a:ext cx="3331883" cy="673075"/>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المداخل المعاصرة لدراسة الفعالية التنظيمية</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1192669" y="19716"/>
        <a:ext cx="3292455" cy="633647"/>
      </dsp:txXfrm>
    </dsp:sp>
    <dsp:sp modelId="{A5D8D574-7727-4C62-8C24-91282FD6B45C}">
      <dsp:nvSpPr>
        <dsp:cNvPr id="0" name=""/>
        <dsp:cNvSpPr/>
      </dsp:nvSpPr>
      <dsp:spPr>
        <a:xfrm>
          <a:off x="1506144" y="673078"/>
          <a:ext cx="237490" cy="506132"/>
        </a:xfrm>
        <a:custGeom>
          <a:avLst/>
          <a:gdLst/>
          <a:ahLst/>
          <a:cxnLst/>
          <a:rect l="0" t="0" r="0" b="0"/>
          <a:pathLst>
            <a:path>
              <a:moveTo>
                <a:pt x="0" y="0"/>
              </a:moveTo>
              <a:lnTo>
                <a:pt x="0" y="506132"/>
              </a:lnTo>
              <a:lnTo>
                <a:pt x="237490" y="506132"/>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35C1318-196B-4598-9C61-8DCE86ABF7D8}">
      <dsp:nvSpPr>
        <dsp:cNvPr id="0" name=""/>
        <dsp:cNvSpPr/>
      </dsp:nvSpPr>
      <dsp:spPr>
        <a:xfrm>
          <a:off x="1743634" y="842672"/>
          <a:ext cx="1076920" cy="673075"/>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مدخل النظم </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1763348" y="862386"/>
        <a:ext cx="1037492" cy="633647"/>
      </dsp:txXfrm>
    </dsp:sp>
    <dsp:sp modelId="{8F626C90-339A-4258-AB49-A430373FB593}">
      <dsp:nvSpPr>
        <dsp:cNvPr id="0" name=""/>
        <dsp:cNvSpPr/>
      </dsp:nvSpPr>
      <dsp:spPr>
        <a:xfrm>
          <a:off x="1506144" y="673078"/>
          <a:ext cx="237490" cy="1347476"/>
        </a:xfrm>
        <a:custGeom>
          <a:avLst/>
          <a:gdLst/>
          <a:ahLst/>
          <a:cxnLst/>
          <a:rect l="0" t="0" r="0" b="0"/>
          <a:pathLst>
            <a:path>
              <a:moveTo>
                <a:pt x="0" y="0"/>
              </a:moveTo>
              <a:lnTo>
                <a:pt x="0" y="1347476"/>
              </a:lnTo>
              <a:lnTo>
                <a:pt x="237490" y="1347476"/>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F2C8E41-CFD4-4E89-8F58-318605D6D3EF}">
      <dsp:nvSpPr>
        <dsp:cNvPr id="0" name=""/>
        <dsp:cNvSpPr/>
      </dsp:nvSpPr>
      <dsp:spPr>
        <a:xfrm>
          <a:off x="1743634" y="1684016"/>
          <a:ext cx="1076920" cy="673075"/>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مدخل العناصر الاستراتيجية</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1763348" y="1703730"/>
        <a:ext cx="1037492" cy="633647"/>
      </dsp:txXfrm>
    </dsp:sp>
    <dsp:sp modelId="{C6483EDA-BE2C-4FAE-8678-88B18ABDAD43}">
      <dsp:nvSpPr>
        <dsp:cNvPr id="0" name=""/>
        <dsp:cNvSpPr/>
      </dsp:nvSpPr>
      <dsp:spPr>
        <a:xfrm>
          <a:off x="1506144" y="673078"/>
          <a:ext cx="237490" cy="2188820"/>
        </a:xfrm>
        <a:custGeom>
          <a:avLst/>
          <a:gdLst/>
          <a:ahLst/>
          <a:cxnLst/>
          <a:rect l="0" t="0" r="0" b="0"/>
          <a:pathLst>
            <a:path>
              <a:moveTo>
                <a:pt x="0" y="0"/>
              </a:moveTo>
              <a:lnTo>
                <a:pt x="0" y="2188820"/>
              </a:lnTo>
              <a:lnTo>
                <a:pt x="237490" y="2188820"/>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333D2B6-669C-4E70-8E4E-0BB6C8F684DE}">
      <dsp:nvSpPr>
        <dsp:cNvPr id="0" name=""/>
        <dsp:cNvSpPr/>
      </dsp:nvSpPr>
      <dsp:spPr>
        <a:xfrm>
          <a:off x="1743634" y="2525360"/>
          <a:ext cx="1076920" cy="673075"/>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ar-EG" sz="1200" b="1" kern="1200">
              <a:solidFill>
                <a:srgbClr val="1F497D">
                  <a:hueOff val="0"/>
                  <a:satOff val="0"/>
                  <a:lumOff val="0"/>
                  <a:alphaOff val="0"/>
                </a:srgbClr>
              </a:solidFill>
              <a:latin typeface="Simplified Arabic" pitchFamily="18" charset="-78"/>
              <a:ea typeface="+mn-ea"/>
              <a:cs typeface="Simplified Arabic" pitchFamily="18" charset="-78"/>
            </a:rPr>
            <a:t>مدخل القيم المتنافسة أو المساومة</a:t>
          </a:r>
          <a:endParaRPr lang="en-US" sz="1200" b="1" kern="1200">
            <a:solidFill>
              <a:srgbClr val="1F497D">
                <a:hueOff val="0"/>
                <a:satOff val="0"/>
                <a:lumOff val="0"/>
                <a:alphaOff val="0"/>
              </a:srgbClr>
            </a:solidFill>
            <a:latin typeface="Simplified Arabic" pitchFamily="18" charset="-78"/>
            <a:ea typeface="+mn-ea"/>
            <a:cs typeface="Simplified Arabic" pitchFamily="18" charset="-78"/>
          </a:endParaRPr>
        </a:p>
      </dsp:txBody>
      <dsp:txXfrm>
        <a:off x="1763348" y="2545074"/>
        <a:ext cx="1037492" cy="6336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AE7906-466D-4432-868F-8AB2897E5F50}">
      <dsp:nvSpPr>
        <dsp:cNvPr id="0" name=""/>
        <dsp:cNvSpPr/>
      </dsp:nvSpPr>
      <dsp:spPr>
        <a:xfrm>
          <a:off x="1904813" y="718951"/>
          <a:ext cx="1791072" cy="1791072"/>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solidFill>
              <a:latin typeface="Calibri"/>
              <a:ea typeface="+mn-ea"/>
              <a:cs typeface="Arial"/>
            </a:rPr>
            <a:t>اهمية الحوكمة </a:t>
          </a:r>
          <a:endParaRPr lang="ar-SA" sz="1400" b="1" kern="1200">
            <a:solidFill>
              <a:sysClr val="windowText" lastClr="000000"/>
            </a:solidFill>
            <a:latin typeface="Calibri"/>
            <a:ea typeface="+mn-ea"/>
            <a:cs typeface="Arial"/>
          </a:endParaRPr>
        </a:p>
      </dsp:txBody>
      <dsp:txXfrm>
        <a:off x="2167109" y="981247"/>
        <a:ext cx="1266480" cy="1266480"/>
      </dsp:txXfrm>
    </dsp:sp>
    <dsp:sp modelId="{E98A7910-D98D-400B-B756-FFD8E1AA3F96}">
      <dsp:nvSpPr>
        <dsp:cNvPr id="0" name=""/>
        <dsp:cNvSpPr/>
      </dsp:nvSpPr>
      <dsp:spPr>
        <a:xfrm>
          <a:off x="2352581" y="319"/>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justLow" defTabSz="400050" rtl="1">
            <a:lnSpc>
              <a:spcPct val="90000"/>
            </a:lnSpc>
            <a:spcBef>
              <a:spcPct val="0"/>
            </a:spcBef>
            <a:spcAft>
              <a:spcPct val="35000"/>
            </a:spcAft>
          </a:pPr>
          <a:r>
            <a:rPr lang="ar-EG" sz="900" kern="1200">
              <a:solidFill>
                <a:sysClr val="windowText" lastClr="000000"/>
              </a:solidFill>
              <a:latin typeface="Calibri"/>
              <a:ea typeface="+mn-ea"/>
              <a:cs typeface="Arial"/>
            </a:rPr>
            <a:t>محاربة الفساد المإلي والادارى </a:t>
          </a:r>
          <a:endParaRPr lang="ar-SA" sz="900" kern="1200">
            <a:solidFill>
              <a:sysClr val="windowText" lastClr="000000"/>
            </a:solidFill>
            <a:latin typeface="Calibri"/>
            <a:ea typeface="+mn-ea"/>
            <a:cs typeface="Arial"/>
          </a:endParaRPr>
        </a:p>
      </dsp:txBody>
      <dsp:txXfrm>
        <a:off x="2483729" y="131467"/>
        <a:ext cx="633240" cy="633240"/>
      </dsp:txXfrm>
    </dsp:sp>
    <dsp:sp modelId="{90890CB2-8998-4FCD-8477-A034C41C930B}">
      <dsp:nvSpPr>
        <dsp:cNvPr id="0" name=""/>
        <dsp:cNvSpPr/>
      </dsp:nvSpPr>
      <dsp:spPr>
        <a:xfrm>
          <a:off x="3177351" y="341950"/>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solidFill>
              <a:latin typeface="Calibri"/>
              <a:ea typeface="+mn-ea"/>
              <a:cs typeface="Arial"/>
            </a:rPr>
            <a:t>ضمان النزاهة والحيادية </a:t>
          </a:r>
          <a:endParaRPr lang="ar-SA" sz="900" kern="1200">
            <a:solidFill>
              <a:sysClr val="windowText" lastClr="000000"/>
            </a:solidFill>
            <a:latin typeface="Calibri"/>
            <a:ea typeface="+mn-ea"/>
            <a:cs typeface="Arial"/>
          </a:endParaRPr>
        </a:p>
      </dsp:txBody>
      <dsp:txXfrm>
        <a:off x="3308499" y="473098"/>
        <a:ext cx="633240" cy="633240"/>
      </dsp:txXfrm>
    </dsp:sp>
    <dsp:sp modelId="{D6676C86-CE8B-4C67-A1AB-0C721913F0E0}">
      <dsp:nvSpPr>
        <dsp:cNvPr id="0" name=""/>
        <dsp:cNvSpPr/>
      </dsp:nvSpPr>
      <dsp:spPr>
        <a:xfrm>
          <a:off x="3518981" y="1166719"/>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solidFill>
              <a:latin typeface="Calibri"/>
              <a:ea typeface="+mn-ea"/>
              <a:cs typeface="Arial"/>
            </a:rPr>
            <a:t>الحد من الاخطاء والانحرافات</a:t>
          </a:r>
          <a:endParaRPr lang="ar-SA" sz="900" kern="1200">
            <a:solidFill>
              <a:sysClr val="windowText" lastClr="000000"/>
            </a:solidFill>
            <a:latin typeface="Calibri"/>
            <a:ea typeface="+mn-ea"/>
            <a:cs typeface="Arial"/>
          </a:endParaRPr>
        </a:p>
      </dsp:txBody>
      <dsp:txXfrm>
        <a:off x="3650129" y="1297867"/>
        <a:ext cx="633240" cy="633240"/>
      </dsp:txXfrm>
    </dsp:sp>
    <dsp:sp modelId="{539B49BF-E5D2-4C3D-8204-2DD8BAAB0067}">
      <dsp:nvSpPr>
        <dsp:cNvPr id="0" name=""/>
        <dsp:cNvSpPr/>
      </dsp:nvSpPr>
      <dsp:spPr>
        <a:xfrm>
          <a:off x="3177351" y="1991488"/>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solidFill>
              <a:latin typeface="Calibri"/>
              <a:ea typeface="+mn-ea"/>
              <a:cs typeface="Arial"/>
            </a:rPr>
            <a:t>تحسين الممارسات المحاسبية والمالية والأدارية</a:t>
          </a:r>
          <a:endParaRPr lang="ar-SA" sz="900" kern="1200">
            <a:solidFill>
              <a:sysClr val="windowText" lastClr="000000"/>
            </a:solidFill>
            <a:latin typeface="Calibri"/>
            <a:ea typeface="+mn-ea"/>
            <a:cs typeface="Arial"/>
          </a:endParaRPr>
        </a:p>
      </dsp:txBody>
      <dsp:txXfrm>
        <a:off x="3308499" y="2122636"/>
        <a:ext cx="633240" cy="633240"/>
      </dsp:txXfrm>
    </dsp:sp>
    <dsp:sp modelId="{C648450F-399F-4A74-936E-396C952BA59E}">
      <dsp:nvSpPr>
        <dsp:cNvPr id="0" name=""/>
        <dsp:cNvSpPr/>
      </dsp:nvSpPr>
      <dsp:spPr>
        <a:xfrm>
          <a:off x="2352581" y="2333119"/>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justLow" defTabSz="400050" rtl="1">
            <a:lnSpc>
              <a:spcPct val="90000"/>
            </a:lnSpc>
            <a:spcBef>
              <a:spcPct val="0"/>
            </a:spcBef>
            <a:spcAft>
              <a:spcPct val="35000"/>
            </a:spcAft>
          </a:pPr>
          <a:r>
            <a:rPr lang="ar-EG" sz="900" kern="1200">
              <a:solidFill>
                <a:sysClr val="windowText" lastClr="000000"/>
              </a:solidFill>
              <a:latin typeface="Calibri"/>
              <a:ea typeface="+mn-ea"/>
              <a:cs typeface="Arial"/>
            </a:rPr>
            <a:t>تشجيع الابتكار</a:t>
          </a:r>
          <a:endParaRPr lang="ar-SA" sz="900" kern="1200">
            <a:solidFill>
              <a:sysClr val="windowText" lastClr="000000"/>
            </a:solidFill>
            <a:latin typeface="Calibri"/>
            <a:ea typeface="+mn-ea"/>
            <a:cs typeface="Arial"/>
          </a:endParaRPr>
        </a:p>
      </dsp:txBody>
      <dsp:txXfrm>
        <a:off x="2483729" y="2464267"/>
        <a:ext cx="633240" cy="633240"/>
      </dsp:txXfrm>
    </dsp:sp>
    <dsp:sp modelId="{DB1E38B2-F5FC-4F0C-8F5D-E15C7833A2AB}">
      <dsp:nvSpPr>
        <dsp:cNvPr id="0" name=""/>
        <dsp:cNvSpPr/>
      </dsp:nvSpPr>
      <dsp:spPr>
        <a:xfrm>
          <a:off x="1527812" y="1991488"/>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solidFill>
              <a:latin typeface="Calibri"/>
              <a:ea typeface="+mn-ea"/>
              <a:cs typeface="Arial"/>
            </a:rPr>
            <a:t>تحقيق فعالية المراجعة الخارجية </a:t>
          </a:r>
          <a:endParaRPr lang="ar-SA" sz="900" kern="1200">
            <a:solidFill>
              <a:sysClr val="windowText" lastClr="000000"/>
            </a:solidFill>
            <a:latin typeface="Calibri"/>
            <a:ea typeface="+mn-ea"/>
            <a:cs typeface="Arial"/>
          </a:endParaRPr>
        </a:p>
      </dsp:txBody>
      <dsp:txXfrm>
        <a:off x="1658960" y="2122636"/>
        <a:ext cx="633240" cy="633240"/>
      </dsp:txXfrm>
    </dsp:sp>
    <dsp:sp modelId="{F8B44FD7-4C1E-4A7D-BF08-121F9F4EB8AD}">
      <dsp:nvSpPr>
        <dsp:cNvPr id="0" name=""/>
        <dsp:cNvSpPr/>
      </dsp:nvSpPr>
      <dsp:spPr>
        <a:xfrm>
          <a:off x="1186182" y="1166719"/>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solidFill>
              <a:latin typeface="Calibri"/>
              <a:ea typeface="+mn-ea"/>
              <a:cs typeface="Arial"/>
            </a:rPr>
            <a:t>وضع الاطار التنظيمى للمؤسسات </a:t>
          </a:r>
          <a:endParaRPr lang="ar-SA" sz="900" kern="1200">
            <a:solidFill>
              <a:sysClr val="windowText" lastClr="000000"/>
            </a:solidFill>
            <a:latin typeface="Calibri"/>
            <a:ea typeface="+mn-ea"/>
            <a:cs typeface="Arial"/>
          </a:endParaRPr>
        </a:p>
      </dsp:txBody>
      <dsp:txXfrm>
        <a:off x="1317330" y="1297867"/>
        <a:ext cx="633240" cy="633240"/>
      </dsp:txXfrm>
    </dsp:sp>
    <dsp:sp modelId="{DF8C7ABC-C53B-4104-ABD0-121ED5CC81DD}">
      <dsp:nvSpPr>
        <dsp:cNvPr id="0" name=""/>
        <dsp:cNvSpPr/>
      </dsp:nvSpPr>
      <dsp:spPr>
        <a:xfrm>
          <a:off x="1527812" y="341950"/>
          <a:ext cx="895536" cy="895536"/>
        </a:xfrm>
        <a:prstGeom prst="ellipse">
          <a:avLst/>
        </a:prstGeom>
        <a:solidFill>
          <a:sysClr val="window" lastClr="FFFFFF">
            <a:alpha val="50000"/>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solidFill>
              <a:latin typeface="Calibri"/>
              <a:ea typeface="+mn-ea"/>
              <a:cs typeface="Arial"/>
            </a:rPr>
            <a:t>تحقيق الإفصاح والشفافية </a:t>
          </a:r>
          <a:endParaRPr lang="ar-SA" sz="900" kern="1200">
            <a:solidFill>
              <a:sysClr val="windowText" lastClr="000000"/>
            </a:solidFill>
            <a:latin typeface="Calibri"/>
            <a:ea typeface="+mn-ea"/>
            <a:cs typeface="Arial"/>
          </a:endParaRPr>
        </a:p>
      </dsp:txBody>
      <dsp:txXfrm>
        <a:off x="1658960" y="473098"/>
        <a:ext cx="633240" cy="6332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2E3B59-436C-4200-9870-DFA5E1B5BEED}">
      <dsp:nvSpPr>
        <dsp:cNvPr id="0" name=""/>
        <dsp:cNvSpPr/>
      </dsp:nvSpPr>
      <dsp:spPr>
        <a:xfrm>
          <a:off x="2197541" y="1602229"/>
          <a:ext cx="615066" cy="615066"/>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ar-EG" sz="1200" kern="1200">
              <a:solidFill>
                <a:sysClr val="windowText" lastClr="000000">
                  <a:hueOff val="0"/>
                  <a:satOff val="0"/>
                  <a:lumOff val="0"/>
                  <a:alphaOff val="0"/>
                </a:sysClr>
              </a:solidFill>
              <a:latin typeface="Calibri"/>
              <a:ea typeface="+mn-ea"/>
              <a:cs typeface="Arial"/>
            </a:rPr>
            <a:t>اهداف الحوكمة</a:t>
          </a:r>
          <a:endParaRPr lang="ar-SA" sz="1200" kern="1200">
            <a:solidFill>
              <a:sysClr val="windowText" lastClr="000000">
                <a:hueOff val="0"/>
                <a:satOff val="0"/>
                <a:lumOff val="0"/>
                <a:alphaOff val="0"/>
              </a:sysClr>
            </a:solidFill>
            <a:latin typeface="Calibri"/>
            <a:ea typeface="+mn-ea"/>
            <a:cs typeface="Arial"/>
          </a:endParaRPr>
        </a:p>
      </dsp:txBody>
      <dsp:txXfrm>
        <a:off x="2287615" y="1692303"/>
        <a:ext cx="434918" cy="434918"/>
      </dsp:txXfrm>
    </dsp:sp>
    <dsp:sp modelId="{190320DF-BADD-4E96-B139-7AC6E1C477F8}">
      <dsp:nvSpPr>
        <dsp:cNvPr id="0" name=""/>
        <dsp:cNvSpPr/>
      </dsp:nvSpPr>
      <dsp:spPr>
        <a:xfrm rot="16200000">
          <a:off x="2285502" y="1095317"/>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a:off x="2317018" y="1168854"/>
        <a:ext cx="376112" cy="126065"/>
      </dsp:txXfrm>
    </dsp:sp>
    <dsp:sp modelId="{AAF0399D-064D-41F4-9909-63F11049AFF9}">
      <dsp:nvSpPr>
        <dsp:cNvPr id="0" name=""/>
        <dsp:cNvSpPr/>
      </dsp:nvSpPr>
      <dsp:spPr>
        <a:xfrm>
          <a:off x="2120658" y="4822"/>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كبح مخالفات الإدارة</a:t>
          </a:r>
          <a:endParaRPr lang="ar-SA" sz="900" kern="1200">
            <a:solidFill>
              <a:sysClr val="windowText" lastClr="000000">
                <a:hueOff val="0"/>
                <a:satOff val="0"/>
                <a:lumOff val="0"/>
                <a:alphaOff val="0"/>
              </a:sysClr>
            </a:solidFill>
            <a:latin typeface="Calibri"/>
            <a:ea typeface="+mn-ea"/>
            <a:cs typeface="Arial"/>
          </a:endParaRPr>
        </a:p>
      </dsp:txBody>
      <dsp:txXfrm>
        <a:off x="2233251" y="117415"/>
        <a:ext cx="543646" cy="543646"/>
      </dsp:txXfrm>
    </dsp:sp>
    <dsp:sp modelId="{435E0812-650F-43CC-B7BE-FDB64E43973E}">
      <dsp:nvSpPr>
        <dsp:cNvPr id="0" name=""/>
        <dsp:cNvSpPr/>
      </dsp:nvSpPr>
      <dsp:spPr>
        <a:xfrm rot="18360000">
          <a:off x="2702472" y="1230799"/>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a:off x="2715463" y="1298317"/>
        <a:ext cx="376112" cy="126065"/>
      </dsp:txXfrm>
    </dsp:sp>
    <dsp:sp modelId="{EB94F025-2234-4FDE-B4AA-254B0B7FB99C}">
      <dsp:nvSpPr>
        <dsp:cNvPr id="0" name=""/>
        <dsp:cNvSpPr/>
      </dsp:nvSpPr>
      <dsp:spPr>
        <a:xfrm>
          <a:off x="3014399" y="295216"/>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تقليل المخاطر</a:t>
          </a:r>
          <a:endParaRPr lang="ar-SA" sz="900" kern="1200">
            <a:solidFill>
              <a:sysClr val="windowText" lastClr="000000">
                <a:hueOff val="0"/>
                <a:satOff val="0"/>
                <a:lumOff val="0"/>
                <a:alphaOff val="0"/>
              </a:sysClr>
            </a:solidFill>
            <a:latin typeface="Calibri"/>
            <a:ea typeface="+mn-ea"/>
            <a:cs typeface="Arial"/>
          </a:endParaRPr>
        </a:p>
      </dsp:txBody>
      <dsp:txXfrm>
        <a:off x="3126992" y="407809"/>
        <a:ext cx="543646" cy="543646"/>
      </dsp:txXfrm>
    </dsp:sp>
    <dsp:sp modelId="{E097CC99-B363-4FBA-AB92-6D7F08A67D28}">
      <dsp:nvSpPr>
        <dsp:cNvPr id="0" name=""/>
        <dsp:cNvSpPr/>
      </dsp:nvSpPr>
      <dsp:spPr>
        <a:xfrm rot="20520000">
          <a:off x="2960174" y="1585494"/>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a:off x="2961717" y="1637254"/>
        <a:ext cx="376112" cy="126065"/>
      </dsp:txXfrm>
    </dsp:sp>
    <dsp:sp modelId="{9702B752-0E78-4296-8066-443E73E4E53A}">
      <dsp:nvSpPr>
        <dsp:cNvPr id="0" name=""/>
        <dsp:cNvSpPr/>
      </dsp:nvSpPr>
      <dsp:spPr>
        <a:xfrm>
          <a:off x="3566762" y="1055478"/>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اظهار الشفافية</a:t>
          </a:r>
          <a:endParaRPr lang="ar-SA" sz="900" kern="1200">
            <a:solidFill>
              <a:sysClr val="windowText" lastClr="000000">
                <a:hueOff val="0"/>
                <a:satOff val="0"/>
                <a:lumOff val="0"/>
                <a:alphaOff val="0"/>
              </a:sysClr>
            </a:solidFill>
            <a:latin typeface="Calibri"/>
            <a:ea typeface="+mn-ea"/>
            <a:cs typeface="Arial"/>
          </a:endParaRPr>
        </a:p>
      </dsp:txBody>
      <dsp:txXfrm>
        <a:off x="3679355" y="1168071"/>
        <a:ext cx="543646" cy="543646"/>
      </dsp:txXfrm>
    </dsp:sp>
    <dsp:sp modelId="{5DA13FF5-F391-4687-905A-4F287056D8B7}">
      <dsp:nvSpPr>
        <dsp:cNvPr id="0" name=""/>
        <dsp:cNvSpPr/>
      </dsp:nvSpPr>
      <dsp:spPr>
        <a:xfrm rot="1080000">
          <a:off x="2960174" y="2023922"/>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a:off x="2961717" y="2056204"/>
        <a:ext cx="376112" cy="126065"/>
      </dsp:txXfrm>
    </dsp:sp>
    <dsp:sp modelId="{15ADFDE4-FAFE-46BD-BBDD-23A8BEED5A92}">
      <dsp:nvSpPr>
        <dsp:cNvPr id="0" name=""/>
        <dsp:cNvSpPr/>
      </dsp:nvSpPr>
      <dsp:spPr>
        <a:xfrm>
          <a:off x="3566762" y="1995213"/>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تحسين الاداء المإلي</a:t>
          </a:r>
          <a:endParaRPr lang="ar-SA" sz="900" kern="1200">
            <a:solidFill>
              <a:sysClr val="windowText" lastClr="000000">
                <a:hueOff val="0"/>
                <a:satOff val="0"/>
                <a:lumOff val="0"/>
                <a:alphaOff val="0"/>
              </a:sysClr>
            </a:solidFill>
            <a:latin typeface="Calibri"/>
            <a:ea typeface="+mn-ea"/>
            <a:cs typeface="Arial"/>
          </a:endParaRPr>
        </a:p>
      </dsp:txBody>
      <dsp:txXfrm>
        <a:off x="3679355" y="2107806"/>
        <a:ext cx="543646" cy="543646"/>
      </dsp:txXfrm>
    </dsp:sp>
    <dsp:sp modelId="{2FA60653-C57A-4999-8835-E2C6E556A6A9}">
      <dsp:nvSpPr>
        <dsp:cNvPr id="0" name=""/>
        <dsp:cNvSpPr/>
      </dsp:nvSpPr>
      <dsp:spPr>
        <a:xfrm rot="3240000">
          <a:off x="2702472" y="2378618"/>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a:off x="2715463" y="2395142"/>
        <a:ext cx="376112" cy="126065"/>
      </dsp:txXfrm>
    </dsp:sp>
    <dsp:sp modelId="{79AB82EA-1786-4D96-B965-DED0C2BFA4C1}">
      <dsp:nvSpPr>
        <dsp:cNvPr id="0" name=""/>
        <dsp:cNvSpPr/>
      </dsp:nvSpPr>
      <dsp:spPr>
        <a:xfrm>
          <a:off x="3014399" y="2755475"/>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حماية حقوق ومصالح المساهمين</a:t>
          </a:r>
          <a:endParaRPr lang="ar-SA" sz="900" kern="1200">
            <a:solidFill>
              <a:sysClr val="windowText" lastClr="000000">
                <a:hueOff val="0"/>
                <a:satOff val="0"/>
                <a:lumOff val="0"/>
                <a:alphaOff val="0"/>
              </a:sysClr>
            </a:solidFill>
            <a:latin typeface="Calibri"/>
            <a:ea typeface="+mn-ea"/>
            <a:cs typeface="Arial"/>
          </a:endParaRPr>
        </a:p>
      </dsp:txBody>
      <dsp:txXfrm>
        <a:off x="3126992" y="2868068"/>
        <a:ext cx="543646" cy="543646"/>
      </dsp:txXfrm>
    </dsp:sp>
    <dsp:sp modelId="{FFDC9705-E774-412D-92EC-A19B805A3DE6}">
      <dsp:nvSpPr>
        <dsp:cNvPr id="0" name=""/>
        <dsp:cNvSpPr/>
      </dsp:nvSpPr>
      <dsp:spPr>
        <a:xfrm rot="5400000">
          <a:off x="2285502" y="2514100"/>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a:off x="2317018" y="2524605"/>
        <a:ext cx="376112" cy="126065"/>
      </dsp:txXfrm>
    </dsp:sp>
    <dsp:sp modelId="{C6FEAC35-76F7-44AC-B9D4-8A3EE11570CD}">
      <dsp:nvSpPr>
        <dsp:cNvPr id="0" name=""/>
        <dsp:cNvSpPr/>
      </dsp:nvSpPr>
      <dsp:spPr>
        <a:xfrm>
          <a:off x="2120658" y="3045869"/>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الحفاظ على سمعة المؤسسة </a:t>
          </a:r>
          <a:endParaRPr lang="ar-SA" sz="900" kern="1200">
            <a:solidFill>
              <a:sysClr val="windowText" lastClr="000000">
                <a:hueOff val="0"/>
                <a:satOff val="0"/>
                <a:lumOff val="0"/>
                <a:alphaOff val="0"/>
              </a:sysClr>
            </a:solidFill>
            <a:latin typeface="Calibri"/>
            <a:ea typeface="+mn-ea"/>
            <a:cs typeface="Arial"/>
          </a:endParaRPr>
        </a:p>
      </dsp:txBody>
      <dsp:txXfrm>
        <a:off x="2233251" y="3158462"/>
        <a:ext cx="543646" cy="543646"/>
      </dsp:txXfrm>
    </dsp:sp>
    <dsp:sp modelId="{280E93D5-ECE2-41D7-A70E-CB41224359DB}">
      <dsp:nvSpPr>
        <dsp:cNvPr id="0" name=""/>
        <dsp:cNvSpPr/>
      </dsp:nvSpPr>
      <dsp:spPr>
        <a:xfrm rot="7560000">
          <a:off x="1868533" y="2378618"/>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rot="10800000">
        <a:off x="1918574" y="2395142"/>
        <a:ext cx="376112" cy="126065"/>
      </dsp:txXfrm>
    </dsp:sp>
    <dsp:sp modelId="{4AC015C8-0A4F-4242-8B7D-239AEF794D29}">
      <dsp:nvSpPr>
        <dsp:cNvPr id="0" name=""/>
        <dsp:cNvSpPr/>
      </dsp:nvSpPr>
      <dsp:spPr>
        <a:xfrm>
          <a:off x="1226917" y="2755475"/>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الانفتاح على الاسواق المالية</a:t>
          </a:r>
          <a:endParaRPr lang="ar-SA" sz="900" kern="1200">
            <a:solidFill>
              <a:sysClr val="windowText" lastClr="000000">
                <a:hueOff val="0"/>
                <a:satOff val="0"/>
                <a:lumOff val="0"/>
                <a:alphaOff val="0"/>
              </a:sysClr>
            </a:solidFill>
            <a:latin typeface="Calibri"/>
            <a:ea typeface="+mn-ea"/>
            <a:cs typeface="Arial"/>
          </a:endParaRPr>
        </a:p>
      </dsp:txBody>
      <dsp:txXfrm>
        <a:off x="1339510" y="2868068"/>
        <a:ext cx="543646" cy="543646"/>
      </dsp:txXfrm>
    </dsp:sp>
    <dsp:sp modelId="{8C7C4109-8F36-4E3A-B82E-DA2F3F41C846}">
      <dsp:nvSpPr>
        <dsp:cNvPr id="0" name=""/>
        <dsp:cNvSpPr/>
      </dsp:nvSpPr>
      <dsp:spPr>
        <a:xfrm rot="9720000">
          <a:off x="1610831" y="2023922"/>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rot="10800000">
        <a:off x="1672320" y="2056204"/>
        <a:ext cx="376112" cy="126065"/>
      </dsp:txXfrm>
    </dsp:sp>
    <dsp:sp modelId="{6B6A382D-9962-40A1-B766-A23E27AF4D25}">
      <dsp:nvSpPr>
        <dsp:cNvPr id="0" name=""/>
        <dsp:cNvSpPr/>
      </dsp:nvSpPr>
      <dsp:spPr>
        <a:xfrm>
          <a:off x="674555" y="1995213"/>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مكافحة الفساد</a:t>
          </a:r>
          <a:endParaRPr lang="ar-SA" sz="900" kern="1200">
            <a:solidFill>
              <a:sysClr val="windowText" lastClr="000000">
                <a:hueOff val="0"/>
                <a:satOff val="0"/>
                <a:lumOff val="0"/>
                <a:alphaOff val="0"/>
              </a:sysClr>
            </a:solidFill>
            <a:latin typeface="Calibri"/>
            <a:ea typeface="+mn-ea"/>
            <a:cs typeface="Arial"/>
          </a:endParaRPr>
        </a:p>
      </dsp:txBody>
      <dsp:txXfrm>
        <a:off x="787148" y="2107806"/>
        <a:ext cx="543646" cy="543646"/>
      </dsp:txXfrm>
    </dsp:sp>
    <dsp:sp modelId="{F1F3CFB1-DB5A-4BF2-B854-AA7DF69D6A64}">
      <dsp:nvSpPr>
        <dsp:cNvPr id="0" name=""/>
        <dsp:cNvSpPr/>
      </dsp:nvSpPr>
      <dsp:spPr>
        <a:xfrm rot="11880000">
          <a:off x="1610831" y="1585494"/>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rot="10800000">
        <a:off x="1672320" y="1637254"/>
        <a:ext cx="376112" cy="126065"/>
      </dsp:txXfrm>
    </dsp:sp>
    <dsp:sp modelId="{B9FAA5E2-1DDA-4A7A-8E1E-174D770421BF}">
      <dsp:nvSpPr>
        <dsp:cNvPr id="0" name=""/>
        <dsp:cNvSpPr/>
      </dsp:nvSpPr>
      <dsp:spPr>
        <a:xfrm>
          <a:off x="674555" y="1055478"/>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EG" sz="900" kern="1200">
              <a:solidFill>
                <a:sysClr val="windowText" lastClr="000000">
                  <a:hueOff val="0"/>
                  <a:satOff val="0"/>
                  <a:lumOff val="0"/>
                  <a:alphaOff val="0"/>
                </a:sysClr>
              </a:solidFill>
              <a:latin typeface="Calibri"/>
              <a:ea typeface="+mn-ea"/>
              <a:cs typeface="Arial"/>
            </a:rPr>
            <a:t>الالتزام بالسلوكيات والممارسات المهنية</a:t>
          </a:r>
          <a:endParaRPr lang="ar-SA" sz="900" kern="1200">
            <a:solidFill>
              <a:sysClr val="windowText" lastClr="000000">
                <a:hueOff val="0"/>
                <a:satOff val="0"/>
                <a:lumOff val="0"/>
                <a:alphaOff val="0"/>
              </a:sysClr>
            </a:solidFill>
            <a:latin typeface="Calibri"/>
            <a:ea typeface="+mn-ea"/>
            <a:cs typeface="Arial"/>
          </a:endParaRPr>
        </a:p>
      </dsp:txBody>
      <dsp:txXfrm>
        <a:off x="787148" y="1168071"/>
        <a:ext cx="543646" cy="543646"/>
      </dsp:txXfrm>
    </dsp:sp>
    <dsp:sp modelId="{588AA3A1-698D-493C-8DDE-ACFAE15D6C35}">
      <dsp:nvSpPr>
        <dsp:cNvPr id="0" name=""/>
        <dsp:cNvSpPr/>
      </dsp:nvSpPr>
      <dsp:spPr>
        <a:xfrm rot="14040000">
          <a:off x="1868533" y="1230799"/>
          <a:ext cx="439144" cy="21010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rot="10800000">
        <a:off x="1918574" y="1298317"/>
        <a:ext cx="376112" cy="126065"/>
      </dsp:txXfrm>
    </dsp:sp>
    <dsp:sp modelId="{3721539E-6E58-46E0-9E4A-FEA3F4A9D616}">
      <dsp:nvSpPr>
        <dsp:cNvPr id="0" name=""/>
        <dsp:cNvSpPr/>
      </dsp:nvSpPr>
      <dsp:spPr>
        <a:xfrm>
          <a:off x="1226917" y="295216"/>
          <a:ext cx="768832" cy="768832"/>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ar-SA" sz="900" kern="1200">
              <a:solidFill>
                <a:sysClr val="windowText" lastClr="000000">
                  <a:hueOff val="0"/>
                  <a:satOff val="0"/>
                  <a:lumOff val="0"/>
                  <a:alphaOff val="0"/>
                </a:sysClr>
              </a:solidFill>
              <a:latin typeface="Calibri"/>
              <a:ea typeface="+mn-ea"/>
              <a:cs typeface="Arial"/>
            </a:rPr>
            <a:t>زيادة الثقة بالاقتصاد الوطنى</a:t>
          </a:r>
        </a:p>
        <a:p>
          <a:pPr lvl="0" algn="ctr" defTabSz="400050" rtl="1">
            <a:lnSpc>
              <a:spcPct val="90000"/>
            </a:lnSpc>
            <a:spcBef>
              <a:spcPct val="0"/>
            </a:spcBef>
            <a:spcAft>
              <a:spcPct val="35000"/>
            </a:spcAft>
          </a:pPr>
          <a:endParaRPr lang="ar-SA" sz="900" kern="1200">
            <a:solidFill>
              <a:sysClr val="windowText" lastClr="000000">
                <a:hueOff val="0"/>
                <a:satOff val="0"/>
                <a:lumOff val="0"/>
                <a:alphaOff val="0"/>
              </a:sysClr>
            </a:solidFill>
            <a:latin typeface="Calibri"/>
            <a:ea typeface="+mn-ea"/>
            <a:cs typeface="Arial"/>
          </a:endParaRPr>
        </a:p>
      </dsp:txBody>
      <dsp:txXfrm>
        <a:off x="1339510" y="407809"/>
        <a:ext cx="543646" cy="54364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93B817-F546-4C16-A417-6A332D7F4F71}">
      <dsp:nvSpPr>
        <dsp:cNvPr id="0" name=""/>
        <dsp:cNvSpPr/>
      </dsp:nvSpPr>
      <dsp:spPr>
        <a:xfrm>
          <a:off x="1811561" y="2000614"/>
          <a:ext cx="1030763" cy="1030763"/>
        </a:xfrm>
        <a:prstGeom prst="ellipse">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rtl="1">
            <a:lnSpc>
              <a:spcPct val="90000"/>
            </a:lnSpc>
            <a:spcBef>
              <a:spcPct val="0"/>
            </a:spcBef>
            <a:spcAft>
              <a:spcPct val="35000"/>
            </a:spcAft>
          </a:pPr>
          <a:r>
            <a:rPr lang="ar-EG" sz="1900" b="1" kern="1200">
              <a:solidFill>
                <a:sysClr val="windowText" lastClr="000000">
                  <a:hueOff val="0"/>
                  <a:satOff val="0"/>
                  <a:lumOff val="0"/>
                  <a:alphaOff val="0"/>
                </a:sysClr>
              </a:solidFill>
              <a:latin typeface="Calibri"/>
              <a:ea typeface="+mn-ea"/>
              <a:cs typeface="Arial"/>
            </a:rPr>
            <a:t>خصائص الحوكمة </a:t>
          </a:r>
          <a:endParaRPr lang="ar-SA" sz="1900" b="1" kern="1200">
            <a:solidFill>
              <a:sysClr val="windowText" lastClr="000000">
                <a:hueOff val="0"/>
                <a:satOff val="0"/>
                <a:lumOff val="0"/>
                <a:alphaOff val="0"/>
              </a:sysClr>
            </a:solidFill>
            <a:latin typeface="Calibri"/>
            <a:ea typeface="+mn-ea"/>
            <a:cs typeface="Arial"/>
          </a:endParaRPr>
        </a:p>
      </dsp:txBody>
      <dsp:txXfrm>
        <a:off x="1962513" y="2151566"/>
        <a:ext cx="728859" cy="728859"/>
      </dsp:txXfrm>
    </dsp:sp>
    <dsp:sp modelId="{FABFE3F8-F771-448E-B5AA-08165A1F6B4B}">
      <dsp:nvSpPr>
        <dsp:cNvPr id="0" name=""/>
        <dsp:cNvSpPr/>
      </dsp:nvSpPr>
      <dsp:spPr>
        <a:xfrm rot="10800000">
          <a:off x="362634" y="2369112"/>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F3E26E90-AF17-46A1-984D-AF97834DDD7D}">
      <dsp:nvSpPr>
        <dsp:cNvPr id="0" name=""/>
        <dsp:cNvSpPr/>
      </dsp:nvSpPr>
      <dsp:spPr>
        <a:xfrm>
          <a:off x="1867" y="2227382"/>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المسائلة</a:t>
          </a:r>
          <a:endParaRPr lang="ar-SA" sz="1400" b="1" kern="1200">
            <a:solidFill>
              <a:sysClr val="windowText" lastClr="000000">
                <a:hueOff val="0"/>
                <a:satOff val="0"/>
                <a:lumOff val="0"/>
                <a:alphaOff val="0"/>
              </a:sysClr>
            </a:solidFill>
            <a:latin typeface="Calibri"/>
            <a:ea typeface="+mn-ea"/>
            <a:cs typeface="Arial"/>
          </a:endParaRPr>
        </a:p>
      </dsp:txBody>
      <dsp:txXfrm>
        <a:off x="18773" y="2244288"/>
        <a:ext cx="687722" cy="543415"/>
      </dsp:txXfrm>
    </dsp:sp>
    <dsp:sp modelId="{E6569859-1543-45DB-A634-5F747884A4AA}">
      <dsp:nvSpPr>
        <dsp:cNvPr id="0" name=""/>
        <dsp:cNvSpPr/>
      </dsp:nvSpPr>
      <dsp:spPr>
        <a:xfrm rot="12342857">
          <a:off x="489363" y="1813875"/>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7C8AAEB5-52B9-4E05-BB83-E0CA3752DFF4}">
      <dsp:nvSpPr>
        <dsp:cNvPr id="0" name=""/>
        <dsp:cNvSpPr/>
      </dsp:nvSpPr>
      <dsp:spPr>
        <a:xfrm>
          <a:off x="196395" y="1375100"/>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الإفصاح الشفافية </a:t>
          </a:r>
          <a:endParaRPr lang="ar-SA" sz="1400" b="1" kern="1200">
            <a:solidFill>
              <a:sysClr val="windowText" lastClr="000000">
                <a:hueOff val="0"/>
                <a:satOff val="0"/>
                <a:lumOff val="0"/>
                <a:alphaOff val="0"/>
              </a:sysClr>
            </a:solidFill>
            <a:latin typeface="Calibri"/>
            <a:ea typeface="+mn-ea"/>
            <a:cs typeface="Arial"/>
          </a:endParaRPr>
        </a:p>
      </dsp:txBody>
      <dsp:txXfrm>
        <a:off x="213301" y="1392006"/>
        <a:ext cx="687722" cy="543415"/>
      </dsp:txXfrm>
    </dsp:sp>
    <dsp:sp modelId="{6567BA20-5D38-4BDD-8785-847EEB8CDFA1}">
      <dsp:nvSpPr>
        <dsp:cNvPr id="0" name=""/>
        <dsp:cNvSpPr/>
      </dsp:nvSpPr>
      <dsp:spPr>
        <a:xfrm rot="13885714">
          <a:off x="844451" y="1368610"/>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EB3CCDED-8BC7-4569-9BFB-BF7B5FBB48BF}">
      <dsp:nvSpPr>
        <dsp:cNvPr id="0" name=""/>
        <dsp:cNvSpPr/>
      </dsp:nvSpPr>
      <dsp:spPr>
        <a:xfrm>
          <a:off x="741449" y="691624"/>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المسؤولية الاجتماعية</a:t>
          </a:r>
          <a:endParaRPr lang="ar-SA" sz="1400" b="1" kern="1200">
            <a:solidFill>
              <a:sysClr val="windowText" lastClr="000000">
                <a:hueOff val="0"/>
                <a:satOff val="0"/>
                <a:lumOff val="0"/>
                <a:alphaOff val="0"/>
              </a:sysClr>
            </a:solidFill>
            <a:latin typeface="Calibri"/>
            <a:ea typeface="+mn-ea"/>
            <a:cs typeface="Arial"/>
          </a:endParaRPr>
        </a:p>
      </dsp:txBody>
      <dsp:txXfrm>
        <a:off x="758355" y="708530"/>
        <a:ext cx="687722" cy="543415"/>
      </dsp:txXfrm>
    </dsp:sp>
    <dsp:sp modelId="{50C9855A-0D26-4FDF-9BA4-60362C0B8010}">
      <dsp:nvSpPr>
        <dsp:cNvPr id="0" name=""/>
        <dsp:cNvSpPr/>
      </dsp:nvSpPr>
      <dsp:spPr>
        <a:xfrm rot="15428571">
          <a:off x="1357567" y="1121506"/>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10DD1C81-EC80-4040-90C6-D89C0DE90F47}">
      <dsp:nvSpPr>
        <dsp:cNvPr id="0" name=""/>
        <dsp:cNvSpPr/>
      </dsp:nvSpPr>
      <dsp:spPr>
        <a:xfrm>
          <a:off x="1529076" y="312323"/>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العدالة</a:t>
          </a:r>
          <a:endParaRPr lang="ar-SA" sz="1400" b="1" kern="1200">
            <a:solidFill>
              <a:sysClr val="windowText" lastClr="000000">
                <a:hueOff val="0"/>
                <a:satOff val="0"/>
                <a:lumOff val="0"/>
                <a:alphaOff val="0"/>
              </a:sysClr>
            </a:solidFill>
            <a:latin typeface="Calibri"/>
            <a:ea typeface="+mn-ea"/>
            <a:cs typeface="Arial"/>
          </a:endParaRPr>
        </a:p>
      </dsp:txBody>
      <dsp:txXfrm>
        <a:off x="1545982" y="329229"/>
        <a:ext cx="687722" cy="543415"/>
      </dsp:txXfrm>
    </dsp:sp>
    <dsp:sp modelId="{DBACA009-794D-406A-81FC-53AB34FDDC9F}">
      <dsp:nvSpPr>
        <dsp:cNvPr id="0" name=""/>
        <dsp:cNvSpPr/>
      </dsp:nvSpPr>
      <dsp:spPr>
        <a:xfrm rot="16971429">
          <a:off x="1927083" y="1121506"/>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DA42506D-5A1D-4A2A-AC40-CF384F6EE133}">
      <dsp:nvSpPr>
        <dsp:cNvPr id="0" name=""/>
        <dsp:cNvSpPr/>
      </dsp:nvSpPr>
      <dsp:spPr>
        <a:xfrm>
          <a:off x="2403276" y="312323"/>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المشاركة</a:t>
          </a:r>
          <a:endParaRPr lang="ar-SA" sz="1400" b="1" kern="1200">
            <a:solidFill>
              <a:sysClr val="windowText" lastClr="000000">
                <a:hueOff val="0"/>
                <a:satOff val="0"/>
                <a:lumOff val="0"/>
                <a:alphaOff val="0"/>
              </a:sysClr>
            </a:solidFill>
            <a:latin typeface="Calibri"/>
            <a:ea typeface="+mn-ea"/>
            <a:cs typeface="Arial"/>
          </a:endParaRPr>
        </a:p>
      </dsp:txBody>
      <dsp:txXfrm>
        <a:off x="2420182" y="329229"/>
        <a:ext cx="687722" cy="543415"/>
      </dsp:txXfrm>
    </dsp:sp>
    <dsp:sp modelId="{52DB3588-4D5F-4458-B69A-86E11BD2B929}">
      <dsp:nvSpPr>
        <dsp:cNvPr id="0" name=""/>
        <dsp:cNvSpPr/>
      </dsp:nvSpPr>
      <dsp:spPr>
        <a:xfrm rot="18514286">
          <a:off x="2440199" y="1368610"/>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C9D18B38-7A60-4D8B-9FF5-4737EED0F3F0}">
      <dsp:nvSpPr>
        <dsp:cNvPr id="0" name=""/>
        <dsp:cNvSpPr/>
      </dsp:nvSpPr>
      <dsp:spPr>
        <a:xfrm>
          <a:off x="3190902" y="691624"/>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المسؤولية </a:t>
          </a:r>
          <a:endParaRPr lang="ar-SA" sz="1400" b="1" kern="1200">
            <a:solidFill>
              <a:sysClr val="windowText" lastClr="000000">
                <a:hueOff val="0"/>
                <a:satOff val="0"/>
                <a:lumOff val="0"/>
                <a:alphaOff val="0"/>
              </a:sysClr>
            </a:solidFill>
            <a:latin typeface="Calibri"/>
            <a:ea typeface="+mn-ea"/>
            <a:cs typeface="Arial"/>
          </a:endParaRPr>
        </a:p>
      </dsp:txBody>
      <dsp:txXfrm>
        <a:off x="3207808" y="708530"/>
        <a:ext cx="687722" cy="543415"/>
      </dsp:txXfrm>
    </dsp:sp>
    <dsp:sp modelId="{59556B51-C223-45A7-A711-E05732BCBFFF}">
      <dsp:nvSpPr>
        <dsp:cNvPr id="0" name=""/>
        <dsp:cNvSpPr/>
      </dsp:nvSpPr>
      <dsp:spPr>
        <a:xfrm rot="20057143">
          <a:off x="2795286" y="1813875"/>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1ECE33A5-5A60-4BB3-9D57-1DDD388E6B70}">
      <dsp:nvSpPr>
        <dsp:cNvPr id="0" name=""/>
        <dsp:cNvSpPr/>
      </dsp:nvSpPr>
      <dsp:spPr>
        <a:xfrm>
          <a:off x="3735957" y="1375100"/>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الاستقلالية</a:t>
          </a:r>
          <a:endParaRPr lang="ar-SA" sz="1400" b="1" kern="1200">
            <a:solidFill>
              <a:sysClr val="windowText" lastClr="000000">
                <a:hueOff val="0"/>
                <a:satOff val="0"/>
                <a:lumOff val="0"/>
                <a:alphaOff val="0"/>
              </a:sysClr>
            </a:solidFill>
            <a:latin typeface="Calibri"/>
            <a:ea typeface="+mn-ea"/>
            <a:cs typeface="Arial"/>
          </a:endParaRPr>
        </a:p>
      </dsp:txBody>
      <dsp:txXfrm>
        <a:off x="3752863" y="1392006"/>
        <a:ext cx="687722" cy="543415"/>
      </dsp:txXfrm>
    </dsp:sp>
    <dsp:sp modelId="{C8583932-595B-446F-9DC3-FA7B823E2963}">
      <dsp:nvSpPr>
        <dsp:cNvPr id="0" name=""/>
        <dsp:cNvSpPr/>
      </dsp:nvSpPr>
      <dsp:spPr>
        <a:xfrm>
          <a:off x="2922016" y="2369112"/>
          <a:ext cx="1369236" cy="293767"/>
        </a:xfrm>
        <a:prstGeom prst="leftArrow">
          <a:avLst>
            <a:gd name="adj1" fmla="val 60000"/>
            <a:gd name="adj2" fmla="val 50000"/>
          </a:avLst>
        </a:prstGeom>
        <a:solidFill>
          <a:srgbClr val="8064A2">
            <a:tint val="6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90D0F6B1-AC1B-4365-948A-B02C16EE9BEB}">
      <dsp:nvSpPr>
        <dsp:cNvPr id="0" name=""/>
        <dsp:cNvSpPr/>
      </dsp:nvSpPr>
      <dsp:spPr>
        <a:xfrm>
          <a:off x="3930485" y="2227382"/>
          <a:ext cx="721534" cy="577227"/>
        </a:xfrm>
        <a:prstGeom prst="roundRect">
          <a:avLst>
            <a:gd name="adj" fmla="val 10000"/>
          </a:avLst>
        </a:prstGeom>
        <a:solidFill>
          <a:sysClr val="window" lastClr="FFFFFF">
            <a:hueOff val="0"/>
            <a:satOff val="0"/>
            <a:lumOff val="0"/>
            <a:alphaOff val="0"/>
          </a:sysClr>
        </a:solidFill>
        <a:ln w="38100" cap="flat" cmpd="sng" algn="ctr">
          <a:solidFill>
            <a:srgbClr val="8064A2">
              <a:shade val="80000"/>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ar-EG" sz="1400" b="1" kern="1200">
              <a:solidFill>
                <a:sysClr val="windowText" lastClr="000000">
                  <a:hueOff val="0"/>
                  <a:satOff val="0"/>
                  <a:lumOff val="0"/>
                  <a:alphaOff val="0"/>
                </a:sysClr>
              </a:solidFill>
              <a:latin typeface="Calibri"/>
              <a:ea typeface="+mn-ea"/>
              <a:cs typeface="Arial"/>
            </a:rPr>
            <a:t>الانضباط </a:t>
          </a:r>
          <a:endParaRPr lang="ar-SA" sz="1400" b="1" kern="1200">
            <a:solidFill>
              <a:sysClr val="windowText" lastClr="000000">
                <a:hueOff val="0"/>
                <a:satOff val="0"/>
                <a:lumOff val="0"/>
                <a:alphaOff val="0"/>
              </a:sysClr>
            </a:solidFill>
            <a:latin typeface="Calibri"/>
            <a:ea typeface="+mn-ea"/>
            <a:cs typeface="Arial"/>
          </a:endParaRPr>
        </a:p>
      </dsp:txBody>
      <dsp:txXfrm>
        <a:off x="3947391" y="2244288"/>
        <a:ext cx="687722" cy="54341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A9D89-CFFD-48EC-805E-404271CEEF9C}">
      <dsp:nvSpPr>
        <dsp:cNvPr id="0" name=""/>
        <dsp:cNvSpPr/>
      </dsp:nvSpPr>
      <dsp:spPr>
        <a:xfrm rot="5400000">
          <a:off x="-196243" y="233630"/>
          <a:ext cx="1308293" cy="9158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kern="1200">
              <a:solidFill>
                <a:sysClr val="window" lastClr="FFFFFF"/>
              </a:solidFill>
              <a:latin typeface="Calibri"/>
              <a:ea typeface="+mn-ea"/>
              <a:cs typeface="Arial"/>
            </a:rPr>
            <a:t>مدخلات</a:t>
          </a:r>
          <a:endParaRPr lang="en-US" sz="1800" kern="1200">
            <a:solidFill>
              <a:sysClr val="window" lastClr="FFFFFF"/>
            </a:solidFill>
            <a:latin typeface="Calibri"/>
            <a:ea typeface="+mn-ea"/>
            <a:cs typeface="+mn-cs"/>
          </a:endParaRPr>
        </a:p>
      </dsp:txBody>
      <dsp:txXfrm rot="-5400000">
        <a:off x="2" y="495289"/>
        <a:ext cx="915805" cy="392488"/>
      </dsp:txXfrm>
    </dsp:sp>
    <dsp:sp modelId="{C77EDDBB-F474-4658-BEE3-AAE947C3833B}">
      <dsp:nvSpPr>
        <dsp:cNvPr id="0" name=""/>
        <dsp:cNvSpPr/>
      </dsp:nvSpPr>
      <dsp:spPr>
        <a:xfrm rot="5400000">
          <a:off x="2236820" y="-1285440"/>
          <a:ext cx="850390" cy="349242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متطلبات قانونية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متطلبات تشريعية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متطلبات إدارية وتنظيمية </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متطلبات اقتصادية</a:t>
          </a:r>
          <a:endParaRPr lang="en-US" sz="1200" kern="1200">
            <a:solidFill>
              <a:sysClr val="windowText" lastClr="000000">
                <a:hueOff val="0"/>
                <a:satOff val="0"/>
                <a:lumOff val="0"/>
                <a:alphaOff val="0"/>
              </a:sysClr>
            </a:solidFill>
            <a:latin typeface="Calibri"/>
            <a:ea typeface="+mn-ea"/>
            <a:cs typeface="+mn-cs"/>
          </a:endParaRPr>
        </a:p>
      </dsp:txBody>
      <dsp:txXfrm rot="-5400000">
        <a:off x="915805" y="77088"/>
        <a:ext cx="3450908" cy="767364"/>
      </dsp:txXfrm>
    </dsp:sp>
    <dsp:sp modelId="{541A30E3-F7F3-453E-BBB9-1BA2BEDFCDA0}">
      <dsp:nvSpPr>
        <dsp:cNvPr id="0" name=""/>
        <dsp:cNvSpPr/>
      </dsp:nvSpPr>
      <dsp:spPr>
        <a:xfrm rot="5400000">
          <a:off x="-196243" y="1518215"/>
          <a:ext cx="1308293" cy="9158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kern="1200">
              <a:solidFill>
                <a:sysClr val="window" lastClr="FFFFFF"/>
              </a:solidFill>
              <a:latin typeface="Calibri"/>
              <a:ea typeface="+mn-ea"/>
              <a:cs typeface="Arial"/>
            </a:rPr>
            <a:t>نظام التشغيل</a:t>
          </a:r>
          <a:endParaRPr lang="en-US" sz="1400" kern="1200">
            <a:solidFill>
              <a:sysClr val="window" lastClr="FFFFFF"/>
            </a:solidFill>
            <a:latin typeface="Calibri"/>
            <a:ea typeface="+mn-ea"/>
            <a:cs typeface="+mn-cs"/>
          </a:endParaRPr>
        </a:p>
      </dsp:txBody>
      <dsp:txXfrm rot="-5400000">
        <a:off x="2" y="1779874"/>
        <a:ext cx="915805" cy="392488"/>
      </dsp:txXfrm>
    </dsp:sp>
    <dsp:sp modelId="{6F3DC5DE-59D8-4853-985F-26F15F2229E8}">
      <dsp:nvSpPr>
        <dsp:cNvPr id="0" name=""/>
        <dsp:cNvSpPr/>
      </dsp:nvSpPr>
      <dsp:spPr>
        <a:xfrm rot="5400000">
          <a:off x="2084668" y="955"/>
          <a:ext cx="1154694" cy="349242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مجلس الإدارة </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الهيئات المهنية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المراجعة الداخلية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لجنة المراجعة الخارجية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اسواق راس المال</a:t>
          </a:r>
          <a:endParaRPr lang="en-US" sz="1400" kern="1200">
            <a:solidFill>
              <a:sysClr val="windowText" lastClr="000000">
                <a:hueOff val="0"/>
                <a:satOff val="0"/>
                <a:lumOff val="0"/>
                <a:alphaOff val="0"/>
              </a:sysClr>
            </a:solidFill>
            <a:latin typeface="Calibri"/>
            <a:ea typeface="+mn-ea"/>
            <a:cs typeface="+mn-cs"/>
          </a:endParaRPr>
        </a:p>
      </dsp:txBody>
      <dsp:txXfrm rot="-5400000">
        <a:off x="915805" y="1226186"/>
        <a:ext cx="3436053" cy="1041958"/>
      </dsp:txXfrm>
    </dsp:sp>
    <dsp:sp modelId="{5712A7B2-A7D1-4290-B550-F4B0A79CD717}">
      <dsp:nvSpPr>
        <dsp:cNvPr id="0" name=""/>
        <dsp:cNvSpPr/>
      </dsp:nvSpPr>
      <dsp:spPr>
        <a:xfrm rot="5400000">
          <a:off x="-196243" y="2835710"/>
          <a:ext cx="1308293" cy="9158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kern="1200">
              <a:solidFill>
                <a:sysClr val="window" lastClr="FFFFFF"/>
              </a:solidFill>
              <a:latin typeface="Calibri"/>
              <a:ea typeface="+mn-ea"/>
              <a:cs typeface="Arial"/>
            </a:rPr>
            <a:t>مخرجات</a:t>
          </a:r>
          <a:endParaRPr lang="en-US" sz="1400" kern="1200">
            <a:solidFill>
              <a:sysClr val="window" lastClr="FFFFFF"/>
            </a:solidFill>
            <a:latin typeface="Calibri"/>
            <a:ea typeface="+mn-ea"/>
            <a:cs typeface="+mn-cs"/>
          </a:endParaRPr>
        </a:p>
      </dsp:txBody>
      <dsp:txXfrm rot="-5400000">
        <a:off x="2" y="3097369"/>
        <a:ext cx="915805" cy="392488"/>
      </dsp:txXfrm>
    </dsp:sp>
    <dsp:sp modelId="{B2D42078-8427-4A2F-9021-28C7FE801DE3}">
      <dsp:nvSpPr>
        <dsp:cNvPr id="0" name=""/>
        <dsp:cNvSpPr/>
      </dsp:nvSpPr>
      <dsp:spPr>
        <a:xfrm rot="5400000">
          <a:off x="2051758" y="1377672"/>
          <a:ext cx="1220514" cy="349242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حماية حقوق حملة الأسيم</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حماية حقوق أصحاب المصالح</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تحقيق الإفصاح والشفافية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المعاممة المتساوية والعادلة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تفعيل مسؤوليات مجلس الإدارة.</a:t>
          </a:r>
          <a:endParaRPr lang="en-US"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ar-EG" sz="1200" kern="1200">
              <a:solidFill>
                <a:sysClr val="windowText" lastClr="000000">
                  <a:hueOff val="0"/>
                  <a:satOff val="0"/>
                  <a:lumOff val="0"/>
                  <a:alphaOff val="0"/>
                </a:sysClr>
              </a:solidFill>
              <a:latin typeface="Calibri"/>
              <a:ea typeface="+mn-ea"/>
              <a:cs typeface="Arial"/>
            </a:rPr>
            <a:t>ضمان الأساس اللازم لتفعيل حوكمة المؤسسات</a:t>
          </a:r>
          <a:endParaRPr lang="en-US" sz="1200" kern="1200">
            <a:solidFill>
              <a:sysClr val="windowText" lastClr="000000">
                <a:hueOff val="0"/>
                <a:satOff val="0"/>
                <a:lumOff val="0"/>
                <a:alphaOff val="0"/>
              </a:sysClr>
            </a:solidFill>
            <a:latin typeface="Calibri"/>
            <a:ea typeface="+mn-ea"/>
            <a:cs typeface="+mn-cs"/>
          </a:endParaRPr>
        </a:p>
      </dsp:txBody>
      <dsp:txXfrm rot="-5400000">
        <a:off x="915805" y="2573207"/>
        <a:ext cx="3432840" cy="110135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59BB9-9AD0-43E4-B7BC-1269B48D63A7}">
      <dsp:nvSpPr>
        <dsp:cNvPr id="0" name=""/>
        <dsp:cNvSpPr/>
      </dsp:nvSpPr>
      <dsp:spPr>
        <a:xfrm>
          <a:off x="1805337" y="1413907"/>
          <a:ext cx="1211921" cy="1211921"/>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EG" sz="1100" kern="1200">
              <a:solidFill>
                <a:sysClr val="windowText" lastClr="000000">
                  <a:hueOff val="0"/>
                  <a:satOff val="0"/>
                  <a:lumOff val="0"/>
                  <a:alphaOff val="0"/>
                </a:sysClr>
              </a:solidFill>
              <a:latin typeface="Simplified Arabic" pitchFamily="18" charset="-78"/>
              <a:ea typeface="+mn-ea"/>
              <a:cs typeface="Simplified Arabic" pitchFamily="18" charset="-78"/>
            </a:rPr>
            <a:t>مبادئ  </a:t>
          </a:r>
          <a:r>
            <a:rPr lang="en-US" sz="1100" kern="1200">
              <a:solidFill>
                <a:sysClr val="windowText" lastClr="000000">
                  <a:hueOff val="0"/>
                  <a:satOff val="0"/>
                  <a:lumOff val="0"/>
                  <a:alphaOff val="0"/>
                </a:sysClr>
              </a:solidFill>
              <a:latin typeface="Simplified Arabic" pitchFamily="18" charset="-78"/>
              <a:ea typeface="+mn-ea"/>
              <a:cs typeface="Simplified Arabic" pitchFamily="18" charset="-78"/>
            </a:rPr>
            <a:t>OECD</a:t>
          </a:r>
          <a:r>
            <a:rPr lang="ar-EG" sz="1100" kern="1200">
              <a:solidFill>
                <a:sysClr val="windowText" lastClr="000000">
                  <a:hueOff val="0"/>
                  <a:satOff val="0"/>
                  <a:lumOff val="0"/>
                  <a:alphaOff val="0"/>
                </a:sysClr>
              </a:solidFill>
              <a:latin typeface="Simplified Arabic" pitchFamily="18" charset="-78"/>
              <a:ea typeface="+mn-ea"/>
              <a:cs typeface="Simplified Arabic" pitchFamily="18" charset="-78"/>
            </a:rPr>
            <a:t> للحوكمة</a:t>
          </a:r>
          <a:endParaRPr lang="ar-SA" sz="1100"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864498" y="1473068"/>
        <a:ext cx="1093599" cy="1093599"/>
      </dsp:txXfrm>
    </dsp:sp>
    <dsp:sp modelId="{34B15148-E94A-4131-B8FB-DE0F4F4A8D8A}">
      <dsp:nvSpPr>
        <dsp:cNvPr id="0" name=""/>
        <dsp:cNvSpPr/>
      </dsp:nvSpPr>
      <dsp:spPr>
        <a:xfrm rot="16200000">
          <a:off x="2110341" y="1112951"/>
          <a:ext cx="601912" cy="0"/>
        </a:xfrm>
        <a:custGeom>
          <a:avLst/>
          <a:gdLst/>
          <a:ahLst/>
          <a:cxnLst/>
          <a:rect l="0" t="0" r="0" b="0"/>
          <a:pathLst>
            <a:path>
              <a:moveTo>
                <a:pt x="0" y="0"/>
              </a:moveTo>
              <a:lnTo>
                <a:pt x="615404"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1E45E09-9E52-46CF-BD1B-4F362D8A1D44}">
      <dsp:nvSpPr>
        <dsp:cNvPr id="0" name=""/>
        <dsp:cNvSpPr/>
      </dsp:nvSpPr>
      <dsp:spPr>
        <a:xfrm>
          <a:off x="2005304" y="8"/>
          <a:ext cx="811987" cy="811987"/>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SA" sz="1100" kern="1200">
              <a:solidFill>
                <a:sysClr val="windowText" lastClr="000000">
                  <a:hueOff val="0"/>
                  <a:satOff val="0"/>
                  <a:lumOff val="0"/>
                  <a:alphaOff val="0"/>
                </a:sysClr>
              </a:solidFill>
              <a:latin typeface="Simplified Arabic" pitchFamily="18" charset="-78"/>
              <a:ea typeface="+mn-ea"/>
              <a:cs typeface="Simplified Arabic" pitchFamily="18" charset="-78"/>
            </a:rPr>
            <a:t>مسؤوليات مجلس الإدارة</a:t>
          </a:r>
          <a:r>
            <a:rPr lang="ar-EG" sz="1100" kern="1200">
              <a:solidFill>
                <a:sysClr val="windowText" lastClr="000000">
                  <a:hueOff val="0"/>
                  <a:satOff val="0"/>
                  <a:lumOff val="0"/>
                  <a:alphaOff val="0"/>
                </a:sysClr>
              </a:solidFill>
              <a:latin typeface="Simplified Arabic" pitchFamily="18" charset="-78"/>
              <a:ea typeface="+mn-ea"/>
              <a:cs typeface="Simplified Arabic" pitchFamily="18" charset="-78"/>
            </a:rPr>
            <a:t>  </a:t>
          </a:r>
          <a:endParaRPr lang="ar-SA" sz="1100"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044942" y="39646"/>
        <a:ext cx="732711" cy="732711"/>
      </dsp:txXfrm>
    </dsp:sp>
    <dsp:sp modelId="{30E64865-F969-4A5F-B48C-02683AFBD67E}">
      <dsp:nvSpPr>
        <dsp:cNvPr id="0" name=""/>
        <dsp:cNvSpPr/>
      </dsp:nvSpPr>
      <dsp:spPr>
        <a:xfrm rot="19800000">
          <a:off x="2987447" y="1558761"/>
          <a:ext cx="445023" cy="0"/>
        </a:xfrm>
        <a:custGeom>
          <a:avLst/>
          <a:gdLst/>
          <a:ahLst/>
          <a:cxnLst/>
          <a:rect l="0" t="0" r="0" b="0"/>
          <a:pathLst>
            <a:path>
              <a:moveTo>
                <a:pt x="0" y="0"/>
              </a:moveTo>
              <a:lnTo>
                <a:pt x="455255"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2235A7A-F861-487E-BB33-7D68E8A79C57}">
      <dsp:nvSpPr>
        <dsp:cNvPr id="0" name=""/>
        <dsp:cNvSpPr/>
      </dsp:nvSpPr>
      <dsp:spPr>
        <a:xfrm>
          <a:off x="3402660" y="807111"/>
          <a:ext cx="811987" cy="811987"/>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SA" sz="1100" kern="1200">
              <a:solidFill>
                <a:sysClr val="windowText" lastClr="000000">
                  <a:hueOff val="0"/>
                  <a:satOff val="0"/>
                  <a:lumOff val="0"/>
                  <a:alphaOff val="0"/>
                </a:sysClr>
              </a:solidFill>
              <a:latin typeface="Simplified Arabic" pitchFamily="18" charset="-78"/>
              <a:ea typeface="+mn-ea"/>
              <a:cs typeface="Simplified Arabic" pitchFamily="18" charset="-78"/>
            </a:rPr>
            <a:t>ضمان الأساس لإطار فعال لحوكمة الشركات </a:t>
          </a:r>
        </a:p>
      </dsp:txBody>
      <dsp:txXfrm>
        <a:off x="3442298" y="846749"/>
        <a:ext cx="732711" cy="732711"/>
      </dsp:txXfrm>
    </dsp:sp>
    <dsp:sp modelId="{635DF0DF-2469-4ECE-93ED-099C8A4ABEBF}">
      <dsp:nvSpPr>
        <dsp:cNvPr id="0" name=""/>
        <dsp:cNvSpPr/>
      </dsp:nvSpPr>
      <dsp:spPr>
        <a:xfrm rot="1800000">
          <a:off x="2997622" y="2443003"/>
          <a:ext cx="293132" cy="0"/>
        </a:xfrm>
        <a:custGeom>
          <a:avLst/>
          <a:gdLst/>
          <a:ahLst/>
          <a:cxnLst/>
          <a:rect l="0" t="0" r="0" b="0"/>
          <a:pathLst>
            <a:path>
              <a:moveTo>
                <a:pt x="0" y="0"/>
              </a:moveTo>
              <a:lnTo>
                <a:pt x="455255"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16924BF3-51C7-412C-995E-62B48266601A}">
      <dsp:nvSpPr>
        <dsp:cNvPr id="0" name=""/>
        <dsp:cNvSpPr/>
      </dsp:nvSpPr>
      <dsp:spPr>
        <a:xfrm>
          <a:off x="3271118" y="2336857"/>
          <a:ext cx="1075070" cy="979548"/>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SA" sz="1100" kern="1200">
              <a:solidFill>
                <a:sysClr val="windowText" lastClr="000000">
                  <a:hueOff val="0"/>
                  <a:satOff val="0"/>
                  <a:lumOff val="0"/>
                  <a:alphaOff val="0"/>
                </a:sysClr>
              </a:solidFill>
              <a:latin typeface="Simplified Arabic" pitchFamily="18" charset="-78"/>
              <a:ea typeface="+mn-ea"/>
              <a:cs typeface="Simplified Arabic" pitchFamily="18" charset="-78"/>
            </a:rPr>
            <a:t>حقوق المساهمين والوظائف الرئيسية لأصحاب حقوق الملكية </a:t>
          </a:r>
        </a:p>
      </dsp:txBody>
      <dsp:txXfrm>
        <a:off x="3318936" y="2384675"/>
        <a:ext cx="979434" cy="883912"/>
      </dsp:txXfrm>
    </dsp:sp>
    <dsp:sp modelId="{D7A1FF7D-F424-4DF1-B957-A749F964BE15}">
      <dsp:nvSpPr>
        <dsp:cNvPr id="0" name=""/>
        <dsp:cNvSpPr/>
      </dsp:nvSpPr>
      <dsp:spPr>
        <a:xfrm rot="5400000">
          <a:off x="2110511" y="2926615"/>
          <a:ext cx="601573" cy="0"/>
        </a:xfrm>
        <a:custGeom>
          <a:avLst/>
          <a:gdLst/>
          <a:ahLst/>
          <a:cxnLst/>
          <a:rect l="0" t="0" r="0" b="0"/>
          <a:pathLst>
            <a:path>
              <a:moveTo>
                <a:pt x="0" y="0"/>
              </a:moveTo>
              <a:lnTo>
                <a:pt x="615404"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E4FB7C21-2686-4973-9F12-02BFF3520560}">
      <dsp:nvSpPr>
        <dsp:cNvPr id="0" name=""/>
        <dsp:cNvSpPr/>
      </dsp:nvSpPr>
      <dsp:spPr>
        <a:xfrm>
          <a:off x="2005304" y="3227402"/>
          <a:ext cx="811987" cy="811987"/>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SA" sz="1100" kern="1200">
              <a:solidFill>
                <a:sysClr val="windowText" lastClr="000000">
                  <a:hueOff val="0"/>
                  <a:satOff val="0"/>
                  <a:lumOff val="0"/>
                  <a:alphaOff val="0"/>
                </a:sysClr>
              </a:solidFill>
              <a:latin typeface="Simplified Arabic" pitchFamily="18" charset="-78"/>
              <a:ea typeface="+mn-ea"/>
              <a:cs typeface="Simplified Arabic" pitchFamily="18" charset="-78"/>
            </a:rPr>
            <a:t>المعاملة المتساوية للمساهمين </a:t>
          </a:r>
        </a:p>
      </dsp:txBody>
      <dsp:txXfrm>
        <a:off x="2044942" y="3267040"/>
        <a:ext cx="732711" cy="732711"/>
      </dsp:txXfrm>
    </dsp:sp>
    <dsp:sp modelId="{C63C6A15-7ADE-418B-940D-DB919E0DA1CD}">
      <dsp:nvSpPr>
        <dsp:cNvPr id="0" name=""/>
        <dsp:cNvSpPr/>
      </dsp:nvSpPr>
      <dsp:spPr>
        <a:xfrm rot="9000000">
          <a:off x="1390124" y="2480975"/>
          <a:ext cx="445023" cy="0"/>
        </a:xfrm>
        <a:custGeom>
          <a:avLst/>
          <a:gdLst/>
          <a:ahLst/>
          <a:cxnLst/>
          <a:rect l="0" t="0" r="0" b="0"/>
          <a:pathLst>
            <a:path>
              <a:moveTo>
                <a:pt x="0" y="0"/>
              </a:moveTo>
              <a:lnTo>
                <a:pt x="455255"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3A46CDB8-ECB7-491F-B584-32D8F634B1CD}">
      <dsp:nvSpPr>
        <dsp:cNvPr id="0" name=""/>
        <dsp:cNvSpPr/>
      </dsp:nvSpPr>
      <dsp:spPr>
        <a:xfrm>
          <a:off x="607948" y="2420638"/>
          <a:ext cx="811987" cy="811987"/>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SA" sz="1100" b="0" kern="1200">
              <a:solidFill>
                <a:sysClr val="windowText" lastClr="000000">
                  <a:hueOff val="0"/>
                  <a:satOff val="0"/>
                  <a:lumOff val="0"/>
                  <a:alphaOff val="0"/>
                </a:sysClr>
              </a:solidFill>
              <a:latin typeface="Simplified Arabic" pitchFamily="18" charset="-78"/>
              <a:ea typeface="+mn-ea"/>
              <a:cs typeface="Simplified Arabic" pitchFamily="18" charset="-78"/>
            </a:rPr>
            <a:t>الإفصاح والشفافية </a:t>
          </a:r>
        </a:p>
      </dsp:txBody>
      <dsp:txXfrm>
        <a:off x="647586" y="2460276"/>
        <a:ext cx="732711" cy="732711"/>
      </dsp:txXfrm>
    </dsp:sp>
    <dsp:sp modelId="{63CA4EB5-1392-4B88-BB57-E45E969C0B14}">
      <dsp:nvSpPr>
        <dsp:cNvPr id="0" name=""/>
        <dsp:cNvSpPr/>
      </dsp:nvSpPr>
      <dsp:spPr>
        <a:xfrm rot="12600000">
          <a:off x="1390124" y="1558761"/>
          <a:ext cx="445023" cy="0"/>
        </a:xfrm>
        <a:custGeom>
          <a:avLst/>
          <a:gdLst/>
          <a:ahLst/>
          <a:cxnLst/>
          <a:rect l="0" t="0" r="0" b="0"/>
          <a:pathLst>
            <a:path>
              <a:moveTo>
                <a:pt x="0" y="0"/>
              </a:moveTo>
              <a:lnTo>
                <a:pt x="455255"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6A6C3DA-226B-4A1F-8D67-2C4A983915CE}">
      <dsp:nvSpPr>
        <dsp:cNvPr id="0" name=""/>
        <dsp:cNvSpPr/>
      </dsp:nvSpPr>
      <dsp:spPr>
        <a:xfrm>
          <a:off x="607948" y="807111"/>
          <a:ext cx="811987" cy="811987"/>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SA" sz="1100" kern="1200">
              <a:solidFill>
                <a:sysClr val="windowText" lastClr="000000">
                  <a:hueOff val="0"/>
                  <a:satOff val="0"/>
                  <a:lumOff val="0"/>
                  <a:alphaOff val="0"/>
                </a:sysClr>
              </a:solidFill>
              <a:latin typeface="Simplified Arabic" pitchFamily="18" charset="-78"/>
              <a:ea typeface="+mn-ea"/>
              <a:cs typeface="Simplified Arabic" pitchFamily="18" charset="-78"/>
            </a:rPr>
            <a:t>دور أصحاب المصالح </a:t>
          </a:r>
        </a:p>
      </dsp:txBody>
      <dsp:txXfrm>
        <a:off x="647586" y="846749"/>
        <a:ext cx="732711" cy="73271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864889-FC8C-416A-BB14-22A0B6423B59}">
      <dsp:nvSpPr>
        <dsp:cNvPr id="0" name=""/>
        <dsp:cNvSpPr/>
      </dsp:nvSpPr>
      <dsp:spPr>
        <a:xfrm>
          <a:off x="2239519" y="1518632"/>
          <a:ext cx="625222" cy="62522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مبادئ الحوكمة </a:t>
          </a:r>
          <a:endParaRPr lang="ar-SA" sz="1000" b="1" kern="1200">
            <a:latin typeface="Simplified Arabic" pitchFamily="18" charset="-78"/>
            <a:cs typeface="Simplified Arabic" pitchFamily="18" charset="-78"/>
          </a:endParaRPr>
        </a:p>
      </dsp:txBody>
      <dsp:txXfrm>
        <a:off x="2331081" y="1610194"/>
        <a:ext cx="442098" cy="442098"/>
      </dsp:txXfrm>
    </dsp:sp>
    <dsp:sp modelId="{13D70D5B-ABF0-4232-9A8A-489547BC87A0}">
      <dsp:nvSpPr>
        <dsp:cNvPr id="0" name=""/>
        <dsp:cNvSpPr/>
      </dsp:nvSpPr>
      <dsp:spPr>
        <a:xfrm rot="16200000">
          <a:off x="2356064" y="1053506"/>
          <a:ext cx="392132"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a:off x="2387950" y="1127907"/>
        <a:ext cx="328360" cy="127545"/>
      </dsp:txXfrm>
    </dsp:sp>
    <dsp:sp modelId="{7F6F8885-A012-4162-A257-D78E63FC2BEE}">
      <dsp:nvSpPr>
        <dsp:cNvPr id="0" name=""/>
        <dsp:cNvSpPr/>
      </dsp:nvSpPr>
      <dsp:spPr>
        <a:xfrm>
          <a:off x="2165763" y="6023"/>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المشاركة</a:t>
          </a:r>
          <a:endParaRPr lang="ar-SA" sz="1000" b="1" kern="1200">
            <a:latin typeface="Simplified Arabic" pitchFamily="18" charset="-78"/>
            <a:cs typeface="Simplified Arabic" pitchFamily="18" charset="-78"/>
          </a:endParaRPr>
        </a:p>
      </dsp:txBody>
      <dsp:txXfrm>
        <a:off x="2278927" y="119187"/>
        <a:ext cx="546407" cy="546407"/>
      </dsp:txXfrm>
    </dsp:sp>
    <dsp:sp modelId="{7CD709F9-76E2-400A-87C9-6053C9B2F8C2}">
      <dsp:nvSpPr>
        <dsp:cNvPr id="0" name=""/>
        <dsp:cNvSpPr/>
      </dsp:nvSpPr>
      <dsp:spPr>
        <a:xfrm rot="18600000">
          <a:off x="2787664" y="1210595"/>
          <a:ext cx="392132"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a:off x="2799054" y="1277536"/>
        <a:ext cx="328360" cy="127545"/>
      </dsp:txXfrm>
    </dsp:sp>
    <dsp:sp modelId="{58746C9E-1135-4C1F-86CD-2E0889CAB01D}">
      <dsp:nvSpPr>
        <dsp:cNvPr id="0" name=""/>
        <dsp:cNvSpPr/>
      </dsp:nvSpPr>
      <dsp:spPr>
        <a:xfrm>
          <a:off x="3090639" y="342651"/>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الشفافية</a:t>
          </a:r>
          <a:endParaRPr lang="ar-SA" sz="1000" b="1" kern="1200">
            <a:latin typeface="Simplified Arabic" pitchFamily="18" charset="-78"/>
            <a:cs typeface="Simplified Arabic" pitchFamily="18" charset="-78"/>
          </a:endParaRPr>
        </a:p>
      </dsp:txBody>
      <dsp:txXfrm>
        <a:off x="3203803" y="455815"/>
        <a:ext cx="546407" cy="546407"/>
      </dsp:txXfrm>
    </dsp:sp>
    <dsp:sp modelId="{6BED6BE9-D86E-4AC0-ACA8-C9C4CC92A7C3}">
      <dsp:nvSpPr>
        <dsp:cNvPr id="0" name=""/>
        <dsp:cNvSpPr/>
      </dsp:nvSpPr>
      <dsp:spPr>
        <a:xfrm rot="21035928">
          <a:off x="3011363" y="1617923"/>
          <a:ext cx="374425"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a:off x="3011791" y="1665646"/>
        <a:ext cx="310653" cy="127545"/>
      </dsp:txXfrm>
    </dsp:sp>
    <dsp:sp modelId="{C3A81CDA-3841-4182-B68F-5BEE363F4335}">
      <dsp:nvSpPr>
        <dsp:cNvPr id="0" name=""/>
        <dsp:cNvSpPr/>
      </dsp:nvSpPr>
      <dsp:spPr>
        <a:xfrm>
          <a:off x="3552328" y="1215301"/>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العدالة والمساوة</a:t>
          </a:r>
          <a:endParaRPr lang="ar-SA" sz="1000" b="1" kern="1200">
            <a:latin typeface="Simplified Arabic" pitchFamily="18" charset="-78"/>
            <a:cs typeface="Simplified Arabic" pitchFamily="18" charset="-78"/>
          </a:endParaRPr>
        </a:p>
      </dsp:txBody>
      <dsp:txXfrm>
        <a:off x="3665492" y="1328465"/>
        <a:ext cx="546407" cy="546407"/>
      </dsp:txXfrm>
    </dsp:sp>
    <dsp:sp modelId="{654EF01C-628B-43D5-B534-D70396E7592D}">
      <dsp:nvSpPr>
        <dsp:cNvPr id="0" name=""/>
        <dsp:cNvSpPr/>
      </dsp:nvSpPr>
      <dsp:spPr>
        <a:xfrm rot="1800000">
          <a:off x="2937557" y="2060680"/>
          <a:ext cx="392132"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a:off x="2941829" y="2087252"/>
        <a:ext cx="328360" cy="127545"/>
      </dsp:txXfrm>
    </dsp:sp>
    <dsp:sp modelId="{467948FD-EF38-4A68-837A-13AD00FAF0C4}">
      <dsp:nvSpPr>
        <dsp:cNvPr id="0" name=""/>
        <dsp:cNvSpPr/>
      </dsp:nvSpPr>
      <dsp:spPr>
        <a:xfrm>
          <a:off x="3411845" y="2164301"/>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المساءلة</a:t>
          </a:r>
          <a:endParaRPr lang="ar-SA" sz="1000" b="1" kern="1200">
            <a:latin typeface="Simplified Arabic" pitchFamily="18" charset="-78"/>
            <a:cs typeface="Simplified Arabic" pitchFamily="18" charset="-78"/>
          </a:endParaRPr>
        </a:p>
      </dsp:txBody>
      <dsp:txXfrm>
        <a:off x="3525009" y="2277465"/>
        <a:ext cx="546407" cy="546407"/>
      </dsp:txXfrm>
    </dsp:sp>
    <dsp:sp modelId="{948C35A1-BB84-4B46-B927-3B3C4ED64A9E}">
      <dsp:nvSpPr>
        <dsp:cNvPr id="0" name=""/>
        <dsp:cNvSpPr/>
      </dsp:nvSpPr>
      <dsp:spPr>
        <a:xfrm rot="4202400">
          <a:off x="2584997" y="2357338"/>
          <a:ext cx="393604"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a:off x="2605998" y="2369882"/>
        <a:ext cx="329832" cy="127545"/>
      </dsp:txXfrm>
    </dsp:sp>
    <dsp:sp modelId="{59531609-28E9-481A-A8A8-35BBE0A4AACD}">
      <dsp:nvSpPr>
        <dsp:cNvPr id="0" name=""/>
        <dsp:cNvSpPr/>
      </dsp:nvSpPr>
      <dsp:spPr>
        <a:xfrm>
          <a:off x="2657883" y="2799908"/>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سيادة القانون</a:t>
          </a:r>
          <a:endParaRPr lang="ar-SA" sz="1000" b="1" kern="1200">
            <a:latin typeface="Simplified Arabic" pitchFamily="18" charset="-78"/>
            <a:cs typeface="Simplified Arabic" pitchFamily="18" charset="-78"/>
          </a:endParaRPr>
        </a:p>
      </dsp:txBody>
      <dsp:txXfrm>
        <a:off x="2771047" y="2913072"/>
        <a:ext cx="546407" cy="546407"/>
      </dsp:txXfrm>
    </dsp:sp>
    <dsp:sp modelId="{8EA20ED1-FBF2-483D-A4B8-7C1E91AA7C17}">
      <dsp:nvSpPr>
        <dsp:cNvPr id="0" name=""/>
        <dsp:cNvSpPr/>
      </dsp:nvSpPr>
      <dsp:spPr>
        <a:xfrm rot="6600000">
          <a:off x="2126415" y="2355912"/>
          <a:ext cx="392132"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rot="10800000">
        <a:off x="2169207" y="2368464"/>
        <a:ext cx="328360" cy="127545"/>
      </dsp:txXfrm>
    </dsp:sp>
    <dsp:sp modelId="{3AD813CA-F021-4254-BF45-E164A53D239D}">
      <dsp:nvSpPr>
        <dsp:cNvPr id="0" name=""/>
        <dsp:cNvSpPr/>
      </dsp:nvSpPr>
      <dsp:spPr>
        <a:xfrm>
          <a:off x="1673646" y="2796954"/>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الكفاءة والفعالية</a:t>
          </a:r>
          <a:endParaRPr lang="ar-SA" sz="1000" b="1" kern="1200">
            <a:latin typeface="Simplified Arabic" pitchFamily="18" charset="-78"/>
            <a:cs typeface="Simplified Arabic" pitchFamily="18" charset="-78"/>
          </a:endParaRPr>
        </a:p>
      </dsp:txBody>
      <dsp:txXfrm>
        <a:off x="1786810" y="2910118"/>
        <a:ext cx="546407" cy="546407"/>
      </dsp:txXfrm>
    </dsp:sp>
    <dsp:sp modelId="{54D91870-F337-49C7-AFDD-3FC572306CE1}">
      <dsp:nvSpPr>
        <dsp:cNvPr id="0" name=""/>
        <dsp:cNvSpPr/>
      </dsp:nvSpPr>
      <dsp:spPr>
        <a:xfrm rot="9000000">
          <a:off x="1774572" y="2060680"/>
          <a:ext cx="392132"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rot="10800000">
        <a:off x="1834072" y="2087252"/>
        <a:ext cx="328360" cy="127545"/>
      </dsp:txXfrm>
    </dsp:sp>
    <dsp:sp modelId="{39A47A3F-1D59-49B5-BC31-5BBADE7694FD}">
      <dsp:nvSpPr>
        <dsp:cNvPr id="0" name=""/>
        <dsp:cNvSpPr/>
      </dsp:nvSpPr>
      <dsp:spPr>
        <a:xfrm>
          <a:off x="919680" y="2164301"/>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توافق الآراء</a:t>
          </a:r>
          <a:endParaRPr lang="ar-SA" sz="1000" b="1" kern="1200">
            <a:latin typeface="Simplified Arabic" pitchFamily="18" charset="-78"/>
            <a:cs typeface="Simplified Arabic" pitchFamily="18" charset="-78"/>
          </a:endParaRPr>
        </a:p>
      </dsp:txBody>
      <dsp:txXfrm>
        <a:off x="1032844" y="2277465"/>
        <a:ext cx="546407" cy="546407"/>
      </dsp:txXfrm>
    </dsp:sp>
    <dsp:sp modelId="{79AEFB62-1EDD-489D-9280-417261FA1C73}">
      <dsp:nvSpPr>
        <dsp:cNvPr id="0" name=""/>
        <dsp:cNvSpPr/>
      </dsp:nvSpPr>
      <dsp:spPr>
        <a:xfrm rot="11400000">
          <a:off x="1694815" y="1608359"/>
          <a:ext cx="392132"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rot="10800000">
        <a:off x="1758103" y="1656411"/>
        <a:ext cx="328360" cy="127545"/>
      </dsp:txXfrm>
    </dsp:sp>
    <dsp:sp modelId="{B60F4B33-8F80-4C0E-AE9B-0EE0F8EF126A}">
      <dsp:nvSpPr>
        <dsp:cNvPr id="0" name=""/>
        <dsp:cNvSpPr/>
      </dsp:nvSpPr>
      <dsp:spPr>
        <a:xfrm>
          <a:off x="748770" y="1195021"/>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الاستجابة </a:t>
          </a:r>
          <a:endParaRPr lang="ar-SA" sz="1000" b="1" kern="1200">
            <a:latin typeface="Simplified Arabic" pitchFamily="18" charset="-78"/>
            <a:cs typeface="Simplified Arabic" pitchFamily="18" charset="-78"/>
          </a:endParaRPr>
        </a:p>
      </dsp:txBody>
      <dsp:txXfrm>
        <a:off x="861934" y="1308185"/>
        <a:ext cx="546407" cy="546407"/>
      </dsp:txXfrm>
    </dsp:sp>
    <dsp:sp modelId="{90197F27-7D05-494F-93A9-958EEA71AF79}">
      <dsp:nvSpPr>
        <dsp:cNvPr id="0" name=""/>
        <dsp:cNvSpPr/>
      </dsp:nvSpPr>
      <dsp:spPr>
        <a:xfrm rot="13800000">
          <a:off x="1924465" y="1210595"/>
          <a:ext cx="392132" cy="2125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b="1" kern="1200"/>
        </a:p>
      </dsp:txBody>
      <dsp:txXfrm rot="10800000">
        <a:off x="1976847" y="1277536"/>
        <a:ext cx="328360" cy="127545"/>
      </dsp:txXfrm>
    </dsp:sp>
    <dsp:sp modelId="{E097471F-F06E-4EBB-BE92-D1DE37846977}">
      <dsp:nvSpPr>
        <dsp:cNvPr id="0" name=""/>
        <dsp:cNvSpPr/>
      </dsp:nvSpPr>
      <dsp:spPr>
        <a:xfrm>
          <a:off x="1240886" y="342651"/>
          <a:ext cx="772735" cy="77273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EG" sz="1000" b="1" kern="1200">
              <a:latin typeface="Simplified Arabic" pitchFamily="18" charset="-78"/>
              <a:cs typeface="Simplified Arabic" pitchFamily="18" charset="-78"/>
            </a:rPr>
            <a:t>الرؤية الاستراتيحية</a:t>
          </a:r>
          <a:endParaRPr lang="ar-SA" sz="1000" b="1" kern="1200">
            <a:latin typeface="Simplified Arabic" pitchFamily="18" charset="-78"/>
            <a:cs typeface="Simplified Arabic" pitchFamily="18" charset="-78"/>
          </a:endParaRPr>
        </a:p>
      </dsp:txBody>
      <dsp:txXfrm>
        <a:off x="1354050" y="455815"/>
        <a:ext cx="546407" cy="54640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7D3E9-DCDD-45AA-B7BF-6F5CEE362F85}">
      <dsp:nvSpPr>
        <dsp:cNvPr id="0" name=""/>
        <dsp:cNvSpPr/>
      </dsp:nvSpPr>
      <dsp:spPr>
        <a:xfrm>
          <a:off x="1774374" y="1993865"/>
          <a:ext cx="1009603" cy="100960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kern="1200">
              <a:latin typeface="Simplified Arabic" pitchFamily="18" charset="-78"/>
              <a:cs typeface="Simplified Arabic" pitchFamily="18" charset="-78"/>
            </a:rPr>
            <a:t>مباد</a:t>
          </a:r>
          <a:r>
            <a:rPr lang="ar-EG" sz="1200" kern="1200">
              <a:latin typeface="Simplified Arabic" pitchFamily="18" charset="-78"/>
              <a:cs typeface="Simplified Arabic" pitchFamily="18" charset="-78"/>
            </a:rPr>
            <a:t>ئ</a:t>
          </a:r>
          <a:r>
            <a:rPr lang="ar-SA" sz="1200" kern="1200">
              <a:latin typeface="Simplified Arabic" pitchFamily="18" charset="-78"/>
              <a:cs typeface="Simplified Arabic" pitchFamily="18" charset="-78"/>
            </a:rPr>
            <a:t> الحوكمة </a:t>
          </a:r>
        </a:p>
      </dsp:txBody>
      <dsp:txXfrm>
        <a:off x="1922227" y="2141718"/>
        <a:ext cx="713897" cy="713897"/>
      </dsp:txXfrm>
    </dsp:sp>
    <dsp:sp modelId="{4FED863E-12A8-47E6-8873-9418BD27C29D}">
      <dsp:nvSpPr>
        <dsp:cNvPr id="0" name=""/>
        <dsp:cNvSpPr/>
      </dsp:nvSpPr>
      <dsp:spPr>
        <a:xfrm rot="10800000">
          <a:off x="355190" y="2354799"/>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5816B34-5809-4F1F-A15A-BD2E12057910}">
      <dsp:nvSpPr>
        <dsp:cNvPr id="0" name=""/>
        <dsp:cNvSpPr/>
      </dsp:nvSpPr>
      <dsp:spPr>
        <a:xfrm>
          <a:off x="1829" y="2215978"/>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المساءلة</a:t>
          </a:r>
          <a:endParaRPr lang="ar-SA" sz="1200" kern="1200">
            <a:latin typeface="Simplified Arabic" pitchFamily="18" charset="-78"/>
            <a:cs typeface="Simplified Arabic" pitchFamily="18" charset="-78"/>
          </a:endParaRPr>
        </a:p>
      </dsp:txBody>
      <dsp:txXfrm>
        <a:off x="18388" y="2232537"/>
        <a:ext cx="673604" cy="532260"/>
      </dsp:txXfrm>
    </dsp:sp>
    <dsp:sp modelId="{FFD66F73-0062-4425-B38D-495A71BF9E3A}">
      <dsp:nvSpPr>
        <dsp:cNvPr id="0" name=""/>
        <dsp:cNvSpPr/>
      </dsp:nvSpPr>
      <dsp:spPr>
        <a:xfrm rot="12342857">
          <a:off x="479318" y="1810960"/>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F1B1426-BCF4-4D26-9314-963C59FBC1C4}">
      <dsp:nvSpPr>
        <dsp:cNvPr id="0" name=""/>
        <dsp:cNvSpPr/>
      </dsp:nvSpPr>
      <dsp:spPr>
        <a:xfrm>
          <a:off x="192363" y="1381192"/>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الشفافية</a:t>
          </a:r>
          <a:endParaRPr lang="ar-SA" sz="1200" kern="1200">
            <a:latin typeface="Simplified Arabic" pitchFamily="18" charset="-78"/>
            <a:cs typeface="Simplified Arabic" pitchFamily="18" charset="-78"/>
          </a:endParaRPr>
        </a:p>
      </dsp:txBody>
      <dsp:txXfrm>
        <a:off x="208922" y="1397751"/>
        <a:ext cx="673604" cy="532260"/>
      </dsp:txXfrm>
    </dsp:sp>
    <dsp:sp modelId="{75B5AF39-E91E-4E30-8517-839B851EB8DA}">
      <dsp:nvSpPr>
        <dsp:cNvPr id="0" name=""/>
        <dsp:cNvSpPr/>
      </dsp:nvSpPr>
      <dsp:spPr>
        <a:xfrm rot="13885714">
          <a:off x="827116" y="1374834"/>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2929B3-FB7C-4E93-9901-39D82C06388A}">
      <dsp:nvSpPr>
        <dsp:cNvPr id="0" name=""/>
        <dsp:cNvSpPr/>
      </dsp:nvSpPr>
      <dsp:spPr>
        <a:xfrm>
          <a:off x="726229" y="711746"/>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المشاركة</a:t>
          </a:r>
          <a:endParaRPr lang="ar-SA" sz="1200" kern="1200">
            <a:latin typeface="Simplified Arabic" pitchFamily="18" charset="-78"/>
            <a:cs typeface="Simplified Arabic" pitchFamily="18" charset="-78"/>
          </a:endParaRPr>
        </a:p>
      </dsp:txBody>
      <dsp:txXfrm>
        <a:off x="742788" y="728305"/>
        <a:ext cx="673604" cy="532260"/>
      </dsp:txXfrm>
    </dsp:sp>
    <dsp:sp modelId="{51866843-4D19-404A-AF08-8C03F4D1E28F}">
      <dsp:nvSpPr>
        <dsp:cNvPr id="0" name=""/>
        <dsp:cNvSpPr/>
      </dsp:nvSpPr>
      <dsp:spPr>
        <a:xfrm rot="15428571">
          <a:off x="1329699" y="1132803"/>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F0EC916-1513-4511-9B53-F9E2DB18999A}">
      <dsp:nvSpPr>
        <dsp:cNvPr id="0" name=""/>
        <dsp:cNvSpPr/>
      </dsp:nvSpPr>
      <dsp:spPr>
        <a:xfrm>
          <a:off x="1497687" y="340231"/>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سيادة القانون</a:t>
          </a:r>
          <a:endParaRPr lang="ar-SA" sz="1200" kern="1200">
            <a:latin typeface="Simplified Arabic" pitchFamily="18" charset="-78"/>
            <a:cs typeface="Simplified Arabic" pitchFamily="18" charset="-78"/>
          </a:endParaRPr>
        </a:p>
      </dsp:txBody>
      <dsp:txXfrm>
        <a:off x="1514246" y="356790"/>
        <a:ext cx="673604" cy="532260"/>
      </dsp:txXfrm>
    </dsp:sp>
    <dsp:sp modelId="{704EB2D6-8829-4295-81EA-CAA6CE2B9F95}">
      <dsp:nvSpPr>
        <dsp:cNvPr id="0" name=""/>
        <dsp:cNvSpPr/>
      </dsp:nvSpPr>
      <dsp:spPr>
        <a:xfrm rot="16971429">
          <a:off x="1887524" y="1132803"/>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CE04237-B097-4851-9880-9AB8B1BDF5C8}">
      <dsp:nvSpPr>
        <dsp:cNvPr id="0" name=""/>
        <dsp:cNvSpPr/>
      </dsp:nvSpPr>
      <dsp:spPr>
        <a:xfrm>
          <a:off x="2353941" y="340231"/>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مكافحة الفساد</a:t>
          </a:r>
          <a:endParaRPr lang="ar-SA" sz="1200" kern="1200">
            <a:latin typeface="Simplified Arabic" pitchFamily="18" charset="-78"/>
            <a:cs typeface="Simplified Arabic" pitchFamily="18" charset="-78"/>
          </a:endParaRPr>
        </a:p>
      </dsp:txBody>
      <dsp:txXfrm>
        <a:off x="2370500" y="356790"/>
        <a:ext cx="673604" cy="532260"/>
      </dsp:txXfrm>
    </dsp:sp>
    <dsp:sp modelId="{6132A06F-B416-4746-9D57-37E904EC174F}">
      <dsp:nvSpPr>
        <dsp:cNvPr id="0" name=""/>
        <dsp:cNvSpPr/>
      </dsp:nvSpPr>
      <dsp:spPr>
        <a:xfrm rot="18514286">
          <a:off x="2390107" y="1374834"/>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74FE9B-5225-412A-A858-3F4912C41E71}">
      <dsp:nvSpPr>
        <dsp:cNvPr id="0" name=""/>
        <dsp:cNvSpPr/>
      </dsp:nvSpPr>
      <dsp:spPr>
        <a:xfrm>
          <a:off x="3125399" y="711746"/>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الاستجابة </a:t>
          </a:r>
          <a:endParaRPr lang="ar-SA" sz="1200" kern="1200">
            <a:latin typeface="Simplified Arabic" pitchFamily="18" charset="-78"/>
            <a:cs typeface="Simplified Arabic" pitchFamily="18" charset="-78"/>
          </a:endParaRPr>
        </a:p>
      </dsp:txBody>
      <dsp:txXfrm>
        <a:off x="3141958" y="728305"/>
        <a:ext cx="673604" cy="532260"/>
      </dsp:txXfrm>
    </dsp:sp>
    <dsp:sp modelId="{1422EC21-1DF1-44D3-AD75-A0AD4A00292F}">
      <dsp:nvSpPr>
        <dsp:cNvPr id="0" name=""/>
        <dsp:cNvSpPr/>
      </dsp:nvSpPr>
      <dsp:spPr>
        <a:xfrm rot="20057143">
          <a:off x="2737905" y="1810960"/>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DF9E0C0-C345-4F80-8001-58BDEC1DECB1}">
      <dsp:nvSpPr>
        <dsp:cNvPr id="0" name=""/>
        <dsp:cNvSpPr/>
      </dsp:nvSpPr>
      <dsp:spPr>
        <a:xfrm>
          <a:off x="3659265" y="1381192"/>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العدالة</a:t>
          </a:r>
          <a:endParaRPr lang="ar-SA" sz="1200" kern="1200">
            <a:latin typeface="Simplified Arabic" pitchFamily="18" charset="-78"/>
            <a:cs typeface="Simplified Arabic" pitchFamily="18" charset="-78"/>
          </a:endParaRPr>
        </a:p>
      </dsp:txBody>
      <dsp:txXfrm>
        <a:off x="3675824" y="1397751"/>
        <a:ext cx="673604" cy="532260"/>
      </dsp:txXfrm>
    </dsp:sp>
    <dsp:sp modelId="{B2995D64-C6F2-4CD3-A7EF-1794E5CF7F51}">
      <dsp:nvSpPr>
        <dsp:cNvPr id="0" name=""/>
        <dsp:cNvSpPr/>
      </dsp:nvSpPr>
      <dsp:spPr>
        <a:xfrm>
          <a:off x="2862032" y="2354799"/>
          <a:ext cx="1341128" cy="287737"/>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22CC98-D78B-4F7B-B290-71AC18E532A1}">
      <dsp:nvSpPr>
        <dsp:cNvPr id="0" name=""/>
        <dsp:cNvSpPr/>
      </dsp:nvSpPr>
      <dsp:spPr>
        <a:xfrm>
          <a:off x="3849800" y="2215978"/>
          <a:ext cx="706722" cy="5653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ar-EG" sz="1200" kern="1200">
              <a:latin typeface="Simplified Arabic" pitchFamily="18" charset="-78"/>
              <a:cs typeface="Simplified Arabic" pitchFamily="18" charset="-78"/>
            </a:rPr>
            <a:t>الكفاءة والفعالية</a:t>
          </a:r>
          <a:endParaRPr lang="ar-SA" sz="1200" kern="1200">
            <a:latin typeface="Simplified Arabic" pitchFamily="18" charset="-78"/>
            <a:cs typeface="Simplified Arabic" pitchFamily="18" charset="-78"/>
          </a:endParaRPr>
        </a:p>
      </dsp:txBody>
      <dsp:txXfrm>
        <a:off x="3866359" y="2232537"/>
        <a:ext cx="673604" cy="53226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66DFA7-DF80-478A-A3DC-48090C65AE52}">
      <dsp:nvSpPr>
        <dsp:cNvPr id="0" name=""/>
        <dsp:cNvSpPr/>
      </dsp:nvSpPr>
      <dsp:spPr>
        <a:xfrm>
          <a:off x="1824650" y="1255095"/>
          <a:ext cx="895404" cy="89540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خصائص الفعالية التظيمية </a:t>
          </a:r>
          <a:endParaRPr lang="en-US"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955779" y="1386224"/>
        <a:ext cx="633146" cy="633146"/>
      </dsp:txXfrm>
    </dsp:sp>
    <dsp:sp modelId="{A9384368-F1AA-4FB7-AECF-20355914A613}">
      <dsp:nvSpPr>
        <dsp:cNvPr id="0" name=""/>
        <dsp:cNvSpPr/>
      </dsp:nvSpPr>
      <dsp:spPr>
        <a:xfrm rot="16200000">
          <a:off x="2177034" y="928426"/>
          <a:ext cx="190636" cy="30443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rtl="0">
            <a:lnSpc>
              <a:spcPct val="90000"/>
            </a:lnSpc>
            <a:spcBef>
              <a:spcPct val="0"/>
            </a:spcBef>
            <a:spcAft>
              <a:spcPct val="35000"/>
            </a:spcAft>
          </a:pPr>
          <a:endParaRPr lang="en-US" sz="1300" b="1" kern="1200">
            <a:solidFill>
              <a:sysClr val="windowText" lastClr="000000">
                <a:hueOff val="0"/>
                <a:satOff val="0"/>
                <a:lumOff val="0"/>
                <a:alphaOff val="0"/>
              </a:sysClr>
            </a:solidFill>
            <a:latin typeface="Calibri"/>
            <a:ea typeface="+mn-ea"/>
            <a:cs typeface="+mn-cs"/>
          </a:endParaRPr>
        </a:p>
      </dsp:txBody>
      <dsp:txXfrm>
        <a:off x="2205630" y="1017909"/>
        <a:ext cx="133445" cy="182663"/>
      </dsp:txXfrm>
    </dsp:sp>
    <dsp:sp modelId="{9E12D181-24A7-4081-B0FB-726C49AD9DD0}">
      <dsp:nvSpPr>
        <dsp:cNvPr id="0" name=""/>
        <dsp:cNvSpPr/>
      </dsp:nvSpPr>
      <dsp:spPr>
        <a:xfrm>
          <a:off x="1824650" y="0"/>
          <a:ext cx="895404" cy="89540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النسبية </a:t>
          </a:r>
        </a:p>
      </dsp:txBody>
      <dsp:txXfrm>
        <a:off x="1955779" y="131129"/>
        <a:ext cx="633146" cy="633146"/>
      </dsp:txXfrm>
    </dsp:sp>
    <dsp:sp modelId="{4434CEE3-C5A5-43BD-A0AF-016314AC3437}">
      <dsp:nvSpPr>
        <dsp:cNvPr id="0" name=""/>
        <dsp:cNvSpPr/>
      </dsp:nvSpPr>
      <dsp:spPr>
        <a:xfrm rot="20488378">
          <a:off x="2759836" y="1358509"/>
          <a:ext cx="171307" cy="30443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rtl="0">
            <a:lnSpc>
              <a:spcPct val="90000"/>
            </a:lnSpc>
            <a:spcBef>
              <a:spcPct val="0"/>
            </a:spcBef>
            <a:spcAft>
              <a:spcPct val="35000"/>
            </a:spcAft>
          </a:pPr>
          <a:endParaRPr lang="en-US" sz="1300" b="1" kern="1200">
            <a:solidFill>
              <a:sysClr val="windowText" lastClr="000000">
                <a:hueOff val="0"/>
                <a:satOff val="0"/>
                <a:lumOff val="0"/>
                <a:alphaOff val="0"/>
              </a:sysClr>
            </a:solidFill>
            <a:latin typeface="Calibri"/>
            <a:ea typeface="+mn-ea"/>
            <a:cs typeface="+mn-cs"/>
          </a:endParaRPr>
        </a:p>
      </dsp:txBody>
      <dsp:txXfrm>
        <a:off x="2761168" y="1427561"/>
        <a:ext cx="119915" cy="182663"/>
      </dsp:txXfrm>
    </dsp:sp>
    <dsp:sp modelId="{8C3A9AFC-D6DC-44A6-A85C-D58F039FE146}">
      <dsp:nvSpPr>
        <dsp:cNvPr id="0" name=""/>
        <dsp:cNvSpPr/>
      </dsp:nvSpPr>
      <dsp:spPr>
        <a:xfrm>
          <a:off x="2980120" y="867874"/>
          <a:ext cx="895404" cy="89540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الأستمرارية </a:t>
          </a:r>
        </a:p>
      </dsp:txBody>
      <dsp:txXfrm>
        <a:off x="3111249" y="999003"/>
        <a:ext cx="633146" cy="633146"/>
      </dsp:txXfrm>
    </dsp:sp>
    <dsp:sp modelId="{F909DF25-18A8-4DD6-947D-E6F84A7EF160}">
      <dsp:nvSpPr>
        <dsp:cNvPr id="0" name=""/>
        <dsp:cNvSpPr/>
      </dsp:nvSpPr>
      <dsp:spPr>
        <a:xfrm rot="3240000">
          <a:off x="2542685" y="2053117"/>
          <a:ext cx="189564" cy="30443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rtl="0">
            <a:lnSpc>
              <a:spcPct val="90000"/>
            </a:lnSpc>
            <a:spcBef>
              <a:spcPct val="0"/>
            </a:spcBef>
            <a:spcAft>
              <a:spcPct val="35000"/>
            </a:spcAft>
          </a:pPr>
          <a:endParaRPr lang="en-US" sz="1300" b="1" kern="1200">
            <a:solidFill>
              <a:sysClr val="windowText" lastClr="000000">
                <a:hueOff val="0"/>
                <a:satOff val="0"/>
                <a:lumOff val="0"/>
                <a:alphaOff val="0"/>
              </a:sysClr>
            </a:solidFill>
            <a:latin typeface="Calibri"/>
            <a:ea typeface="+mn-ea"/>
            <a:cs typeface="+mn-cs"/>
          </a:endParaRPr>
        </a:p>
      </dsp:txBody>
      <dsp:txXfrm>
        <a:off x="2554406" y="2091000"/>
        <a:ext cx="132695" cy="182663"/>
      </dsp:txXfrm>
    </dsp:sp>
    <dsp:sp modelId="{80A57521-6A87-434F-A8FF-CB79B580C976}">
      <dsp:nvSpPr>
        <dsp:cNvPr id="0" name=""/>
        <dsp:cNvSpPr/>
      </dsp:nvSpPr>
      <dsp:spPr>
        <a:xfrm>
          <a:off x="2561188" y="2268853"/>
          <a:ext cx="895404" cy="89540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التعقيد</a:t>
          </a:r>
        </a:p>
      </dsp:txBody>
      <dsp:txXfrm>
        <a:off x="2692317" y="2399982"/>
        <a:ext cx="633146" cy="633146"/>
      </dsp:txXfrm>
    </dsp:sp>
    <dsp:sp modelId="{3C222DB0-F7C1-43B5-83B0-082418FF6FFC}">
      <dsp:nvSpPr>
        <dsp:cNvPr id="0" name=""/>
        <dsp:cNvSpPr/>
      </dsp:nvSpPr>
      <dsp:spPr>
        <a:xfrm rot="7560000">
          <a:off x="1812454" y="2053117"/>
          <a:ext cx="189564" cy="30443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rtl="0">
            <a:lnSpc>
              <a:spcPct val="90000"/>
            </a:lnSpc>
            <a:spcBef>
              <a:spcPct val="0"/>
            </a:spcBef>
            <a:spcAft>
              <a:spcPct val="35000"/>
            </a:spcAft>
          </a:pPr>
          <a:endParaRPr lang="en-US" sz="1300" b="1" kern="1200">
            <a:solidFill>
              <a:sysClr val="windowText" lastClr="000000">
                <a:hueOff val="0"/>
                <a:satOff val="0"/>
                <a:lumOff val="0"/>
                <a:alphaOff val="0"/>
              </a:sysClr>
            </a:solidFill>
            <a:latin typeface="Calibri"/>
            <a:ea typeface="+mn-ea"/>
            <a:cs typeface="+mn-cs"/>
          </a:endParaRPr>
        </a:p>
      </dsp:txBody>
      <dsp:txXfrm rot="10800000">
        <a:off x="1857602" y="2091000"/>
        <a:ext cx="132695" cy="182663"/>
      </dsp:txXfrm>
    </dsp:sp>
    <dsp:sp modelId="{8E9583F8-ED13-4DE9-A0A8-9FC2A6C99FC6}">
      <dsp:nvSpPr>
        <dsp:cNvPr id="0" name=""/>
        <dsp:cNvSpPr/>
      </dsp:nvSpPr>
      <dsp:spPr>
        <a:xfrm>
          <a:off x="1088111" y="2268853"/>
          <a:ext cx="895404" cy="89540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التنويع</a:t>
          </a:r>
        </a:p>
      </dsp:txBody>
      <dsp:txXfrm>
        <a:off x="1219240" y="2399982"/>
        <a:ext cx="633146" cy="633146"/>
      </dsp:txXfrm>
    </dsp:sp>
    <dsp:sp modelId="{7BB2F13B-6B78-4713-8109-20ED3CA61BE8}">
      <dsp:nvSpPr>
        <dsp:cNvPr id="0" name=""/>
        <dsp:cNvSpPr/>
      </dsp:nvSpPr>
      <dsp:spPr>
        <a:xfrm rot="11880000">
          <a:off x="1586800" y="1358626"/>
          <a:ext cx="189564" cy="30443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rtl="0">
            <a:lnSpc>
              <a:spcPct val="90000"/>
            </a:lnSpc>
            <a:spcBef>
              <a:spcPct val="0"/>
            </a:spcBef>
            <a:spcAft>
              <a:spcPct val="35000"/>
            </a:spcAft>
          </a:pPr>
          <a:endParaRPr lang="en-US" sz="1300" b="1" kern="1200">
            <a:solidFill>
              <a:sysClr val="windowText" lastClr="000000">
                <a:hueOff val="0"/>
                <a:satOff val="0"/>
                <a:lumOff val="0"/>
                <a:alphaOff val="0"/>
              </a:sysClr>
            </a:solidFill>
            <a:latin typeface="Calibri"/>
            <a:ea typeface="+mn-ea"/>
            <a:cs typeface="+mn-cs"/>
          </a:endParaRPr>
        </a:p>
      </dsp:txBody>
      <dsp:txXfrm rot="10800000">
        <a:off x="1642277" y="1428300"/>
        <a:ext cx="132695" cy="182663"/>
      </dsp:txXfrm>
    </dsp:sp>
    <dsp:sp modelId="{3FDE415A-D612-4EAA-B305-1DFBF0C6D841}">
      <dsp:nvSpPr>
        <dsp:cNvPr id="0" name=""/>
        <dsp:cNvSpPr/>
      </dsp:nvSpPr>
      <dsp:spPr>
        <a:xfrm>
          <a:off x="632906" y="867874"/>
          <a:ext cx="895404" cy="89540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0">
            <a:lnSpc>
              <a:spcPct val="90000"/>
            </a:lnSpc>
            <a:spcBef>
              <a:spcPct val="0"/>
            </a:spcBef>
            <a:spcAft>
              <a:spcPct val="35000"/>
            </a:spcAft>
          </a:pPr>
          <a:r>
            <a:rPr lang="ar-EG" sz="1200" b="1" kern="1200">
              <a:solidFill>
                <a:sysClr val="windowText" lastClr="000000">
                  <a:hueOff val="0"/>
                  <a:satOff val="0"/>
                  <a:lumOff val="0"/>
                  <a:alphaOff val="0"/>
                </a:sysClr>
              </a:solidFill>
              <a:latin typeface="Simplified Arabic" pitchFamily="18" charset="-78"/>
              <a:ea typeface="+mn-ea"/>
              <a:cs typeface="Simplified Arabic" pitchFamily="18" charset="-78"/>
            </a:rPr>
            <a:t>الشمولية </a:t>
          </a:r>
        </a:p>
      </dsp:txBody>
      <dsp:txXfrm>
        <a:off x="764035" y="999003"/>
        <a:ext cx="633146" cy="63314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B60A8-2DF2-4CE8-B5F1-E9696758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265</Pages>
  <Words>43865</Words>
  <Characters>250033</Characters>
  <Application>Microsoft Office Word</Application>
  <DocSecurity>0</DocSecurity>
  <Lines>2083</Lines>
  <Paragraphs>586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RiadSoft Company</dc:creator>
  <cp:lastModifiedBy>mahmoud aboelezz</cp:lastModifiedBy>
  <cp:revision>7</cp:revision>
  <cp:lastPrinted>2024-03-09T18:03:00Z</cp:lastPrinted>
  <dcterms:created xsi:type="dcterms:W3CDTF">2024-03-09T18:02:00Z</dcterms:created>
  <dcterms:modified xsi:type="dcterms:W3CDTF">2024-03-09T18:33:00Z</dcterms:modified>
</cp:coreProperties>
</file>