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2DCD7B32">
                <wp:simplePos x="0" y="0"/>
                <wp:positionH relativeFrom="column">
                  <wp:posOffset>3014745</wp:posOffset>
                </wp:positionH>
                <wp:positionV relativeFrom="paragraph">
                  <wp:posOffset>80956</wp:posOffset>
                </wp:positionV>
                <wp:extent cx="1873250" cy="1164841"/>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1873250" cy="11648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0968AA" w:rsidRPr="00962490" w:rsidRDefault="000968AA" w:rsidP="00962490">
                            <w:pPr>
                              <w:autoSpaceDE w:val="0"/>
                              <w:autoSpaceDN w:val="0"/>
                              <w:adjustRightInd w:val="0"/>
                              <w:spacing w:after="0"/>
                              <w:jc w:val="center"/>
                              <w:rPr>
                                <w:rFonts w:cs="PT Bold Heading"/>
                                <w:b/>
                                <w:bCs/>
                                <w:sz w:val="24"/>
                                <w:szCs w:val="24"/>
                                <w:lang w:val="en-GB" w:bidi="ar-EG"/>
                              </w:rPr>
                            </w:pPr>
                            <w:r w:rsidRPr="00962490">
                              <w:rPr>
                                <w:rFonts w:cs="PT Bold Heading" w:hint="cs"/>
                                <w:b/>
                                <w:bCs/>
                                <w:sz w:val="24"/>
                                <w:szCs w:val="24"/>
                                <w:rtl/>
                                <w:lang w:val="en-GB" w:bidi="ar-EG"/>
                              </w:rPr>
                              <w:t>جمهورية مصر العربية</w:t>
                            </w:r>
                          </w:p>
                          <w:p w14:paraId="7557AF14" w14:textId="620FF877" w:rsidR="000968AA" w:rsidRPr="00962490" w:rsidRDefault="000968AA" w:rsidP="00962490">
                            <w:pPr>
                              <w:autoSpaceDE w:val="0"/>
                              <w:autoSpaceDN w:val="0"/>
                              <w:adjustRightInd w:val="0"/>
                              <w:spacing w:after="0"/>
                              <w:jc w:val="center"/>
                              <w:rPr>
                                <w:rFonts w:cs="PT Bold Heading"/>
                                <w:b/>
                                <w:bCs/>
                                <w:sz w:val="24"/>
                                <w:szCs w:val="24"/>
                                <w:rtl/>
                                <w:lang w:val="en-GB" w:bidi="ar-EG"/>
                              </w:rPr>
                            </w:pPr>
                            <w:r w:rsidRPr="00962490">
                              <w:rPr>
                                <w:rFonts w:cs="PT Bold Heading" w:hint="cs"/>
                                <w:b/>
                                <w:bCs/>
                                <w:sz w:val="24"/>
                                <w:szCs w:val="24"/>
                                <w:rtl/>
                                <w:lang w:val="en-GB" w:bidi="ar-EG"/>
                              </w:rPr>
                              <w:t>معهد التخطيط القومي</w:t>
                            </w:r>
                          </w:p>
                          <w:p w14:paraId="58FE275A" w14:textId="60041387" w:rsidR="000968AA" w:rsidRPr="00962490" w:rsidRDefault="000968AA" w:rsidP="00962490">
                            <w:pPr>
                              <w:autoSpaceDE w:val="0"/>
                              <w:autoSpaceDN w:val="0"/>
                              <w:adjustRightInd w:val="0"/>
                              <w:spacing w:after="0"/>
                              <w:jc w:val="center"/>
                              <w:rPr>
                                <w:rFonts w:cs="PT Bold Heading"/>
                                <w:b/>
                                <w:bCs/>
                                <w:sz w:val="24"/>
                                <w:szCs w:val="24"/>
                                <w:rtl/>
                                <w:lang w:val="en-GB" w:bidi="ar-EG"/>
                              </w:rPr>
                            </w:pPr>
                            <w:r w:rsidRPr="00962490">
                              <w:rPr>
                                <w:rFonts w:cs="PT Bold Heading" w:hint="cs"/>
                                <w:b/>
                                <w:bCs/>
                                <w:sz w:val="24"/>
                                <w:szCs w:val="24"/>
                                <w:rtl/>
                                <w:lang w:val="en-GB" w:bidi="ar-EG"/>
                              </w:rPr>
                              <w:t>الدراسات العليا</w:t>
                            </w:r>
                          </w:p>
                          <w:p w14:paraId="790CE664" w14:textId="77777777" w:rsidR="000968AA" w:rsidRPr="003E3159" w:rsidRDefault="000968AA" w:rsidP="00962490">
                            <w:pPr>
                              <w:autoSpaceDE w:val="0"/>
                              <w:autoSpaceDN w:val="0"/>
                              <w:adjustRightInd w:val="0"/>
                              <w:spacing w:after="0"/>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14:paraId="41FA56E8" w14:textId="77777777" w:rsidR="000968AA" w:rsidRPr="008C3A53" w:rsidRDefault="000968AA" w:rsidP="00B97FD8">
                            <w:pPr>
                              <w:rPr>
                                <w:b/>
                                <w:bCs/>
                                <w:sz w:val="32"/>
                                <w:szCs w:val="32"/>
                                <w:rtl/>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pt;margin-top:6.35pt;width:147.5pt;height:91.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" filled="f" stroked="f" strokeweight=".5pt">
                <v:textbox>
                  <w:txbxContent>
                    <w:p w14:paraId="76A714F4" w14:textId="13F190FF" w:rsidR="000968AA" w:rsidRPr="00962490" w:rsidRDefault="000968AA" w:rsidP="00962490">
                      <w:pPr>
                        <w:autoSpaceDE w:val="0"/>
                        <w:autoSpaceDN w:val="0"/>
                        <w:adjustRightInd w:val="0"/>
                        <w:spacing w:after="0"/>
                        <w:jc w:val="center"/>
                        <w:rPr>
                          <w:rFonts w:cs="PT Bold Heading"/>
                          <w:b/>
                          <w:bCs/>
                          <w:sz w:val="24"/>
                          <w:szCs w:val="24"/>
                          <w:lang w:val="en-GB" w:bidi="ar-EG"/>
                        </w:rPr>
                      </w:pPr>
                      <w:r w:rsidRPr="00962490">
                        <w:rPr>
                          <w:rFonts w:cs="PT Bold Heading" w:hint="cs"/>
                          <w:b/>
                          <w:bCs/>
                          <w:sz w:val="24"/>
                          <w:szCs w:val="24"/>
                          <w:rtl/>
                          <w:lang w:val="en-GB" w:bidi="ar-EG"/>
                        </w:rPr>
                        <w:t>جمهورية مصر العربية</w:t>
                      </w:r>
                    </w:p>
                    <w:p w14:paraId="7557AF14" w14:textId="620FF877" w:rsidR="000968AA" w:rsidRPr="00962490" w:rsidRDefault="000968AA" w:rsidP="00962490">
                      <w:pPr>
                        <w:autoSpaceDE w:val="0"/>
                        <w:autoSpaceDN w:val="0"/>
                        <w:adjustRightInd w:val="0"/>
                        <w:spacing w:after="0"/>
                        <w:jc w:val="center"/>
                        <w:rPr>
                          <w:rFonts w:cs="PT Bold Heading"/>
                          <w:b/>
                          <w:bCs/>
                          <w:sz w:val="24"/>
                          <w:szCs w:val="24"/>
                          <w:rtl/>
                          <w:lang w:val="en-GB" w:bidi="ar-EG"/>
                        </w:rPr>
                      </w:pPr>
                      <w:r w:rsidRPr="00962490">
                        <w:rPr>
                          <w:rFonts w:cs="PT Bold Heading" w:hint="cs"/>
                          <w:b/>
                          <w:bCs/>
                          <w:sz w:val="24"/>
                          <w:szCs w:val="24"/>
                          <w:rtl/>
                          <w:lang w:val="en-GB" w:bidi="ar-EG"/>
                        </w:rPr>
                        <w:t>معهد التخطيط القومي</w:t>
                      </w:r>
                    </w:p>
                    <w:p w14:paraId="58FE275A" w14:textId="60041387" w:rsidR="000968AA" w:rsidRPr="00962490" w:rsidRDefault="000968AA" w:rsidP="00962490">
                      <w:pPr>
                        <w:autoSpaceDE w:val="0"/>
                        <w:autoSpaceDN w:val="0"/>
                        <w:adjustRightInd w:val="0"/>
                        <w:spacing w:after="0"/>
                        <w:jc w:val="center"/>
                        <w:rPr>
                          <w:rFonts w:cs="PT Bold Heading"/>
                          <w:b/>
                          <w:bCs/>
                          <w:sz w:val="24"/>
                          <w:szCs w:val="24"/>
                          <w:rtl/>
                          <w:lang w:val="en-GB" w:bidi="ar-EG"/>
                        </w:rPr>
                      </w:pPr>
                      <w:r w:rsidRPr="00962490">
                        <w:rPr>
                          <w:rFonts w:cs="PT Bold Heading" w:hint="cs"/>
                          <w:b/>
                          <w:bCs/>
                          <w:sz w:val="24"/>
                          <w:szCs w:val="24"/>
                          <w:rtl/>
                          <w:lang w:val="en-GB" w:bidi="ar-EG"/>
                        </w:rPr>
                        <w:t>الدراسات العليا</w:t>
                      </w:r>
                    </w:p>
                    <w:p w14:paraId="790CE664" w14:textId="77777777" w:rsidR="000968AA" w:rsidRPr="003E3159" w:rsidRDefault="000968AA" w:rsidP="00962490">
                      <w:pPr>
                        <w:autoSpaceDE w:val="0"/>
                        <w:autoSpaceDN w:val="0"/>
                        <w:adjustRightInd w:val="0"/>
                        <w:spacing w:after="0"/>
                        <w:jc w:val="center"/>
                        <w:rPr>
                          <w:rFonts w:cs="PT Bold Heading"/>
                          <w:b/>
                          <w:bCs/>
                          <w:sz w:val="24"/>
                          <w:szCs w:val="24"/>
                          <w:lang w:val="en-GB" w:bidi="ar-EG"/>
                        </w:rPr>
                      </w:pPr>
                      <w:r w:rsidRPr="003E3159">
                        <w:rPr>
                          <w:rFonts w:cs="PT Bold Heading"/>
                          <w:b/>
                          <w:bCs/>
                          <w:sz w:val="24"/>
                          <w:szCs w:val="24"/>
                          <w:rtl/>
                          <w:lang w:val="en-GB" w:bidi="ar-EG"/>
                        </w:rPr>
                        <w:t xml:space="preserve">برنامج الماجستير </w:t>
                      </w:r>
                      <w:r w:rsidRPr="003E3159">
                        <w:rPr>
                          <w:rFonts w:cs="PT Bold Heading" w:hint="cs"/>
                          <w:b/>
                          <w:bCs/>
                          <w:sz w:val="24"/>
                          <w:szCs w:val="24"/>
                          <w:rtl/>
                          <w:lang w:val="en-GB" w:bidi="ar-EG"/>
                        </w:rPr>
                        <w:t>ا</w:t>
                      </w:r>
                      <w:r w:rsidRPr="003E3159">
                        <w:rPr>
                          <w:rFonts w:cs="PT Bold Heading"/>
                          <w:b/>
                          <w:bCs/>
                          <w:sz w:val="24"/>
                          <w:szCs w:val="24"/>
                          <w:rtl/>
                          <w:lang w:val="en-GB" w:bidi="ar-EG"/>
                        </w:rPr>
                        <w:t>لمهني</w:t>
                      </w:r>
                    </w:p>
                    <w:p w14:paraId="41FA56E8" w14:textId="77777777" w:rsidR="000968AA" w:rsidRPr="008C3A53" w:rsidRDefault="000968AA" w:rsidP="00B97FD8">
                      <w:pPr>
                        <w:rPr>
                          <w:b/>
                          <w:bCs/>
                          <w:sz w:val="32"/>
                          <w:szCs w:val="32"/>
                          <w:rtl/>
                          <w:lang w:bidi="ar-EG"/>
                        </w:rPr>
                      </w:pP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2A446"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41C452"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0968AA" w:rsidRPr="008C3A53" w:rsidRDefault="000968A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0968AA" w:rsidRPr="008C3A53" w:rsidRDefault="000968A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0968AA" w:rsidRDefault="000968AA" w:rsidP="0008553E">
                            <w:pPr>
                              <w:jc w:val="center"/>
                            </w:pPr>
                            <w:r>
                              <w:rPr>
                                <w:noProof/>
                              </w:rPr>
                              <w:drawing>
                                <wp:inline distT="0" distB="0" distL="0" distR="0" wp14:anchorId="7C94EF8B" wp14:editId="48A5DBC4">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0968AA" w:rsidRDefault="000968AA" w:rsidP="0008553E">
                      <w:pPr>
                        <w:jc w:val="center"/>
                      </w:pPr>
                      <w:r>
                        <w:rPr>
                          <w:noProof/>
                        </w:rPr>
                        <w:drawing>
                          <wp:inline distT="0" distB="0" distL="0" distR="0" wp14:anchorId="7C94EF8B" wp14:editId="48A5DBC4">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22C7EA42" w:rsidR="00983E22" w:rsidRDefault="00983E22" w:rsidP="007E4740">
      <w:pPr>
        <w:spacing w:after="0"/>
        <w:rPr>
          <w:rFonts w:ascii="Simplified Arabic" w:hAnsi="Simplified Arabic" w:cs="Simplified Arabic"/>
          <w:b/>
          <w:bCs/>
          <w:sz w:val="28"/>
          <w:szCs w:val="28"/>
          <w:rtl/>
          <w:lang w:bidi="ar-EG"/>
        </w:rPr>
      </w:pPr>
    </w:p>
    <w:p w14:paraId="6A72BD1E" w14:textId="431BB8C6" w:rsidR="00B97FD8" w:rsidRDefault="00B97FD8" w:rsidP="007E4740">
      <w:pPr>
        <w:spacing w:after="0"/>
        <w:rPr>
          <w:rFonts w:ascii="Simplified Arabic" w:hAnsi="Simplified Arabic" w:cs="Simplified Arabic"/>
          <w:b/>
          <w:bCs/>
          <w:sz w:val="28"/>
          <w:szCs w:val="28"/>
          <w:rtl/>
          <w:lang w:bidi="ar-EG"/>
        </w:rPr>
      </w:pPr>
    </w:p>
    <w:p w14:paraId="198C67F6" w14:textId="092FCB64" w:rsidR="00962490" w:rsidRDefault="00962490" w:rsidP="007E4740">
      <w:pPr>
        <w:spacing w:after="0"/>
        <w:rPr>
          <w:rFonts w:ascii="Simplified Arabic" w:hAnsi="Simplified Arabic" w:cs="Simplified Arabic"/>
          <w:b/>
          <w:bCs/>
          <w:sz w:val="28"/>
          <w:szCs w:val="28"/>
          <w:rtl/>
          <w:lang w:bidi="ar-EG"/>
        </w:rPr>
      </w:pPr>
    </w:p>
    <w:p w14:paraId="099A800B" w14:textId="65E6CCB4" w:rsidR="00962490" w:rsidRDefault="00962490" w:rsidP="007E4740">
      <w:pPr>
        <w:spacing w:after="0"/>
        <w:rPr>
          <w:rFonts w:ascii="Simplified Arabic" w:hAnsi="Simplified Arabic" w:cs="Simplified Arabic"/>
          <w:b/>
          <w:bCs/>
          <w:sz w:val="28"/>
          <w:szCs w:val="28"/>
          <w:rtl/>
          <w:lang w:bidi="ar-EG"/>
        </w:rPr>
      </w:pPr>
    </w:p>
    <w:p w14:paraId="15D2C1F8" w14:textId="77777777" w:rsidR="00962490" w:rsidRPr="00826FF4" w:rsidRDefault="00962490" w:rsidP="00962490">
      <w:pPr>
        <w:spacing w:before="120" w:after="120"/>
        <w:jc w:val="center"/>
        <w:rPr>
          <w:rFonts w:cs="Monotype Koufi"/>
          <w:b/>
          <w:bCs/>
          <w:sz w:val="48"/>
          <w:szCs w:val="48"/>
          <w:rtl/>
          <w:lang w:val="en-GB" w:bidi="ar-EG"/>
        </w:rPr>
      </w:pPr>
      <w:r w:rsidRPr="00826FF4">
        <w:rPr>
          <w:rFonts w:cs="Monotype Koufi" w:hint="cs"/>
          <w:b/>
          <w:bCs/>
          <w:sz w:val="48"/>
          <w:szCs w:val="48"/>
          <w:rtl/>
          <w:lang w:val="en-GB" w:bidi="ar-EG"/>
        </w:rPr>
        <w:t>بحث بعنوان</w:t>
      </w:r>
    </w:p>
    <w:p w14:paraId="62B91AE0" w14:textId="77777777" w:rsidR="00962490" w:rsidRDefault="00962490" w:rsidP="00962490">
      <w:pPr>
        <w:jc w:val="center"/>
        <w:rPr>
          <w:rFonts w:cs="PT Bold Heading"/>
          <w:b/>
          <w:bCs/>
          <w:sz w:val="52"/>
          <w:szCs w:val="52"/>
          <w:rtl/>
          <w:lang w:val="en-GB" w:bidi="ar-EG"/>
        </w:rPr>
      </w:pPr>
      <w:r w:rsidRPr="00962490">
        <w:rPr>
          <w:rFonts w:cs="PT Bold Heading" w:hint="cs"/>
          <w:b/>
          <w:bCs/>
          <w:sz w:val="52"/>
          <w:szCs w:val="52"/>
          <w:rtl/>
          <w:lang w:val="en-GB" w:bidi="ar-EG"/>
        </w:rPr>
        <w:t xml:space="preserve">موازنة البرامج والأداء </w:t>
      </w:r>
      <w:r>
        <w:rPr>
          <w:rFonts w:cs="PT Bold Heading" w:hint="cs"/>
          <w:b/>
          <w:bCs/>
          <w:sz w:val="52"/>
          <w:szCs w:val="52"/>
          <w:rtl/>
          <w:lang w:val="en-GB" w:bidi="ar-EG"/>
        </w:rPr>
        <w:t xml:space="preserve">                         </w:t>
      </w:r>
    </w:p>
    <w:p w14:paraId="3CD723B8" w14:textId="0F8398FE" w:rsidR="00962490" w:rsidRPr="00962490" w:rsidRDefault="00962490" w:rsidP="00962490">
      <w:pPr>
        <w:jc w:val="center"/>
        <w:rPr>
          <w:rFonts w:cs="PT Bold Heading"/>
          <w:b/>
          <w:bCs/>
          <w:sz w:val="52"/>
          <w:szCs w:val="52"/>
          <w:rtl/>
          <w:lang w:val="en-GB" w:bidi="ar-EG"/>
        </w:rPr>
      </w:pPr>
      <w:r w:rsidRPr="00962490">
        <w:rPr>
          <w:rFonts w:cs="PT Bold Heading" w:hint="cs"/>
          <w:b/>
          <w:bCs/>
          <w:sz w:val="52"/>
          <w:szCs w:val="52"/>
          <w:rtl/>
          <w:lang w:val="en-GB" w:bidi="ar-EG"/>
        </w:rPr>
        <w:t>وأثارها على أوجه الأنفاق العام</w:t>
      </w:r>
    </w:p>
    <w:p w14:paraId="2C07EBA2" w14:textId="286BCDE2" w:rsidR="00962490" w:rsidRDefault="00962490" w:rsidP="007E4740">
      <w:pPr>
        <w:spacing w:after="0"/>
        <w:rPr>
          <w:rFonts w:ascii="Simplified Arabic" w:hAnsi="Simplified Arabic" w:cs="Simplified Arabic"/>
          <w:b/>
          <w:bCs/>
          <w:sz w:val="28"/>
          <w:szCs w:val="28"/>
          <w:rtl/>
          <w:lang w:bidi="ar-EG"/>
        </w:rPr>
      </w:pPr>
    </w:p>
    <w:p w14:paraId="4AC627A6" w14:textId="4C5E1F41" w:rsidR="00962490" w:rsidRDefault="00962490" w:rsidP="00962490">
      <w:pPr>
        <w:bidi w:val="0"/>
        <w:spacing w:after="0"/>
        <w:rPr>
          <w:rFonts w:ascii="Simplified Arabic" w:hAnsi="Simplified Arabic" w:cs="Simplified Arabic"/>
          <w:b/>
          <w:bCs/>
          <w:sz w:val="28"/>
          <w:szCs w:val="28"/>
          <w:rtl/>
          <w:lang w:bidi="ar-EG"/>
        </w:rPr>
      </w:pPr>
      <w:r w:rsidRPr="001B59BD">
        <w:rPr>
          <w:rFonts w:ascii="Simplified Arabic" w:hAnsi="Simplified Arabic" w:cs="Simplified Arabic"/>
          <w:b/>
          <w:bCs/>
          <w:sz w:val="44"/>
          <w:szCs w:val="44"/>
          <w:lang w:bidi="ar-EG"/>
        </w:rPr>
        <w:t xml:space="preserve">Budgeting programs and performance and its effects on </w:t>
      </w:r>
      <w:r w:rsidRPr="001B59BD">
        <w:rPr>
          <w:rFonts w:ascii="Simplified Arabic" w:hAnsi="Simplified Arabic" w:cs="Simplified Arabic" w:hint="cs"/>
          <w:b/>
          <w:bCs/>
          <w:sz w:val="44"/>
          <w:szCs w:val="44"/>
          <w:rtl/>
          <w:lang w:bidi="ar-EG"/>
        </w:rPr>
        <w:t>.</w:t>
      </w:r>
      <w:r w:rsidRPr="001B59BD">
        <w:rPr>
          <w:rFonts w:ascii="Simplified Arabic" w:hAnsi="Simplified Arabic" w:cs="Simplified Arabic"/>
          <w:b/>
          <w:bCs/>
          <w:sz w:val="44"/>
          <w:szCs w:val="44"/>
          <w:lang w:bidi="ar-EG"/>
        </w:rPr>
        <w:t>public spending</w:t>
      </w:r>
    </w:p>
    <w:p w14:paraId="5A30B07D" w14:textId="46C854E5" w:rsidR="00962490" w:rsidRDefault="00962490" w:rsidP="007E4740">
      <w:pPr>
        <w:spacing w:after="0"/>
        <w:rPr>
          <w:rFonts w:ascii="Simplified Arabic" w:hAnsi="Simplified Arabic" w:cs="Simplified Arabic"/>
          <w:b/>
          <w:bCs/>
          <w:sz w:val="28"/>
          <w:szCs w:val="28"/>
          <w:rtl/>
          <w:lang w:bidi="ar-EG"/>
        </w:rPr>
      </w:pPr>
    </w:p>
    <w:p w14:paraId="0E6DBEC5" w14:textId="77777777" w:rsidR="00C0632E" w:rsidRDefault="00C0632E" w:rsidP="007E4740">
      <w:pPr>
        <w:spacing w:after="0"/>
        <w:rPr>
          <w:rFonts w:ascii="Simplified Arabic" w:hAnsi="Simplified Arabic" w:cs="Simplified Arabic"/>
          <w:b/>
          <w:bCs/>
          <w:sz w:val="28"/>
          <w:szCs w:val="28"/>
          <w:rtl/>
          <w:lang w:bidi="ar-EG"/>
        </w:rPr>
      </w:pPr>
    </w:p>
    <w:p w14:paraId="490D433C" w14:textId="4316950C" w:rsidR="00962490" w:rsidRPr="00826FF4" w:rsidRDefault="00962490" w:rsidP="00962490">
      <w:pPr>
        <w:spacing w:before="120" w:after="120"/>
        <w:jc w:val="center"/>
        <w:rPr>
          <w:rFonts w:cs="PT Bold Heading"/>
          <w:b/>
          <w:bCs/>
          <w:sz w:val="44"/>
          <w:szCs w:val="44"/>
          <w:rtl/>
          <w:lang w:val="en-GB" w:bidi="ar-EG"/>
        </w:rPr>
      </w:pPr>
      <w:r w:rsidRPr="00826FF4">
        <w:rPr>
          <w:rFonts w:cs="PT Bold Heading" w:hint="cs"/>
          <w:b/>
          <w:bCs/>
          <w:sz w:val="44"/>
          <w:szCs w:val="44"/>
          <w:rtl/>
          <w:lang w:val="en-GB" w:bidi="ar-EG"/>
        </w:rPr>
        <w:t>إعداد</w:t>
      </w:r>
    </w:p>
    <w:p w14:paraId="66334299" w14:textId="3E05FFD0" w:rsidR="00962490" w:rsidRDefault="00962490" w:rsidP="00962490">
      <w:pPr>
        <w:spacing w:before="120" w:after="120"/>
        <w:jc w:val="center"/>
        <w:rPr>
          <w:rFonts w:ascii="Simplified Arabic" w:hAnsi="Simplified Arabic" w:cs="Simplified Arabic"/>
          <w:b/>
          <w:bCs/>
          <w:sz w:val="44"/>
          <w:szCs w:val="44"/>
          <w:rtl/>
          <w:lang w:bidi="ar-EG"/>
        </w:rPr>
      </w:pPr>
      <w:r w:rsidRPr="001B59BD">
        <w:rPr>
          <w:rFonts w:ascii="Simplified Arabic" w:hAnsi="Simplified Arabic" w:cs="Simplified Arabic"/>
          <w:b/>
          <w:bCs/>
          <w:sz w:val="44"/>
          <w:szCs w:val="44"/>
          <w:rtl/>
          <w:lang w:bidi="ar-EG"/>
        </w:rPr>
        <w:t>عبدالصادق سعيد عبدالصادق الجوهرى</w:t>
      </w:r>
    </w:p>
    <w:p w14:paraId="34C5DA4C" w14:textId="2C8E593C" w:rsidR="00962490" w:rsidRDefault="00962490" w:rsidP="00962490">
      <w:pPr>
        <w:spacing w:before="120" w:after="120"/>
        <w:jc w:val="center"/>
        <w:rPr>
          <w:rFonts w:cs="PT Bold Heading"/>
          <w:b/>
          <w:bCs/>
          <w:sz w:val="44"/>
          <w:szCs w:val="44"/>
          <w:rtl/>
          <w:lang w:val="en-GB" w:bidi="ar-EG"/>
        </w:rPr>
      </w:pPr>
      <w:r w:rsidRPr="008C0353">
        <w:rPr>
          <w:rFonts w:cs="PT Bold Heading" w:hint="cs"/>
          <w:b/>
          <w:bCs/>
          <w:sz w:val="44"/>
          <w:szCs w:val="44"/>
          <w:rtl/>
          <w:lang w:val="en-GB" w:bidi="ar-EG"/>
        </w:rPr>
        <w:t>إشراف</w:t>
      </w:r>
    </w:p>
    <w:p w14:paraId="6C0229DC" w14:textId="7FAE138E" w:rsidR="00962490" w:rsidRDefault="00962490" w:rsidP="00962490">
      <w:pPr>
        <w:spacing w:before="120" w:after="120"/>
        <w:jc w:val="center"/>
        <w:rPr>
          <w:rFonts w:cs="PT Bold Heading"/>
          <w:b/>
          <w:bCs/>
          <w:sz w:val="52"/>
          <w:szCs w:val="52"/>
          <w:rtl/>
          <w:lang w:val="en-GB" w:bidi="ar-EG"/>
        </w:rPr>
      </w:pPr>
      <w:r w:rsidRPr="00962490">
        <w:rPr>
          <w:rFonts w:cs="PT Bold Heading"/>
          <w:b/>
          <w:bCs/>
          <w:sz w:val="52"/>
          <w:szCs w:val="52"/>
          <w:rtl/>
          <w:lang w:val="en-GB" w:bidi="ar-EG"/>
        </w:rPr>
        <w:t>أ.د/ حجازى الجزار</w:t>
      </w:r>
    </w:p>
    <w:p w14:paraId="351287BC" w14:textId="2CE82B77" w:rsidR="00A53A48" w:rsidRDefault="005B31CC" w:rsidP="005B31CC">
      <w:pPr>
        <w:spacing w:before="120" w:after="120"/>
        <w:jc w:val="center"/>
        <w:rPr>
          <w:rFonts w:cs="PT Bold Heading"/>
          <w:b/>
          <w:bCs/>
          <w:sz w:val="52"/>
          <w:szCs w:val="52"/>
          <w:rtl/>
          <w:lang w:val="en-GB" w:bidi="ar-EG"/>
        </w:rPr>
      </w:pPr>
      <w:r>
        <w:rPr>
          <w:rFonts w:cs="PT Bold Heading" w:hint="cs"/>
          <w:b/>
          <w:bCs/>
          <w:sz w:val="52"/>
          <w:szCs w:val="52"/>
          <w:rtl/>
          <w:lang w:val="en-GB" w:bidi="ar-EG"/>
        </w:rPr>
        <w:t>2021/2022</w:t>
      </w:r>
      <w:r w:rsidR="00C0632E">
        <w:rPr>
          <w:rFonts w:cs="PT Bold Heading" w:hint="cs"/>
          <w:b/>
          <w:bCs/>
          <w:sz w:val="52"/>
          <w:szCs w:val="52"/>
          <w:rtl/>
          <w:lang w:val="en-GB" w:bidi="ar-EG"/>
        </w:rPr>
        <w:t>م</w:t>
      </w:r>
    </w:p>
    <w:p w14:paraId="61D82ED3" w14:textId="77777777" w:rsidR="005B31CC" w:rsidRPr="005B31CC" w:rsidRDefault="005B31CC" w:rsidP="005B31CC">
      <w:pPr>
        <w:spacing w:before="120" w:after="120"/>
        <w:jc w:val="center"/>
        <w:rPr>
          <w:rFonts w:cs="PT Bold Heading"/>
          <w:b/>
          <w:bCs/>
          <w:sz w:val="52"/>
          <w:szCs w:val="52"/>
          <w:lang w:val="en-GB" w:bidi="ar-EG"/>
        </w:rPr>
      </w:pPr>
    </w:p>
    <w:p w14:paraId="56214E7B" w14:textId="02D0A416" w:rsidR="008F6E37" w:rsidRPr="005B31CC" w:rsidRDefault="008F6E37" w:rsidP="008F6E37">
      <w:pPr>
        <w:jc w:val="center"/>
        <w:rPr>
          <w:rFonts w:ascii="TimesNewRomanPS-BoldItalicMT" w:cs="TimesNewRomanPS-BoldItalicMT"/>
          <w:b/>
          <w:bCs/>
          <w:i/>
          <w:iCs/>
          <w:sz w:val="44"/>
          <w:szCs w:val="44"/>
          <w:u w:val="single"/>
        </w:rPr>
      </w:pPr>
      <w:r w:rsidRPr="005B31CC">
        <w:rPr>
          <w:rFonts w:cs="PT Bold Heading" w:hint="cs"/>
          <w:b/>
          <w:bCs/>
          <w:sz w:val="44"/>
          <w:szCs w:val="44"/>
          <w:rtl/>
          <w:lang w:val="en-GB" w:bidi="ar-EG"/>
        </w:rPr>
        <w:lastRenderedPageBreak/>
        <w:t>الفهرس</w:t>
      </w:r>
    </w:p>
    <w:tbl>
      <w:tblPr>
        <w:tblStyle w:val="TableGrid"/>
        <w:bidiVisual/>
        <w:tblW w:w="0" w:type="auto"/>
        <w:tblInd w:w="-282" w:type="dxa"/>
        <w:tblBorders>
          <w:top w:val="thinThickSmallGap" w:sz="24" w:space="0" w:color="auto"/>
          <w:left w:val="thickThinSmallGap" w:sz="24" w:space="0" w:color="auto"/>
          <w:bottom w:val="thickThinSmallGap" w:sz="24" w:space="0" w:color="auto"/>
          <w:right w:val="thinThickSmallGap" w:sz="24" w:space="0" w:color="auto"/>
        </w:tblBorders>
        <w:tblLook w:val="04A0" w:firstRow="1" w:lastRow="0" w:firstColumn="1" w:lastColumn="0" w:noHBand="0" w:noVBand="1"/>
      </w:tblPr>
      <w:tblGrid>
        <w:gridCol w:w="7482"/>
        <w:gridCol w:w="1564"/>
      </w:tblGrid>
      <w:tr w:rsidR="008F6E37" w:rsidRPr="00016F4A" w14:paraId="541DD03E" w14:textId="77777777" w:rsidTr="005B31CC">
        <w:trPr>
          <w:trHeight w:val="321"/>
        </w:trPr>
        <w:tc>
          <w:tcPr>
            <w:tcW w:w="7482" w:type="dxa"/>
            <w:tcBorders>
              <w:top w:val="thinThickSmallGap" w:sz="24" w:space="0" w:color="auto"/>
              <w:bottom w:val="thickThinSmallGap" w:sz="24" w:space="0" w:color="auto"/>
            </w:tcBorders>
            <w:vAlign w:val="center"/>
          </w:tcPr>
          <w:p w14:paraId="5DC6823A" w14:textId="77777777" w:rsidR="008F6E37" w:rsidRPr="00724E8D" w:rsidRDefault="008F6E37" w:rsidP="007A35DD">
            <w:pPr>
              <w:jc w:val="center"/>
              <w:rPr>
                <w:rFonts w:cs="PT Bold Heading"/>
                <w:b/>
                <w:bCs/>
                <w:sz w:val="28"/>
                <w:szCs w:val="28"/>
                <w:rtl/>
                <w:lang w:val="en-GB" w:bidi="ar-EG"/>
              </w:rPr>
            </w:pPr>
            <w:r w:rsidRPr="00724E8D">
              <w:rPr>
                <w:rFonts w:cs="PT Bold Heading" w:hint="cs"/>
                <w:b/>
                <w:bCs/>
                <w:sz w:val="28"/>
                <w:szCs w:val="28"/>
                <w:rtl/>
                <w:lang w:val="en-GB" w:bidi="ar-EG"/>
              </w:rPr>
              <w:t>الموضوع</w:t>
            </w:r>
          </w:p>
        </w:tc>
        <w:tc>
          <w:tcPr>
            <w:tcW w:w="1564" w:type="dxa"/>
            <w:tcBorders>
              <w:top w:val="thinThickSmallGap" w:sz="24" w:space="0" w:color="auto"/>
              <w:bottom w:val="thickThinSmallGap" w:sz="24" w:space="0" w:color="auto"/>
            </w:tcBorders>
          </w:tcPr>
          <w:p w14:paraId="237ED77E" w14:textId="35F56AB2" w:rsidR="008F6E37" w:rsidRPr="00724E8D" w:rsidRDefault="00F638CD" w:rsidP="007A35DD">
            <w:pPr>
              <w:rPr>
                <w:rFonts w:cs="PT Bold Heading"/>
                <w:b/>
                <w:bCs/>
                <w:sz w:val="28"/>
                <w:szCs w:val="28"/>
                <w:rtl/>
                <w:lang w:val="en-GB" w:bidi="ar-EG"/>
              </w:rPr>
            </w:pPr>
            <w:r>
              <w:rPr>
                <w:rFonts w:cs="PT Bold Heading" w:hint="cs"/>
                <w:b/>
                <w:bCs/>
                <w:sz w:val="28"/>
                <w:szCs w:val="28"/>
                <w:rtl/>
                <w:lang w:val="en-GB" w:bidi="ar-EG"/>
              </w:rPr>
              <w:t xml:space="preserve">  </w:t>
            </w:r>
            <w:r w:rsidR="008F6E37" w:rsidRPr="00724E8D">
              <w:rPr>
                <w:rFonts w:cs="PT Bold Heading" w:hint="cs"/>
                <w:b/>
                <w:bCs/>
                <w:sz w:val="28"/>
                <w:szCs w:val="28"/>
                <w:rtl/>
                <w:lang w:val="en-GB" w:bidi="ar-EG"/>
              </w:rPr>
              <w:t xml:space="preserve">رقم الصفحة </w:t>
            </w:r>
          </w:p>
        </w:tc>
      </w:tr>
      <w:tr w:rsidR="000858D7" w:rsidRPr="00016F4A" w14:paraId="717D736E" w14:textId="77777777" w:rsidTr="005B31CC">
        <w:trPr>
          <w:trHeight w:val="82"/>
        </w:trPr>
        <w:tc>
          <w:tcPr>
            <w:tcW w:w="7482" w:type="dxa"/>
            <w:tcBorders>
              <w:top w:val="thickThinSmallGap" w:sz="24" w:space="0" w:color="auto"/>
            </w:tcBorders>
          </w:tcPr>
          <w:p w14:paraId="16CAC1B4" w14:textId="4F3BD4D4" w:rsidR="000858D7" w:rsidRPr="00016F4A" w:rsidRDefault="00743BB9" w:rsidP="00743BB9">
            <w:pPr>
              <w:rPr>
                <w:rFonts w:ascii="Simplified Arabic" w:hAnsi="Simplified Arabic" w:cs="Simplified Arabic"/>
                <w:w w:val="90"/>
                <w:sz w:val="28"/>
                <w:szCs w:val="28"/>
                <w:rtl/>
              </w:rPr>
            </w:pPr>
            <w:r w:rsidRPr="00743BB9">
              <w:rPr>
                <w:rFonts w:ascii="Simplified Arabic" w:hAnsi="Simplified Arabic" w:cs="Simplified Arabic" w:hint="cs"/>
                <w:w w:val="90"/>
                <w:sz w:val="28"/>
                <w:szCs w:val="28"/>
                <w:rtl/>
              </w:rPr>
              <w:t>مستخلص البحث</w:t>
            </w:r>
          </w:p>
        </w:tc>
        <w:tc>
          <w:tcPr>
            <w:tcW w:w="1564" w:type="dxa"/>
            <w:tcBorders>
              <w:top w:val="thickThinSmallGap" w:sz="24" w:space="0" w:color="auto"/>
            </w:tcBorders>
            <w:vAlign w:val="center"/>
          </w:tcPr>
          <w:p w14:paraId="7B75CE6F" w14:textId="47594D63" w:rsidR="000858D7" w:rsidRPr="00016F4A" w:rsidRDefault="000858D7"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w:t>
            </w:r>
          </w:p>
        </w:tc>
      </w:tr>
      <w:tr w:rsidR="000858D7" w:rsidRPr="00016F4A" w14:paraId="05F4DD7C" w14:textId="77777777" w:rsidTr="005B31CC">
        <w:tc>
          <w:tcPr>
            <w:tcW w:w="7482" w:type="dxa"/>
          </w:tcPr>
          <w:p w14:paraId="6E7E6AC8" w14:textId="016257AB" w:rsidR="000858D7" w:rsidRPr="00016F4A" w:rsidRDefault="000858D7" w:rsidP="000858D7">
            <w:pPr>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المقدمة </w:t>
            </w:r>
          </w:p>
        </w:tc>
        <w:tc>
          <w:tcPr>
            <w:tcW w:w="1564" w:type="dxa"/>
            <w:vAlign w:val="center"/>
          </w:tcPr>
          <w:p w14:paraId="02D379D0" w14:textId="7B8AA945" w:rsidR="000858D7" w:rsidRPr="00016F4A" w:rsidRDefault="005F10E8"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w:t>
            </w:r>
          </w:p>
        </w:tc>
      </w:tr>
      <w:tr w:rsidR="000858D7" w:rsidRPr="00016F4A" w14:paraId="18DCC5AB" w14:textId="77777777" w:rsidTr="005B31CC">
        <w:tc>
          <w:tcPr>
            <w:tcW w:w="7482" w:type="dxa"/>
          </w:tcPr>
          <w:p w14:paraId="1DE18504" w14:textId="1C534098" w:rsidR="000858D7" w:rsidRPr="00016F4A" w:rsidRDefault="005F10E8" w:rsidP="005F10E8">
            <w:pPr>
              <w:spacing w:before="15" w:after="15"/>
              <w:ind w:right="17"/>
              <w:jc w:val="both"/>
              <w:rPr>
                <w:rFonts w:ascii="Simplified Arabic" w:hAnsi="Simplified Arabic" w:cs="Simplified Arabic"/>
                <w:w w:val="90"/>
                <w:sz w:val="28"/>
                <w:szCs w:val="28"/>
                <w:rtl/>
              </w:rPr>
            </w:pPr>
            <w:r w:rsidRPr="005F10E8">
              <w:rPr>
                <w:rFonts w:ascii="Simplified Arabic" w:hAnsi="Simplified Arabic" w:cs="Simplified Arabic" w:hint="cs"/>
                <w:w w:val="90"/>
                <w:sz w:val="28"/>
                <w:szCs w:val="28"/>
                <w:rtl/>
              </w:rPr>
              <w:t xml:space="preserve">المشكلة البحثية </w:t>
            </w:r>
          </w:p>
        </w:tc>
        <w:tc>
          <w:tcPr>
            <w:tcW w:w="1564" w:type="dxa"/>
            <w:vAlign w:val="center"/>
          </w:tcPr>
          <w:p w14:paraId="6FB89FF1" w14:textId="12C44564" w:rsidR="000858D7" w:rsidRPr="00016F4A" w:rsidRDefault="005F10E8"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4</w:t>
            </w:r>
          </w:p>
        </w:tc>
      </w:tr>
      <w:tr w:rsidR="000858D7" w:rsidRPr="00016F4A" w14:paraId="76AC94B5" w14:textId="77777777" w:rsidTr="005B31CC">
        <w:tc>
          <w:tcPr>
            <w:tcW w:w="7482" w:type="dxa"/>
          </w:tcPr>
          <w:p w14:paraId="413B7B79" w14:textId="040EE5EE" w:rsidR="000858D7" w:rsidRPr="00016F4A" w:rsidRDefault="00AC7F20" w:rsidP="000858D7">
            <w:pPr>
              <w:rPr>
                <w:rFonts w:ascii="Simplified Arabic" w:hAnsi="Simplified Arabic" w:cs="Simplified Arabic"/>
                <w:w w:val="90"/>
                <w:sz w:val="28"/>
                <w:szCs w:val="28"/>
                <w:rtl/>
              </w:rPr>
            </w:pPr>
            <w:r w:rsidRPr="00AC7F20">
              <w:rPr>
                <w:rFonts w:ascii="Simplified Arabic" w:hAnsi="Simplified Arabic" w:cs="Simplified Arabic" w:hint="cs"/>
                <w:w w:val="90"/>
                <w:sz w:val="28"/>
                <w:szCs w:val="28"/>
                <w:rtl/>
              </w:rPr>
              <w:t>أهداف</w:t>
            </w:r>
            <w:r w:rsidRPr="00AC7F20">
              <w:rPr>
                <w:rFonts w:ascii="Simplified Arabic" w:hAnsi="Simplified Arabic" w:cs="Simplified Arabic"/>
                <w:w w:val="90"/>
                <w:sz w:val="28"/>
                <w:szCs w:val="28"/>
                <w:rtl/>
              </w:rPr>
              <w:t xml:space="preserve"> </w:t>
            </w:r>
            <w:r w:rsidRPr="00AC7F20">
              <w:rPr>
                <w:rFonts w:ascii="Simplified Arabic" w:hAnsi="Simplified Arabic" w:cs="Simplified Arabic" w:hint="cs"/>
                <w:w w:val="90"/>
                <w:sz w:val="28"/>
                <w:szCs w:val="28"/>
                <w:rtl/>
              </w:rPr>
              <w:t>البحث</w:t>
            </w:r>
            <w:r w:rsidR="005B31CC">
              <w:rPr>
                <w:rFonts w:ascii="Simplified Arabic" w:hAnsi="Simplified Arabic" w:cs="Simplified Arabic" w:hint="cs"/>
                <w:w w:val="90"/>
                <w:sz w:val="28"/>
                <w:szCs w:val="28"/>
                <w:rtl/>
              </w:rPr>
              <w:t xml:space="preserve"> -</w:t>
            </w:r>
            <w:r w:rsidR="005B31CC" w:rsidRPr="00016F4A">
              <w:rPr>
                <w:rFonts w:ascii="Simplified Arabic" w:hAnsi="Simplified Arabic" w:cs="Simplified Arabic" w:hint="cs"/>
                <w:w w:val="90"/>
                <w:sz w:val="28"/>
                <w:szCs w:val="28"/>
                <w:rtl/>
              </w:rPr>
              <w:t xml:space="preserve"> أهمية البحث</w:t>
            </w:r>
          </w:p>
        </w:tc>
        <w:tc>
          <w:tcPr>
            <w:tcW w:w="1564" w:type="dxa"/>
            <w:vAlign w:val="center"/>
          </w:tcPr>
          <w:p w14:paraId="21FCB4B0" w14:textId="727BDE7D" w:rsidR="000858D7" w:rsidRPr="00016F4A" w:rsidRDefault="00793D67"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6</w:t>
            </w:r>
          </w:p>
        </w:tc>
      </w:tr>
      <w:tr w:rsidR="000858D7" w:rsidRPr="00016F4A" w14:paraId="6915255B" w14:textId="77777777" w:rsidTr="005B31CC">
        <w:tc>
          <w:tcPr>
            <w:tcW w:w="7482" w:type="dxa"/>
          </w:tcPr>
          <w:p w14:paraId="075CCD69" w14:textId="717290BA" w:rsidR="000858D7" w:rsidRPr="00016F4A" w:rsidRDefault="005B31CC" w:rsidP="0013364A">
            <w:pPr>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تساؤلات البحث - </w:t>
            </w:r>
            <w:r w:rsidRPr="00016F4A">
              <w:rPr>
                <w:rFonts w:ascii="Simplified Arabic" w:hAnsi="Simplified Arabic" w:cs="Simplified Arabic" w:hint="cs"/>
                <w:w w:val="90"/>
                <w:sz w:val="28"/>
                <w:szCs w:val="28"/>
                <w:rtl/>
              </w:rPr>
              <w:t>حدود البحث</w:t>
            </w:r>
          </w:p>
        </w:tc>
        <w:tc>
          <w:tcPr>
            <w:tcW w:w="1564" w:type="dxa"/>
            <w:vAlign w:val="center"/>
          </w:tcPr>
          <w:p w14:paraId="0E40DAC3" w14:textId="6AA217FB" w:rsidR="000858D7" w:rsidRPr="00016F4A" w:rsidRDefault="00AF7C69"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6</w:t>
            </w:r>
          </w:p>
        </w:tc>
      </w:tr>
      <w:tr w:rsidR="000858D7" w:rsidRPr="00016F4A" w14:paraId="1884ACE1" w14:textId="77777777" w:rsidTr="005B31CC">
        <w:tc>
          <w:tcPr>
            <w:tcW w:w="7482" w:type="dxa"/>
          </w:tcPr>
          <w:p w14:paraId="63769A62" w14:textId="11EDA287" w:rsidR="000858D7" w:rsidRPr="00016F4A" w:rsidRDefault="0013364A" w:rsidP="000858D7">
            <w:pPr>
              <w:rPr>
                <w:rFonts w:ascii="Simplified Arabic" w:hAnsi="Simplified Arabic" w:cs="Simplified Arabic"/>
                <w:w w:val="90"/>
                <w:sz w:val="28"/>
                <w:szCs w:val="28"/>
                <w:rtl/>
              </w:rPr>
            </w:pPr>
            <w:r w:rsidRPr="00016F4A">
              <w:rPr>
                <w:rFonts w:ascii="Simplified Arabic" w:hAnsi="Simplified Arabic" w:cs="Simplified Arabic" w:hint="cs"/>
                <w:w w:val="90"/>
                <w:sz w:val="28"/>
                <w:szCs w:val="28"/>
                <w:rtl/>
              </w:rPr>
              <w:t xml:space="preserve">منهج البحث </w:t>
            </w:r>
            <w:r>
              <w:rPr>
                <w:rFonts w:ascii="Simplified Arabic" w:hAnsi="Simplified Arabic" w:cs="Simplified Arabic" w:hint="cs"/>
                <w:w w:val="90"/>
                <w:sz w:val="28"/>
                <w:szCs w:val="28"/>
                <w:rtl/>
              </w:rPr>
              <w:t xml:space="preserve">- </w:t>
            </w:r>
            <w:r w:rsidR="00AF7C69" w:rsidRPr="00016F4A">
              <w:rPr>
                <w:rFonts w:ascii="Simplified Arabic" w:hAnsi="Simplified Arabic" w:cs="Simplified Arabic" w:hint="cs"/>
                <w:w w:val="90"/>
                <w:sz w:val="28"/>
                <w:szCs w:val="28"/>
                <w:rtl/>
              </w:rPr>
              <w:t>الدراسات السابقة</w:t>
            </w:r>
          </w:p>
        </w:tc>
        <w:tc>
          <w:tcPr>
            <w:tcW w:w="1564" w:type="dxa"/>
            <w:vAlign w:val="center"/>
          </w:tcPr>
          <w:p w14:paraId="580D7D16" w14:textId="314D62C0" w:rsidR="000858D7" w:rsidRPr="00016F4A" w:rsidRDefault="009143C2"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7</w:t>
            </w:r>
          </w:p>
        </w:tc>
      </w:tr>
      <w:tr w:rsidR="000858D7" w:rsidRPr="00016F4A" w14:paraId="40730F12" w14:textId="77777777" w:rsidTr="005B31CC">
        <w:tc>
          <w:tcPr>
            <w:tcW w:w="7482" w:type="dxa"/>
          </w:tcPr>
          <w:p w14:paraId="34E8FF31" w14:textId="1536AFDE" w:rsidR="000858D7" w:rsidRPr="00016F4A" w:rsidRDefault="009143C2" w:rsidP="009143C2">
            <w:pPr>
              <w:rPr>
                <w:rFonts w:ascii="Simplified Arabic" w:hAnsi="Simplified Arabic" w:cs="Simplified Arabic"/>
                <w:w w:val="90"/>
                <w:sz w:val="28"/>
                <w:szCs w:val="28"/>
                <w:rtl/>
              </w:rPr>
            </w:pPr>
            <w:r w:rsidRPr="009143C2">
              <w:rPr>
                <w:rFonts w:ascii="Simplified Arabic" w:hAnsi="Simplified Arabic" w:cs="Simplified Arabic" w:hint="cs"/>
                <w:w w:val="90"/>
                <w:sz w:val="28"/>
                <w:szCs w:val="28"/>
                <w:rtl/>
              </w:rPr>
              <w:t>خطة أو هيكل البحث (الاطار</w:t>
            </w:r>
            <w:r w:rsidRPr="009143C2">
              <w:rPr>
                <w:rFonts w:ascii="Simplified Arabic" w:hAnsi="Simplified Arabic" w:cs="Simplified Arabic"/>
                <w:w w:val="90"/>
                <w:sz w:val="28"/>
                <w:szCs w:val="28"/>
              </w:rPr>
              <w:t xml:space="preserve"> </w:t>
            </w:r>
            <w:r w:rsidRPr="009143C2">
              <w:rPr>
                <w:rFonts w:ascii="Simplified Arabic" w:hAnsi="Simplified Arabic" w:cs="Simplified Arabic" w:hint="cs"/>
                <w:w w:val="90"/>
                <w:sz w:val="28"/>
                <w:szCs w:val="28"/>
                <w:rtl/>
              </w:rPr>
              <w:t>النظري</w:t>
            </w:r>
            <w:r w:rsidRPr="009143C2">
              <w:rPr>
                <w:rFonts w:ascii="Simplified Arabic" w:hAnsi="Simplified Arabic" w:cs="Simplified Arabic"/>
                <w:w w:val="90"/>
                <w:sz w:val="28"/>
                <w:szCs w:val="28"/>
              </w:rPr>
              <w:t xml:space="preserve"> </w:t>
            </w:r>
            <w:r w:rsidRPr="009143C2">
              <w:rPr>
                <w:rFonts w:ascii="Simplified Arabic" w:hAnsi="Simplified Arabic" w:cs="Simplified Arabic" w:hint="cs"/>
                <w:w w:val="90"/>
                <w:sz w:val="28"/>
                <w:szCs w:val="28"/>
                <w:rtl/>
              </w:rPr>
              <w:t>للبحث)</w:t>
            </w:r>
          </w:p>
        </w:tc>
        <w:tc>
          <w:tcPr>
            <w:tcW w:w="1564" w:type="dxa"/>
            <w:vAlign w:val="center"/>
          </w:tcPr>
          <w:p w14:paraId="6992D144" w14:textId="78EB83E7" w:rsidR="000858D7" w:rsidRPr="00016F4A" w:rsidRDefault="009143C2"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11</w:t>
            </w:r>
          </w:p>
        </w:tc>
      </w:tr>
      <w:tr w:rsidR="000858D7" w:rsidRPr="00016F4A" w14:paraId="00FC08FD" w14:textId="77777777" w:rsidTr="005B31CC">
        <w:trPr>
          <w:trHeight w:val="203"/>
        </w:trPr>
        <w:tc>
          <w:tcPr>
            <w:tcW w:w="7482" w:type="dxa"/>
          </w:tcPr>
          <w:p w14:paraId="1915F890" w14:textId="0ADB4502" w:rsidR="000858D7" w:rsidRPr="005B31CC" w:rsidRDefault="005B7C38" w:rsidP="005B31CC">
            <w:pPr>
              <w:rPr>
                <w:rFonts w:ascii="Simplified Arabic" w:hAnsi="Simplified Arabic" w:cs="Simplified Arabic"/>
                <w:w w:val="90"/>
                <w:sz w:val="28"/>
                <w:szCs w:val="28"/>
                <w:u w:val="single"/>
                <w:rtl/>
              </w:rPr>
            </w:pPr>
            <w:r w:rsidRPr="005B7C38">
              <w:rPr>
                <w:rFonts w:ascii="Simplified Arabic" w:hAnsi="Simplified Arabic" w:cs="Simplified Arabic" w:hint="cs"/>
                <w:w w:val="90"/>
                <w:sz w:val="28"/>
                <w:szCs w:val="28"/>
                <w:u w:val="single"/>
                <w:rtl/>
              </w:rPr>
              <w:t>الفصل الأول:</w:t>
            </w:r>
            <w:r w:rsidRPr="005B7C38">
              <w:rPr>
                <w:rFonts w:ascii="Simplified Arabic" w:hAnsi="Simplified Arabic" w:cs="Simplified Arabic" w:hint="cs"/>
                <w:w w:val="90"/>
                <w:sz w:val="28"/>
                <w:szCs w:val="28"/>
                <w:rtl/>
              </w:rPr>
              <w:t>الإطار النظرى لموازنة البنود والإعتمادات</w:t>
            </w:r>
          </w:p>
        </w:tc>
        <w:tc>
          <w:tcPr>
            <w:tcW w:w="1564" w:type="dxa"/>
            <w:vAlign w:val="center"/>
          </w:tcPr>
          <w:p w14:paraId="7AED69AD" w14:textId="22FD7305" w:rsidR="000858D7" w:rsidRPr="00016F4A" w:rsidRDefault="005B7C38" w:rsidP="005B7C38">
            <w:pPr>
              <w:jc w:val="center"/>
              <w:rPr>
                <w:rFonts w:ascii="Simplified Arabic" w:hAnsi="Simplified Arabic" w:cs="Simplified Arabic"/>
                <w:w w:val="90"/>
                <w:sz w:val="28"/>
                <w:szCs w:val="28"/>
                <w:rtl/>
              </w:rPr>
            </w:pPr>
            <w:r>
              <w:rPr>
                <w:rFonts w:ascii="Simplified Arabic" w:hAnsi="Simplified Arabic" w:cs="Simplified Arabic"/>
                <w:w w:val="90"/>
                <w:sz w:val="28"/>
                <w:szCs w:val="28"/>
              </w:rPr>
              <w:t>12</w:t>
            </w:r>
          </w:p>
        </w:tc>
      </w:tr>
      <w:tr w:rsidR="000858D7" w:rsidRPr="00016F4A" w14:paraId="1365B491" w14:textId="77777777" w:rsidTr="005B31CC">
        <w:tc>
          <w:tcPr>
            <w:tcW w:w="7482" w:type="dxa"/>
          </w:tcPr>
          <w:p w14:paraId="5FF17E31" w14:textId="062408FE" w:rsidR="000858D7" w:rsidRPr="005B7C38" w:rsidRDefault="005B7C38" w:rsidP="00707AAD">
            <w:pPr>
              <w:rPr>
                <w:rFonts w:ascii="Simplified Arabic" w:hAnsi="Simplified Arabic" w:cs="Simplified Arabic"/>
                <w:w w:val="90"/>
                <w:sz w:val="28"/>
                <w:szCs w:val="28"/>
                <w:u w:val="single"/>
                <w:rtl/>
              </w:rPr>
            </w:pPr>
            <w:r w:rsidRPr="005B7C38">
              <w:rPr>
                <w:rFonts w:ascii="Simplified Arabic" w:hAnsi="Simplified Arabic" w:cs="Simplified Arabic" w:hint="cs"/>
                <w:w w:val="90"/>
                <w:sz w:val="28"/>
                <w:szCs w:val="28"/>
                <w:u w:val="single"/>
                <w:rtl/>
              </w:rPr>
              <w:t>المبحث الأول:</w:t>
            </w:r>
            <w:r w:rsidRPr="005B7C38">
              <w:rPr>
                <w:rFonts w:ascii="Simplified Arabic" w:hAnsi="Simplified Arabic" w:cs="Simplified Arabic" w:hint="cs"/>
                <w:w w:val="90"/>
                <w:sz w:val="28"/>
                <w:szCs w:val="28"/>
                <w:rtl/>
              </w:rPr>
              <w:t>مفهوم موازنة البنود ونشأتها</w:t>
            </w:r>
          </w:p>
        </w:tc>
        <w:tc>
          <w:tcPr>
            <w:tcW w:w="1564" w:type="dxa"/>
            <w:vAlign w:val="center"/>
          </w:tcPr>
          <w:p w14:paraId="4E83050D" w14:textId="4F651D80" w:rsidR="000858D7" w:rsidRPr="00016F4A" w:rsidRDefault="000942E2"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12</w:t>
            </w:r>
          </w:p>
        </w:tc>
      </w:tr>
      <w:tr w:rsidR="00707AAD" w:rsidRPr="00016F4A" w14:paraId="499547E5" w14:textId="77777777" w:rsidTr="005B31CC">
        <w:tc>
          <w:tcPr>
            <w:tcW w:w="7482" w:type="dxa"/>
          </w:tcPr>
          <w:p w14:paraId="3282B616" w14:textId="7CCB25DB" w:rsidR="00707AAD" w:rsidRPr="00707AAD" w:rsidRDefault="00707AAD" w:rsidP="00707AAD">
            <w:pPr>
              <w:rPr>
                <w:rFonts w:ascii="Simplified Arabic" w:hAnsi="Simplified Arabic" w:cs="Simplified Arabic"/>
                <w:w w:val="90"/>
                <w:sz w:val="28"/>
                <w:szCs w:val="28"/>
                <w:rtl/>
              </w:rPr>
            </w:pPr>
            <w:r w:rsidRPr="00707AAD">
              <w:rPr>
                <w:rFonts w:ascii="Simplified Arabic" w:hAnsi="Simplified Arabic" w:cs="Simplified Arabic" w:hint="cs"/>
                <w:w w:val="90"/>
                <w:sz w:val="28"/>
                <w:szCs w:val="28"/>
                <w:rtl/>
              </w:rPr>
              <w:t>المطلب الأول:مفهوم موازنة البنود والإعتمادات</w:t>
            </w:r>
          </w:p>
        </w:tc>
        <w:tc>
          <w:tcPr>
            <w:tcW w:w="1564" w:type="dxa"/>
            <w:vAlign w:val="center"/>
          </w:tcPr>
          <w:p w14:paraId="5B904AE0" w14:textId="14F2DD72" w:rsidR="00707AAD" w:rsidRDefault="00707AAD" w:rsidP="000858D7">
            <w:pPr>
              <w:jc w:val="center"/>
              <w:rPr>
                <w:rFonts w:ascii="Simplified Arabic" w:hAnsi="Simplified Arabic" w:cs="Simplified Arabic"/>
                <w:w w:val="90"/>
                <w:sz w:val="28"/>
                <w:szCs w:val="28"/>
                <w:rtl/>
              </w:rPr>
            </w:pPr>
            <w:r>
              <w:rPr>
                <w:rFonts w:ascii="Simplified Arabic" w:hAnsi="Simplified Arabic" w:cs="Simplified Arabic"/>
                <w:w w:val="90"/>
                <w:sz w:val="28"/>
                <w:szCs w:val="28"/>
              </w:rPr>
              <w:t>12</w:t>
            </w:r>
          </w:p>
        </w:tc>
      </w:tr>
      <w:tr w:rsidR="00707AAD" w:rsidRPr="00016F4A" w14:paraId="4C8B91C1" w14:textId="77777777" w:rsidTr="005B31CC">
        <w:tc>
          <w:tcPr>
            <w:tcW w:w="7482" w:type="dxa"/>
          </w:tcPr>
          <w:p w14:paraId="7A93D4DA" w14:textId="6FCB3C74" w:rsidR="00707AAD" w:rsidRPr="00707AAD" w:rsidRDefault="00707AAD" w:rsidP="00707AAD">
            <w:pPr>
              <w:rPr>
                <w:rFonts w:ascii="Simplified Arabic" w:hAnsi="Simplified Arabic" w:cs="Simplified Arabic"/>
                <w:w w:val="90"/>
                <w:sz w:val="28"/>
                <w:szCs w:val="28"/>
                <w:rtl/>
              </w:rPr>
            </w:pPr>
            <w:r w:rsidRPr="00707AAD">
              <w:rPr>
                <w:rFonts w:ascii="Simplified Arabic" w:hAnsi="Simplified Arabic" w:cs="Simplified Arabic" w:hint="cs"/>
                <w:w w:val="90"/>
                <w:sz w:val="28"/>
                <w:szCs w:val="28"/>
                <w:rtl/>
              </w:rPr>
              <w:t>المطلب الثانى:مبادئ إعداد الموازنة العامة للدولة (موازنة البنود</w:t>
            </w:r>
            <w:r w:rsidR="000968AA">
              <w:rPr>
                <w:rFonts w:ascii="Simplified Arabic" w:hAnsi="Simplified Arabic" w:cs="Simplified Arabic" w:hint="cs"/>
                <w:w w:val="90"/>
                <w:sz w:val="28"/>
                <w:szCs w:val="28"/>
                <w:rtl/>
              </w:rPr>
              <w:t xml:space="preserve"> والإعتمادات</w:t>
            </w:r>
            <w:r w:rsidRPr="00707AAD">
              <w:rPr>
                <w:rFonts w:ascii="Simplified Arabic" w:hAnsi="Simplified Arabic" w:cs="Simplified Arabic" w:hint="cs"/>
                <w:w w:val="90"/>
                <w:sz w:val="28"/>
                <w:szCs w:val="28"/>
                <w:rtl/>
              </w:rPr>
              <w:t>)</w:t>
            </w:r>
          </w:p>
        </w:tc>
        <w:tc>
          <w:tcPr>
            <w:tcW w:w="1564" w:type="dxa"/>
            <w:vAlign w:val="center"/>
          </w:tcPr>
          <w:p w14:paraId="14599A92" w14:textId="0635F6BA" w:rsidR="00707AAD" w:rsidRDefault="00707AAD" w:rsidP="000858D7">
            <w:pPr>
              <w:jc w:val="center"/>
              <w:rPr>
                <w:rFonts w:ascii="Simplified Arabic" w:hAnsi="Simplified Arabic" w:cs="Simplified Arabic"/>
                <w:w w:val="90"/>
                <w:sz w:val="28"/>
                <w:szCs w:val="28"/>
              </w:rPr>
            </w:pPr>
            <w:r>
              <w:rPr>
                <w:rFonts w:ascii="Simplified Arabic" w:hAnsi="Simplified Arabic" w:cs="Simplified Arabic"/>
                <w:w w:val="90"/>
                <w:sz w:val="28"/>
                <w:szCs w:val="28"/>
              </w:rPr>
              <w:t>13</w:t>
            </w:r>
          </w:p>
        </w:tc>
      </w:tr>
      <w:tr w:rsidR="005B7C38" w:rsidRPr="00016F4A" w14:paraId="007E8F08" w14:textId="77777777" w:rsidTr="005B31CC">
        <w:tc>
          <w:tcPr>
            <w:tcW w:w="7482" w:type="dxa"/>
          </w:tcPr>
          <w:p w14:paraId="50AFD3F8" w14:textId="576D3C4D" w:rsidR="005B7C38" w:rsidRPr="005B7C38" w:rsidRDefault="005B7C38" w:rsidP="005B7C38">
            <w:pPr>
              <w:rPr>
                <w:rFonts w:ascii="Simplified Arabic" w:hAnsi="Simplified Arabic" w:cs="Simplified Arabic"/>
                <w:w w:val="90"/>
                <w:sz w:val="28"/>
                <w:szCs w:val="28"/>
                <w:u w:val="single"/>
                <w:rtl/>
              </w:rPr>
            </w:pPr>
            <w:r w:rsidRPr="005B7C38">
              <w:rPr>
                <w:rFonts w:ascii="Simplified Arabic" w:hAnsi="Simplified Arabic" w:cs="Simplified Arabic" w:hint="cs"/>
                <w:w w:val="90"/>
                <w:sz w:val="28"/>
                <w:szCs w:val="28"/>
                <w:u w:val="single"/>
                <w:rtl/>
              </w:rPr>
              <w:t>المبحث الثانى:</w:t>
            </w:r>
            <w:r w:rsidRPr="005B7C38">
              <w:rPr>
                <w:rFonts w:ascii="Simplified Arabic" w:hAnsi="Simplified Arabic" w:cs="Simplified Arabic" w:hint="cs"/>
                <w:w w:val="90"/>
                <w:sz w:val="28"/>
                <w:szCs w:val="28"/>
                <w:rtl/>
              </w:rPr>
              <w:t>الإطار النظرى لتبويب موازنة البنود ومزاياها وعيوبها</w:t>
            </w:r>
          </w:p>
        </w:tc>
        <w:tc>
          <w:tcPr>
            <w:tcW w:w="1564" w:type="dxa"/>
            <w:vAlign w:val="center"/>
          </w:tcPr>
          <w:p w14:paraId="0463B760" w14:textId="1741ACD1" w:rsidR="005B7C38" w:rsidRDefault="005B7C38" w:rsidP="000858D7">
            <w:pPr>
              <w:jc w:val="center"/>
              <w:rPr>
                <w:rFonts w:ascii="Simplified Arabic" w:hAnsi="Simplified Arabic" w:cs="Simplified Arabic"/>
                <w:w w:val="90"/>
                <w:sz w:val="28"/>
                <w:szCs w:val="28"/>
                <w:rtl/>
              </w:rPr>
            </w:pPr>
            <w:r>
              <w:rPr>
                <w:rFonts w:ascii="Simplified Arabic" w:hAnsi="Simplified Arabic" w:cs="Simplified Arabic"/>
                <w:w w:val="90"/>
                <w:sz w:val="28"/>
                <w:szCs w:val="28"/>
              </w:rPr>
              <w:t>13</w:t>
            </w:r>
          </w:p>
        </w:tc>
      </w:tr>
      <w:tr w:rsidR="00184AC7" w:rsidRPr="00016F4A" w14:paraId="7318E330" w14:textId="77777777" w:rsidTr="005B31CC">
        <w:tc>
          <w:tcPr>
            <w:tcW w:w="7482" w:type="dxa"/>
          </w:tcPr>
          <w:p w14:paraId="15D27F94" w14:textId="02CC9E46" w:rsidR="00184AC7" w:rsidRPr="00707AAD" w:rsidRDefault="00184AC7" w:rsidP="00184AC7">
            <w:pPr>
              <w:rPr>
                <w:rFonts w:ascii="Simplified Arabic" w:hAnsi="Simplified Arabic" w:cs="Simplified Arabic"/>
                <w:w w:val="90"/>
                <w:sz w:val="28"/>
                <w:szCs w:val="28"/>
              </w:rPr>
            </w:pPr>
            <w:r w:rsidRPr="00707AAD">
              <w:rPr>
                <w:rFonts w:ascii="Simplified Arabic" w:hAnsi="Simplified Arabic" w:cs="Simplified Arabic" w:hint="cs"/>
                <w:w w:val="90"/>
                <w:sz w:val="28"/>
                <w:szCs w:val="28"/>
                <w:rtl/>
              </w:rPr>
              <w:t>المطلب الأول:تبويبات موازنة البنود والإعتمادات</w:t>
            </w:r>
          </w:p>
        </w:tc>
        <w:tc>
          <w:tcPr>
            <w:tcW w:w="1564" w:type="dxa"/>
          </w:tcPr>
          <w:p w14:paraId="47751E51" w14:textId="0B55B035" w:rsidR="00184AC7" w:rsidRDefault="00184AC7" w:rsidP="00184AC7">
            <w:pPr>
              <w:jc w:val="center"/>
              <w:rPr>
                <w:rFonts w:ascii="Simplified Arabic" w:hAnsi="Simplified Arabic" w:cs="Simplified Arabic"/>
                <w:w w:val="90"/>
                <w:sz w:val="28"/>
                <w:szCs w:val="28"/>
              </w:rPr>
            </w:pPr>
            <w:r w:rsidRPr="002456CF">
              <w:rPr>
                <w:rFonts w:ascii="Simplified Arabic" w:hAnsi="Simplified Arabic" w:cs="Simplified Arabic"/>
                <w:w w:val="90"/>
                <w:sz w:val="28"/>
                <w:szCs w:val="28"/>
              </w:rPr>
              <w:t>13</w:t>
            </w:r>
          </w:p>
        </w:tc>
      </w:tr>
      <w:tr w:rsidR="00184AC7" w:rsidRPr="00016F4A" w14:paraId="42E034C0" w14:textId="77777777" w:rsidTr="005B31CC">
        <w:tc>
          <w:tcPr>
            <w:tcW w:w="7482" w:type="dxa"/>
          </w:tcPr>
          <w:p w14:paraId="7DE7BB40" w14:textId="109020C1" w:rsidR="00184AC7" w:rsidRPr="00184AC7" w:rsidRDefault="00184AC7" w:rsidP="00184AC7">
            <w:pPr>
              <w:rPr>
                <w:rFonts w:ascii="Simplified Arabic" w:hAnsi="Simplified Arabic" w:cs="Simplified Arabic"/>
                <w:w w:val="90"/>
                <w:sz w:val="28"/>
                <w:szCs w:val="28"/>
                <w:rtl/>
              </w:rPr>
            </w:pPr>
            <w:r w:rsidRPr="00707AAD">
              <w:rPr>
                <w:rFonts w:ascii="Simplified Arabic" w:hAnsi="Simplified Arabic" w:cs="Simplified Arabic" w:hint="cs"/>
                <w:w w:val="90"/>
                <w:sz w:val="28"/>
                <w:szCs w:val="28"/>
                <w:rtl/>
              </w:rPr>
              <w:t>المطلب الثانى:مزايا وعيوب موازنة البنود والإعتمادات</w:t>
            </w:r>
          </w:p>
        </w:tc>
        <w:tc>
          <w:tcPr>
            <w:tcW w:w="1564" w:type="dxa"/>
          </w:tcPr>
          <w:p w14:paraId="3E078E05" w14:textId="7155A91C" w:rsidR="00184AC7" w:rsidRDefault="00184AC7" w:rsidP="00184AC7">
            <w:pPr>
              <w:jc w:val="center"/>
              <w:rPr>
                <w:rFonts w:ascii="Simplified Arabic" w:hAnsi="Simplified Arabic" w:cs="Simplified Arabic"/>
                <w:w w:val="90"/>
                <w:sz w:val="28"/>
                <w:szCs w:val="28"/>
              </w:rPr>
            </w:pPr>
            <w:r w:rsidRPr="002456CF">
              <w:rPr>
                <w:rFonts w:ascii="Simplified Arabic" w:hAnsi="Simplified Arabic" w:cs="Simplified Arabic"/>
                <w:w w:val="90"/>
                <w:sz w:val="28"/>
                <w:szCs w:val="28"/>
              </w:rPr>
              <w:t>13</w:t>
            </w:r>
          </w:p>
        </w:tc>
      </w:tr>
      <w:tr w:rsidR="000858D7" w:rsidRPr="00016F4A" w14:paraId="2C75FDAA" w14:textId="77777777" w:rsidTr="005B31CC">
        <w:trPr>
          <w:trHeight w:val="292"/>
        </w:trPr>
        <w:tc>
          <w:tcPr>
            <w:tcW w:w="7482" w:type="dxa"/>
          </w:tcPr>
          <w:p w14:paraId="3FCCE748" w14:textId="00F41EFB" w:rsidR="000858D7" w:rsidRPr="005B31CC" w:rsidRDefault="005B7C38" w:rsidP="005B31CC">
            <w:pPr>
              <w:rPr>
                <w:rFonts w:ascii="Simplified Arabic" w:hAnsi="Simplified Arabic" w:cs="Simplified Arabic"/>
                <w:w w:val="90"/>
                <w:sz w:val="28"/>
                <w:szCs w:val="28"/>
                <w:u w:val="single"/>
                <w:rtl/>
              </w:rPr>
            </w:pPr>
            <w:r w:rsidRPr="005B7C38">
              <w:rPr>
                <w:rFonts w:ascii="Simplified Arabic" w:hAnsi="Simplified Arabic" w:cs="Simplified Arabic" w:hint="cs"/>
                <w:w w:val="90"/>
                <w:sz w:val="28"/>
                <w:szCs w:val="28"/>
                <w:u w:val="single"/>
                <w:rtl/>
              </w:rPr>
              <w:t>الفصل الثانى:</w:t>
            </w:r>
            <w:r w:rsidRPr="005B7C38">
              <w:rPr>
                <w:rFonts w:ascii="Simplified Arabic" w:hAnsi="Simplified Arabic" w:cs="Simplified Arabic" w:hint="cs"/>
                <w:w w:val="90"/>
                <w:sz w:val="28"/>
                <w:szCs w:val="28"/>
                <w:rtl/>
              </w:rPr>
              <w:t xml:space="preserve">الإطار النظرى </w:t>
            </w:r>
            <w:r w:rsidRPr="005B7C38">
              <w:rPr>
                <w:rFonts w:ascii="Simplified Arabic" w:hAnsi="Simplified Arabic" w:cs="Simplified Arabic"/>
                <w:w w:val="90"/>
                <w:sz w:val="28"/>
                <w:szCs w:val="28"/>
              </w:rPr>
              <w:t xml:space="preserve"> </w:t>
            </w:r>
            <w:r w:rsidRPr="005B7C38">
              <w:rPr>
                <w:rFonts w:ascii="Simplified Arabic" w:hAnsi="Simplified Arabic" w:cs="Simplified Arabic" w:hint="cs"/>
                <w:w w:val="90"/>
                <w:sz w:val="28"/>
                <w:szCs w:val="28"/>
                <w:rtl/>
              </w:rPr>
              <w:t>لموازنة</w:t>
            </w:r>
            <w:r w:rsidRPr="005B7C38">
              <w:rPr>
                <w:rFonts w:ascii="Simplified Arabic" w:hAnsi="Simplified Arabic" w:cs="Simplified Arabic"/>
                <w:w w:val="90"/>
                <w:sz w:val="28"/>
                <w:szCs w:val="28"/>
              </w:rPr>
              <w:t xml:space="preserve"> </w:t>
            </w:r>
            <w:r w:rsidRPr="005B7C38">
              <w:rPr>
                <w:rFonts w:ascii="Simplified Arabic" w:hAnsi="Simplified Arabic" w:cs="Simplified Arabic" w:hint="cs"/>
                <w:w w:val="90"/>
                <w:sz w:val="28"/>
                <w:szCs w:val="28"/>
                <w:rtl/>
              </w:rPr>
              <w:t>البرامج</w:t>
            </w:r>
            <w:r w:rsidRPr="005B7C38">
              <w:rPr>
                <w:rFonts w:ascii="Simplified Arabic" w:hAnsi="Simplified Arabic" w:cs="Simplified Arabic"/>
                <w:w w:val="90"/>
                <w:sz w:val="28"/>
                <w:szCs w:val="28"/>
              </w:rPr>
              <w:t xml:space="preserve"> </w:t>
            </w:r>
            <w:r w:rsidRPr="005B7C38">
              <w:rPr>
                <w:rFonts w:ascii="Simplified Arabic" w:hAnsi="Simplified Arabic" w:cs="Simplified Arabic" w:hint="cs"/>
                <w:w w:val="90"/>
                <w:sz w:val="28"/>
                <w:szCs w:val="28"/>
                <w:rtl/>
              </w:rPr>
              <w:t>والأداء</w:t>
            </w:r>
          </w:p>
        </w:tc>
        <w:tc>
          <w:tcPr>
            <w:tcW w:w="1564" w:type="dxa"/>
            <w:vAlign w:val="center"/>
          </w:tcPr>
          <w:p w14:paraId="32D18F5F" w14:textId="480A70C6" w:rsidR="000858D7" w:rsidRPr="00016F4A" w:rsidRDefault="005B7C38" w:rsidP="000858D7">
            <w:pPr>
              <w:jc w:val="center"/>
              <w:rPr>
                <w:rFonts w:ascii="Simplified Arabic" w:hAnsi="Simplified Arabic" w:cs="Simplified Arabic"/>
                <w:w w:val="90"/>
                <w:sz w:val="28"/>
                <w:szCs w:val="28"/>
                <w:rtl/>
              </w:rPr>
            </w:pPr>
            <w:r>
              <w:rPr>
                <w:rFonts w:ascii="Simplified Arabic" w:hAnsi="Simplified Arabic" w:cs="Simplified Arabic"/>
                <w:w w:val="90"/>
                <w:sz w:val="28"/>
                <w:szCs w:val="28"/>
              </w:rPr>
              <w:t>14</w:t>
            </w:r>
          </w:p>
        </w:tc>
      </w:tr>
      <w:tr w:rsidR="000858D7" w:rsidRPr="00016F4A" w14:paraId="5676DABA" w14:textId="77777777" w:rsidTr="005B31CC">
        <w:trPr>
          <w:trHeight w:val="340"/>
        </w:trPr>
        <w:tc>
          <w:tcPr>
            <w:tcW w:w="7482" w:type="dxa"/>
          </w:tcPr>
          <w:p w14:paraId="4591278B" w14:textId="5F963481" w:rsidR="000858D7" w:rsidRPr="005B7C38" w:rsidRDefault="005B7C38" w:rsidP="005B7C38">
            <w:pPr>
              <w:rPr>
                <w:rFonts w:ascii="Simplified Arabic" w:hAnsi="Simplified Arabic" w:cs="Simplified Arabic"/>
                <w:w w:val="90"/>
                <w:sz w:val="28"/>
                <w:szCs w:val="28"/>
                <w:u w:val="single"/>
                <w:rtl/>
              </w:rPr>
            </w:pPr>
            <w:r w:rsidRPr="005B7C38">
              <w:rPr>
                <w:rFonts w:ascii="Simplified Arabic" w:hAnsi="Simplified Arabic" w:cs="Simplified Arabic" w:hint="cs"/>
                <w:w w:val="90"/>
                <w:sz w:val="28"/>
                <w:szCs w:val="28"/>
                <w:u w:val="single"/>
                <w:rtl/>
              </w:rPr>
              <w:t>المبحث الأول:</w:t>
            </w:r>
            <w:r w:rsidRPr="005B7C38">
              <w:rPr>
                <w:rFonts w:ascii="Simplified Arabic" w:hAnsi="Simplified Arabic" w:cs="Simplified Arabic" w:hint="cs"/>
                <w:w w:val="90"/>
                <w:sz w:val="28"/>
                <w:szCs w:val="28"/>
                <w:rtl/>
              </w:rPr>
              <w:t>ماهية موازنة البرامج والأداء</w:t>
            </w:r>
          </w:p>
        </w:tc>
        <w:tc>
          <w:tcPr>
            <w:tcW w:w="1564" w:type="dxa"/>
            <w:vAlign w:val="center"/>
          </w:tcPr>
          <w:p w14:paraId="6CA6CF98" w14:textId="50952BC7" w:rsidR="000858D7" w:rsidRPr="00016F4A" w:rsidRDefault="00F638CD"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14</w:t>
            </w:r>
          </w:p>
        </w:tc>
      </w:tr>
      <w:tr w:rsidR="00874382" w:rsidRPr="00016F4A" w14:paraId="553A8999" w14:textId="77777777" w:rsidTr="005B31CC">
        <w:trPr>
          <w:trHeight w:val="340"/>
        </w:trPr>
        <w:tc>
          <w:tcPr>
            <w:tcW w:w="7482" w:type="dxa"/>
          </w:tcPr>
          <w:p w14:paraId="6AEA7628" w14:textId="7F5F17A5" w:rsidR="00874382" w:rsidRPr="00874382"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rtl/>
              </w:rPr>
              <w:t>المطلب الأول:مفهوم موازنة البرامج والأداء ونشأتها</w:t>
            </w:r>
          </w:p>
        </w:tc>
        <w:tc>
          <w:tcPr>
            <w:tcW w:w="1564" w:type="dxa"/>
            <w:vAlign w:val="center"/>
          </w:tcPr>
          <w:p w14:paraId="3FC3CA74" w14:textId="6C3FC3E3" w:rsidR="00874382" w:rsidRDefault="00874382" w:rsidP="000858D7">
            <w:pPr>
              <w:jc w:val="center"/>
              <w:rPr>
                <w:rFonts w:ascii="Simplified Arabic" w:hAnsi="Simplified Arabic" w:cs="Simplified Arabic"/>
                <w:w w:val="90"/>
                <w:sz w:val="28"/>
                <w:szCs w:val="28"/>
                <w:rtl/>
              </w:rPr>
            </w:pPr>
            <w:r>
              <w:rPr>
                <w:rFonts w:ascii="Simplified Arabic" w:hAnsi="Simplified Arabic" w:cs="Simplified Arabic"/>
                <w:w w:val="90"/>
                <w:sz w:val="28"/>
                <w:szCs w:val="28"/>
              </w:rPr>
              <w:t>14</w:t>
            </w:r>
          </w:p>
        </w:tc>
      </w:tr>
      <w:tr w:rsidR="000858D7" w:rsidRPr="00016F4A" w14:paraId="7E0FF9F0" w14:textId="77777777" w:rsidTr="005B31CC">
        <w:tc>
          <w:tcPr>
            <w:tcW w:w="7482" w:type="dxa"/>
          </w:tcPr>
          <w:p w14:paraId="28B1E99D" w14:textId="432190A1" w:rsidR="000858D7"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rtl/>
              </w:rPr>
              <w:t>المطلب الثانى :متطلبات موازنة البرامج والأداء وخطوات تطويرها</w:t>
            </w:r>
          </w:p>
        </w:tc>
        <w:tc>
          <w:tcPr>
            <w:tcW w:w="1564" w:type="dxa"/>
            <w:vAlign w:val="center"/>
          </w:tcPr>
          <w:p w14:paraId="4C5BEFEB" w14:textId="37A966E0" w:rsidR="000858D7" w:rsidRPr="00016F4A" w:rsidRDefault="00793D67"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16</w:t>
            </w:r>
          </w:p>
        </w:tc>
      </w:tr>
      <w:tr w:rsidR="000858D7" w:rsidRPr="00016F4A" w14:paraId="13BBBB76" w14:textId="77777777" w:rsidTr="005B31CC">
        <w:tc>
          <w:tcPr>
            <w:tcW w:w="7482" w:type="dxa"/>
          </w:tcPr>
          <w:p w14:paraId="45F457C9" w14:textId="3AFC0CFA" w:rsidR="000858D7"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u w:val="single"/>
                <w:rtl/>
              </w:rPr>
              <w:t>المبحث الثانى:</w:t>
            </w:r>
            <w:r w:rsidRPr="00874382">
              <w:rPr>
                <w:rFonts w:ascii="Simplified Arabic" w:hAnsi="Simplified Arabic" w:cs="Simplified Arabic" w:hint="cs"/>
                <w:w w:val="90"/>
                <w:sz w:val="28"/>
                <w:szCs w:val="28"/>
                <w:rtl/>
              </w:rPr>
              <w:t>أهمية موازنة البرامج والأداء ومعوقات ومشاكل تطبيقها</w:t>
            </w:r>
          </w:p>
        </w:tc>
        <w:tc>
          <w:tcPr>
            <w:tcW w:w="1564" w:type="dxa"/>
            <w:vAlign w:val="center"/>
          </w:tcPr>
          <w:p w14:paraId="49D88D90" w14:textId="2911C365" w:rsidR="000858D7" w:rsidRPr="00016F4A" w:rsidRDefault="00874382" w:rsidP="000858D7">
            <w:pPr>
              <w:jc w:val="center"/>
              <w:rPr>
                <w:rFonts w:ascii="Simplified Arabic" w:hAnsi="Simplified Arabic" w:cs="Simplified Arabic"/>
                <w:w w:val="90"/>
                <w:sz w:val="28"/>
                <w:szCs w:val="28"/>
                <w:rtl/>
              </w:rPr>
            </w:pPr>
            <w:r>
              <w:rPr>
                <w:rFonts w:ascii="Simplified Arabic" w:hAnsi="Simplified Arabic" w:cs="Simplified Arabic"/>
                <w:w w:val="90"/>
                <w:sz w:val="28"/>
                <w:szCs w:val="28"/>
              </w:rPr>
              <w:t>17</w:t>
            </w:r>
          </w:p>
        </w:tc>
      </w:tr>
      <w:tr w:rsidR="00874382" w:rsidRPr="00016F4A" w14:paraId="703096A2" w14:textId="77777777" w:rsidTr="005B31CC">
        <w:tc>
          <w:tcPr>
            <w:tcW w:w="7482" w:type="dxa"/>
          </w:tcPr>
          <w:p w14:paraId="0D317A4C" w14:textId="5B538EC5" w:rsidR="00874382" w:rsidRPr="00874382"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rtl/>
              </w:rPr>
              <w:t>المطلب الأول:فوائد تطبيق موازنة البرامج والأداء</w:t>
            </w:r>
          </w:p>
        </w:tc>
        <w:tc>
          <w:tcPr>
            <w:tcW w:w="1564" w:type="dxa"/>
            <w:vAlign w:val="center"/>
          </w:tcPr>
          <w:p w14:paraId="3E2D700E" w14:textId="0744A1B4" w:rsidR="00874382" w:rsidRDefault="00874382" w:rsidP="000858D7">
            <w:pPr>
              <w:jc w:val="center"/>
              <w:rPr>
                <w:rFonts w:ascii="Simplified Arabic" w:hAnsi="Simplified Arabic" w:cs="Simplified Arabic"/>
                <w:w w:val="90"/>
                <w:sz w:val="28"/>
                <w:szCs w:val="28"/>
              </w:rPr>
            </w:pPr>
            <w:r>
              <w:rPr>
                <w:rFonts w:ascii="Simplified Arabic" w:hAnsi="Simplified Arabic" w:cs="Simplified Arabic"/>
                <w:w w:val="90"/>
                <w:sz w:val="28"/>
                <w:szCs w:val="28"/>
              </w:rPr>
              <w:t>17</w:t>
            </w:r>
          </w:p>
        </w:tc>
      </w:tr>
      <w:tr w:rsidR="00874382" w:rsidRPr="00016F4A" w14:paraId="57C0E185" w14:textId="77777777" w:rsidTr="005B31CC">
        <w:tc>
          <w:tcPr>
            <w:tcW w:w="7482" w:type="dxa"/>
          </w:tcPr>
          <w:p w14:paraId="49D26AB7" w14:textId="7AC54D55" w:rsidR="00874382" w:rsidRPr="00874382"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rtl/>
              </w:rPr>
              <w:t>المطلب الثانى:المعوقات والمشاكل التي تواجه تطبيق موازنة البرامج والأداء</w:t>
            </w:r>
          </w:p>
        </w:tc>
        <w:tc>
          <w:tcPr>
            <w:tcW w:w="1564" w:type="dxa"/>
            <w:vAlign w:val="center"/>
          </w:tcPr>
          <w:p w14:paraId="2854C972" w14:textId="2B8DE9FA" w:rsidR="00874382" w:rsidRDefault="00874382" w:rsidP="000858D7">
            <w:pPr>
              <w:jc w:val="center"/>
              <w:rPr>
                <w:rFonts w:ascii="Simplified Arabic" w:hAnsi="Simplified Arabic" w:cs="Simplified Arabic"/>
                <w:w w:val="90"/>
                <w:sz w:val="28"/>
                <w:szCs w:val="28"/>
              </w:rPr>
            </w:pPr>
            <w:r>
              <w:rPr>
                <w:rFonts w:ascii="Simplified Arabic" w:hAnsi="Simplified Arabic" w:cs="Simplified Arabic"/>
                <w:w w:val="90"/>
                <w:sz w:val="28"/>
                <w:szCs w:val="28"/>
              </w:rPr>
              <w:t>18</w:t>
            </w:r>
          </w:p>
        </w:tc>
      </w:tr>
      <w:tr w:rsidR="00874382" w:rsidRPr="00016F4A" w14:paraId="05DC546C" w14:textId="77777777" w:rsidTr="005B31CC">
        <w:tc>
          <w:tcPr>
            <w:tcW w:w="7482" w:type="dxa"/>
          </w:tcPr>
          <w:p w14:paraId="2BDB72E7" w14:textId="46A1EE89" w:rsidR="00874382" w:rsidRPr="00874382"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u w:val="single"/>
                <w:rtl/>
              </w:rPr>
              <w:t>المبحث الثالث:</w:t>
            </w:r>
            <w:r w:rsidRPr="00874382">
              <w:rPr>
                <w:rFonts w:ascii="Simplified Arabic" w:hAnsi="Simplified Arabic" w:cs="Simplified Arabic" w:hint="cs"/>
                <w:w w:val="90"/>
                <w:sz w:val="28"/>
                <w:szCs w:val="28"/>
                <w:rtl/>
              </w:rPr>
              <w:t>أوجه المقارنة بين موازنة البنود وموازنة البرامج والأداء</w:t>
            </w:r>
          </w:p>
        </w:tc>
        <w:tc>
          <w:tcPr>
            <w:tcW w:w="1564" w:type="dxa"/>
            <w:vAlign w:val="center"/>
          </w:tcPr>
          <w:p w14:paraId="1CD3D698" w14:textId="0EE9C456" w:rsidR="00874382" w:rsidRDefault="00874382" w:rsidP="000858D7">
            <w:pPr>
              <w:jc w:val="center"/>
              <w:rPr>
                <w:rFonts w:ascii="Simplified Arabic" w:hAnsi="Simplified Arabic" w:cs="Simplified Arabic"/>
                <w:w w:val="90"/>
                <w:sz w:val="28"/>
                <w:szCs w:val="28"/>
              </w:rPr>
            </w:pPr>
            <w:r>
              <w:rPr>
                <w:rFonts w:ascii="Simplified Arabic" w:hAnsi="Simplified Arabic" w:cs="Simplified Arabic"/>
                <w:w w:val="90"/>
                <w:sz w:val="28"/>
                <w:szCs w:val="28"/>
              </w:rPr>
              <w:t>18</w:t>
            </w:r>
          </w:p>
        </w:tc>
      </w:tr>
      <w:tr w:rsidR="00874382" w:rsidRPr="00016F4A" w14:paraId="10F0487B" w14:textId="77777777" w:rsidTr="005B31CC">
        <w:tc>
          <w:tcPr>
            <w:tcW w:w="7482" w:type="dxa"/>
          </w:tcPr>
          <w:p w14:paraId="161463F5" w14:textId="6D56373C" w:rsidR="00874382" w:rsidRPr="00874382" w:rsidRDefault="00874382" w:rsidP="00874382">
            <w:pPr>
              <w:rPr>
                <w:rFonts w:ascii="Simplified Arabic" w:hAnsi="Simplified Arabic" w:cs="Simplified Arabic"/>
                <w:w w:val="90"/>
                <w:sz w:val="28"/>
                <w:szCs w:val="28"/>
                <w:rtl/>
              </w:rPr>
            </w:pPr>
            <w:r w:rsidRPr="00874382">
              <w:rPr>
                <w:rFonts w:ascii="Simplified Arabic" w:hAnsi="Simplified Arabic" w:cs="Simplified Arabic" w:hint="cs"/>
                <w:w w:val="90"/>
                <w:sz w:val="28"/>
                <w:szCs w:val="28"/>
                <w:rtl/>
              </w:rPr>
              <w:t>المطلب الأول:</w:t>
            </w:r>
            <w:r w:rsidRPr="00874382">
              <w:rPr>
                <w:rFonts w:ascii="Simplified Arabic" w:hAnsi="Simplified Arabic" w:cs="Simplified Arabic"/>
                <w:w w:val="90"/>
                <w:sz w:val="28"/>
                <w:szCs w:val="28"/>
                <w:rtl/>
              </w:rPr>
              <w:t xml:space="preserve"> سلبيات تطبيق موازنة البنود</w:t>
            </w:r>
            <w:r w:rsidRPr="00874382">
              <w:rPr>
                <w:rFonts w:ascii="Simplified Arabic" w:hAnsi="Simplified Arabic" w:cs="Simplified Arabic" w:hint="cs"/>
                <w:w w:val="90"/>
                <w:sz w:val="28"/>
                <w:szCs w:val="28"/>
                <w:rtl/>
              </w:rPr>
              <w:t>،مزايا تطبيق موازنة البرامج والأداء</w:t>
            </w:r>
          </w:p>
        </w:tc>
        <w:tc>
          <w:tcPr>
            <w:tcW w:w="1564" w:type="dxa"/>
            <w:vAlign w:val="center"/>
          </w:tcPr>
          <w:p w14:paraId="274B5B0A" w14:textId="21B89BED" w:rsidR="00874382" w:rsidRDefault="00874382" w:rsidP="000858D7">
            <w:pPr>
              <w:jc w:val="center"/>
              <w:rPr>
                <w:rFonts w:ascii="Simplified Arabic" w:hAnsi="Simplified Arabic" w:cs="Simplified Arabic"/>
                <w:w w:val="90"/>
                <w:sz w:val="28"/>
                <w:szCs w:val="28"/>
              </w:rPr>
            </w:pPr>
            <w:r>
              <w:rPr>
                <w:rFonts w:ascii="Simplified Arabic" w:hAnsi="Simplified Arabic" w:cs="Simplified Arabic"/>
                <w:w w:val="90"/>
                <w:sz w:val="28"/>
                <w:szCs w:val="28"/>
              </w:rPr>
              <w:t>18</w:t>
            </w:r>
          </w:p>
        </w:tc>
      </w:tr>
      <w:tr w:rsidR="00874382" w:rsidRPr="00016F4A" w14:paraId="4C6660C8" w14:textId="77777777" w:rsidTr="005B31CC">
        <w:trPr>
          <w:trHeight w:val="108"/>
        </w:trPr>
        <w:tc>
          <w:tcPr>
            <w:tcW w:w="7482" w:type="dxa"/>
          </w:tcPr>
          <w:p w14:paraId="46815814" w14:textId="1C98F99F" w:rsidR="00874382" w:rsidRPr="005B31CC" w:rsidRDefault="001D64DE" w:rsidP="001D64DE">
            <w:pPr>
              <w:rPr>
                <w:rFonts w:ascii="Simplified Arabic" w:hAnsi="Simplified Arabic" w:cs="Simplified Arabic"/>
                <w:w w:val="90"/>
                <w:sz w:val="27"/>
                <w:szCs w:val="27"/>
                <w:rtl/>
              </w:rPr>
            </w:pPr>
            <w:r w:rsidRPr="005B31CC">
              <w:rPr>
                <w:rFonts w:ascii="Simplified Arabic" w:hAnsi="Simplified Arabic" w:cs="Simplified Arabic" w:hint="cs"/>
                <w:w w:val="90"/>
                <w:sz w:val="27"/>
                <w:szCs w:val="27"/>
                <w:rtl/>
              </w:rPr>
              <w:t>المطلب الثانى:</w:t>
            </w:r>
            <w:r w:rsidRPr="005B31CC">
              <w:rPr>
                <w:rFonts w:ascii="Simplified Arabic" w:hAnsi="Simplified Arabic" w:cs="Simplified Arabic"/>
                <w:w w:val="90"/>
                <w:sz w:val="27"/>
                <w:szCs w:val="27"/>
                <w:rtl/>
              </w:rPr>
              <w:t xml:space="preserve"> أوجه المقارنة بين الموازنة التقليدية على أساس البنود وموازنة البرامج والأداء</w:t>
            </w:r>
          </w:p>
        </w:tc>
        <w:tc>
          <w:tcPr>
            <w:tcW w:w="1564" w:type="dxa"/>
            <w:vAlign w:val="center"/>
          </w:tcPr>
          <w:p w14:paraId="6B1CD6B9" w14:textId="3B9F17D7" w:rsidR="00874382" w:rsidRDefault="001D64DE" w:rsidP="000858D7">
            <w:pPr>
              <w:jc w:val="center"/>
              <w:rPr>
                <w:rFonts w:ascii="Simplified Arabic" w:hAnsi="Simplified Arabic" w:cs="Simplified Arabic"/>
                <w:w w:val="90"/>
                <w:sz w:val="28"/>
                <w:szCs w:val="28"/>
              </w:rPr>
            </w:pPr>
            <w:r>
              <w:rPr>
                <w:rFonts w:ascii="Simplified Arabic" w:hAnsi="Simplified Arabic" w:cs="Simplified Arabic"/>
                <w:w w:val="90"/>
                <w:sz w:val="28"/>
                <w:szCs w:val="28"/>
              </w:rPr>
              <w:t>19</w:t>
            </w:r>
          </w:p>
        </w:tc>
      </w:tr>
      <w:tr w:rsidR="000858D7" w:rsidRPr="00016F4A" w14:paraId="6A5BDE4F" w14:textId="77777777" w:rsidTr="005B31CC">
        <w:trPr>
          <w:trHeight w:val="160"/>
        </w:trPr>
        <w:tc>
          <w:tcPr>
            <w:tcW w:w="7482" w:type="dxa"/>
          </w:tcPr>
          <w:p w14:paraId="241351CB" w14:textId="45744B58" w:rsidR="000858D7" w:rsidRPr="005B31CC" w:rsidRDefault="001D64DE" w:rsidP="005B31CC">
            <w:pPr>
              <w:rPr>
                <w:rFonts w:ascii="Simplified Arabic" w:hAnsi="Simplified Arabic" w:cs="Simplified Arabic"/>
                <w:w w:val="90"/>
                <w:sz w:val="28"/>
                <w:szCs w:val="28"/>
                <w:u w:val="single"/>
                <w:rtl/>
              </w:rPr>
            </w:pPr>
            <w:r w:rsidRPr="001D64DE">
              <w:rPr>
                <w:rFonts w:ascii="Simplified Arabic" w:hAnsi="Simplified Arabic" w:cs="Simplified Arabic" w:hint="cs"/>
                <w:w w:val="90"/>
                <w:sz w:val="28"/>
                <w:szCs w:val="28"/>
                <w:u w:val="single"/>
                <w:rtl/>
              </w:rPr>
              <w:t>الفصل الثالث:</w:t>
            </w:r>
            <w:r w:rsidRPr="001D64DE">
              <w:rPr>
                <w:rFonts w:ascii="Simplified Arabic" w:hAnsi="Simplified Arabic" w:cs="Simplified Arabic" w:hint="cs"/>
                <w:w w:val="90"/>
                <w:sz w:val="28"/>
                <w:szCs w:val="28"/>
                <w:rtl/>
              </w:rPr>
              <w:t>تجربة مصر في تطبيق موازنة البرامج والأداء</w:t>
            </w:r>
          </w:p>
        </w:tc>
        <w:tc>
          <w:tcPr>
            <w:tcW w:w="1564" w:type="dxa"/>
            <w:vAlign w:val="center"/>
          </w:tcPr>
          <w:p w14:paraId="1435ADDE" w14:textId="1F44F97A" w:rsidR="000858D7" w:rsidRDefault="00793D67"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21</w:t>
            </w:r>
          </w:p>
        </w:tc>
      </w:tr>
      <w:tr w:rsidR="000858D7" w:rsidRPr="00016F4A" w14:paraId="473074E9" w14:textId="77777777" w:rsidTr="005B31CC">
        <w:trPr>
          <w:trHeight w:val="98"/>
        </w:trPr>
        <w:tc>
          <w:tcPr>
            <w:tcW w:w="7482" w:type="dxa"/>
          </w:tcPr>
          <w:p w14:paraId="616C7389" w14:textId="63C94229" w:rsidR="000858D7" w:rsidRPr="001D64DE" w:rsidRDefault="001D64DE" w:rsidP="001D64DE">
            <w:pPr>
              <w:rPr>
                <w:rFonts w:ascii="Simplified Arabic" w:hAnsi="Simplified Arabic" w:cs="Simplified Arabic"/>
                <w:b/>
                <w:bCs/>
                <w:w w:val="90"/>
                <w:rtl/>
              </w:rPr>
            </w:pPr>
            <w:r w:rsidRPr="001D64DE">
              <w:rPr>
                <w:rFonts w:ascii="Simplified Arabic" w:hAnsi="Simplified Arabic" w:cs="Simplified Arabic" w:hint="cs"/>
                <w:b/>
                <w:bCs/>
                <w:w w:val="90"/>
                <w:rtl/>
              </w:rPr>
              <w:t>المبحث الأول:</w:t>
            </w:r>
            <w:r w:rsidRPr="001D64DE">
              <w:rPr>
                <w:rFonts w:ascii="Simplified Arabic" w:hAnsi="Simplified Arabic" w:cs="Simplified Arabic"/>
                <w:b/>
                <w:bCs/>
                <w:w w:val="90"/>
                <w:rtl/>
              </w:rPr>
              <w:t>الإجراءات التي قامت بها الحكومة المصرية ووزار</w:t>
            </w:r>
            <w:r w:rsidRPr="001D64DE">
              <w:rPr>
                <w:rFonts w:ascii="Simplified Arabic" w:hAnsi="Simplified Arabic" w:cs="Simplified Arabic" w:hint="cs"/>
                <w:b/>
                <w:bCs/>
                <w:w w:val="90"/>
                <w:rtl/>
              </w:rPr>
              <w:t>ة</w:t>
            </w:r>
            <w:r w:rsidRPr="001D64DE">
              <w:rPr>
                <w:rFonts w:ascii="Simplified Arabic" w:hAnsi="Simplified Arabic" w:cs="Simplified Arabic"/>
                <w:b/>
                <w:bCs/>
                <w:w w:val="90"/>
                <w:rtl/>
              </w:rPr>
              <w:t xml:space="preserve"> المالية نحو تطبيق وإعداد</w:t>
            </w:r>
            <w:r w:rsidRPr="001D64DE">
              <w:rPr>
                <w:rFonts w:ascii="Simplified Arabic" w:hAnsi="Simplified Arabic" w:cs="Simplified Arabic"/>
                <w:b/>
                <w:bCs/>
                <w:w w:val="90"/>
              </w:rPr>
              <w:t xml:space="preserve"> </w:t>
            </w:r>
            <w:r w:rsidRPr="001D64DE">
              <w:rPr>
                <w:rFonts w:ascii="Simplified Arabic" w:hAnsi="Simplified Arabic" w:cs="Simplified Arabic"/>
                <w:b/>
                <w:bCs/>
                <w:w w:val="90"/>
                <w:rtl/>
              </w:rPr>
              <w:t>موازنة البرامج والأداء</w:t>
            </w:r>
          </w:p>
        </w:tc>
        <w:tc>
          <w:tcPr>
            <w:tcW w:w="1564" w:type="dxa"/>
            <w:vAlign w:val="center"/>
          </w:tcPr>
          <w:p w14:paraId="18992BC2" w14:textId="5B09312A" w:rsidR="000858D7" w:rsidRDefault="00793D67"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21</w:t>
            </w:r>
          </w:p>
        </w:tc>
      </w:tr>
      <w:tr w:rsidR="008E0A63" w:rsidRPr="00016F4A" w14:paraId="4E4E6B3A" w14:textId="77777777" w:rsidTr="005B31CC">
        <w:trPr>
          <w:trHeight w:val="296"/>
        </w:trPr>
        <w:tc>
          <w:tcPr>
            <w:tcW w:w="7482" w:type="dxa"/>
          </w:tcPr>
          <w:p w14:paraId="6200249E" w14:textId="124D5707" w:rsidR="008E0A63" w:rsidRPr="001D64DE" w:rsidRDefault="001D64DE" w:rsidP="001D64DE">
            <w:pPr>
              <w:rPr>
                <w:rFonts w:ascii="Simplified Arabic" w:hAnsi="Simplified Arabic" w:cs="Simplified Arabic"/>
                <w:w w:val="90"/>
                <w:sz w:val="28"/>
                <w:szCs w:val="28"/>
                <w:rtl/>
              </w:rPr>
            </w:pPr>
            <w:r w:rsidRPr="001D64DE">
              <w:rPr>
                <w:rFonts w:ascii="Simplified Arabic" w:hAnsi="Simplified Arabic" w:cs="Simplified Arabic" w:hint="cs"/>
                <w:w w:val="90"/>
                <w:sz w:val="28"/>
                <w:szCs w:val="28"/>
                <w:rtl/>
              </w:rPr>
              <w:t>المطلب الأول:القرارات والقوانين الصادرة لإنشاء وتفعيل موازنة البرامج والأداء</w:t>
            </w:r>
          </w:p>
        </w:tc>
        <w:tc>
          <w:tcPr>
            <w:tcW w:w="1564" w:type="dxa"/>
            <w:vAlign w:val="center"/>
          </w:tcPr>
          <w:p w14:paraId="3A89AA13" w14:textId="51CD53B7" w:rsidR="008E0A63" w:rsidRDefault="001D64DE" w:rsidP="000858D7">
            <w:pPr>
              <w:jc w:val="center"/>
              <w:rPr>
                <w:rFonts w:ascii="Simplified Arabic" w:hAnsi="Simplified Arabic" w:cs="Simplified Arabic"/>
                <w:w w:val="90"/>
                <w:sz w:val="28"/>
                <w:szCs w:val="28"/>
                <w:rtl/>
              </w:rPr>
            </w:pPr>
            <w:r>
              <w:rPr>
                <w:rFonts w:ascii="Simplified Arabic" w:hAnsi="Simplified Arabic" w:cs="Simplified Arabic"/>
                <w:w w:val="90"/>
                <w:sz w:val="28"/>
                <w:szCs w:val="28"/>
              </w:rPr>
              <w:t>21</w:t>
            </w:r>
          </w:p>
        </w:tc>
      </w:tr>
      <w:tr w:rsidR="00942F52" w:rsidRPr="00016F4A" w14:paraId="183C5A16" w14:textId="77777777" w:rsidTr="005B31CC">
        <w:trPr>
          <w:trHeight w:val="274"/>
        </w:trPr>
        <w:tc>
          <w:tcPr>
            <w:tcW w:w="7482" w:type="dxa"/>
          </w:tcPr>
          <w:p w14:paraId="513A9AAA" w14:textId="4DA80AFD" w:rsidR="00942F52" w:rsidRDefault="005402F2" w:rsidP="005402F2">
            <w:pPr>
              <w:rPr>
                <w:rFonts w:ascii="Simplified Arabic" w:hAnsi="Simplified Arabic" w:cs="Simplified Arabic"/>
                <w:w w:val="90"/>
                <w:sz w:val="28"/>
                <w:szCs w:val="28"/>
                <w:rtl/>
              </w:rPr>
            </w:pPr>
            <w:r w:rsidRPr="005402F2">
              <w:rPr>
                <w:rFonts w:ascii="Simplified Arabic" w:hAnsi="Simplified Arabic" w:cs="Simplified Arabic" w:hint="cs"/>
                <w:w w:val="90"/>
                <w:sz w:val="28"/>
                <w:szCs w:val="28"/>
                <w:rtl/>
              </w:rPr>
              <w:t>المطلب الثانى:</w:t>
            </w:r>
            <w:r w:rsidRPr="005402F2">
              <w:rPr>
                <w:rFonts w:ascii="Simplified Arabic" w:hAnsi="Simplified Arabic" w:cs="Simplified Arabic"/>
                <w:w w:val="90"/>
                <w:sz w:val="28"/>
                <w:szCs w:val="28"/>
                <w:rtl/>
              </w:rPr>
              <w:t xml:space="preserve"> مراحل برنامج التحول لموازنة البرامج والأداء</w:t>
            </w:r>
          </w:p>
        </w:tc>
        <w:tc>
          <w:tcPr>
            <w:tcW w:w="1564" w:type="dxa"/>
            <w:vAlign w:val="center"/>
          </w:tcPr>
          <w:p w14:paraId="504C3FE7" w14:textId="7A671693" w:rsidR="00942F52" w:rsidRDefault="00793D67"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23</w:t>
            </w:r>
          </w:p>
        </w:tc>
      </w:tr>
      <w:tr w:rsidR="006D6063" w:rsidRPr="00016F4A" w14:paraId="6D69FB63" w14:textId="77777777" w:rsidTr="005B31CC">
        <w:tc>
          <w:tcPr>
            <w:tcW w:w="7482" w:type="dxa"/>
          </w:tcPr>
          <w:p w14:paraId="24875EEE" w14:textId="081EB80C" w:rsidR="005C0C3C" w:rsidRDefault="005402F2" w:rsidP="005402F2">
            <w:pPr>
              <w:rPr>
                <w:rFonts w:ascii="Simplified Arabic" w:hAnsi="Simplified Arabic" w:cs="Simplified Arabic"/>
                <w:w w:val="90"/>
                <w:sz w:val="28"/>
                <w:szCs w:val="28"/>
                <w:rtl/>
              </w:rPr>
            </w:pPr>
            <w:r w:rsidRPr="005402F2">
              <w:rPr>
                <w:rFonts w:ascii="Simplified Arabic" w:hAnsi="Simplified Arabic" w:cs="Simplified Arabic" w:hint="cs"/>
                <w:w w:val="90"/>
                <w:sz w:val="28"/>
                <w:szCs w:val="28"/>
                <w:u w:val="single"/>
                <w:rtl/>
              </w:rPr>
              <w:t>المبحث الثانى:</w:t>
            </w:r>
            <w:r w:rsidRPr="005402F2">
              <w:rPr>
                <w:rFonts w:ascii="Simplified Arabic" w:hAnsi="Simplified Arabic" w:cs="Simplified Arabic" w:hint="cs"/>
                <w:w w:val="90"/>
                <w:sz w:val="28"/>
                <w:szCs w:val="28"/>
                <w:rtl/>
              </w:rPr>
              <w:t xml:space="preserve"> منهجية العمل على تطبيق موازنة البرامج والأداء</w:t>
            </w:r>
          </w:p>
        </w:tc>
        <w:tc>
          <w:tcPr>
            <w:tcW w:w="1564" w:type="dxa"/>
            <w:vAlign w:val="center"/>
          </w:tcPr>
          <w:p w14:paraId="78519910" w14:textId="56EF0314" w:rsidR="006D6063" w:rsidRDefault="00793D67" w:rsidP="00680ABD">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25</w:t>
            </w:r>
          </w:p>
        </w:tc>
      </w:tr>
      <w:tr w:rsidR="005402F2" w:rsidRPr="00016F4A" w14:paraId="63CFE7D4" w14:textId="77777777" w:rsidTr="005B31CC">
        <w:tc>
          <w:tcPr>
            <w:tcW w:w="7482" w:type="dxa"/>
          </w:tcPr>
          <w:p w14:paraId="4C34B217" w14:textId="53EDA2F8" w:rsidR="005402F2" w:rsidRPr="005402F2" w:rsidRDefault="005402F2" w:rsidP="005402F2">
            <w:pPr>
              <w:rPr>
                <w:rFonts w:ascii="Simplified Arabic" w:hAnsi="Simplified Arabic" w:cs="Simplified Arabic"/>
                <w:w w:val="90"/>
                <w:sz w:val="28"/>
                <w:szCs w:val="28"/>
                <w:rtl/>
              </w:rPr>
            </w:pPr>
            <w:r w:rsidRPr="005402F2">
              <w:rPr>
                <w:rFonts w:ascii="Simplified Arabic" w:hAnsi="Simplified Arabic" w:cs="Simplified Arabic" w:hint="cs"/>
                <w:w w:val="90"/>
                <w:sz w:val="28"/>
                <w:szCs w:val="28"/>
                <w:rtl/>
              </w:rPr>
              <w:t>المطلب الأول:</w:t>
            </w:r>
            <w:r w:rsidRPr="005402F2">
              <w:rPr>
                <w:rFonts w:ascii="Simplified Arabic" w:hAnsi="Simplified Arabic" w:cs="Simplified Arabic"/>
                <w:w w:val="90"/>
                <w:sz w:val="28"/>
                <w:szCs w:val="28"/>
                <w:rtl/>
              </w:rPr>
              <w:t>الركائز الرئيسية لتطبيق موازنة البرامج والأداء</w:t>
            </w:r>
          </w:p>
        </w:tc>
        <w:tc>
          <w:tcPr>
            <w:tcW w:w="1564" w:type="dxa"/>
            <w:vAlign w:val="center"/>
          </w:tcPr>
          <w:p w14:paraId="1CA0E723" w14:textId="34FC4A3E" w:rsidR="005402F2" w:rsidRDefault="00793D67" w:rsidP="00680ABD">
            <w:pPr>
              <w:jc w:val="center"/>
              <w:rPr>
                <w:rFonts w:ascii="Simplified Arabic" w:hAnsi="Simplified Arabic" w:cs="Simplified Arabic"/>
                <w:w w:val="90"/>
                <w:sz w:val="28"/>
                <w:szCs w:val="28"/>
              </w:rPr>
            </w:pPr>
            <w:r>
              <w:rPr>
                <w:rFonts w:ascii="Simplified Arabic" w:hAnsi="Simplified Arabic" w:cs="Simplified Arabic" w:hint="cs"/>
                <w:w w:val="90"/>
                <w:sz w:val="28"/>
                <w:szCs w:val="28"/>
                <w:rtl/>
              </w:rPr>
              <w:t>25</w:t>
            </w:r>
          </w:p>
        </w:tc>
      </w:tr>
      <w:tr w:rsidR="005402F2" w:rsidRPr="00016F4A" w14:paraId="7920D8AE" w14:textId="77777777" w:rsidTr="005B31CC">
        <w:tc>
          <w:tcPr>
            <w:tcW w:w="7482" w:type="dxa"/>
          </w:tcPr>
          <w:p w14:paraId="395C364D" w14:textId="7C93CD34" w:rsidR="005402F2" w:rsidRPr="005402F2" w:rsidRDefault="00873C96" w:rsidP="005402F2">
            <w:pPr>
              <w:rPr>
                <w:rFonts w:ascii="Simplified Arabic" w:hAnsi="Simplified Arabic" w:cs="Simplified Arabic"/>
                <w:b/>
                <w:bCs/>
                <w:w w:val="90"/>
                <w:u w:val="single"/>
                <w:rtl/>
                <w:lang w:bidi="ar-EG"/>
              </w:rPr>
            </w:pPr>
            <w:r w:rsidRPr="00873C96">
              <w:rPr>
                <w:rFonts w:ascii="Simplified Arabic" w:hAnsi="Simplified Arabic" w:cs="Simplified Arabic" w:hint="cs"/>
                <w:w w:val="90"/>
                <w:sz w:val="28"/>
                <w:szCs w:val="28"/>
                <w:rtl/>
              </w:rPr>
              <w:t>المطلب الثانى:</w:t>
            </w:r>
            <w:r w:rsidRPr="00873C96">
              <w:rPr>
                <w:rFonts w:ascii="Simplified Arabic" w:hAnsi="Simplified Arabic" w:cs="Simplified Arabic"/>
                <w:w w:val="90"/>
                <w:sz w:val="28"/>
                <w:szCs w:val="28"/>
                <w:rtl/>
              </w:rPr>
              <w:t xml:space="preserve"> </w:t>
            </w:r>
            <w:r w:rsidRPr="00873C96">
              <w:rPr>
                <w:rFonts w:ascii="Simplified Arabic" w:hAnsi="Simplified Arabic" w:cs="Simplified Arabic" w:hint="cs"/>
                <w:w w:val="90"/>
                <w:sz w:val="28"/>
                <w:szCs w:val="28"/>
                <w:rtl/>
              </w:rPr>
              <w:t>تطبيق موازنة البرامج والأداء فى وزارة الصحة</w:t>
            </w:r>
          </w:p>
        </w:tc>
        <w:tc>
          <w:tcPr>
            <w:tcW w:w="1564" w:type="dxa"/>
            <w:vAlign w:val="center"/>
          </w:tcPr>
          <w:p w14:paraId="219C02B7" w14:textId="729A6D20" w:rsidR="005402F2" w:rsidRDefault="005402F2" w:rsidP="00680ABD">
            <w:pPr>
              <w:jc w:val="center"/>
              <w:rPr>
                <w:rFonts w:ascii="Simplified Arabic" w:hAnsi="Simplified Arabic" w:cs="Simplified Arabic"/>
                <w:w w:val="90"/>
                <w:sz w:val="28"/>
                <w:szCs w:val="28"/>
              </w:rPr>
            </w:pPr>
            <w:r>
              <w:rPr>
                <w:rFonts w:ascii="Simplified Arabic" w:hAnsi="Simplified Arabic" w:cs="Simplified Arabic" w:hint="cs"/>
                <w:w w:val="90"/>
                <w:sz w:val="28"/>
                <w:szCs w:val="28"/>
                <w:rtl/>
              </w:rPr>
              <w:t>29</w:t>
            </w:r>
          </w:p>
        </w:tc>
      </w:tr>
      <w:tr w:rsidR="000858D7" w:rsidRPr="00016F4A" w14:paraId="6C988F8D" w14:textId="77777777" w:rsidTr="005B31CC">
        <w:trPr>
          <w:trHeight w:val="198"/>
        </w:trPr>
        <w:tc>
          <w:tcPr>
            <w:tcW w:w="7482" w:type="dxa"/>
          </w:tcPr>
          <w:p w14:paraId="2901FAC5" w14:textId="48464226" w:rsidR="000858D7" w:rsidRPr="00987F65" w:rsidRDefault="000858D7" w:rsidP="000858D7">
            <w:pPr>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النتائج والتوصيات </w:t>
            </w:r>
          </w:p>
        </w:tc>
        <w:tc>
          <w:tcPr>
            <w:tcW w:w="1564" w:type="dxa"/>
            <w:vAlign w:val="center"/>
          </w:tcPr>
          <w:p w14:paraId="4BFE0F2A" w14:textId="72567D82" w:rsidR="000858D7" w:rsidRDefault="005402F2"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32</w:t>
            </w:r>
          </w:p>
        </w:tc>
      </w:tr>
      <w:tr w:rsidR="000858D7" w:rsidRPr="00016F4A" w14:paraId="3C9B04F9" w14:textId="77777777" w:rsidTr="005B31CC">
        <w:trPr>
          <w:trHeight w:val="133"/>
        </w:trPr>
        <w:tc>
          <w:tcPr>
            <w:tcW w:w="7482" w:type="dxa"/>
          </w:tcPr>
          <w:p w14:paraId="33C81780" w14:textId="5A1B119D" w:rsidR="000858D7" w:rsidRDefault="000858D7" w:rsidP="000858D7">
            <w:pPr>
              <w:rPr>
                <w:rFonts w:ascii="Simplified Arabic" w:hAnsi="Simplified Arabic" w:cs="Simplified Arabic"/>
                <w:w w:val="90"/>
                <w:sz w:val="28"/>
                <w:szCs w:val="28"/>
                <w:rtl/>
              </w:rPr>
            </w:pPr>
            <w:r>
              <w:rPr>
                <w:rFonts w:ascii="Simplified Arabic" w:hAnsi="Simplified Arabic" w:cs="Simplified Arabic" w:hint="cs"/>
                <w:w w:val="90"/>
                <w:sz w:val="28"/>
                <w:szCs w:val="28"/>
                <w:rtl/>
              </w:rPr>
              <w:t xml:space="preserve">المراجع </w:t>
            </w:r>
          </w:p>
        </w:tc>
        <w:tc>
          <w:tcPr>
            <w:tcW w:w="1564" w:type="dxa"/>
            <w:vAlign w:val="center"/>
          </w:tcPr>
          <w:p w14:paraId="1E3A45F8" w14:textId="27CF0298" w:rsidR="000858D7" w:rsidRDefault="005402F2"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33</w:t>
            </w:r>
          </w:p>
        </w:tc>
      </w:tr>
      <w:tr w:rsidR="000858D7" w:rsidRPr="00016F4A" w14:paraId="640DA114" w14:textId="77777777" w:rsidTr="005B31CC">
        <w:tc>
          <w:tcPr>
            <w:tcW w:w="7482" w:type="dxa"/>
          </w:tcPr>
          <w:p w14:paraId="221AA20B" w14:textId="75590BEF" w:rsidR="000858D7" w:rsidRDefault="000858D7" w:rsidP="000858D7">
            <w:pPr>
              <w:rPr>
                <w:rFonts w:ascii="Simplified Arabic" w:hAnsi="Simplified Arabic" w:cs="Simplified Arabic"/>
                <w:w w:val="90"/>
                <w:sz w:val="28"/>
                <w:szCs w:val="28"/>
                <w:rtl/>
              </w:rPr>
            </w:pPr>
            <w:r>
              <w:rPr>
                <w:rFonts w:ascii="Simplified Arabic" w:hAnsi="Simplified Arabic" w:cs="Simplified Arabic" w:hint="cs"/>
                <w:w w:val="90"/>
                <w:sz w:val="28"/>
                <w:szCs w:val="28"/>
                <w:rtl/>
              </w:rPr>
              <w:t>الملاحق</w:t>
            </w:r>
          </w:p>
        </w:tc>
        <w:tc>
          <w:tcPr>
            <w:tcW w:w="1564" w:type="dxa"/>
            <w:vAlign w:val="center"/>
          </w:tcPr>
          <w:p w14:paraId="72C754D0" w14:textId="68390EDF" w:rsidR="000858D7" w:rsidRDefault="005402F2" w:rsidP="000858D7">
            <w:pPr>
              <w:jc w:val="center"/>
              <w:rPr>
                <w:rFonts w:ascii="Simplified Arabic" w:hAnsi="Simplified Arabic" w:cs="Simplified Arabic"/>
                <w:w w:val="90"/>
                <w:sz w:val="28"/>
                <w:szCs w:val="28"/>
                <w:rtl/>
              </w:rPr>
            </w:pPr>
            <w:r>
              <w:rPr>
                <w:rFonts w:ascii="Simplified Arabic" w:hAnsi="Simplified Arabic" w:cs="Simplified Arabic" w:hint="cs"/>
                <w:w w:val="90"/>
                <w:sz w:val="28"/>
                <w:szCs w:val="28"/>
                <w:rtl/>
              </w:rPr>
              <w:t>34</w:t>
            </w:r>
          </w:p>
        </w:tc>
      </w:tr>
    </w:tbl>
    <w:p w14:paraId="3257CBED" w14:textId="1D5CA8BD" w:rsidR="00687E72" w:rsidRDefault="00687E72" w:rsidP="001F4909">
      <w:pPr>
        <w:jc w:val="both"/>
        <w:rPr>
          <w:rFonts w:ascii="TimesNewRomanPS-BoldItalicMT" w:cs="TimesNewRomanPS-BoldItalicMT"/>
          <w:b/>
          <w:bCs/>
          <w:i/>
          <w:iCs/>
          <w:sz w:val="32"/>
          <w:szCs w:val="32"/>
          <w:u w:val="single"/>
        </w:rPr>
      </w:pPr>
    </w:p>
    <w:p w14:paraId="0A007B15" w14:textId="3F3728AC" w:rsidR="001F4909" w:rsidRPr="000858D7" w:rsidRDefault="00EE77C5" w:rsidP="00AD4431">
      <w:pPr>
        <w:spacing w:after="0" w:line="23" w:lineRule="atLeast"/>
        <w:rPr>
          <w:rFonts w:ascii="Simplified Arabic" w:hAnsi="Simplified Arabic" w:cs="Simplified Arabic"/>
          <w:b/>
          <w:bCs/>
          <w:sz w:val="28"/>
          <w:szCs w:val="28"/>
          <w:u w:val="single"/>
        </w:rPr>
      </w:pPr>
      <w:r w:rsidRPr="000858D7">
        <w:rPr>
          <w:rFonts w:ascii="Simplified Arabic" w:hAnsi="Simplified Arabic" w:cs="Simplified Arabic" w:hint="cs"/>
          <w:b/>
          <w:bCs/>
          <w:sz w:val="28"/>
          <w:szCs w:val="28"/>
          <w:u w:val="single"/>
          <w:rtl/>
        </w:rPr>
        <w:lastRenderedPageBreak/>
        <w:t>مستخلص البحث</w:t>
      </w:r>
    </w:p>
    <w:p w14:paraId="5ECDF792" w14:textId="36C26E15" w:rsidR="00153BFB" w:rsidRDefault="004F192B" w:rsidP="0097569B">
      <w:p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ت</w:t>
      </w:r>
      <w:r w:rsidRPr="009012A7">
        <w:rPr>
          <w:rFonts w:ascii="Simplified Arabic" w:hAnsi="Simplified Arabic" w:cs="Simplified Arabic"/>
          <w:sz w:val="24"/>
          <w:szCs w:val="24"/>
          <w:rtl/>
        </w:rPr>
        <w:t>عتبر الموازنة العامة لل</w:t>
      </w:r>
      <w:r w:rsidRPr="009012A7">
        <w:rPr>
          <w:rFonts w:ascii="Simplified Arabic" w:hAnsi="Simplified Arabic" w:cs="Simplified Arabic" w:hint="cs"/>
          <w:sz w:val="24"/>
          <w:szCs w:val="24"/>
          <w:rtl/>
        </w:rPr>
        <w:t>دولة</w:t>
      </w:r>
      <w:r w:rsidRPr="009012A7">
        <w:rPr>
          <w:rFonts w:ascii="Simplified Arabic" w:hAnsi="Simplified Arabic" w:cs="Simplified Arabic"/>
          <w:sz w:val="24"/>
          <w:szCs w:val="24"/>
          <w:rtl/>
        </w:rPr>
        <w:t xml:space="preserve"> البرنامج المالي الذي يعکس سياسات الحکومة المختلفة، والإطار الذي يتضمن القرارت المتعددة لاختيار السياسات والأهداف التي ترغب الحکومة في تحقيقها، وکذل</w:t>
      </w:r>
      <w:r w:rsidRPr="009012A7">
        <w:rPr>
          <w:rFonts w:ascii="Simplified Arabic" w:hAnsi="Simplified Arabic" w:cs="Simplified Arabic" w:hint="cs"/>
          <w:sz w:val="24"/>
          <w:szCs w:val="24"/>
          <w:rtl/>
        </w:rPr>
        <w:t xml:space="preserve">ك </w:t>
      </w:r>
      <w:r w:rsidR="0097569B">
        <w:rPr>
          <w:rFonts w:ascii="Simplified Arabic" w:hAnsi="Simplified Arabic" w:cs="Simplified Arabic" w:hint="cs"/>
          <w:sz w:val="24"/>
          <w:szCs w:val="24"/>
          <w:rtl/>
          <w:lang w:bidi="ar-EG"/>
        </w:rPr>
        <w:t>إ</w:t>
      </w:r>
      <w:r w:rsidRPr="009012A7">
        <w:rPr>
          <w:rFonts w:ascii="Simplified Arabic" w:hAnsi="Simplified Arabic" w:cs="Simplified Arabic"/>
          <w:sz w:val="24"/>
          <w:szCs w:val="24"/>
          <w:rtl/>
        </w:rPr>
        <w:t>ختيار الوسائل والبرامج التي تؤدي الى إحراز</w:t>
      </w:r>
      <w:r w:rsidR="00153BFB">
        <w:rPr>
          <w:rFonts w:ascii="Simplified Arabic" w:hAnsi="Simplified Arabic" w:cs="Simplified Arabic"/>
          <w:sz w:val="24"/>
          <w:szCs w:val="24"/>
          <w:rtl/>
        </w:rPr>
        <w:t>هذ</w:t>
      </w:r>
      <w:r w:rsidR="00153BFB">
        <w:rPr>
          <w:rFonts w:ascii="Simplified Arabic" w:hAnsi="Simplified Arabic" w:cs="Simplified Arabic" w:hint="cs"/>
          <w:sz w:val="24"/>
          <w:szCs w:val="24"/>
          <w:rtl/>
        </w:rPr>
        <w:t>ه الأهداف .</w:t>
      </w:r>
    </w:p>
    <w:p w14:paraId="72BE1A12" w14:textId="7C18AFC5" w:rsidR="00F31C00" w:rsidRDefault="004F192B" w:rsidP="001F5E78">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لذل</w:t>
      </w:r>
      <w:r w:rsidRPr="009012A7">
        <w:rPr>
          <w:rFonts w:ascii="Simplified Arabic" w:hAnsi="Simplified Arabic" w:cs="Simplified Arabic" w:hint="cs"/>
          <w:sz w:val="24"/>
          <w:szCs w:val="24"/>
          <w:rtl/>
        </w:rPr>
        <w:t>ك</w:t>
      </w:r>
      <w:r w:rsidRPr="009012A7">
        <w:rPr>
          <w:rFonts w:ascii="Simplified Arabic" w:hAnsi="Simplified Arabic" w:cs="Simplified Arabic"/>
          <w:sz w:val="24"/>
          <w:szCs w:val="24"/>
          <w:rtl/>
        </w:rPr>
        <w:t xml:space="preserve"> </w:t>
      </w:r>
      <w:r w:rsidR="00F31C00" w:rsidRPr="00F31C00">
        <w:rPr>
          <w:rFonts w:ascii="Simplified Arabic" w:hAnsi="Simplified Arabic" w:cs="Simplified Arabic" w:hint="cs"/>
          <w:sz w:val="24"/>
          <w:szCs w:val="24"/>
          <w:rtl/>
        </w:rPr>
        <w:t xml:space="preserve">يهدف البحث الحالي </w:t>
      </w:r>
      <w:r w:rsidR="0097569B">
        <w:rPr>
          <w:rFonts w:ascii="Simplified Arabic" w:hAnsi="Simplified Arabic" w:cs="Simplified Arabic" w:hint="cs"/>
          <w:sz w:val="24"/>
          <w:szCs w:val="24"/>
          <w:rtl/>
        </w:rPr>
        <w:t>إ</w:t>
      </w:r>
      <w:r w:rsidR="00F31C00" w:rsidRPr="00F31C00">
        <w:rPr>
          <w:rFonts w:ascii="Simplified Arabic" w:hAnsi="Simplified Arabic" w:cs="Simplified Arabic" w:hint="cs"/>
          <w:sz w:val="24"/>
          <w:szCs w:val="24"/>
          <w:rtl/>
        </w:rPr>
        <w:t>لى</w:t>
      </w:r>
      <w:r w:rsidR="00F969C5">
        <w:rPr>
          <w:rFonts w:ascii="Simplified Arabic" w:hAnsi="Simplified Arabic" w:cs="Simplified Arabic" w:hint="cs"/>
          <w:sz w:val="24"/>
          <w:szCs w:val="24"/>
          <w:rtl/>
        </w:rPr>
        <w:t xml:space="preserve"> </w:t>
      </w:r>
      <w:r w:rsidR="00F969C5" w:rsidRPr="009012A7">
        <w:rPr>
          <w:rFonts w:ascii="Simplified Arabic" w:hAnsi="Simplified Arabic" w:cs="Simplified Arabic" w:hint="cs"/>
          <w:sz w:val="24"/>
          <w:szCs w:val="24"/>
          <w:rtl/>
        </w:rPr>
        <w:t>الوصول إلى نمط معين من الموازن</w:t>
      </w:r>
      <w:r w:rsidR="00F969C5">
        <w:rPr>
          <w:rFonts w:ascii="Simplified Arabic" w:hAnsi="Simplified Arabic" w:cs="Simplified Arabic" w:hint="cs"/>
          <w:sz w:val="24"/>
          <w:szCs w:val="24"/>
          <w:rtl/>
        </w:rPr>
        <w:t>ات</w:t>
      </w:r>
      <w:r w:rsidR="00F969C5" w:rsidRPr="009012A7">
        <w:rPr>
          <w:rFonts w:ascii="Simplified Arabic" w:hAnsi="Simplified Arabic" w:cs="Simplified Arabic" w:hint="cs"/>
          <w:sz w:val="24"/>
          <w:szCs w:val="24"/>
          <w:rtl/>
        </w:rPr>
        <w:t xml:space="preserve"> التي تحقق الكفاءة في الإنفاق والجودة في الإستخدام</w:t>
      </w:r>
      <w:r w:rsidR="00F31C00" w:rsidRPr="00F31C00">
        <w:rPr>
          <w:rFonts w:ascii="Simplified Arabic" w:hAnsi="Simplified Arabic" w:cs="Simplified Arabic" w:hint="cs"/>
          <w:sz w:val="24"/>
          <w:szCs w:val="24"/>
          <w:rtl/>
        </w:rPr>
        <w:t xml:space="preserve"> </w:t>
      </w:r>
      <w:r w:rsidR="00F969C5">
        <w:rPr>
          <w:rFonts w:ascii="Simplified Arabic" w:hAnsi="Simplified Arabic" w:cs="Simplified Arabic" w:hint="cs"/>
          <w:sz w:val="24"/>
          <w:szCs w:val="24"/>
          <w:rtl/>
        </w:rPr>
        <w:t>وهو</w:t>
      </w:r>
      <w:r w:rsidR="00F31C00">
        <w:rPr>
          <w:rFonts w:ascii="Simplified Arabic" w:hAnsi="Simplified Arabic" w:cs="Simplified Arabic" w:hint="cs"/>
          <w:b/>
          <w:bCs/>
          <w:sz w:val="28"/>
          <w:szCs w:val="28"/>
          <w:rtl/>
        </w:rPr>
        <w:t xml:space="preserve"> </w:t>
      </w:r>
      <w:r w:rsidR="00F31C00" w:rsidRPr="00F31C00">
        <w:rPr>
          <w:rFonts w:ascii="Simplified Arabic" w:hAnsi="Simplified Arabic" w:cs="Simplified Arabic"/>
          <w:sz w:val="24"/>
          <w:szCs w:val="24"/>
          <w:rtl/>
        </w:rPr>
        <w:t xml:space="preserve">تطبيق موازنه البرامج والاداء </w:t>
      </w:r>
      <w:r w:rsidR="00F31C00" w:rsidRPr="00F31C00">
        <w:rPr>
          <w:rFonts w:ascii="Simplified Arabic" w:hAnsi="Simplified Arabic" w:cs="Simplified Arabic" w:hint="cs"/>
          <w:sz w:val="24"/>
          <w:szCs w:val="24"/>
          <w:rtl/>
        </w:rPr>
        <w:t xml:space="preserve">وأثارها على أوجه الأنفاق العام دراسة تطبيقية على وزارة </w:t>
      </w:r>
      <w:r w:rsidR="00B54EDE">
        <w:rPr>
          <w:rFonts w:ascii="Simplified Arabic" w:hAnsi="Simplified Arabic" w:cs="Simplified Arabic" w:hint="cs"/>
          <w:sz w:val="24"/>
          <w:szCs w:val="24"/>
          <w:rtl/>
        </w:rPr>
        <w:t xml:space="preserve">الصحة والسكان </w:t>
      </w:r>
      <w:r w:rsidR="00F31C00" w:rsidRPr="00F31C00">
        <w:rPr>
          <w:rFonts w:ascii="Simplified Arabic" w:hAnsi="Simplified Arabic" w:cs="Simplified Arabic" w:hint="cs"/>
          <w:sz w:val="24"/>
          <w:szCs w:val="24"/>
          <w:rtl/>
        </w:rPr>
        <w:t xml:space="preserve">، وقد </w:t>
      </w:r>
      <w:r w:rsidR="0097569B">
        <w:rPr>
          <w:rFonts w:ascii="Simplified Arabic" w:hAnsi="Simplified Arabic" w:cs="Simplified Arabic" w:hint="cs"/>
          <w:sz w:val="24"/>
          <w:szCs w:val="24"/>
          <w:rtl/>
        </w:rPr>
        <w:t>إ</w:t>
      </w:r>
      <w:r w:rsidR="00F31C00" w:rsidRPr="00F31C00">
        <w:rPr>
          <w:rFonts w:ascii="Simplified Arabic" w:hAnsi="Simplified Arabic" w:cs="Simplified Arabic" w:hint="cs"/>
          <w:sz w:val="24"/>
          <w:szCs w:val="24"/>
          <w:rtl/>
        </w:rPr>
        <w:t>ستخدم الب</w:t>
      </w:r>
      <w:r w:rsidR="00B54EDE">
        <w:rPr>
          <w:rFonts w:ascii="Simplified Arabic" w:hAnsi="Simplified Arabic" w:cs="Simplified Arabic" w:hint="cs"/>
          <w:sz w:val="24"/>
          <w:szCs w:val="24"/>
          <w:rtl/>
        </w:rPr>
        <w:t>ا</w:t>
      </w:r>
      <w:r w:rsidR="00F31C00" w:rsidRPr="00F31C00">
        <w:rPr>
          <w:rFonts w:ascii="Simplified Arabic" w:hAnsi="Simplified Arabic" w:cs="Simplified Arabic" w:hint="cs"/>
          <w:sz w:val="24"/>
          <w:szCs w:val="24"/>
          <w:rtl/>
        </w:rPr>
        <w:t>حث المنهج الوصفي والذي يتناسب مع هذا البحث حيث يتم وصف الظاهرة البحثية، والمنهج الاستقرائي والذي يقوم على ال</w:t>
      </w:r>
      <w:r w:rsidR="001F5E78">
        <w:rPr>
          <w:rFonts w:ascii="Simplified Arabic" w:hAnsi="Simplified Arabic" w:cs="Simplified Arabic" w:hint="cs"/>
          <w:sz w:val="24"/>
          <w:szCs w:val="24"/>
          <w:rtl/>
        </w:rPr>
        <w:t>إ</w:t>
      </w:r>
      <w:r w:rsidR="00F31C00" w:rsidRPr="00F31C00">
        <w:rPr>
          <w:rFonts w:ascii="Simplified Arabic" w:hAnsi="Simplified Arabic" w:cs="Simplified Arabic" w:hint="cs"/>
          <w:sz w:val="24"/>
          <w:szCs w:val="24"/>
          <w:rtl/>
        </w:rPr>
        <w:t>طلاع على النتائج بتطبيق موازنة البرامج والأداء في مصر</w:t>
      </w:r>
      <w:r w:rsidR="00B54EDE">
        <w:rPr>
          <w:rFonts w:ascii="Simplified Arabic" w:hAnsi="Simplified Arabic" w:cs="Simplified Arabic" w:hint="cs"/>
          <w:sz w:val="24"/>
          <w:szCs w:val="24"/>
          <w:rtl/>
        </w:rPr>
        <w:t xml:space="preserve"> </w:t>
      </w:r>
      <w:r w:rsidR="00F31C00" w:rsidRPr="00F31C00">
        <w:rPr>
          <w:rFonts w:ascii="Simplified Arabic" w:hAnsi="Simplified Arabic" w:cs="Simplified Arabic" w:hint="cs"/>
          <w:sz w:val="24"/>
          <w:szCs w:val="24"/>
          <w:rtl/>
        </w:rPr>
        <w:t>و</w:t>
      </w:r>
      <w:r w:rsidR="00B54EDE">
        <w:rPr>
          <w:rFonts w:ascii="Simplified Arabic" w:hAnsi="Simplified Arabic" w:cs="Simplified Arabic" w:hint="cs"/>
          <w:sz w:val="24"/>
          <w:szCs w:val="24"/>
          <w:rtl/>
        </w:rPr>
        <w:t>معوقات ومشاكل</w:t>
      </w:r>
      <w:r w:rsidR="00F31C00" w:rsidRPr="00F31C00">
        <w:rPr>
          <w:rFonts w:ascii="Simplified Arabic" w:hAnsi="Simplified Arabic" w:cs="Simplified Arabic" w:hint="cs"/>
          <w:sz w:val="24"/>
          <w:szCs w:val="24"/>
          <w:rtl/>
        </w:rPr>
        <w:t xml:space="preserve"> تطبيقها وتحدياتها </w:t>
      </w:r>
      <w:r w:rsidR="00B54EDE">
        <w:rPr>
          <w:rFonts w:ascii="Simplified Arabic" w:hAnsi="Simplified Arabic" w:cs="Simplified Arabic" w:hint="cs"/>
          <w:sz w:val="24"/>
          <w:szCs w:val="24"/>
          <w:rtl/>
        </w:rPr>
        <w:t>و</w:t>
      </w:r>
      <w:r w:rsidR="00F31C00" w:rsidRPr="00F31C00">
        <w:rPr>
          <w:rFonts w:ascii="Simplified Arabic" w:hAnsi="Simplified Arabic" w:cs="Simplified Arabic"/>
          <w:sz w:val="24"/>
          <w:szCs w:val="24"/>
          <w:rtl/>
        </w:rPr>
        <w:t xml:space="preserve">تقتصر هذه الدراسة على </w:t>
      </w:r>
      <w:r w:rsidR="00B54EDE">
        <w:rPr>
          <w:rFonts w:ascii="Simplified Arabic" w:hAnsi="Simplified Arabic" w:cs="Simplified Arabic" w:hint="cs"/>
          <w:sz w:val="24"/>
          <w:szCs w:val="24"/>
          <w:rtl/>
        </w:rPr>
        <w:t>ال</w:t>
      </w:r>
      <w:r w:rsidR="00F31C00" w:rsidRPr="00F31C00">
        <w:rPr>
          <w:rFonts w:ascii="Simplified Arabic" w:hAnsi="Simplified Arabic" w:cs="Simplified Arabic"/>
          <w:sz w:val="24"/>
          <w:szCs w:val="24"/>
          <w:rtl/>
        </w:rPr>
        <w:t xml:space="preserve">موازنة </w:t>
      </w:r>
      <w:r w:rsidR="00B54EDE">
        <w:rPr>
          <w:rFonts w:ascii="Simplified Arabic" w:hAnsi="Simplified Arabic" w:cs="Simplified Arabic" w:hint="cs"/>
          <w:sz w:val="24"/>
          <w:szCs w:val="24"/>
          <w:rtl/>
        </w:rPr>
        <w:t xml:space="preserve">العامة للدولة والمتمثلة فى </w:t>
      </w:r>
      <w:r w:rsidR="00F31C00" w:rsidRPr="00F31C00">
        <w:rPr>
          <w:rFonts w:ascii="Simplified Arabic" w:hAnsi="Simplified Arabic" w:cs="Simplified Arabic"/>
          <w:sz w:val="24"/>
          <w:szCs w:val="24"/>
          <w:rtl/>
        </w:rPr>
        <w:t>الـوزارات والهيئـات الحكومية التي تتلقى أموالها من خلال الموازنة العامة للدولة</w:t>
      </w:r>
      <w:r w:rsidR="00F31C00" w:rsidRPr="00F31C00">
        <w:rPr>
          <w:rFonts w:ascii="Simplified Arabic" w:hAnsi="Simplified Arabic" w:cs="Simplified Arabic" w:hint="cs"/>
          <w:sz w:val="24"/>
          <w:szCs w:val="24"/>
          <w:rtl/>
        </w:rPr>
        <w:t xml:space="preserve"> السنة المالية 2020-2021  </w:t>
      </w:r>
      <w:r w:rsidR="00B54EDE">
        <w:rPr>
          <w:rFonts w:ascii="Simplified Arabic" w:hAnsi="Simplified Arabic" w:cs="Simplified Arabic" w:hint="cs"/>
          <w:sz w:val="24"/>
          <w:szCs w:val="24"/>
          <w:rtl/>
        </w:rPr>
        <w:t xml:space="preserve">، </w:t>
      </w:r>
      <w:r w:rsidR="00F31C00" w:rsidRPr="00F31C00">
        <w:rPr>
          <w:rFonts w:ascii="Simplified Arabic" w:hAnsi="Simplified Arabic" w:cs="Simplified Arabic" w:hint="cs"/>
          <w:sz w:val="24"/>
          <w:szCs w:val="24"/>
          <w:rtl/>
        </w:rPr>
        <w:t xml:space="preserve">وتوصلت النتائج الى </w:t>
      </w:r>
      <w:r w:rsidR="00B54EDE">
        <w:rPr>
          <w:rFonts w:ascii="Simplified Arabic" w:hAnsi="Simplified Arabic" w:cs="Simplified Arabic" w:hint="cs"/>
          <w:sz w:val="24"/>
          <w:szCs w:val="24"/>
          <w:rtl/>
        </w:rPr>
        <w:t xml:space="preserve">أن </w:t>
      </w:r>
      <w:r w:rsidR="00B54EDE" w:rsidRPr="009012A7">
        <w:rPr>
          <w:rFonts w:ascii="Simplified Arabic" w:hAnsi="Simplified Arabic" w:cs="Simplified Arabic"/>
          <w:sz w:val="24"/>
          <w:szCs w:val="24"/>
          <w:rtl/>
          <w:lang w:bidi="ar-EG"/>
        </w:rPr>
        <w:t>موازنة</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البرامج</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والأداء</w:t>
      </w:r>
      <w:r w:rsidR="00B54EDE">
        <w:rPr>
          <w:rFonts w:ascii="Simplified Arabic" w:hAnsi="Simplified Arabic" w:cs="Simplified Arabic" w:hint="cs"/>
          <w:sz w:val="24"/>
          <w:szCs w:val="24"/>
          <w:rtl/>
          <w:lang w:bidi="ar-EG"/>
        </w:rPr>
        <w:t xml:space="preserve"> تلعب</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دورا</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بمستوى</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عال</w:t>
      </w:r>
      <w:r w:rsidR="00B54EDE" w:rsidRPr="009012A7">
        <w:rPr>
          <w:rFonts w:ascii="Simplified Arabic" w:hAnsi="Simplified Arabic" w:cs="Simplified Arabic" w:hint="cs"/>
          <w:sz w:val="24"/>
          <w:szCs w:val="24"/>
          <w:rtl/>
          <w:lang w:bidi="ar-EG"/>
        </w:rPr>
        <w:t xml:space="preserve"> </w:t>
      </w:r>
      <w:r w:rsidR="00B54EDE" w:rsidRPr="009012A7">
        <w:rPr>
          <w:rFonts w:ascii="Simplified Arabic" w:hAnsi="Simplified Arabic" w:cs="Simplified Arabic"/>
          <w:sz w:val="24"/>
          <w:szCs w:val="24"/>
          <w:rtl/>
          <w:lang w:bidi="ar-EG"/>
        </w:rPr>
        <w:t>من</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الأهمية</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في</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وصفها</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أداة</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للرقابة،</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وهي</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بذلك</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تعد</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من</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البدائل</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المفضلة</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للاستخدام</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الأمثل</w:t>
      </w:r>
      <w:r w:rsidR="00B54EDE" w:rsidRPr="009012A7">
        <w:rPr>
          <w:rFonts w:ascii="Simplified Arabic" w:hAnsi="Simplified Arabic" w:cs="Simplified Arabic"/>
          <w:sz w:val="24"/>
          <w:szCs w:val="24"/>
          <w:lang w:bidi="ar-EG"/>
        </w:rPr>
        <w:t xml:space="preserve"> </w:t>
      </w:r>
      <w:r w:rsidR="00B54EDE" w:rsidRPr="009012A7">
        <w:rPr>
          <w:rFonts w:ascii="Simplified Arabic" w:hAnsi="Simplified Arabic" w:cs="Simplified Arabic"/>
          <w:sz w:val="24"/>
          <w:szCs w:val="24"/>
          <w:rtl/>
          <w:lang w:bidi="ar-EG"/>
        </w:rPr>
        <w:t>للموارد</w:t>
      </w:r>
      <w:r w:rsidR="00B54EDE" w:rsidRPr="009012A7">
        <w:rPr>
          <w:rFonts w:ascii="Simplified Arabic" w:hAnsi="Simplified Arabic" w:cs="Simplified Arabic" w:hint="cs"/>
          <w:sz w:val="24"/>
          <w:szCs w:val="24"/>
          <w:rtl/>
          <w:lang w:bidi="ar-EG"/>
        </w:rPr>
        <w:t xml:space="preserve"> والقضاء على الفساد</w:t>
      </w:r>
      <w:r w:rsidR="00B54EDE" w:rsidRPr="00F31C00">
        <w:rPr>
          <w:rFonts w:ascii="Simplified Arabic" w:hAnsi="Simplified Arabic" w:cs="Simplified Arabic" w:hint="cs"/>
          <w:sz w:val="24"/>
          <w:szCs w:val="24"/>
          <w:rtl/>
        </w:rPr>
        <w:t xml:space="preserve"> </w:t>
      </w:r>
      <w:r w:rsidR="00F969C5">
        <w:rPr>
          <w:rFonts w:ascii="Simplified Arabic" w:hAnsi="Simplified Arabic" w:cs="Simplified Arabic" w:hint="cs"/>
          <w:sz w:val="24"/>
          <w:szCs w:val="24"/>
          <w:rtl/>
        </w:rPr>
        <w:t>،</w:t>
      </w:r>
      <w:r w:rsidR="00153BFB" w:rsidRPr="00153BFB">
        <w:rPr>
          <w:rFonts w:ascii="Simplified Arabic" w:hAnsi="Simplified Arabic" w:cs="Simplified Arabic" w:hint="cs"/>
          <w:sz w:val="24"/>
          <w:szCs w:val="24"/>
          <w:rtl/>
        </w:rPr>
        <w:t xml:space="preserve"> </w:t>
      </w:r>
      <w:r w:rsidR="00153BFB">
        <w:rPr>
          <w:rFonts w:ascii="Simplified Arabic" w:hAnsi="Simplified Arabic" w:cs="Simplified Arabic" w:hint="cs"/>
          <w:sz w:val="24"/>
          <w:szCs w:val="24"/>
          <w:rtl/>
        </w:rPr>
        <w:t xml:space="preserve">حيث </w:t>
      </w:r>
      <w:r w:rsidR="00153BFB">
        <w:rPr>
          <w:rFonts w:ascii="Simplified Arabic" w:hAnsi="Simplified Arabic" w:cs="Simplified Arabic" w:hint="cs"/>
          <w:sz w:val="24"/>
          <w:szCs w:val="24"/>
          <w:rtl/>
          <w:lang w:bidi="ar-EG"/>
        </w:rPr>
        <w:t>أنها تركز على المخرجات و</w:t>
      </w:r>
      <w:r w:rsidR="00153BFB" w:rsidRPr="009012A7">
        <w:rPr>
          <w:rFonts w:ascii="Simplified Arabic" w:hAnsi="Simplified Arabic" w:cs="Simplified Arabic" w:hint="cs"/>
          <w:sz w:val="24"/>
          <w:szCs w:val="24"/>
          <w:rtl/>
          <w:lang w:bidi="ar-EG"/>
        </w:rPr>
        <w:t>الأثر والعائد من تطبيق هذه البرامج</w:t>
      </w:r>
      <w:r w:rsidR="00F31C00" w:rsidRPr="00F31C00">
        <w:rPr>
          <w:rFonts w:ascii="Simplified Arabic" w:hAnsi="Simplified Arabic" w:cs="Simplified Arabic" w:hint="cs"/>
          <w:sz w:val="24"/>
          <w:szCs w:val="24"/>
          <w:rtl/>
        </w:rPr>
        <w:t xml:space="preserve"> </w:t>
      </w:r>
      <w:r w:rsidR="00F969C5">
        <w:rPr>
          <w:rFonts w:ascii="Simplified Arabic" w:hAnsi="Simplified Arabic" w:cs="Simplified Arabic" w:hint="cs"/>
          <w:sz w:val="24"/>
          <w:szCs w:val="24"/>
          <w:rtl/>
        </w:rPr>
        <w:t>و</w:t>
      </w:r>
      <w:r w:rsidR="00F31C00" w:rsidRPr="00F31C00">
        <w:rPr>
          <w:rFonts w:ascii="Simplified Arabic" w:hAnsi="Simplified Arabic" w:cs="Simplified Arabic" w:hint="cs"/>
          <w:sz w:val="24"/>
          <w:szCs w:val="24"/>
          <w:rtl/>
        </w:rPr>
        <w:t xml:space="preserve">توجد متطلبات ضرورية لنجاح تطبيق موازنة البرامج والأداء وهذا يتفق مع نتائج الدراسات السابقة كضرورة توفر نظام محاسبي </w:t>
      </w:r>
      <w:r w:rsidR="00F969C5">
        <w:rPr>
          <w:rFonts w:ascii="Simplified Arabic" w:hAnsi="Simplified Arabic" w:cs="Simplified Arabic" w:hint="cs"/>
          <w:sz w:val="24"/>
          <w:szCs w:val="24"/>
          <w:rtl/>
        </w:rPr>
        <w:t>للتكاليف</w:t>
      </w:r>
      <w:r w:rsidR="00F31C00" w:rsidRPr="00F31C00">
        <w:rPr>
          <w:rFonts w:ascii="Simplified Arabic" w:hAnsi="Simplified Arabic" w:cs="Simplified Arabic" w:hint="cs"/>
          <w:sz w:val="24"/>
          <w:szCs w:val="24"/>
          <w:rtl/>
        </w:rPr>
        <w:t xml:space="preserve"> و</w:t>
      </w:r>
      <w:r w:rsidR="00153BFB">
        <w:rPr>
          <w:rFonts w:ascii="Simplified Arabic" w:hAnsi="Simplified Arabic" w:cs="Simplified Arabic" w:hint="cs"/>
          <w:sz w:val="24"/>
          <w:szCs w:val="24"/>
          <w:rtl/>
        </w:rPr>
        <w:t>إ</w:t>
      </w:r>
      <w:r w:rsidR="00F31C00" w:rsidRPr="00F31C00">
        <w:rPr>
          <w:rFonts w:ascii="Simplified Arabic" w:hAnsi="Simplified Arabic" w:cs="Simplified Arabic" w:hint="cs"/>
          <w:sz w:val="24"/>
          <w:szCs w:val="24"/>
          <w:rtl/>
        </w:rPr>
        <w:t>عتماد أساس الاستحقاق للقياس المحاسبي</w:t>
      </w:r>
      <w:r w:rsidR="00153BFB">
        <w:rPr>
          <w:rFonts w:ascii="Simplified Arabic" w:hAnsi="Simplified Arabic" w:cs="Simplified Arabic" w:hint="cs"/>
          <w:sz w:val="24"/>
          <w:szCs w:val="24"/>
          <w:rtl/>
        </w:rPr>
        <w:t>.</w:t>
      </w:r>
      <w:r w:rsidR="00F31C00" w:rsidRPr="00F31C00">
        <w:rPr>
          <w:rFonts w:ascii="Simplified Arabic" w:hAnsi="Simplified Arabic" w:cs="Simplified Arabic" w:hint="cs"/>
          <w:sz w:val="24"/>
          <w:szCs w:val="24"/>
          <w:rtl/>
        </w:rPr>
        <w:t xml:space="preserve"> </w:t>
      </w:r>
    </w:p>
    <w:p w14:paraId="563A821F" w14:textId="0EC55A2E" w:rsidR="00F77799" w:rsidRPr="009012A7" w:rsidRDefault="00476B10" w:rsidP="0055228C">
      <w:pPr>
        <w:spacing w:line="23" w:lineRule="atLeast"/>
        <w:rPr>
          <w:rFonts w:ascii="Simplified Arabic" w:hAnsi="Simplified Arabic" w:cs="Simplified Arabic"/>
          <w:sz w:val="24"/>
          <w:szCs w:val="24"/>
          <w:rtl/>
          <w:lang w:bidi="ar-EG"/>
        </w:rPr>
      </w:pPr>
      <w:r w:rsidRPr="00F31C00">
        <w:rPr>
          <w:rFonts w:ascii="Simplified Arabic" w:hAnsi="Simplified Arabic" w:cs="Simplified Arabic" w:hint="cs"/>
          <w:sz w:val="24"/>
          <w:szCs w:val="24"/>
          <w:rtl/>
        </w:rPr>
        <w:t>المصطلحات العلمية المستخدمة (</w:t>
      </w:r>
      <w:r w:rsidRPr="00F31C00">
        <w:rPr>
          <w:rFonts w:ascii="Simplified Arabic" w:hAnsi="Simplified Arabic" w:cs="Simplified Arabic"/>
          <w:sz w:val="24"/>
          <w:szCs w:val="24"/>
          <w:rtl/>
        </w:rPr>
        <w:t xml:space="preserve">الكلمات </w:t>
      </w:r>
      <w:r w:rsidR="0055228C">
        <w:rPr>
          <w:rFonts w:ascii="Simplified Arabic" w:hAnsi="Simplified Arabic" w:cs="Simplified Arabic" w:hint="cs"/>
          <w:sz w:val="24"/>
          <w:szCs w:val="24"/>
          <w:rtl/>
        </w:rPr>
        <w:t>المفتاحية</w:t>
      </w:r>
      <w:r w:rsidRPr="00F31C00">
        <w:rPr>
          <w:rFonts w:ascii="Simplified Arabic" w:hAnsi="Simplified Arabic" w:cs="Simplified Arabic" w:hint="cs"/>
          <w:sz w:val="24"/>
          <w:szCs w:val="24"/>
          <w:rtl/>
        </w:rPr>
        <w:t>)</w:t>
      </w:r>
      <w:r w:rsidRPr="00F31C00">
        <w:rPr>
          <w:rFonts w:ascii="Simplified Arabic" w:hAnsi="Simplified Arabic" w:cs="Simplified Arabic"/>
          <w:sz w:val="24"/>
          <w:szCs w:val="24"/>
          <w:rtl/>
        </w:rPr>
        <w:t xml:space="preserve">  :</w:t>
      </w:r>
      <w:r w:rsidR="00B55817" w:rsidRPr="00B55817">
        <w:rPr>
          <w:rFonts w:ascii="Simplified Arabic" w:hAnsi="Simplified Arabic" w:cs="Simplified Arabic" w:hint="cs"/>
          <w:sz w:val="24"/>
          <w:szCs w:val="24"/>
          <w:rtl/>
          <w:lang w:bidi="ar-EG"/>
        </w:rPr>
        <w:t xml:space="preserve"> </w:t>
      </w:r>
      <w:r w:rsidR="00B55817">
        <w:rPr>
          <w:rFonts w:ascii="Simplified Arabic" w:hAnsi="Simplified Arabic" w:cs="Simplified Arabic" w:hint="cs"/>
          <w:sz w:val="24"/>
          <w:szCs w:val="24"/>
          <w:rtl/>
          <w:lang w:bidi="ar-EG"/>
        </w:rPr>
        <w:t>الموازنة العامة للدولة</w:t>
      </w:r>
      <w:r w:rsidR="00B55817" w:rsidRPr="00476B10">
        <w:rPr>
          <w:rFonts w:ascii="Simplified Arabic" w:hAnsi="Simplified Arabic" w:cs="Simplified Arabic"/>
          <w:sz w:val="24"/>
          <w:szCs w:val="24"/>
          <w:rtl/>
        </w:rPr>
        <w:t xml:space="preserve"> </w:t>
      </w:r>
      <w:r w:rsidR="00B55817">
        <w:rPr>
          <w:rFonts w:ascii="Simplified Arabic" w:hAnsi="Simplified Arabic" w:cs="Simplified Arabic" w:hint="cs"/>
          <w:sz w:val="24"/>
          <w:szCs w:val="24"/>
          <w:rtl/>
        </w:rPr>
        <w:t xml:space="preserve">- نظام إدارة المعلومات المالية الحكومية </w:t>
      </w:r>
      <w:r w:rsidR="00B55817">
        <w:rPr>
          <w:rFonts w:ascii="Simplified Arabic" w:hAnsi="Simplified Arabic" w:cs="Simplified Arabic"/>
          <w:sz w:val="24"/>
          <w:szCs w:val="24"/>
        </w:rPr>
        <w:t>(GFMIS)</w:t>
      </w:r>
      <w:r w:rsidR="00B55817">
        <w:rPr>
          <w:rFonts w:ascii="Simplified Arabic" w:hAnsi="Simplified Arabic" w:cs="Simplified Arabic" w:hint="cs"/>
          <w:sz w:val="24"/>
          <w:szCs w:val="24"/>
          <w:rtl/>
          <w:lang w:bidi="ar-EG"/>
        </w:rPr>
        <w:t xml:space="preserve">- </w:t>
      </w:r>
      <w:r w:rsidRPr="00476B10">
        <w:rPr>
          <w:rFonts w:ascii="Simplified Arabic" w:hAnsi="Simplified Arabic" w:cs="Simplified Arabic"/>
          <w:sz w:val="24"/>
          <w:szCs w:val="24"/>
          <w:rtl/>
        </w:rPr>
        <w:t>موازنة البرامج والأداء</w:t>
      </w:r>
      <w:r w:rsidR="00B55817">
        <w:rPr>
          <w:rFonts w:ascii="Simplified Arabic" w:hAnsi="Simplified Arabic" w:cs="Simplified Arabic" w:hint="cs"/>
          <w:sz w:val="24"/>
          <w:szCs w:val="24"/>
          <w:rtl/>
        </w:rPr>
        <w:t>- مؤشرات قياس الأداء</w:t>
      </w:r>
      <w:r w:rsidR="00B55817">
        <w:rPr>
          <w:rFonts w:ascii="Simplified Arabic" w:hAnsi="Simplified Arabic" w:cs="Simplified Arabic"/>
          <w:sz w:val="24"/>
          <w:szCs w:val="24"/>
        </w:rPr>
        <w:t>(KPI</w:t>
      </w:r>
      <w:r w:rsidR="005B31CC">
        <w:rPr>
          <w:rFonts w:ascii="Simplified Arabic" w:hAnsi="Simplified Arabic" w:cs="Simplified Arabic"/>
          <w:sz w:val="24"/>
          <w:szCs w:val="24"/>
        </w:rPr>
        <w:t>S</w:t>
      </w:r>
      <w:r w:rsidR="00B55817">
        <w:rPr>
          <w:rFonts w:ascii="Simplified Arabic" w:hAnsi="Simplified Arabic" w:cs="Simplified Arabic"/>
          <w:sz w:val="24"/>
          <w:szCs w:val="24"/>
        </w:rPr>
        <w:t>)</w:t>
      </w:r>
      <w:r w:rsidR="00B55817">
        <w:rPr>
          <w:rFonts w:ascii="Simplified Arabic" w:hAnsi="Simplified Arabic" w:cs="Simplified Arabic" w:hint="cs"/>
          <w:sz w:val="24"/>
          <w:szCs w:val="24"/>
          <w:rtl/>
        </w:rPr>
        <w:t xml:space="preserve">- </w:t>
      </w:r>
      <w:r w:rsidR="00B55817">
        <w:rPr>
          <w:rFonts w:ascii="Simplified Arabic" w:hAnsi="Simplified Arabic" w:cs="Simplified Arabic" w:hint="cs"/>
          <w:sz w:val="24"/>
          <w:szCs w:val="24"/>
          <w:rtl/>
          <w:lang w:bidi="ar-EG"/>
        </w:rPr>
        <w:t>الرقابة على المال العام -الحد من الفساد</w:t>
      </w:r>
      <w:r w:rsidR="005B31CC">
        <w:rPr>
          <w:rFonts w:ascii="Simplified Arabic" w:hAnsi="Simplified Arabic" w:cs="Simplified Arabic" w:hint="cs"/>
          <w:sz w:val="24"/>
          <w:szCs w:val="24"/>
          <w:rtl/>
          <w:lang w:bidi="ar-EG"/>
        </w:rPr>
        <w:t>.</w:t>
      </w:r>
      <w:r w:rsidR="00B55817">
        <w:rPr>
          <w:rFonts w:ascii="Simplified Arabic" w:hAnsi="Simplified Arabic" w:cs="Simplified Arabic" w:hint="cs"/>
          <w:sz w:val="24"/>
          <w:szCs w:val="24"/>
          <w:rtl/>
          <w:lang w:bidi="ar-EG"/>
        </w:rPr>
        <w:t xml:space="preserve"> </w:t>
      </w:r>
    </w:p>
    <w:p w14:paraId="1C341082" w14:textId="77777777" w:rsidR="00B55817" w:rsidRPr="00B55817" w:rsidRDefault="00B55817" w:rsidP="00AD4431">
      <w:pPr>
        <w:bidi w:val="0"/>
        <w:spacing w:line="23" w:lineRule="atLeast"/>
        <w:rPr>
          <w:rFonts w:ascii="Simplified Arabic" w:hAnsi="Simplified Arabic" w:cs="Simplified Arabic"/>
          <w:b/>
          <w:bCs/>
          <w:sz w:val="28"/>
          <w:szCs w:val="28"/>
        </w:rPr>
      </w:pPr>
      <w:r w:rsidRPr="00B55817">
        <w:rPr>
          <w:rFonts w:ascii="Simplified Arabic" w:hAnsi="Simplified Arabic" w:cs="Simplified Arabic"/>
          <w:b/>
          <w:bCs/>
          <w:sz w:val="28"/>
          <w:szCs w:val="28"/>
        </w:rPr>
        <w:t>Abstract:</w:t>
      </w:r>
    </w:p>
    <w:p w14:paraId="2387DD33" w14:textId="77777777" w:rsidR="005B31CC" w:rsidRPr="00076FD4" w:rsidRDefault="005B31CC" w:rsidP="00076FD4">
      <w:pPr>
        <w:bidi w:val="0"/>
        <w:spacing w:line="23" w:lineRule="atLeast"/>
        <w:jc w:val="both"/>
        <w:rPr>
          <w:rFonts w:ascii="Simplified Arabic" w:hAnsi="Simplified Arabic" w:cs="Simplified Arabic"/>
          <w:sz w:val="24"/>
          <w:szCs w:val="24"/>
        </w:rPr>
      </w:pPr>
      <w:r w:rsidRPr="00076FD4">
        <w:rPr>
          <w:rFonts w:ascii="Simplified Arabic" w:hAnsi="Simplified Arabic" w:cs="Simplified Arabic"/>
          <w:sz w:val="24"/>
          <w:szCs w:val="24"/>
        </w:rPr>
        <w:t>The state’s general budget is the financial program that reflects the various government policies, and the framework that includes the various decisions to choose the policies and goals that the government wants to achieve, as well as choosing the means and programs that lead to achieving these goals.</w:t>
      </w:r>
    </w:p>
    <w:p w14:paraId="2E3DA9C5" w14:textId="77777777" w:rsidR="005B31CC" w:rsidRPr="00076FD4" w:rsidRDefault="005B31CC" w:rsidP="00076FD4">
      <w:pPr>
        <w:bidi w:val="0"/>
        <w:spacing w:line="23" w:lineRule="atLeast"/>
        <w:jc w:val="both"/>
        <w:rPr>
          <w:rFonts w:ascii="Simplified Arabic" w:hAnsi="Simplified Arabic" w:cs="Simplified Arabic"/>
          <w:sz w:val="24"/>
          <w:szCs w:val="24"/>
        </w:rPr>
      </w:pPr>
      <w:r w:rsidRPr="00076FD4">
        <w:rPr>
          <w:rFonts w:ascii="Simplified Arabic" w:hAnsi="Simplified Arabic" w:cs="Simplified Arabic"/>
          <w:sz w:val="24"/>
          <w:szCs w:val="24"/>
        </w:rPr>
        <w:t>Therefore, the current research aims to reach a specific pattern of budgets that achieve efficiency in spending and quality in use, which is the application of programs and performance budgets and their effects on aspects of public spending, an applied study on the Ministry of Health and Population. The research, and the inductive approach, which is based on looking at the results of applying the program budget and performance in Egypt, and the obstacles and problems of its application and its challenges. Budgeting programs and performance plays a high level of importance in describing it as a control tool, and thus it is one of the preferred alternatives for the optimal use of resources and the elimination of corruption, as it focuses on the outputs, impact and return from the application of these programs and there are necessary requirements for the success of the application of program and performance budgeting and this is consistent with the results of Previous studies as a necessity to provide an accounting system for costs and to adopt the accrual basis for accounting measurement.</w:t>
      </w:r>
    </w:p>
    <w:p w14:paraId="063A1DF9" w14:textId="34B6DBFA" w:rsidR="00E236E1" w:rsidRPr="009012A7" w:rsidRDefault="005B31CC" w:rsidP="00826FF4">
      <w:pPr>
        <w:bidi w:val="0"/>
        <w:spacing w:line="23" w:lineRule="atLeast"/>
        <w:jc w:val="both"/>
        <w:rPr>
          <w:rFonts w:ascii="Simplified Arabic" w:hAnsi="Simplified Arabic" w:cs="Simplified Arabic"/>
          <w:sz w:val="24"/>
          <w:szCs w:val="24"/>
          <w:rtl/>
        </w:rPr>
      </w:pPr>
      <w:r w:rsidRPr="00076FD4">
        <w:rPr>
          <w:rFonts w:ascii="Simplified Arabic" w:hAnsi="Simplified Arabic" w:cs="Simplified Arabic"/>
          <w:sz w:val="24"/>
          <w:szCs w:val="24"/>
        </w:rPr>
        <w:t>The scientific terms used (</w:t>
      </w:r>
      <w:r w:rsidR="00076FD4" w:rsidRPr="00076FD4">
        <w:rPr>
          <w:rFonts w:ascii="Simplified Arabic" w:hAnsi="Simplified Arabic" w:cs="Simplified Arabic"/>
          <w:sz w:val="24"/>
          <w:szCs w:val="24"/>
        </w:rPr>
        <w:t>Keywords</w:t>
      </w:r>
      <w:r w:rsidRPr="00076FD4">
        <w:rPr>
          <w:rFonts w:ascii="Simplified Arabic" w:hAnsi="Simplified Arabic" w:cs="Simplified Arabic"/>
          <w:sz w:val="24"/>
          <w:szCs w:val="24"/>
        </w:rPr>
        <w:t>): the state's general budget - the government financial information management system (GFMIS) - program and performance budgeting - performance measurement indicators (KPIS) - oversight of public money - curbing corruption</w:t>
      </w:r>
      <w:r w:rsidRPr="005B31CC">
        <w:rPr>
          <w:rFonts w:ascii="Simplified Arabic" w:hAnsi="Simplified Arabic" w:cs="Simplified Arabic"/>
          <w:sz w:val="24"/>
          <w:szCs w:val="24"/>
        </w:rPr>
        <w:t>.</w:t>
      </w:r>
    </w:p>
    <w:p w14:paraId="3270063D" w14:textId="3FC1EE81" w:rsidR="00680ABD" w:rsidRDefault="00680ABD" w:rsidP="00680ABD">
      <w:pPr>
        <w:bidi w:val="0"/>
        <w:spacing w:line="23" w:lineRule="atLeast"/>
        <w:rPr>
          <w:rFonts w:ascii="Simplified Arabic" w:hAnsi="Simplified Arabic" w:cs="Simplified Arabic"/>
          <w:b/>
          <w:bCs/>
          <w:sz w:val="24"/>
          <w:szCs w:val="24"/>
          <w:u w:val="single"/>
          <w:rtl/>
          <w:lang w:bidi="ar-EG"/>
        </w:rPr>
      </w:pPr>
    </w:p>
    <w:p w14:paraId="0DE79E1D" w14:textId="15C94D7A" w:rsidR="00076FD4" w:rsidRDefault="00076FD4" w:rsidP="00076FD4">
      <w:pPr>
        <w:bidi w:val="0"/>
        <w:spacing w:line="23" w:lineRule="atLeast"/>
        <w:rPr>
          <w:rFonts w:ascii="Simplified Arabic" w:hAnsi="Simplified Arabic" w:cs="Simplified Arabic"/>
          <w:b/>
          <w:bCs/>
          <w:sz w:val="24"/>
          <w:szCs w:val="24"/>
          <w:u w:val="single"/>
          <w:rtl/>
          <w:lang w:bidi="ar-EG"/>
        </w:rPr>
      </w:pPr>
    </w:p>
    <w:p w14:paraId="66ADFD69" w14:textId="2D17F307" w:rsidR="00076FD4" w:rsidRDefault="00076FD4" w:rsidP="00076FD4">
      <w:pPr>
        <w:bidi w:val="0"/>
        <w:spacing w:line="23" w:lineRule="atLeast"/>
        <w:rPr>
          <w:rFonts w:ascii="Simplified Arabic" w:hAnsi="Simplified Arabic" w:cs="Simplified Arabic"/>
          <w:b/>
          <w:bCs/>
          <w:sz w:val="24"/>
          <w:szCs w:val="24"/>
          <w:u w:val="single"/>
          <w:rtl/>
          <w:lang w:bidi="ar-EG"/>
        </w:rPr>
      </w:pPr>
    </w:p>
    <w:p w14:paraId="0AD32D50" w14:textId="4B3FE9F4" w:rsidR="00076FD4" w:rsidRDefault="00076FD4" w:rsidP="00076FD4">
      <w:pPr>
        <w:bidi w:val="0"/>
        <w:spacing w:line="23" w:lineRule="atLeast"/>
        <w:rPr>
          <w:rFonts w:ascii="Simplified Arabic" w:hAnsi="Simplified Arabic" w:cs="Simplified Arabic"/>
          <w:b/>
          <w:bCs/>
          <w:sz w:val="24"/>
          <w:szCs w:val="24"/>
          <w:u w:val="single"/>
          <w:rtl/>
          <w:lang w:bidi="ar-EG"/>
        </w:rPr>
      </w:pPr>
    </w:p>
    <w:p w14:paraId="43FBEC7D" w14:textId="4C74233B" w:rsidR="00456CA5" w:rsidRDefault="00456CA5" w:rsidP="00456CA5">
      <w:pPr>
        <w:bidi w:val="0"/>
        <w:spacing w:line="23" w:lineRule="atLeast"/>
        <w:rPr>
          <w:rFonts w:ascii="Simplified Arabic" w:hAnsi="Simplified Arabic" w:cs="Simplified Arabic"/>
          <w:b/>
          <w:bCs/>
          <w:sz w:val="24"/>
          <w:szCs w:val="24"/>
          <w:u w:val="single"/>
          <w:rtl/>
          <w:lang w:bidi="ar-EG"/>
        </w:rPr>
      </w:pPr>
    </w:p>
    <w:p w14:paraId="53017AB5" w14:textId="77777777" w:rsidR="00076FD4" w:rsidRPr="009012A7" w:rsidRDefault="00076FD4" w:rsidP="00076FD4">
      <w:pPr>
        <w:bidi w:val="0"/>
        <w:spacing w:line="23" w:lineRule="atLeast"/>
        <w:rPr>
          <w:rFonts w:ascii="Simplified Arabic" w:hAnsi="Simplified Arabic" w:cs="Simplified Arabic"/>
          <w:b/>
          <w:bCs/>
          <w:sz w:val="24"/>
          <w:szCs w:val="24"/>
          <w:u w:val="single"/>
          <w:rtl/>
          <w:lang w:bidi="ar-EG"/>
        </w:rPr>
      </w:pPr>
    </w:p>
    <w:p w14:paraId="57187BAF" w14:textId="292BD7F1" w:rsidR="003551B1" w:rsidRPr="00CE7508" w:rsidRDefault="001F4909" w:rsidP="00D14242">
      <w:pPr>
        <w:pStyle w:val="ListParagraph"/>
        <w:numPr>
          <w:ilvl w:val="0"/>
          <w:numId w:val="17"/>
        </w:numPr>
        <w:spacing w:after="0" w:line="23" w:lineRule="atLeast"/>
        <w:jc w:val="both"/>
        <w:rPr>
          <w:rFonts w:cs="PT Bold Heading"/>
          <w:b/>
          <w:bCs/>
          <w:sz w:val="28"/>
          <w:szCs w:val="28"/>
          <w:rtl/>
          <w:lang w:val="en-GB" w:bidi="ar-EG"/>
        </w:rPr>
      </w:pPr>
      <w:r w:rsidRPr="00CE7508">
        <w:rPr>
          <w:rFonts w:ascii="Simplified Arabic" w:hAnsi="Simplified Arabic" w:cs="Simplified Arabic" w:hint="cs"/>
          <w:b/>
          <w:bCs/>
          <w:sz w:val="28"/>
          <w:szCs w:val="28"/>
          <w:rtl/>
        </w:rPr>
        <w:lastRenderedPageBreak/>
        <w:t>المقدمة</w:t>
      </w:r>
      <w:r w:rsidRPr="00CE7508">
        <w:rPr>
          <w:rFonts w:cs="PT Bold Heading" w:hint="cs"/>
          <w:b/>
          <w:bCs/>
          <w:sz w:val="28"/>
          <w:szCs w:val="28"/>
          <w:rtl/>
          <w:lang w:val="en-GB" w:bidi="ar-EG"/>
        </w:rPr>
        <w:t xml:space="preserve"> </w:t>
      </w:r>
    </w:p>
    <w:p w14:paraId="1A02EEB0" w14:textId="5303687B" w:rsidR="00146200" w:rsidRPr="009012A7" w:rsidRDefault="00A96F4F" w:rsidP="0097569B">
      <w:pPr>
        <w:spacing w:before="15" w:after="15" w:line="23" w:lineRule="atLeast"/>
        <w:ind w:left="17" w:right="17"/>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أصبح تطویر الموازنة العامة للدولة فی </w:t>
      </w:r>
      <w:r w:rsidRPr="009012A7">
        <w:rPr>
          <w:rFonts w:ascii="Simplified Arabic" w:hAnsi="Simplified Arabic" w:cs="Simplified Arabic" w:hint="cs"/>
          <w:sz w:val="24"/>
          <w:szCs w:val="24"/>
          <w:rtl/>
        </w:rPr>
        <w:t>مصر</w:t>
      </w:r>
      <w:r w:rsidRPr="009012A7">
        <w:rPr>
          <w:rFonts w:ascii="Simplified Arabic" w:hAnsi="Simplified Arabic" w:cs="Simplified Arabic"/>
          <w:sz w:val="24"/>
          <w:szCs w:val="24"/>
          <w:rtl/>
        </w:rPr>
        <w:t xml:space="preserve"> حدیث العصر، ب</w:t>
      </w:r>
      <w:r w:rsidR="0097569B">
        <w:rPr>
          <w:rFonts w:ascii="Simplified Arabic" w:hAnsi="Simplified Arabic" w:cs="Simplified Arabic" w:hint="cs"/>
          <w:sz w:val="24"/>
          <w:szCs w:val="24"/>
          <w:rtl/>
        </w:rPr>
        <w:t>إ</w:t>
      </w:r>
      <w:r w:rsidRPr="009012A7">
        <w:rPr>
          <w:rFonts w:ascii="Simplified Arabic" w:hAnsi="Simplified Arabic" w:cs="Simplified Arabic"/>
          <w:sz w:val="24"/>
          <w:szCs w:val="24"/>
          <w:rtl/>
        </w:rPr>
        <w:t xml:space="preserve">عتبارها "الرکیزة الأساسیة فی النظام المحاسبی الحکومی، کأداة الدولة فی التخطیط والتنفیذ والمتابعة واتخاذ القرارات". ونظرا لأوجه الضعف والقصور فی نظام المعلومات المحاسبی الحکومی الحالی ولاسیما الموازنة العامة بشکلها الحالی فی </w:t>
      </w:r>
      <w:r w:rsidRPr="009012A7">
        <w:rPr>
          <w:rFonts w:ascii="Simplified Arabic" w:hAnsi="Simplified Arabic" w:cs="Simplified Arabic" w:hint="cs"/>
          <w:sz w:val="24"/>
          <w:szCs w:val="24"/>
          <w:rtl/>
        </w:rPr>
        <w:t>مصر</w:t>
      </w:r>
      <w:r w:rsidRPr="009012A7">
        <w:rPr>
          <w:rFonts w:ascii="Simplified Arabic" w:hAnsi="Simplified Arabic" w:cs="Simplified Arabic"/>
          <w:sz w:val="24"/>
          <w:szCs w:val="24"/>
          <w:rtl/>
        </w:rPr>
        <w:t xml:space="preserve"> والتی </w:t>
      </w:r>
      <w:r w:rsidR="00A23393" w:rsidRPr="009012A7">
        <w:rPr>
          <w:rFonts w:ascii="Simplified Arabic" w:hAnsi="Simplified Arabic" w:cs="Simplified Arabic" w:hint="cs"/>
          <w:sz w:val="24"/>
          <w:szCs w:val="24"/>
          <w:rtl/>
        </w:rPr>
        <w:t>تقوم على الصرف دون الاهتمام أو التركيز نحو الهدف أوقياس المخرجات والأثار الناتجة عنها وما يترتب عليه من القصور في المسائلة عن الف</w:t>
      </w:r>
      <w:r w:rsidR="00DC2B33" w:rsidRPr="009012A7">
        <w:rPr>
          <w:rFonts w:ascii="Simplified Arabic" w:hAnsi="Simplified Arabic" w:cs="Simplified Arabic" w:hint="cs"/>
          <w:sz w:val="24"/>
          <w:szCs w:val="24"/>
          <w:rtl/>
        </w:rPr>
        <w:t>عال</w:t>
      </w:r>
      <w:r w:rsidR="00A23393" w:rsidRPr="009012A7">
        <w:rPr>
          <w:rFonts w:ascii="Simplified Arabic" w:hAnsi="Simplified Arabic" w:cs="Simplified Arabic" w:hint="cs"/>
          <w:sz w:val="24"/>
          <w:szCs w:val="24"/>
          <w:rtl/>
        </w:rPr>
        <w:t>ية والكفاءة في التنفيذ</w:t>
      </w:r>
      <w:r w:rsidR="00DC2B33" w:rsidRPr="009012A7">
        <w:rPr>
          <w:rFonts w:ascii="Simplified Arabic" w:hAnsi="Simplified Arabic" w:cs="Simplified Arabic"/>
          <w:sz w:val="24"/>
          <w:szCs w:val="24"/>
          <w:rtl/>
        </w:rPr>
        <w:footnoteReference w:id="1"/>
      </w:r>
      <w:r w:rsidRPr="009012A7">
        <w:rPr>
          <w:rFonts w:ascii="Simplified Arabic" w:hAnsi="Simplified Arabic" w:cs="Simplified Arabic"/>
          <w:sz w:val="24"/>
          <w:szCs w:val="24"/>
          <w:rtl/>
        </w:rPr>
        <w:t xml:space="preserve">. ومن هنا نشأت الحاجة للانتقال لمرحلة أکثر تطوراً من موازنة البنود . ومرت الموازنة بعدة مراحل عالمیا من موازنة للبنود، ثم موازنة برامج وأداء ،  وموازنة تخطیط وبرمجة ، و من </w:t>
      </w:r>
      <w:r w:rsidR="0097569B">
        <w:rPr>
          <w:rFonts w:ascii="Simplified Arabic" w:hAnsi="Simplified Arabic" w:cs="Simplified Arabic" w:hint="cs"/>
          <w:sz w:val="24"/>
          <w:szCs w:val="24"/>
          <w:rtl/>
        </w:rPr>
        <w:t>أ</w:t>
      </w:r>
      <w:r w:rsidRPr="009012A7">
        <w:rPr>
          <w:rFonts w:ascii="Simplified Arabic" w:hAnsi="Simplified Arabic" w:cs="Simplified Arabic"/>
          <w:sz w:val="24"/>
          <w:szCs w:val="24"/>
          <w:rtl/>
        </w:rPr>
        <w:t xml:space="preserve">برز محاولات تطویر الموازنة العامة هی الموازنة الصفریة " وبدأ تطبیقیها على الموازنة الحکومیة 1973 .وتطورت الموازنة العامة حالیا فیما بعد الموازنة الصفریة، </w:t>
      </w:r>
      <w:r w:rsidR="00146200" w:rsidRPr="009012A7">
        <w:rPr>
          <w:rFonts w:ascii="Simplified Arabic" w:hAnsi="Simplified Arabic" w:cs="Simplified Arabic" w:hint="cs"/>
          <w:sz w:val="24"/>
          <w:szCs w:val="24"/>
          <w:rtl/>
        </w:rPr>
        <w:t>و</w:t>
      </w:r>
      <w:r w:rsidR="00146200" w:rsidRPr="009012A7">
        <w:rPr>
          <w:rFonts w:ascii="Simplified Arabic" w:hAnsi="Simplified Arabic" w:cs="Simplified Arabic"/>
          <w:sz w:val="24"/>
          <w:szCs w:val="24"/>
          <w:rtl/>
        </w:rPr>
        <w:t>تعد الموازنـــة العامــة للدولــة أداة رئيسية لتحقيق الأهــداف الاقتصادية، والاجتماعية، وتحتوي على بـرامج الحكومـة لمواجهـة التحديات القائمـة، والعبـور نحــو آفــاق المســتقبل مــن خــلال تعظيم مــوارد الدولــة، وتوجيهها بمــا یحقق أفضــل استخدام لها وأكبر نفع لمختلف فئات المجتمع، ٕ وإعادة ترتيب أولويات الإنفـاق العـام و مراعاة البعد ال</w:t>
      </w:r>
      <w:r w:rsidR="0097569B">
        <w:rPr>
          <w:rFonts w:ascii="Simplified Arabic" w:hAnsi="Simplified Arabic" w:cs="Simplified Arabic" w:hint="cs"/>
          <w:sz w:val="24"/>
          <w:szCs w:val="24"/>
          <w:rtl/>
        </w:rPr>
        <w:t>إ</w:t>
      </w:r>
      <w:r w:rsidR="00146200" w:rsidRPr="009012A7">
        <w:rPr>
          <w:rFonts w:ascii="Simplified Arabic" w:hAnsi="Simplified Arabic" w:cs="Simplified Arabic"/>
          <w:sz w:val="24"/>
          <w:szCs w:val="24"/>
          <w:rtl/>
        </w:rPr>
        <w:t>جتماعي كهدف استراتيجي للسياسة العامة للدولة</w:t>
      </w:r>
      <w:r w:rsidRPr="009012A7">
        <w:rPr>
          <w:rFonts w:ascii="Simplified Arabic" w:hAnsi="Simplified Arabic" w:cs="Simplified Arabic"/>
          <w:sz w:val="24"/>
          <w:szCs w:val="24"/>
          <w:rtl/>
        </w:rPr>
        <w:t>.</w:t>
      </w:r>
      <w:r w:rsidR="00146200" w:rsidRPr="009012A7">
        <w:rPr>
          <w:rFonts w:ascii="Simplified Arabic" w:hAnsi="Simplified Arabic" w:cs="Simplified Arabic"/>
          <w:sz w:val="24"/>
          <w:szCs w:val="24"/>
          <w:rtl/>
        </w:rPr>
        <w:t xml:space="preserve"> </w:t>
      </w:r>
    </w:p>
    <w:p w14:paraId="184D2329" w14:textId="66517B2C" w:rsidR="00A96F4F" w:rsidRPr="009012A7" w:rsidRDefault="00146200" w:rsidP="0097569B">
      <w:pPr>
        <w:spacing w:before="15" w:after="15" w:line="23" w:lineRule="atLeast"/>
        <w:ind w:left="17" w:right="17"/>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إ</w:t>
      </w:r>
      <w:r w:rsidRPr="009012A7">
        <w:rPr>
          <w:rFonts w:ascii="Simplified Arabic" w:hAnsi="Simplified Arabic" w:cs="Simplified Arabic"/>
          <w:sz w:val="24"/>
          <w:szCs w:val="24"/>
          <w:rtl/>
        </w:rPr>
        <w:t xml:space="preserve">ن موازنة البرامج والاداء </w:t>
      </w:r>
      <w:r w:rsidR="006A5B42" w:rsidRPr="009012A7">
        <w:rPr>
          <w:rFonts w:ascii="Simplified Arabic" w:hAnsi="Simplified Arabic" w:cs="Simplified Arabic"/>
          <w:sz w:val="24"/>
          <w:szCs w:val="24"/>
        </w:rPr>
        <w:t>Program Performance Budget</w:t>
      </w:r>
      <w:r w:rsidR="008B652C" w:rsidRPr="009012A7">
        <w:rPr>
          <w:rFonts w:ascii="Simplified Arabic" w:hAnsi="Simplified Arabic" w:cs="Simplified Arabic"/>
          <w:sz w:val="24"/>
          <w:szCs w:val="24"/>
        </w:rPr>
        <w:t xml:space="preserve"> </w:t>
      </w:r>
      <w:r w:rsidR="006A5B42"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ماهي الا تبويب حديث لحسابات الموازنة يعطي ال</w:t>
      </w:r>
      <w:r w:rsidR="0097569B">
        <w:rPr>
          <w:rFonts w:ascii="Simplified Arabic" w:hAnsi="Simplified Arabic" w:cs="Simplified Arabic" w:hint="cs"/>
          <w:sz w:val="24"/>
          <w:szCs w:val="24"/>
          <w:rtl/>
        </w:rPr>
        <w:t>أ</w:t>
      </w:r>
      <w:r w:rsidRPr="009012A7">
        <w:rPr>
          <w:rFonts w:ascii="Simplified Arabic" w:hAnsi="Simplified Arabic" w:cs="Simplified Arabic" w:hint="cs"/>
          <w:sz w:val="24"/>
          <w:szCs w:val="24"/>
          <w:rtl/>
        </w:rPr>
        <w:t>ه</w:t>
      </w:r>
      <w:r w:rsidRPr="009012A7">
        <w:rPr>
          <w:rFonts w:ascii="Simplified Arabic" w:hAnsi="Simplified Arabic" w:cs="Simplified Arabic"/>
          <w:sz w:val="24"/>
          <w:szCs w:val="24"/>
          <w:rtl/>
        </w:rPr>
        <w:t xml:space="preserve">مية والتركيز على البرامج الحكومية وماتقوم به الحكومة من </w:t>
      </w:r>
      <w:r w:rsidR="0097569B">
        <w:rPr>
          <w:rFonts w:ascii="Simplified Arabic" w:hAnsi="Simplified Arabic" w:cs="Simplified Arabic" w:hint="cs"/>
          <w:sz w:val="24"/>
          <w:szCs w:val="24"/>
          <w:rtl/>
        </w:rPr>
        <w:t>إ</w:t>
      </w:r>
      <w:r w:rsidRPr="009012A7">
        <w:rPr>
          <w:rFonts w:ascii="Simplified Arabic" w:hAnsi="Simplified Arabic" w:cs="Simplified Arabic"/>
          <w:sz w:val="24"/>
          <w:szCs w:val="24"/>
          <w:rtl/>
        </w:rPr>
        <w:t xml:space="preserve">نجاز للبرامج والمشاريع، وليس على أساس مايتم </w:t>
      </w:r>
      <w:r w:rsidR="0097569B">
        <w:rPr>
          <w:rFonts w:ascii="Simplified Arabic" w:hAnsi="Simplified Arabic" w:cs="Simplified Arabic" w:hint="cs"/>
          <w:sz w:val="24"/>
          <w:szCs w:val="24"/>
          <w:rtl/>
        </w:rPr>
        <w:t>إ</w:t>
      </w:r>
      <w:r w:rsidRPr="009012A7">
        <w:rPr>
          <w:rFonts w:ascii="Simplified Arabic" w:hAnsi="Simplified Arabic" w:cs="Simplified Arabic"/>
          <w:sz w:val="24"/>
          <w:szCs w:val="24"/>
          <w:rtl/>
        </w:rPr>
        <w:t xml:space="preserve">نفاقه كما هو في موازنة البنود، أي أنها تركز على الهدف نفسه وليس على وسائل تحقيق الهدف، بمعنى أخر </w:t>
      </w:r>
      <w:r w:rsidR="0097569B">
        <w:rPr>
          <w:rFonts w:ascii="Simplified Arabic" w:hAnsi="Simplified Arabic" w:cs="Simplified Arabic" w:hint="cs"/>
          <w:sz w:val="24"/>
          <w:szCs w:val="24"/>
          <w:rtl/>
        </w:rPr>
        <w:t>إ</w:t>
      </w:r>
      <w:r w:rsidRPr="009012A7">
        <w:rPr>
          <w:rFonts w:ascii="Simplified Arabic" w:hAnsi="Simplified Arabic" w:cs="Simplified Arabic"/>
          <w:sz w:val="24"/>
          <w:szCs w:val="24"/>
          <w:rtl/>
        </w:rPr>
        <w:t>هتمام هذا النوع ينصب على قياس ال</w:t>
      </w:r>
      <w:r w:rsidR="0068497B" w:rsidRPr="009012A7">
        <w:rPr>
          <w:rFonts w:ascii="Simplified Arabic" w:hAnsi="Simplified Arabic" w:cs="Simplified Arabic" w:hint="cs"/>
          <w:sz w:val="24"/>
          <w:szCs w:val="24"/>
          <w:rtl/>
        </w:rPr>
        <w:t>ت</w:t>
      </w:r>
      <w:r w:rsidRPr="009012A7">
        <w:rPr>
          <w:rFonts w:ascii="Simplified Arabic" w:hAnsi="Simplified Arabic" w:cs="Simplified Arabic"/>
          <w:sz w:val="24"/>
          <w:szCs w:val="24"/>
          <w:rtl/>
        </w:rPr>
        <w:t xml:space="preserve">كلفة الاجمالية لبرنامج معين بغض النظر عن من يقوم بالتنفيذ، اي ان الاهتمام يتركز على نشاط الحكومة وليس على وسائل تنفيذ هذا النشاط، اذ يمكن تعريف موازنة البرامج والاداء بأنها </w:t>
      </w:r>
      <w:r w:rsidR="00D60D93" w:rsidRPr="009012A7">
        <w:rPr>
          <w:rFonts w:ascii="Simplified Arabic" w:hAnsi="Simplified Arabic" w:cs="Simplified Arabic" w:hint="cs"/>
          <w:sz w:val="24"/>
          <w:szCs w:val="24"/>
          <w:rtl/>
        </w:rPr>
        <w:t>موازنة تعد وتنفذ على شكل برامج محددة لها أهداف واضحة في فترة زمنية معينة ويقاس أداءها بمؤشرات قياس أداء قابلة للقياس والإدارة</w:t>
      </w:r>
      <w:r w:rsidR="00D60D93" w:rsidRPr="009012A7">
        <w:rPr>
          <w:rFonts w:ascii="Simplified Arabic" w:hAnsi="Simplified Arabic" w:cs="Simplified Arabic"/>
          <w:sz w:val="24"/>
          <w:szCs w:val="24"/>
          <w:rtl/>
        </w:rPr>
        <w:footnoteReference w:id="2"/>
      </w:r>
      <w:r w:rsidRPr="009012A7">
        <w:rPr>
          <w:rFonts w:ascii="Simplified Arabic" w:hAnsi="Simplified Arabic" w:cs="Simplified Arabic" w:hint="cs"/>
          <w:sz w:val="24"/>
          <w:szCs w:val="24"/>
          <w:rtl/>
        </w:rPr>
        <w:t>.</w:t>
      </w:r>
    </w:p>
    <w:p w14:paraId="2F01BC89" w14:textId="6CF86D28" w:rsidR="003B5F21" w:rsidRPr="009012A7" w:rsidRDefault="002A0A40" w:rsidP="00AD4431">
      <w:pPr>
        <w:spacing w:before="15" w:after="15" w:line="23" w:lineRule="atLeast"/>
        <w:ind w:left="17" w:right="17"/>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فعلى </w:t>
      </w:r>
      <w:r w:rsidR="00204A64" w:rsidRPr="009012A7">
        <w:rPr>
          <w:rFonts w:ascii="Simplified Arabic" w:hAnsi="Simplified Arabic" w:cs="Simplified Arabic" w:hint="cs"/>
          <w:sz w:val="24"/>
          <w:szCs w:val="24"/>
          <w:rtl/>
        </w:rPr>
        <w:t>سبيل المثال</w:t>
      </w:r>
      <w:r w:rsidR="00204A64" w:rsidRPr="009012A7">
        <w:rPr>
          <w:rFonts w:ascii="Simplified Arabic" w:hAnsi="Simplified Arabic" w:cs="Simplified Arabic"/>
          <w:sz w:val="24"/>
          <w:szCs w:val="24"/>
        </w:rPr>
        <w:t xml:space="preserve"> </w:t>
      </w:r>
      <w:r w:rsidR="00204A64" w:rsidRPr="009012A7">
        <w:rPr>
          <w:rFonts w:ascii="Simplified Arabic" w:hAnsi="Simplified Arabic" w:cs="Simplified Arabic" w:hint="cs"/>
          <w:sz w:val="24"/>
          <w:szCs w:val="24"/>
          <w:rtl/>
        </w:rPr>
        <w:t>المنصرف في وزارة التضامن الإجتماعى طبقاً لموازنة البنود والأبواب يتم تبويب المصروفات على التقسيم الأقتصادى دون ال</w:t>
      </w:r>
      <w:r w:rsidR="00204A64" w:rsidRPr="009012A7">
        <w:rPr>
          <w:rFonts w:ascii="Simplified Arabic" w:hAnsi="Simplified Arabic" w:cs="Simplified Arabic"/>
          <w:sz w:val="24"/>
          <w:szCs w:val="24"/>
          <w:rtl/>
        </w:rPr>
        <w:t>ربط</w:t>
      </w:r>
      <w:r w:rsidR="00204A64" w:rsidRPr="009012A7">
        <w:rPr>
          <w:rFonts w:ascii="Simplified Arabic" w:hAnsi="Simplified Arabic" w:cs="Simplified Arabic"/>
          <w:sz w:val="24"/>
          <w:szCs w:val="24"/>
        </w:rPr>
        <w:t xml:space="preserve"> </w:t>
      </w:r>
      <w:r w:rsidR="00204A64" w:rsidRPr="009012A7">
        <w:rPr>
          <w:rFonts w:ascii="Simplified Arabic" w:hAnsi="Simplified Arabic" w:cs="Simplified Arabic"/>
          <w:sz w:val="24"/>
          <w:szCs w:val="24"/>
          <w:rtl/>
        </w:rPr>
        <w:t>بين</w:t>
      </w:r>
      <w:r w:rsidR="00204A64" w:rsidRPr="009012A7">
        <w:rPr>
          <w:rFonts w:ascii="Simplified Arabic" w:hAnsi="Simplified Arabic" w:cs="Simplified Arabic"/>
          <w:sz w:val="24"/>
          <w:szCs w:val="24"/>
        </w:rPr>
        <w:t xml:space="preserve"> </w:t>
      </w:r>
      <w:r w:rsidR="00204A64" w:rsidRPr="009012A7">
        <w:rPr>
          <w:rFonts w:ascii="Simplified Arabic" w:hAnsi="Simplified Arabic" w:cs="Simplified Arabic"/>
          <w:sz w:val="24"/>
          <w:szCs w:val="24"/>
          <w:rtl/>
        </w:rPr>
        <w:t>إعتمادات</w:t>
      </w:r>
      <w:r w:rsidR="00204A64" w:rsidRPr="009012A7">
        <w:rPr>
          <w:rFonts w:ascii="Simplified Arabic" w:hAnsi="Simplified Arabic" w:cs="Simplified Arabic"/>
          <w:sz w:val="24"/>
          <w:szCs w:val="24"/>
        </w:rPr>
        <w:t xml:space="preserve"> </w:t>
      </w:r>
      <w:r w:rsidR="00204A64" w:rsidRPr="009012A7">
        <w:rPr>
          <w:rFonts w:ascii="Simplified Arabic" w:hAnsi="Simplified Arabic" w:cs="Simplified Arabic"/>
          <w:sz w:val="24"/>
          <w:szCs w:val="24"/>
          <w:rtl/>
        </w:rPr>
        <w:t>الموازنة</w:t>
      </w:r>
      <w:r w:rsidR="00204A64" w:rsidRPr="009012A7">
        <w:rPr>
          <w:rFonts w:ascii="Simplified Arabic" w:hAnsi="Simplified Arabic" w:cs="Simplified Arabic" w:hint="cs"/>
          <w:sz w:val="24"/>
          <w:szCs w:val="24"/>
          <w:rtl/>
        </w:rPr>
        <w:t xml:space="preserve"> </w:t>
      </w:r>
      <w:r w:rsidR="0064253C" w:rsidRPr="009012A7">
        <w:rPr>
          <w:rFonts w:ascii="Simplified Arabic" w:hAnsi="Simplified Arabic" w:cs="Simplified Arabic"/>
          <w:sz w:val="24"/>
          <w:szCs w:val="24"/>
          <w:rtl/>
        </w:rPr>
        <w:t>والاهداف</w:t>
      </w:r>
      <w:r w:rsidR="0064253C" w:rsidRPr="009012A7">
        <w:rPr>
          <w:rFonts w:ascii="Simplified Arabic" w:hAnsi="Simplified Arabic" w:cs="Simplified Arabic"/>
          <w:sz w:val="24"/>
          <w:szCs w:val="24"/>
        </w:rPr>
        <w:t xml:space="preserve"> </w:t>
      </w:r>
      <w:r w:rsidR="0064253C" w:rsidRPr="009012A7">
        <w:rPr>
          <w:rFonts w:ascii="Simplified Arabic" w:hAnsi="Simplified Arabic" w:cs="Simplified Arabic"/>
          <w:sz w:val="24"/>
          <w:szCs w:val="24"/>
          <w:rtl/>
        </w:rPr>
        <w:t>المرجوه</w:t>
      </w:r>
      <w:r w:rsidR="0064253C" w:rsidRPr="009012A7">
        <w:rPr>
          <w:rFonts w:ascii="Simplified Arabic" w:hAnsi="Simplified Arabic" w:cs="Simplified Arabic"/>
          <w:sz w:val="24"/>
          <w:szCs w:val="24"/>
        </w:rPr>
        <w:t xml:space="preserve"> </w:t>
      </w:r>
      <w:r w:rsidR="0064253C" w:rsidRPr="009012A7">
        <w:rPr>
          <w:rFonts w:ascii="Simplified Arabic" w:hAnsi="Simplified Arabic" w:cs="Simplified Arabic"/>
          <w:sz w:val="24"/>
          <w:szCs w:val="24"/>
          <w:rtl/>
        </w:rPr>
        <w:t>من</w:t>
      </w:r>
      <w:r w:rsidR="0064253C" w:rsidRPr="009012A7">
        <w:rPr>
          <w:rFonts w:ascii="Simplified Arabic" w:hAnsi="Simplified Arabic" w:cs="Simplified Arabic"/>
          <w:sz w:val="24"/>
          <w:szCs w:val="24"/>
        </w:rPr>
        <w:t xml:space="preserve"> </w:t>
      </w:r>
      <w:r w:rsidR="0064253C" w:rsidRPr="009012A7">
        <w:rPr>
          <w:rFonts w:ascii="Simplified Arabic" w:hAnsi="Simplified Arabic" w:cs="Simplified Arabic"/>
          <w:sz w:val="24"/>
          <w:szCs w:val="24"/>
          <w:rtl/>
        </w:rPr>
        <w:t>النفقة</w:t>
      </w:r>
      <w:r w:rsidR="0064253C" w:rsidRPr="009012A7">
        <w:rPr>
          <w:rFonts w:ascii="Simplified Arabic" w:hAnsi="Simplified Arabic" w:cs="Simplified Arabic" w:hint="cs"/>
          <w:sz w:val="24"/>
          <w:szCs w:val="24"/>
          <w:rtl/>
        </w:rPr>
        <w:t xml:space="preserve"> ودون النظر إلى النتائج المحققة ويظهر المنصرف على الأبواب الموازنية </w:t>
      </w:r>
      <w:r w:rsidR="002260C2" w:rsidRPr="009012A7">
        <w:rPr>
          <w:rFonts w:ascii="Simplified Arabic" w:hAnsi="Simplified Arabic" w:cs="Simplified Arabic" w:hint="cs"/>
          <w:sz w:val="24"/>
          <w:szCs w:val="24"/>
          <w:rtl/>
        </w:rPr>
        <w:t xml:space="preserve">للعام المالى  2020-2021 </w:t>
      </w:r>
      <w:r w:rsidR="0064253C" w:rsidRPr="009012A7">
        <w:rPr>
          <w:rFonts w:ascii="Simplified Arabic" w:hAnsi="Simplified Arabic" w:cs="Simplified Arabic" w:hint="cs"/>
          <w:sz w:val="24"/>
          <w:szCs w:val="24"/>
          <w:rtl/>
        </w:rPr>
        <w:t>كالأتى:</w:t>
      </w:r>
      <w:r w:rsidR="002260C2" w:rsidRPr="009012A7">
        <w:rPr>
          <w:rFonts w:ascii="Simplified Arabic" w:hAnsi="Simplified Arabic" w:cs="Simplified Arabic" w:hint="cs"/>
          <w:sz w:val="24"/>
          <w:szCs w:val="24"/>
          <w:rtl/>
        </w:rPr>
        <w:t xml:space="preserve">  </w:t>
      </w:r>
    </w:p>
    <w:tbl>
      <w:tblPr>
        <w:tblStyle w:val="TableGrid"/>
        <w:tblpPr w:leftFromText="180" w:rightFromText="180" w:vertAnchor="text" w:horzAnchor="margin" w:tblpXSpec="center" w:tblpY="878"/>
        <w:bidiVisual/>
        <w:tblW w:w="10774" w:type="dxa"/>
        <w:tblLayout w:type="fixed"/>
        <w:tblLook w:val="04A0" w:firstRow="1" w:lastRow="0" w:firstColumn="1" w:lastColumn="0" w:noHBand="0" w:noVBand="1"/>
      </w:tblPr>
      <w:tblGrid>
        <w:gridCol w:w="852"/>
        <w:gridCol w:w="1416"/>
        <w:gridCol w:w="1276"/>
        <w:gridCol w:w="1276"/>
        <w:gridCol w:w="1417"/>
        <w:gridCol w:w="994"/>
        <w:gridCol w:w="1134"/>
        <w:gridCol w:w="1134"/>
        <w:gridCol w:w="1275"/>
      </w:tblGrid>
      <w:tr w:rsidR="00FC2452" w:rsidRPr="009012A7" w14:paraId="704FC76D" w14:textId="77777777" w:rsidTr="00FC2452">
        <w:trPr>
          <w:trHeight w:val="522"/>
        </w:trPr>
        <w:tc>
          <w:tcPr>
            <w:tcW w:w="852" w:type="dxa"/>
            <w:tcBorders>
              <w:top w:val="single" w:sz="8" w:space="0" w:color="auto"/>
              <w:left w:val="single" w:sz="8" w:space="0" w:color="auto"/>
              <w:bottom w:val="single" w:sz="8" w:space="0" w:color="auto"/>
              <w:right w:val="nil"/>
            </w:tcBorders>
            <w:shd w:val="clear" w:color="000000" w:fill="FFFFFF"/>
            <w:vAlign w:val="bottom"/>
          </w:tcPr>
          <w:p w14:paraId="7A91B564"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rFonts w:hint="cs"/>
                <w:b/>
                <w:bCs/>
                <w:color w:val="000000"/>
                <w:sz w:val="15"/>
                <w:szCs w:val="15"/>
                <w:rtl/>
              </w:rPr>
              <w:t>الوزارة</w:t>
            </w:r>
          </w:p>
        </w:tc>
        <w:tc>
          <w:tcPr>
            <w:tcW w:w="1416" w:type="dxa"/>
            <w:tcBorders>
              <w:top w:val="single" w:sz="8" w:space="0" w:color="auto"/>
              <w:left w:val="single" w:sz="12" w:space="0" w:color="auto"/>
              <w:bottom w:val="single" w:sz="8" w:space="0" w:color="auto"/>
              <w:right w:val="single" w:sz="8" w:space="0" w:color="auto"/>
            </w:tcBorders>
            <w:shd w:val="clear" w:color="000000" w:fill="FFFFFF"/>
            <w:vAlign w:val="bottom"/>
          </w:tcPr>
          <w:p w14:paraId="42E8BB6F"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الاول</w:t>
            </w:r>
          </w:p>
        </w:tc>
        <w:tc>
          <w:tcPr>
            <w:tcW w:w="1276" w:type="dxa"/>
            <w:tcBorders>
              <w:top w:val="single" w:sz="8" w:space="0" w:color="auto"/>
              <w:left w:val="single" w:sz="8" w:space="0" w:color="auto"/>
              <w:bottom w:val="single" w:sz="8" w:space="0" w:color="auto"/>
              <w:right w:val="single" w:sz="8" w:space="0" w:color="auto"/>
            </w:tcBorders>
            <w:shd w:val="clear" w:color="000000" w:fill="FFFFFF"/>
            <w:vAlign w:val="bottom"/>
          </w:tcPr>
          <w:p w14:paraId="756B5FC5"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الثانى</w:t>
            </w:r>
          </w:p>
        </w:tc>
        <w:tc>
          <w:tcPr>
            <w:tcW w:w="1276" w:type="dxa"/>
            <w:tcBorders>
              <w:top w:val="single" w:sz="8" w:space="0" w:color="auto"/>
              <w:left w:val="single" w:sz="8" w:space="0" w:color="auto"/>
              <w:bottom w:val="single" w:sz="8" w:space="0" w:color="auto"/>
              <w:right w:val="single" w:sz="8" w:space="0" w:color="auto"/>
            </w:tcBorders>
            <w:shd w:val="clear" w:color="000000" w:fill="FFFFFF"/>
            <w:vAlign w:val="bottom"/>
          </w:tcPr>
          <w:p w14:paraId="33460F97"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الثالث</w:t>
            </w:r>
          </w:p>
        </w:tc>
        <w:tc>
          <w:tcPr>
            <w:tcW w:w="1417" w:type="dxa"/>
            <w:tcBorders>
              <w:top w:val="single" w:sz="8" w:space="0" w:color="auto"/>
              <w:left w:val="single" w:sz="8" w:space="0" w:color="auto"/>
              <w:bottom w:val="single" w:sz="8" w:space="0" w:color="auto"/>
              <w:right w:val="single" w:sz="8" w:space="0" w:color="auto"/>
            </w:tcBorders>
            <w:shd w:val="clear" w:color="000000" w:fill="FFFFFF"/>
            <w:vAlign w:val="bottom"/>
          </w:tcPr>
          <w:p w14:paraId="21D0D39F"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الرابع</w:t>
            </w:r>
          </w:p>
        </w:tc>
        <w:tc>
          <w:tcPr>
            <w:tcW w:w="994" w:type="dxa"/>
            <w:tcBorders>
              <w:top w:val="single" w:sz="8" w:space="0" w:color="auto"/>
              <w:left w:val="single" w:sz="8" w:space="0" w:color="auto"/>
              <w:bottom w:val="single" w:sz="8" w:space="0" w:color="auto"/>
              <w:right w:val="single" w:sz="8" w:space="0" w:color="auto"/>
            </w:tcBorders>
            <w:shd w:val="clear" w:color="000000" w:fill="FFFFFF"/>
            <w:vAlign w:val="bottom"/>
          </w:tcPr>
          <w:p w14:paraId="63534457"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الخامس</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bottom"/>
          </w:tcPr>
          <w:p w14:paraId="0C71A5AF"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السادس</w:t>
            </w:r>
          </w:p>
        </w:tc>
        <w:tc>
          <w:tcPr>
            <w:tcW w:w="1134" w:type="dxa"/>
            <w:tcBorders>
              <w:top w:val="single" w:sz="8" w:space="0" w:color="auto"/>
              <w:left w:val="single" w:sz="8" w:space="0" w:color="auto"/>
              <w:bottom w:val="single" w:sz="8" w:space="0" w:color="auto"/>
              <w:right w:val="single" w:sz="8" w:space="0" w:color="auto"/>
            </w:tcBorders>
            <w:shd w:val="clear" w:color="000000" w:fill="FFFFFF"/>
            <w:vAlign w:val="bottom"/>
          </w:tcPr>
          <w:p w14:paraId="7EEDE983"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الباب الثامن</w:t>
            </w:r>
          </w:p>
        </w:tc>
        <w:tc>
          <w:tcPr>
            <w:tcW w:w="1275" w:type="dxa"/>
            <w:tcBorders>
              <w:top w:val="single" w:sz="8" w:space="0" w:color="auto"/>
              <w:left w:val="single" w:sz="8" w:space="0" w:color="auto"/>
              <w:bottom w:val="single" w:sz="8" w:space="0" w:color="auto"/>
              <w:right w:val="single" w:sz="12" w:space="0" w:color="auto"/>
            </w:tcBorders>
            <w:shd w:val="clear" w:color="000000" w:fill="FFFFFF"/>
            <w:vAlign w:val="bottom"/>
          </w:tcPr>
          <w:p w14:paraId="0824369D"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color w:val="000000"/>
                <w:sz w:val="15"/>
                <w:szCs w:val="15"/>
                <w:rtl/>
              </w:rPr>
              <w:t>اجمالى الاستخدامات</w:t>
            </w:r>
          </w:p>
        </w:tc>
      </w:tr>
      <w:tr w:rsidR="00FC2452" w:rsidRPr="009012A7" w14:paraId="30E28731" w14:textId="77777777" w:rsidTr="001F4403">
        <w:trPr>
          <w:trHeight w:val="1994"/>
        </w:trPr>
        <w:tc>
          <w:tcPr>
            <w:tcW w:w="852" w:type="dxa"/>
          </w:tcPr>
          <w:p w14:paraId="3FA288C0"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rFonts w:cs="Arial"/>
                <w:b/>
                <w:bCs/>
                <w:sz w:val="15"/>
                <w:szCs w:val="15"/>
                <w:rtl/>
              </w:rPr>
              <w:t xml:space="preserve">وزارة التضامن الاجتماعي والجهات </w:t>
            </w:r>
            <w:r w:rsidRPr="009012A7">
              <w:rPr>
                <w:rFonts w:cs="Arial" w:hint="cs"/>
                <w:b/>
                <w:bCs/>
                <w:sz w:val="15"/>
                <w:szCs w:val="15"/>
                <w:rtl/>
              </w:rPr>
              <w:t xml:space="preserve">والمديريات </w:t>
            </w:r>
            <w:r w:rsidRPr="009012A7">
              <w:rPr>
                <w:rFonts w:cs="Arial"/>
                <w:b/>
                <w:bCs/>
                <w:sz w:val="15"/>
                <w:szCs w:val="15"/>
                <w:rtl/>
              </w:rPr>
              <w:t>التابعة</w:t>
            </w:r>
          </w:p>
        </w:tc>
        <w:tc>
          <w:tcPr>
            <w:tcW w:w="1416" w:type="dxa"/>
          </w:tcPr>
          <w:p w14:paraId="5964F3CF"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1,947,930,498</w:t>
            </w:r>
          </w:p>
        </w:tc>
        <w:tc>
          <w:tcPr>
            <w:tcW w:w="1276" w:type="dxa"/>
          </w:tcPr>
          <w:p w14:paraId="10EA1FAC"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125,422,358</w:t>
            </w:r>
          </w:p>
        </w:tc>
        <w:tc>
          <w:tcPr>
            <w:tcW w:w="1276" w:type="dxa"/>
          </w:tcPr>
          <w:p w14:paraId="00CDCA4D"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181,838,039</w:t>
            </w:r>
          </w:p>
        </w:tc>
        <w:tc>
          <w:tcPr>
            <w:tcW w:w="1417" w:type="dxa"/>
          </w:tcPr>
          <w:p w14:paraId="71D6A404"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19,876,700,870</w:t>
            </w:r>
          </w:p>
        </w:tc>
        <w:tc>
          <w:tcPr>
            <w:tcW w:w="994" w:type="dxa"/>
          </w:tcPr>
          <w:p w14:paraId="525F2890"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1,263,335</w:t>
            </w:r>
          </w:p>
        </w:tc>
        <w:tc>
          <w:tcPr>
            <w:tcW w:w="1134" w:type="dxa"/>
          </w:tcPr>
          <w:p w14:paraId="27A3EC1D"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342,683,669</w:t>
            </w:r>
          </w:p>
        </w:tc>
        <w:tc>
          <w:tcPr>
            <w:tcW w:w="1134" w:type="dxa"/>
          </w:tcPr>
          <w:p w14:paraId="56A5D92B" w14:textId="77777777" w:rsidR="00FC2452" w:rsidRPr="009012A7" w:rsidRDefault="00FC2452" w:rsidP="00AD4431">
            <w:pPr>
              <w:spacing w:before="15" w:after="15" w:line="23" w:lineRule="atLeast"/>
              <w:ind w:right="17"/>
              <w:jc w:val="both"/>
              <w:rPr>
                <w:rFonts w:ascii="&amp;quot" w:eastAsia="Times New Roman" w:hAnsi="&amp;quot" w:cs="Times New Roman"/>
                <w:b/>
                <w:bCs/>
                <w:sz w:val="15"/>
                <w:szCs w:val="15"/>
                <w:rtl/>
                <w:lang w:bidi="ar-EG"/>
              </w:rPr>
            </w:pPr>
            <w:r w:rsidRPr="009012A7">
              <w:rPr>
                <w:b/>
                <w:bCs/>
                <w:sz w:val="15"/>
                <w:szCs w:val="15"/>
              </w:rPr>
              <w:t>214,769,890</w:t>
            </w:r>
          </w:p>
        </w:tc>
        <w:tc>
          <w:tcPr>
            <w:tcW w:w="1275" w:type="dxa"/>
          </w:tcPr>
          <w:p w14:paraId="33892F26" w14:textId="77777777" w:rsidR="00FC2452" w:rsidRPr="009012A7" w:rsidRDefault="00FC2452" w:rsidP="00AD4431">
            <w:pPr>
              <w:spacing w:before="15" w:after="15" w:line="23" w:lineRule="atLeast"/>
              <w:ind w:right="17"/>
              <w:jc w:val="both"/>
              <w:rPr>
                <w:rFonts w:ascii="&amp;quot" w:eastAsia="Times New Roman" w:hAnsi="&amp;quot" w:cs="Times New Roman"/>
                <w:b/>
                <w:bCs/>
                <w:sz w:val="14"/>
                <w:szCs w:val="14"/>
                <w:rtl/>
                <w:lang w:bidi="ar-EG"/>
              </w:rPr>
            </w:pPr>
            <w:r w:rsidRPr="009012A7">
              <w:rPr>
                <w:b/>
                <w:bCs/>
                <w:sz w:val="14"/>
                <w:szCs w:val="14"/>
              </w:rPr>
              <w:t>22,690,608,662</w:t>
            </w:r>
          </w:p>
        </w:tc>
      </w:tr>
    </w:tbl>
    <w:p w14:paraId="7238A108" w14:textId="09185290" w:rsidR="002260C2" w:rsidRPr="009012A7" w:rsidRDefault="003B5F21" w:rsidP="00AD4431">
      <w:pPr>
        <w:spacing w:before="15" w:after="15" w:line="23" w:lineRule="atLeast"/>
        <w:ind w:left="17" w:right="17"/>
        <w:jc w:val="both"/>
        <w:rPr>
          <w:rFonts w:ascii="&amp;quot" w:eastAsia="Times New Roman" w:hAnsi="&amp;quot" w:cs="Times New Roman"/>
          <w:sz w:val="24"/>
          <w:szCs w:val="24"/>
          <w:u w:val="single"/>
          <w:lang w:bidi="ar-EG"/>
        </w:rPr>
      </w:pPr>
      <w:r w:rsidRPr="009012A7">
        <w:rPr>
          <w:rFonts w:ascii="&amp;quot" w:eastAsia="Times New Roman" w:hAnsi="&amp;quot" w:cs="Times New Roman"/>
          <w:b/>
          <w:bCs/>
          <w:sz w:val="24"/>
          <w:szCs w:val="24"/>
          <w:u w:val="single"/>
          <w:rtl/>
          <w:lang w:bidi="ar-EG"/>
        </w:rPr>
        <w:t xml:space="preserve">إجمالى المنصرف من </w:t>
      </w:r>
      <w:r w:rsidRPr="009012A7">
        <w:rPr>
          <w:rFonts w:ascii="&amp;quot" w:eastAsia="Times New Roman" w:hAnsi="&amp;quot" w:cs="Times New Roman" w:hint="cs"/>
          <w:b/>
          <w:bCs/>
          <w:sz w:val="24"/>
          <w:szCs w:val="24"/>
          <w:u w:val="single"/>
          <w:rtl/>
          <w:lang w:bidi="ar-EG"/>
        </w:rPr>
        <w:t>وزارة التضامن الإجتماعى</w:t>
      </w:r>
      <w:r w:rsidRPr="009012A7">
        <w:rPr>
          <w:rFonts w:ascii="&amp;quot" w:eastAsia="Times New Roman" w:hAnsi="&amp;quot" w:cs="Times New Roman"/>
          <w:b/>
          <w:bCs/>
          <w:sz w:val="24"/>
          <w:szCs w:val="24"/>
          <w:u w:val="single"/>
          <w:rtl/>
          <w:lang w:bidi="ar-EG"/>
        </w:rPr>
        <w:t xml:space="preserve"> </w:t>
      </w:r>
      <w:r w:rsidRPr="009012A7">
        <w:rPr>
          <w:rFonts w:ascii="&amp;quot" w:eastAsia="Times New Roman" w:hAnsi="&amp;quot" w:cs="Times New Roman" w:hint="cs"/>
          <w:b/>
          <w:bCs/>
          <w:sz w:val="24"/>
          <w:szCs w:val="24"/>
          <w:u w:val="single"/>
          <w:rtl/>
          <w:lang w:bidi="ar-EG"/>
        </w:rPr>
        <w:t xml:space="preserve">للعام المالى 2020/2021 </w:t>
      </w:r>
      <w:r w:rsidRPr="009012A7">
        <w:rPr>
          <w:rFonts w:ascii="&amp;quot" w:eastAsia="Times New Roman" w:hAnsi="&amp;quot" w:cs="Times New Roman"/>
          <w:b/>
          <w:bCs/>
          <w:sz w:val="24"/>
          <w:szCs w:val="24"/>
          <w:u w:val="single"/>
          <w:rtl/>
          <w:lang w:bidi="ar-EG"/>
        </w:rPr>
        <w:t>طبقاً لموازنة</w:t>
      </w:r>
      <w:r w:rsidRPr="009012A7">
        <w:rPr>
          <w:rFonts w:ascii="&amp;quot" w:eastAsia="Times New Roman" w:hAnsi="&amp;quot" w:cs="Times New Roman" w:hint="cs"/>
          <w:b/>
          <w:bCs/>
          <w:sz w:val="24"/>
          <w:szCs w:val="24"/>
          <w:u w:val="single"/>
          <w:rtl/>
          <w:lang w:bidi="ar-EG"/>
        </w:rPr>
        <w:t xml:space="preserve"> البنود (الموازنة التقليدية)</w:t>
      </w:r>
      <w:r w:rsidR="005615B6" w:rsidRPr="009012A7">
        <w:rPr>
          <w:rStyle w:val="FootnoteReference"/>
          <w:rFonts w:ascii="&amp;quot" w:eastAsia="Times New Roman" w:hAnsi="&amp;quot" w:cs="Times New Roman"/>
          <w:b/>
          <w:bCs/>
          <w:sz w:val="24"/>
          <w:szCs w:val="24"/>
          <w:u w:val="single"/>
          <w:rtl/>
          <w:lang w:bidi="ar-EG"/>
        </w:rPr>
        <w:footnoteReference w:id="3"/>
      </w:r>
      <w:r w:rsidRPr="009012A7">
        <w:rPr>
          <w:rFonts w:ascii="&amp;quot" w:eastAsia="Times New Roman" w:hAnsi="&amp;quot" w:cs="Times New Roman" w:hint="cs"/>
          <w:b/>
          <w:bCs/>
          <w:sz w:val="24"/>
          <w:szCs w:val="24"/>
          <w:u w:val="single"/>
          <w:rtl/>
          <w:lang w:bidi="ar-EG"/>
        </w:rPr>
        <w:t>:</w:t>
      </w:r>
    </w:p>
    <w:p w14:paraId="337A7D1E" w14:textId="074490DE" w:rsidR="00773839" w:rsidRDefault="00773839" w:rsidP="00AD4431">
      <w:pPr>
        <w:spacing w:before="15" w:after="15" w:line="23" w:lineRule="atLeast"/>
        <w:ind w:left="17" w:right="17"/>
        <w:jc w:val="both"/>
        <w:rPr>
          <w:rFonts w:ascii="&amp;quot" w:eastAsia="Times New Roman" w:hAnsi="&amp;quot" w:cs="Times New Roman"/>
          <w:sz w:val="24"/>
          <w:szCs w:val="24"/>
          <w:rtl/>
          <w:lang w:bidi="ar-EG"/>
        </w:rPr>
      </w:pPr>
    </w:p>
    <w:p w14:paraId="6C764DF7" w14:textId="22822304" w:rsidR="00456CA5" w:rsidRDefault="00456CA5" w:rsidP="00AD4431">
      <w:pPr>
        <w:spacing w:before="15" w:after="15" w:line="23" w:lineRule="atLeast"/>
        <w:ind w:left="17" w:right="17"/>
        <w:jc w:val="both"/>
        <w:rPr>
          <w:rFonts w:ascii="&amp;quot" w:eastAsia="Times New Roman" w:hAnsi="&amp;quot" w:cs="Times New Roman"/>
          <w:sz w:val="24"/>
          <w:szCs w:val="24"/>
          <w:rtl/>
          <w:lang w:bidi="ar-EG"/>
        </w:rPr>
      </w:pPr>
    </w:p>
    <w:p w14:paraId="75862019" w14:textId="77777777" w:rsidR="00456CA5" w:rsidRPr="009012A7" w:rsidRDefault="00456CA5" w:rsidP="00AD4431">
      <w:pPr>
        <w:spacing w:before="15" w:after="15" w:line="23" w:lineRule="atLeast"/>
        <w:ind w:left="17" w:right="17"/>
        <w:jc w:val="both"/>
        <w:rPr>
          <w:rFonts w:ascii="&amp;quot" w:eastAsia="Times New Roman" w:hAnsi="&amp;quot" w:cs="Times New Roman"/>
          <w:sz w:val="24"/>
          <w:szCs w:val="24"/>
          <w:rtl/>
          <w:lang w:bidi="ar-EG"/>
        </w:rPr>
      </w:pPr>
    </w:p>
    <w:p w14:paraId="22D8E837" w14:textId="2BFC7A02" w:rsidR="00773839" w:rsidRPr="009012A7" w:rsidRDefault="00773839" w:rsidP="0097569B">
      <w:pPr>
        <w:spacing w:before="15" w:after="15" w:line="23" w:lineRule="atLeast"/>
        <w:ind w:left="17" w:right="17"/>
        <w:jc w:val="both"/>
        <w:rPr>
          <w:rFonts w:ascii="&amp;quot" w:eastAsia="Times New Roman" w:hAnsi="&amp;quot" w:cs="Times New Roman"/>
          <w:sz w:val="24"/>
          <w:szCs w:val="24"/>
          <w:rtl/>
          <w:lang w:bidi="ar-EG"/>
        </w:rPr>
      </w:pPr>
      <w:r w:rsidRPr="009012A7">
        <w:rPr>
          <w:rFonts w:ascii="Simplified Arabic" w:hAnsi="Simplified Arabic" w:cs="Simplified Arabic" w:hint="cs"/>
          <w:sz w:val="24"/>
          <w:szCs w:val="24"/>
          <w:rtl/>
        </w:rPr>
        <w:t xml:space="preserve">أما طبقا ًلموازنة البرامج والأداء يتم </w:t>
      </w:r>
      <w:r w:rsidR="002260C2" w:rsidRPr="009012A7">
        <w:rPr>
          <w:rFonts w:ascii="Simplified Arabic" w:hAnsi="Simplified Arabic" w:cs="Simplified Arabic"/>
          <w:sz w:val="24"/>
          <w:szCs w:val="24"/>
          <w:rtl/>
        </w:rPr>
        <w:t>تخصيص</w:t>
      </w:r>
      <w:r w:rsidR="002260C2" w:rsidRPr="009012A7">
        <w:rPr>
          <w:rFonts w:ascii="Simplified Arabic" w:hAnsi="Simplified Arabic" w:cs="Simplified Arabic"/>
          <w:sz w:val="24"/>
          <w:szCs w:val="24"/>
        </w:rPr>
        <w:t xml:space="preserve"> </w:t>
      </w:r>
      <w:r w:rsidR="002260C2" w:rsidRPr="009012A7">
        <w:rPr>
          <w:rFonts w:ascii="Simplified Arabic" w:hAnsi="Simplified Arabic" w:cs="Simplified Arabic"/>
          <w:sz w:val="24"/>
          <w:szCs w:val="24"/>
          <w:rtl/>
        </w:rPr>
        <w:t>الموازنة</w:t>
      </w:r>
      <w:r w:rsidR="002260C2" w:rsidRPr="009012A7">
        <w:rPr>
          <w:rFonts w:ascii="Simplified Arabic" w:hAnsi="Simplified Arabic" w:cs="Simplified Arabic"/>
          <w:sz w:val="24"/>
          <w:szCs w:val="24"/>
        </w:rPr>
        <w:t xml:space="preserve"> </w:t>
      </w:r>
      <w:r w:rsidR="002260C2" w:rsidRPr="009012A7">
        <w:rPr>
          <w:rFonts w:ascii="Simplified Arabic" w:hAnsi="Simplified Arabic" w:cs="Simplified Arabic"/>
          <w:sz w:val="24"/>
          <w:szCs w:val="24"/>
          <w:rtl/>
        </w:rPr>
        <w:t>على</w:t>
      </w:r>
      <w:r w:rsidR="002260C2" w:rsidRPr="009012A7">
        <w:rPr>
          <w:rFonts w:ascii="Simplified Arabic" w:hAnsi="Simplified Arabic" w:cs="Simplified Arabic"/>
          <w:sz w:val="24"/>
          <w:szCs w:val="24"/>
        </w:rPr>
        <w:t xml:space="preserve"> </w:t>
      </w:r>
      <w:r w:rsidR="002260C2" w:rsidRPr="009012A7">
        <w:rPr>
          <w:rFonts w:ascii="Simplified Arabic" w:hAnsi="Simplified Arabic" w:cs="Simplified Arabic"/>
          <w:sz w:val="24"/>
          <w:szCs w:val="24"/>
          <w:rtl/>
        </w:rPr>
        <w:t>أسا</w:t>
      </w:r>
      <w:r w:rsidR="002260C2" w:rsidRPr="009012A7">
        <w:rPr>
          <w:rFonts w:ascii="Simplified Arabic" w:hAnsi="Simplified Arabic" w:cs="Simplified Arabic" w:hint="cs"/>
          <w:sz w:val="24"/>
          <w:szCs w:val="24"/>
          <w:rtl/>
        </w:rPr>
        <w:t>س</w:t>
      </w:r>
      <w:r w:rsidR="003B5F21" w:rsidRPr="009012A7">
        <w:rPr>
          <w:rFonts w:ascii="Simplified Arabic" w:hAnsi="Simplified Arabic" w:cs="Simplified Arabic" w:hint="cs"/>
          <w:sz w:val="24"/>
          <w:szCs w:val="24"/>
          <w:rtl/>
        </w:rPr>
        <w:t xml:space="preserve"> الأهداف الإستراتيجية وا</w:t>
      </w:r>
      <w:r w:rsidR="002260C2" w:rsidRPr="009012A7">
        <w:rPr>
          <w:rFonts w:ascii="Simplified Arabic" w:hAnsi="Simplified Arabic" w:cs="Simplified Arabic"/>
          <w:sz w:val="24"/>
          <w:szCs w:val="24"/>
          <w:rtl/>
        </w:rPr>
        <w:t>لبرامج</w:t>
      </w:r>
      <w:r w:rsidR="002260C2" w:rsidRPr="009012A7">
        <w:rPr>
          <w:rFonts w:ascii="Simplified Arabic" w:hAnsi="Simplified Arabic" w:cs="Simplified Arabic" w:hint="cs"/>
          <w:sz w:val="24"/>
          <w:szCs w:val="24"/>
          <w:rtl/>
        </w:rPr>
        <w:t xml:space="preserve"> </w:t>
      </w:r>
      <w:r w:rsidR="002260C2" w:rsidRPr="009012A7">
        <w:rPr>
          <w:rFonts w:ascii="Simplified Arabic" w:hAnsi="Simplified Arabic" w:cs="Simplified Arabic"/>
          <w:sz w:val="24"/>
          <w:szCs w:val="24"/>
          <w:rtl/>
        </w:rPr>
        <w:t>الرئيسية</w:t>
      </w:r>
      <w:r w:rsidR="002260C2" w:rsidRPr="009012A7">
        <w:rPr>
          <w:rFonts w:ascii="Simplified Arabic" w:hAnsi="Simplified Arabic" w:cs="Simplified Arabic"/>
          <w:sz w:val="24"/>
          <w:szCs w:val="24"/>
        </w:rPr>
        <w:t xml:space="preserve"> </w:t>
      </w:r>
      <w:r w:rsidR="002260C2" w:rsidRPr="009012A7">
        <w:rPr>
          <w:rFonts w:ascii="Simplified Arabic" w:hAnsi="Simplified Arabic" w:cs="Simplified Arabic"/>
          <w:sz w:val="24"/>
          <w:szCs w:val="24"/>
          <w:rtl/>
        </w:rPr>
        <w:t>والفرعية</w:t>
      </w:r>
      <w:r w:rsidR="002260C2" w:rsidRPr="009012A7">
        <w:rPr>
          <w:rFonts w:ascii="Simplified Arabic" w:hAnsi="Simplified Arabic" w:cs="Simplified Arabic"/>
          <w:sz w:val="24"/>
          <w:szCs w:val="24"/>
        </w:rPr>
        <w:t xml:space="preserve"> </w:t>
      </w:r>
      <w:r w:rsidR="002260C2" w:rsidRPr="009012A7">
        <w:rPr>
          <w:rFonts w:ascii="Simplified Arabic" w:hAnsi="Simplified Arabic" w:cs="Simplified Arabic"/>
          <w:sz w:val="24"/>
          <w:szCs w:val="24"/>
          <w:rtl/>
        </w:rPr>
        <w:t>والانشطة</w:t>
      </w:r>
      <w:r w:rsidR="002260C2" w:rsidRPr="009012A7">
        <w:rPr>
          <w:rFonts w:ascii="Simplified Arabic" w:hAnsi="Simplified Arabic" w:cs="Simplified Arabic"/>
          <w:sz w:val="24"/>
          <w:szCs w:val="24"/>
        </w:rPr>
        <w:t xml:space="preserve"> </w:t>
      </w:r>
      <w:r w:rsidR="00D60D93" w:rsidRPr="009012A7">
        <w:rPr>
          <w:rFonts w:ascii="Simplified Arabic" w:hAnsi="Simplified Arabic" w:cs="Simplified Arabic" w:hint="cs"/>
          <w:sz w:val="24"/>
          <w:szCs w:val="24"/>
          <w:rtl/>
        </w:rPr>
        <w:t xml:space="preserve">حيث </w:t>
      </w:r>
      <w:r w:rsidR="0086094A" w:rsidRPr="009012A7">
        <w:rPr>
          <w:rFonts w:ascii="Simplified Arabic" w:hAnsi="Simplified Arabic" w:cs="Simplified Arabic" w:hint="cs"/>
          <w:sz w:val="24"/>
          <w:szCs w:val="24"/>
          <w:rtl/>
        </w:rPr>
        <w:t>تقوم موازنة البرامج والأداء في مصر</w:t>
      </w:r>
      <w:r w:rsidRPr="009012A7">
        <w:rPr>
          <w:rFonts w:ascii="Simplified Arabic" w:hAnsi="Simplified Arabic" w:cs="Simplified Arabic" w:hint="cs"/>
          <w:sz w:val="24"/>
          <w:szCs w:val="24"/>
          <w:rtl/>
        </w:rPr>
        <w:t xml:space="preserve">على أساس منهجية التجربة المصرية والتي تقوم على فلسفة </w:t>
      </w:r>
      <w:r w:rsidR="0097569B">
        <w:rPr>
          <w:rFonts w:ascii="Simplified Arabic" w:hAnsi="Simplified Arabic" w:cs="Simplified Arabic" w:hint="cs"/>
          <w:sz w:val="24"/>
          <w:szCs w:val="24"/>
          <w:rtl/>
        </w:rPr>
        <w:t>إ</w:t>
      </w:r>
      <w:r w:rsidRPr="009012A7">
        <w:rPr>
          <w:rFonts w:ascii="Simplified Arabic" w:hAnsi="Simplified Arabic" w:cs="Simplified Arabic" w:hint="cs"/>
          <w:sz w:val="24"/>
          <w:szCs w:val="24"/>
          <w:rtl/>
        </w:rPr>
        <w:t>ستراتيجية رؤية مصر 2030 كخطة طويلة الأجل يندرج منها خطة متوسطة الأمد وهى برنامج عمل الحكومة (2018-</w:t>
      </w:r>
      <w:r w:rsidR="00696BD2" w:rsidRPr="009012A7">
        <w:rPr>
          <w:rFonts w:ascii="Simplified Arabic" w:hAnsi="Simplified Arabic" w:cs="Simplified Arabic"/>
          <w:sz w:val="24"/>
          <w:szCs w:val="24"/>
        </w:rPr>
        <w:t>2019</w:t>
      </w:r>
      <w:r w:rsidRPr="009012A7">
        <w:rPr>
          <w:rFonts w:ascii="Simplified Arabic" w:hAnsi="Simplified Arabic" w:cs="Simplified Arabic" w:hint="cs"/>
          <w:sz w:val="24"/>
          <w:szCs w:val="24"/>
          <w:rtl/>
        </w:rPr>
        <w:t>/2022-2023)</w:t>
      </w:r>
      <w:r w:rsidR="00D60D93" w:rsidRPr="009012A7">
        <w:rPr>
          <w:rFonts w:ascii="Simplified Arabic" w:hAnsi="Simplified Arabic" w:cs="Simplified Arabic"/>
          <w:sz w:val="24"/>
          <w:szCs w:val="24"/>
          <w:rtl/>
        </w:rPr>
        <w:footnoteReference w:id="4"/>
      </w:r>
      <w:r w:rsidRPr="009012A7">
        <w:rPr>
          <w:rFonts w:ascii="Simplified Arabic" w:hAnsi="Simplified Arabic" w:cs="Simplified Arabic" w:hint="cs"/>
          <w:sz w:val="24"/>
          <w:szCs w:val="24"/>
          <w:rtl/>
        </w:rPr>
        <w:t>.</w:t>
      </w:r>
    </w:p>
    <w:tbl>
      <w:tblPr>
        <w:tblpPr w:leftFromText="180" w:rightFromText="180" w:vertAnchor="text" w:horzAnchor="margin" w:tblpXSpec="center" w:tblpY="911"/>
        <w:bidiVisual/>
        <w:tblW w:w="10718" w:type="dxa"/>
        <w:tblLook w:val="04A0" w:firstRow="1" w:lastRow="0" w:firstColumn="1" w:lastColumn="0" w:noHBand="0" w:noVBand="1"/>
      </w:tblPr>
      <w:tblGrid>
        <w:gridCol w:w="1066"/>
        <w:gridCol w:w="1136"/>
        <w:gridCol w:w="1578"/>
        <w:gridCol w:w="164"/>
        <w:gridCol w:w="1764"/>
        <w:gridCol w:w="30"/>
        <w:gridCol w:w="1124"/>
        <w:gridCol w:w="1928"/>
        <w:gridCol w:w="1928"/>
      </w:tblGrid>
      <w:tr w:rsidR="00FC2452" w:rsidRPr="009012A7" w14:paraId="6BC26259" w14:textId="77777777" w:rsidTr="00CE7508">
        <w:trPr>
          <w:trHeight w:val="1747"/>
        </w:trPr>
        <w:tc>
          <w:tcPr>
            <w:tcW w:w="1066" w:type="dxa"/>
            <w:tcBorders>
              <w:top w:val="single" w:sz="8" w:space="0" w:color="1F4E78"/>
              <w:left w:val="single" w:sz="8" w:space="0" w:color="1F4E78"/>
              <w:bottom w:val="single" w:sz="8" w:space="0" w:color="1F4E78"/>
              <w:right w:val="single" w:sz="8" w:space="0" w:color="1F4E78"/>
            </w:tcBorders>
            <w:shd w:val="clear" w:color="000000" w:fill="2F75B5"/>
            <w:noWrap/>
            <w:vAlign w:val="center"/>
            <w:hideMark/>
          </w:tcPr>
          <w:p w14:paraId="02B96DEA" w14:textId="77777777" w:rsidR="00FC2452" w:rsidRPr="009012A7" w:rsidRDefault="00FC2452" w:rsidP="00AD4431">
            <w:pPr>
              <w:spacing w:after="0" w:line="23" w:lineRule="atLeast"/>
              <w:jc w:val="center"/>
              <w:rPr>
                <w:rFonts w:ascii="Arial" w:eastAsia="Times New Roman" w:hAnsi="Arial" w:cs="Arial"/>
                <w:b/>
                <w:bCs/>
                <w:color w:val="FFFFFF"/>
                <w:sz w:val="24"/>
                <w:szCs w:val="24"/>
                <w:rtl/>
              </w:rPr>
            </w:pPr>
            <w:r w:rsidRPr="009012A7">
              <w:rPr>
                <w:rFonts w:ascii="Arial" w:eastAsia="Times New Roman" w:hAnsi="Arial" w:cs="Arial"/>
                <w:b/>
                <w:bCs/>
                <w:color w:val="FFFFFF"/>
                <w:sz w:val="24"/>
                <w:szCs w:val="24"/>
                <w:rtl/>
              </w:rPr>
              <w:lastRenderedPageBreak/>
              <w:t xml:space="preserve">الوزارة </w:t>
            </w:r>
          </w:p>
        </w:tc>
        <w:tc>
          <w:tcPr>
            <w:tcW w:w="1136" w:type="dxa"/>
            <w:tcBorders>
              <w:top w:val="single" w:sz="8" w:space="0" w:color="1F4E78"/>
              <w:left w:val="single" w:sz="8" w:space="0" w:color="1F4E78"/>
              <w:bottom w:val="single" w:sz="8" w:space="0" w:color="1F4E78"/>
              <w:right w:val="single" w:sz="8" w:space="0" w:color="1F4E78"/>
            </w:tcBorders>
            <w:shd w:val="clear" w:color="000000" w:fill="2F75B5"/>
            <w:vAlign w:val="center"/>
            <w:hideMark/>
          </w:tcPr>
          <w:p w14:paraId="1EBA4EF3" w14:textId="77777777" w:rsidR="00FC2452" w:rsidRPr="00CE7508" w:rsidRDefault="00FC2452" w:rsidP="00AD4431">
            <w:pPr>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tl/>
              </w:rPr>
              <w:t xml:space="preserve">1- الهدف الاستراتيجى الأول حماية الأمن القومى وسياسة مصر الخارجية </w:t>
            </w:r>
          </w:p>
        </w:tc>
        <w:tc>
          <w:tcPr>
            <w:tcW w:w="1578" w:type="dxa"/>
            <w:tcBorders>
              <w:top w:val="single" w:sz="8" w:space="0" w:color="1F4E78"/>
              <w:left w:val="single" w:sz="8" w:space="0" w:color="1F4E78"/>
              <w:bottom w:val="single" w:sz="8" w:space="0" w:color="1F4E78"/>
              <w:right w:val="single" w:sz="8" w:space="0" w:color="1F4E78"/>
            </w:tcBorders>
            <w:shd w:val="clear" w:color="000000" w:fill="2F75B5"/>
            <w:vAlign w:val="center"/>
            <w:hideMark/>
          </w:tcPr>
          <w:p w14:paraId="6C73944E" w14:textId="77777777" w:rsidR="00FC2452" w:rsidRPr="00CE7508" w:rsidRDefault="00FC2452" w:rsidP="00AD4431">
            <w:pPr>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tl/>
              </w:rPr>
              <w:t>2- الهدف الاستراتيجى الثانى بناء المواطن المصرى</w:t>
            </w:r>
          </w:p>
        </w:tc>
        <w:tc>
          <w:tcPr>
            <w:tcW w:w="1928" w:type="dxa"/>
            <w:gridSpan w:val="2"/>
            <w:tcBorders>
              <w:top w:val="single" w:sz="8" w:space="0" w:color="1F4E78"/>
              <w:left w:val="single" w:sz="8" w:space="0" w:color="1F4E78"/>
              <w:bottom w:val="single" w:sz="8" w:space="0" w:color="1F4E78"/>
              <w:right w:val="single" w:sz="8" w:space="0" w:color="1F4E78"/>
            </w:tcBorders>
            <w:shd w:val="clear" w:color="000000" w:fill="2F75B5"/>
            <w:vAlign w:val="center"/>
            <w:hideMark/>
          </w:tcPr>
          <w:p w14:paraId="290D6597" w14:textId="77777777" w:rsidR="00FC2452" w:rsidRPr="00CE7508" w:rsidRDefault="00FC2452" w:rsidP="00AD4431">
            <w:pPr>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tl/>
              </w:rPr>
              <w:t>3- الهدف الاستراتيجى الثالث التنمية الاقتصادية ورفع كفاءة الأداء الحكومى</w:t>
            </w:r>
          </w:p>
        </w:tc>
        <w:tc>
          <w:tcPr>
            <w:tcW w:w="1154" w:type="dxa"/>
            <w:gridSpan w:val="2"/>
            <w:tcBorders>
              <w:top w:val="single" w:sz="8" w:space="0" w:color="1F4E78"/>
              <w:left w:val="single" w:sz="8" w:space="0" w:color="1F4E78"/>
              <w:bottom w:val="single" w:sz="8" w:space="0" w:color="1F4E78"/>
              <w:right w:val="single" w:sz="8" w:space="0" w:color="1F4E78"/>
            </w:tcBorders>
            <w:shd w:val="clear" w:color="000000" w:fill="2F75B5"/>
            <w:vAlign w:val="center"/>
            <w:hideMark/>
          </w:tcPr>
          <w:p w14:paraId="01FF2DA6" w14:textId="77777777" w:rsidR="00FC2452" w:rsidRPr="00CE7508" w:rsidRDefault="00FC2452" w:rsidP="00AD4431">
            <w:pPr>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tl/>
              </w:rPr>
              <w:t>4- الهدف الاستراتيجى الرابع النهوض بمستويات التشغيل</w:t>
            </w:r>
          </w:p>
        </w:tc>
        <w:tc>
          <w:tcPr>
            <w:tcW w:w="1928" w:type="dxa"/>
            <w:tcBorders>
              <w:top w:val="single" w:sz="8" w:space="0" w:color="1F4E78"/>
              <w:left w:val="single" w:sz="8" w:space="0" w:color="1F4E78"/>
              <w:bottom w:val="single" w:sz="8" w:space="0" w:color="1F4E78"/>
              <w:right w:val="single" w:sz="8" w:space="0" w:color="1F4E78"/>
            </w:tcBorders>
            <w:shd w:val="clear" w:color="000000" w:fill="2F75B5"/>
            <w:vAlign w:val="center"/>
            <w:hideMark/>
          </w:tcPr>
          <w:p w14:paraId="3586D9F9" w14:textId="77777777" w:rsidR="00FC2452" w:rsidRPr="00CE7508" w:rsidRDefault="00FC2452" w:rsidP="00AD4431">
            <w:pPr>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tl/>
              </w:rPr>
              <w:t>5- الهدف الاستراتيجى الخامس تحسين مستوى معيشة الشعب المصرى</w:t>
            </w:r>
          </w:p>
        </w:tc>
        <w:tc>
          <w:tcPr>
            <w:tcW w:w="1928" w:type="dxa"/>
            <w:tcBorders>
              <w:top w:val="single" w:sz="8" w:space="0" w:color="1F4E78"/>
              <w:left w:val="single" w:sz="8" w:space="0" w:color="1F4E78"/>
              <w:bottom w:val="single" w:sz="8" w:space="0" w:color="1F4E78"/>
              <w:right w:val="single" w:sz="8" w:space="0" w:color="1F4E78"/>
            </w:tcBorders>
            <w:shd w:val="clear" w:color="000000" w:fill="2F75B5"/>
            <w:vAlign w:val="center"/>
            <w:hideMark/>
          </w:tcPr>
          <w:p w14:paraId="116506CB" w14:textId="77777777" w:rsidR="00FC2452" w:rsidRPr="00CE7508" w:rsidRDefault="00FC2452" w:rsidP="00AD4431">
            <w:pPr>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tl/>
              </w:rPr>
              <w:t>إجمالى</w:t>
            </w:r>
          </w:p>
        </w:tc>
      </w:tr>
      <w:tr w:rsidR="00FC2452" w:rsidRPr="009012A7" w14:paraId="3A8B9043" w14:textId="77777777" w:rsidTr="00CE7508">
        <w:trPr>
          <w:trHeight w:val="1120"/>
        </w:trPr>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3F0E9" w14:textId="77777777" w:rsidR="00FC2452" w:rsidRPr="00CE7508" w:rsidRDefault="00FC2452" w:rsidP="00AD4431">
            <w:pPr>
              <w:spacing w:after="0" w:line="23" w:lineRule="atLeast"/>
              <w:jc w:val="center"/>
              <w:rPr>
                <w:rFonts w:ascii="Arial" w:eastAsia="Times New Roman" w:hAnsi="Arial" w:cs="Arial"/>
                <w:color w:val="000000"/>
                <w:sz w:val="24"/>
                <w:szCs w:val="24"/>
                <w:rtl/>
              </w:rPr>
            </w:pPr>
            <w:r w:rsidRPr="00CE7508">
              <w:rPr>
                <w:rFonts w:ascii="Arial" w:eastAsia="Times New Roman" w:hAnsi="Arial" w:cs="Arial"/>
                <w:color w:val="000000"/>
                <w:sz w:val="24"/>
                <w:szCs w:val="24"/>
                <w:rtl/>
              </w:rPr>
              <w:t>وزارة التضامن الاجتماعي</w:t>
            </w:r>
            <w:r w:rsidRPr="00CE7508">
              <w:rPr>
                <w:rFonts w:ascii="Arial" w:eastAsia="Times New Roman" w:hAnsi="Arial" w:cs="Arial" w:hint="cs"/>
                <w:color w:val="000000"/>
                <w:sz w:val="24"/>
                <w:szCs w:val="24"/>
                <w:rtl/>
              </w:rPr>
              <w:t xml:space="preserve"> </w:t>
            </w:r>
            <w:r w:rsidRPr="00CE7508">
              <w:rPr>
                <w:rFonts w:ascii="Arial" w:eastAsia="Times New Roman" w:hAnsi="Arial" w:cs="Arial"/>
                <w:color w:val="000000"/>
                <w:sz w:val="24"/>
                <w:szCs w:val="24"/>
                <w:rtl/>
              </w:rPr>
              <w:t xml:space="preserve">والجهات </w:t>
            </w:r>
            <w:r w:rsidRPr="00CE7508">
              <w:rPr>
                <w:rFonts w:ascii="Arial" w:eastAsia="Times New Roman" w:hAnsi="Arial" w:cs="Arial" w:hint="cs"/>
                <w:color w:val="000000"/>
                <w:sz w:val="24"/>
                <w:szCs w:val="24"/>
                <w:rtl/>
              </w:rPr>
              <w:t xml:space="preserve">والمديريات </w:t>
            </w:r>
            <w:r w:rsidRPr="00CE7508">
              <w:rPr>
                <w:rFonts w:ascii="Arial" w:eastAsia="Times New Roman" w:hAnsi="Arial" w:cs="Arial"/>
                <w:color w:val="000000"/>
                <w:sz w:val="24"/>
                <w:szCs w:val="24"/>
                <w:rtl/>
              </w:rPr>
              <w:t xml:space="preserve">التابعة </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E8CC" w14:textId="77777777" w:rsidR="00FC2452" w:rsidRPr="00CE7508" w:rsidRDefault="00FC2452" w:rsidP="00AD4431">
            <w:pPr>
              <w:spacing w:after="0" w:line="23" w:lineRule="atLeast"/>
              <w:jc w:val="center"/>
              <w:rPr>
                <w:rFonts w:ascii="Arial" w:eastAsia="Times New Roman" w:hAnsi="Arial" w:cs="Arial"/>
                <w:color w:val="000000"/>
                <w:sz w:val="24"/>
                <w:szCs w:val="24"/>
                <w:rtl/>
              </w:rPr>
            </w:pPr>
            <w:r w:rsidRPr="00CE7508">
              <w:rPr>
                <w:rFonts w:ascii="Arial" w:eastAsia="Times New Roman" w:hAnsi="Arial" w:cs="Arial"/>
                <w:color w:val="000000"/>
                <w:sz w:val="24"/>
                <w:szCs w:val="24"/>
                <w:rtl/>
              </w:rPr>
              <w:t>0.00</w:t>
            </w:r>
          </w:p>
        </w:tc>
        <w:tc>
          <w:tcPr>
            <w:tcW w:w="17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89EE5" w14:textId="77777777" w:rsidR="00FC2452" w:rsidRPr="00CE7508" w:rsidRDefault="00FC2452" w:rsidP="00AD4431">
            <w:pPr>
              <w:spacing w:after="0" w:line="23" w:lineRule="atLeast"/>
              <w:jc w:val="center"/>
              <w:rPr>
                <w:rFonts w:ascii="Arial" w:eastAsia="Times New Roman" w:hAnsi="Arial" w:cs="Arial"/>
                <w:color w:val="000000"/>
                <w:sz w:val="24"/>
                <w:szCs w:val="24"/>
                <w:rtl/>
              </w:rPr>
            </w:pPr>
            <w:r w:rsidRPr="00CE7508">
              <w:rPr>
                <w:rFonts w:ascii="Arial" w:eastAsia="Times New Roman" w:hAnsi="Arial" w:cs="Arial"/>
                <w:color w:val="000000"/>
                <w:sz w:val="24"/>
                <w:szCs w:val="24"/>
                <w:rtl/>
              </w:rPr>
              <w:t>199,124,856</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4874B" w14:textId="77777777" w:rsidR="00FC2452" w:rsidRPr="00CE7508" w:rsidRDefault="00FC2452" w:rsidP="00AD4431">
            <w:pPr>
              <w:spacing w:after="0" w:line="23" w:lineRule="atLeast"/>
              <w:jc w:val="center"/>
              <w:rPr>
                <w:rFonts w:ascii="Arial" w:eastAsia="Times New Roman" w:hAnsi="Arial" w:cs="Arial"/>
                <w:color w:val="000000"/>
                <w:sz w:val="24"/>
                <w:szCs w:val="24"/>
                <w:rtl/>
              </w:rPr>
            </w:pPr>
            <w:r w:rsidRPr="00CE7508">
              <w:rPr>
                <w:rFonts w:ascii="Arial" w:eastAsia="Times New Roman" w:hAnsi="Arial" w:cs="Arial"/>
                <w:color w:val="000000"/>
                <w:sz w:val="24"/>
                <w:szCs w:val="24"/>
                <w:rtl/>
              </w:rPr>
              <w:t>1,184,346,587</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70265" w14:textId="77777777" w:rsidR="00FC2452" w:rsidRPr="00CE7508" w:rsidRDefault="00FC2452" w:rsidP="00AD4431">
            <w:pPr>
              <w:spacing w:after="0" w:line="23" w:lineRule="atLeast"/>
              <w:jc w:val="center"/>
              <w:rPr>
                <w:rFonts w:ascii="Arial" w:eastAsia="Times New Roman" w:hAnsi="Arial" w:cs="Arial"/>
                <w:color w:val="000000"/>
                <w:sz w:val="24"/>
                <w:szCs w:val="24"/>
                <w:rtl/>
              </w:rPr>
            </w:pPr>
            <w:r w:rsidRPr="00CE7508">
              <w:rPr>
                <w:rFonts w:ascii="Arial" w:eastAsia="Times New Roman" w:hAnsi="Arial" w:cs="Arial"/>
                <w:color w:val="000000"/>
                <w:sz w:val="24"/>
                <w:szCs w:val="24"/>
                <w:rtl/>
              </w:rPr>
              <w:t>0.00</w:t>
            </w:r>
          </w:p>
        </w:tc>
        <w:tc>
          <w:tcPr>
            <w:tcW w:w="19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38E5F" w14:textId="77777777" w:rsidR="00FC2452" w:rsidRPr="00CE7508" w:rsidRDefault="00FC2452" w:rsidP="00AD4431">
            <w:pPr>
              <w:spacing w:after="0" w:line="23" w:lineRule="atLeast"/>
              <w:jc w:val="center"/>
              <w:rPr>
                <w:rFonts w:ascii="Arial" w:eastAsia="Times New Roman" w:hAnsi="Arial" w:cs="Arial"/>
                <w:color w:val="000000"/>
                <w:sz w:val="24"/>
                <w:szCs w:val="24"/>
                <w:rtl/>
              </w:rPr>
            </w:pPr>
            <w:r w:rsidRPr="00CE7508">
              <w:rPr>
                <w:rFonts w:ascii="Arial" w:eastAsia="Times New Roman" w:hAnsi="Arial" w:cs="Arial"/>
                <w:color w:val="000000"/>
                <w:sz w:val="24"/>
                <w:szCs w:val="24"/>
                <w:rtl/>
              </w:rPr>
              <w:t>21,307,137,</w:t>
            </w:r>
            <w:r w:rsidRPr="00CE7508">
              <w:rPr>
                <w:rFonts w:ascii="Arial" w:eastAsia="Times New Roman" w:hAnsi="Arial" w:cs="Arial" w:hint="cs"/>
                <w:color w:val="000000"/>
                <w:sz w:val="24"/>
                <w:szCs w:val="24"/>
                <w:rtl/>
              </w:rPr>
              <w:t>219</w:t>
            </w:r>
          </w:p>
        </w:tc>
        <w:tc>
          <w:tcPr>
            <w:tcW w:w="1928" w:type="dxa"/>
            <w:tcBorders>
              <w:top w:val="nil"/>
              <w:left w:val="single" w:sz="4" w:space="0" w:color="auto"/>
              <w:bottom w:val="single" w:sz="4" w:space="0" w:color="auto"/>
              <w:right w:val="single" w:sz="4" w:space="0" w:color="auto"/>
            </w:tcBorders>
            <w:shd w:val="clear" w:color="000000" w:fill="2F75B5"/>
            <w:noWrap/>
            <w:vAlign w:val="center"/>
            <w:hideMark/>
          </w:tcPr>
          <w:p w14:paraId="13799666" w14:textId="77777777" w:rsidR="00FC2452" w:rsidRPr="00CE7508" w:rsidRDefault="00FC2452" w:rsidP="00AD4431">
            <w:pPr>
              <w:bidi w:val="0"/>
              <w:spacing w:after="0" w:line="23" w:lineRule="atLeast"/>
              <w:jc w:val="center"/>
              <w:rPr>
                <w:rFonts w:ascii="Arial" w:eastAsia="Times New Roman" w:hAnsi="Arial" w:cs="Arial"/>
                <w:color w:val="FFFFFF"/>
                <w:sz w:val="24"/>
                <w:szCs w:val="24"/>
                <w:rtl/>
              </w:rPr>
            </w:pPr>
            <w:r w:rsidRPr="00CE7508">
              <w:rPr>
                <w:rFonts w:ascii="Arial" w:eastAsia="Times New Roman" w:hAnsi="Arial" w:cs="Arial"/>
                <w:color w:val="FFFFFF"/>
                <w:sz w:val="24"/>
                <w:szCs w:val="24"/>
              </w:rPr>
              <w:t>22,690,608,6</w:t>
            </w:r>
            <w:r w:rsidRPr="00CE7508">
              <w:rPr>
                <w:rFonts w:ascii="Arial" w:eastAsia="Times New Roman" w:hAnsi="Arial" w:cs="Arial" w:hint="cs"/>
                <w:color w:val="FFFFFF"/>
                <w:sz w:val="24"/>
                <w:szCs w:val="24"/>
                <w:rtl/>
              </w:rPr>
              <w:t>62</w:t>
            </w:r>
          </w:p>
        </w:tc>
      </w:tr>
    </w:tbl>
    <w:p w14:paraId="3BBB2FE1" w14:textId="77777777" w:rsidR="009012A7" w:rsidRPr="00456CA5" w:rsidRDefault="001F4403" w:rsidP="00456CA5">
      <w:pPr>
        <w:spacing w:before="15" w:after="15" w:line="23" w:lineRule="atLeast"/>
        <w:ind w:left="360" w:right="17"/>
        <w:jc w:val="both"/>
        <w:rPr>
          <w:rFonts w:ascii="&amp;quot" w:eastAsia="Times New Roman" w:hAnsi="&amp;quot" w:cs="Times New Roman"/>
          <w:b/>
          <w:bCs/>
          <w:sz w:val="24"/>
          <w:szCs w:val="24"/>
          <w:u w:val="single"/>
          <w:lang w:bidi="ar-EG"/>
        </w:rPr>
      </w:pPr>
      <w:r w:rsidRPr="00456CA5">
        <w:rPr>
          <w:rFonts w:ascii="Simplified Arabic" w:hAnsi="Simplified Arabic" w:cs="Simplified Arabic"/>
          <w:b/>
          <w:bCs/>
          <w:sz w:val="24"/>
          <w:szCs w:val="24"/>
          <w:u w:val="single"/>
          <w:rtl/>
        </w:rPr>
        <w:t xml:space="preserve">إجمالى المنصرف من </w:t>
      </w:r>
      <w:r w:rsidRPr="00456CA5">
        <w:rPr>
          <w:rFonts w:ascii="Simplified Arabic" w:hAnsi="Simplified Arabic" w:cs="Simplified Arabic" w:hint="cs"/>
          <w:b/>
          <w:bCs/>
          <w:sz w:val="24"/>
          <w:szCs w:val="24"/>
          <w:u w:val="single"/>
          <w:rtl/>
        </w:rPr>
        <w:t>وزارة التضامن الإجتماعى</w:t>
      </w:r>
      <w:r w:rsidRPr="00456CA5">
        <w:rPr>
          <w:rFonts w:ascii="Simplified Arabic" w:hAnsi="Simplified Arabic" w:cs="Simplified Arabic"/>
          <w:b/>
          <w:bCs/>
          <w:sz w:val="24"/>
          <w:szCs w:val="24"/>
          <w:u w:val="single"/>
          <w:rtl/>
        </w:rPr>
        <w:t xml:space="preserve"> </w:t>
      </w:r>
      <w:r w:rsidRPr="00456CA5">
        <w:rPr>
          <w:rFonts w:ascii="Simplified Arabic" w:hAnsi="Simplified Arabic" w:cs="Simplified Arabic" w:hint="cs"/>
          <w:b/>
          <w:bCs/>
          <w:sz w:val="24"/>
          <w:szCs w:val="24"/>
          <w:u w:val="single"/>
          <w:rtl/>
        </w:rPr>
        <w:t xml:space="preserve">للعام المالى 2020/2021 </w:t>
      </w:r>
      <w:r w:rsidRPr="00456CA5">
        <w:rPr>
          <w:rFonts w:ascii="Simplified Arabic" w:hAnsi="Simplified Arabic" w:cs="Simplified Arabic"/>
          <w:b/>
          <w:bCs/>
          <w:sz w:val="24"/>
          <w:szCs w:val="24"/>
          <w:u w:val="single"/>
          <w:rtl/>
        </w:rPr>
        <w:t>طبقاً لموازنة البرامج والأداء</w:t>
      </w:r>
      <w:r w:rsidRPr="00456CA5">
        <w:rPr>
          <w:rFonts w:ascii="Simplified Arabic" w:hAnsi="Simplified Arabic" w:cs="Simplified Arabic" w:hint="cs"/>
          <w:b/>
          <w:bCs/>
          <w:sz w:val="24"/>
          <w:szCs w:val="24"/>
          <w:u w:val="single"/>
          <w:rtl/>
        </w:rPr>
        <w:t xml:space="preserve"> </w:t>
      </w:r>
      <w:r w:rsidRPr="00456CA5">
        <w:rPr>
          <w:rFonts w:ascii="Simplified Arabic" w:hAnsi="Simplified Arabic" w:cs="Simplified Arabic"/>
          <w:b/>
          <w:bCs/>
          <w:sz w:val="24"/>
          <w:szCs w:val="24"/>
          <w:u w:val="single"/>
          <w:rtl/>
        </w:rPr>
        <w:t xml:space="preserve">موزعاً على الأهداف الإستراتيجية </w:t>
      </w:r>
      <w:r w:rsidRPr="00456CA5">
        <w:rPr>
          <w:rFonts w:ascii="Simplified Arabic" w:hAnsi="Simplified Arabic" w:cs="Simplified Arabic" w:hint="cs"/>
          <w:b/>
          <w:bCs/>
          <w:sz w:val="24"/>
          <w:szCs w:val="24"/>
          <w:u w:val="single"/>
          <w:rtl/>
        </w:rPr>
        <w:t>لبرنامج عمل الحكومة</w:t>
      </w:r>
      <w:r w:rsidRPr="009012A7">
        <w:rPr>
          <w:rStyle w:val="FootnoteReference"/>
          <w:rFonts w:ascii="&amp;quot" w:eastAsia="Times New Roman" w:hAnsi="&amp;quot" w:cs="Times New Roman"/>
          <w:b/>
          <w:bCs/>
          <w:sz w:val="24"/>
          <w:szCs w:val="24"/>
          <w:u w:val="single"/>
          <w:rtl/>
          <w:lang w:bidi="ar-EG"/>
        </w:rPr>
        <w:footnoteReference w:id="5"/>
      </w:r>
      <w:r w:rsidRPr="00456CA5">
        <w:rPr>
          <w:rFonts w:ascii="&amp;quot" w:eastAsia="Times New Roman" w:hAnsi="&amp;quot" w:cs="Times New Roman" w:hint="cs"/>
          <w:b/>
          <w:bCs/>
          <w:sz w:val="24"/>
          <w:szCs w:val="24"/>
          <w:u w:val="single"/>
          <w:rtl/>
          <w:lang w:bidi="ar-EG"/>
        </w:rPr>
        <w:t xml:space="preserve"> :</w:t>
      </w:r>
    </w:p>
    <w:p w14:paraId="3D1495E4" w14:textId="77777777" w:rsidR="009012A7" w:rsidRPr="009012A7" w:rsidRDefault="009012A7" w:rsidP="00AD4431">
      <w:pPr>
        <w:spacing w:before="15" w:after="15" w:line="23" w:lineRule="atLeast"/>
        <w:ind w:left="360" w:right="17"/>
        <w:jc w:val="both"/>
        <w:rPr>
          <w:rFonts w:ascii="&amp;quot" w:eastAsia="Times New Roman" w:hAnsi="&amp;quot" w:cs="Times New Roman"/>
          <w:b/>
          <w:bCs/>
          <w:sz w:val="24"/>
          <w:szCs w:val="24"/>
          <w:u w:val="single"/>
          <w:lang w:bidi="ar-EG"/>
        </w:rPr>
      </w:pPr>
    </w:p>
    <w:p w14:paraId="003E67C6" w14:textId="2E52F763" w:rsidR="009012A7" w:rsidRDefault="009012A7" w:rsidP="00AD4431">
      <w:pPr>
        <w:spacing w:before="15" w:after="15" w:line="23" w:lineRule="atLeast"/>
        <w:ind w:left="360" w:right="17"/>
        <w:jc w:val="both"/>
        <w:rPr>
          <w:rFonts w:ascii="&amp;quot" w:eastAsia="Times New Roman" w:hAnsi="&amp;quot" w:cs="Times New Roman"/>
          <w:b/>
          <w:bCs/>
          <w:sz w:val="24"/>
          <w:szCs w:val="24"/>
          <w:u w:val="single"/>
          <w:lang w:bidi="ar-EG"/>
        </w:rPr>
      </w:pPr>
    </w:p>
    <w:p w14:paraId="3FE96CAD" w14:textId="77777777" w:rsidR="00AD4431" w:rsidRPr="009012A7" w:rsidRDefault="00AD4431" w:rsidP="00AD4431">
      <w:pPr>
        <w:spacing w:before="15" w:after="15" w:line="23" w:lineRule="atLeast"/>
        <w:ind w:left="360" w:right="17"/>
        <w:jc w:val="both"/>
        <w:rPr>
          <w:rFonts w:ascii="&amp;quot" w:eastAsia="Times New Roman" w:hAnsi="&amp;quot" w:cs="Times New Roman"/>
          <w:b/>
          <w:bCs/>
          <w:sz w:val="24"/>
          <w:szCs w:val="24"/>
          <w:u w:val="single"/>
          <w:lang w:bidi="ar-EG"/>
        </w:rPr>
      </w:pPr>
    </w:p>
    <w:p w14:paraId="558603DB" w14:textId="0F42D254" w:rsidR="001F4403" w:rsidRPr="00CE7508" w:rsidRDefault="001F4403" w:rsidP="00D14242">
      <w:pPr>
        <w:pStyle w:val="ListParagraph"/>
        <w:numPr>
          <w:ilvl w:val="0"/>
          <w:numId w:val="17"/>
        </w:numPr>
        <w:spacing w:before="15" w:after="15" w:line="23" w:lineRule="atLeast"/>
        <w:ind w:right="17"/>
        <w:jc w:val="both"/>
        <w:rPr>
          <w:rFonts w:ascii="&amp;quot" w:eastAsia="Times New Roman" w:hAnsi="&amp;quot" w:cs="Times New Roman"/>
          <w:b/>
          <w:bCs/>
          <w:sz w:val="28"/>
          <w:szCs w:val="28"/>
          <w:u w:val="single"/>
          <w:rtl/>
          <w:lang w:bidi="ar-EG"/>
        </w:rPr>
      </w:pPr>
      <w:r w:rsidRPr="00CE7508">
        <w:rPr>
          <w:rFonts w:ascii="Simplified Arabic" w:hAnsi="Simplified Arabic" w:cs="Simplified Arabic" w:hint="cs"/>
          <w:b/>
          <w:bCs/>
          <w:sz w:val="28"/>
          <w:szCs w:val="28"/>
          <w:rtl/>
          <w:lang w:bidi="ar-EG"/>
        </w:rPr>
        <w:t xml:space="preserve">المشكلة البحثية </w:t>
      </w:r>
    </w:p>
    <w:p w14:paraId="27C2A148" w14:textId="55B291E0" w:rsidR="005615B6" w:rsidRDefault="00BB1C13" w:rsidP="009E0DBF">
      <w:pPr>
        <w:spacing w:line="23" w:lineRule="atLeast"/>
        <w:ind w:left="214"/>
        <w:jc w:val="both"/>
        <w:rPr>
          <w:rFonts w:ascii="Simplified Arabic" w:hAnsi="Simplified Arabic" w:cs="Simplified Arabic"/>
          <w:sz w:val="24"/>
          <w:szCs w:val="24"/>
        </w:rPr>
      </w:pPr>
      <w:r w:rsidRPr="009012A7">
        <w:rPr>
          <w:rFonts w:ascii="Simplified Arabic" w:hAnsi="Simplified Arabic" w:cs="Simplified Arabic" w:hint="cs"/>
          <w:sz w:val="24"/>
          <w:szCs w:val="24"/>
          <w:rtl/>
        </w:rPr>
        <w:t>ال</w:t>
      </w:r>
      <w:r w:rsidR="002F2FAD" w:rsidRPr="009012A7">
        <w:rPr>
          <w:rFonts w:ascii="Simplified Arabic" w:hAnsi="Simplified Arabic" w:cs="Simplified Arabic"/>
          <w:sz w:val="24"/>
          <w:szCs w:val="24"/>
          <w:rtl/>
        </w:rPr>
        <w:t xml:space="preserve">نظام المحاسبی الحکومی الحالی فی </w:t>
      </w:r>
      <w:r w:rsidRPr="009012A7">
        <w:rPr>
          <w:rFonts w:ascii="Simplified Arabic" w:hAnsi="Simplified Arabic" w:cs="Simplified Arabic" w:hint="cs"/>
          <w:sz w:val="24"/>
          <w:szCs w:val="24"/>
          <w:rtl/>
        </w:rPr>
        <w:t>جمهورية مصر العربية</w:t>
      </w:r>
      <w:r w:rsidR="002F2FAD" w:rsidRPr="009012A7">
        <w:rPr>
          <w:rFonts w:ascii="Simplified Arabic" w:hAnsi="Simplified Arabic" w:cs="Simplified Arabic"/>
          <w:sz w:val="24"/>
          <w:szCs w:val="24"/>
          <w:rtl/>
        </w:rPr>
        <w:t xml:space="preserve"> </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موازنة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البنود</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hint="cs"/>
          <w:sz w:val="24"/>
          <w:szCs w:val="24"/>
          <w:rtl/>
        </w:rPr>
        <w:t xml:space="preserve"> </w:t>
      </w:r>
      <w:r w:rsidR="005C555E" w:rsidRPr="009012A7">
        <w:rPr>
          <w:rFonts w:ascii="Simplified Arabic" w:hAnsi="Simplified Arabic" w:cs="Simplified Arabic"/>
          <w:sz w:val="24"/>
          <w:szCs w:val="24"/>
          <w:rtl/>
        </w:rPr>
        <w:t>لا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يتلاءم</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مع</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ظروف</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الأزمات</w:t>
      </w:r>
      <w:r w:rsidR="002F2FAD" w:rsidRPr="009012A7">
        <w:rPr>
          <w:rFonts w:ascii="Simplified Arabic" w:hAnsi="Simplified Arabic" w:cs="Simplified Arabic"/>
          <w:sz w:val="24"/>
          <w:szCs w:val="24"/>
          <w:rtl/>
        </w:rPr>
        <w:t>،</w:t>
      </w:r>
      <w:r w:rsidR="005C555E" w:rsidRPr="009012A7">
        <w:rPr>
          <w:rFonts w:ascii="Simplified Arabic" w:hAnsi="Simplified Arabic" w:cs="Simplified Arabic"/>
          <w:sz w:val="24"/>
          <w:szCs w:val="24"/>
          <w:rtl/>
        </w:rPr>
        <w:t xml:space="preserve"> المالية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والاقتصادية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ومتغيراتها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التي</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يعيشها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البلد،</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فان</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الأمر</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يتطلب</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الاستغلال</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الأمثل</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للموارد</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الاقتصادية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المتاحة</w:t>
      </w:r>
      <w:r w:rsidR="002F2FAD" w:rsidRPr="009012A7">
        <w:rPr>
          <w:rFonts w:ascii="Simplified Arabic" w:hAnsi="Simplified Arabic" w:cs="Simplified Arabic"/>
          <w:sz w:val="24"/>
          <w:szCs w:val="24"/>
          <w:rtl/>
        </w:rPr>
        <w:t xml:space="preserve"> </w:t>
      </w:r>
      <w:r w:rsidR="005C555E" w:rsidRPr="009012A7">
        <w:rPr>
          <w:rFonts w:ascii="Simplified Arabic" w:hAnsi="Simplified Arabic" w:cs="Simplified Arabic"/>
          <w:sz w:val="24"/>
          <w:szCs w:val="24"/>
          <w:rtl/>
        </w:rPr>
        <w:t>في</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ضوء</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الحاجة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الفعلية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للنفقات</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الضرورية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واستبعاد</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النفقات</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غير</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الضرورية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w:t>
      </w:r>
      <w:r w:rsidR="00D44A6D" w:rsidRPr="00D44A6D">
        <w:rPr>
          <w:rFonts w:ascii="Simplified Arabic" w:hAnsi="Simplified Arabic" w:cs="Simplified Arabic" w:hint="cs"/>
          <w:sz w:val="24"/>
          <w:szCs w:val="24"/>
          <w:rtl/>
          <w:lang w:bidi="ar-EG"/>
        </w:rPr>
        <w:t xml:space="preserve"> </w:t>
      </w:r>
      <w:r w:rsidR="00D44A6D">
        <w:rPr>
          <w:rFonts w:ascii="Simplified Arabic" w:hAnsi="Simplified Arabic" w:cs="Simplified Arabic" w:hint="cs"/>
          <w:sz w:val="24"/>
          <w:szCs w:val="24"/>
          <w:rtl/>
          <w:lang w:bidi="ar-EG"/>
        </w:rPr>
        <w:t xml:space="preserve">على الرغم من أن </w:t>
      </w:r>
      <w:r w:rsidR="00D44A6D" w:rsidRPr="00275F3E">
        <w:rPr>
          <w:rFonts w:ascii="Simplified Arabic" w:hAnsi="Simplified Arabic" w:cs="Simplified Arabic"/>
          <w:sz w:val="24"/>
          <w:szCs w:val="24"/>
          <w:rtl/>
        </w:rPr>
        <w:t>أسلوب موازنة البنود من أقدم الأساليب ويمتاز بالسهولة والبساطة والسرعة في إنجاز إعداد الموازنة</w:t>
      </w:r>
      <w:r w:rsidR="00D44A6D">
        <w:rPr>
          <w:rFonts w:ascii="Simplified Arabic" w:hAnsi="Simplified Arabic" w:cs="Simplified Arabic" w:hint="cs"/>
          <w:sz w:val="24"/>
          <w:szCs w:val="24"/>
          <w:rtl/>
        </w:rPr>
        <w:t xml:space="preserve"> إلا أنه</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لا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يجسد</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تجسيد</w:t>
      </w:r>
      <w:r w:rsidR="005C555E" w:rsidRPr="009012A7">
        <w:rPr>
          <w:rFonts w:ascii="Simplified Arabic" w:hAnsi="Simplified Arabic" w:cs="Simplified Arabic" w:hint="cs"/>
          <w:sz w:val="24"/>
          <w:szCs w:val="24"/>
          <w:rtl/>
        </w:rPr>
        <w:t>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حقيقيا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وفعليا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واقع</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الخدمات</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التي</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تقدمها</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w:t>
      </w:r>
      <w:r w:rsidR="005C555E" w:rsidRPr="009012A7">
        <w:rPr>
          <w:rFonts w:ascii="Simplified Arabic" w:hAnsi="Simplified Arabic" w:cs="Simplified Arabic" w:hint="cs"/>
          <w:sz w:val="24"/>
          <w:szCs w:val="24"/>
          <w:rtl/>
        </w:rPr>
        <w:t>جهات</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الحكومية</w:t>
      </w:r>
      <w:r w:rsidR="005C555E" w:rsidRPr="009012A7">
        <w:rPr>
          <w:rFonts w:ascii="Simplified Arabic" w:hAnsi="Simplified Arabic" w:cs="Simplified Arabic"/>
          <w:sz w:val="24"/>
          <w:szCs w:val="24"/>
        </w:rPr>
        <w:t xml:space="preserve"> </w:t>
      </w:r>
      <w:r w:rsidR="005C555E" w:rsidRPr="009012A7">
        <w:rPr>
          <w:rFonts w:ascii="Simplified Arabic" w:hAnsi="Simplified Arabic" w:cs="Simplified Arabic"/>
          <w:sz w:val="24"/>
          <w:szCs w:val="24"/>
          <w:rtl/>
        </w:rPr>
        <w:t>للمجتمع</w:t>
      </w:r>
      <w:r w:rsidR="005C555E" w:rsidRPr="009012A7">
        <w:rPr>
          <w:rFonts w:ascii="Simplified Arabic" w:hAnsi="Simplified Arabic" w:cs="Simplified Arabic"/>
          <w:sz w:val="24"/>
          <w:szCs w:val="24"/>
          <w:rtl/>
        </w:rPr>
        <w:footnoteReference w:id="6"/>
      </w:r>
      <w:r w:rsidR="002F2FAD" w:rsidRPr="009012A7">
        <w:rPr>
          <w:rFonts w:ascii="Simplified Arabic" w:hAnsi="Simplified Arabic" w:cs="Simplified Arabic"/>
          <w:sz w:val="24"/>
          <w:szCs w:val="24"/>
          <w:rtl/>
        </w:rPr>
        <w:t>.</w:t>
      </w:r>
    </w:p>
    <w:p w14:paraId="12DE6F0F" w14:textId="0722F0FE" w:rsidR="00275F3E" w:rsidRDefault="00D44A6D" w:rsidP="009E0DBF">
      <w:pPr>
        <w:spacing w:line="23" w:lineRule="atLeast"/>
        <w:ind w:left="214"/>
        <w:jc w:val="both"/>
        <w:rPr>
          <w:rFonts w:ascii="Simplified Arabic" w:hAnsi="Simplified Arabic" w:cs="Simplified Arabic"/>
          <w:sz w:val="24"/>
          <w:szCs w:val="24"/>
          <w:rtl/>
        </w:rPr>
      </w:pPr>
      <w:r>
        <w:rPr>
          <w:rFonts w:ascii="Simplified Arabic" w:hAnsi="Simplified Arabic" w:cs="Simplified Arabic" w:hint="cs"/>
          <w:b/>
          <w:bCs/>
          <w:sz w:val="24"/>
          <w:szCs w:val="24"/>
          <w:rtl/>
        </w:rPr>
        <w:t xml:space="preserve">وعليه </w:t>
      </w:r>
      <w:r w:rsidR="00872B52" w:rsidRPr="00872B52">
        <w:rPr>
          <w:rFonts w:ascii="Simplified Arabic" w:hAnsi="Simplified Arabic" w:cs="Simplified Arabic"/>
          <w:b/>
          <w:bCs/>
          <w:sz w:val="24"/>
          <w:szCs w:val="24"/>
          <w:rtl/>
        </w:rPr>
        <w:t>تتمثل مشکلة البحث</w:t>
      </w:r>
      <w:r w:rsidR="00872B52" w:rsidRPr="009012A7">
        <w:rPr>
          <w:rFonts w:ascii="Simplified Arabic" w:hAnsi="Simplified Arabic" w:cs="Simplified Arabic"/>
          <w:sz w:val="24"/>
          <w:szCs w:val="24"/>
          <w:rtl/>
        </w:rPr>
        <w:t xml:space="preserve"> فی </w:t>
      </w:r>
      <w:r w:rsidR="00872B52">
        <w:rPr>
          <w:rFonts w:ascii="Simplified Arabic" w:hAnsi="Simplified Arabic" w:cs="Simplified Arabic" w:hint="cs"/>
          <w:sz w:val="24"/>
          <w:szCs w:val="24"/>
          <w:rtl/>
        </w:rPr>
        <w:t>أن</w:t>
      </w:r>
      <w:r w:rsidRPr="00D44A6D">
        <w:rPr>
          <w:rFonts w:ascii="Simplified Arabic" w:hAnsi="Simplified Arabic" w:cs="Simplified Arabic"/>
          <w:sz w:val="24"/>
          <w:szCs w:val="24"/>
          <w:rtl/>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البنود</w:t>
      </w:r>
      <w:r>
        <w:rPr>
          <w:rFonts w:ascii="Simplified Arabic" w:hAnsi="Simplified Arabic" w:cs="Simplified Arabic" w:hint="cs"/>
          <w:sz w:val="24"/>
          <w:szCs w:val="24"/>
          <w:rtl/>
        </w:rPr>
        <w:t xml:space="preserve"> </w:t>
      </w:r>
      <w:r w:rsidR="00872B52">
        <w:rPr>
          <w:rFonts w:ascii="Simplified Arabic" w:hAnsi="Simplified Arabic" w:cs="Simplified Arabic" w:hint="cs"/>
          <w:sz w:val="24"/>
          <w:szCs w:val="24"/>
          <w:rtl/>
        </w:rPr>
        <w:t>يوجد بها العديد من القصور</w:t>
      </w:r>
      <w:r w:rsidR="00275F3E" w:rsidRPr="00275F3E">
        <w:rPr>
          <w:rFonts w:ascii="Simplified Arabic" w:hAnsi="Simplified Arabic" w:cs="Simplified Arabic"/>
          <w:sz w:val="24"/>
          <w:szCs w:val="24"/>
          <w:rtl/>
        </w:rPr>
        <w:t xml:space="preserve"> من أهمها</w:t>
      </w:r>
      <w:r w:rsidR="00872B5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p>
    <w:p w14:paraId="7F9BD688" w14:textId="7DB51E8E" w:rsidR="009E0DBF" w:rsidRPr="009E0DBF" w:rsidRDefault="009E0DBF" w:rsidP="0097569B">
      <w:pPr>
        <w:pStyle w:val="ListParagraph"/>
        <w:numPr>
          <w:ilvl w:val="0"/>
          <w:numId w:val="6"/>
        </w:numPr>
        <w:tabs>
          <w:tab w:val="right" w:pos="349"/>
        </w:tabs>
        <w:spacing w:line="23" w:lineRule="atLeast"/>
        <w:ind w:left="214" w:hanging="149"/>
        <w:jc w:val="both"/>
        <w:rPr>
          <w:rFonts w:ascii="Simplified Arabic" w:hAnsi="Simplified Arabic" w:cs="Simplified Arabic"/>
          <w:sz w:val="24"/>
          <w:szCs w:val="24"/>
        </w:rPr>
      </w:pPr>
      <w:r w:rsidRPr="0001505C">
        <w:rPr>
          <w:rFonts w:ascii="Simplified Arabic" w:hAnsi="Simplified Arabic" w:cs="Simplified Arabic"/>
          <w:sz w:val="24"/>
          <w:szCs w:val="24"/>
          <w:rtl/>
        </w:rPr>
        <w:t>إعداد</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تقديرات</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الموازنة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علي</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أساس</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متوسط</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تقديرات</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عدد</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من</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السنوات</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المالية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فلا</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تعبر</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هذه</w:t>
      </w:r>
      <w:r w:rsidRPr="0001505C">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التقديرات</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عن</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الاحتياجات</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الفعلية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او</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الإنتاجية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المرجوة</w:t>
      </w:r>
      <w:r w:rsidRPr="0001505C">
        <w:rPr>
          <w:rFonts w:ascii="Simplified Arabic" w:hAnsi="Simplified Arabic" w:cs="Simplified Arabic" w:hint="cs"/>
          <w:sz w:val="24"/>
          <w:szCs w:val="24"/>
          <w:rtl/>
        </w:rPr>
        <w:t xml:space="preserve"> مما ينتج عنه</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صعوبة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قياس</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كفاءة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الوحدات</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الحكومية</w:t>
      </w:r>
      <w:r w:rsidRPr="0001505C">
        <w:rPr>
          <w:rFonts w:ascii="Simplified Arabic" w:hAnsi="Simplified Arabic" w:cs="Simplified Arabic"/>
          <w:sz w:val="24"/>
          <w:szCs w:val="24"/>
        </w:rPr>
        <w:t xml:space="preserve"> </w:t>
      </w:r>
      <w:r w:rsidRPr="0001505C">
        <w:rPr>
          <w:rFonts w:ascii="Simplified Arabic" w:hAnsi="Simplified Arabic" w:cs="Simplified Arabic"/>
          <w:sz w:val="24"/>
          <w:szCs w:val="24"/>
          <w:rtl/>
        </w:rPr>
        <w:t xml:space="preserve">المختلفة </w:t>
      </w:r>
      <w:r w:rsidRPr="0001505C">
        <w:rPr>
          <w:rFonts w:ascii="Simplified Arabic" w:hAnsi="Simplified Arabic" w:cs="Simplified Arabic" w:hint="cs"/>
          <w:sz w:val="24"/>
          <w:szCs w:val="24"/>
          <w:rtl/>
        </w:rPr>
        <w:t>و</w:t>
      </w:r>
      <w:r w:rsidRPr="0001505C">
        <w:rPr>
          <w:rFonts w:ascii="Simplified Arabic" w:hAnsi="Simplified Arabic" w:cs="Simplified Arabic"/>
          <w:sz w:val="24"/>
          <w:szCs w:val="24"/>
          <w:rtl/>
        </w:rPr>
        <w:t>عدم وضوح الأهداف التی ترصد لها ال</w:t>
      </w:r>
      <w:r w:rsidR="0097569B">
        <w:rPr>
          <w:rFonts w:ascii="Simplified Arabic" w:hAnsi="Simplified Arabic" w:cs="Simplified Arabic" w:hint="cs"/>
          <w:sz w:val="24"/>
          <w:szCs w:val="24"/>
          <w:rtl/>
        </w:rPr>
        <w:t>إ</w:t>
      </w:r>
      <w:r w:rsidRPr="0001505C">
        <w:rPr>
          <w:rFonts w:ascii="Simplified Arabic" w:hAnsi="Simplified Arabic" w:cs="Simplified Arabic"/>
          <w:sz w:val="24"/>
          <w:szCs w:val="24"/>
          <w:rtl/>
        </w:rPr>
        <w:t>عتمادات</w:t>
      </w:r>
      <w:r>
        <w:rPr>
          <w:rFonts w:ascii="Simplified Arabic" w:hAnsi="Simplified Arabic" w:cs="Simplified Arabic" w:hint="cs"/>
          <w:sz w:val="24"/>
          <w:szCs w:val="24"/>
          <w:rtl/>
        </w:rPr>
        <w:t xml:space="preserve">، </w:t>
      </w:r>
      <w:r w:rsidRPr="009E0DBF">
        <w:rPr>
          <w:rFonts w:ascii="Simplified Arabic" w:hAnsi="Simplified Arabic" w:cs="Simplified Arabic" w:hint="cs"/>
          <w:sz w:val="24"/>
          <w:szCs w:val="24"/>
          <w:rtl/>
        </w:rPr>
        <w:t xml:space="preserve">كذلك </w:t>
      </w:r>
      <w:r w:rsidRPr="009E0DBF">
        <w:rPr>
          <w:rFonts w:ascii="Simplified Arabic" w:hAnsi="Simplified Arabic" w:cs="Simplified Arabic"/>
          <w:sz w:val="24"/>
          <w:szCs w:val="24"/>
          <w:rtl/>
        </w:rPr>
        <w:t>عدم امکانیة متابعة وتقییم أداء البرامج والأنشطة الحکومیة نظرا لتوز</w:t>
      </w:r>
      <w:r w:rsidR="0097569B">
        <w:rPr>
          <w:rFonts w:ascii="Simplified Arabic" w:hAnsi="Simplified Arabic" w:cs="Simplified Arabic" w:hint="cs"/>
          <w:sz w:val="24"/>
          <w:szCs w:val="24"/>
          <w:rtl/>
        </w:rPr>
        <w:t>ي</w:t>
      </w:r>
      <w:r w:rsidRPr="009E0DBF">
        <w:rPr>
          <w:rFonts w:ascii="Simplified Arabic" w:hAnsi="Simplified Arabic" w:cs="Simplified Arabic"/>
          <w:sz w:val="24"/>
          <w:szCs w:val="24"/>
          <w:rtl/>
        </w:rPr>
        <w:t>ع الاستخدامات والموارد على أنواع الحسابات ولیس على البرامج والأنشطة</w:t>
      </w:r>
      <w:r w:rsidRPr="009E0DBF">
        <w:rPr>
          <w:rFonts w:ascii="Simplified Arabic" w:hAnsi="Simplified Arabic" w:cs="Simplified Arabic" w:hint="cs"/>
          <w:sz w:val="24"/>
          <w:szCs w:val="24"/>
          <w:rtl/>
        </w:rPr>
        <w:t>.</w:t>
      </w:r>
    </w:p>
    <w:p w14:paraId="188211AD" w14:textId="31B9F0F6" w:rsidR="009E0DBF" w:rsidRPr="0001505C" w:rsidRDefault="009E0DBF" w:rsidP="0097569B">
      <w:pPr>
        <w:pStyle w:val="ListParagraph"/>
        <w:spacing w:line="23" w:lineRule="atLeast"/>
        <w:ind w:left="214"/>
        <w:jc w:val="both"/>
        <w:rPr>
          <w:rFonts w:ascii="Simplified Arabic" w:hAnsi="Simplified Arabic" w:cs="Simplified Arabic"/>
          <w:sz w:val="24"/>
          <w:szCs w:val="24"/>
        </w:rPr>
      </w:pPr>
      <w:r>
        <w:rPr>
          <w:rFonts w:ascii="Simplified Arabic" w:hAnsi="Simplified Arabic" w:cs="Simplified Arabic" w:hint="cs"/>
          <w:sz w:val="24"/>
          <w:szCs w:val="24"/>
          <w:rtl/>
        </w:rPr>
        <w:t xml:space="preserve">حيث </w:t>
      </w:r>
      <w:r w:rsidR="0097569B">
        <w:rPr>
          <w:rFonts w:ascii="Simplified Arabic" w:hAnsi="Simplified Arabic" w:cs="Simplified Arabic" w:hint="cs"/>
          <w:sz w:val="24"/>
          <w:szCs w:val="24"/>
          <w:rtl/>
        </w:rPr>
        <w:t>أ</w:t>
      </w:r>
      <w:r>
        <w:rPr>
          <w:rFonts w:ascii="Simplified Arabic" w:hAnsi="Simplified Arabic" w:cs="Simplified Arabic" w:hint="cs"/>
          <w:sz w:val="24"/>
          <w:szCs w:val="24"/>
          <w:rtl/>
        </w:rPr>
        <w:t xml:space="preserve">سفر تقرير الجهاز المركزى للمحاسبات عن </w:t>
      </w:r>
      <w:r w:rsidRPr="0001505C">
        <w:rPr>
          <w:rFonts w:ascii="Simplified Arabic" w:hAnsi="Simplified Arabic" w:cs="Simplified Arabic"/>
          <w:sz w:val="24"/>
          <w:szCs w:val="24"/>
          <w:rtl/>
        </w:rPr>
        <w:t>عدم مراعاة الدقة لدى تقدير إعتمادات الباب الثاني المدرجة بإعتمادات السنة المالية 2018/2019حيث تبين المبالغة في تقدير بعض ال</w:t>
      </w:r>
      <w:r w:rsidR="0097569B">
        <w:rPr>
          <w:rFonts w:ascii="Simplified Arabic" w:hAnsi="Simplified Arabic" w:cs="Simplified Arabic" w:hint="cs"/>
          <w:sz w:val="24"/>
          <w:szCs w:val="24"/>
          <w:rtl/>
        </w:rPr>
        <w:t>إ</w:t>
      </w:r>
      <w:r w:rsidRPr="0001505C">
        <w:rPr>
          <w:rFonts w:ascii="Simplified Arabic" w:hAnsi="Simplified Arabic" w:cs="Simplified Arabic"/>
          <w:sz w:val="24"/>
          <w:szCs w:val="24"/>
          <w:rtl/>
        </w:rPr>
        <w:t>عتمادات</w:t>
      </w:r>
      <w:r w:rsidR="004E7FF0">
        <w:rPr>
          <w:rFonts w:ascii="Simplified Arabic" w:hAnsi="Simplified Arabic" w:cs="Simplified Arabic" w:hint="cs"/>
          <w:sz w:val="24"/>
          <w:szCs w:val="24"/>
          <w:rtl/>
        </w:rPr>
        <w:t xml:space="preserve"> لجهة من جهات الموازنة العامة للدولة</w:t>
      </w:r>
      <w:r w:rsidRPr="0001505C">
        <w:rPr>
          <w:rFonts w:ascii="Simplified Arabic" w:hAnsi="Simplified Arabic" w:cs="Simplified Arabic"/>
          <w:sz w:val="24"/>
          <w:szCs w:val="24"/>
          <w:rtl/>
        </w:rPr>
        <w:t xml:space="preserve"> في حين لم يتم </w:t>
      </w:r>
      <w:r w:rsidR="0097569B">
        <w:rPr>
          <w:rFonts w:ascii="Simplified Arabic" w:hAnsi="Simplified Arabic" w:cs="Simplified Arabic" w:hint="cs"/>
          <w:sz w:val="24"/>
          <w:szCs w:val="24"/>
          <w:rtl/>
        </w:rPr>
        <w:t>إ</w:t>
      </w:r>
      <w:r w:rsidRPr="0001505C">
        <w:rPr>
          <w:rFonts w:ascii="Simplified Arabic" w:hAnsi="Simplified Arabic" w:cs="Simplified Arabic"/>
          <w:sz w:val="24"/>
          <w:szCs w:val="24"/>
          <w:rtl/>
        </w:rPr>
        <w:t>ستخدام نسب كبيرة منها على الرغم من تعديل بعض الاعتمادات بالخفض ومن أمثلة ذلك</w:t>
      </w:r>
      <w:r>
        <w:rPr>
          <w:rStyle w:val="FootnoteReference"/>
          <w:rFonts w:ascii="Simplified Arabic" w:hAnsi="Simplified Arabic" w:cs="Simplified Arabic"/>
          <w:sz w:val="24"/>
          <w:szCs w:val="24"/>
          <w:rtl/>
        </w:rPr>
        <w:footnoteReference w:id="7"/>
      </w:r>
      <w:r>
        <w:rPr>
          <w:rFonts w:ascii="Simplified Arabic" w:hAnsi="Simplified Arabic" w:cs="Simplified Arabic" w:hint="cs"/>
          <w:sz w:val="24"/>
          <w:szCs w:val="24"/>
          <w:rtl/>
        </w:rPr>
        <w:t>:</w:t>
      </w:r>
    </w:p>
    <w:p w14:paraId="50ECCD79" w14:textId="77777777" w:rsidR="009E0DBF" w:rsidRPr="009E0DBF" w:rsidRDefault="009E0DBF" w:rsidP="009E0DBF">
      <w:pPr>
        <w:spacing w:line="23" w:lineRule="atLeast"/>
        <w:jc w:val="both"/>
        <w:rPr>
          <w:rFonts w:ascii="Simplified Arabic" w:hAnsi="Simplified Arabic" w:cs="Simplified Arabic"/>
          <w:sz w:val="24"/>
          <w:szCs w:val="24"/>
        </w:rPr>
      </w:pPr>
      <w:r w:rsidRPr="009E0DBF">
        <w:rPr>
          <w:rFonts w:ascii="Simplified Arabic" w:hAnsi="Simplified Arabic" w:cs="Simplified Arabic"/>
          <w:sz w:val="24"/>
          <w:szCs w:val="24"/>
          <w:rtl/>
        </w:rPr>
        <w:tab/>
        <w:t xml:space="preserve">                                     </w:t>
      </w:r>
      <w:r w:rsidRPr="009E0DBF">
        <w:rPr>
          <w:rFonts w:ascii="Simplified Arabic" w:hAnsi="Simplified Arabic" w:cs="Simplified Arabic" w:hint="cs"/>
          <w:sz w:val="24"/>
          <w:szCs w:val="24"/>
          <w:rtl/>
        </w:rPr>
        <w:t xml:space="preserve">                                                        </w:t>
      </w:r>
      <w:r w:rsidRPr="009E0DBF">
        <w:rPr>
          <w:rFonts w:ascii="Simplified Arabic" w:hAnsi="Simplified Arabic" w:cs="Simplified Arabic"/>
          <w:sz w:val="24"/>
          <w:szCs w:val="24"/>
          <w:rtl/>
        </w:rPr>
        <w:t>الأرقام بالمليون جنيه</w:t>
      </w:r>
    </w:p>
    <w:p w14:paraId="27937A91" w14:textId="77777777" w:rsidR="009E0DBF" w:rsidRPr="0001505C" w:rsidRDefault="009E0DBF" w:rsidP="009E0DBF">
      <w:pPr>
        <w:pStyle w:val="ListParagraph"/>
        <w:spacing w:line="23" w:lineRule="atLeast"/>
        <w:ind w:left="214"/>
        <w:jc w:val="both"/>
        <w:rPr>
          <w:rFonts w:ascii="Simplified Arabic" w:hAnsi="Simplified Arabic" w:cs="Simplified Arabic"/>
          <w:sz w:val="24"/>
          <w:szCs w:val="24"/>
        </w:rPr>
      </w:pPr>
      <w:r w:rsidRPr="0001505C">
        <w:rPr>
          <w:rFonts w:ascii="Simplified Arabic" w:hAnsi="Simplified Arabic" w:cs="Simplified Arabic"/>
          <w:sz w:val="24"/>
          <w:szCs w:val="24"/>
          <w:rtl/>
        </w:rPr>
        <w:t>الاعتماد الاصلى</w:t>
      </w:r>
      <w:r w:rsidRPr="0001505C">
        <w:rPr>
          <w:rFonts w:ascii="Simplified Arabic" w:hAnsi="Simplified Arabic" w:cs="Simplified Arabic"/>
          <w:sz w:val="24"/>
          <w:szCs w:val="24"/>
          <w:rtl/>
        </w:rPr>
        <w:tab/>
        <w:t>تعديلات</w:t>
      </w:r>
      <w:r w:rsidRPr="0001505C">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الاعتماد المعدل</w:t>
      </w:r>
      <w:r w:rsidRPr="0001505C">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Pr>
          <w:rFonts w:ascii="Simplified Arabic" w:hAnsi="Simplified Arabic" w:cs="Simplified Arabic"/>
          <w:sz w:val="24"/>
          <w:szCs w:val="24"/>
          <w:rtl/>
        </w:rPr>
        <w:t>المصروف الفعلي</w:t>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الوفر</w:t>
      </w:r>
      <w:r w:rsidRPr="0001505C">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نسبة الوفر%</w:t>
      </w:r>
    </w:p>
    <w:p w14:paraId="6283FB9D" w14:textId="705FA7CC" w:rsidR="009E0DBF" w:rsidRPr="00275F3E" w:rsidRDefault="009E0DBF" w:rsidP="009E0DBF">
      <w:pPr>
        <w:pStyle w:val="ListParagraph"/>
        <w:spacing w:line="23" w:lineRule="atLeast"/>
        <w:ind w:left="214"/>
        <w:jc w:val="both"/>
        <w:rPr>
          <w:rFonts w:ascii="Simplified Arabic" w:hAnsi="Simplified Arabic" w:cs="Simplified Arabic"/>
          <w:sz w:val="24"/>
          <w:szCs w:val="24"/>
        </w:rPr>
      </w:pPr>
      <w:r w:rsidRPr="0001505C">
        <w:rPr>
          <w:rFonts w:ascii="Simplified Arabic" w:hAnsi="Simplified Arabic" w:cs="Simplified Arabic"/>
          <w:sz w:val="24"/>
          <w:szCs w:val="24"/>
          <w:rtl/>
        </w:rPr>
        <w:t>930.3</w:t>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(291.7)</w:t>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ab/>
        <w:t>638.6</w:t>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ab/>
        <w:t>124.9</w:t>
      </w:r>
      <w:r w:rsidRPr="0001505C">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513.7</w:t>
      </w:r>
      <w:r w:rsidRPr="0001505C">
        <w:rPr>
          <w:rFonts w:ascii="Simplified Arabic" w:hAnsi="Simplified Arabic" w:cs="Simplified Arabic"/>
          <w:sz w:val="24"/>
          <w:szCs w:val="24"/>
          <w:rtl/>
        </w:rPr>
        <w:tab/>
      </w:r>
      <w:r>
        <w:rPr>
          <w:rFonts w:ascii="Simplified Arabic" w:hAnsi="Simplified Arabic" w:cs="Simplified Arabic" w:hint="cs"/>
          <w:sz w:val="24"/>
          <w:szCs w:val="24"/>
          <w:rtl/>
        </w:rPr>
        <w:t xml:space="preserve">        </w:t>
      </w:r>
      <w:r w:rsidRPr="0001505C">
        <w:rPr>
          <w:rFonts w:ascii="Simplified Arabic" w:hAnsi="Simplified Arabic" w:cs="Simplified Arabic"/>
          <w:sz w:val="24"/>
          <w:szCs w:val="24"/>
          <w:rtl/>
        </w:rPr>
        <w:t>80.4</w:t>
      </w:r>
    </w:p>
    <w:p w14:paraId="7236379A" w14:textId="799419FE" w:rsidR="00275F3E" w:rsidRDefault="00275F3E" w:rsidP="009E0DBF">
      <w:pPr>
        <w:pStyle w:val="ListParagraph"/>
        <w:numPr>
          <w:ilvl w:val="0"/>
          <w:numId w:val="6"/>
        </w:numPr>
        <w:tabs>
          <w:tab w:val="right" w:pos="207"/>
          <w:tab w:val="right" w:pos="632"/>
        </w:tabs>
        <w:spacing w:before="15" w:after="15" w:line="23" w:lineRule="atLeast"/>
        <w:ind w:left="214" w:right="15" w:firstLine="0"/>
        <w:jc w:val="both"/>
        <w:rPr>
          <w:rFonts w:ascii="Simplified Arabic" w:hAnsi="Simplified Arabic" w:cs="Simplified Arabic"/>
          <w:sz w:val="24"/>
          <w:szCs w:val="24"/>
        </w:rPr>
      </w:pPr>
      <w:r w:rsidRPr="009012A7">
        <w:rPr>
          <w:rFonts w:ascii="Simplified Arabic" w:hAnsi="Simplified Arabic" w:cs="Simplified Arabic"/>
          <w:sz w:val="24"/>
          <w:szCs w:val="24"/>
          <w:rtl/>
        </w:rPr>
        <w:t>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توجد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آلية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أجهزة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بأهداف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التخطيط.</w:t>
      </w:r>
    </w:p>
    <w:p w14:paraId="41B61883" w14:textId="16190EE0" w:rsidR="002E7BFA" w:rsidRPr="002E7BFA" w:rsidRDefault="000D0E57" w:rsidP="00D2641B">
      <w:pPr>
        <w:tabs>
          <w:tab w:val="right" w:pos="632"/>
        </w:tabs>
        <w:spacing w:before="15" w:after="15" w:line="23" w:lineRule="atLeast"/>
        <w:ind w:left="214" w:right="15"/>
        <w:jc w:val="both"/>
        <w:rPr>
          <w:rFonts w:ascii="Simplified Arabic" w:hAnsi="Simplified Arabic" w:cs="Simplified Arabic"/>
          <w:sz w:val="24"/>
          <w:szCs w:val="24"/>
        </w:rPr>
      </w:pPr>
      <w:r>
        <w:rPr>
          <w:rFonts w:ascii="Simplified Arabic" w:hAnsi="Simplified Arabic" w:cs="Simplified Arabic" w:hint="cs"/>
          <w:sz w:val="24"/>
          <w:szCs w:val="24"/>
          <w:rtl/>
        </w:rPr>
        <w:t>حيث قد رصد</w:t>
      </w:r>
      <w:r w:rsidR="002E7BFA" w:rsidRPr="002E7BFA">
        <w:rPr>
          <w:rFonts w:ascii="Simplified Arabic" w:hAnsi="Simplified Arabic" w:cs="Simplified Arabic" w:hint="cs"/>
          <w:sz w:val="24"/>
          <w:szCs w:val="24"/>
          <w:rtl/>
        </w:rPr>
        <w:t xml:space="preserve"> تقرير الجهاز المركزى للمحاسبات  عن العام المالى 2018</w:t>
      </w:r>
      <w:r w:rsidR="00C241EC">
        <w:rPr>
          <w:rFonts w:ascii="Simplified Arabic" w:hAnsi="Simplified Arabic" w:cs="Simplified Arabic" w:hint="cs"/>
          <w:sz w:val="24"/>
          <w:szCs w:val="24"/>
          <w:rtl/>
        </w:rPr>
        <w:t>/</w:t>
      </w:r>
      <w:r w:rsidR="002E7BFA" w:rsidRPr="002E7BFA">
        <w:rPr>
          <w:rFonts w:ascii="Simplified Arabic" w:hAnsi="Simplified Arabic" w:cs="Simplified Arabic" w:hint="cs"/>
          <w:sz w:val="24"/>
          <w:szCs w:val="24"/>
          <w:rtl/>
        </w:rPr>
        <w:t xml:space="preserve">2019 بملاحظة </w:t>
      </w:r>
      <w:r w:rsidR="002E7BFA" w:rsidRPr="002E7BFA">
        <w:rPr>
          <w:rFonts w:ascii="Simplified Arabic" w:hAnsi="Simplified Arabic" w:cs="Simplified Arabic"/>
          <w:sz w:val="24"/>
          <w:szCs w:val="24"/>
          <w:rtl/>
        </w:rPr>
        <w:t xml:space="preserve">الخصم على مصروفات الباب الثانى بمبالغ جملتها نحو 5.496 مليون جنيه </w:t>
      </w:r>
      <w:r w:rsidR="004E7FF0">
        <w:rPr>
          <w:rFonts w:ascii="Simplified Arabic" w:hAnsi="Simplified Arabic" w:cs="Simplified Arabic" w:hint="cs"/>
          <w:sz w:val="24"/>
          <w:szCs w:val="24"/>
          <w:rtl/>
        </w:rPr>
        <w:t xml:space="preserve"> لجهة أخرى من الجهات التبعة لموازنة العامة للدولة </w:t>
      </w:r>
      <w:r w:rsidR="002E7BFA" w:rsidRPr="002E7BFA">
        <w:rPr>
          <w:rFonts w:ascii="Simplified Arabic" w:hAnsi="Simplified Arabic" w:cs="Simplified Arabic"/>
          <w:sz w:val="24"/>
          <w:szCs w:val="24"/>
          <w:rtl/>
        </w:rPr>
        <w:t xml:space="preserve">تمثل قيمة </w:t>
      </w:r>
      <w:r w:rsidR="002E7BFA" w:rsidRPr="002E7BFA">
        <w:rPr>
          <w:rFonts w:ascii="Simplified Arabic" w:hAnsi="Simplified Arabic" w:cs="Simplified Arabic" w:hint="cs"/>
          <w:sz w:val="24"/>
          <w:szCs w:val="24"/>
          <w:rtl/>
        </w:rPr>
        <w:t>إ</w:t>
      </w:r>
      <w:r w:rsidR="002E7BFA" w:rsidRPr="002E7BFA">
        <w:rPr>
          <w:rFonts w:ascii="Simplified Arabic" w:hAnsi="Simplified Arabic" w:cs="Simplified Arabic"/>
          <w:sz w:val="24"/>
          <w:szCs w:val="24"/>
          <w:rtl/>
        </w:rPr>
        <w:t xml:space="preserve">نشاء حواجز خرسانية على بعض طرق المنطقة العاشرة بالرغم من </w:t>
      </w:r>
      <w:r w:rsidR="002E7BFA" w:rsidRPr="002E7BFA">
        <w:rPr>
          <w:rFonts w:ascii="Simplified Arabic" w:hAnsi="Simplified Arabic" w:cs="Simplified Arabic" w:hint="cs"/>
          <w:sz w:val="24"/>
          <w:szCs w:val="24"/>
          <w:rtl/>
        </w:rPr>
        <w:t>إ</w:t>
      </w:r>
      <w:r w:rsidR="002E7BFA" w:rsidRPr="002E7BFA">
        <w:rPr>
          <w:rFonts w:ascii="Simplified Arabic" w:hAnsi="Simplified Arabic" w:cs="Simplified Arabic"/>
          <w:sz w:val="24"/>
          <w:szCs w:val="24"/>
          <w:rtl/>
        </w:rPr>
        <w:t xml:space="preserve">دراج المشروع بالباب السادس بالخطة الاستثمارية للهيئة </w:t>
      </w:r>
      <w:r w:rsidR="00DA46E6">
        <w:rPr>
          <w:rStyle w:val="FootnoteReference"/>
          <w:rFonts w:ascii="Simplified Arabic" w:hAnsi="Simplified Arabic" w:cs="Simplified Arabic"/>
          <w:sz w:val="24"/>
          <w:szCs w:val="24"/>
          <w:rtl/>
        </w:rPr>
        <w:footnoteReference w:id="8"/>
      </w:r>
      <w:r w:rsidR="002E7BFA" w:rsidRPr="002E7BFA">
        <w:rPr>
          <w:rFonts w:ascii="Simplified Arabic" w:hAnsi="Simplified Arabic" w:cs="Simplified Arabic"/>
          <w:sz w:val="24"/>
          <w:szCs w:val="24"/>
          <w:rtl/>
        </w:rPr>
        <w:t>.</w:t>
      </w:r>
    </w:p>
    <w:p w14:paraId="6207BBCD" w14:textId="739526DE" w:rsidR="00372611" w:rsidRPr="00C947CB" w:rsidRDefault="00372611" w:rsidP="00C947CB">
      <w:pPr>
        <w:pStyle w:val="ListParagraph"/>
        <w:numPr>
          <w:ilvl w:val="0"/>
          <w:numId w:val="6"/>
        </w:numPr>
        <w:spacing w:before="15" w:after="15" w:line="23" w:lineRule="atLeast"/>
        <w:ind w:left="349" w:right="15"/>
        <w:jc w:val="both"/>
        <w:rPr>
          <w:rFonts w:ascii="Simplified Arabic" w:hAnsi="Simplified Arabic" w:cs="Simplified Arabic"/>
          <w:sz w:val="24"/>
          <w:szCs w:val="24"/>
        </w:rPr>
      </w:pPr>
      <w:r w:rsidRPr="00C947CB">
        <w:rPr>
          <w:rFonts w:ascii="Simplified Arabic" w:hAnsi="Simplified Arabic" w:cs="Simplified Arabic"/>
          <w:sz w:val="24"/>
          <w:szCs w:val="24"/>
          <w:rtl/>
        </w:rPr>
        <w:lastRenderedPageBreak/>
        <w:t xml:space="preserve">ترکز على المدخلات دون الاهتمام بجانب المخرجات والعلاقة بینهما </w:t>
      </w:r>
      <w:r w:rsidR="00C241EC" w:rsidRPr="00C947CB">
        <w:rPr>
          <w:rFonts w:ascii="Simplified Arabic" w:hAnsi="Simplified Arabic" w:cs="Simplified Arabic" w:hint="cs"/>
          <w:sz w:val="24"/>
          <w:szCs w:val="24"/>
          <w:rtl/>
        </w:rPr>
        <w:t xml:space="preserve">والمدد الزمنية المحددة للمشروعات </w:t>
      </w:r>
      <w:r w:rsidRPr="00C947CB">
        <w:rPr>
          <w:rFonts w:ascii="Simplified Arabic" w:hAnsi="Simplified Arabic" w:cs="Simplified Arabic"/>
          <w:sz w:val="24"/>
          <w:szCs w:val="24"/>
          <w:rtl/>
        </w:rPr>
        <w:t>وبذل</w:t>
      </w:r>
      <w:r w:rsidRPr="00C947CB">
        <w:rPr>
          <w:rFonts w:ascii="Simplified Arabic" w:hAnsi="Simplified Arabic" w:cs="Simplified Arabic" w:hint="cs"/>
          <w:sz w:val="24"/>
          <w:szCs w:val="24"/>
          <w:rtl/>
        </w:rPr>
        <w:t>ك</w:t>
      </w:r>
      <w:r w:rsidRPr="00C947CB">
        <w:rPr>
          <w:rFonts w:ascii="Simplified Arabic" w:hAnsi="Simplified Arabic" w:cs="Simplified Arabic"/>
          <w:sz w:val="24"/>
          <w:szCs w:val="24"/>
          <w:rtl/>
        </w:rPr>
        <w:t xml:space="preserve"> لایمکن التعرف على کفاءة استخدام الموارد الاقتصادیة</w:t>
      </w:r>
      <w:r w:rsidR="00C947CB" w:rsidRPr="00C947CB">
        <w:rPr>
          <w:rFonts w:ascii="Simplified Arabic" w:hAnsi="Simplified Arabic" w:cs="Simplified Arabic"/>
          <w:sz w:val="24"/>
          <w:szCs w:val="24"/>
          <w:rtl/>
        </w:rPr>
        <w:t xml:space="preserve"> </w:t>
      </w:r>
      <w:r w:rsidR="00C947CB" w:rsidRPr="00C947CB">
        <w:rPr>
          <w:rFonts w:ascii="Simplified Arabic" w:hAnsi="Simplified Arabic" w:cs="Simplified Arabic" w:hint="cs"/>
          <w:sz w:val="24"/>
          <w:szCs w:val="24"/>
          <w:rtl/>
        </w:rPr>
        <w:t xml:space="preserve">وكذلك </w:t>
      </w:r>
      <w:r w:rsidR="00C947CB" w:rsidRPr="00C947CB">
        <w:rPr>
          <w:rFonts w:ascii="Simplified Arabic" w:hAnsi="Simplified Arabic" w:cs="Simplified Arabic"/>
          <w:sz w:val="24"/>
          <w:szCs w:val="24"/>
          <w:rtl/>
        </w:rPr>
        <w:t>الترکیز فقط على النواحی المالیة والقانونیة فی مجال الرقابة</w:t>
      </w:r>
      <w:r w:rsidR="00C947CB" w:rsidRPr="00C947CB">
        <w:rPr>
          <w:rFonts w:ascii="Simplified Arabic" w:hAnsi="Simplified Arabic" w:cs="Simplified Arabic" w:hint="cs"/>
          <w:sz w:val="24"/>
          <w:szCs w:val="24"/>
          <w:rtl/>
        </w:rPr>
        <w:t xml:space="preserve"> حيث </w:t>
      </w:r>
      <w:r w:rsidR="00C947CB" w:rsidRPr="00C947CB">
        <w:rPr>
          <w:rFonts w:ascii="Simplified Arabic" w:hAnsi="Simplified Arabic" w:cs="Simplified Arabic"/>
          <w:sz w:val="24"/>
          <w:szCs w:val="24"/>
          <w:rtl/>
        </w:rPr>
        <w:t>تقتصر</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الرقابة</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علي</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الرقابة</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الحسابية</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دون</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الاهتمام</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بالأهداف</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لتلك</w:t>
      </w:r>
      <w:r w:rsidR="00C947CB" w:rsidRPr="00C947CB">
        <w:rPr>
          <w:rFonts w:ascii="Simplified Arabic" w:hAnsi="Simplified Arabic" w:cs="Simplified Arabic"/>
          <w:sz w:val="24"/>
          <w:szCs w:val="24"/>
        </w:rPr>
        <w:t xml:space="preserve"> </w:t>
      </w:r>
      <w:r w:rsidR="00C947CB" w:rsidRPr="00C947CB">
        <w:rPr>
          <w:rFonts w:ascii="Simplified Arabic" w:hAnsi="Simplified Arabic" w:cs="Simplified Arabic"/>
          <w:sz w:val="24"/>
          <w:szCs w:val="24"/>
          <w:rtl/>
        </w:rPr>
        <w:t>الاعتمادات</w:t>
      </w:r>
      <w:r w:rsidR="00C947CB" w:rsidRPr="00C947CB">
        <w:rPr>
          <w:rFonts w:ascii="Simplified Arabic" w:hAnsi="Simplified Arabic" w:cs="Simplified Arabic" w:hint="cs"/>
          <w:sz w:val="24"/>
          <w:szCs w:val="24"/>
          <w:rtl/>
        </w:rPr>
        <w:t xml:space="preserve"> الأمر الذى يعطى مساحة واسعة لنمو الفساد.</w:t>
      </w:r>
    </w:p>
    <w:p w14:paraId="185581AE" w14:textId="16121AAD" w:rsidR="00137AC8" w:rsidRDefault="00C241EC" w:rsidP="00D2641B">
      <w:pPr>
        <w:spacing w:before="15" w:after="15" w:line="23" w:lineRule="atLeast"/>
        <w:ind w:left="283" w:right="15"/>
        <w:jc w:val="both"/>
        <w:rPr>
          <w:rFonts w:ascii="Simplified Arabic" w:hAnsi="Simplified Arabic" w:cs="Simplified Arabic"/>
          <w:sz w:val="24"/>
          <w:szCs w:val="24"/>
          <w:rtl/>
        </w:rPr>
      </w:pPr>
      <w:r w:rsidRPr="00137AC8">
        <w:rPr>
          <w:rFonts w:ascii="Simplified Arabic" w:hAnsi="Simplified Arabic" w:cs="Simplified Arabic" w:hint="cs"/>
          <w:sz w:val="24"/>
          <w:szCs w:val="24"/>
          <w:rtl/>
        </w:rPr>
        <w:t>حيث تبين بملاحظات الجهاز المركزى للمحاسبات عن العام المالى 2020/2021 التأخر الشديد في تنفيذ بعض المشروعات لمدد طويلة بالمخالفة للمدد المحددة  بلغ ما أمكن حصره من تكلفتها نحو 1249.900 مليون جنيه</w:t>
      </w:r>
      <w:r w:rsidR="004E7FF0">
        <w:rPr>
          <w:rFonts w:ascii="Simplified Arabic" w:hAnsi="Simplified Arabic" w:cs="Simplified Arabic" w:hint="cs"/>
          <w:sz w:val="24"/>
          <w:szCs w:val="24"/>
          <w:rtl/>
        </w:rPr>
        <w:t xml:space="preserve"> لهيئة من الهيئات</w:t>
      </w:r>
      <w:r w:rsidR="00C947CB">
        <w:rPr>
          <w:rFonts w:ascii="Simplified Arabic" w:hAnsi="Simplified Arabic" w:cs="Simplified Arabic" w:hint="cs"/>
          <w:sz w:val="24"/>
          <w:szCs w:val="24"/>
          <w:rtl/>
        </w:rPr>
        <w:t>.</w:t>
      </w:r>
      <w:r w:rsidRPr="00137AC8">
        <w:rPr>
          <w:rFonts w:ascii="Simplified Arabic" w:hAnsi="Simplified Arabic" w:cs="Simplified Arabic" w:hint="cs"/>
          <w:sz w:val="24"/>
          <w:szCs w:val="24"/>
          <w:rtl/>
        </w:rPr>
        <w:t xml:space="preserve"> </w:t>
      </w:r>
    </w:p>
    <w:p w14:paraId="043B033C" w14:textId="1C613338" w:rsidR="00372611" w:rsidRDefault="00137AC8" w:rsidP="004E7FF0">
      <w:pPr>
        <w:spacing w:before="15" w:after="15" w:line="23" w:lineRule="atLeast"/>
        <w:ind w:left="283" w:right="15"/>
        <w:jc w:val="both"/>
        <w:rPr>
          <w:rFonts w:ascii="Simplified Arabic" w:hAnsi="Simplified Arabic" w:cs="Simplified Arabic"/>
          <w:sz w:val="24"/>
          <w:szCs w:val="24"/>
        </w:rPr>
      </w:pPr>
      <w:r>
        <w:rPr>
          <w:rFonts w:ascii="Simplified Arabic" w:hAnsi="Simplified Arabic" w:cs="Simplified Arabic" w:hint="cs"/>
          <w:sz w:val="24"/>
          <w:szCs w:val="24"/>
          <w:rtl/>
        </w:rPr>
        <w:t xml:space="preserve">كذلك </w:t>
      </w:r>
      <w:r w:rsidRPr="00137AC8">
        <w:rPr>
          <w:rFonts w:ascii="Simplified Arabic" w:hAnsi="Simplified Arabic" w:cs="Simplified Arabic" w:hint="cs"/>
          <w:sz w:val="24"/>
          <w:szCs w:val="24"/>
          <w:rtl/>
        </w:rPr>
        <w:t>مشروعات</w:t>
      </w:r>
      <w:r w:rsidR="004E7FF0">
        <w:rPr>
          <w:rFonts w:ascii="Simplified Arabic" w:hAnsi="Simplified Arabic" w:cs="Simplified Arabic" w:hint="cs"/>
          <w:sz w:val="24"/>
          <w:szCs w:val="24"/>
          <w:rtl/>
        </w:rPr>
        <w:t xml:space="preserve"> الهيئة بمحافظة من المحافظات</w:t>
      </w:r>
      <w:r w:rsidRPr="00137AC8">
        <w:rPr>
          <w:rFonts w:ascii="Simplified Arabic" w:hAnsi="Simplified Arabic" w:cs="Simplified Arabic" w:hint="cs"/>
          <w:sz w:val="24"/>
          <w:szCs w:val="24"/>
          <w:rtl/>
        </w:rPr>
        <w:t xml:space="preserve">:عدم الإستفادة من إستثمارات بلغت جملتها نحو783.200 مليون جنيه نتيجة التأخر في تنفيذ العديد من المشروعات وعدم نهوها في المواعيد المحددة </w:t>
      </w:r>
      <w:r w:rsidR="00C947CB">
        <w:rPr>
          <w:rStyle w:val="FootnoteReference"/>
          <w:rFonts w:ascii="Simplified Arabic" w:hAnsi="Simplified Arabic" w:cs="Simplified Arabic"/>
          <w:sz w:val="24"/>
          <w:szCs w:val="24"/>
          <w:rtl/>
        </w:rPr>
        <w:footnoteReference w:id="9"/>
      </w:r>
      <w:r w:rsidRPr="00137AC8">
        <w:rPr>
          <w:rFonts w:ascii="Simplified Arabic" w:hAnsi="Simplified Arabic" w:cs="Simplified Arabic" w:hint="cs"/>
          <w:sz w:val="24"/>
          <w:szCs w:val="24"/>
          <w:rtl/>
        </w:rPr>
        <w:t>.</w:t>
      </w:r>
    </w:p>
    <w:p w14:paraId="53C5B626" w14:textId="77777777" w:rsidR="0013364A" w:rsidRDefault="0013364A" w:rsidP="009E0DBF">
      <w:pPr>
        <w:spacing w:before="15" w:after="15" w:line="23" w:lineRule="atLeast"/>
        <w:ind w:left="283" w:right="15"/>
        <w:jc w:val="both"/>
        <w:rPr>
          <w:rFonts w:ascii="Simplified Arabic" w:hAnsi="Simplified Arabic" w:cs="Simplified Arabic"/>
          <w:sz w:val="24"/>
          <w:szCs w:val="24"/>
        </w:rPr>
      </w:pPr>
    </w:p>
    <w:p w14:paraId="1740AB7E" w14:textId="77777777" w:rsidR="0013364A" w:rsidRPr="009012A7" w:rsidRDefault="0013364A" w:rsidP="0013364A">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وعليه</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فان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المشكلة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تتمحور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حول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كيفية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انتقال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هذه</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w:t>
      </w:r>
      <w:r w:rsidRPr="009012A7">
        <w:rPr>
          <w:rFonts w:ascii="Simplified Arabic" w:hAnsi="Simplified Arabic" w:cs="Simplified Arabic" w:hint="cs"/>
          <w:sz w:val="24"/>
          <w:szCs w:val="24"/>
          <w:rtl/>
        </w:rPr>
        <w:t xml:space="preserve">لجهات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التقليدي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إلى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الذي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ينظر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إلى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الأمور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الاقتصادية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والخدمية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واسعة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خلال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تلافي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عيوب</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وقصور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النظام</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التقليدي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ويمكن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صياغة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هذه</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المشكلة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بطرح</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بعض</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الأسئلة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يتعين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الإجابة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عنها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وهي</w:t>
      </w:r>
      <w:r w:rsidRPr="009012A7">
        <w:rPr>
          <w:rFonts w:ascii="Simplified Arabic" w:hAnsi="Simplified Arabic" w:cs="Simplified Arabic" w:hint="cs"/>
          <w:sz w:val="24"/>
          <w:szCs w:val="24"/>
          <w:rtl/>
        </w:rPr>
        <w:t>:.</w:t>
      </w:r>
    </w:p>
    <w:p w14:paraId="26FFC975" w14:textId="77777777" w:rsidR="0013364A" w:rsidRPr="009012A7" w:rsidRDefault="0013364A" w:rsidP="0013364A">
      <w:pPr>
        <w:pStyle w:val="ListParagraph"/>
        <w:numPr>
          <w:ilvl w:val="0"/>
          <w:numId w:val="16"/>
        </w:numPr>
        <w:spacing w:line="23" w:lineRule="atLeast"/>
        <w:jc w:val="both"/>
        <w:rPr>
          <w:rFonts w:ascii="Simplified Arabic" w:hAnsi="Simplified Arabic" w:cs="Simplified Arabic"/>
          <w:sz w:val="24"/>
          <w:szCs w:val="24"/>
        </w:rPr>
      </w:pP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كيف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ولماذا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يتم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تطبيق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p>
    <w:p w14:paraId="3DE04853" w14:textId="77777777" w:rsidR="0013364A" w:rsidRPr="009012A7" w:rsidRDefault="0013364A" w:rsidP="0013364A">
      <w:pPr>
        <w:pStyle w:val="ListParagraph"/>
        <w:numPr>
          <w:ilvl w:val="0"/>
          <w:numId w:val="16"/>
        </w:num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ماهي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خطوات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إعداد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وتطبيق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p>
    <w:p w14:paraId="141A6A3C" w14:textId="67ABBE54" w:rsidR="0013364A" w:rsidRPr="009012A7" w:rsidRDefault="0013364A" w:rsidP="0013364A">
      <w:pPr>
        <w:pStyle w:val="ListParagraph"/>
        <w:numPr>
          <w:ilvl w:val="0"/>
          <w:numId w:val="16"/>
        </w:num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هل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هناك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إمكانية</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لدى</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 xml:space="preserve">الجهات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لتطبيق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p>
    <w:p w14:paraId="546A4C5F" w14:textId="77777777" w:rsidR="0013364A" w:rsidRPr="009012A7" w:rsidRDefault="0013364A" w:rsidP="0013364A">
      <w:pPr>
        <w:pStyle w:val="ListParagraph"/>
        <w:numPr>
          <w:ilvl w:val="0"/>
          <w:numId w:val="16"/>
        </w:num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هل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توجد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صعوبات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ومعوقات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تواجه</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عملية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تطبيق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p>
    <w:p w14:paraId="0C8E43F6" w14:textId="099F077A" w:rsidR="009E0DBF" w:rsidRPr="0013364A" w:rsidRDefault="0013364A" w:rsidP="0013364A">
      <w:pPr>
        <w:pStyle w:val="ListParagraph"/>
        <w:numPr>
          <w:ilvl w:val="0"/>
          <w:numId w:val="16"/>
        </w:num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ما هو أثر تطبيق موازنة البرامج والأداء على أوجه الأنفاق العام ؟</w:t>
      </w:r>
    </w:p>
    <w:p w14:paraId="08619C56" w14:textId="3F22E887" w:rsidR="00372611" w:rsidRPr="009012A7" w:rsidRDefault="0013364A" w:rsidP="009E0DBF">
      <w:pPr>
        <w:spacing w:line="23" w:lineRule="atLeast"/>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ف</w:t>
      </w:r>
      <w:r w:rsidR="00456CA5" w:rsidRPr="009012A7">
        <w:rPr>
          <w:rFonts w:ascii="Simplified Arabic" w:hAnsi="Simplified Arabic" w:cs="Simplified Arabic" w:hint="cs"/>
          <w:sz w:val="24"/>
          <w:szCs w:val="24"/>
          <w:rtl/>
        </w:rPr>
        <w:t xml:space="preserve">طبقاً لأهداف التنمية المستدامة رؤية مصر 2030 والتي </w:t>
      </w:r>
      <w:r w:rsidR="009E0DBF">
        <w:rPr>
          <w:rFonts w:ascii="Simplified Arabic" w:hAnsi="Simplified Arabic" w:cs="Simplified Arabic" w:hint="cs"/>
          <w:sz w:val="24"/>
          <w:szCs w:val="24"/>
          <w:rtl/>
        </w:rPr>
        <w:t>تعتبر من الركائز الرئيسية</w:t>
      </w:r>
      <w:r w:rsidR="00456CA5" w:rsidRPr="009012A7">
        <w:rPr>
          <w:rFonts w:ascii="Simplified Arabic" w:hAnsi="Simplified Arabic" w:cs="Simplified Arabic" w:hint="cs"/>
          <w:sz w:val="24"/>
          <w:szCs w:val="24"/>
          <w:rtl/>
        </w:rPr>
        <w:t xml:space="preserve"> </w:t>
      </w:r>
      <w:r w:rsidR="009E0DBF">
        <w:rPr>
          <w:rFonts w:ascii="Simplified Arabic" w:hAnsi="Simplified Arabic" w:cs="Simplified Arabic" w:hint="cs"/>
          <w:sz w:val="24"/>
          <w:szCs w:val="24"/>
          <w:rtl/>
        </w:rPr>
        <w:t>ل</w:t>
      </w:r>
      <w:r w:rsidR="00456CA5" w:rsidRPr="009012A7">
        <w:rPr>
          <w:rFonts w:ascii="Simplified Arabic" w:hAnsi="Simplified Arabic" w:cs="Simplified Arabic" w:hint="cs"/>
          <w:sz w:val="24"/>
          <w:szCs w:val="24"/>
          <w:rtl/>
        </w:rPr>
        <w:t>موازنة البرامج والأداء لخدمة الأبعاد الثلاثة للدولة وهما البعد الأجتماعى والبعد البيئي والبعد الأقتصادى من خلال 10 محاور لرؤية مصر 2030 أظهرت الوزارات المنصرف على برامج النوع الأجتماعى وهى البرامج التي توجهها الدولة للفئات الفقيرة والمهمشة والأولى بالرعاية كبرامج المرأة وبرامج الطفل وبرامج متحدى الإعاقة والمسنين .....الخ.</w:t>
      </w:r>
    </w:p>
    <w:p w14:paraId="1370AFCA" w14:textId="7E2C5F47" w:rsidR="00AD4431" w:rsidRPr="00CE7508" w:rsidRDefault="001F4403" w:rsidP="004E7FF0">
      <w:p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على سبيل المثال المبادرات الرئاسية التي تتبناها الدولة في الوقت الحالي مثل مبادرة تكافل وكرامة وحياة كريمة وال</w:t>
      </w:r>
      <w:r w:rsidR="004E7FF0">
        <w:rPr>
          <w:rFonts w:ascii="Simplified Arabic" w:hAnsi="Simplified Arabic" w:cs="Simplified Arabic" w:hint="cs"/>
          <w:sz w:val="24"/>
          <w:szCs w:val="24"/>
          <w:rtl/>
        </w:rPr>
        <w:t>إ</w:t>
      </w:r>
      <w:r w:rsidRPr="009012A7">
        <w:rPr>
          <w:rFonts w:ascii="Simplified Arabic" w:hAnsi="Simplified Arabic" w:cs="Simplified Arabic" w:hint="cs"/>
          <w:sz w:val="24"/>
          <w:szCs w:val="24"/>
          <w:rtl/>
        </w:rPr>
        <w:t xml:space="preserve">هتمام بالقرى الأكثر فقراً مثل مايحدث في صعيد مصر ويأتي كل هذا بالتزامن مع  مواجهة الدولة لجائحة كورونا فقامت الدولة أيضاً متمثلة في وزارة القوى العاملة بدعم الفئات المتضررة من الجائحة كالعمالة الغير منتظمة ، وقيام وزارة التضامن بتنفيذ مبادرة تكافل وكرامة وبرامج المرأة وذوى الإعاقة وهذه البرامج لم تظهر </w:t>
      </w:r>
      <w:r w:rsidR="004E7FF0">
        <w:rPr>
          <w:rFonts w:ascii="Simplified Arabic" w:hAnsi="Simplified Arabic" w:cs="Simplified Arabic" w:hint="cs"/>
          <w:sz w:val="24"/>
          <w:szCs w:val="24"/>
          <w:rtl/>
        </w:rPr>
        <w:t xml:space="preserve">في موازنة البنود والإعتمادات والتي تظهر المنصرف على مستوى الأنواع في التقسيم الإقتصادى </w:t>
      </w:r>
      <w:r w:rsidRPr="009012A7">
        <w:rPr>
          <w:rFonts w:ascii="Simplified Arabic" w:hAnsi="Simplified Arabic" w:cs="Simplified Arabic" w:hint="cs"/>
          <w:sz w:val="24"/>
          <w:szCs w:val="24"/>
          <w:rtl/>
        </w:rPr>
        <w:t>إلا من خلال موازنة البرامج والأداء كالأتى</w:t>
      </w:r>
      <w:r w:rsidRPr="009012A7">
        <w:rPr>
          <w:rFonts w:ascii="Simplified Arabic" w:hAnsi="Simplified Arabic" w:cs="Simplified Arabic"/>
          <w:sz w:val="24"/>
          <w:szCs w:val="24"/>
          <w:rtl/>
        </w:rPr>
        <w:footnoteReference w:id="10"/>
      </w:r>
      <w:r w:rsidRPr="009012A7">
        <w:rPr>
          <w:rFonts w:ascii="Simplified Arabic" w:hAnsi="Simplified Arabic" w:cs="Simplified Arabic" w:hint="cs"/>
          <w:sz w:val="24"/>
          <w:szCs w:val="24"/>
          <w:rtl/>
        </w:rPr>
        <w:t>:</w:t>
      </w:r>
    </w:p>
    <w:tbl>
      <w:tblPr>
        <w:tblStyle w:val="TableGrid"/>
        <w:tblpPr w:leftFromText="180" w:rightFromText="180" w:vertAnchor="text" w:horzAnchor="margin" w:tblpXSpec="center" w:tblpY="119"/>
        <w:bidiVisual/>
        <w:tblW w:w="9780" w:type="dxa"/>
        <w:tblLayout w:type="fixed"/>
        <w:tblLook w:val="04A0" w:firstRow="1" w:lastRow="0" w:firstColumn="1" w:lastColumn="0" w:noHBand="0" w:noVBand="1"/>
      </w:tblPr>
      <w:tblGrid>
        <w:gridCol w:w="1900"/>
        <w:gridCol w:w="1701"/>
        <w:gridCol w:w="1545"/>
        <w:gridCol w:w="2093"/>
        <w:gridCol w:w="982"/>
        <w:gridCol w:w="1559"/>
      </w:tblGrid>
      <w:tr w:rsidR="00611F53" w:rsidRPr="009012A7" w14:paraId="470B9895" w14:textId="77777777" w:rsidTr="0013364A">
        <w:trPr>
          <w:trHeight w:val="686"/>
        </w:trPr>
        <w:tc>
          <w:tcPr>
            <w:tcW w:w="1900" w:type="dxa"/>
            <w:tcBorders>
              <w:top w:val="double" w:sz="4" w:space="0" w:color="auto"/>
              <w:left w:val="double" w:sz="4" w:space="0" w:color="auto"/>
              <w:bottom w:val="double" w:sz="4" w:space="0" w:color="auto"/>
            </w:tcBorders>
            <w:hideMark/>
          </w:tcPr>
          <w:p w14:paraId="1F8DD46C" w14:textId="38FEE7FF" w:rsidR="00611F53" w:rsidRPr="00CE7508" w:rsidRDefault="00CE7508" w:rsidP="00AD4431">
            <w:pPr>
              <w:spacing w:line="23" w:lineRule="atLeast"/>
              <w:rPr>
                <w:rFonts w:ascii="Simplified Arabic" w:hAnsi="Simplified Arabic" w:cs="Simplified Arabic"/>
                <w:b/>
                <w:bCs/>
                <w:sz w:val="24"/>
                <w:szCs w:val="24"/>
              </w:rPr>
            </w:pPr>
            <w:r w:rsidRPr="00CE7508">
              <w:rPr>
                <w:rFonts w:ascii="Simplified Arabic" w:hAnsi="Simplified Arabic" w:cs="Simplified Arabic"/>
                <w:b/>
                <w:bCs/>
                <w:sz w:val="24"/>
                <w:szCs w:val="24"/>
                <w:rtl/>
              </w:rPr>
              <w:t>البرنامج</w:t>
            </w:r>
            <w:r w:rsidRPr="00CE7508">
              <w:rPr>
                <w:rFonts w:ascii="Simplified Arabic" w:hAnsi="Simplified Arabic" w:cs="Simplified Arabic" w:hint="cs"/>
                <w:b/>
                <w:bCs/>
                <w:sz w:val="24"/>
                <w:szCs w:val="24"/>
                <w:rtl/>
              </w:rPr>
              <w:t xml:space="preserve"> </w:t>
            </w:r>
            <w:r w:rsidR="00611F53" w:rsidRPr="00CE7508">
              <w:rPr>
                <w:rFonts w:ascii="Simplified Arabic" w:hAnsi="Simplified Arabic" w:cs="Simplified Arabic"/>
                <w:b/>
                <w:bCs/>
                <w:sz w:val="24"/>
                <w:szCs w:val="24"/>
                <w:rtl/>
              </w:rPr>
              <w:t>الرئيسى لبرنامج الحكومه</w:t>
            </w:r>
          </w:p>
        </w:tc>
        <w:tc>
          <w:tcPr>
            <w:tcW w:w="1701" w:type="dxa"/>
            <w:tcBorders>
              <w:top w:val="double" w:sz="4" w:space="0" w:color="auto"/>
              <w:bottom w:val="double" w:sz="4" w:space="0" w:color="auto"/>
            </w:tcBorders>
            <w:hideMark/>
          </w:tcPr>
          <w:p w14:paraId="1F1AFB78" w14:textId="77777777" w:rsidR="00611F53" w:rsidRPr="00CE7508" w:rsidRDefault="00611F53" w:rsidP="00AD4431">
            <w:pPr>
              <w:spacing w:line="23" w:lineRule="atLeast"/>
              <w:rPr>
                <w:rFonts w:ascii="Simplified Arabic" w:hAnsi="Simplified Arabic" w:cs="Simplified Arabic"/>
                <w:b/>
                <w:bCs/>
                <w:sz w:val="24"/>
                <w:szCs w:val="24"/>
                <w:rtl/>
              </w:rPr>
            </w:pPr>
            <w:r w:rsidRPr="00CE7508">
              <w:rPr>
                <w:rFonts w:ascii="Simplified Arabic" w:hAnsi="Simplified Arabic" w:cs="Simplified Arabic"/>
                <w:b/>
                <w:bCs/>
                <w:sz w:val="24"/>
                <w:szCs w:val="24"/>
                <w:rtl/>
              </w:rPr>
              <w:t>البرنامج الفرعى لبرنامج الحكومه</w:t>
            </w:r>
          </w:p>
        </w:tc>
        <w:tc>
          <w:tcPr>
            <w:tcW w:w="1545" w:type="dxa"/>
            <w:tcBorders>
              <w:top w:val="double" w:sz="4" w:space="0" w:color="auto"/>
              <w:bottom w:val="double" w:sz="4" w:space="0" w:color="auto"/>
            </w:tcBorders>
            <w:hideMark/>
          </w:tcPr>
          <w:p w14:paraId="692DE1F7" w14:textId="77777777" w:rsidR="00611F53" w:rsidRPr="00CE7508" w:rsidRDefault="00611F53" w:rsidP="00AD4431">
            <w:pPr>
              <w:spacing w:line="23" w:lineRule="atLeast"/>
              <w:rPr>
                <w:rFonts w:ascii="Simplified Arabic" w:hAnsi="Simplified Arabic" w:cs="Simplified Arabic"/>
                <w:b/>
                <w:bCs/>
                <w:sz w:val="24"/>
                <w:szCs w:val="24"/>
                <w:rtl/>
              </w:rPr>
            </w:pPr>
            <w:r w:rsidRPr="00CE7508">
              <w:rPr>
                <w:rFonts w:ascii="Simplified Arabic" w:hAnsi="Simplified Arabic" w:cs="Simplified Arabic"/>
                <w:b/>
                <w:bCs/>
                <w:sz w:val="24"/>
                <w:szCs w:val="24"/>
                <w:rtl/>
              </w:rPr>
              <w:t xml:space="preserve">البرنامج الرئيسى </w:t>
            </w:r>
            <w:r w:rsidRPr="00CE7508">
              <w:rPr>
                <w:rFonts w:ascii="Simplified Arabic" w:hAnsi="Simplified Arabic" w:cs="Simplified Arabic" w:hint="cs"/>
                <w:b/>
                <w:bCs/>
                <w:sz w:val="24"/>
                <w:szCs w:val="24"/>
                <w:rtl/>
              </w:rPr>
              <w:t>لوزارة التضامن</w:t>
            </w:r>
          </w:p>
        </w:tc>
        <w:tc>
          <w:tcPr>
            <w:tcW w:w="2093" w:type="dxa"/>
            <w:tcBorders>
              <w:top w:val="double" w:sz="4" w:space="0" w:color="auto"/>
              <w:bottom w:val="double" w:sz="4" w:space="0" w:color="auto"/>
            </w:tcBorders>
            <w:hideMark/>
          </w:tcPr>
          <w:p w14:paraId="2042A37D" w14:textId="77777777" w:rsidR="00611F53" w:rsidRPr="00CE7508" w:rsidRDefault="00611F53" w:rsidP="00AD4431">
            <w:pPr>
              <w:spacing w:line="23" w:lineRule="atLeast"/>
              <w:rPr>
                <w:rFonts w:ascii="Simplified Arabic" w:hAnsi="Simplified Arabic" w:cs="Simplified Arabic"/>
                <w:b/>
                <w:bCs/>
                <w:sz w:val="24"/>
                <w:szCs w:val="24"/>
                <w:rtl/>
              </w:rPr>
            </w:pPr>
            <w:r w:rsidRPr="00CE7508">
              <w:rPr>
                <w:rFonts w:ascii="Simplified Arabic" w:hAnsi="Simplified Arabic" w:cs="Simplified Arabic"/>
                <w:b/>
                <w:bCs/>
                <w:sz w:val="24"/>
                <w:szCs w:val="24"/>
                <w:rtl/>
              </w:rPr>
              <w:t xml:space="preserve">البرنامج الفرعى </w:t>
            </w:r>
            <w:r w:rsidRPr="00CE7508">
              <w:rPr>
                <w:rFonts w:ascii="Simplified Arabic" w:hAnsi="Simplified Arabic" w:cs="Simplified Arabic" w:hint="cs"/>
                <w:b/>
                <w:bCs/>
                <w:sz w:val="24"/>
                <w:szCs w:val="24"/>
                <w:rtl/>
              </w:rPr>
              <w:t>لوزارة التضامن</w:t>
            </w:r>
          </w:p>
        </w:tc>
        <w:tc>
          <w:tcPr>
            <w:tcW w:w="982" w:type="dxa"/>
            <w:tcBorders>
              <w:top w:val="double" w:sz="4" w:space="0" w:color="auto"/>
              <w:bottom w:val="double" w:sz="4" w:space="0" w:color="auto"/>
            </w:tcBorders>
            <w:hideMark/>
          </w:tcPr>
          <w:p w14:paraId="3786B552" w14:textId="77777777" w:rsidR="00611F53" w:rsidRPr="00CE7508" w:rsidRDefault="00611F53" w:rsidP="00AD4431">
            <w:pPr>
              <w:spacing w:line="23" w:lineRule="atLeast"/>
              <w:rPr>
                <w:rFonts w:ascii="Simplified Arabic" w:hAnsi="Simplified Arabic" w:cs="Simplified Arabic"/>
                <w:b/>
                <w:bCs/>
                <w:sz w:val="24"/>
                <w:szCs w:val="24"/>
                <w:rtl/>
              </w:rPr>
            </w:pPr>
            <w:r w:rsidRPr="00CE7508">
              <w:rPr>
                <w:rFonts w:ascii="Simplified Arabic" w:hAnsi="Simplified Arabic" w:cs="Simplified Arabic"/>
                <w:b/>
                <w:bCs/>
                <w:sz w:val="24"/>
                <w:szCs w:val="24"/>
                <w:rtl/>
              </w:rPr>
              <w:t>النشاط</w:t>
            </w:r>
          </w:p>
        </w:tc>
        <w:tc>
          <w:tcPr>
            <w:tcW w:w="1559" w:type="dxa"/>
            <w:tcBorders>
              <w:top w:val="double" w:sz="4" w:space="0" w:color="auto"/>
              <w:bottom w:val="double" w:sz="4" w:space="0" w:color="auto"/>
              <w:right w:val="double" w:sz="4" w:space="0" w:color="auto"/>
            </w:tcBorders>
            <w:hideMark/>
          </w:tcPr>
          <w:p w14:paraId="45E6EC7F" w14:textId="77777777" w:rsidR="00611F53" w:rsidRPr="00CE7508" w:rsidRDefault="00611F53" w:rsidP="00AD4431">
            <w:pPr>
              <w:spacing w:line="23" w:lineRule="atLeast"/>
              <w:rPr>
                <w:rFonts w:ascii="Simplified Arabic" w:hAnsi="Simplified Arabic" w:cs="Simplified Arabic"/>
                <w:b/>
                <w:bCs/>
                <w:sz w:val="24"/>
                <w:szCs w:val="24"/>
                <w:rtl/>
              </w:rPr>
            </w:pPr>
            <w:r w:rsidRPr="00CE7508">
              <w:rPr>
                <w:rFonts w:ascii="Simplified Arabic" w:hAnsi="Simplified Arabic" w:cs="Simplified Arabic"/>
                <w:b/>
                <w:bCs/>
                <w:sz w:val="24"/>
                <w:szCs w:val="24"/>
                <w:rtl/>
              </w:rPr>
              <w:t>الإستخدامات</w:t>
            </w:r>
          </w:p>
        </w:tc>
      </w:tr>
      <w:tr w:rsidR="00611F53" w:rsidRPr="009012A7" w14:paraId="416D6D35" w14:textId="77777777" w:rsidTr="0013364A">
        <w:trPr>
          <w:trHeight w:val="1111"/>
        </w:trPr>
        <w:tc>
          <w:tcPr>
            <w:tcW w:w="1900" w:type="dxa"/>
            <w:tcBorders>
              <w:top w:val="double" w:sz="4" w:space="0" w:color="auto"/>
              <w:bottom w:val="double" w:sz="4" w:space="0" w:color="auto"/>
            </w:tcBorders>
          </w:tcPr>
          <w:p w14:paraId="6D4D6008" w14:textId="3D2D0005" w:rsidR="00611F53" w:rsidRPr="009012A7" w:rsidRDefault="00611F53" w:rsidP="0013364A">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البرنامج الرئيسى الثانى التوسع فى شبكات الأمان الاجتماعى</w:t>
            </w:r>
          </w:p>
        </w:tc>
        <w:tc>
          <w:tcPr>
            <w:tcW w:w="1701" w:type="dxa"/>
            <w:tcBorders>
              <w:top w:val="double" w:sz="4" w:space="0" w:color="auto"/>
              <w:bottom w:val="double" w:sz="4" w:space="0" w:color="auto"/>
            </w:tcBorders>
          </w:tcPr>
          <w:p w14:paraId="4C6A12E2"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البرنامج</w:t>
            </w:r>
            <w:r w:rsidRPr="009012A7">
              <w:rPr>
                <w:rFonts w:ascii="Simplified Arabic" w:hAnsi="Simplified Arabic" w:cs="Simplified Arabic" w:hint="cs"/>
                <w:sz w:val="24"/>
                <w:szCs w:val="24"/>
                <w:rtl/>
              </w:rPr>
              <w:t xml:space="preserve"> ا</w:t>
            </w:r>
            <w:r w:rsidRPr="009012A7">
              <w:rPr>
                <w:rFonts w:ascii="Simplified Arabic" w:hAnsi="Simplified Arabic" w:cs="Simplified Arabic"/>
                <w:sz w:val="24"/>
                <w:szCs w:val="24"/>
                <w:rtl/>
              </w:rPr>
              <w:t>لفرعى الأول الحماية الاجتماع</w:t>
            </w:r>
            <w:r w:rsidRPr="009012A7">
              <w:rPr>
                <w:rFonts w:ascii="Simplified Arabic" w:hAnsi="Simplified Arabic" w:cs="Simplified Arabic" w:hint="cs"/>
                <w:sz w:val="24"/>
                <w:szCs w:val="24"/>
                <w:rtl/>
              </w:rPr>
              <w:t>ية</w:t>
            </w:r>
          </w:p>
        </w:tc>
        <w:tc>
          <w:tcPr>
            <w:tcW w:w="1545" w:type="dxa"/>
            <w:tcBorders>
              <w:top w:val="double" w:sz="4" w:space="0" w:color="auto"/>
              <w:bottom w:val="double" w:sz="4" w:space="0" w:color="auto"/>
            </w:tcBorders>
          </w:tcPr>
          <w:p w14:paraId="1C634B3C"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الحماية الاجتماعية</w:t>
            </w:r>
          </w:p>
        </w:tc>
        <w:tc>
          <w:tcPr>
            <w:tcW w:w="2093" w:type="dxa"/>
            <w:tcBorders>
              <w:top w:val="double" w:sz="4" w:space="0" w:color="auto"/>
              <w:bottom w:val="double" w:sz="4" w:space="0" w:color="auto"/>
            </w:tcBorders>
          </w:tcPr>
          <w:p w14:paraId="2849FC30"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 xml:space="preserve"> الدعم النقدي المشروط وغير المشروط</w:t>
            </w:r>
          </w:p>
        </w:tc>
        <w:tc>
          <w:tcPr>
            <w:tcW w:w="982" w:type="dxa"/>
            <w:tcBorders>
              <w:top w:val="double" w:sz="4" w:space="0" w:color="auto"/>
              <w:bottom w:val="double" w:sz="4" w:space="0" w:color="auto"/>
            </w:tcBorders>
          </w:tcPr>
          <w:p w14:paraId="395C8A8A"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تكافل وكرامة</w:t>
            </w:r>
          </w:p>
        </w:tc>
        <w:tc>
          <w:tcPr>
            <w:tcW w:w="1559" w:type="dxa"/>
            <w:tcBorders>
              <w:top w:val="double" w:sz="4" w:space="0" w:color="auto"/>
              <w:bottom w:val="double" w:sz="4" w:space="0" w:color="auto"/>
            </w:tcBorders>
            <w:noWrap/>
          </w:tcPr>
          <w:p w14:paraId="2E3BA674"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674,282,061</w:t>
            </w:r>
          </w:p>
        </w:tc>
      </w:tr>
      <w:tr w:rsidR="00611F53" w:rsidRPr="009012A7" w14:paraId="555DC651" w14:textId="77777777" w:rsidTr="00F35741">
        <w:trPr>
          <w:trHeight w:val="930"/>
        </w:trPr>
        <w:tc>
          <w:tcPr>
            <w:tcW w:w="1900" w:type="dxa"/>
            <w:vMerge w:val="restart"/>
            <w:tcBorders>
              <w:top w:val="double" w:sz="4" w:space="0" w:color="auto"/>
            </w:tcBorders>
          </w:tcPr>
          <w:p w14:paraId="1E835145"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البرنامج الرئيسى الثانى التوسع فى شبكات الأمان الاجتماعى</w:t>
            </w:r>
          </w:p>
        </w:tc>
        <w:tc>
          <w:tcPr>
            <w:tcW w:w="1701" w:type="dxa"/>
            <w:vMerge w:val="restart"/>
            <w:tcBorders>
              <w:top w:val="double" w:sz="4" w:space="0" w:color="auto"/>
            </w:tcBorders>
          </w:tcPr>
          <w:p w14:paraId="2ED174B2"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البرنامج الفرعى الثانى الرعاية الاجتماعية</w:t>
            </w:r>
          </w:p>
        </w:tc>
        <w:tc>
          <w:tcPr>
            <w:tcW w:w="1545" w:type="dxa"/>
            <w:vMerge w:val="restart"/>
            <w:tcBorders>
              <w:top w:val="double" w:sz="4" w:space="0" w:color="auto"/>
            </w:tcBorders>
          </w:tcPr>
          <w:p w14:paraId="3476A615" w14:textId="77777777" w:rsidR="00611F53" w:rsidRPr="009012A7" w:rsidRDefault="00611F53" w:rsidP="00AD4431">
            <w:pPr>
              <w:spacing w:line="23" w:lineRule="atLeast"/>
              <w:rPr>
                <w:rFonts w:ascii="Simplified Arabic" w:hAnsi="Simplified Arabic" w:cs="Simplified Arabic"/>
                <w:sz w:val="24"/>
                <w:szCs w:val="24"/>
              </w:rPr>
            </w:pPr>
            <w:r w:rsidRPr="009012A7">
              <w:rPr>
                <w:rFonts w:ascii="Simplified Arabic" w:hAnsi="Simplified Arabic" w:cs="Simplified Arabic"/>
                <w:sz w:val="24"/>
                <w:szCs w:val="24"/>
                <w:rtl/>
              </w:rPr>
              <w:t>الرعاية الاجتماعية</w:t>
            </w:r>
          </w:p>
        </w:tc>
        <w:tc>
          <w:tcPr>
            <w:tcW w:w="2093" w:type="dxa"/>
            <w:tcBorders>
              <w:top w:val="double" w:sz="4" w:space="0" w:color="auto"/>
              <w:bottom w:val="single" w:sz="4" w:space="0" w:color="auto"/>
            </w:tcBorders>
          </w:tcPr>
          <w:p w14:paraId="46CE502A"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حماية المرأة من العنف والاستغلال</w:t>
            </w:r>
          </w:p>
        </w:tc>
        <w:tc>
          <w:tcPr>
            <w:tcW w:w="2541" w:type="dxa"/>
            <w:gridSpan w:val="2"/>
            <w:tcBorders>
              <w:top w:val="double" w:sz="4" w:space="0" w:color="auto"/>
              <w:bottom w:val="single" w:sz="4" w:space="0" w:color="auto"/>
            </w:tcBorders>
            <w:noWrap/>
          </w:tcPr>
          <w:p w14:paraId="73E6419B" w14:textId="77777777" w:rsidR="00611F53" w:rsidRPr="009012A7" w:rsidRDefault="00611F53" w:rsidP="00AD4431">
            <w:pPr>
              <w:spacing w:line="23" w:lineRule="atLeast"/>
              <w:rPr>
                <w:rFonts w:ascii="Simplified Arabic" w:hAnsi="Simplified Arabic" w:cs="Simplified Arabic"/>
                <w:sz w:val="24"/>
                <w:szCs w:val="24"/>
              </w:rPr>
            </w:pPr>
            <w:r w:rsidRPr="009012A7">
              <w:rPr>
                <w:rFonts w:ascii="Simplified Arabic" w:hAnsi="Simplified Arabic" w:cs="Simplified Arabic"/>
                <w:sz w:val="24"/>
                <w:szCs w:val="24"/>
                <w:rtl/>
              </w:rPr>
              <w:t>97,118,638</w:t>
            </w:r>
          </w:p>
          <w:p w14:paraId="636FDC28" w14:textId="77777777" w:rsidR="00611F53" w:rsidRPr="009012A7" w:rsidRDefault="00611F53" w:rsidP="00AD4431">
            <w:pPr>
              <w:spacing w:line="23" w:lineRule="atLeast"/>
              <w:rPr>
                <w:rFonts w:ascii="Simplified Arabic" w:hAnsi="Simplified Arabic" w:cs="Simplified Arabic"/>
                <w:sz w:val="24"/>
                <w:szCs w:val="24"/>
                <w:rtl/>
              </w:rPr>
            </w:pPr>
          </w:p>
        </w:tc>
      </w:tr>
      <w:tr w:rsidR="00611F53" w:rsidRPr="009012A7" w14:paraId="50522A33" w14:textId="77777777" w:rsidTr="00F35741">
        <w:trPr>
          <w:trHeight w:val="930"/>
        </w:trPr>
        <w:tc>
          <w:tcPr>
            <w:tcW w:w="1900" w:type="dxa"/>
            <w:vMerge/>
            <w:tcBorders>
              <w:bottom w:val="single" w:sz="4" w:space="0" w:color="auto"/>
            </w:tcBorders>
          </w:tcPr>
          <w:p w14:paraId="098DFED3" w14:textId="77777777" w:rsidR="00611F53" w:rsidRPr="009012A7" w:rsidRDefault="00611F53" w:rsidP="00AD4431">
            <w:pPr>
              <w:spacing w:line="23" w:lineRule="atLeast"/>
              <w:rPr>
                <w:rFonts w:ascii="Simplified Arabic" w:hAnsi="Simplified Arabic" w:cs="Simplified Arabic"/>
                <w:sz w:val="24"/>
                <w:szCs w:val="24"/>
                <w:rtl/>
              </w:rPr>
            </w:pPr>
          </w:p>
        </w:tc>
        <w:tc>
          <w:tcPr>
            <w:tcW w:w="1701" w:type="dxa"/>
            <w:vMerge/>
            <w:tcBorders>
              <w:bottom w:val="single" w:sz="4" w:space="0" w:color="auto"/>
            </w:tcBorders>
          </w:tcPr>
          <w:p w14:paraId="27759F9F" w14:textId="77777777" w:rsidR="00611F53" w:rsidRPr="009012A7" w:rsidRDefault="00611F53" w:rsidP="00AD4431">
            <w:pPr>
              <w:spacing w:line="23" w:lineRule="atLeast"/>
              <w:rPr>
                <w:rFonts w:ascii="Simplified Arabic" w:hAnsi="Simplified Arabic" w:cs="Simplified Arabic"/>
                <w:sz w:val="24"/>
                <w:szCs w:val="24"/>
                <w:rtl/>
              </w:rPr>
            </w:pPr>
          </w:p>
        </w:tc>
        <w:tc>
          <w:tcPr>
            <w:tcW w:w="1545" w:type="dxa"/>
            <w:vMerge/>
            <w:tcBorders>
              <w:bottom w:val="single" w:sz="4" w:space="0" w:color="auto"/>
            </w:tcBorders>
          </w:tcPr>
          <w:p w14:paraId="66796EBA" w14:textId="77777777" w:rsidR="00611F53" w:rsidRPr="009012A7" w:rsidRDefault="00611F53" w:rsidP="00AD4431">
            <w:pPr>
              <w:spacing w:line="23" w:lineRule="atLeast"/>
              <w:rPr>
                <w:rFonts w:ascii="Simplified Arabic" w:hAnsi="Simplified Arabic" w:cs="Simplified Arabic"/>
                <w:sz w:val="24"/>
                <w:szCs w:val="24"/>
                <w:rtl/>
              </w:rPr>
            </w:pPr>
          </w:p>
        </w:tc>
        <w:tc>
          <w:tcPr>
            <w:tcW w:w="2093" w:type="dxa"/>
            <w:tcBorders>
              <w:top w:val="single" w:sz="4" w:space="0" w:color="auto"/>
              <w:bottom w:val="single" w:sz="4" w:space="0" w:color="auto"/>
            </w:tcBorders>
          </w:tcPr>
          <w:p w14:paraId="5B99B8D9" w14:textId="77777777" w:rsidR="00611F53" w:rsidRPr="009012A7" w:rsidRDefault="00611F53" w:rsidP="00AD4431">
            <w:pPr>
              <w:spacing w:line="23" w:lineRule="atLeast"/>
              <w:rPr>
                <w:rFonts w:ascii="Simplified Arabic" w:hAnsi="Simplified Arabic" w:cs="Simplified Arabic"/>
                <w:sz w:val="24"/>
                <w:szCs w:val="24"/>
                <w:rtl/>
              </w:rPr>
            </w:pPr>
            <w:r w:rsidRPr="009012A7">
              <w:rPr>
                <w:rFonts w:ascii="Simplified Arabic" w:hAnsi="Simplified Arabic" w:cs="Simplified Arabic"/>
                <w:sz w:val="24"/>
                <w:szCs w:val="24"/>
                <w:rtl/>
              </w:rPr>
              <w:t>حماية وتمكين الاشخاص ذوى الاعاقة</w:t>
            </w:r>
          </w:p>
        </w:tc>
        <w:tc>
          <w:tcPr>
            <w:tcW w:w="2541" w:type="dxa"/>
            <w:gridSpan w:val="2"/>
            <w:tcBorders>
              <w:top w:val="single" w:sz="4" w:space="0" w:color="auto"/>
              <w:bottom w:val="single" w:sz="4" w:space="0" w:color="auto"/>
            </w:tcBorders>
            <w:noWrap/>
          </w:tcPr>
          <w:p w14:paraId="33555086" w14:textId="77777777" w:rsidR="00611F53" w:rsidRPr="009012A7" w:rsidRDefault="00611F53" w:rsidP="00AD4431">
            <w:pPr>
              <w:spacing w:line="23" w:lineRule="atLeast"/>
              <w:rPr>
                <w:rFonts w:ascii="Simplified Arabic" w:hAnsi="Simplified Arabic" w:cs="Simplified Arabic"/>
                <w:sz w:val="24"/>
                <w:szCs w:val="24"/>
              </w:rPr>
            </w:pPr>
            <w:r w:rsidRPr="009012A7">
              <w:rPr>
                <w:rFonts w:ascii="Simplified Arabic" w:hAnsi="Simplified Arabic" w:cs="Simplified Arabic"/>
                <w:sz w:val="24"/>
                <w:szCs w:val="24"/>
                <w:rtl/>
              </w:rPr>
              <w:t>88,538,255</w:t>
            </w:r>
          </w:p>
          <w:p w14:paraId="6AFEE989" w14:textId="77777777" w:rsidR="00611F53" w:rsidRPr="009012A7" w:rsidRDefault="00611F53" w:rsidP="00AD4431">
            <w:pPr>
              <w:spacing w:line="23" w:lineRule="atLeast"/>
              <w:rPr>
                <w:rFonts w:ascii="Simplified Arabic" w:hAnsi="Simplified Arabic" w:cs="Simplified Arabic"/>
                <w:sz w:val="24"/>
                <w:szCs w:val="24"/>
                <w:rtl/>
              </w:rPr>
            </w:pPr>
          </w:p>
        </w:tc>
      </w:tr>
    </w:tbl>
    <w:p w14:paraId="78290FE8" w14:textId="77777777" w:rsidR="00D2641B" w:rsidRPr="00D2641B" w:rsidRDefault="00D2641B" w:rsidP="00D2641B">
      <w:pPr>
        <w:spacing w:before="15" w:after="15" w:line="23" w:lineRule="atLeast"/>
        <w:ind w:right="17"/>
        <w:jc w:val="both"/>
        <w:rPr>
          <w:rFonts w:ascii="&amp;quot" w:eastAsia="Times New Roman" w:hAnsi="&amp;quot" w:cs="Times New Roman"/>
          <w:b/>
          <w:bCs/>
          <w:sz w:val="28"/>
          <w:szCs w:val="28"/>
          <w:u w:val="single"/>
          <w:lang w:bidi="ar-EG"/>
        </w:rPr>
      </w:pPr>
    </w:p>
    <w:p w14:paraId="16CAA9B9" w14:textId="77777777" w:rsidR="00D2641B" w:rsidRPr="00D2641B" w:rsidRDefault="00D2641B" w:rsidP="00D2641B">
      <w:pPr>
        <w:spacing w:before="15" w:after="15" w:line="23" w:lineRule="atLeast"/>
        <w:ind w:right="17"/>
        <w:jc w:val="both"/>
        <w:rPr>
          <w:rFonts w:ascii="&amp;quot" w:eastAsia="Times New Roman" w:hAnsi="&amp;quot" w:cs="Times New Roman"/>
          <w:b/>
          <w:bCs/>
          <w:sz w:val="28"/>
          <w:szCs w:val="28"/>
          <w:u w:val="single"/>
          <w:lang w:bidi="ar-EG"/>
        </w:rPr>
      </w:pPr>
    </w:p>
    <w:p w14:paraId="097E1320" w14:textId="77777777" w:rsidR="00D2641B" w:rsidRPr="00D2641B" w:rsidRDefault="00D2641B" w:rsidP="00D2641B">
      <w:pPr>
        <w:spacing w:before="15" w:after="15" w:line="23" w:lineRule="atLeast"/>
        <w:ind w:right="17"/>
        <w:jc w:val="both"/>
        <w:rPr>
          <w:rFonts w:ascii="&amp;quot" w:eastAsia="Times New Roman" w:hAnsi="&amp;quot" w:cs="Times New Roman"/>
          <w:b/>
          <w:bCs/>
          <w:sz w:val="28"/>
          <w:szCs w:val="28"/>
          <w:u w:val="single"/>
          <w:lang w:bidi="ar-EG"/>
        </w:rPr>
      </w:pPr>
    </w:p>
    <w:p w14:paraId="77CC13AF" w14:textId="053EF1D3" w:rsidR="00CE7508" w:rsidRPr="00D2641B" w:rsidRDefault="00CE7508" w:rsidP="00D2641B">
      <w:pPr>
        <w:pStyle w:val="ListParagraph"/>
        <w:numPr>
          <w:ilvl w:val="0"/>
          <w:numId w:val="17"/>
        </w:numPr>
        <w:spacing w:before="15" w:after="15" w:line="23" w:lineRule="atLeast"/>
        <w:ind w:right="17"/>
        <w:jc w:val="both"/>
        <w:rPr>
          <w:rFonts w:ascii="&amp;quot" w:eastAsia="Times New Roman" w:hAnsi="&amp;quot" w:cs="Times New Roman"/>
          <w:b/>
          <w:bCs/>
          <w:sz w:val="28"/>
          <w:szCs w:val="28"/>
          <w:u w:val="single"/>
          <w:rtl/>
          <w:lang w:bidi="ar-EG"/>
        </w:rPr>
      </w:pPr>
      <w:r w:rsidRPr="00D2641B">
        <w:rPr>
          <w:rFonts w:ascii="Simplified Arabic" w:hAnsi="Simplified Arabic" w:cs="Simplified Arabic" w:hint="cs"/>
          <w:b/>
          <w:bCs/>
          <w:sz w:val="28"/>
          <w:szCs w:val="28"/>
          <w:rtl/>
          <w:lang w:bidi="ar-EG"/>
        </w:rPr>
        <w:lastRenderedPageBreak/>
        <w:t xml:space="preserve">أهداف البحث </w:t>
      </w:r>
    </w:p>
    <w:p w14:paraId="61938BE6" w14:textId="5A365A9B" w:rsidR="006A77DC" w:rsidRPr="009012A7" w:rsidRDefault="00CE7508" w:rsidP="00AD4431">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CB548B" w:rsidRPr="009012A7">
        <w:rPr>
          <w:rFonts w:ascii="Simplified Arabic" w:hAnsi="Simplified Arabic" w:cs="Simplified Arabic"/>
          <w:sz w:val="24"/>
          <w:szCs w:val="24"/>
          <w:rtl/>
        </w:rPr>
        <w:t>يهدف</w:t>
      </w:r>
      <w:r w:rsidR="00CB548B" w:rsidRPr="009012A7">
        <w:rPr>
          <w:rFonts w:ascii="Simplified Arabic" w:hAnsi="Simplified Arabic" w:cs="Simplified Arabic"/>
          <w:sz w:val="24"/>
          <w:szCs w:val="24"/>
        </w:rPr>
        <w:t xml:space="preserve"> </w:t>
      </w:r>
      <w:r w:rsidR="00CB548B" w:rsidRPr="009012A7">
        <w:rPr>
          <w:rFonts w:ascii="Simplified Arabic" w:hAnsi="Simplified Arabic" w:cs="Simplified Arabic"/>
          <w:sz w:val="24"/>
          <w:szCs w:val="24"/>
          <w:rtl/>
        </w:rPr>
        <w:t>البحث</w:t>
      </w:r>
      <w:r w:rsidR="00CB548B" w:rsidRPr="009012A7">
        <w:rPr>
          <w:rFonts w:ascii="Simplified Arabic" w:hAnsi="Simplified Arabic" w:cs="Simplified Arabic"/>
          <w:sz w:val="24"/>
          <w:szCs w:val="24"/>
        </w:rPr>
        <w:t xml:space="preserve"> </w:t>
      </w:r>
      <w:r w:rsidR="00CB548B" w:rsidRPr="009012A7">
        <w:rPr>
          <w:rFonts w:ascii="Simplified Arabic" w:hAnsi="Simplified Arabic" w:cs="Simplified Arabic"/>
          <w:sz w:val="24"/>
          <w:szCs w:val="24"/>
          <w:rtl/>
        </w:rPr>
        <w:t>إلى</w:t>
      </w:r>
      <w:r w:rsidR="00CB548B" w:rsidRPr="009012A7">
        <w:rPr>
          <w:rFonts w:ascii="Simplified Arabic" w:hAnsi="Simplified Arabic" w:cs="Simplified Arabic"/>
          <w:sz w:val="24"/>
          <w:szCs w:val="24"/>
        </w:rPr>
        <w:t xml:space="preserve"> </w:t>
      </w:r>
      <w:r w:rsidR="00CB548B" w:rsidRPr="009012A7">
        <w:rPr>
          <w:rFonts w:ascii="Simplified Arabic" w:hAnsi="Simplified Arabic" w:cs="Simplified Arabic"/>
          <w:sz w:val="24"/>
          <w:szCs w:val="24"/>
          <w:rtl/>
        </w:rPr>
        <w:t>تحقيق</w:t>
      </w:r>
      <w:r w:rsidR="00CB548B" w:rsidRPr="009012A7">
        <w:rPr>
          <w:rFonts w:ascii="Simplified Arabic" w:hAnsi="Simplified Arabic" w:cs="Simplified Arabic"/>
          <w:sz w:val="24"/>
          <w:szCs w:val="24"/>
        </w:rPr>
        <w:t xml:space="preserve"> </w:t>
      </w:r>
      <w:r w:rsidR="00CB548B" w:rsidRPr="009012A7">
        <w:rPr>
          <w:rFonts w:ascii="Simplified Arabic" w:hAnsi="Simplified Arabic" w:cs="Simplified Arabic"/>
          <w:sz w:val="24"/>
          <w:szCs w:val="24"/>
          <w:rtl/>
        </w:rPr>
        <w:t>الأهداف</w:t>
      </w:r>
      <w:r w:rsidR="00CB548B" w:rsidRPr="009012A7">
        <w:rPr>
          <w:rFonts w:ascii="Simplified Arabic" w:hAnsi="Simplified Arabic" w:cs="Simplified Arabic"/>
          <w:sz w:val="24"/>
          <w:szCs w:val="24"/>
        </w:rPr>
        <w:t xml:space="preserve"> </w:t>
      </w:r>
      <w:r w:rsidR="00CB548B" w:rsidRPr="009012A7">
        <w:rPr>
          <w:rFonts w:ascii="Simplified Arabic" w:hAnsi="Simplified Arabic" w:cs="Simplified Arabic"/>
          <w:sz w:val="24"/>
          <w:szCs w:val="24"/>
          <w:rtl/>
        </w:rPr>
        <w:t>الآتية</w:t>
      </w:r>
      <w:r w:rsidR="00CB548B" w:rsidRPr="009012A7">
        <w:rPr>
          <w:rFonts w:ascii="Simplified Arabic" w:hAnsi="Simplified Arabic" w:cs="Simplified Arabic"/>
          <w:sz w:val="24"/>
          <w:szCs w:val="24"/>
        </w:rPr>
        <w:t xml:space="preserve"> :</w:t>
      </w:r>
    </w:p>
    <w:p w14:paraId="141AD00D" w14:textId="028E250C" w:rsidR="006A77DC" w:rsidRDefault="006A77DC" w:rsidP="00552F8A">
      <w:pPr>
        <w:pStyle w:val="ListParagraph"/>
        <w:numPr>
          <w:ilvl w:val="0"/>
          <w:numId w:val="3"/>
        </w:numPr>
        <w:spacing w:line="23" w:lineRule="atLeast"/>
        <w:ind w:left="349"/>
        <w:jc w:val="both"/>
        <w:rPr>
          <w:rFonts w:ascii="Simplified Arabic" w:hAnsi="Simplified Arabic" w:cs="Simplified Arabic"/>
          <w:sz w:val="24"/>
          <w:szCs w:val="24"/>
        </w:rPr>
      </w:pPr>
      <w:r w:rsidRPr="009012A7">
        <w:rPr>
          <w:rFonts w:ascii="Simplified Arabic" w:hAnsi="Simplified Arabic" w:cs="Simplified Arabic" w:hint="cs"/>
          <w:sz w:val="24"/>
          <w:szCs w:val="24"/>
          <w:rtl/>
        </w:rPr>
        <w:t>الوصول إلى نمط معين من الموازنة التي تحقق الكفاءة في الإنفاق والجودة في الإستخدام.</w:t>
      </w:r>
    </w:p>
    <w:p w14:paraId="222FE4D9" w14:textId="1501136E" w:rsidR="00D2641B" w:rsidRPr="00D2641B" w:rsidRDefault="00D2641B" w:rsidP="00D2641B">
      <w:pPr>
        <w:pStyle w:val="ListParagraph"/>
        <w:numPr>
          <w:ilvl w:val="0"/>
          <w:numId w:val="3"/>
        </w:numPr>
        <w:spacing w:line="23" w:lineRule="atLeast"/>
        <w:ind w:left="349"/>
        <w:jc w:val="both"/>
        <w:rPr>
          <w:rFonts w:ascii="Simplified Arabic" w:hAnsi="Simplified Arabic" w:cs="Simplified Arabic"/>
          <w:sz w:val="24"/>
          <w:szCs w:val="24"/>
        </w:rPr>
      </w:pPr>
      <w:r w:rsidRPr="009012A7">
        <w:rPr>
          <w:rFonts w:ascii="Simplified Arabic" w:hAnsi="Simplified Arabic" w:cs="Simplified Arabic"/>
          <w:sz w:val="24"/>
          <w:szCs w:val="24"/>
          <w:rtl/>
        </w:rPr>
        <w:t>الكشف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مدى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استجابة</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الجهات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للانتقال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التقليدية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إلى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الأكثر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تطورا</w:t>
      </w:r>
      <w:r w:rsidRPr="009012A7">
        <w:rPr>
          <w:rFonts w:ascii="Simplified Arabic" w:hAnsi="Simplified Arabic" w:cs="Simplified Arabic" w:hint="cs"/>
          <w:sz w:val="24"/>
          <w:szCs w:val="24"/>
          <w:rtl/>
        </w:rPr>
        <w:t>.</w:t>
      </w:r>
    </w:p>
    <w:p w14:paraId="6FE1310C" w14:textId="6F4190B0" w:rsidR="00CB548B" w:rsidRPr="009012A7" w:rsidRDefault="00CB548B" w:rsidP="00552F8A">
      <w:pPr>
        <w:pStyle w:val="ListParagraph"/>
        <w:numPr>
          <w:ilvl w:val="0"/>
          <w:numId w:val="3"/>
        </w:numPr>
        <w:spacing w:line="23" w:lineRule="atLeast"/>
        <w:ind w:left="349"/>
        <w:jc w:val="both"/>
        <w:rPr>
          <w:rFonts w:ascii="Simplified Arabic" w:hAnsi="Simplified Arabic" w:cs="Simplified Arabic"/>
          <w:sz w:val="24"/>
          <w:szCs w:val="24"/>
        </w:rPr>
      </w:pPr>
      <w:r w:rsidRPr="009012A7">
        <w:rPr>
          <w:rFonts w:ascii="Simplified Arabic" w:hAnsi="Simplified Arabic" w:cs="Simplified Arabic"/>
          <w:sz w:val="24"/>
          <w:szCs w:val="24"/>
          <w:rtl/>
        </w:rPr>
        <w:t>التعرف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الجانب</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النظري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وتشخيص</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الصعوبات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والمعوقات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تعترض</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سبيل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تطبيقه</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w:t>
      </w:r>
      <w:r w:rsidR="003A07C3" w:rsidRPr="009012A7">
        <w:rPr>
          <w:rFonts w:ascii="Simplified Arabic" w:hAnsi="Simplified Arabic" w:cs="Simplified Arabic" w:hint="cs"/>
          <w:sz w:val="24"/>
          <w:szCs w:val="24"/>
          <w:rtl/>
        </w:rPr>
        <w:t>جهات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w:t>
      </w:r>
    </w:p>
    <w:p w14:paraId="6E5FC2EA" w14:textId="1923A8C9" w:rsidR="001F4909" w:rsidRPr="00CE7508" w:rsidRDefault="00EA455C" w:rsidP="00552F8A">
      <w:pPr>
        <w:pStyle w:val="ListParagraph"/>
        <w:numPr>
          <w:ilvl w:val="0"/>
          <w:numId w:val="13"/>
        </w:numPr>
        <w:tabs>
          <w:tab w:val="right" w:pos="349"/>
        </w:tabs>
        <w:spacing w:line="23" w:lineRule="atLeast"/>
        <w:ind w:left="-77" w:firstLine="142"/>
        <w:jc w:val="both"/>
        <w:rPr>
          <w:rFonts w:ascii="Simplified Arabic" w:hAnsi="Simplified Arabic" w:cs="Simplified Arabic"/>
          <w:sz w:val="28"/>
          <w:szCs w:val="28"/>
          <w:rtl/>
          <w:lang w:bidi="ar-EG"/>
        </w:rPr>
      </w:pPr>
      <w:r w:rsidRPr="00CE7508">
        <w:rPr>
          <w:rFonts w:ascii="Simplified Arabic" w:hAnsi="Simplified Arabic" w:cs="Simplified Arabic" w:hint="cs"/>
          <w:b/>
          <w:bCs/>
          <w:sz w:val="28"/>
          <w:szCs w:val="28"/>
          <w:rtl/>
          <w:lang w:bidi="ar-EG"/>
        </w:rPr>
        <w:t xml:space="preserve">أهمية البحث </w:t>
      </w:r>
      <w:r w:rsidR="001F4909" w:rsidRPr="00CE7508">
        <w:rPr>
          <w:rFonts w:ascii="Simplified Arabic" w:hAnsi="Simplified Arabic" w:cs="Simplified Arabic" w:hint="cs"/>
          <w:b/>
          <w:bCs/>
          <w:sz w:val="28"/>
          <w:szCs w:val="28"/>
          <w:rtl/>
          <w:lang w:bidi="ar-EG"/>
        </w:rPr>
        <w:t xml:space="preserve"> </w:t>
      </w:r>
    </w:p>
    <w:p w14:paraId="4C706331" w14:textId="7BB30B4E" w:rsidR="0010559B" w:rsidRPr="009012A7" w:rsidRDefault="00411AA4" w:rsidP="00497B7A">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تتمثل أهمیة البحث فی تناول أحد الموضوعات الهامة وهو کیفیة نقل أحدث تطورات الفکر الإداری والمحاسبی المستخدمة فی الوحدات الاقتصادیة، وتطبیقها فی القطاع الحکومی</w:t>
      </w:r>
      <w:r w:rsidR="006A1426" w:rsidRPr="009012A7">
        <w:rPr>
          <w:rFonts w:ascii="Simplified Arabic" w:hAnsi="Simplified Arabic" w:cs="Simplified Arabic" w:hint="cs"/>
          <w:sz w:val="24"/>
          <w:szCs w:val="24"/>
          <w:rtl/>
        </w:rPr>
        <w:t xml:space="preserve"> بهدف تحقيق </w:t>
      </w:r>
      <w:r w:rsidR="0010559B" w:rsidRPr="009012A7">
        <w:rPr>
          <w:rFonts w:ascii="Simplified Arabic" w:hAnsi="Simplified Arabic" w:cs="Simplified Arabic" w:hint="cs"/>
          <w:sz w:val="24"/>
          <w:szCs w:val="24"/>
          <w:rtl/>
        </w:rPr>
        <w:t>ترشيد الإنفاق العام</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لل</w:t>
      </w:r>
      <w:r w:rsidR="0010559B" w:rsidRPr="009012A7">
        <w:rPr>
          <w:rFonts w:ascii="Simplified Arabic" w:hAnsi="Simplified Arabic" w:cs="Simplified Arabic" w:hint="cs"/>
          <w:sz w:val="24"/>
          <w:szCs w:val="24"/>
          <w:rtl/>
        </w:rPr>
        <w:t>جهات</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الحكومية،</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الأمر</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الذي</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يساعد</w:t>
      </w:r>
      <w:r w:rsidR="0010559B" w:rsidRPr="009012A7">
        <w:rPr>
          <w:rFonts w:ascii="Simplified Arabic" w:hAnsi="Simplified Arabic" w:cs="Simplified Arabic" w:hint="cs"/>
          <w:sz w:val="24"/>
          <w:szCs w:val="24"/>
          <w:rtl/>
        </w:rPr>
        <w:t xml:space="preserve"> </w:t>
      </w:r>
      <w:r w:rsidR="0010559B" w:rsidRPr="009012A7">
        <w:rPr>
          <w:rFonts w:ascii="Simplified Arabic" w:hAnsi="Simplified Arabic" w:cs="Simplified Arabic"/>
          <w:sz w:val="24"/>
          <w:szCs w:val="24"/>
          <w:rtl/>
        </w:rPr>
        <w:t>على</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تخفيض</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عجز</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hint="cs"/>
          <w:sz w:val="24"/>
          <w:szCs w:val="24"/>
          <w:rtl/>
        </w:rPr>
        <w:t>الموازنة العامة</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للدولة،</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ومن</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ثم</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مواجهة</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الأزمات</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المالية</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والاقتصادية</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التي</w:t>
      </w:r>
      <w:r w:rsidR="0010559B" w:rsidRPr="009012A7">
        <w:rPr>
          <w:rFonts w:ascii="Simplified Arabic" w:hAnsi="Simplified Arabic" w:cs="Simplified Arabic" w:hint="cs"/>
          <w:sz w:val="24"/>
          <w:szCs w:val="24"/>
          <w:rtl/>
        </w:rPr>
        <w:t xml:space="preserve"> قد</w:t>
      </w:r>
      <w:r w:rsidR="0010559B" w:rsidRPr="009012A7">
        <w:rPr>
          <w:rFonts w:ascii="Simplified Arabic" w:hAnsi="Simplified Arabic" w:cs="Simplified Arabic"/>
          <w:sz w:val="24"/>
          <w:szCs w:val="24"/>
        </w:rPr>
        <w:t xml:space="preserve"> </w:t>
      </w:r>
      <w:r w:rsidR="0010559B" w:rsidRPr="009012A7">
        <w:rPr>
          <w:rFonts w:ascii="Simplified Arabic" w:hAnsi="Simplified Arabic" w:cs="Simplified Arabic"/>
          <w:sz w:val="24"/>
          <w:szCs w:val="24"/>
          <w:rtl/>
        </w:rPr>
        <w:t>تح</w:t>
      </w:r>
      <w:r w:rsidR="0010559B" w:rsidRPr="009012A7">
        <w:rPr>
          <w:rFonts w:ascii="Simplified Arabic" w:hAnsi="Simplified Arabic" w:cs="Simplified Arabic" w:hint="cs"/>
          <w:sz w:val="24"/>
          <w:szCs w:val="24"/>
          <w:rtl/>
        </w:rPr>
        <w:t>دث من وقت لأخر.</w:t>
      </w:r>
    </w:p>
    <w:p w14:paraId="430856BC" w14:textId="5DAA0892" w:rsidR="00AD4431" w:rsidRPr="00552F8A" w:rsidRDefault="0010559B" w:rsidP="00552F8A">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وأيضاً </w:t>
      </w:r>
      <w:r w:rsidRPr="009012A7">
        <w:rPr>
          <w:rFonts w:ascii="Simplified Arabic" w:hAnsi="Simplified Arabic" w:cs="Simplified Arabic"/>
          <w:sz w:val="24"/>
          <w:szCs w:val="24"/>
          <w:rtl/>
        </w:rPr>
        <w:t>التوصل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إلى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قياس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مقدار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النفقات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يمكن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توفيرها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للدولة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مقارنة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التقليدي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وذلك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عن</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طريق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الاستغلال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الأمثل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للموارد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الاقتصادية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المتاحة</w:t>
      </w:r>
      <w:r w:rsidRPr="009012A7">
        <w:rPr>
          <w:rFonts w:ascii="Simplified Arabic" w:hAnsi="Simplified Arabic" w:cs="Simplified Arabic"/>
          <w:sz w:val="24"/>
          <w:szCs w:val="24"/>
        </w:rPr>
        <w:t>.</w:t>
      </w:r>
    </w:p>
    <w:p w14:paraId="5C25744D" w14:textId="5DE3AA5A" w:rsidR="00126190" w:rsidRPr="005F10E8" w:rsidRDefault="00EA455C" w:rsidP="00552F8A">
      <w:pPr>
        <w:pStyle w:val="NoSpacing"/>
        <w:numPr>
          <w:ilvl w:val="0"/>
          <w:numId w:val="13"/>
        </w:numPr>
        <w:spacing w:line="23" w:lineRule="atLeast"/>
        <w:ind w:left="349"/>
        <w:jc w:val="both"/>
        <w:rPr>
          <w:rFonts w:ascii="Simplified Arabic" w:hAnsi="Simplified Arabic" w:cs="Simplified Arabic"/>
          <w:b/>
          <w:bCs/>
          <w:sz w:val="28"/>
          <w:szCs w:val="28"/>
          <w:rtl/>
          <w:lang w:bidi="ar-EG"/>
        </w:rPr>
      </w:pPr>
      <w:r w:rsidRPr="00CE7508">
        <w:rPr>
          <w:rFonts w:ascii="Simplified Arabic" w:hAnsi="Simplified Arabic" w:cs="Simplified Arabic" w:hint="cs"/>
          <w:b/>
          <w:bCs/>
          <w:sz w:val="28"/>
          <w:szCs w:val="28"/>
          <w:rtl/>
          <w:lang w:bidi="ar-EG"/>
        </w:rPr>
        <w:t xml:space="preserve">تساؤلات البحث  </w:t>
      </w:r>
    </w:p>
    <w:p w14:paraId="285A60E7" w14:textId="52BC234D" w:rsidR="001F4909" w:rsidRPr="009012A7" w:rsidRDefault="00126190"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ماهى أهمية موازنة البرامج والأداء وهل عالجت القصور في الموازنة التقليدية (موازنة البنود) ؟</w:t>
      </w:r>
    </w:p>
    <w:p w14:paraId="2E443DE8" w14:textId="42409A80" w:rsidR="001F4909" w:rsidRPr="009012A7" w:rsidRDefault="00E22F21" w:rsidP="00D2641B">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هل موازنة البرامج والأداء تؤدى الى تخفيض أوجه الانفاق العام</w:t>
      </w:r>
      <w:r w:rsidR="00126190" w:rsidRPr="009012A7">
        <w:rPr>
          <w:rFonts w:ascii="Simplified Arabic" w:hAnsi="Simplified Arabic" w:cs="Simplified Arabic" w:hint="cs"/>
          <w:sz w:val="24"/>
          <w:szCs w:val="24"/>
          <w:rtl/>
        </w:rPr>
        <w:t xml:space="preserve"> ؟ أم </w:t>
      </w:r>
      <w:r w:rsidR="00D2641B">
        <w:rPr>
          <w:rFonts w:ascii="Simplified Arabic" w:hAnsi="Simplified Arabic" w:cs="Simplified Arabic" w:hint="cs"/>
          <w:sz w:val="24"/>
          <w:szCs w:val="24"/>
          <w:rtl/>
        </w:rPr>
        <w:t>ترشيد الإنفاق</w:t>
      </w:r>
      <w:r w:rsidR="00126190" w:rsidRPr="009012A7">
        <w:rPr>
          <w:rFonts w:ascii="Simplified Arabic" w:hAnsi="Simplified Arabic" w:cs="Simplified Arabic" w:hint="cs"/>
          <w:sz w:val="24"/>
          <w:szCs w:val="24"/>
          <w:rtl/>
        </w:rPr>
        <w:t>.</w:t>
      </w:r>
    </w:p>
    <w:p w14:paraId="40318CF3" w14:textId="5FB70B6B" w:rsidR="00F6210B" w:rsidRPr="009012A7" w:rsidRDefault="00F6210B"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هل </w:t>
      </w:r>
      <w:r w:rsidRPr="009012A7">
        <w:rPr>
          <w:rFonts w:ascii="Simplified Arabic" w:hAnsi="Simplified Arabic" w:cs="Simplified Arabic"/>
          <w:sz w:val="24"/>
          <w:szCs w:val="24"/>
          <w:rtl/>
        </w:rPr>
        <w:t>هنالك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إمكانية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لدى</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 xml:space="preserve">الجهات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استخدام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لأغراض</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التخطيط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على</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ترشيد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الأنفاق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w:t>
      </w:r>
      <w:r w:rsidRPr="009012A7">
        <w:rPr>
          <w:rFonts w:ascii="Simplified Arabic" w:hAnsi="Simplified Arabic" w:cs="Simplified Arabic" w:hint="cs"/>
          <w:sz w:val="24"/>
          <w:szCs w:val="24"/>
          <w:rtl/>
        </w:rPr>
        <w:t>؟</w:t>
      </w:r>
    </w:p>
    <w:p w14:paraId="3D34DD51" w14:textId="3D83C71A" w:rsidR="00126190" w:rsidRPr="009012A7" w:rsidRDefault="00126190"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والى أي مدى تساهم موازنة البرامج والأداء في ترشيد الأنفاق العام ومكافحة الفساد ؟</w:t>
      </w:r>
    </w:p>
    <w:p w14:paraId="43EFC258" w14:textId="65C6DC6F" w:rsidR="00F95C15" w:rsidRPr="009012A7" w:rsidRDefault="00126190" w:rsidP="00552F8A">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وما هو الأثر</w:t>
      </w:r>
      <w:r w:rsidR="00036BAB" w:rsidRPr="009012A7">
        <w:rPr>
          <w:rFonts w:ascii="Simplified Arabic" w:hAnsi="Simplified Arabic" w:cs="Simplified Arabic" w:hint="cs"/>
          <w:sz w:val="24"/>
          <w:szCs w:val="24"/>
          <w:rtl/>
        </w:rPr>
        <w:t xml:space="preserve"> والعائد من تطبيق موازنة البرام</w:t>
      </w:r>
      <w:r w:rsidRPr="009012A7">
        <w:rPr>
          <w:rFonts w:ascii="Simplified Arabic" w:hAnsi="Simplified Arabic" w:cs="Simplified Arabic" w:hint="cs"/>
          <w:sz w:val="24"/>
          <w:szCs w:val="24"/>
          <w:rtl/>
        </w:rPr>
        <w:t>ج والأداء ؟</w:t>
      </w:r>
    </w:p>
    <w:p w14:paraId="078313B9" w14:textId="302E2630" w:rsidR="001F4909" w:rsidRPr="00F35741" w:rsidRDefault="00EA455C" w:rsidP="00552F8A">
      <w:pPr>
        <w:pStyle w:val="NoSpacing"/>
        <w:numPr>
          <w:ilvl w:val="0"/>
          <w:numId w:val="13"/>
        </w:numPr>
        <w:spacing w:line="23" w:lineRule="atLeast"/>
        <w:ind w:left="349"/>
        <w:jc w:val="both"/>
        <w:rPr>
          <w:rFonts w:ascii="Simplified Arabic" w:hAnsi="Simplified Arabic" w:cs="Simplified Arabic"/>
          <w:b/>
          <w:bCs/>
          <w:sz w:val="28"/>
          <w:szCs w:val="28"/>
          <w:u w:val="single"/>
          <w:rtl/>
          <w:lang w:bidi="ar-EG"/>
        </w:rPr>
      </w:pPr>
      <w:r w:rsidRPr="005F10E8">
        <w:rPr>
          <w:rFonts w:ascii="Simplified Arabic" w:hAnsi="Simplified Arabic" w:cs="Simplified Arabic" w:hint="cs"/>
          <w:b/>
          <w:bCs/>
          <w:sz w:val="28"/>
          <w:szCs w:val="28"/>
          <w:rtl/>
          <w:lang w:bidi="ar-EG"/>
        </w:rPr>
        <w:t xml:space="preserve">حدود البحث  </w:t>
      </w:r>
    </w:p>
    <w:p w14:paraId="448EA16C" w14:textId="0FC7D81E" w:rsidR="00F95C15" w:rsidRPr="00F95C15" w:rsidRDefault="00126190"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يعرض الباحث الحدود العلمية والمكانية </w:t>
      </w:r>
      <w:r w:rsidR="00C522A2">
        <w:rPr>
          <w:rFonts w:ascii="Simplified Arabic" w:hAnsi="Simplified Arabic" w:cs="Simplified Arabic" w:hint="cs"/>
          <w:sz w:val="24"/>
          <w:szCs w:val="24"/>
          <w:rtl/>
        </w:rPr>
        <w:t xml:space="preserve">والزمانية </w:t>
      </w:r>
      <w:r w:rsidRPr="009012A7">
        <w:rPr>
          <w:rFonts w:ascii="Simplified Arabic" w:hAnsi="Simplified Arabic" w:cs="Simplified Arabic"/>
          <w:sz w:val="24"/>
          <w:szCs w:val="24"/>
          <w:rtl/>
        </w:rPr>
        <w:t>للبحث وفقاً لمشكلة البحث وأهميته ، وذلك على النحو التالى:</w:t>
      </w:r>
    </w:p>
    <w:p w14:paraId="68AB9DC7" w14:textId="27DC9EFA" w:rsidR="00126190" w:rsidRPr="009012A7" w:rsidRDefault="00F672CF" w:rsidP="00AD4431">
      <w:pPr>
        <w:spacing w:line="23" w:lineRule="atLeast"/>
        <w:jc w:val="both"/>
        <w:rPr>
          <w:rFonts w:ascii="Times New Roman" w:hAnsi="Times New Roman" w:cs="Times New Roman"/>
          <w:b/>
          <w:bCs/>
          <w:sz w:val="24"/>
          <w:szCs w:val="24"/>
          <w:rtl/>
          <w:lang w:bidi="ar-EG"/>
        </w:rPr>
      </w:pPr>
      <w:r>
        <w:rPr>
          <w:rFonts w:ascii="Times New Roman" w:hAnsi="Times New Roman" w:cs="Times New Roman" w:hint="cs"/>
          <w:b/>
          <w:bCs/>
          <w:sz w:val="24"/>
          <w:szCs w:val="24"/>
          <w:rtl/>
          <w:lang w:bidi="ar-EG"/>
        </w:rPr>
        <w:t>6</w:t>
      </w:r>
      <w:r w:rsidR="00126190" w:rsidRPr="009012A7">
        <w:rPr>
          <w:rFonts w:ascii="Times New Roman" w:hAnsi="Times New Roman" w:cs="Times New Roman"/>
          <w:b/>
          <w:bCs/>
          <w:sz w:val="24"/>
          <w:szCs w:val="24"/>
          <w:rtl/>
          <w:lang w:bidi="ar-EG"/>
        </w:rPr>
        <w:t>/1  حدود علمية :</w:t>
      </w:r>
    </w:p>
    <w:p w14:paraId="1AD0C0F9" w14:textId="6E1A2A54" w:rsidR="00126190" w:rsidRPr="009012A7" w:rsidRDefault="00126190" w:rsidP="00AD4431">
      <w:pPr>
        <w:numPr>
          <w:ilvl w:val="0"/>
          <w:numId w:val="2"/>
        </w:numPr>
        <w:tabs>
          <w:tab w:val="left" w:pos="424"/>
          <w:tab w:val="left" w:pos="746"/>
          <w:tab w:val="right" w:pos="849"/>
        </w:tabs>
        <w:spacing w:after="0" w:line="23" w:lineRule="atLeast"/>
        <w:jc w:val="lowKashida"/>
        <w:rPr>
          <w:rFonts w:ascii="Simplified Arabic" w:hAnsi="Simplified Arabic" w:cs="Simplified Arabic"/>
          <w:sz w:val="24"/>
          <w:szCs w:val="24"/>
          <w:rtl/>
        </w:rPr>
      </w:pPr>
      <w:r w:rsidRPr="009012A7">
        <w:rPr>
          <w:rFonts w:ascii="Simplified Arabic" w:hAnsi="Simplified Arabic" w:cs="Simplified Arabic"/>
          <w:sz w:val="24"/>
          <w:szCs w:val="24"/>
          <w:rtl/>
        </w:rPr>
        <w:t xml:space="preserve">يتناول البحث الاطار النظري </w:t>
      </w:r>
      <w:r w:rsidR="00807969" w:rsidRPr="009012A7">
        <w:rPr>
          <w:rFonts w:ascii="Simplified Arabic" w:hAnsi="Simplified Arabic" w:cs="Simplified Arabic" w:hint="cs"/>
          <w:sz w:val="24"/>
          <w:szCs w:val="24"/>
          <w:rtl/>
        </w:rPr>
        <w:t>ل</w:t>
      </w:r>
      <w:r w:rsidR="00807969" w:rsidRPr="009012A7">
        <w:rPr>
          <w:rFonts w:ascii="Simplified Arabic" w:hAnsi="Simplified Arabic" w:cs="Simplified Arabic"/>
          <w:sz w:val="24"/>
          <w:szCs w:val="24"/>
          <w:rtl/>
        </w:rPr>
        <w:t xml:space="preserve">متطلبات البدء فی </w:t>
      </w:r>
      <w:r w:rsidR="00807969" w:rsidRPr="009012A7">
        <w:rPr>
          <w:rFonts w:ascii="Simplified Arabic" w:hAnsi="Simplified Arabic" w:cs="Simplified Arabic" w:hint="cs"/>
          <w:sz w:val="24"/>
          <w:szCs w:val="24"/>
          <w:rtl/>
        </w:rPr>
        <w:t xml:space="preserve">تطبيق </w:t>
      </w:r>
      <w:r w:rsidR="00807969" w:rsidRPr="009012A7">
        <w:rPr>
          <w:rFonts w:ascii="Simplified Arabic" w:hAnsi="Simplified Arabic" w:cs="Simplified Arabic"/>
          <w:sz w:val="24"/>
          <w:szCs w:val="24"/>
          <w:rtl/>
        </w:rPr>
        <w:t>موازنة البرامج والأداء</w:t>
      </w:r>
      <w:r w:rsidRPr="009012A7">
        <w:rPr>
          <w:rFonts w:ascii="Simplified Arabic" w:hAnsi="Simplified Arabic" w:cs="Simplified Arabic"/>
          <w:sz w:val="24"/>
          <w:szCs w:val="24"/>
          <w:rtl/>
        </w:rPr>
        <w:t xml:space="preserve">. </w:t>
      </w:r>
    </w:p>
    <w:p w14:paraId="24CC1FCB" w14:textId="05CB9795" w:rsidR="00F95C15" w:rsidRPr="00552F8A" w:rsidRDefault="00807969" w:rsidP="00552F8A">
      <w:pPr>
        <w:numPr>
          <w:ilvl w:val="0"/>
          <w:numId w:val="2"/>
        </w:numPr>
        <w:tabs>
          <w:tab w:val="left" w:pos="424"/>
          <w:tab w:val="left" w:pos="746"/>
          <w:tab w:val="right" w:pos="849"/>
        </w:tabs>
        <w:spacing w:after="0" w:line="23" w:lineRule="atLeast"/>
        <w:jc w:val="lowKashida"/>
        <w:rPr>
          <w:rFonts w:ascii="Simplified Arabic" w:hAnsi="Simplified Arabic" w:cs="Simplified Arabic"/>
          <w:sz w:val="24"/>
          <w:szCs w:val="24"/>
        </w:rPr>
      </w:pPr>
      <w:r w:rsidRPr="009012A7">
        <w:rPr>
          <w:rFonts w:ascii="Simplified Arabic" w:hAnsi="Simplified Arabic" w:cs="Simplified Arabic"/>
          <w:sz w:val="24"/>
          <w:szCs w:val="24"/>
          <w:rtl/>
        </w:rPr>
        <w:t xml:space="preserve">العوامل الأساسیة المساعدة على </w:t>
      </w:r>
      <w:r w:rsidRPr="009012A7">
        <w:rPr>
          <w:rFonts w:ascii="Simplified Arabic" w:hAnsi="Simplified Arabic" w:cs="Simplified Arabic" w:hint="cs"/>
          <w:sz w:val="24"/>
          <w:szCs w:val="24"/>
          <w:rtl/>
        </w:rPr>
        <w:t>إ</w:t>
      </w:r>
      <w:r w:rsidRPr="009012A7">
        <w:rPr>
          <w:rFonts w:ascii="Simplified Arabic" w:hAnsi="Simplified Arabic" w:cs="Simplified Arabic"/>
          <w:sz w:val="24"/>
          <w:szCs w:val="24"/>
          <w:rtl/>
        </w:rPr>
        <w:t>نجاح موازنة البرامج والأداء</w:t>
      </w:r>
      <w:r w:rsidR="00126190" w:rsidRPr="009012A7">
        <w:rPr>
          <w:rFonts w:ascii="Simplified Arabic" w:hAnsi="Simplified Arabic" w:cs="Simplified Arabic"/>
          <w:sz w:val="24"/>
          <w:szCs w:val="24"/>
          <w:rtl/>
        </w:rPr>
        <w:t xml:space="preserve">. </w:t>
      </w:r>
    </w:p>
    <w:p w14:paraId="55E2D54D" w14:textId="15BE491C" w:rsidR="00126190" w:rsidRPr="009012A7" w:rsidRDefault="00F672CF" w:rsidP="00AD4431">
      <w:pPr>
        <w:spacing w:line="23" w:lineRule="atLeast"/>
        <w:jc w:val="both"/>
        <w:rPr>
          <w:rFonts w:ascii="Times New Roman" w:hAnsi="Times New Roman" w:cs="Times New Roman"/>
          <w:b/>
          <w:bCs/>
          <w:sz w:val="24"/>
          <w:szCs w:val="24"/>
          <w:lang w:bidi="ar-EG"/>
        </w:rPr>
      </w:pPr>
      <w:r>
        <w:rPr>
          <w:rFonts w:ascii="Times New Roman" w:hAnsi="Times New Roman" w:cs="Times New Roman" w:hint="cs"/>
          <w:b/>
          <w:bCs/>
          <w:sz w:val="24"/>
          <w:szCs w:val="24"/>
          <w:rtl/>
          <w:lang w:bidi="ar-EG"/>
        </w:rPr>
        <w:t>6</w:t>
      </w:r>
      <w:r w:rsidR="00126190" w:rsidRPr="009012A7">
        <w:rPr>
          <w:rFonts w:ascii="Times New Roman" w:hAnsi="Times New Roman" w:cs="Times New Roman"/>
          <w:b/>
          <w:bCs/>
          <w:sz w:val="24"/>
          <w:szCs w:val="24"/>
          <w:rtl/>
          <w:lang w:bidi="ar-EG"/>
        </w:rPr>
        <w:t>/2  حدود مكانية :</w:t>
      </w:r>
    </w:p>
    <w:p w14:paraId="32CF3C48" w14:textId="1F72C829" w:rsidR="00F95C15" w:rsidRPr="009012A7" w:rsidRDefault="002908C9" w:rsidP="00552F8A">
      <w:pPr>
        <w:spacing w:after="0" w:line="23" w:lineRule="atLeast"/>
        <w:ind w:left="360"/>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تقتصر هذه الدراسة على موازنة القطاع الحكومى والمتمثل في </w:t>
      </w:r>
      <w:r w:rsidR="00807969" w:rsidRPr="009012A7">
        <w:rPr>
          <w:rFonts w:ascii="Simplified Arabic" w:hAnsi="Simplified Arabic" w:cs="Simplified Arabic" w:hint="cs"/>
          <w:sz w:val="24"/>
          <w:szCs w:val="24"/>
          <w:rtl/>
        </w:rPr>
        <w:t>الوزارات</w:t>
      </w:r>
      <w:r w:rsidRPr="009012A7">
        <w:rPr>
          <w:rFonts w:ascii="Simplified Arabic" w:hAnsi="Simplified Arabic" w:cs="Simplified Arabic" w:hint="cs"/>
          <w:sz w:val="24"/>
          <w:szCs w:val="24"/>
          <w:rtl/>
        </w:rPr>
        <w:t xml:space="preserve"> و الجهات الحكومية التابعة للموازنة العامة للدولة</w:t>
      </w:r>
      <w:r w:rsidR="00126190" w:rsidRPr="009012A7">
        <w:rPr>
          <w:rFonts w:ascii="Simplified Arabic" w:hAnsi="Simplified Arabic" w:cs="Simplified Arabic"/>
          <w:sz w:val="24"/>
          <w:szCs w:val="24"/>
          <w:rtl/>
        </w:rPr>
        <w:t xml:space="preserve"> داخل جمهورية مصر العربية.</w:t>
      </w:r>
    </w:p>
    <w:p w14:paraId="4AE0C6D3" w14:textId="6FF61F4E" w:rsidR="009B35C1" w:rsidRPr="009012A7" w:rsidRDefault="00F672CF" w:rsidP="00AD4431">
      <w:pPr>
        <w:spacing w:line="23" w:lineRule="atLeast"/>
        <w:jc w:val="both"/>
        <w:rPr>
          <w:rFonts w:ascii="Times New Roman" w:hAnsi="Times New Roman" w:cs="Times New Roman"/>
          <w:b/>
          <w:bCs/>
          <w:sz w:val="24"/>
          <w:szCs w:val="24"/>
          <w:rtl/>
          <w:lang w:bidi="ar-EG"/>
        </w:rPr>
      </w:pPr>
      <w:r>
        <w:rPr>
          <w:rFonts w:ascii="Times New Roman" w:hAnsi="Times New Roman" w:cs="Times New Roman" w:hint="cs"/>
          <w:b/>
          <w:bCs/>
          <w:sz w:val="24"/>
          <w:szCs w:val="24"/>
          <w:rtl/>
          <w:lang w:bidi="ar-EG"/>
        </w:rPr>
        <w:t>6</w:t>
      </w:r>
      <w:r w:rsidR="009B35C1" w:rsidRPr="009012A7">
        <w:rPr>
          <w:rFonts w:ascii="Times New Roman" w:hAnsi="Times New Roman" w:cs="Times New Roman"/>
          <w:b/>
          <w:bCs/>
          <w:sz w:val="24"/>
          <w:szCs w:val="24"/>
          <w:rtl/>
          <w:lang w:bidi="ar-EG"/>
        </w:rPr>
        <w:t>/</w:t>
      </w:r>
      <w:r w:rsidR="009B35C1" w:rsidRPr="009012A7">
        <w:rPr>
          <w:rFonts w:ascii="Times New Roman" w:hAnsi="Times New Roman" w:cs="Times New Roman" w:hint="cs"/>
          <w:b/>
          <w:bCs/>
          <w:sz w:val="24"/>
          <w:szCs w:val="24"/>
          <w:rtl/>
          <w:lang w:bidi="ar-EG"/>
        </w:rPr>
        <w:t>3</w:t>
      </w:r>
      <w:r w:rsidR="009B35C1" w:rsidRPr="009012A7">
        <w:rPr>
          <w:rFonts w:ascii="Times New Roman" w:hAnsi="Times New Roman" w:cs="Times New Roman"/>
          <w:b/>
          <w:bCs/>
          <w:sz w:val="24"/>
          <w:szCs w:val="24"/>
          <w:rtl/>
          <w:lang w:bidi="ar-EG"/>
        </w:rPr>
        <w:t xml:space="preserve">  حدود </w:t>
      </w:r>
      <w:r w:rsidR="009B35C1" w:rsidRPr="009012A7">
        <w:rPr>
          <w:rFonts w:ascii="Times New Roman" w:hAnsi="Times New Roman" w:cs="Times New Roman" w:hint="cs"/>
          <w:b/>
          <w:bCs/>
          <w:sz w:val="24"/>
          <w:szCs w:val="24"/>
          <w:rtl/>
          <w:lang w:bidi="ar-EG"/>
        </w:rPr>
        <w:t>زمانية</w:t>
      </w:r>
      <w:r w:rsidR="009B35C1" w:rsidRPr="009012A7">
        <w:rPr>
          <w:rFonts w:ascii="Times New Roman" w:hAnsi="Times New Roman" w:cs="Times New Roman"/>
          <w:b/>
          <w:bCs/>
          <w:sz w:val="24"/>
          <w:szCs w:val="24"/>
          <w:rtl/>
          <w:lang w:bidi="ar-EG"/>
        </w:rPr>
        <w:t>:</w:t>
      </w:r>
    </w:p>
    <w:p w14:paraId="79C7A191" w14:textId="2FEC2803" w:rsidR="00F95C15" w:rsidRPr="00F35741" w:rsidRDefault="005F10E8" w:rsidP="00552F8A">
      <w:pPr>
        <w:spacing w:line="23" w:lineRule="atLeast"/>
        <w:jc w:val="both"/>
        <w:rPr>
          <w:rFonts w:ascii="Simplified Arabic" w:hAnsi="Simplified Arabic" w:cs="Simplified Arabic"/>
          <w:sz w:val="24"/>
          <w:szCs w:val="24"/>
          <w:rtl/>
        </w:rPr>
      </w:pPr>
      <w:r w:rsidRPr="005F10E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w:t>
      </w:r>
      <w:r w:rsidRPr="005F10E8">
        <w:rPr>
          <w:rFonts w:ascii="Simplified Arabic" w:hAnsi="Simplified Arabic" w:cs="Simplified Arabic" w:hint="cs"/>
          <w:sz w:val="24"/>
          <w:szCs w:val="24"/>
          <w:rtl/>
        </w:rPr>
        <w:t xml:space="preserve">  </w:t>
      </w:r>
      <w:r w:rsidR="006A1426" w:rsidRPr="005F10E8">
        <w:rPr>
          <w:rFonts w:ascii="Simplified Arabic" w:hAnsi="Simplified Arabic" w:cs="Simplified Arabic" w:hint="cs"/>
          <w:sz w:val="24"/>
          <w:szCs w:val="24"/>
          <w:rtl/>
        </w:rPr>
        <w:t>السنة المالية 2020/2021</w:t>
      </w:r>
    </w:p>
    <w:p w14:paraId="3609D7E7" w14:textId="34D600AE" w:rsidR="008E2F30" w:rsidRPr="00F672CF" w:rsidRDefault="00F35741" w:rsidP="00552F8A">
      <w:pPr>
        <w:pStyle w:val="NoSpacing"/>
        <w:numPr>
          <w:ilvl w:val="0"/>
          <w:numId w:val="13"/>
        </w:numPr>
        <w:spacing w:line="23" w:lineRule="atLeast"/>
        <w:ind w:left="349"/>
        <w:jc w:val="both"/>
        <w:rPr>
          <w:rFonts w:ascii="Simplified Arabic" w:hAnsi="Simplified Arabic" w:cs="Simplified Arabic"/>
          <w:b/>
          <w:bCs/>
          <w:sz w:val="28"/>
          <w:szCs w:val="28"/>
          <w:rtl/>
          <w:lang w:bidi="ar-EG"/>
        </w:rPr>
      </w:pPr>
      <w:r w:rsidRPr="00F672CF">
        <w:rPr>
          <w:rFonts w:ascii="Simplified Arabic" w:hAnsi="Simplified Arabic" w:cs="Simplified Arabic"/>
          <w:b/>
          <w:bCs/>
          <w:sz w:val="28"/>
          <w:szCs w:val="28"/>
          <w:rtl/>
          <w:lang w:bidi="ar-EG"/>
        </w:rPr>
        <w:t>منهج البحث:</w:t>
      </w:r>
    </w:p>
    <w:p w14:paraId="45208EFB" w14:textId="325ABE22" w:rsidR="00F95C15" w:rsidRDefault="008239EC" w:rsidP="00552F8A">
      <w:pPr>
        <w:spacing w:before="15" w:after="15" w:line="23" w:lineRule="atLeast"/>
        <w:ind w:left="15" w:right="15"/>
        <w:jc w:val="both"/>
        <w:rPr>
          <w:rFonts w:ascii="Times New Roman" w:hAnsi="Times New Roman" w:cs="Times New Roman"/>
          <w:b/>
          <w:bCs/>
          <w:sz w:val="24"/>
          <w:szCs w:val="24"/>
          <w:rtl/>
          <w:lang w:bidi="ar-EG"/>
        </w:rPr>
      </w:pPr>
      <w:r w:rsidRPr="009012A7">
        <w:rPr>
          <w:rFonts w:ascii="Times New Roman" w:hAnsi="Times New Roman" w:cs="Times New Roman"/>
          <w:b/>
          <w:bCs/>
          <w:sz w:val="24"/>
          <w:szCs w:val="24"/>
          <w:rtl/>
          <w:lang w:bidi="ar-EG"/>
        </w:rPr>
        <w:t>استخد</w:t>
      </w:r>
      <w:r w:rsidR="00161C17" w:rsidRPr="009012A7">
        <w:rPr>
          <w:rFonts w:ascii="Times New Roman" w:hAnsi="Times New Roman" w:cs="Times New Roman" w:hint="cs"/>
          <w:b/>
          <w:bCs/>
          <w:sz w:val="24"/>
          <w:szCs w:val="24"/>
          <w:rtl/>
          <w:lang w:bidi="ar-EG"/>
        </w:rPr>
        <w:t xml:space="preserve">م </w:t>
      </w:r>
      <w:r w:rsidRPr="009012A7">
        <w:rPr>
          <w:rFonts w:ascii="Times New Roman" w:hAnsi="Times New Roman" w:cs="Times New Roman"/>
          <w:b/>
          <w:bCs/>
          <w:sz w:val="24"/>
          <w:szCs w:val="24"/>
          <w:rtl/>
          <w:lang w:bidi="ar-EG"/>
        </w:rPr>
        <w:t>الباحث</w:t>
      </w:r>
      <w:r w:rsidRPr="009012A7">
        <w:rPr>
          <w:rFonts w:ascii="Times New Roman" w:hAnsi="Times New Roman" w:cs="Times New Roman"/>
          <w:b/>
          <w:bCs/>
          <w:sz w:val="24"/>
          <w:szCs w:val="24"/>
          <w:lang w:bidi="ar-EG"/>
        </w:rPr>
        <w:t xml:space="preserve"> </w:t>
      </w:r>
      <w:r w:rsidR="00161C17" w:rsidRPr="009012A7">
        <w:rPr>
          <w:rFonts w:ascii="Times New Roman" w:hAnsi="Times New Roman" w:cs="Times New Roman" w:hint="cs"/>
          <w:b/>
          <w:bCs/>
          <w:sz w:val="24"/>
          <w:szCs w:val="24"/>
          <w:rtl/>
          <w:lang w:bidi="ar-EG"/>
        </w:rPr>
        <w:t>المناهج</w:t>
      </w:r>
      <w:r w:rsidRPr="009012A7">
        <w:rPr>
          <w:rFonts w:ascii="Times New Roman" w:hAnsi="Times New Roman" w:cs="Times New Roman"/>
          <w:b/>
          <w:bCs/>
          <w:sz w:val="24"/>
          <w:szCs w:val="24"/>
          <w:lang w:bidi="ar-EG"/>
        </w:rPr>
        <w:t xml:space="preserve"> </w:t>
      </w:r>
      <w:r w:rsidRPr="009012A7">
        <w:rPr>
          <w:rFonts w:ascii="Times New Roman" w:hAnsi="Times New Roman" w:cs="Times New Roman"/>
          <w:b/>
          <w:bCs/>
          <w:sz w:val="24"/>
          <w:szCs w:val="24"/>
          <w:rtl/>
          <w:lang w:bidi="ar-EG"/>
        </w:rPr>
        <w:t>التالية</w:t>
      </w:r>
      <w:r w:rsidR="00161C17" w:rsidRPr="009012A7">
        <w:rPr>
          <w:rFonts w:ascii="Simplified Arabic" w:hAnsi="Simplified Arabic" w:cs="Simplified Arabic" w:hint="cs"/>
          <w:sz w:val="24"/>
          <w:szCs w:val="24"/>
          <w:rtl/>
        </w:rPr>
        <w:t xml:space="preserve"> </w:t>
      </w:r>
      <w:r w:rsidR="00F656BC" w:rsidRPr="009012A7">
        <w:rPr>
          <w:rFonts w:ascii="Times New Roman" w:hAnsi="Times New Roman" w:cs="Times New Roman" w:hint="cs"/>
          <w:b/>
          <w:bCs/>
          <w:sz w:val="24"/>
          <w:szCs w:val="24"/>
          <w:rtl/>
          <w:lang w:bidi="ar-EG"/>
        </w:rPr>
        <w:t>ب</w:t>
      </w:r>
      <w:r w:rsidR="008E2F30" w:rsidRPr="009012A7">
        <w:rPr>
          <w:rFonts w:ascii="Times New Roman" w:hAnsi="Times New Roman" w:cs="Times New Roman"/>
          <w:b/>
          <w:bCs/>
          <w:sz w:val="24"/>
          <w:szCs w:val="24"/>
          <w:rtl/>
          <w:lang w:bidi="ar-EG"/>
        </w:rPr>
        <w:t>شکل متکامل وذل</w:t>
      </w:r>
      <w:r w:rsidR="008E2F30" w:rsidRPr="009012A7">
        <w:rPr>
          <w:rFonts w:ascii="Times New Roman" w:hAnsi="Times New Roman" w:cs="Times New Roman" w:hint="cs"/>
          <w:b/>
          <w:bCs/>
          <w:sz w:val="24"/>
          <w:szCs w:val="24"/>
          <w:rtl/>
          <w:lang w:bidi="ar-EG"/>
        </w:rPr>
        <w:t>ك</w:t>
      </w:r>
      <w:r w:rsidR="008E2F30" w:rsidRPr="009012A7">
        <w:rPr>
          <w:rFonts w:ascii="Times New Roman" w:hAnsi="Times New Roman" w:cs="Times New Roman"/>
          <w:b/>
          <w:bCs/>
          <w:sz w:val="24"/>
          <w:szCs w:val="24"/>
          <w:rtl/>
          <w:lang w:bidi="ar-EG"/>
        </w:rPr>
        <w:t xml:space="preserve"> لتحقیق أهداف الدراسة </w:t>
      </w:r>
      <w:r w:rsidR="00161C17" w:rsidRPr="009012A7">
        <w:rPr>
          <w:rFonts w:ascii="Times New Roman" w:hAnsi="Times New Roman" w:cs="Times New Roman" w:hint="cs"/>
          <w:b/>
          <w:bCs/>
          <w:sz w:val="24"/>
          <w:szCs w:val="24"/>
          <w:rtl/>
          <w:lang w:bidi="ar-EG"/>
        </w:rPr>
        <w:t>:</w:t>
      </w:r>
    </w:p>
    <w:p w14:paraId="24975461" w14:textId="77777777" w:rsidR="00C522A2" w:rsidRDefault="00C522A2" w:rsidP="00C522A2">
      <w:pPr>
        <w:spacing w:before="15" w:after="15" w:line="23" w:lineRule="atLeast"/>
        <w:ind w:left="15" w:right="15"/>
        <w:jc w:val="both"/>
        <w:rPr>
          <w:rFonts w:ascii="Times New Roman" w:hAnsi="Times New Roman" w:cs="Times New Roman"/>
          <w:b/>
          <w:bCs/>
          <w:sz w:val="24"/>
          <w:szCs w:val="24"/>
          <w:rtl/>
          <w:lang w:bidi="ar-EG"/>
        </w:rPr>
      </w:pPr>
      <w:r w:rsidRPr="00FE471C">
        <w:rPr>
          <w:rFonts w:ascii="Times New Roman" w:hAnsi="Times New Roman" w:cs="Times New Roman" w:hint="cs"/>
          <w:b/>
          <w:bCs/>
          <w:sz w:val="24"/>
          <w:szCs w:val="24"/>
          <w:rtl/>
          <w:lang w:bidi="ar-EG"/>
        </w:rPr>
        <w:t>المنهج</w:t>
      </w:r>
      <w:r w:rsidRPr="00FE471C">
        <w:rPr>
          <w:rFonts w:ascii="Times New Roman" w:hAnsi="Times New Roman" w:cs="Times New Roman"/>
          <w:b/>
          <w:bCs/>
          <w:sz w:val="24"/>
          <w:szCs w:val="24"/>
          <w:lang w:bidi="ar-EG"/>
        </w:rPr>
        <w:t xml:space="preserve"> </w:t>
      </w:r>
      <w:r w:rsidRPr="00FE471C">
        <w:rPr>
          <w:rFonts w:ascii="Times New Roman" w:hAnsi="Times New Roman" w:cs="Times New Roman" w:hint="cs"/>
          <w:b/>
          <w:bCs/>
          <w:sz w:val="24"/>
          <w:szCs w:val="24"/>
          <w:rtl/>
          <w:lang w:bidi="ar-EG"/>
        </w:rPr>
        <w:t>الوصفي</w:t>
      </w:r>
      <w:r>
        <w:rPr>
          <w:rFonts w:ascii="Times New Roman" w:hAnsi="Times New Roman" w:cs="Times New Roman" w:hint="cs"/>
          <w:b/>
          <w:bCs/>
          <w:sz w:val="24"/>
          <w:szCs w:val="24"/>
          <w:rtl/>
          <w:lang w:bidi="ar-EG"/>
        </w:rPr>
        <w:t xml:space="preserve"> :</w:t>
      </w:r>
    </w:p>
    <w:p w14:paraId="5C8CD0BF" w14:textId="77777777" w:rsidR="00C522A2" w:rsidRPr="00FE471C" w:rsidRDefault="00C522A2" w:rsidP="00C522A2">
      <w:pPr>
        <w:spacing w:before="15" w:after="15" w:line="23" w:lineRule="atLeast"/>
        <w:ind w:left="17" w:right="17"/>
        <w:jc w:val="both"/>
        <w:rPr>
          <w:rFonts w:ascii="Simplified Arabic" w:hAnsi="Simplified Arabic" w:cs="Simplified Arabic"/>
          <w:sz w:val="24"/>
          <w:szCs w:val="24"/>
          <w:rtl/>
        </w:rPr>
      </w:pPr>
      <w:r w:rsidRPr="00FE471C">
        <w:rPr>
          <w:rFonts w:ascii="Simplified Arabic" w:hAnsi="Simplified Arabic" w:cs="Simplified Arabic"/>
          <w:sz w:val="24"/>
          <w:szCs w:val="24"/>
          <w:rtl/>
        </w:rPr>
        <w:t>الذي</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يعتمد</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علي</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دراسة</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الظاهرة</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كما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توجد</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في</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الواقع</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ويهتم</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بوصفها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وصفا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دقيقا</w:t>
      </w:r>
      <w:r w:rsidRPr="00FE471C">
        <w:rPr>
          <w:rFonts w:ascii="Simplified Arabic" w:hAnsi="Simplified Arabic" w:cs="Simplified Arabic" w:hint="cs"/>
          <w:sz w:val="24"/>
          <w:szCs w:val="24"/>
          <w:rtl/>
        </w:rPr>
        <w:t xml:space="preserve"> </w:t>
      </w:r>
      <w:r w:rsidRPr="00FE471C">
        <w:rPr>
          <w:rFonts w:ascii="Simplified Arabic" w:hAnsi="Simplified Arabic" w:cs="Simplified Arabic"/>
          <w:sz w:val="24"/>
          <w:szCs w:val="24"/>
          <w:rtl/>
        </w:rPr>
        <w:t>ويعبر</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عنها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كيفيا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وكميا</w:t>
      </w:r>
      <w:r w:rsidRPr="00FE471C">
        <w:rPr>
          <w:rFonts w:ascii="Simplified Arabic" w:hAnsi="Simplified Arabic" w:cs="Simplified Arabic"/>
          <w:sz w:val="24"/>
          <w:szCs w:val="24"/>
        </w:rPr>
        <w:t>.</w:t>
      </w:r>
    </w:p>
    <w:p w14:paraId="2131227B" w14:textId="77777777" w:rsidR="00C522A2" w:rsidRPr="00FE471C" w:rsidRDefault="00C522A2" w:rsidP="00C522A2">
      <w:pPr>
        <w:spacing w:before="15" w:after="15" w:line="23" w:lineRule="atLeast"/>
        <w:ind w:left="17" w:right="17"/>
        <w:jc w:val="both"/>
        <w:rPr>
          <w:rFonts w:ascii="Simplified Arabic" w:hAnsi="Simplified Arabic" w:cs="Simplified Arabic"/>
          <w:sz w:val="24"/>
          <w:szCs w:val="24"/>
          <w:rtl/>
        </w:rPr>
      </w:pPr>
      <w:r w:rsidRPr="00FE471C">
        <w:rPr>
          <w:rFonts w:ascii="Simplified Arabic" w:hAnsi="Simplified Arabic" w:cs="Simplified Arabic" w:hint="cs"/>
          <w:sz w:val="24"/>
          <w:szCs w:val="24"/>
          <w:rtl/>
        </w:rPr>
        <w:t>كيفيا</w:t>
      </w:r>
      <w:r w:rsidRPr="00FE471C">
        <w:rPr>
          <w:rFonts w:ascii="Simplified Arabic" w:hAnsi="Simplified Arabic" w:cs="Simplified Arabic"/>
          <w:sz w:val="24"/>
          <w:szCs w:val="24"/>
        </w:rPr>
        <w:t xml:space="preserve"> : </w:t>
      </w:r>
      <w:r w:rsidRPr="00FE471C">
        <w:rPr>
          <w:rFonts w:ascii="Simplified Arabic" w:hAnsi="Simplified Arabic" w:cs="Simplified Arabic"/>
          <w:sz w:val="24"/>
          <w:szCs w:val="24"/>
          <w:rtl/>
        </w:rPr>
        <w:t>بوصفها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وبيان</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خصائصها</w:t>
      </w:r>
      <w:r w:rsidRPr="00FE471C">
        <w:rPr>
          <w:rFonts w:ascii="Simplified Arabic" w:hAnsi="Simplified Arabic" w:cs="Simplified Arabic"/>
          <w:sz w:val="24"/>
          <w:szCs w:val="24"/>
        </w:rPr>
        <w:t xml:space="preserve"> .</w:t>
      </w:r>
    </w:p>
    <w:p w14:paraId="244F1BE3" w14:textId="35FD50A9" w:rsidR="001F5E78" w:rsidRDefault="00C522A2" w:rsidP="00C522A2">
      <w:pPr>
        <w:spacing w:before="15" w:after="15" w:line="23" w:lineRule="atLeast"/>
        <w:ind w:left="17" w:right="17"/>
        <w:jc w:val="both"/>
        <w:rPr>
          <w:rFonts w:ascii="Simplified Arabic" w:hAnsi="Simplified Arabic" w:cs="Simplified Arabic"/>
          <w:sz w:val="24"/>
          <w:szCs w:val="24"/>
          <w:rtl/>
        </w:rPr>
      </w:pPr>
      <w:r w:rsidRPr="00FE471C">
        <w:rPr>
          <w:rFonts w:ascii="Simplified Arabic" w:hAnsi="Simplified Arabic" w:cs="Simplified Arabic" w:hint="cs"/>
          <w:sz w:val="24"/>
          <w:szCs w:val="24"/>
          <w:rtl/>
        </w:rPr>
        <w:t>كميا</w:t>
      </w:r>
      <w:r w:rsidRPr="00FE471C">
        <w:rPr>
          <w:rFonts w:ascii="Simplified Arabic" w:hAnsi="Simplified Arabic" w:cs="Simplified Arabic"/>
          <w:sz w:val="24"/>
          <w:szCs w:val="24"/>
        </w:rPr>
        <w:t xml:space="preserve"> : </w:t>
      </w:r>
      <w:r w:rsidRPr="00FE471C">
        <w:rPr>
          <w:rFonts w:ascii="Simplified Arabic" w:hAnsi="Simplified Arabic" w:cs="Simplified Arabic"/>
          <w:sz w:val="24"/>
          <w:szCs w:val="24"/>
          <w:rtl/>
        </w:rPr>
        <w:t>بإعطائها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وصفا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رقميا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من</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خلال</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ارقام</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وجداول</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توضح</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مقدار</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هذه</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الظاهرة</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او</w:t>
      </w:r>
      <w:r w:rsidRPr="00FE471C">
        <w:rPr>
          <w:rFonts w:ascii="Simplified Arabic" w:hAnsi="Simplified Arabic" w:cs="Simplified Arabic" w:hint="cs"/>
          <w:sz w:val="24"/>
          <w:szCs w:val="24"/>
          <w:rtl/>
        </w:rPr>
        <w:t xml:space="preserve"> </w:t>
      </w:r>
      <w:r w:rsidRPr="00FE471C">
        <w:rPr>
          <w:rFonts w:ascii="Simplified Arabic" w:hAnsi="Simplified Arabic" w:cs="Simplified Arabic"/>
          <w:sz w:val="24"/>
          <w:szCs w:val="24"/>
          <w:rtl/>
        </w:rPr>
        <w:t>حجمها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او</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درجة</w:t>
      </w:r>
      <w:r w:rsidRPr="00FE471C">
        <w:rPr>
          <w:rFonts w:ascii="Simplified Arabic" w:hAnsi="Simplified Arabic" w:cs="Simplified Arabic"/>
          <w:sz w:val="24"/>
          <w:szCs w:val="24"/>
        </w:rPr>
        <w:t xml:space="preserve"> </w:t>
      </w:r>
      <w:r>
        <w:rPr>
          <w:rFonts w:ascii="Simplified Arabic" w:hAnsi="Simplified Arabic" w:cs="Simplified Arabic" w:hint="cs"/>
          <w:sz w:val="24"/>
          <w:szCs w:val="24"/>
          <w:rtl/>
        </w:rPr>
        <w:t>إ</w:t>
      </w:r>
      <w:r w:rsidRPr="00FE471C">
        <w:rPr>
          <w:rFonts w:ascii="Simplified Arabic" w:hAnsi="Simplified Arabic" w:cs="Simplified Arabic"/>
          <w:sz w:val="24"/>
          <w:szCs w:val="24"/>
          <w:rtl/>
        </w:rPr>
        <w:t>رتباطها</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مع</w:t>
      </w:r>
      <w:r w:rsidRPr="00FE471C">
        <w:rPr>
          <w:rFonts w:ascii="Simplified Arabic" w:hAnsi="Simplified Arabic" w:cs="Simplified Arabic"/>
          <w:sz w:val="24"/>
          <w:szCs w:val="24"/>
        </w:rPr>
        <w:t xml:space="preserve"> </w:t>
      </w:r>
      <w:r w:rsidRPr="00FE471C">
        <w:rPr>
          <w:rFonts w:ascii="Simplified Arabic" w:hAnsi="Simplified Arabic" w:cs="Simplified Arabic"/>
          <w:sz w:val="24"/>
          <w:szCs w:val="24"/>
          <w:rtl/>
        </w:rPr>
        <w:t>الظواهر</w:t>
      </w:r>
      <w:r w:rsidRPr="00FE471C">
        <w:rPr>
          <w:rFonts w:ascii="Simplified Arabic" w:hAnsi="Simplified Arabic" w:cs="Simplified Arabic"/>
          <w:sz w:val="24"/>
          <w:szCs w:val="24"/>
        </w:rPr>
        <w:t xml:space="preserve"> </w:t>
      </w:r>
      <w:r w:rsidR="001F5E78">
        <w:rPr>
          <w:rFonts w:ascii="Simplified Arabic" w:hAnsi="Simplified Arabic" w:cs="Simplified Arabic" w:hint="cs"/>
          <w:sz w:val="24"/>
          <w:szCs w:val="24"/>
          <w:rtl/>
        </w:rPr>
        <w:t>الأخرى.</w:t>
      </w:r>
    </w:p>
    <w:p w14:paraId="5E3CF318" w14:textId="25EE7986" w:rsidR="00C522A2" w:rsidRPr="009012A7" w:rsidRDefault="00C522A2" w:rsidP="001F5E78">
      <w:pPr>
        <w:spacing w:before="15" w:after="15" w:line="23" w:lineRule="atLeast"/>
        <w:ind w:right="17"/>
        <w:jc w:val="both"/>
        <w:rPr>
          <w:rFonts w:ascii="Times New Roman" w:hAnsi="Times New Roman" w:cs="Times New Roman"/>
          <w:b/>
          <w:bCs/>
          <w:sz w:val="24"/>
          <w:szCs w:val="24"/>
          <w:rtl/>
          <w:lang w:bidi="ar-EG"/>
        </w:rPr>
      </w:pPr>
    </w:p>
    <w:p w14:paraId="388002D4" w14:textId="77777777" w:rsidR="001F5E78" w:rsidRPr="009012A7" w:rsidRDefault="001F5E78" w:rsidP="001F5E78">
      <w:pPr>
        <w:spacing w:before="15" w:after="15" w:line="23" w:lineRule="atLeast"/>
        <w:ind w:left="15" w:right="15"/>
        <w:jc w:val="both"/>
        <w:rPr>
          <w:rFonts w:ascii="Times New Roman" w:hAnsi="Times New Roman" w:cs="Times New Roman"/>
          <w:b/>
          <w:bCs/>
          <w:sz w:val="24"/>
          <w:szCs w:val="24"/>
          <w:rtl/>
          <w:lang w:bidi="ar-EG"/>
        </w:rPr>
      </w:pPr>
      <w:r w:rsidRPr="009012A7">
        <w:rPr>
          <w:rFonts w:ascii="Times New Roman" w:hAnsi="Times New Roman" w:cs="Times New Roman"/>
          <w:b/>
          <w:bCs/>
          <w:sz w:val="24"/>
          <w:szCs w:val="24"/>
          <w:rtl/>
          <w:lang w:bidi="ar-EG"/>
        </w:rPr>
        <w:t>المنهج الاستقرائی  :</w:t>
      </w:r>
    </w:p>
    <w:p w14:paraId="18A2DC56" w14:textId="472FDC4A" w:rsidR="00FE471C" w:rsidRDefault="001F5E78" w:rsidP="001F5E78">
      <w:pPr>
        <w:spacing w:before="15" w:after="15" w:line="23" w:lineRule="atLeast"/>
        <w:ind w:left="17" w:right="17"/>
        <w:jc w:val="both"/>
        <w:rPr>
          <w:rFonts w:ascii="Simplified Arabic" w:hAnsi="Simplified Arabic" w:cs="Simplified Arabic"/>
          <w:sz w:val="24"/>
          <w:szCs w:val="24"/>
          <w:rtl/>
        </w:rPr>
      </w:pPr>
      <w:r w:rsidRPr="00F31C00">
        <w:rPr>
          <w:rFonts w:ascii="Simplified Arabic" w:hAnsi="Simplified Arabic" w:cs="Simplified Arabic" w:hint="cs"/>
          <w:sz w:val="24"/>
          <w:szCs w:val="24"/>
          <w:rtl/>
        </w:rPr>
        <w:t>والذي يقوم على ال</w:t>
      </w:r>
      <w:r>
        <w:rPr>
          <w:rFonts w:ascii="Simplified Arabic" w:hAnsi="Simplified Arabic" w:cs="Simplified Arabic" w:hint="cs"/>
          <w:sz w:val="24"/>
          <w:szCs w:val="24"/>
          <w:rtl/>
        </w:rPr>
        <w:t>إ</w:t>
      </w:r>
      <w:r w:rsidRPr="00F31C00">
        <w:rPr>
          <w:rFonts w:ascii="Simplified Arabic" w:hAnsi="Simplified Arabic" w:cs="Simplified Arabic" w:hint="cs"/>
          <w:sz w:val="24"/>
          <w:szCs w:val="24"/>
          <w:rtl/>
        </w:rPr>
        <w:t>طلاع على النتائج بتطبيق موازنة البرامج والأداء في مصر</w:t>
      </w:r>
      <w:r>
        <w:rPr>
          <w:rFonts w:ascii="Simplified Arabic" w:hAnsi="Simplified Arabic" w:cs="Simplified Arabic" w:hint="cs"/>
          <w:sz w:val="24"/>
          <w:szCs w:val="24"/>
          <w:rtl/>
        </w:rPr>
        <w:t xml:space="preserve"> </w:t>
      </w:r>
      <w:r w:rsidRPr="00F31C00">
        <w:rPr>
          <w:rFonts w:ascii="Simplified Arabic" w:hAnsi="Simplified Arabic" w:cs="Simplified Arabic" w:hint="cs"/>
          <w:sz w:val="24"/>
          <w:szCs w:val="24"/>
          <w:rtl/>
        </w:rPr>
        <w:t>و</w:t>
      </w:r>
      <w:r>
        <w:rPr>
          <w:rFonts w:ascii="Simplified Arabic" w:hAnsi="Simplified Arabic" w:cs="Simplified Arabic" w:hint="cs"/>
          <w:sz w:val="24"/>
          <w:szCs w:val="24"/>
          <w:rtl/>
        </w:rPr>
        <w:t>معوقات ومشاكل</w:t>
      </w:r>
      <w:r w:rsidRPr="00F31C00">
        <w:rPr>
          <w:rFonts w:ascii="Simplified Arabic" w:hAnsi="Simplified Arabic" w:cs="Simplified Arabic" w:hint="cs"/>
          <w:sz w:val="24"/>
          <w:szCs w:val="24"/>
          <w:rtl/>
        </w:rPr>
        <w:t xml:space="preserve"> تطبيقها وتحدياتها</w:t>
      </w:r>
      <w:r w:rsidRPr="009012A7">
        <w:rPr>
          <w:rFonts w:ascii="Simplified Arabic" w:hAnsi="Simplified Arabic" w:cs="Simplified Arabic"/>
          <w:sz w:val="24"/>
          <w:szCs w:val="24"/>
          <w:rtl/>
        </w:rPr>
        <w:t>.</w:t>
      </w:r>
    </w:p>
    <w:p w14:paraId="16F9CFF7" w14:textId="761CD641" w:rsidR="00687E72" w:rsidRDefault="00687E72" w:rsidP="00AD4431">
      <w:pPr>
        <w:pStyle w:val="NoSpacing"/>
        <w:spacing w:line="23" w:lineRule="atLeast"/>
        <w:jc w:val="both"/>
        <w:rPr>
          <w:rFonts w:ascii="Simplified Arabic" w:hAnsi="Simplified Arabic" w:cs="Simplified Arabic"/>
          <w:b/>
          <w:bCs/>
          <w:sz w:val="24"/>
          <w:szCs w:val="24"/>
          <w:u w:val="single"/>
          <w:rtl/>
          <w:lang w:bidi="ar-EG"/>
        </w:rPr>
      </w:pPr>
    </w:p>
    <w:p w14:paraId="4B54706D" w14:textId="32D4ABB3" w:rsidR="00D2641B" w:rsidRDefault="00D2641B" w:rsidP="00AD4431">
      <w:pPr>
        <w:pStyle w:val="NoSpacing"/>
        <w:spacing w:line="23" w:lineRule="atLeast"/>
        <w:jc w:val="both"/>
        <w:rPr>
          <w:rFonts w:ascii="Simplified Arabic" w:hAnsi="Simplified Arabic" w:cs="Simplified Arabic"/>
          <w:b/>
          <w:bCs/>
          <w:sz w:val="24"/>
          <w:szCs w:val="24"/>
          <w:u w:val="single"/>
          <w:rtl/>
          <w:lang w:bidi="ar-EG"/>
        </w:rPr>
      </w:pPr>
    </w:p>
    <w:p w14:paraId="23CBC02E" w14:textId="77777777" w:rsidR="001F5E78" w:rsidRDefault="001F5E78" w:rsidP="00AD4431">
      <w:pPr>
        <w:pStyle w:val="NoSpacing"/>
        <w:spacing w:line="23" w:lineRule="atLeast"/>
        <w:jc w:val="both"/>
        <w:rPr>
          <w:rFonts w:ascii="Simplified Arabic" w:hAnsi="Simplified Arabic" w:cs="Simplified Arabic"/>
          <w:b/>
          <w:bCs/>
          <w:sz w:val="24"/>
          <w:szCs w:val="24"/>
          <w:u w:val="single"/>
          <w:rtl/>
          <w:lang w:bidi="ar-EG"/>
        </w:rPr>
      </w:pPr>
    </w:p>
    <w:p w14:paraId="280A4A91" w14:textId="5FD55967" w:rsidR="00D2641B" w:rsidRPr="009012A7" w:rsidRDefault="00D2641B" w:rsidP="00AD4431">
      <w:pPr>
        <w:pStyle w:val="NoSpacing"/>
        <w:spacing w:line="23" w:lineRule="atLeast"/>
        <w:jc w:val="both"/>
        <w:rPr>
          <w:rFonts w:ascii="Simplified Arabic" w:hAnsi="Simplified Arabic" w:cs="Simplified Arabic"/>
          <w:b/>
          <w:bCs/>
          <w:sz w:val="24"/>
          <w:szCs w:val="24"/>
          <w:u w:val="single"/>
          <w:rtl/>
          <w:lang w:bidi="ar-EG"/>
        </w:rPr>
      </w:pPr>
    </w:p>
    <w:p w14:paraId="1AD9C579" w14:textId="4DC8B24F" w:rsidR="001F4909" w:rsidRPr="00F672CF" w:rsidRDefault="00EA455C" w:rsidP="00D14242">
      <w:pPr>
        <w:pStyle w:val="NoSpacing"/>
        <w:numPr>
          <w:ilvl w:val="0"/>
          <w:numId w:val="13"/>
        </w:numPr>
        <w:spacing w:line="23" w:lineRule="atLeast"/>
        <w:jc w:val="both"/>
        <w:rPr>
          <w:rFonts w:ascii="Simplified Arabic" w:hAnsi="Simplified Arabic" w:cs="Simplified Arabic"/>
          <w:b/>
          <w:bCs/>
          <w:sz w:val="28"/>
          <w:szCs w:val="28"/>
          <w:u w:val="single"/>
          <w:rtl/>
          <w:lang w:bidi="ar-EG"/>
        </w:rPr>
      </w:pPr>
      <w:r w:rsidRPr="00F672CF">
        <w:rPr>
          <w:rFonts w:ascii="Simplified Arabic" w:hAnsi="Simplified Arabic" w:cs="Simplified Arabic" w:hint="cs"/>
          <w:b/>
          <w:bCs/>
          <w:sz w:val="28"/>
          <w:szCs w:val="28"/>
          <w:rtl/>
          <w:lang w:bidi="ar-EG"/>
        </w:rPr>
        <w:lastRenderedPageBreak/>
        <w:t xml:space="preserve">الدراسات السابقة  </w:t>
      </w:r>
    </w:p>
    <w:p w14:paraId="0DC6CB19" w14:textId="5A923E41" w:rsidR="009C6BF6" w:rsidRPr="009012A7" w:rsidRDefault="00A735B4" w:rsidP="00AD4431">
      <w:pPr>
        <w:spacing w:after="0" w:line="23" w:lineRule="atLeast"/>
        <w:jc w:val="both"/>
        <w:rPr>
          <w:rFonts w:ascii="Simplified Arabic" w:hAnsi="Simplified Arabic" w:cs="Simplified Arabic"/>
          <w:b/>
          <w:bCs/>
          <w:sz w:val="24"/>
          <w:szCs w:val="24"/>
        </w:rPr>
      </w:pPr>
      <w:r w:rsidRPr="009012A7">
        <w:rPr>
          <w:rFonts w:ascii="Simplified Arabic" w:hAnsi="Simplified Arabic" w:cs="Simplified Arabic" w:hint="cs"/>
          <w:b/>
          <w:bCs/>
          <w:sz w:val="24"/>
          <w:szCs w:val="24"/>
          <w:rtl/>
        </w:rPr>
        <w:t>تم عرض الدراسات السابقة من الاقدم الى الاحدث فيما يخص البحث الحالي كما يلي:</w:t>
      </w:r>
    </w:p>
    <w:p w14:paraId="136F439E" w14:textId="59597451" w:rsidR="009C6BF6" w:rsidRPr="00F672CF" w:rsidRDefault="00F672CF" w:rsidP="00AD4431">
      <w:pPr>
        <w:pStyle w:val="NoSpacing"/>
        <w:spacing w:line="23" w:lineRule="atLeast"/>
        <w:jc w:val="both"/>
        <w:rPr>
          <w:rFonts w:ascii="Simplified Arabic" w:hAnsi="Simplified Arabic" w:cs="Simplified Arabic"/>
          <w:b/>
          <w:bCs/>
          <w:sz w:val="24"/>
          <w:szCs w:val="24"/>
        </w:rPr>
      </w:pPr>
      <w:r>
        <w:rPr>
          <w:rFonts w:ascii="Arial" w:hAnsi="Arial" w:cs="Arial" w:hint="cs"/>
          <w:b/>
          <w:bCs/>
          <w:sz w:val="24"/>
          <w:szCs w:val="24"/>
          <w:rtl/>
        </w:rPr>
        <w:t>8</w:t>
      </w:r>
      <w:r w:rsidR="009C6BF6" w:rsidRPr="00F672CF">
        <w:rPr>
          <w:rFonts w:ascii="Simplified Arabic" w:hAnsi="Simplified Arabic" w:cs="Simplified Arabic" w:hint="cs"/>
          <w:b/>
          <w:bCs/>
          <w:sz w:val="24"/>
          <w:szCs w:val="24"/>
          <w:rtl/>
        </w:rPr>
        <w:t>/</w:t>
      </w:r>
      <w:r w:rsidR="009C6BF6" w:rsidRPr="00F672CF">
        <w:rPr>
          <w:rFonts w:ascii="Simplified Arabic" w:hAnsi="Simplified Arabic" w:cs="Simplified Arabic"/>
          <w:b/>
          <w:bCs/>
          <w:sz w:val="24"/>
          <w:szCs w:val="24"/>
        </w:rPr>
        <w:t>1</w:t>
      </w:r>
      <w:r w:rsidR="009C6BF6" w:rsidRPr="00F672CF">
        <w:rPr>
          <w:rFonts w:ascii="Simplified Arabic" w:hAnsi="Simplified Arabic" w:cs="Simplified Arabic" w:hint="cs"/>
          <w:b/>
          <w:bCs/>
          <w:sz w:val="24"/>
          <w:szCs w:val="24"/>
          <w:rtl/>
        </w:rPr>
        <w:t xml:space="preserve"> دراسة (مصطفى عطية الغندور،2004)</w:t>
      </w:r>
      <w:r w:rsidR="009C6BF6" w:rsidRPr="00F672CF">
        <w:rPr>
          <w:rFonts w:ascii="Simplified Arabic" w:hAnsi="Simplified Arabic" w:cs="Simplified Arabic"/>
          <w:rtl/>
        </w:rPr>
        <w:footnoteReference w:id="11"/>
      </w:r>
      <w:r w:rsidR="009C6BF6" w:rsidRPr="00F672CF">
        <w:rPr>
          <w:rFonts w:ascii="Simplified Arabic" w:hAnsi="Simplified Arabic" w:cs="Simplified Arabic" w:hint="cs"/>
          <w:b/>
          <w:bCs/>
          <w:sz w:val="24"/>
          <w:szCs w:val="24"/>
          <w:rtl/>
        </w:rPr>
        <w:t>:</w:t>
      </w:r>
    </w:p>
    <w:p w14:paraId="2E81B22E" w14:textId="77777777" w:rsidR="009C6BF6" w:rsidRPr="00F672CF" w:rsidRDefault="009C6BF6" w:rsidP="00AD4431">
      <w:pPr>
        <w:pStyle w:val="NoSpacing"/>
        <w:spacing w:line="23" w:lineRule="atLeast"/>
        <w:jc w:val="both"/>
        <w:rPr>
          <w:rFonts w:ascii="Simplified Arabic" w:hAnsi="Simplified Arabic" w:cs="Simplified Arabic"/>
          <w:b/>
          <w:bCs/>
          <w:sz w:val="24"/>
          <w:szCs w:val="24"/>
          <w:rtl/>
        </w:rPr>
      </w:pPr>
      <w:r w:rsidRPr="00F672CF">
        <w:rPr>
          <w:rFonts w:ascii="Simplified Arabic" w:hAnsi="Simplified Arabic" w:cs="Simplified Arabic" w:hint="cs"/>
          <w:b/>
          <w:bCs/>
          <w:sz w:val="24"/>
          <w:szCs w:val="24"/>
          <w:rtl/>
        </w:rPr>
        <w:t xml:space="preserve">عنوان الدراسة : </w:t>
      </w:r>
      <w:r w:rsidRPr="00F672CF">
        <w:rPr>
          <w:rFonts w:ascii="Simplified Arabic" w:hAnsi="Simplified Arabic" w:cs="Simplified Arabic"/>
          <w:b/>
          <w:bCs/>
          <w:sz w:val="24"/>
          <w:szCs w:val="24"/>
          <w:rtl/>
        </w:rPr>
        <w:t>تطوير إعداد موازنة البرامج والأداء في إطار تحديد التكلفة على أساس النشاط</w:t>
      </w:r>
      <w:r w:rsidRPr="00F672CF">
        <w:rPr>
          <w:rFonts w:ascii="Simplified Arabic" w:hAnsi="Simplified Arabic" w:cs="Simplified Arabic" w:hint="cs"/>
          <w:b/>
          <w:bCs/>
          <w:sz w:val="24"/>
          <w:szCs w:val="24"/>
          <w:rtl/>
        </w:rPr>
        <w:t xml:space="preserve"> </w:t>
      </w:r>
      <w:r w:rsidRPr="00F672CF">
        <w:rPr>
          <w:rFonts w:ascii="Simplified Arabic" w:hAnsi="Simplified Arabic" w:cs="Simplified Arabic"/>
          <w:b/>
          <w:bCs/>
          <w:sz w:val="24"/>
          <w:szCs w:val="24"/>
          <w:rtl/>
        </w:rPr>
        <w:t>بهدف ترشيد الإنفاق الحكومي</w:t>
      </w:r>
    </w:p>
    <w:p w14:paraId="409D67E0" w14:textId="77777777" w:rsidR="009C6BF6" w:rsidRPr="009012A7" w:rsidRDefault="009C6BF6" w:rsidP="00AD4431">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w:t>
      </w:r>
      <w:r w:rsidRPr="009012A7">
        <w:rPr>
          <w:rFonts w:ascii="Arial" w:hAnsi="Arial" w:cs="Arial" w:hint="cs"/>
          <w:sz w:val="24"/>
          <w:szCs w:val="24"/>
          <w:rtl/>
        </w:rPr>
        <w:t xml:space="preserve"> </w:t>
      </w:r>
      <w:r w:rsidRPr="009012A7">
        <w:rPr>
          <w:rFonts w:ascii="Simplified Arabic" w:hAnsi="Simplified Arabic" w:cs="Simplified Arabic"/>
          <w:sz w:val="24"/>
          <w:szCs w:val="24"/>
        </w:rPr>
        <w:t>:</w:t>
      </w:r>
      <w:r w:rsidRPr="009012A7">
        <w:rPr>
          <w:rFonts w:ascii="Simplified Arabic" w:hAnsi="Simplified Arabic" w:cs="Simplified Arabic"/>
          <w:sz w:val="24"/>
          <w:szCs w:val="24"/>
          <w:rtl/>
        </w:rPr>
        <w:t xml:space="preserve"> </w:t>
      </w:r>
      <w:r w:rsidRPr="009012A7">
        <w:rPr>
          <w:rFonts w:ascii="Simplified Arabic" w:hAnsi="Simplified Arabic" w:cs="Simplified Arabic" w:hint="cs"/>
          <w:sz w:val="24"/>
          <w:szCs w:val="24"/>
          <w:rtl/>
        </w:rPr>
        <w:t>تتلخص مشكلة الدراسة في الإجابة على بعض التساؤلات وهى:</w:t>
      </w:r>
    </w:p>
    <w:p w14:paraId="71A6DC0E" w14:textId="77777777" w:rsidR="009C6BF6" w:rsidRPr="009012A7" w:rsidRDefault="009C6BF6"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إلى أي مدى يفى إتباع موازنة البرامج والأداء بأهداف إدارة الوحدات الحكومية وخاصة ترشيد الإنفاق؟ وهل موازنة البنود تحقق الرقابة على المال العام بشكل فعال ؟ وهل تحقق الكفاءة الاقتصادية والأستخدام الأمثل للموارد؟</w:t>
      </w:r>
    </w:p>
    <w:p w14:paraId="29550391" w14:textId="77777777" w:rsidR="009C6BF6" w:rsidRPr="009012A7" w:rsidRDefault="009C6BF6" w:rsidP="00AD4431">
      <w:pPr>
        <w:pStyle w:val="NoSpacing"/>
        <w:spacing w:line="23" w:lineRule="atLeast"/>
        <w:jc w:val="both"/>
        <w:rPr>
          <w:rFonts w:ascii="Arial" w:hAnsi="Arial" w:cs="Arial"/>
          <w:sz w:val="24"/>
          <w:szCs w:val="24"/>
          <w:rtl/>
          <w:lang w:bidi="ar-EG"/>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Pr="009012A7">
        <w:rPr>
          <w:rFonts w:ascii="Simplified Arabic" w:hAnsi="Simplified Arabic" w:cs="Simplified Arabic"/>
          <w:sz w:val="24"/>
          <w:szCs w:val="24"/>
          <w:rtl/>
        </w:rPr>
        <w:t>تم الاعتماد على المنهج الوصفي</w:t>
      </w:r>
      <w:r w:rsidRPr="009012A7">
        <w:rPr>
          <w:rFonts w:ascii="Simplified Arabic" w:hAnsi="Simplified Arabic" w:cs="Simplified Arabic" w:hint="cs"/>
          <w:sz w:val="24"/>
          <w:szCs w:val="24"/>
          <w:rtl/>
        </w:rPr>
        <w:t xml:space="preserve"> ، حيث تناولت أنظمة الموازنة المختلفة</w:t>
      </w:r>
      <w:r w:rsidRPr="009012A7">
        <w:rPr>
          <w:rFonts w:ascii="Arial" w:hAnsi="Arial" w:cs="Arial" w:hint="cs"/>
          <w:sz w:val="24"/>
          <w:szCs w:val="24"/>
          <w:rtl/>
          <w:lang w:bidi="ar-EG"/>
        </w:rPr>
        <w:t xml:space="preserve"> </w:t>
      </w:r>
    </w:p>
    <w:p w14:paraId="3D769C88" w14:textId="77777777" w:rsidR="009C6BF6" w:rsidRPr="009012A7" w:rsidRDefault="009C6BF6" w:rsidP="00AD4431">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hint="cs"/>
          <w:b/>
          <w:bCs/>
          <w:sz w:val="24"/>
          <w:szCs w:val="24"/>
          <w:rtl/>
        </w:rPr>
        <w:t>النتائج التي توصلت لها الدراسة</w:t>
      </w:r>
      <w:r w:rsidRPr="009012A7">
        <w:rPr>
          <w:rFonts w:ascii="Simplified Arabic" w:hAnsi="Simplified Arabic" w:cs="Simplified Arabic" w:hint="cs"/>
          <w:sz w:val="24"/>
          <w:szCs w:val="24"/>
          <w:rtl/>
        </w:rPr>
        <w:t>: توصلت الدراسة إلى أن موازنة البنود على الرغم من أنها حققت جانبا من الرقابة على المال العام إلا أنها عجزت عن تحقيق الكفاءة الاقتصادية والأستخدام الأمثل للموارد ، كذلك فإن موازنة التخطيط والبرمجة ينصب إهتمامها على التخطيط طويل الأجل دون الاهتمام بالتخطيط التشغيلى السنوي أي أنها تركز على ترشيد الإنفاق في المشروعات الأستثمارية دون الأهتمام بجدوى الأنشطة الجارية من عام لأخر.</w:t>
      </w:r>
    </w:p>
    <w:p w14:paraId="4751676C" w14:textId="2A3099E5" w:rsidR="00BA16DB" w:rsidRPr="00F35741" w:rsidRDefault="009C6BF6"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في حين أن موازنة البرامج والأداء تعتبر خطوة على الطريق الصحيح، لكن ذلك يتطلب في المقام الأول تعديل نظام التكاليف حيث يجب أن تحدد التكلفة على أساس النشاط.</w:t>
      </w:r>
    </w:p>
    <w:p w14:paraId="55315E6F" w14:textId="42CAA3FF" w:rsidR="00723AD0" w:rsidRPr="009012A7" w:rsidRDefault="00F672CF" w:rsidP="00AD4431">
      <w:pPr>
        <w:pStyle w:val="NoSpacing"/>
        <w:spacing w:line="23" w:lineRule="atLeast"/>
        <w:jc w:val="both"/>
        <w:rPr>
          <w:rFonts w:ascii="Arial" w:hAnsi="Arial" w:cs="Arial"/>
          <w:b/>
          <w:bCs/>
          <w:sz w:val="24"/>
          <w:szCs w:val="24"/>
          <w:rtl/>
        </w:rPr>
      </w:pPr>
      <w:r>
        <w:rPr>
          <w:rFonts w:ascii="Arial" w:hAnsi="Arial" w:cs="Arial" w:hint="cs"/>
          <w:sz w:val="24"/>
          <w:szCs w:val="24"/>
          <w:rtl/>
        </w:rPr>
        <w:t>8</w:t>
      </w:r>
      <w:r w:rsidR="00723AD0" w:rsidRPr="00F672CF">
        <w:rPr>
          <w:rFonts w:ascii="Simplified Arabic" w:hAnsi="Simplified Arabic" w:cs="Simplified Arabic" w:hint="cs"/>
          <w:b/>
          <w:bCs/>
          <w:sz w:val="24"/>
          <w:szCs w:val="24"/>
          <w:rtl/>
        </w:rPr>
        <w:t>/</w:t>
      </w:r>
      <w:r w:rsidR="009C6BF6" w:rsidRPr="00F672CF">
        <w:rPr>
          <w:rFonts w:ascii="Simplified Arabic" w:hAnsi="Simplified Arabic" w:cs="Simplified Arabic"/>
          <w:b/>
          <w:bCs/>
          <w:sz w:val="24"/>
          <w:szCs w:val="24"/>
        </w:rPr>
        <w:t>2</w:t>
      </w:r>
      <w:r w:rsidR="00723AD0" w:rsidRPr="00F672CF">
        <w:rPr>
          <w:rFonts w:ascii="Simplified Arabic" w:hAnsi="Simplified Arabic" w:cs="Simplified Arabic" w:hint="cs"/>
          <w:b/>
          <w:bCs/>
          <w:sz w:val="24"/>
          <w:szCs w:val="24"/>
          <w:rtl/>
        </w:rPr>
        <w:t xml:space="preserve"> دراسة (سعود جايد وأخرون،2018)</w:t>
      </w:r>
      <w:r w:rsidR="00F6223A" w:rsidRPr="009012A7">
        <w:rPr>
          <w:rStyle w:val="FootnoteReference"/>
          <w:rFonts w:ascii="Arial" w:hAnsi="Arial" w:cs="Arial"/>
          <w:b/>
          <w:bCs/>
          <w:sz w:val="24"/>
          <w:szCs w:val="24"/>
          <w:rtl/>
        </w:rPr>
        <w:footnoteReference w:id="12"/>
      </w:r>
      <w:r w:rsidR="00723AD0" w:rsidRPr="009012A7">
        <w:rPr>
          <w:rFonts w:ascii="Arial" w:hAnsi="Arial" w:cs="Arial" w:hint="cs"/>
          <w:b/>
          <w:bCs/>
          <w:sz w:val="24"/>
          <w:szCs w:val="24"/>
          <w:rtl/>
        </w:rPr>
        <w:t>:</w:t>
      </w:r>
    </w:p>
    <w:p w14:paraId="0D47B4A4" w14:textId="5F3F2E52" w:rsidR="002B62EE" w:rsidRPr="00F672CF" w:rsidRDefault="002B62EE" w:rsidP="00AD4431">
      <w:pPr>
        <w:pStyle w:val="NoSpacing"/>
        <w:spacing w:line="23" w:lineRule="atLeast"/>
        <w:jc w:val="both"/>
        <w:rPr>
          <w:rFonts w:ascii="Simplified Arabic" w:hAnsi="Simplified Arabic" w:cs="Simplified Arabic"/>
          <w:b/>
          <w:bCs/>
          <w:sz w:val="24"/>
          <w:szCs w:val="24"/>
          <w:rtl/>
        </w:rPr>
      </w:pPr>
      <w:r w:rsidRPr="00F672CF">
        <w:rPr>
          <w:rFonts w:ascii="Simplified Arabic" w:hAnsi="Simplified Arabic" w:cs="Simplified Arabic" w:hint="cs"/>
          <w:b/>
          <w:bCs/>
          <w:sz w:val="24"/>
          <w:szCs w:val="24"/>
          <w:rtl/>
        </w:rPr>
        <w:t xml:space="preserve">  عنوان الدراسة : إ</w:t>
      </w:r>
      <w:r w:rsidRPr="00F672CF">
        <w:rPr>
          <w:rFonts w:ascii="Simplified Arabic" w:hAnsi="Simplified Arabic" w:cs="Simplified Arabic"/>
          <w:b/>
          <w:bCs/>
          <w:sz w:val="24"/>
          <w:szCs w:val="24"/>
          <w:rtl/>
        </w:rPr>
        <w:t>ستخدام موازنة البرامج وا</w:t>
      </w:r>
      <w:r w:rsidRPr="00F672CF">
        <w:rPr>
          <w:rFonts w:ascii="Simplified Arabic" w:hAnsi="Simplified Arabic" w:cs="Simplified Arabic" w:hint="cs"/>
          <w:b/>
          <w:bCs/>
          <w:sz w:val="24"/>
          <w:szCs w:val="24"/>
          <w:rtl/>
        </w:rPr>
        <w:t>لأ</w:t>
      </w:r>
      <w:r w:rsidRPr="00F672CF">
        <w:rPr>
          <w:rFonts w:ascii="Simplified Arabic" w:hAnsi="Simplified Arabic" w:cs="Simplified Arabic"/>
          <w:b/>
          <w:bCs/>
          <w:sz w:val="24"/>
          <w:szCs w:val="24"/>
          <w:rtl/>
        </w:rPr>
        <w:t xml:space="preserve">داء أداة للتخطيط والرقابة في الوحدات الحكومية </w:t>
      </w:r>
      <w:r w:rsidRPr="00F672CF">
        <w:rPr>
          <w:rFonts w:ascii="Simplified Arabic" w:hAnsi="Simplified Arabic" w:cs="Simplified Arabic" w:hint="cs"/>
          <w:b/>
          <w:bCs/>
          <w:sz w:val="24"/>
          <w:szCs w:val="24"/>
          <w:rtl/>
        </w:rPr>
        <w:t xml:space="preserve">                             (</w:t>
      </w:r>
      <w:r w:rsidRPr="00F672CF">
        <w:rPr>
          <w:rFonts w:ascii="Simplified Arabic" w:hAnsi="Simplified Arabic" w:cs="Simplified Arabic"/>
          <w:b/>
          <w:bCs/>
          <w:sz w:val="24"/>
          <w:szCs w:val="24"/>
          <w:rtl/>
        </w:rPr>
        <w:t>دراسة تطبيقية في جامعة المثنى – العراق</w:t>
      </w:r>
      <w:r w:rsidRPr="00F672CF">
        <w:rPr>
          <w:rFonts w:ascii="Simplified Arabic" w:hAnsi="Simplified Arabic" w:cs="Simplified Arabic"/>
          <w:b/>
          <w:bCs/>
          <w:sz w:val="24"/>
          <w:szCs w:val="24"/>
        </w:rPr>
        <w:t>(</w:t>
      </w:r>
    </w:p>
    <w:p w14:paraId="70097806" w14:textId="1403CF5A" w:rsidR="00B579B6" w:rsidRPr="009012A7" w:rsidRDefault="002B62EE" w:rsidP="001F5E78">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b/>
          <w:bCs/>
          <w:sz w:val="24"/>
          <w:szCs w:val="24"/>
          <w:rtl/>
        </w:rPr>
        <w:t>مشكلة</w:t>
      </w:r>
      <w:r w:rsidR="00B579B6" w:rsidRPr="00F672CF">
        <w:rPr>
          <w:rFonts w:ascii="Simplified Arabic" w:hAnsi="Simplified Arabic" w:cs="Simplified Arabic" w:hint="cs"/>
          <w:b/>
          <w:bCs/>
          <w:sz w:val="24"/>
          <w:szCs w:val="24"/>
          <w:rtl/>
        </w:rPr>
        <w:t xml:space="preserve"> الدراسة</w:t>
      </w:r>
      <w:r w:rsidR="00B579B6" w:rsidRPr="009012A7">
        <w:rPr>
          <w:rFonts w:ascii="Arial" w:hAnsi="Arial" w:cs="Arial" w:hint="cs"/>
          <w:sz w:val="24"/>
          <w:szCs w:val="24"/>
          <w:rtl/>
        </w:rPr>
        <w:t xml:space="preserve"> </w:t>
      </w:r>
      <w:r w:rsidR="00F9337C" w:rsidRPr="009012A7">
        <w:rPr>
          <w:rFonts w:ascii="Arial" w:hAnsi="Arial" w:cs="Arial"/>
          <w:b/>
          <w:bCs/>
          <w:sz w:val="24"/>
          <w:szCs w:val="24"/>
        </w:rPr>
        <w:t>:</w:t>
      </w:r>
      <w:r w:rsidRPr="009012A7">
        <w:rPr>
          <w:rFonts w:ascii="Arial" w:hAnsi="Arial" w:cs="Arial"/>
          <w:sz w:val="24"/>
          <w:szCs w:val="24"/>
          <w:rtl/>
        </w:rPr>
        <w:t xml:space="preserve"> </w:t>
      </w:r>
      <w:r w:rsidRPr="009012A7">
        <w:rPr>
          <w:rFonts w:ascii="Simplified Arabic" w:hAnsi="Simplified Arabic" w:cs="Simplified Arabic"/>
          <w:sz w:val="24"/>
          <w:szCs w:val="24"/>
          <w:rtl/>
        </w:rPr>
        <w:t xml:space="preserve">تتمحور حول كيفية </w:t>
      </w:r>
      <w:r w:rsidR="001F5E78">
        <w:rPr>
          <w:rFonts w:ascii="Simplified Arabic" w:hAnsi="Simplified Arabic" w:cs="Simplified Arabic" w:hint="cs"/>
          <w:sz w:val="24"/>
          <w:szCs w:val="24"/>
          <w:rtl/>
        </w:rPr>
        <w:t>إ</w:t>
      </w:r>
      <w:r w:rsidRPr="009012A7">
        <w:rPr>
          <w:rFonts w:ascii="Simplified Arabic" w:hAnsi="Simplified Arabic" w:cs="Simplified Arabic"/>
          <w:sz w:val="24"/>
          <w:szCs w:val="24"/>
          <w:rtl/>
        </w:rPr>
        <w:t>نتقال هذه الوحدات من النظام التقليدي إلى نظام موازنة البرامج و</w:t>
      </w:r>
      <w:r w:rsidR="00B579B6" w:rsidRPr="009012A7">
        <w:rPr>
          <w:rFonts w:ascii="Simplified Arabic" w:hAnsi="Simplified Arabic" w:cs="Simplified Arabic" w:hint="cs"/>
          <w:sz w:val="24"/>
          <w:szCs w:val="24"/>
          <w:rtl/>
        </w:rPr>
        <w:t>الأ</w:t>
      </w:r>
      <w:r w:rsidRPr="009012A7">
        <w:rPr>
          <w:rFonts w:ascii="Simplified Arabic" w:hAnsi="Simplified Arabic" w:cs="Simplified Arabic"/>
          <w:sz w:val="24"/>
          <w:szCs w:val="24"/>
          <w:rtl/>
        </w:rPr>
        <w:t xml:space="preserve">داء الذي ينظر إلى </w:t>
      </w:r>
      <w:r w:rsidR="00B579B6" w:rsidRPr="009012A7">
        <w:rPr>
          <w:rFonts w:ascii="Simplified Arabic" w:hAnsi="Simplified Arabic" w:cs="Simplified Arabic" w:hint="cs"/>
          <w:sz w:val="24"/>
          <w:szCs w:val="24"/>
          <w:rtl/>
        </w:rPr>
        <w:t>الأ</w:t>
      </w:r>
      <w:r w:rsidR="00B579B6" w:rsidRPr="009012A7">
        <w:rPr>
          <w:rFonts w:ascii="Simplified Arabic" w:hAnsi="Simplified Arabic" w:cs="Simplified Arabic"/>
          <w:sz w:val="24"/>
          <w:szCs w:val="24"/>
          <w:rtl/>
        </w:rPr>
        <w:t xml:space="preserve">مور </w:t>
      </w:r>
      <w:r w:rsidR="00B579B6" w:rsidRPr="009012A7">
        <w:rPr>
          <w:rFonts w:ascii="Simplified Arabic" w:hAnsi="Simplified Arabic" w:cs="Simplified Arabic" w:hint="cs"/>
          <w:sz w:val="24"/>
          <w:szCs w:val="24"/>
          <w:rtl/>
        </w:rPr>
        <w:t>الإ</w:t>
      </w:r>
      <w:r w:rsidRPr="009012A7">
        <w:rPr>
          <w:rFonts w:ascii="Simplified Arabic" w:hAnsi="Simplified Arabic" w:cs="Simplified Arabic"/>
          <w:sz w:val="24"/>
          <w:szCs w:val="24"/>
          <w:rtl/>
        </w:rPr>
        <w:t>قتصادية والخدمية نظرة واسعة من خ</w:t>
      </w:r>
      <w:r w:rsidR="00B579B6" w:rsidRPr="009012A7">
        <w:rPr>
          <w:rFonts w:ascii="Simplified Arabic" w:hAnsi="Simplified Arabic" w:cs="Simplified Arabic" w:hint="cs"/>
          <w:sz w:val="24"/>
          <w:szCs w:val="24"/>
          <w:rtl/>
        </w:rPr>
        <w:t>لا</w:t>
      </w:r>
      <w:r w:rsidR="00B579B6" w:rsidRPr="009012A7">
        <w:rPr>
          <w:rFonts w:ascii="Simplified Arabic" w:hAnsi="Simplified Arabic" w:cs="Simplified Arabic"/>
          <w:sz w:val="24"/>
          <w:szCs w:val="24"/>
          <w:rtl/>
        </w:rPr>
        <w:t>ل ت</w:t>
      </w:r>
      <w:r w:rsidR="00B579B6" w:rsidRPr="009012A7">
        <w:rPr>
          <w:rFonts w:ascii="Simplified Arabic" w:hAnsi="Simplified Arabic" w:cs="Simplified Arabic" w:hint="cs"/>
          <w:sz w:val="24"/>
          <w:szCs w:val="24"/>
          <w:rtl/>
        </w:rPr>
        <w:t>لا</w:t>
      </w:r>
      <w:r w:rsidRPr="009012A7">
        <w:rPr>
          <w:rFonts w:ascii="Simplified Arabic" w:hAnsi="Simplified Arabic" w:cs="Simplified Arabic"/>
          <w:sz w:val="24"/>
          <w:szCs w:val="24"/>
          <w:rtl/>
        </w:rPr>
        <w:t>في عيوب وقصور النظام التقليدي</w:t>
      </w:r>
      <w:r w:rsidR="00B579B6" w:rsidRPr="009012A7">
        <w:rPr>
          <w:rFonts w:ascii="Simplified Arabic" w:hAnsi="Simplified Arabic" w:cs="Simplified Arabic" w:hint="cs"/>
          <w:sz w:val="24"/>
          <w:szCs w:val="24"/>
          <w:rtl/>
        </w:rPr>
        <w:t xml:space="preserve">. </w:t>
      </w:r>
    </w:p>
    <w:p w14:paraId="4D0761CD" w14:textId="40D3C829" w:rsidR="00F9337C" w:rsidRPr="009012A7" w:rsidRDefault="00F9337C" w:rsidP="00AD4431">
      <w:pPr>
        <w:pStyle w:val="NoSpacing"/>
        <w:spacing w:line="23" w:lineRule="atLeast"/>
        <w:jc w:val="both"/>
        <w:rPr>
          <w:rFonts w:ascii="Simplified Arabic" w:hAnsi="Simplified Arabic" w:cs="Simplified Arabic"/>
          <w:sz w:val="24"/>
          <w:szCs w:val="24"/>
        </w:rPr>
      </w:pPr>
      <w:r w:rsidRPr="009012A7">
        <w:rPr>
          <w:rFonts w:ascii="Arial" w:hAnsi="Arial" w:cs="Arial" w:hint="cs"/>
          <w:b/>
          <w:bCs/>
          <w:sz w:val="24"/>
          <w:szCs w:val="24"/>
          <w:rtl/>
        </w:rPr>
        <w:t>منهج</w:t>
      </w:r>
      <w:r w:rsidRPr="009012A7">
        <w:rPr>
          <w:rFonts w:ascii="Arial" w:hAnsi="Arial" w:cs="Arial" w:hint="cs"/>
          <w:sz w:val="24"/>
          <w:szCs w:val="24"/>
          <w:rtl/>
        </w:rPr>
        <w:t xml:space="preserve"> </w:t>
      </w:r>
      <w:r w:rsidRPr="009012A7">
        <w:rPr>
          <w:rFonts w:ascii="Arial" w:hAnsi="Arial" w:cs="Arial" w:hint="cs"/>
          <w:b/>
          <w:bCs/>
          <w:sz w:val="24"/>
          <w:szCs w:val="24"/>
          <w:rtl/>
        </w:rPr>
        <w:t xml:space="preserve">الدراسة: </w:t>
      </w:r>
      <w:r w:rsidR="00B579B6" w:rsidRPr="009012A7">
        <w:rPr>
          <w:rFonts w:ascii="Simplified Arabic" w:hAnsi="Simplified Arabic" w:cs="Simplified Arabic"/>
          <w:sz w:val="24"/>
          <w:szCs w:val="24"/>
          <w:rtl/>
        </w:rPr>
        <w:t xml:space="preserve">يستخدم في البحث منهجين للبحث العلمي في هذا المجال . المنهج </w:t>
      </w:r>
      <w:r w:rsidR="00B579B6" w:rsidRPr="009012A7">
        <w:rPr>
          <w:rFonts w:ascii="Simplified Arabic" w:hAnsi="Simplified Arabic" w:cs="Simplified Arabic" w:hint="cs"/>
          <w:sz w:val="24"/>
          <w:szCs w:val="24"/>
          <w:rtl/>
        </w:rPr>
        <w:t>الأ</w:t>
      </w:r>
      <w:r w:rsidR="00B579B6" w:rsidRPr="009012A7">
        <w:rPr>
          <w:rFonts w:ascii="Simplified Arabic" w:hAnsi="Simplified Arabic" w:cs="Simplified Arabic"/>
          <w:sz w:val="24"/>
          <w:szCs w:val="24"/>
          <w:rtl/>
        </w:rPr>
        <w:t>ول يتمثل في المنهج ا</w:t>
      </w:r>
      <w:r w:rsidR="00B579B6" w:rsidRPr="009012A7">
        <w:rPr>
          <w:rFonts w:ascii="Simplified Arabic" w:hAnsi="Simplified Arabic" w:cs="Simplified Arabic" w:hint="cs"/>
          <w:sz w:val="24"/>
          <w:szCs w:val="24"/>
          <w:rtl/>
        </w:rPr>
        <w:t>لإ</w:t>
      </w:r>
      <w:r w:rsidR="00B579B6" w:rsidRPr="009012A7">
        <w:rPr>
          <w:rFonts w:ascii="Simplified Arabic" w:hAnsi="Simplified Arabic" w:cs="Simplified Arabic"/>
          <w:sz w:val="24"/>
          <w:szCs w:val="24"/>
          <w:rtl/>
        </w:rPr>
        <w:t xml:space="preserve">ستقرائي الذي يستند إلى مشاهدة الحالة في وحدة حكومية ودراستها وتحليلها عن طريق قائمة </w:t>
      </w:r>
      <w:r w:rsidR="00B579B6" w:rsidRPr="009012A7">
        <w:rPr>
          <w:rFonts w:ascii="Simplified Arabic" w:hAnsi="Simplified Arabic" w:cs="Simplified Arabic" w:hint="cs"/>
          <w:sz w:val="24"/>
          <w:szCs w:val="24"/>
          <w:rtl/>
        </w:rPr>
        <w:t>الأ</w:t>
      </w:r>
      <w:r w:rsidR="00B579B6" w:rsidRPr="009012A7">
        <w:rPr>
          <w:rFonts w:ascii="Simplified Arabic" w:hAnsi="Simplified Arabic" w:cs="Simplified Arabic"/>
          <w:sz w:val="24"/>
          <w:szCs w:val="24"/>
          <w:rtl/>
        </w:rPr>
        <w:t xml:space="preserve">ستبيان ، ومن ثم تعميمها على الوحدات الحكومية </w:t>
      </w:r>
      <w:r w:rsidR="00B579B6" w:rsidRPr="009012A7">
        <w:rPr>
          <w:rFonts w:ascii="Simplified Arabic" w:hAnsi="Simplified Arabic" w:cs="Simplified Arabic" w:hint="cs"/>
          <w:sz w:val="24"/>
          <w:szCs w:val="24"/>
          <w:rtl/>
        </w:rPr>
        <w:t>الأ</w:t>
      </w:r>
      <w:r w:rsidR="00B579B6" w:rsidRPr="009012A7">
        <w:rPr>
          <w:rFonts w:ascii="Simplified Arabic" w:hAnsi="Simplified Arabic" w:cs="Simplified Arabic"/>
          <w:sz w:val="24"/>
          <w:szCs w:val="24"/>
          <w:rtl/>
        </w:rPr>
        <w:t>خرى من خ</w:t>
      </w:r>
      <w:r w:rsidR="00B579B6" w:rsidRPr="009012A7">
        <w:rPr>
          <w:rFonts w:ascii="Simplified Arabic" w:hAnsi="Simplified Arabic" w:cs="Simplified Arabic" w:hint="cs"/>
          <w:sz w:val="24"/>
          <w:szCs w:val="24"/>
          <w:rtl/>
        </w:rPr>
        <w:t>لا</w:t>
      </w:r>
      <w:r w:rsidR="00B579B6" w:rsidRPr="009012A7">
        <w:rPr>
          <w:rFonts w:ascii="Simplified Arabic" w:hAnsi="Simplified Arabic" w:cs="Simplified Arabic"/>
          <w:sz w:val="24"/>
          <w:szCs w:val="24"/>
          <w:rtl/>
        </w:rPr>
        <w:t>ل إغناء الموضوع من الناحية</w:t>
      </w:r>
      <w:r w:rsidR="00B579B6" w:rsidRPr="009012A7">
        <w:rPr>
          <w:rFonts w:ascii="Arial" w:hAnsi="Arial" w:cs="Arial"/>
          <w:sz w:val="24"/>
          <w:szCs w:val="24"/>
          <w:rtl/>
        </w:rPr>
        <w:t xml:space="preserve"> </w:t>
      </w:r>
      <w:r w:rsidR="00B579B6" w:rsidRPr="009012A7">
        <w:rPr>
          <w:rFonts w:ascii="Simplified Arabic" w:hAnsi="Simplified Arabic" w:cs="Simplified Arabic"/>
          <w:sz w:val="24"/>
          <w:szCs w:val="24"/>
          <w:rtl/>
        </w:rPr>
        <w:t>الفكرية والنظرية ب</w:t>
      </w:r>
      <w:r w:rsidR="00B579B6" w:rsidRPr="009012A7">
        <w:rPr>
          <w:rFonts w:ascii="Simplified Arabic" w:hAnsi="Simplified Arabic" w:cs="Simplified Arabic" w:hint="cs"/>
          <w:sz w:val="24"/>
          <w:szCs w:val="24"/>
          <w:rtl/>
        </w:rPr>
        <w:t>الإ</w:t>
      </w:r>
      <w:r w:rsidR="00B579B6" w:rsidRPr="009012A7">
        <w:rPr>
          <w:rFonts w:ascii="Simplified Arabic" w:hAnsi="Simplified Arabic" w:cs="Simplified Arabic"/>
          <w:sz w:val="24"/>
          <w:szCs w:val="24"/>
          <w:rtl/>
        </w:rPr>
        <w:t>عتماد على المصادر العلمية من الكتب وا</w:t>
      </w:r>
      <w:r w:rsidR="00B579B6" w:rsidRPr="009012A7">
        <w:rPr>
          <w:rFonts w:ascii="Simplified Arabic" w:hAnsi="Simplified Arabic" w:cs="Simplified Arabic" w:hint="cs"/>
          <w:sz w:val="24"/>
          <w:szCs w:val="24"/>
          <w:rtl/>
        </w:rPr>
        <w:t>لأ</w:t>
      </w:r>
      <w:r w:rsidR="00B579B6" w:rsidRPr="009012A7">
        <w:rPr>
          <w:rFonts w:ascii="Simplified Arabic" w:hAnsi="Simplified Arabic" w:cs="Simplified Arabic"/>
          <w:sz w:val="24"/>
          <w:szCs w:val="24"/>
          <w:rtl/>
        </w:rPr>
        <w:t>بحاث والدراسات</w:t>
      </w:r>
      <w:r w:rsidR="00B579B6" w:rsidRPr="009012A7">
        <w:rPr>
          <w:rFonts w:ascii="Simplified Arabic" w:hAnsi="Simplified Arabic" w:cs="Simplified Arabic"/>
          <w:sz w:val="24"/>
          <w:szCs w:val="24"/>
        </w:rPr>
        <w:t xml:space="preserve">. </w:t>
      </w:r>
      <w:r w:rsidR="00B579B6" w:rsidRPr="009012A7">
        <w:rPr>
          <w:rFonts w:ascii="Simplified Arabic" w:hAnsi="Simplified Arabic" w:cs="Simplified Arabic"/>
          <w:sz w:val="24"/>
          <w:szCs w:val="24"/>
          <w:rtl/>
        </w:rPr>
        <w:t xml:space="preserve">أما المنهج الثاني فيتمثل بالمنهج العملي </w:t>
      </w:r>
      <w:r w:rsidR="00B579B6" w:rsidRPr="009012A7">
        <w:rPr>
          <w:rFonts w:ascii="Simplified Arabic" w:hAnsi="Simplified Arabic" w:cs="Simplified Arabic" w:hint="cs"/>
          <w:sz w:val="24"/>
          <w:szCs w:val="24"/>
          <w:rtl/>
        </w:rPr>
        <w:t>(</w:t>
      </w:r>
      <w:r w:rsidR="00B579B6" w:rsidRPr="009012A7">
        <w:rPr>
          <w:rFonts w:ascii="Simplified Arabic" w:hAnsi="Simplified Arabic" w:cs="Simplified Arabic"/>
          <w:sz w:val="24"/>
          <w:szCs w:val="24"/>
          <w:rtl/>
        </w:rPr>
        <w:t>التجريبي</w:t>
      </w:r>
      <w:r w:rsidR="00B579B6" w:rsidRPr="009012A7">
        <w:rPr>
          <w:rFonts w:ascii="Simplified Arabic" w:hAnsi="Simplified Arabic" w:cs="Simplified Arabic" w:hint="cs"/>
          <w:sz w:val="24"/>
          <w:szCs w:val="24"/>
          <w:rtl/>
        </w:rPr>
        <w:t>)</w:t>
      </w:r>
      <w:r w:rsidR="00B579B6" w:rsidRPr="009012A7">
        <w:rPr>
          <w:rFonts w:ascii="Simplified Arabic" w:hAnsi="Simplified Arabic" w:cs="Simplified Arabic"/>
          <w:sz w:val="24"/>
          <w:szCs w:val="24"/>
          <w:rtl/>
        </w:rPr>
        <w:t xml:space="preserve"> الذي يستند إلى مفهوم المنفعة أو الفائدة ، إذ يحاول البحث بعد تحديد المشكلة إيجاد حل منفعي أو الفائدة من خ</w:t>
      </w:r>
      <w:r w:rsidR="00B579B6" w:rsidRPr="009012A7">
        <w:rPr>
          <w:rFonts w:ascii="Simplified Arabic" w:hAnsi="Simplified Arabic" w:cs="Simplified Arabic" w:hint="cs"/>
          <w:sz w:val="24"/>
          <w:szCs w:val="24"/>
          <w:rtl/>
        </w:rPr>
        <w:t>لا</w:t>
      </w:r>
      <w:r w:rsidR="00B579B6" w:rsidRPr="009012A7">
        <w:rPr>
          <w:rFonts w:ascii="Simplified Arabic" w:hAnsi="Simplified Arabic" w:cs="Simplified Arabic"/>
          <w:sz w:val="24"/>
          <w:szCs w:val="24"/>
          <w:rtl/>
        </w:rPr>
        <w:t>ل إيجاد حل عملي لتحقيق الهدف من البحث أو إيجاد تفسير عملي لمشكلة البحث والوصول إلى طريقة أو قاعدة مقبولة قبو</w:t>
      </w:r>
      <w:r w:rsidR="00B579B6" w:rsidRPr="009012A7">
        <w:rPr>
          <w:rFonts w:ascii="Simplified Arabic" w:hAnsi="Simplified Arabic" w:cs="Simplified Arabic" w:hint="cs"/>
          <w:sz w:val="24"/>
          <w:szCs w:val="24"/>
          <w:rtl/>
        </w:rPr>
        <w:t>لا</w:t>
      </w:r>
      <w:r w:rsidR="00CB7900" w:rsidRPr="009012A7">
        <w:rPr>
          <w:rFonts w:ascii="Simplified Arabic" w:hAnsi="Simplified Arabic" w:cs="Simplified Arabic" w:hint="cs"/>
          <w:sz w:val="24"/>
          <w:szCs w:val="24"/>
          <w:rtl/>
        </w:rPr>
        <w:t>ً</w:t>
      </w:r>
      <w:r w:rsidR="00B579B6" w:rsidRPr="009012A7">
        <w:rPr>
          <w:rFonts w:ascii="Simplified Arabic" w:hAnsi="Simplified Arabic" w:cs="Simplified Arabic"/>
          <w:sz w:val="24"/>
          <w:szCs w:val="24"/>
          <w:rtl/>
        </w:rPr>
        <w:t xml:space="preserve"> عاما</w:t>
      </w:r>
      <w:r w:rsidR="00CB7900" w:rsidRPr="009012A7">
        <w:rPr>
          <w:rFonts w:ascii="Simplified Arabic" w:hAnsi="Simplified Arabic" w:cs="Simplified Arabic" w:hint="cs"/>
          <w:sz w:val="24"/>
          <w:szCs w:val="24"/>
          <w:rtl/>
        </w:rPr>
        <w:t>ً</w:t>
      </w:r>
      <w:r w:rsidR="00B579B6" w:rsidRPr="009012A7">
        <w:rPr>
          <w:rFonts w:ascii="Simplified Arabic" w:hAnsi="Simplified Arabic" w:cs="Simplified Arabic"/>
          <w:sz w:val="24"/>
          <w:szCs w:val="24"/>
          <w:rtl/>
        </w:rPr>
        <w:t xml:space="preserve"> من قبل جميع الوحدات الحكومية </w:t>
      </w:r>
      <w:r w:rsidRPr="009012A7">
        <w:rPr>
          <w:rFonts w:ascii="Simplified Arabic" w:hAnsi="Simplified Arabic" w:cs="Simplified Arabic" w:hint="cs"/>
          <w:sz w:val="24"/>
          <w:szCs w:val="24"/>
          <w:rtl/>
        </w:rPr>
        <w:t>الأخرى.</w:t>
      </w:r>
      <w:r w:rsidR="00B579B6" w:rsidRPr="009012A7">
        <w:rPr>
          <w:rFonts w:ascii="Simplified Arabic" w:hAnsi="Simplified Arabic" w:cs="Simplified Arabic" w:hint="cs"/>
          <w:sz w:val="24"/>
          <w:szCs w:val="24"/>
          <w:rtl/>
        </w:rPr>
        <w:t xml:space="preserve"> </w:t>
      </w:r>
    </w:p>
    <w:p w14:paraId="77882034" w14:textId="7226CD4E" w:rsidR="009C6BF6" w:rsidRDefault="00F9337C" w:rsidP="00AD4431">
      <w:pPr>
        <w:pStyle w:val="NoSpacing"/>
        <w:spacing w:line="23" w:lineRule="atLeast"/>
        <w:jc w:val="both"/>
        <w:rPr>
          <w:rFonts w:ascii="Arial" w:hAnsi="Arial" w:cs="Arial"/>
          <w:sz w:val="24"/>
          <w:szCs w:val="24"/>
          <w:rtl/>
          <w:lang w:bidi="ar-EG"/>
        </w:rPr>
      </w:pPr>
      <w:r w:rsidRPr="00F672CF">
        <w:rPr>
          <w:rFonts w:ascii="Simplified Arabic" w:hAnsi="Simplified Arabic" w:cs="Simplified Arabic" w:hint="cs"/>
          <w:b/>
          <w:bCs/>
          <w:sz w:val="24"/>
          <w:szCs w:val="24"/>
          <w:rtl/>
        </w:rPr>
        <w:t>النتائج التي توصلت لها الدراسة</w:t>
      </w:r>
      <w:r w:rsidRPr="009012A7">
        <w:rPr>
          <w:rFonts w:ascii="Arial" w:hAnsi="Arial" w:cs="Arial" w:hint="cs"/>
          <w:b/>
          <w:bCs/>
          <w:sz w:val="24"/>
          <w:szCs w:val="24"/>
          <w:rtl/>
        </w:rPr>
        <w:t>:</w:t>
      </w:r>
      <w:r w:rsidRPr="009012A7">
        <w:rPr>
          <w:rFonts w:ascii="Arial" w:hAnsi="Arial" w:cs="Arial" w:hint="cs"/>
          <w:sz w:val="24"/>
          <w:szCs w:val="24"/>
          <w:rtl/>
        </w:rPr>
        <w:t xml:space="preserve"> </w:t>
      </w:r>
      <w:r w:rsidR="00F6223A" w:rsidRPr="009012A7">
        <w:rPr>
          <w:rFonts w:ascii="Simplified Arabic" w:hAnsi="Simplified Arabic" w:cs="Simplified Arabic" w:hint="cs"/>
          <w:sz w:val="24"/>
          <w:szCs w:val="24"/>
          <w:rtl/>
        </w:rPr>
        <w:t xml:space="preserve">توصلت الدراسة إلى أن هناك قبول تام </w:t>
      </w:r>
      <w:r w:rsidR="00296ABA" w:rsidRPr="009012A7">
        <w:rPr>
          <w:rFonts w:ascii="Simplified Arabic" w:hAnsi="Simplified Arabic" w:cs="Simplified Arabic" w:hint="cs"/>
          <w:sz w:val="24"/>
          <w:szCs w:val="24"/>
          <w:rtl/>
        </w:rPr>
        <w:t>لأفراد العينة لأهمية تبنى وتطبييق نظام موازنة البرامج والأداء وهناك فائدة سوف تعود على الجهات الحكومية من خلال تطبيق وتنفيذ موازنة البرامج والأداء حيث ان هذه الموازنة تتميز بالدقة  والمرونة وتوجيه النفقة لمكانها الصحيح ولذلك تعد موازنة البرامج والأداء أداة لتقييم الأداء والتخطيط المالى للجهات الحكومية.</w:t>
      </w:r>
    </w:p>
    <w:p w14:paraId="67314FCB" w14:textId="2BF74EB0" w:rsidR="007A2D95" w:rsidRPr="009012A7" w:rsidRDefault="00F672CF" w:rsidP="00AD4431">
      <w:pPr>
        <w:pStyle w:val="NoSpacing"/>
        <w:spacing w:line="23" w:lineRule="atLeast"/>
        <w:jc w:val="both"/>
        <w:rPr>
          <w:rFonts w:ascii="Arial" w:hAnsi="Arial" w:cs="Arial"/>
          <w:b/>
          <w:bCs/>
          <w:sz w:val="24"/>
          <w:szCs w:val="24"/>
          <w:lang w:bidi="ar-EG"/>
        </w:rPr>
      </w:pPr>
      <w:r w:rsidRPr="00F672CF">
        <w:rPr>
          <w:rFonts w:ascii="Simplified Arabic" w:hAnsi="Simplified Arabic" w:cs="Simplified Arabic" w:hint="cs"/>
          <w:b/>
          <w:bCs/>
          <w:sz w:val="24"/>
          <w:szCs w:val="24"/>
          <w:rtl/>
        </w:rPr>
        <w:t>8</w:t>
      </w:r>
      <w:r w:rsidR="00871FCE" w:rsidRPr="00F672CF">
        <w:rPr>
          <w:rFonts w:ascii="Simplified Arabic" w:hAnsi="Simplified Arabic" w:cs="Simplified Arabic" w:hint="cs"/>
          <w:b/>
          <w:bCs/>
          <w:sz w:val="24"/>
          <w:szCs w:val="24"/>
          <w:rtl/>
        </w:rPr>
        <w:t>/</w:t>
      </w:r>
      <w:r w:rsidR="009C6BF6" w:rsidRPr="00F672CF">
        <w:rPr>
          <w:rFonts w:ascii="Simplified Arabic" w:hAnsi="Simplified Arabic" w:cs="Simplified Arabic"/>
          <w:b/>
          <w:bCs/>
          <w:sz w:val="24"/>
          <w:szCs w:val="24"/>
        </w:rPr>
        <w:t>3</w:t>
      </w:r>
      <w:r w:rsidR="00871FCE" w:rsidRPr="00F672CF">
        <w:rPr>
          <w:rFonts w:ascii="Simplified Arabic" w:hAnsi="Simplified Arabic" w:cs="Simplified Arabic" w:hint="cs"/>
          <w:b/>
          <w:bCs/>
          <w:sz w:val="24"/>
          <w:szCs w:val="24"/>
          <w:rtl/>
        </w:rPr>
        <w:t xml:space="preserve"> دراسة (الفسفوس وجبر،2018)</w:t>
      </w:r>
      <w:r w:rsidR="00FA620F" w:rsidRPr="009012A7">
        <w:rPr>
          <w:rStyle w:val="FootnoteReference"/>
          <w:rFonts w:ascii="Arial" w:hAnsi="Arial" w:cs="Arial"/>
          <w:b/>
          <w:bCs/>
          <w:sz w:val="24"/>
          <w:szCs w:val="24"/>
          <w:rtl/>
          <w:lang w:bidi="ar-EG"/>
        </w:rPr>
        <w:footnoteReference w:id="13"/>
      </w:r>
      <w:r w:rsidR="00871FCE" w:rsidRPr="009012A7">
        <w:rPr>
          <w:rFonts w:ascii="Arial" w:hAnsi="Arial" w:cs="Arial" w:hint="cs"/>
          <w:b/>
          <w:bCs/>
          <w:sz w:val="24"/>
          <w:szCs w:val="24"/>
          <w:rtl/>
          <w:lang w:bidi="ar-EG"/>
        </w:rPr>
        <w:t>:</w:t>
      </w:r>
    </w:p>
    <w:p w14:paraId="3767522E" w14:textId="0E22F481" w:rsidR="007A2D95" w:rsidRPr="00F672CF" w:rsidRDefault="007A2D95" w:rsidP="00AD4431">
      <w:pPr>
        <w:pStyle w:val="NoSpacing"/>
        <w:spacing w:line="23" w:lineRule="atLeast"/>
        <w:jc w:val="both"/>
        <w:rPr>
          <w:rFonts w:ascii="Simplified Arabic" w:hAnsi="Simplified Arabic" w:cs="Simplified Arabic"/>
          <w:b/>
          <w:bCs/>
          <w:sz w:val="24"/>
          <w:szCs w:val="24"/>
        </w:rPr>
      </w:pPr>
      <w:r w:rsidRPr="00F672CF">
        <w:rPr>
          <w:rFonts w:ascii="Simplified Arabic" w:hAnsi="Simplified Arabic" w:cs="Simplified Arabic" w:hint="cs"/>
          <w:b/>
          <w:bCs/>
          <w:sz w:val="24"/>
          <w:szCs w:val="24"/>
          <w:rtl/>
        </w:rPr>
        <w:t>عنوان الدراسة :</w:t>
      </w:r>
      <w:r w:rsidR="00227AFC" w:rsidRPr="00F672CF">
        <w:rPr>
          <w:rFonts w:ascii="Simplified Arabic" w:hAnsi="Simplified Arabic" w:cs="Simplified Arabic" w:hint="cs"/>
          <w:b/>
          <w:bCs/>
          <w:sz w:val="24"/>
          <w:szCs w:val="24"/>
          <w:rtl/>
        </w:rPr>
        <w:t xml:space="preserve"> </w:t>
      </w:r>
      <w:r w:rsidRPr="00F672CF">
        <w:rPr>
          <w:rFonts w:ascii="Simplified Arabic" w:hAnsi="Simplified Arabic" w:cs="Simplified Arabic"/>
          <w:b/>
          <w:bCs/>
          <w:sz w:val="24"/>
          <w:szCs w:val="24"/>
          <w:rtl/>
        </w:rPr>
        <w:t>تقييم آليات تطبيق موازنة البرامج والأداء في الأردن – دراسة تطبيقية على وزارة التعليم العالي والبحث العلمي في الأردن</w:t>
      </w:r>
      <w:r w:rsidR="00227AFC" w:rsidRPr="00F672CF">
        <w:rPr>
          <w:rFonts w:ascii="Simplified Arabic" w:hAnsi="Simplified Arabic" w:cs="Simplified Arabic" w:hint="cs"/>
          <w:b/>
          <w:bCs/>
          <w:sz w:val="24"/>
          <w:szCs w:val="24"/>
          <w:rtl/>
        </w:rPr>
        <w:t>.</w:t>
      </w:r>
    </w:p>
    <w:p w14:paraId="3A391F61" w14:textId="0FA21DE6" w:rsidR="007A3D86" w:rsidRPr="009012A7" w:rsidRDefault="00E70078" w:rsidP="00AD4431">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w:t>
      </w:r>
      <w:r w:rsidRPr="009012A7">
        <w:rPr>
          <w:rFonts w:ascii="Arial" w:hAnsi="Arial" w:cs="Arial" w:hint="cs"/>
          <w:sz w:val="24"/>
          <w:szCs w:val="24"/>
          <w:rtl/>
        </w:rPr>
        <w:t xml:space="preserve"> </w:t>
      </w:r>
      <w:r w:rsidRPr="009012A7">
        <w:rPr>
          <w:rFonts w:ascii="Simplified Arabic" w:hAnsi="Simplified Arabic" w:cs="Simplified Arabic"/>
          <w:sz w:val="24"/>
          <w:szCs w:val="24"/>
        </w:rPr>
        <w:t>:</w:t>
      </w:r>
      <w:r w:rsidRPr="009012A7">
        <w:rPr>
          <w:rFonts w:ascii="Simplified Arabic" w:hAnsi="Simplified Arabic" w:cs="Simplified Arabic"/>
          <w:sz w:val="24"/>
          <w:szCs w:val="24"/>
          <w:rtl/>
        </w:rPr>
        <w:t xml:space="preserve"> </w:t>
      </w:r>
      <w:r w:rsidR="007A3D86" w:rsidRPr="009012A7">
        <w:rPr>
          <w:rFonts w:ascii="Simplified Arabic" w:hAnsi="Simplified Arabic" w:cs="Simplified Arabic"/>
          <w:sz w:val="24"/>
          <w:szCs w:val="24"/>
        </w:rPr>
        <w:t xml:space="preserve"> </w:t>
      </w:r>
      <w:r w:rsidR="007A3D86" w:rsidRPr="009012A7">
        <w:rPr>
          <w:rFonts w:ascii="Simplified Arabic" w:hAnsi="Simplified Arabic" w:cs="Simplified Arabic" w:hint="cs"/>
          <w:sz w:val="24"/>
          <w:szCs w:val="24"/>
          <w:rtl/>
        </w:rPr>
        <w:t xml:space="preserve">تتلخص مشكلة الدراسة في هل تساعد موازنة البنود في تحقيق الرقابة على الأداء في وزارة التعليم العالى؟ وهل تحقق الأهداف المرجوة منها ؟هل يساهم تطبيق موازنة البرامج والأداء في تحقيق رقابة أفضل عن طريق ربط المدخلات (إعتمادات الموازنة) بالمخرجات (الأهداف والبرامج والأنشطة)؟ ما هي متطلبات نجاح تطبيق موازنة البرامج والأداء في وزارة التعليم العالى الأردنية؟ </w:t>
      </w:r>
    </w:p>
    <w:p w14:paraId="7394C480" w14:textId="4E8ECE1B" w:rsidR="00437E1D" w:rsidRPr="009012A7" w:rsidRDefault="00AD27F8" w:rsidP="001F5E78">
      <w:pPr>
        <w:pStyle w:val="NoSpacing"/>
        <w:spacing w:line="23" w:lineRule="atLeast"/>
        <w:jc w:val="both"/>
        <w:rPr>
          <w:rFonts w:ascii="Arial" w:hAnsi="Arial" w:cs="Arial"/>
          <w:sz w:val="24"/>
          <w:szCs w:val="24"/>
          <w:rtl/>
          <w:lang w:bidi="ar-EG"/>
        </w:rPr>
      </w:pPr>
      <w:r w:rsidRPr="009012A7">
        <w:rPr>
          <w:rFonts w:ascii="Arial" w:hAnsi="Arial" w:cs="Arial" w:hint="cs"/>
          <w:sz w:val="24"/>
          <w:szCs w:val="24"/>
          <w:rtl/>
          <w:lang w:bidi="ar-EG"/>
        </w:rPr>
        <w:t xml:space="preserve">  </w:t>
      </w:r>
      <w:r w:rsidR="00E70078" w:rsidRPr="009012A7">
        <w:rPr>
          <w:rFonts w:ascii="Arial" w:hAnsi="Arial" w:cs="Arial" w:hint="cs"/>
          <w:b/>
          <w:bCs/>
          <w:sz w:val="24"/>
          <w:szCs w:val="24"/>
          <w:rtl/>
        </w:rPr>
        <w:t>منهج</w:t>
      </w:r>
      <w:r w:rsidR="00E70078" w:rsidRPr="009012A7">
        <w:rPr>
          <w:rFonts w:ascii="Arial" w:hAnsi="Arial" w:cs="Arial" w:hint="cs"/>
          <w:sz w:val="24"/>
          <w:szCs w:val="24"/>
          <w:rtl/>
        </w:rPr>
        <w:t xml:space="preserve"> </w:t>
      </w:r>
      <w:r w:rsidR="00E70078" w:rsidRPr="009012A7">
        <w:rPr>
          <w:rFonts w:ascii="Arial" w:hAnsi="Arial" w:cs="Arial" w:hint="cs"/>
          <w:b/>
          <w:bCs/>
          <w:sz w:val="24"/>
          <w:szCs w:val="24"/>
          <w:rtl/>
        </w:rPr>
        <w:t>الدراسة</w:t>
      </w:r>
      <w:r w:rsidR="00E70078" w:rsidRPr="009012A7">
        <w:rPr>
          <w:rFonts w:ascii="Simplified Arabic" w:hAnsi="Simplified Arabic" w:cs="Simplified Arabic" w:hint="cs"/>
          <w:sz w:val="24"/>
          <w:szCs w:val="24"/>
          <w:rtl/>
        </w:rPr>
        <w:t xml:space="preserve">: </w:t>
      </w:r>
      <w:r w:rsidR="00227AFC" w:rsidRPr="009012A7">
        <w:rPr>
          <w:rFonts w:ascii="Simplified Arabic" w:hAnsi="Simplified Arabic" w:cs="Simplified Arabic"/>
          <w:sz w:val="24"/>
          <w:szCs w:val="24"/>
          <w:rtl/>
        </w:rPr>
        <w:t>تم ال</w:t>
      </w:r>
      <w:r w:rsidR="001F5E78">
        <w:rPr>
          <w:rFonts w:ascii="Simplified Arabic" w:hAnsi="Simplified Arabic" w:cs="Simplified Arabic" w:hint="cs"/>
          <w:sz w:val="24"/>
          <w:szCs w:val="24"/>
          <w:rtl/>
        </w:rPr>
        <w:t>إ</w:t>
      </w:r>
      <w:r w:rsidR="00227AFC" w:rsidRPr="009012A7">
        <w:rPr>
          <w:rFonts w:ascii="Simplified Arabic" w:hAnsi="Simplified Arabic" w:cs="Simplified Arabic"/>
          <w:sz w:val="24"/>
          <w:szCs w:val="24"/>
          <w:rtl/>
        </w:rPr>
        <w:t>عتماد على المنهج الوصفي التحليلي لإجراء الدراسة وذلك بال</w:t>
      </w:r>
      <w:r w:rsidR="001F5E78">
        <w:rPr>
          <w:rFonts w:ascii="Simplified Arabic" w:hAnsi="Simplified Arabic" w:cs="Simplified Arabic" w:hint="cs"/>
          <w:sz w:val="24"/>
          <w:szCs w:val="24"/>
          <w:rtl/>
        </w:rPr>
        <w:t>إ</w:t>
      </w:r>
      <w:r w:rsidR="00227AFC" w:rsidRPr="009012A7">
        <w:rPr>
          <w:rFonts w:ascii="Simplified Arabic" w:hAnsi="Simplified Arabic" w:cs="Simplified Arabic"/>
          <w:sz w:val="24"/>
          <w:szCs w:val="24"/>
          <w:rtl/>
        </w:rPr>
        <w:t>عتماد على الحزمة الإحصائية الخاصة بالعلوم الاجتماعية</w:t>
      </w:r>
      <w:r w:rsidR="00227AFC" w:rsidRPr="009012A7">
        <w:rPr>
          <w:rFonts w:ascii="Simplified Arabic" w:hAnsi="Simplified Arabic" w:cs="Simplified Arabic"/>
          <w:sz w:val="24"/>
          <w:szCs w:val="24"/>
        </w:rPr>
        <w:t xml:space="preserve"> (SPSS)</w:t>
      </w:r>
      <w:r w:rsidR="007A3D86" w:rsidRPr="009012A7">
        <w:rPr>
          <w:rFonts w:ascii="Simplified Arabic" w:hAnsi="Simplified Arabic" w:cs="Simplified Arabic"/>
          <w:sz w:val="24"/>
          <w:szCs w:val="24"/>
        </w:rPr>
        <w:t xml:space="preserve"> </w:t>
      </w:r>
      <w:r w:rsidR="007A3D86" w:rsidRPr="009012A7">
        <w:rPr>
          <w:rFonts w:ascii="Simplified Arabic" w:hAnsi="Simplified Arabic" w:cs="Simplified Arabic" w:hint="cs"/>
          <w:sz w:val="24"/>
          <w:szCs w:val="24"/>
          <w:rtl/>
        </w:rPr>
        <w:t>.</w:t>
      </w:r>
      <w:r w:rsidR="00227AFC" w:rsidRPr="009012A7">
        <w:rPr>
          <w:rFonts w:ascii="Arial" w:hAnsi="Arial" w:cs="Arial" w:hint="cs"/>
          <w:sz w:val="24"/>
          <w:szCs w:val="24"/>
          <w:rtl/>
          <w:lang w:bidi="ar-EG"/>
        </w:rPr>
        <w:t xml:space="preserve"> </w:t>
      </w:r>
    </w:p>
    <w:p w14:paraId="0EB5164F" w14:textId="66B01859" w:rsidR="007A3D86" w:rsidRPr="009012A7" w:rsidRDefault="00E70078" w:rsidP="00AD4431">
      <w:pPr>
        <w:pStyle w:val="NoSpacing"/>
        <w:spacing w:line="23" w:lineRule="atLeast"/>
        <w:jc w:val="both"/>
        <w:rPr>
          <w:rFonts w:ascii="Arial" w:hAnsi="Arial" w:cs="Arial"/>
          <w:sz w:val="24"/>
          <w:szCs w:val="24"/>
          <w:rtl/>
          <w:lang w:bidi="ar-EG"/>
        </w:rPr>
      </w:pPr>
      <w:r w:rsidRPr="009012A7">
        <w:rPr>
          <w:rFonts w:ascii="Simplified Arabic" w:hAnsi="Simplified Arabic" w:cs="Simplified Arabic" w:hint="cs"/>
          <w:sz w:val="24"/>
          <w:szCs w:val="24"/>
          <w:rtl/>
        </w:rPr>
        <w:t>و</w:t>
      </w:r>
      <w:r w:rsidR="00437E1D" w:rsidRPr="009012A7">
        <w:rPr>
          <w:rFonts w:ascii="Simplified Arabic" w:hAnsi="Simplified Arabic" w:cs="Simplified Arabic" w:hint="cs"/>
          <w:sz w:val="24"/>
          <w:szCs w:val="24"/>
          <w:rtl/>
        </w:rPr>
        <w:t>تهدف هذه الدراسة إلى التعرف على أسلوب إعداد موازنة البرامج وال</w:t>
      </w:r>
      <w:r w:rsidR="000263B3" w:rsidRPr="009012A7">
        <w:rPr>
          <w:rFonts w:ascii="Simplified Arabic" w:hAnsi="Simplified Arabic" w:cs="Simplified Arabic" w:hint="cs"/>
          <w:sz w:val="24"/>
          <w:szCs w:val="24"/>
          <w:rtl/>
        </w:rPr>
        <w:t>أ</w:t>
      </w:r>
      <w:r w:rsidR="00437E1D" w:rsidRPr="009012A7">
        <w:rPr>
          <w:rFonts w:ascii="Simplified Arabic" w:hAnsi="Simplified Arabic" w:cs="Simplified Arabic" w:hint="cs"/>
          <w:sz w:val="24"/>
          <w:szCs w:val="24"/>
          <w:rtl/>
        </w:rPr>
        <w:t>داء والتعرف على آليات إعداد الموازنة العامة للدولة في المملكة الأردنية الهاشمية والتطور الذى وصلت إليه إبتداءاً من موازنة البنود التقليدية</w:t>
      </w:r>
      <w:r w:rsidR="008F3173" w:rsidRPr="009012A7">
        <w:rPr>
          <w:rFonts w:ascii="Simplified Arabic" w:hAnsi="Simplified Arabic" w:cs="Simplified Arabic" w:hint="cs"/>
          <w:sz w:val="24"/>
          <w:szCs w:val="24"/>
          <w:rtl/>
        </w:rPr>
        <w:t xml:space="preserve"> وصولاً إلى تبنى مفهوم موازنة البرامج والأداء في العام 1995م .</w:t>
      </w:r>
    </w:p>
    <w:p w14:paraId="624BB1C9" w14:textId="32AC28D1" w:rsidR="004117CD" w:rsidRPr="00F95C15" w:rsidRDefault="007A3D86" w:rsidP="00AD4431">
      <w:pPr>
        <w:pStyle w:val="NoSpacing"/>
        <w:spacing w:line="23" w:lineRule="atLeast"/>
        <w:jc w:val="both"/>
        <w:rPr>
          <w:rFonts w:ascii="Simplified Arabic" w:hAnsi="Simplified Arabic" w:cs="Simplified Arabic"/>
          <w:sz w:val="24"/>
          <w:szCs w:val="24"/>
          <w:rtl/>
        </w:rPr>
      </w:pPr>
      <w:r w:rsidRPr="009012A7">
        <w:rPr>
          <w:rFonts w:ascii="Arial" w:hAnsi="Arial" w:cs="Arial" w:hint="cs"/>
          <w:sz w:val="24"/>
          <w:szCs w:val="24"/>
          <w:rtl/>
          <w:lang w:bidi="ar-EG"/>
        </w:rPr>
        <w:lastRenderedPageBreak/>
        <w:t xml:space="preserve"> </w:t>
      </w:r>
      <w:r w:rsidR="00E70078" w:rsidRPr="00F672CF">
        <w:rPr>
          <w:rFonts w:ascii="Simplified Arabic" w:hAnsi="Simplified Arabic" w:cs="Simplified Arabic" w:hint="cs"/>
          <w:b/>
          <w:bCs/>
          <w:sz w:val="24"/>
          <w:szCs w:val="24"/>
          <w:rtl/>
        </w:rPr>
        <w:t>النتائج التي توصلت لها الدراسة</w:t>
      </w:r>
      <w:r w:rsidR="00E70078" w:rsidRPr="009012A7">
        <w:rPr>
          <w:rFonts w:ascii="Simplified Arabic" w:hAnsi="Simplified Arabic" w:cs="Simplified Arabic" w:hint="cs"/>
          <w:sz w:val="24"/>
          <w:szCs w:val="24"/>
          <w:rtl/>
        </w:rPr>
        <w:t xml:space="preserve">: </w:t>
      </w:r>
      <w:r w:rsidR="008F3173" w:rsidRPr="009012A7">
        <w:rPr>
          <w:rFonts w:ascii="Simplified Arabic" w:hAnsi="Simplified Arabic" w:cs="Simplified Arabic" w:hint="cs"/>
          <w:sz w:val="24"/>
          <w:szCs w:val="24"/>
          <w:rtl/>
        </w:rPr>
        <w:t>توصل البحث إلى عدد من النتائج أهمها تحديد متطلبات نجاح تطبيق موازنة البرامج والأداء في وزارة التعليم العالى الأردنية ،</w:t>
      </w:r>
      <w:r w:rsidR="001F5E78">
        <w:rPr>
          <w:rFonts w:ascii="Simplified Arabic" w:hAnsi="Simplified Arabic" w:cs="Simplified Arabic" w:hint="cs"/>
          <w:sz w:val="24"/>
          <w:szCs w:val="24"/>
          <w:rtl/>
        </w:rPr>
        <w:t xml:space="preserve"> </w:t>
      </w:r>
      <w:r w:rsidR="008F3173" w:rsidRPr="009012A7">
        <w:rPr>
          <w:rFonts w:ascii="Simplified Arabic" w:hAnsi="Simplified Arabic" w:cs="Simplified Arabic" w:hint="cs"/>
          <w:sz w:val="24"/>
          <w:szCs w:val="24"/>
          <w:rtl/>
        </w:rPr>
        <w:t>تحديد الصعوبات التي تعوق تطبيق موازنة البرامج والأداء في وزارة التعليم العالى الأردنية وتحديد السلبيات الناتجة عن تطبيق موازنة البرامج والأداء في وزارة التعليم العالى الأردنية . توصيات الدراسة أهمها يجب أن يتم العمل على التطبيق الكامل لموازنة البرامج</w:t>
      </w:r>
      <w:r w:rsidR="00437E1D" w:rsidRPr="009012A7">
        <w:rPr>
          <w:rFonts w:ascii="Simplified Arabic" w:hAnsi="Simplified Arabic" w:cs="Simplified Arabic" w:hint="cs"/>
          <w:sz w:val="24"/>
          <w:szCs w:val="24"/>
          <w:rtl/>
        </w:rPr>
        <w:t xml:space="preserve"> </w:t>
      </w:r>
      <w:r w:rsidR="008F3173" w:rsidRPr="009012A7">
        <w:rPr>
          <w:rFonts w:ascii="Simplified Arabic" w:hAnsi="Simplified Arabic" w:cs="Simplified Arabic" w:hint="cs"/>
          <w:sz w:val="24"/>
          <w:szCs w:val="24"/>
          <w:rtl/>
        </w:rPr>
        <w:t xml:space="preserve">والأداء وتحديد مؤشرات قياس أداء فعالة على مستوى البرامج والأنشطة والمشروعات مما يمكن من قياس </w:t>
      </w:r>
      <w:r w:rsidR="00871FCE" w:rsidRPr="009012A7">
        <w:rPr>
          <w:rFonts w:ascii="Simplified Arabic" w:hAnsi="Simplified Arabic" w:cs="Simplified Arabic" w:hint="cs"/>
          <w:sz w:val="24"/>
          <w:szCs w:val="24"/>
          <w:rtl/>
        </w:rPr>
        <w:t>نتائج المخرجات بشكل حقيقى ،يجب على وزارة التعليم العالى أن تحدد خطة إستراتيجية واضحة لعملها، وعدم تغييرها بشكل مس</w:t>
      </w:r>
      <w:r w:rsidR="000263B3" w:rsidRPr="009012A7">
        <w:rPr>
          <w:rFonts w:ascii="Simplified Arabic" w:hAnsi="Simplified Arabic" w:cs="Simplified Arabic" w:hint="cs"/>
          <w:sz w:val="24"/>
          <w:szCs w:val="24"/>
          <w:rtl/>
        </w:rPr>
        <w:t>ت</w:t>
      </w:r>
      <w:r w:rsidR="00871FCE" w:rsidRPr="009012A7">
        <w:rPr>
          <w:rFonts w:ascii="Simplified Arabic" w:hAnsi="Simplified Arabic" w:cs="Simplified Arabic" w:hint="cs"/>
          <w:sz w:val="24"/>
          <w:szCs w:val="24"/>
          <w:rtl/>
        </w:rPr>
        <w:t>مر حتى يمكن وضع مؤشرات قياس أداء فعالة على مستوى البرامج والأنشطة والمشروعات.</w:t>
      </w:r>
      <w:r w:rsidR="008F3173" w:rsidRPr="009012A7">
        <w:rPr>
          <w:rFonts w:ascii="Simplified Arabic" w:hAnsi="Simplified Arabic" w:cs="Simplified Arabic" w:hint="cs"/>
          <w:sz w:val="24"/>
          <w:szCs w:val="24"/>
          <w:rtl/>
        </w:rPr>
        <w:t xml:space="preserve"> </w:t>
      </w:r>
    </w:p>
    <w:p w14:paraId="44BDCB53" w14:textId="51627EB7" w:rsidR="001F4909" w:rsidRPr="009012A7" w:rsidRDefault="00F672CF" w:rsidP="00AD4431">
      <w:pPr>
        <w:pStyle w:val="NoSpacing"/>
        <w:spacing w:line="23" w:lineRule="atLeast"/>
        <w:jc w:val="both"/>
        <w:rPr>
          <w:rFonts w:ascii="Arial" w:hAnsi="Arial" w:cs="Arial"/>
          <w:b/>
          <w:bCs/>
          <w:sz w:val="24"/>
          <w:szCs w:val="24"/>
          <w:rtl/>
        </w:rPr>
      </w:pPr>
      <w:r w:rsidRPr="00F672CF">
        <w:rPr>
          <w:rFonts w:ascii="Simplified Arabic" w:hAnsi="Simplified Arabic" w:cs="Simplified Arabic" w:hint="cs"/>
          <w:b/>
          <w:bCs/>
          <w:sz w:val="24"/>
          <w:szCs w:val="24"/>
          <w:rtl/>
        </w:rPr>
        <w:t>8</w:t>
      </w:r>
      <w:r w:rsidR="00871FCE" w:rsidRPr="00F672CF">
        <w:rPr>
          <w:rFonts w:ascii="Simplified Arabic" w:hAnsi="Simplified Arabic" w:cs="Simplified Arabic" w:hint="cs"/>
          <w:b/>
          <w:bCs/>
          <w:sz w:val="24"/>
          <w:szCs w:val="24"/>
          <w:rtl/>
        </w:rPr>
        <w:t>/</w:t>
      </w:r>
      <w:r w:rsidR="009C6BF6" w:rsidRPr="00F672CF">
        <w:rPr>
          <w:rFonts w:ascii="Simplified Arabic" w:hAnsi="Simplified Arabic" w:cs="Simplified Arabic"/>
          <w:b/>
          <w:bCs/>
          <w:sz w:val="24"/>
          <w:szCs w:val="24"/>
        </w:rPr>
        <w:t>4</w:t>
      </w:r>
      <w:r w:rsidR="00871FCE" w:rsidRPr="00F672CF">
        <w:rPr>
          <w:rFonts w:ascii="Simplified Arabic" w:hAnsi="Simplified Arabic" w:cs="Simplified Arabic" w:hint="cs"/>
          <w:b/>
          <w:bCs/>
          <w:sz w:val="24"/>
          <w:szCs w:val="24"/>
          <w:rtl/>
        </w:rPr>
        <w:t xml:space="preserve"> دراسة (ياسر ومحمد،2018)</w:t>
      </w:r>
      <w:r w:rsidR="006A0AEE" w:rsidRPr="009012A7">
        <w:rPr>
          <w:rStyle w:val="FootnoteReference"/>
          <w:rFonts w:ascii="Arial" w:hAnsi="Arial" w:cs="Arial"/>
          <w:b/>
          <w:bCs/>
          <w:sz w:val="24"/>
          <w:szCs w:val="24"/>
          <w:rtl/>
        </w:rPr>
        <w:footnoteReference w:id="14"/>
      </w:r>
      <w:r w:rsidR="00871FCE" w:rsidRPr="009012A7">
        <w:rPr>
          <w:rFonts w:ascii="Arial" w:hAnsi="Arial" w:cs="Arial" w:hint="cs"/>
          <w:b/>
          <w:bCs/>
          <w:sz w:val="24"/>
          <w:szCs w:val="24"/>
          <w:rtl/>
        </w:rPr>
        <w:t>:</w:t>
      </w:r>
    </w:p>
    <w:p w14:paraId="62B1DF44" w14:textId="02CFA238" w:rsidR="005B5F60" w:rsidRPr="00F672CF" w:rsidRDefault="005B5F60" w:rsidP="00AD4431">
      <w:pPr>
        <w:pStyle w:val="NoSpacing"/>
        <w:spacing w:line="23" w:lineRule="atLeast"/>
        <w:jc w:val="both"/>
        <w:rPr>
          <w:rFonts w:ascii="Simplified Arabic" w:hAnsi="Simplified Arabic" w:cs="Simplified Arabic"/>
          <w:b/>
          <w:bCs/>
          <w:sz w:val="24"/>
          <w:szCs w:val="24"/>
          <w:rtl/>
        </w:rPr>
      </w:pPr>
      <w:r w:rsidRPr="00F672CF">
        <w:rPr>
          <w:rFonts w:ascii="Simplified Arabic" w:hAnsi="Simplified Arabic" w:cs="Simplified Arabic" w:hint="cs"/>
          <w:b/>
          <w:bCs/>
          <w:sz w:val="24"/>
          <w:szCs w:val="24"/>
          <w:rtl/>
        </w:rPr>
        <w:t xml:space="preserve">عنوان الدراسة: </w:t>
      </w:r>
      <w:r w:rsidRPr="00F672CF">
        <w:rPr>
          <w:rFonts w:ascii="Simplified Arabic" w:hAnsi="Simplified Arabic" w:cs="Simplified Arabic"/>
          <w:b/>
          <w:bCs/>
          <w:sz w:val="24"/>
          <w:szCs w:val="24"/>
          <w:rtl/>
        </w:rPr>
        <w:t>موازنة البرامج والأداء ودورها في تحسين الجودة المستمر في المؤسسات العامة</w:t>
      </w:r>
    </w:p>
    <w:p w14:paraId="426CBC83" w14:textId="3D0C7745" w:rsidR="00E70078" w:rsidRPr="009012A7" w:rsidRDefault="00E70078" w:rsidP="00AD4431">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w:t>
      </w:r>
      <w:r w:rsidRPr="009012A7">
        <w:rPr>
          <w:rFonts w:ascii="Arial" w:hAnsi="Arial" w:cs="Arial" w:hint="cs"/>
          <w:sz w:val="24"/>
          <w:szCs w:val="24"/>
          <w:rtl/>
        </w:rPr>
        <w:t xml:space="preserve"> </w:t>
      </w:r>
      <w:r w:rsidRPr="009012A7">
        <w:rPr>
          <w:rFonts w:ascii="Simplified Arabic" w:hAnsi="Simplified Arabic" w:cs="Simplified Arabic"/>
          <w:sz w:val="24"/>
          <w:szCs w:val="24"/>
        </w:rPr>
        <w:t>:</w:t>
      </w:r>
      <w:r w:rsidRPr="009012A7">
        <w:rPr>
          <w:rFonts w:ascii="Simplified Arabic" w:hAnsi="Simplified Arabic" w:cs="Simplified Arabic"/>
          <w:sz w:val="24"/>
          <w:szCs w:val="24"/>
          <w:rtl/>
        </w:rPr>
        <w:t xml:space="preserve"> </w:t>
      </w:r>
      <w:r w:rsidRPr="009012A7">
        <w:rPr>
          <w:rFonts w:ascii="Simplified Arabic" w:hAnsi="Simplified Arabic" w:cs="Simplified Arabic"/>
          <w:sz w:val="24"/>
          <w:szCs w:val="24"/>
        </w:rPr>
        <w:t xml:space="preserve"> </w:t>
      </w:r>
      <w:r w:rsidR="00BD0163" w:rsidRPr="009012A7">
        <w:rPr>
          <w:rFonts w:ascii="Simplified Arabic" w:hAnsi="Simplified Arabic" w:cs="Simplified Arabic" w:hint="cs"/>
          <w:sz w:val="24"/>
          <w:szCs w:val="24"/>
          <w:rtl/>
        </w:rPr>
        <w:t xml:space="preserve">تتلخص مشكلة الدراسة في التساؤل عن أثر تطبيق وتنفيذ موازنة البرامج والأداء على تطوير وتحسين جودة الأداء بأجهزة الدولة .وتفرعت منه التساؤلات التالية </w:t>
      </w:r>
      <w:r w:rsidR="00BA5A21" w:rsidRPr="009012A7">
        <w:rPr>
          <w:rFonts w:ascii="Simplified Arabic" w:hAnsi="Simplified Arabic" w:cs="Simplified Arabic" w:hint="cs"/>
          <w:sz w:val="24"/>
          <w:szCs w:val="24"/>
          <w:rtl/>
        </w:rPr>
        <w:t>ماهى مقومات موازنة البرامج والأداء في الجهات الحكومية التي تعوق مستويات التحسين والجودة بقسم الشئون الأدارية</w:t>
      </w:r>
      <w:r w:rsidR="00304FF0" w:rsidRPr="009012A7">
        <w:rPr>
          <w:rFonts w:ascii="Simplified Arabic" w:hAnsi="Simplified Arabic" w:cs="Simplified Arabic" w:hint="cs"/>
          <w:sz w:val="24"/>
          <w:szCs w:val="24"/>
          <w:rtl/>
        </w:rPr>
        <w:t xml:space="preserve">؟ ما هو </w:t>
      </w:r>
      <w:r w:rsidR="00CC284B" w:rsidRPr="009012A7">
        <w:rPr>
          <w:rFonts w:ascii="Simplified Arabic" w:hAnsi="Simplified Arabic" w:cs="Simplified Arabic" w:hint="cs"/>
          <w:sz w:val="24"/>
          <w:szCs w:val="24"/>
          <w:rtl/>
        </w:rPr>
        <w:t>إ</w:t>
      </w:r>
      <w:r w:rsidR="00304FF0" w:rsidRPr="009012A7">
        <w:rPr>
          <w:rFonts w:ascii="Simplified Arabic" w:hAnsi="Simplified Arabic" w:cs="Simplified Arabic" w:hint="cs"/>
          <w:sz w:val="24"/>
          <w:szCs w:val="24"/>
          <w:rtl/>
        </w:rPr>
        <w:t xml:space="preserve">سلوب </w:t>
      </w:r>
      <w:r w:rsidR="00CC284B" w:rsidRPr="009012A7">
        <w:rPr>
          <w:rFonts w:ascii="Simplified Arabic" w:hAnsi="Simplified Arabic" w:cs="Simplified Arabic" w:hint="cs"/>
          <w:sz w:val="24"/>
          <w:szCs w:val="24"/>
          <w:rtl/>
        </w:rPr>
        <w:t>تطوير وتقييم الأداء في أجهزة الدولة</w:t>
      </w:r>
      <w:r w:rsidR="000263B3" w:rsidRPr="009012A7">
        <w:rPr>
          <w:rFonts w:ascii="Simplified Arabic" w:hAnsi="Simplified Arabic" w:cs="Simplified Arabic" w:hint="cs"/>
          <w:sz w:val="24"/>
          <w:szCs w:val="24"/>
          <w:rtl/>
        </w:rPr>
        <w:t xml:space="preserve"> </w:t>
      </w:r>
      <w:r w:rsidR="00CC284B" w:rsidRPr="009012A7">
        <w:rPr>
          <w:rFonts w:ascii="Simplified Arabic" w:hAnsi="Simplified Arabic" w:cs="Simplified Arabic" w:hint="cs"/>
          <w:sz w:val="24"/>
          <w:szCs w:val="24"/>
          <w:rtl/>
        </w:rPr>
        <w:t xml:space="preserve">الذى يحقق أعلى مستوى من الكفاءة والفاعلية </w:t>
      </w:r>
      <w:r w:rsidRPr="009012A7">
        <w:rPr>
          <w:rFonts w:ascii="Simplified Arabic" w:hAnsi="Simplified Arabic" w:cs="Simplified Arabic" w:hint="cs"/>
          <w:sz w:val="24"/>
          <w:szCs w:val="24"/>
          <w:rtl/>
        </w:rPr>
        <w:t>ويعالج الإنحرافات؟</w:t>
      </w:r>
      <w:r w:rsidR="009C004B" w:rsidRPr="009012A7">
        <w:rPr>
          <w:rFonts w:ascii="Simplified Arabic" w:hAnsi="Simplified Arabic" w:cs="Simplified Arabic" w:hint="cs"/>
          <w:sz w:val="24"/>
          <w:szCs w:val="24"/>
          <w:rtl/>
        </w:rPr>
        <w:t>.</w:t>
      </w:r>
    </w:p>
    <w:p w14:paraId="2B02E113" w14:textId="5D69BFCE" w:rsidR="00E70078" w:rsidRPr="009012A7" w:rsidRDefault="009C004B"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هدفت الدراسة إلى معرفة دور موازنة البرامج والأداء </w:t>
      </w:r>
      <w:r w:rsidR="004172A1" w:rsidRPr="009012A7">
        <w:rPr>
          <w:rFonts w:ascii="Simplified Arabic" w:hAnsi="Simplified Arabic" w:cs="Simplified Arabic" w:hint="cs"/>
          <w:sz w:val="24"/>
          <w:szCs w:val="24"/>
          <w:rtl/>
        </w:rPr>
        <w:t>فى</w:t>
      </w:r>
      <w:r w:rsidRPr="009012A7">
        <w:rPr>
          <w:rFonts w:ascii="Simplified Arabic" w:hAnsi="Simplified Arabic" w:cs="Simplified Arabic" w:hint="cs"/>
          <w:sz w:val="24"/>
          <w:szCs w:val="24"/>
          <w:rtl/>
        </w:rPr>
        <w:t xml:space="preserve"> تطوير وتقييم الأداء بأجهزة الدولة من وجهة نظر العاملين بالشئون الإدارية بوزارة الداخلية السودانية</w:t>
      </w:r>
      <w:r w:rsidR="008E70BA" w:rsidRPr="009012A7">
        <w:rPr>
          <w:rFonts w:ascii="Simplified Arabic" w:hAnsi="Simplified Arabic" w:cs="Simplified Arabic" w:hint="cs"/>
          <w:sz w:val="24"/>
          <w:szCs w:val="24"/>
          <w:rtl/>
        </w:rPr>
        <w:t>.</w:t>
      </w:r>
      <w:r w:rsidRPr="009012A7">
        <w:rPr>
          <w:rFonts w:ascii="Simplified Arabic" w:hAnsi="Simplified Arabic" w:cs="Simplified Arabic" w:hint="cs"/>
          <w:sz w:val="24"/>
          <w:szCs w:val="24"/>
          <w:rtl/>
        </w:rPr>
        <w:t xml:space="preserve"> </w:t>
      </w:r>
    </w:p>
    <w:p w14:paraId="62052CE5" w14:textId="56114988" w:rsidR="008E70BA" w:rsidRPr="009012A7" w:rsidRDefault="00E70078" w:rsidP="00AD4431">
      <w:pPr>
        <w:pStyle w:val="NoSpacing"/>
        <w:spacing w:line="23" w:lineRule="atLeast"/>
        <w:jc w:val="both"/>
        <w:rPr>
          <w:rFonts w:ascii="Arial" w:hAnsi="Arial" w:cs="Arial"/>
          <w:sz w:val="24"/>
          <w:szCs w:val="24"/>
          <w:rtl/>
          <w:lang w:bidi="ar-EG"/>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009C004B" w:rsidRPr="009012A7">
        <w:rPr>
          <w:rFonts w:ascii="Simplified Arabic" w:hAnsi="Simplified Arabic" w:cs="Simplified Arabic" w:hint="cs"/>
          <w:sz w:val="24"/>
          <w:szCs w:val="24"/>
          <w:rtl/>
        </w:rPr>
        <w:t>تم إستخدام المنهج الوصفى لتحقيق أهداف الدراسة وتطبيق الدراسة على عينة عشوائية بسيطة من العاملين بالشئون الإدارية واعتمد الباحث في جمع البيانات على الإستبيان ومن أهم النتائج التي توصلت إليها الدراسة أن هناك ضعف في مستوى المتابعة من الإدارات العليا لتنفيذ موازنة البرامج والأداء ، بالإضافة إلى غياب التنسيق بين الإدارات المختلفة في تن</w:t>
      </w:r>
      <w:r w:rsidR="008E70BA" w:rsidRPr="009012A7">
        <w:rPr>
          <w:rFonts w:ascii="Simplified Arabic" w:hAnsi="Simplified Arabic" w:cs="Simplified Arabic" w:hint="cs"/>
          <w:sz w:val="24"/>
          <w:szCs w:val="24"/>
          <w:rtl/>
        </w:rPr>
        <w:t>فيذ الموازنة أثناء العام المالى.</w:t>
      </w:r>
    </w:p>
    <w:p w14:paraId="01406025" w14:textId="77777777" w:rsidR="005A702A" w:rsidRPr="005A702A" w:rsidRDefault="008E70BA" w:rsidP="005A702A">
      <w:pPr>
        <w:pStyle w:val="NoSpacing"/>
        <w:spacing w:line="23" w:lineRule="atLeast"/>
        <w:jc w:val="both"/>
        <w:rPr>
          <w:rFonts w:ascii="Simplified Arabic" w:hAnsi="Simplified Arabic" w:cs="Simplified Arabic"/>
          <w:sz w:val="24"/>
          <w:szCs w:val="24"/>
        </w:rPr>
      </w:pPr>
      <w:r w:rsidRPr="00F672CF">
        <w:rPr>
          <w:rFonts w:ascii="Simplified Arabic" w:hAnsi="Simplified Arabic" w:cs="Simplified Arabic" w:hint="cs"/>
          <w:b/>
          <w:bCs/>
          <w:sz w:val="24"/>
          <w:szCs w:val="24"/>
          <w:rtl/>
        </w:rPr>
        <w:t>النتائج التي توصلت لها الدراسة:</w:t>
      </w:r>
      <w:r w:rsidRPr="009012A7">
        <w:rPr>
          <w:rFonts w:ascii="Arial" w:hAnsi="Arial" w:cs="Arial" w:hint="cs"/>
          <w:sz w:val="24"/>
          <w:szCs w:val="24"/>
          <w:rtl/>
        </w:rPr>
        <w:t xml:space="preserve"> </w:t>
      </w:r>
      <w:r w:rsidR="005A702A" w:rsidRPr="005A702A">
        <w:rPr>
          <w:rFonts w:ascii="Simplified Arabic" w:hAnsi="Simplified Arabic" w:cs="Simplified Arabic"/>
          <w:sz w:val="24"/>
          <w:szCs w:val="24"/>
          <w:rtl/>
        </w:rPr>
        <w:t>أظهرت النتائج أن هناك ضعف في مستوى المتابعة من الإدارات العليا لتنفيذ موازنة البرامج والأداء ، بالإضافة إلى غياب التنسيق بين الإدارات المختلفة في تنفيذ الموازنة أثناء العام المالى،وضعف فى توفر فرص التدريب للإداريين بالشئون الإدارية،وأوصت الدراسة بانه يجب الأهتمام بتدريب وتطوير الكوادر الإدارية ورفع كفاءة العاملين بالجهاز الإدارى وبالتالي يساعد في تنفيذ وإعداد موازنة البرامج والأداء وفق المعايير التي تضعها الإدارة العليا مما يساعد في تحسين جودة تقييم الأداء . ويجب تفعيل قوانين الرقابة الإدارية عند إعداد وتنفيذ الموازنة السنوية حيث يساعد ذلك على إكتشاف الأخطاء وتصحيح الإنحرافات وتحسين جودة إعداد الموازنة بصورة سليمة والتعرف على الأخطاء التىتؤثر على أداء الموازنة مما يساهم في تحسين جودة الأداء .</w:t>
      </w:r>
    </w:p>
    <w:p w14:paraId="0342217F" w14:textId="68939823" w:rsidR="00552F8A" w:rsidRPr="005A702A" w:rsidRDefault="00552F8A" w:rsidP="005A702A">
      <w:pPr>
        <w:pStyle w:val="NoSpacing"/>
        <w:spacing w:line="23" w:lineRule="atLeast"/>
        <w:jc w:val="both"/>
        <w:rPr>
          <w:rFonts w:ascii="Simplified Arabic" w:hAnsi="Simplified Arabic" w:cs="Simplified Arabic"/>
          <w:sz w:val="24"/>
          <w:szCs w:val="24"/>
        </w:rPr>
      </w:pPr>
    </w:p>
    <w:p w14:paraId="1C971D0E" w14:textId="3B05D7B2" w:rsidR="00BA16DB" w:rsidRPr="009012A7" w:rsidRDefault="005F2D5F" w:rsidP="00AD4431">
      <w:pPr>
        <w:pStyle w:val="NoSpacing"/>
        <w:spacing w:line="23" w:lineRule="atLeast"/>
        <w:jc w:val="both"/>
        <w:rPr>
          <w:rFonts w:ascii="Arial" w:hAnsi="Arial" w:cs="Arial"/>
          <w:b/>
          <w:bCs/>
          <w:sz w:val="24"/>
          <w:szCs w:val="24"/>
          <w:rtl/>
        </w:rPr>
      </w:pPr>
      <w:r>
        <w:rPr>
          <w:rFonts w:ascii="Arial" w:hAnsi="Arial" w:cs="Arial" w:hint="cs"/>
          <w:b/>
          <w:bCs/>
          <w:sz w:val="24"/>
          <w:szCs w:val="24"/>
          <w:rtl/>
        </w:rPr>
        <w:t>8</w:t>
      </w:r>
      <w:r w:rsidR="00BA16DB" w:rsidRPr="00C9058E">
        <w:rPr>
          <w:rFonts w:ascii="Simplified Arabic" w:hAnsi="Simplified Arabic" w:cs="Simplified Arabic" w:hint="cs"/>
          <w:b/>
          <w:bCs/>
          <w:sz w:val="24"/>
          <w:szCs w:val="24"/>
          <w:rtl/>
        </w:rPr>
        <w:t>/</w:t>
      </w:r>
      <w:r w:rsidR="009C6BF6" w:rsidRPr="00C9058E">
        <w:rPr>
          <w:rFonts w:ascii="Simplified Arabic" w:hAnsi="Simplified Arabic" w:cs="Simplified Arabic"/>
          <w:b/>
          <w:bCs/>
          <w:sz w:val="24"/>
          <w:szCs w:val="24"/>
        </w:rPr>
        <w:t>5</w:t>
      </w:r>
      <w:r w:rsidR="00BA16DB" w:rsidRPr="00C9058E">
        <w:rPr>
          <w:rFonts w:ascii="Simplified Arabic" w:hAnsi="Simplified Arabic" w:cs="Simplified Arabic" w:hint="cs"/>
          <w:b/>
          <w:bCs/>
          <w:sz w:val="24"/>
          <w:szCs w:val="24"/>
          <w:rtl/>
        </w:rPr>
        <w:t xml:space="preserve"> دراسة (أحمد عبدالوهاب،2018)</w:t>
      </w:r>
      <w:r w:rsidR="00BA16DB" w:rsidRPr="009012A7">
        <w:rPr>
          <w:rStyle w:val="FootnoteReference"/>
          <w:rFonts w:ascii="Arial" w:hAnsi="Arial" w:cs="Arial"/>
          <w:b/>
          <w:bCs/>
          <w:sz w:val="24"/>
          <w:szCs w:val="24"/>
          <w:rtl/>
        </w:rPr>
        <w:footnoteReference w:id="15"/>
      </w:r>
      <w:r w:rsidR="00BA16DB" w:rsidRPr="009012A7">
        <w:rPr>
          <w:rFonts w:ascii="Arial" w:hAnsi="Arial" w:cs="Arial" w:hint="cs"/>
          <w:b/>
          <w:bCs/>
          <w:sz w:val="24"/>
          <w:szCs w:val="24"/>
          <w:rtl/>
        </w:rPr>
        <w:t>:</w:t>
      </w:r>
    </w:p>
    <w:p w14:paraId="6C42625F" w14:textId="77777777" w:rsidR="00BA16DB" w:rsidRPr="00F672CF" w:rsidRDefault="00BA16DB" w:rsidP="00AD4431">
      <w:pPr>
        <w:pStyle w:val="NoSpacing"/>
        <w:spacing w:line="23" w:lineRule="atLeast"/>
        <w:jc w:val="both"/>
        <w:rPr>
          <w:rFonts w:ascii="Simplified Arabic" w:hAnsi="Simplified Arabic" w:cs="Simplified Arabic"/>
          <w:b/>
          <w:bCs/>
          <w:sz w:val="24"/>
          <w:szCs w:val="24"/>
          <w:rtl/>
        </w:rPr>
      </w:pPr>
      <w:r w:rsidRPr="00F672CF">
        <w:rPr>
          <w:rFonts w:ascii="Simplified Arabic" w:hAnsi="Simplified Arabic" w:cs="Simplified Arabic" w:hint="cs"/>
          <w:b/>
          <w:bCs/>
          <w:sz w:val="24"/>
          <w:szCs w:val="24"/>
          <w:rtl/>
        </w:rPr>
        <w:t>عنوان الدراسة: تجارب العديد من الدول التي تحولت نحو تطبيق نظام موازنة البرامج والأداء</w:t>
      </w:r>
    </w:p>
    <w:p w14:paraId="1359C9D2" w14:textId="77777777" w:rsidR="009C6BF6" w:rsidRPr="009012A7" w:rsidRDefault="00BA16DB" w:rsidP="00AD4431">
      <w:pPr>
        <w:pStyle w:val="NoSpacing"/>
        <w:spacing w:line="23" w:lineRule="atLeast"/>
        <w:jc w:val="both"/>
        <w:rPr>
          <w:rFonts w:ascii="Arial" w:hAnsi="Arial" w:cs="Arial"/>
          <w:sz w:val="24"/>
          <w:szCs w:val="24"/>
        </w:rPr>
      </w:pPr>
      <w:r w:rsidRPr="00F672CF">
        <w:rPr>
          <w:rFonts w:ascii="Simplified Arabic" w:hAnsi="Simplified Arabic" w:cs="Simplified Arabic" w:hint="cs"/>
          <w:b/>
          <w:bCs/>
          <w:sz w:val="24"/>
          <w:szCs w:val="24"/>
          <w:rtl/>
        </w:rPr>
        <w:t>مشكلة الدراسة:</w:t>
      </w:r>
      <w:r w:rsidRPr="009012A7">
        <w:rPr>
          <w:rFonts w:ascii="Simplified Arabic" w:hAnsi="Simplified Arabic" w:cs="Simplified Arabic" w:hint="cs"/>
          <w:sz w:val="24"/>
          <w:szCs w:val="24"/>
          <w:rtl/>
        </w:rPr>
        <w:t xml:space="preserve"> تتلخص في هل هناك إمكانية لتطبيق موازنة البرامج والأداء في مصر؟</w:t>
      </w:r>
      <w:r w:rsidRPr="009012A7">
        <w:rPr>
          <w:rFonts w:ascii="Arial" w:hAnsi="Arial" w:cs="Arial" w:hint="cs"/>
          <w:sz w:val="24"/>
          <w:szCs w:val="24"/>
          <w:rtl/>
        </w:rPr>
        <w:t xml:space="preserve">           </w:t>
      </w:r>
    </w:p>
    <w:p w14:paraId="49C4D0DF" w14:textId="7F770077" w:rsidR="00BA16DB" w:rsidRPr="009012A7" w:rsidRDefault="00BA16DB" w:rsidP="00AD4431">
      <w:pPr>
        <w:pStyle w:val="NoSpacing"/>
        <w:spacing w:line="23" w:lineRule="atLeast"/>
        <w:jc w:val="both"/>
        <w:rPr>
          <w:rFonts w:ascii="Arial" w:hAnsi="Arial" w:cs="Arial"/>
          <w:sz w:val="24"/>
          <w:szCs w:val="24"/>
          <w:rtl/>
        </w:rPr>
      </w:pPr>
      <w:r w:rsidRPr="009012A7">
        <w:rPr>
          <w:rFonts w:ascii="Arial" w:hAnsi="Arial" w:cs="Arial" w:hint="cs"/>
          <w:sz w:val="24"/>
          <w:szCs w:val="24"/>
          <w:rtl/>
        </w:rPr>
        <w:t xml:space="preserve"> </w:t>
      </w: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Pr="009012A7">
        <w:rPr>
          <w:rFonts w:ascii="Simplified Arabic" w:hAnsi="Simplified Arabic" w:cs="Simplified Arabic" w:hint="cs"/>
          <w:sz w:val="24"/>
          <w:szCs w:val="24"/>
          <w:rtl/>
        </w:rPr>
        <w:t xml:space="preserve">اتبعت الدراسة </w:t>
      </w:r>
      <w:r w:rsidRPr="009012A7">
        <w:rPr>
          <w:rFonts w:ascii="Simplified Arabic" w:hAnsi="Simplified Arabic" w:cs="Simplified Arabic"/>
          <w:sz w:val="24"/>
          <w:szCs w:val="24"/>
          <w:rtl/>
        </w:rPr>
        <w:t>المنهج الوصفي التحليلي لإجراء الدراسة</w:t>
      </w:r>
      <w:r w:rsidRPr="009012A7">
        <w:rPr>
          <w:rFonts w:ascii="Arial" w:hAnsi="Arial" w:cs="Arial" w:hint="cs"/>
          <w:sz w:val="24"/>
          <w:szCs w:val="24"/>
          <w:rtl/>
        </w:rPr>
        <w:t xml:space="preserve"> </w:t>
      </w:r>
    </w:p>
    <w:p w14:paraId="26EE3498" w14:textId="79CB8504" w:rsidR="00C34045" w:rsidRDefault="00BA16DB" w:rsidP="00C34045">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hint="cs"/>
          <w:b/>
          <w:bCs/>
          <w:sz w:val="24"/>
          <w:szCs w:val="24"/>
          <w:rtl/>
        </w:rPr>
        <w:t>النتائج التي توصلت لها الدراسة:</w:t>
      </w:r>
      <w:r w:rsidRPr="009012A7">
        <w:rPr>
          <w:rFonts w:ascii="Arial" w:hAnsi="Arial" w:cs="Arial" w:hint="cs"/>
          <w:sz w:val="24"/>
          <w:szCs w:val="24"/>
          <w:rtl/>
        </w:rPr>
        <w:t xml:space="preserve"> </w:t>
      </w:r>
      <w:r w:rsidRPr="009012A7">
        <w:rPr>
          <w:rFonts w:ascii="Simplified Arabic" w:hAnsi="Simplified Arabic" w:cs="Simplified Arabic" w:hint="cs"/>
          <w:sz w:val="24"/>
          <w:szCs w:val="24"/>
          <w:rtl/>
        </w:rPr>
        <w:t>نجحت في الدراسة إلى الوصول للتطبيق الكامل لموازنة البرامج والأداء بعد عدة مراحل ومواجهة العديد من الصعوبات؛ وتوصلت الدراسة إلى العديد من من النتائج أهمها :أن هناك إمكانية نظرية وعملية لتطبيق هذا النوع من الموازنات بناء على هذه التجارب وتعد هذه النماذج دليلاً جيداً لنجاح مصر في التطبيق الفعلى لموازنة البرامج والأداء بهدف تحقيق الكفاءة والفاعلية والأستخدام الأمثل للموارد.</w:t>
      </w:r>
    </w:p>
    <w:p w14:paraId="7CD8934D" w14:textId="4A6AD119" w:rsidR="00C34045" w:rsidRPr="00F95C15" w:rsidRDefault="00C34045" w:rsidP="00C34045">
      <w:pPr>
        <w:pStyle w:val="NoSpacing"/>
        <w:spacing w:line="23" w:lineRule="atLeast"/>
        <w:jc w:val="both"/>
        <w:rPr>
          <w:rFonts w:ascii="Simplified Arabic" w:hAnsi="Simplified Arabic" w:cs="Simplified Arabic"/>
          <w:sz w:val="24"/>
          <w:szCs w:val="24"/>
          <w:rtl/>
        </w:rPr>
      </w:pPr>
    </w:p>
    <w:p w14:paraId="5522B684" w14:textId="3F05C6D6" w:rsidR="00871FCE" w:rsidRPr="009012A7" w:rsidRDefault="00006E69" w:rsidP="00AD4431">
      <w:pPr>
        <w:pStyle w:val="NoSpacing"/>
        <w:spacing w:line="23" w:lineRule="atLeast"/>
        <w:jc w:val="both"/>
        <w:rPr>
          <w:rFonts w:ascii="Arial" w:hAnsi="Arial" w:cs="Arial"/>
          <w:b/>
          <w:bCs/>
          <w:sz w:val="24"/>
          <w:szCs w:val="24"/>
        </w:rPr>
      </w:pPr>
      <w:r w:rsidRPr="009012A7">
        <w:rPr>
          <w:rFonts w:ascii="Arial" w:hAnsi="Arial" w:cs="Arial" w:hint="cs"/>
          <w:sz w:val="24"/>
          <w:szCs w:val="24"/>
          <w:rtl/>
          <w:lang w:bidi="ar-EG"/>
        </w:rPr>
        <w:t xml:space="preserve"> </w:t>
      </w:r>
      <w:r w:rsidR="005F2D5F">
        <w:rPr>
          <w:rFonts w:ascii="Arial" w:hAnsi="Arial" w:cs="Arial" w:hint="cs"/>
          <w:b/>
          <w:bCs/>
          <w:sz w:val="24"/>
          <w:szCs w:val="24"/>
          <w:rtl/>
        </w:rPr>
        <w:t>8</w:t>
      </w:r>
      <w:r w:rsidR="003D7BF5" w:rsidRPr="00086D45">
        <w:rPr>
          <w:rFonts w:ascii="Simplified Arabic" w:hAnsi="Simplified Arabic" w:cs="Simplified Arabic" w:hint="cs"/>
          <w:b/>
          <w:bCs/>
          <w:sz w:val="24"/>
          <w:szCs w:val="24"/>
          <w:rtl/>
        </w:rPr>
        <w:t>/</w:t>
      </w:r>
      <w:r w:rsidR="001F0770" w:rsidRPr="00086D45">
        <w:rPr>
          <w:rFonts w:ascii="Simplified Arabic" w:hAnsi="Simplified Arabic" w:cs="Simplified Arabic" w:hint="cs"/>
          <w:b/>
          <w:bCs/>
          <w:sz w:val="24"/>
          <w:szCs w:val="24"/>
          <w:rtl/>
        </w:rPr>
        <w:t>6</w:t>
      </w:r>
      <w:r w:rsidR="003D7BF5" w:rsidRPr="00086D45">
        <w:rPr>
          <w:rFonts w:ascii="Simplified Arabic" w:hAnsi="Simplified Arabic" w:cs="Simplified Arabic" w:hint="cs"/>
          <w:b/>
          <w:bCs/>
          <w:sz w:val="24"/>
          <w:szCs w:val="24"/>
          <w:rtl/>
        </w:rPr>
        <w:t xml:space="preserve"> دراسة( </w:t>
      </w:r>
      <w:r w:rsidR="003D7BF5" w:rsidRPr="00086D45">
        <w:rPr>
          <w:rFonts w:ascii="Simplified Arabic" w:hAnsi="Simplified Arabic" w:cs="Simplified Arabic"/>
          <w:b/>
          <w:bCs/>
          <w:sz w:val="24"/>
          <w:szCs w:val="24"/>
        </w:rPr>
        <w:t>Willoughby&amp;Melkers</w:t>
      </w:r>
      <w:r w:rsidR="003D7BF5" w:rsidRPr="00086D45">
        <w:rPr>
          <w:rFonts w:ascii="Simplified Arabic" w:hAnsi="Simplified Arabic" w:cs="Simplified Arabic" w:hint="cs"/>
          <w:b/>
          <w:bCs/>
          <w:sz w:val="24"/>
          <w:szCs w:val="24"/>
          <w:rtl/>
        </w:rPr>
        <w:t>،</w:t>
      </w:r>
      <w:r w:rsidR="003D7BF5" w:rsidRPr="00086D45">
        <w:rPr>
          <w:rFonts w:ascii="Simplified Arabic" w:hAnsi="Simplified Arabic" w:cs="Simplified Arabic"/>
          <w:b/>
          <w:bCs/>
          <w:sz w:val="24"/>
          <w:szCs w:val="24"/>
        </w:rPr>
        <w:t>1998</w:t>
      </w:r>
      <w:r w:rsidR="003D7BF5" w:rsidRPr="00086D45">
        <w:rPr>
          <w:rFonts w:ascii="Simplified Arabic" w:hAnsi="Simplified Arabic" w:cs="Simplified Arabic" w:hint="cs"/>
          <w:b/>
          <w:bCs/>
          <w:sz w:val="24"/>
          <w:szCs w:val="24"/>
          <w:rtl/>
        </w:rPr>
        <w:t>)</w:t>
      </w:r>
      <w:r w:rsidR="003D7BF5" w:rsidRPr="009012A7">
        <w:rPr>
          <w:rStyle w:val="FootnoteReference"/>
          <w:rFonts w:ascii="Arial" w:hAnsi="Arial" w:cs="Arial"/>
          <w:b/>
          <w:bCs/>
          <w:sz w:val="24"/>
          <w:szCs w:val="24"/>
          <w:rtl/>
        </w:rPr>
        <w:footnoteReference w:id="16"/>
      </w:r>
      <w:r w:rsidR="003D7BF5" w:rsidRPr="009012A7">
        <w:rPr>
          <w:rFonts w:ascii="Arial" w:hAnsi="Arial" w:cs="Arial" w:hint="cs"/>
          <w:b/>
          <w:bCs/>
          <w:sz w:val="24"/>
          <w:szCs w:val="24"/>
          <w:rtl/>
        </w:rPr>
        <w:t>:</w:t>
      </w:r>
    </w:p>
    <w:p w14:paraId="5B8F2952" w14:textId="4337181A" w:rsidR="00D1351F" w:rsidRPr="00086D45" w:rsidRDefault="00D1351F" w:rsidP="00AD4431">
      <w:pPr>
        <w:pStyle w:val="NoSpacing"/>
        <w:spacing w:line="23" w:lineRule="atLeast"/>
        <w:jc w:val="both"/>
        <w:rPr>
          <w:rFonts w:ascii="Simplified Arabic" w:hAnsi="Simplified Arabic" w:cs="Simplified Arabic"/>
          <w:b/>
          <w:bCs/>
          <w:sz w:val="24"/>
          <w:szCs w:val="24"/>
        </w:rPr>
      </w:pPr>
      <w:r w:rsidRPr="00F672CF">
        <w:rPr>
          <w:rFonts w:ascii="Simplified Arabic" w:hAnsi="Simplified Arabic" w:cs="Simplified Arabic" w:hint="cs"/>
          <w:b/>
          <w:bCs/>
          <w:sz w:val="24"/>
          <w:szCs w:val="24"/>
          <w:rtl/>
        </w:rPr>
        <w:t>عنوان الدراسة :</w:t>
      </w:r>
      <w:r w:rsidRPr="00F672CF">
        <w:rPr>
          <w:rFonts w:ascii="Simplified Arabic" w:hAnsi="Simplified Arabic" w:cs="Simplified Arabic"/>
          <w:b/>
          <w:bCs/>
          <w:sz w:val="24"/>
          <w:szCs w:val="24"/>
        </w:rPr>
        <w:t xml:space="preserve"> performance-based budgeting</w:t>
      </w:r>
      <w:r w:rsidRPr="00F672CF">
        <w:rPr>
          <w:rFonts w:ascii="Simplified Arabic" w:hAnsi="Simplified Arabic" w:cs="Simplified Arabic"/>
          <w:b/>
          <w:bCs/>
          <w:sz w:val="24"/>
          <w:szCs w:val="24"/>
          <w:rtl/>
        </w:rPr>
        <w:t>(</w:t>
      </w:r>
      <w:r w:rsidRPr="00F672CF">
        <w:rPr>
          <w:rFonts w:ascii="Simplified Arabic" w:hAnsi="Simplified Arabic" w:cs="Simplified Arabic"/>
          <w:b/>
          <w:bCs/>
          <w:sz w:val="24"/>
          <w:szCs w:val="24"/>
        </w:rPr>
        <w:t xml:space="preserve">(PBB </w:t>
      </w:r>
    </w:p>
    <w:p w14:paraId="33A465D4" w14:textId="02790B11" w:rsidR="00D1351F" w:rsidRPr="009012A7" w:rsidRDefault="00D1351F" w:rsidP="00AD4431">
      <w:pPr>
        <w:pStyle w:val="NoSpacing"/>
        <w:spacing w:line="23" w:lineRule="atLeast"/>
        <w:jc w:val="both"/>
        <w:rPr>
          <w:rFonts w:ascii="Arial" w:hAnsi="Arial" w:cs="Arial"/>
          <w:sz w:val="24"/>
          <w:szCs w:val="24"/>
          <w:rtl/>
          <w:lang w:bidi="ar-EG"/>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w:t>
      </w:r>
      <w:r w:rsidRPr="009012A7">
        <w:rPr>
          <w:rFonts w:ascii="Arial" w:hAnsi="Arial" w:cs="Arial" w:hint="cs"/>
          <w:sz w:val="24"/>
          <w:szCs w:val="24"/>
          <w:rtl/>
        </w:rPr>
        <w:t xml:space="preserve"> </w:t>
      </w:r>
      <w:r w:rsidRPr="009012A7">
        <w:rPr>
          <w:rFonts w:ascii="Arial" w:hAnsi="Arial" w:cs="Arial"/>
          <w:b/>
          <w:bCs/>
          <w:sz w:val="24"/>
          <w:szCs w:val="24"/>
        </w:rPr>
        <w:t>:</w:t>
      </w:r>
      <w:r w:rsidR="0099169E" w:rsidRPr="009012A7">
        <w:rPr>
          <w:rFonts w:ascii="Arial" w:hAnsi="Arial" w:cs="Arial" w:hint="cs"/>
          <w:b/>
          <w:bCs/>
          <w:sz w:val="24"/>
          <w:szCs w:val="24"/>
          <w:rtl/>
        </w:rPr>
        <w:t xml:space="preserve"> </w:t>
      </w:r>
      <w:r w:rsidR="0099169E" w:rsidRPr="009012A7">
        <w:rPr>
          <w:rFonts w:ascii="Simplified Arabic" w:hAnsi="Simplified Arabic" w:cs="Simplified Arabic" w:hint="cs"/>
          <w:sz w:val="24"/>
          <w:szCs w:val="24"/>
          <w:rtl/>
        </w:rPr>
        <w:t>ما هي متطلبات موازنة البرامج والأداء في الولايات المتحدة؟</w:t>
      </w:r>
    </w:p>
    <w:p w14:paraId="78AA2E64" w14:textId="486546A1" w:rsidR="0099169E" w:rsidRPr="009012A7" w:rsidRDefault="0099169E" w:rsidP="00AD4431">
      <w:pPr>
        <w:pStyle w:val="NoSpacing"/>
        <w:spacing w:line="23" w:lineRule="atLeast"/>
        <w:jc w:val="both"/>
        <w:rPr>
          <w:rFonts w:ascii="Arial" w:hAnsi="Arial" w:cs="Arial"/>
          <w:b/>
          <w:bCs/>
          <w:sz w:val="24"/>
          <w:szCs w:val="24"/>
          <w:rtl/>
          <w:lang w:bidi="ar-EG"/>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Pr="009012A7">
        <w:rPr>
          <w:rFonts w:ascii="Simplified Arabic" w:hAnsi="Simplified Arabic" w:cs="Simplified Arabic" w:hint="cs"/>
          <w:sz w:val="24"/>
          <w:szCs w:val="24"/>
          <w:rtl/>
        </w:rPr>
        <w:t xml:space="preserve">اتبعت الدراسة </w:t>
      </w:r>
      <w:r w:rsidRPr="009012A7">
        <w:rPr>
          <w:rFonts w:ascii="Simplified Arabic" w:hAnsi="Simplified Arabic" w:cs="Simplified Arabic"/>
          <w:sz w:val="24"/>
          <w:szCs w:val="24"/>
          <w:rtl/>
        </w:rPr>
        <w:t>المنهج الوصفي التحليلي لإجراء الدراسة</w:t>
      </w:r>
      <w:r w:rsidRPr="009012A7">
        <w:rPr>
          <w:rFonts w:ascii="Simplified Arabic" w:hAnsi="Simplified Arabic" w:cs="Simplified Arabic" w:hint="cs"/>
          <w:sz w:val="24"/>
          <w:szCs w:val="24"/>
          <w:rtl/>
        </w:rPr>
        <w:t>.</w:t>
      </w:r>
    </w:p>
    <w:p w14:paraId="0C832DB9" w14:textId="7786674B" w:rsidR="0099169E" w:rsidRPr="009012A7" w:rsidRDefault="00823B93"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hint="eastAsia"/>
          <w:sz w:val="24"/>
          <w:szCs w:val="24"/>
          <w:rtl/>
        </w:rPr>
        <w:lastRenderedPageBreak/>
        <w:t>ركزت</w:t>
      </w:r>
      <w:r w:rsidRPr="009012A7">
        <w:rPr>
          <w:rFonts w:ascii="Simplified Arabic" w:hAnsi="Simplified Arabic" w:cs="Simplified Arabic"/>
          <w:sz w:val="24"/>
          <w:szCs w:val="24"/>
          <w:rtl/>
        </w:rPr>
        <w:t xml:space="preserve"> </w:t>
      </w:r>
      <w:r w:rsidR="003C2711" w:rsidRPr="009012A7">
        <w:rPr>
          <w:rFonts w:ascii="Simplified Arabic" w:hAnsi="Simplified Arabic" w:cs="Simplified Arabic" w:hint="cs"/>
          <w:sz w:val="24"/>
          <w:szCs w:val="24"/>
          <w:rtl/>
        </w:rPr>
        <w:t xml:space="preserve">هذه الدراسة </w:t>
      </w:r>
      <w:r w:rsidRPr="009012A7">
        <w:rPr>
          <w:rFonts w:ascii="Simplified Arabic" w:hAnsi="Simplified Arabic" w:cs="Simplified Arabic"/>
          <w:sz w:val="24"/>
          <w:szCs w:val="24"/>
          <w:rtl/>
        </w:rPr>
        <w:t>على التوجه نحو تحسين الأداء في الحكومة ، وكانت ترى أن الدراسات السا</w:t>
      </w:r>
      <w:r w:rsidRPr="009012A7">
        <w:rPr>
          <w:rFonts w:ascii="Simplified Arabic" w:hAnsi="Simplified Arabic" w:cs="Simplified Arabic" w:hint="cs"/>
          <w:sz w:val="24"/>
          <w:szCs w:val="24"/>
          <w:rtl/>
        </w:rPr>
        <w:t>بق</w:t>
      </w:r>
      <w:r w:rsidRPr="009012A7">
        <w:rPr>
          <w:rFonts w:ascii="Simplified Arabic" w:hAnsi="Simplified Arabic" w:cs="Simplified Arabic"/>
          <w:sz w:val="24"/>
          <w:szCs w:val="24"/>
          <w:rtl/>
        </w:rPr>
        <w:t>ة التي ت</w:t>
      </w:r>
      <w:r w:rsidRPr="009012A7">
        <w:rPr>
          <w:rFonts w:ascii="Simplified Arabic" w:hAnsi="Simplified Arabic" w:cs="Simplified Arabic" w:hint="cs"/>
          <w:sz w:val="24"/>
          <w:szCs w:val="24"/>
          <w:rtl/>
        </w:rPr>
        <w:t>ن</w:t>
      </w:r>
      <w:r w:rsidRPr="009012A7">
        <w:rPr>
          <w:rFonts w:ascii="Simplified Arabic" w:hAnsi="Simplified Arabic" w:cs="Simplified Arabic"/>
          <w:sz w:val="24"/>
          <w:szCs w:val="24"/>
          <w:rtl/>
        </w:rPr>
        <w:t>اولت موازنة الأداء من قبل في الولايات المتحدة ركزت على مجرد سرد معلومات عنها أو تح</w:t>
      </w:r>
      <w:r w:rsidR="003C2711" w:rsidRPr="009012A7">
        <w:rPr>
          <w:rFonts w:ascii="Simplified Arabic" w:hAnsi="Simplified Arabic" w:cs="Simplified Arabic" w:hint="cs"/>
          <w:sz w:val="24"/>
          <w:szCs w:val="24"/>
          <w:rtl/>
        </w:rPr>
        <w:t>لي</w:t>
      </w:r>
      <w:r w:rsidRPr="009012A7">
        <w:rPr>
          <w:rFonts w:ascii="Simplified Arabic" w:hAnsi="Simplified Arabic" w:cs="Simplified Arabic"/>
          <w:sz w:val="24"/>
          <w:szCs w:val="24"/>
          <w:rtl/>
        </w:rPr>
        <w:t xml:space="preserve">ل حالة وتضمنت عدد قليل من الولايات . </w:t>
      </w:r>
      <w:r w:rsidR="0069205C" w:rsidRPr="009012A7">
        <w:rPr>
          <w:rFonts w:ascii="Simplified Arabic" w:hAnsi="Simplified Arabic" w:cs="Simplified Arabic" w:hint="cs"/>
          <w:sz w:val="24"/>
          <w:szCs w:val="24"/>
          <w:rtl/>
        </w:rPr>
        <w:t>فإن</w:t>
      </w:r>
      <w:r w:rsidR="0069205C" w:rsidRPr="009012A7">
        <w:rPr>
          <w:rFonts w:ascii="Simplified Arabic" w:hAnsi="Simplified Arabic" w:cs="Simplified Arabic"/>
          <w:sz w:val="24"/>
          <w:szCs w:val="24"/>
          <w:rtl/>
        </w:rPr>
        <w:t xml:space="preserve"> هذه ال</w:t>
      </w:r>
      <w:r w:rsidR="0069205C" w:rsidRPr="009012A7">
        <w:rPr>
          <w:rFonts w:ascii="Simplified Arabic" w:hAnsi="Simplified Arabic" w:cs="Simplified Arabic" w:hint="cs"/>
          <w:sz w:val="24"/>
          <w:szCs w:val="24"/>
          <w:rtl/>
        </w:rPr>
        <w:t>دراسة</w:t>
      </w:r>
      <w:r w:rsidR="0069205C" w:rsidRPr="009012A7">
        <w:rPr>
          <w:rFonts w:ascii="Simplified Arabic" w:hAnsi="Simplified Arabic" w:cs="Simplified Arabic"/>
          <w:sz w:val="24"/>
          <w:szCs w:val="24"/>
          <w:rtl/>
        </w:rPr>
        <w:t xml:space="preserve"> حاولت أن تو</w:t>
      </w:r>
      <w:r w:rsidR="0069205C" w:rsidRPr="009012A7">
        <w:rPr>
          <w:rFonts w:ascii="Simplified Arabic" w:hAnsi="Simplified Arabic" w:cs="Simplified Arabic" w:hint="cs"/>
          <w:sz w:val="24"/>
          <w:szCs w:val="24"/>
          <w:rtl/>
        </w:rPr>
        <w:t>فر</w:t>
      </w:r>
      <w:r w:rsidR="0069205C" w:rsidRPr="009012A7">
        <w:rPr>
          <w:rFonts w:ascii="Simplified Arabic" w:hAnsi="Simplified Arabic" w:cs="Simplified Arabic"/>
          <w:sz w:val="24"/>
          <w:szCs w:val="24"/>
          <w:rtl/>
        </w:rPr>
        <w:t xml:space="preserve"> ت</w:t>
      </w:r>
      <w:r w:rsidR="0069205C" w:rsidRPr="009012A7">
        <w:rPr>
          <w:rFonts w:ascii="Simplified Arabic" w:hAnsi="Simplified Arabic" w:cs="Simplified Arabic" w:hint="cs"/>
          <w:sz w:val="24"/>
          <w:szCs w:val="24"/>
          <w:rtl/>
        </w:rPr>
        <w:t>غ</w:t>
      </w:r>
      <w:r w:rsidR="0069205C" w:rsidRPr="009012A7">
        <w:rPr>
          <w:rFonts w:ascii="Simplified Arabic" w:hAnsi="Simplified Arabic" w:cs="Simplified Arabic"/>
          <w:sz w:val="24"/>
          <w:szCs w:val="24"/>
          <w:rtl/>
        </w:rPr>
        <w:t>طية لمتطلبات الموازنة ال</w:t>
      </w:r>
      <w:r w:rsidR="0069205C" w:rsidRPr="009012A7">
        <w:rPr>
          <w:rFonts w:ascii="Simplified Arabic" w:hAnsi="Simplified Arabic" w:cs="Simplified Arabic" w:hint="cs"/>
          <w:sz w:val="24"/>
          <w:szCs w:val="24"/>
          <w:rtl/>
        </w:rPr>
        <w:t>قائم</w:t>
      </w:r>
      <w:r w:rsidR="0069205C" w:rsidRPr="009012A7">
        <w:rPr>
          <w:rFonts w:ascii="Simplified Arabic" w:hAnsi="Simplified Arabic" w:cs="Simplified Arabic"/>
          <w:sz w:val="24"/>
          <w:szCs w:val="24"/>
          <w:rtl/>
        </w:rPr>
        <w:t xml:space="preserve">ة على الأداء في الولايات المتحدة ، وتم عمل مسح لـ </w:t>
      </w:r>
      <w:r w:rsidR="0069205C" w:rsidRPr="009012A7">
        <w:rPr>
          <w:rFonts w:ascii="Simplified Arabic" w:hAnsi="Simplified Arabic" w:cs="Simplified Arabic" w:hint="cs"/>
          <w:sz w:val="24"/>
          <w:szCs w:val="24"/>
          <w:rtl/>
        </w:rPr>
        <w:t>50</w:t>
      </w:r>
      <w:r w:rsidR="0069205C" w:rsidRPr="009012A7">
        <w:rPr>
          <w:rFonts w:ascii="Simplified Arabic" w:hAnsi="Simplified Arabic" w:cs="Simplified Arabic"/>
          <w:sz w:val="24"/>
          <w:szCs w:val="24"/>
          <w:rtl/>
        </w:rPr>
        <w:t xml:space="preserve"> ولاية بشان التشريعات القائمة أو المخطط لها في م</w:t>
      </w:r>
      <w:r w:rsidR="0069205C" w:rsidRPr="009012A7">
        <w:rPr>
          <w:rFonts w:ascii="Simplified Arabic" w:hAnsi="Simplified Arabic" w:cs="Simplified Arabic" w:hint="cs"/>
          <w:sz w:val="24"/>
          <w:szCs w:val="24"/>
          <w:rtl/>
        </w:rPr>
        <w:t>ج</w:t>
      </w:r>
      <w:r w:rsidR="0069205C" w:rsidRPr="009012A7">
        <w:rPr>
          <w:rFonts w:ascii="Simplified Arabic" w:hAnsi="Simplified Arabic" w:cs="Simplified Arabic"/>
          <w:sz w:val="24"/>
          <w:szCs w:val="24"/>
          <w:rtl/>
        </w:rPr>
        <w:t xml:space="preserve">ال وضع الموازنة على أساس الأداء وكذلك المتطلبات الإدارية ، كما تم مراجعة التشريعات والمبادئ التوجيهية لتحديد </w:t>
      </w:r>
      <w:r w:rsidR="0069205C" w:rsidRPr="009012A7">
        <w:rPr>
          <w:rFonts w:ascii="Simplified Arabic" w:hAnsi="Simplified Arabic" w:cs="Simplified Arabic" w:hint="eastAsia"/>
          <w:sz w:val="24"/>
          <w:szCs w:val="24"/>
          <w:rtl/>
        </w:rPr>
        <w:t>نطاق</w:t>
      </w:r>
      <w:r w:rsidR="0069205C" w:rsidRPr="009012A7">
        <w:rPr>
          <w:rFonts w:ascii="Simplified Arabic" w:hAnsi="Simplified Arabic" w:cs="Simplified Arabic"/>
          <w:sz w:val="24"/>
          <w:szCs w:val="24"/>
          <w:rtl/>
        </w:rPr>
        <w:t xml:space="preserve"> وتركيز المواز</w:t>
      </w:r>
      <w:r w:rsidR="0069205C" w:rsidRPr="009012A7">
        <w:rPr>
          <w:rFonts w:ascii="Simplified Arabic" w:hAnsi="Simplified Arabic" w:cs="Simplified Arabic" w:hint="cs"/>
          <w:sz w:val="24"/>
          <w:szCs w:val="24"/>
          <w:rtl/>
        </w:rPr>
        <w:t>ن</w:t>
      </w:r>
      <w:r w:rsidR="0069205C" w:rsidRPr="009012A7">
        <w:rPr>
          <w:rFonts w:ascii="Simplified Arabic" w:hAnsi="Simplified Arabic" w:cs="Simplified Arabic"/>
          <w:sz w:val="24"/>
          <w:szCs w:val="24"/>
          <w:rtl/>
        </w:rPr>
        <w:t>ة</w:t>
      </w:r>
      <w:r w:rsidR="0099169E" w:rsidRPr="009012A7">
        <w:rPr>
          <w:rFonts w:ascii="Simplified Arabic" w:hAnsi="Simplified Arabic" w:cs="Simplified Arabic" w:hint="cs"/>
          <w:sz w:val="24"/>
          <w:szCs w:val="24"/>
          <w:rtl/>
        </w:rPr>
        <w:t>.</w:t>
      </w:r>
      <w:r w:rsidR="0069205C" w:rsidRPr="009012A7">
        <w:rPr>
          <w:rFonts w:ascii="Simplified Arabic" w:hAnsi="Simplified Arabic" w:cs="Simplified Arabic"/>
          <w:sz w:val="24"/>
          <w:szCs w:val="24"/>
          <w:rtl/>
        </w:rPr>
        <w:t xml:space="preserve"> </w:t>
      </w:r>
    </w:p>
    <w:p w14:paraId="7F09B7BD" w14:textId="4DA7D26F" w:rsidR="00F95C15" w:rsidRPr="00F95C15" w:rsidRDefault="0099169E" w:rsidP="00AD4431">
      <w:pPr>
        <w:spacing w:line="23" w:lineRule="atLeast"/>
        <w:jc w:val="both"/>
        <w:rPr>
          <w:rFonts w:ascii="Simplified Arabic" w:hAnsi="Simplified Arabic" w:cs="Simplified Arabic"/>
          <w:sz w:val="24"/>
          <w:szCs w:val="24"/>
        </w:rPr>
      </w:pPr>
      <w:r w:rsidRPr="00F672CF">
        <w:rPr>
          <w:rFonts w:ascii="Simplified Arabic" w:hAnsi="Simplified Arabic" w:cs="Simplified Arabic" w:hint="cs"/>
          <w:b/>
          <w:bCs/>
          <w:sz w:val="24"/>
          <w:szCs w:val="24"/>
          <w:rtl/>
        </w:rPr>
        <w:t>النتائج التي توصلت لها الدراسة:</w:t>
      </w:r>
      <w:r w:rsidRPr="009012A7">
        <w:rPr>
          <w:rFonts w:ascii="Arial" w:hAnsi="Arial" w:cs="Arial" w:hint="cs"/>
          <w:sz w:val="24"/>
          <w:szCs w:val="24"/>
          <w:rtl/>
        </w:rPr>
        <w:t xml:space="preserve"> </w:t>
      </w:r>
      <w:r w:rsidR="0069205C" w:rsidRPr="009012A7">
        <w:rPr>
          <w:rFonts w:ascii="Arial" w:hAnsi="Arial" w:cs="Arial"/>
          <w:sz w:val="24"/>
          <w:szCs w:val="24"/>
          <w:rtl/>
          <w:lang w:bidi="ar-EG"/>
        </w:rPr>
        <w:t xml:space="preserve"> </w:t>
      </w:r>
      <w:r w:rsidR="0069205C" w:rsidRPr="009012A7">
        <w:rPr>
          <w:rFonts w:ascii="Simplified Arabic" w:hAnsi="Simplified Arabic" w:cs="Simplified Arabic"/>
          <w:sz w:val="24"/>
          <w:szCs w:val="24"/>
          <w:rtl/>
        </w:rPr>
        <w:t>أشارت النتائج إلى أن ثلاث ولايات تتوافر لديها متطلبات المواز</w:t>
      </w:r>
      <w:r w:rsidR="0069205C" w:rsidRPr="009012A7">
        <w:rPr>
          <w:rFonts w:ascii="Simplified Arabic" w:hAnsi="Simplified Arabic" w:cs="Simplified Arabic" w:hint="cs"/>
          <w:sz w:val="24"/>
          <w:szCs w:val="24"/>
          <w:rtl/>
        </w:rPr>
        <w:t>ن</w:t>
      </w:r>
      <w:r w:rsidR="0069205C" w:rsidRPr="009012A7">
        <w:rPr>
          <w:rFonts w:ascii="Simplified Arabic" w:hAnsi="Simplified Arabic" w:cs="Simplified Arabic"/>
          <w:sz w:val="24"/>
          <w:szCs w:val="24"/>
          <w:rtl/>
        </w:rPr>
        <w:t xml:space="preserve">ة على أساس الأداء </w:t>
      </w:r>
      <w:r w:rsidR="0069205C" w:rsidRPr="009012A7">
        <w:rPr>
          <w:rFonts w:ascii="Simplified Arabic" w:hAnsi="Simplified Arabic" w:cs="Simplified Arabic" w:hint="cs"/>
          <w:sz w:val="24"/>
          <w:szCs w:val="24"/>
          <w:rtl/>
        </w:rPr>
        <w:t>و</w:t>
      </w:r>
      <w:r w:rsidR="0069205C" w:rsidRPr="009012A7">
        <w:rPr>
          <w:rFonts w:ascii="Simplified Arabic" w:hAnsi="Simplified Arabic" w:cs="Simplified Arabic"/>
          <w:sz w:val="24"/>
          <w:szCs w:val="24"/>
          <w:rtl/>
        </w:rPr>
        <w:t>معظم هذه المتطلبات تم ا</w:t>
      </w:r>
      <w:r w:rsidR="0069205C" w:rsidRPr="009012A7">
        <w:rPr>
          <w:rFonts w:ascii="Simplified Arabic" w:hAnsi="Simplified Arabic" w:cs="Simplified Arabic" w:hint="cs"/>
          <w:sz w:val="24"/>
          <w:szCs w:val="24"/>
          <w:rtl/>
        </w:rPr>
        <w:t>ن</w:t>
      </w:r>
      <w:r w:rsidR="0069205C" w:rsidRPr="009012A7">
        <w:rPr>
          <w:rFonts w:ascii="Simplified Arabic" w:hAnsi="Simplified Arabic" w:cs="Simplified Arabic"/>
          <w:sz w:val="24"/>
          <w:szCs w:val="24"/>
          <w:rtl/>
        </w:rPr>
        <w:t>شا</w:t>
      </w:r>
      <w:r w:rsidR="0069205C" w:rsidRPr="009012A7">
        <w:rPr>
          <w:rFonts w:ascii="Simplified Arabic" w:hAnsi="Simplified Arabic" w:cs="Simplified Arabic" w:hint="cs"/>
          <w:sz w:val="24"/>
          <w:szCs w:val="24"/>
          <w:rtl/>
        </w:rPr>
        <w:t>ئ</w:t>
      </w:r>
      <w:r w:rsidR="0069205C" w:rsidRPr="009012A7">
        <w:rPr>
          <w:rFonts w:ascii="Simplified Arabic" w:hAnsi="Simplified Arabic" w:cs="Simplified Arabic"/>
          <w:sz w:val="24"/>
          <w:szCs w:val="24"/>
          <w:rtl/>
        </w:rPr>
        <w:t>ها خلال السنوات القليلة</w:t>
      </w:r>
      <w:r w:rsidR="0069205C" w:rsidRPr="009012A7">
        <w:rPr>
          <w:rFonts w:ascii="Simplified Arabic" w:hAnsi="Simplified Arabic" w:cs="Simplified Arabic" w:hint="cs"/>
          <w:sz w:val="24"/>
          <w:szCs w:val="24"/>
          <w:rtl/>
        </w:rPr>
        <w:t xml:space="preserve"> </w:t>
      </w:r>
      <w:r w:rsidR="0069205C" w:rsidRPr="009012A7">
        <w:rPr>
          <w:rFonts w:ascii="Simplified Arabic" w:hAnsi="Simplified Arabic" w:cs="Simplified Arabic" w:hint="eastAsia"/>
          <w:sz w:val="24"/>
          <w:szCs w:val="24"/>
          <w:rtl/>
        </w:rPr>
        <w:t>الماضية</w:t>
      </w:r>
      <w:r w:rsidR="0069205C" w:rsidRPr="009012A7">
        <w:rPr>
          <w:rFonts w:ascii="Simplified Arabic" w:hAnsi="Simplified Arabic" w:cs="Simplified Arabic"/>
          <w:sz w:val="24"/>
          <w:szCs w:val="24"/>
          <w:rtl/>
        </w:rPr>
        <w:t xml:space="preserve"> .</w:t>
      </w:r>
    </w:p>
    <w:p w14:paraId="572FBF48" w14:textId="3D9A2DFB" w:rsidR="009C6BF6" w:rsidRPr="009012A7" w:rsidRDefault="005F2D5F" w:rsidP="00AD4431">
      <w:pPr>
        <w:pStyle w:val="NoSpacing"/>
        <w:spacing w:line="23" w:lineRule="atLeast"/>
        <w:jc w:val="both"/>
        <w:rPr>
          <w:rFonts w:ascii="Arial" w:hAnsi="Arial" w:cs="Arial"/>
          <w:b/>
          <w:bCs/>
          <w:sz w:val="24"/>
          <w:szCs w:val="24"/>
          <w:rtl/>
        </w:rPr>
      </w:pPr>
      <w:r w:rsidRPr="00086D45">
        <w:rPr>
          <w:rFonts w:ascii="Simplified Arabic" w:hAnsi="Simplified Arabic" w:cs="Simplified Arabic" w:hint="cs"/>
          <w:b/>
          <w:bCs/>
          <w:sz w:val="24"/>
          <w:szCs w:val="24"/>
          <w:rtl/>
        </w:rPr>
        <w:t>8</w:t>
      </w:r>
      <w:r w:rsidR="009C6BF6" w:rsidRPr="00086D45">
        <w:rPr>
          <w:rFonts w:ascii="Simplified Arabic" w:hAnsi="Simplified Arabic" w:cs="Simplified Arabic" w:hint="cs"/>
          <w:b/>
          <w:bCs/>
          <w:sz w:val="24"/>
          <w:szCs w:val="24"/>
          <w:rtl/>
        </w:rPr>
        <w:t>/</w:t>
      </w:r>
      <w:r w:rsidR="009C6BF6" w:rsidRPr="00086D45">
        <w:rPr>
          <w:rFonts w:ascii="Simplified Arabic" w:hAnsi="Simplified Arabic" w:cs="Simplified Arabic"/>
          <w:b/>
          <w:bCs/>
          <w:sz w:val="24"/>
          <w:szCs w:val="24"/>
        </w:rPr>
        <w:t>7</w:t>
      </w:r>
      <w:r w:rsidR="009C6BF6" w:rsidRPr="00086D45">
        <w:rPr>
          <w:rFonts w:ascii="Simplified Arabic" w:hAnsi="Simplified Arabic" w:cs="Simplified Arabic" w:hint="cs"/>
          <w:b/>
          <w:bCs/>
          <w:sz w:val="24"/>
          <w:szCs w:val="24"/>
          <w:rtl/>
        </w:rPr>
        <w:t xml:space="preserve"> دراسة ( </w:t>
      </w:r>
      <w:r w:rsidR="009C6BF6" w:rsidRPr="00086D45">
        <w:rPr>
          <w:rFonts w:ascii="Simplified Arabic" w:hAnsi="Simplified Arabic" w:cs="Simplified Arabic"/>
          <w:b/>
          <w:bCs/>
          <w:sz w:val="24"/>
          <w:szCs w:val="24"/>
        </w:rPr>
        <w:t>Fadzilah Hj Abdullah</w:t>
      </w:r>
      <w:r w:rsidR="009C6BF6" w:rsidRPr="00086D45">
        <w:rPr>
          <w:rFonts w:ascii="Simplified Arabic" w:hAnsi="Simplified Arabic" w:cs="Simplified Arabic" w:hint="cs"/>
          <w:b/>
          <w:bCs/>
          <w:sz w:val="24"/>
          <w:szCs w:val="24"/>
          <w:rtl/>
        </w:rPr>
        <w:t xml:space="preserve"> ،1998)</w:t>
      </w:r>
      <w:r w:rsidR="009C6BF6" w:rsidRPr="009012A7">
        <w:rPr>
          <w:rStyle w:val="FootnoteReference"/>
          <w:rFonts w:ascii="Arial" w:hAnsi="Arial" w:cs="Arial"/>
          <w:b/>
          <w:bCs/>
          <w:sz w:val="24"/>
          <w:szCs w:val="24"/>
          <w:rtl/>
        </w:rPr>
        <w:footnoteReference w:id="17"/>
      </w:r>
      <w:r w:rsidR="009C6BF6" w:rsidRPr="009012A7">
        <w:rPr>
          <w:rFonts w:ascii="Arial" w:hAnsi="Arial" w:cs="Arial" w:hint="cs"/>
          <w:b/>
          <w:bCs/>
          <w:sz w:val="24"/>
          <w:szCs w:val="24"/>
          <w:rtl/>
        </w:rPr>
        <w:t>:</w:t>
      </w:r>
    </w:p>
    <w:p w14:paraId="5DCA0F89" w14:textId="77777777" w:rsidR="009C6BF6" w:rsidRPr="009012A7" w:rsidRDefault="009C6BF6" w:rsidP="00AD4431">
      <w:pPr>
        <w:pStyle w:val="NoSpacing"/>
        <w:spacing w:line="23" w:lineRule="atLeast"/>
        <w:jc w:val="right"/>
        <w:rPr>
          <w:rFonts w:ascii="Arial" w:hAnsi="Arial" w:cs="Arial"/>
          <w:b/>
          <w:bCs/>
          <w:sz w:val="24"/>
          <w:szCs w:val="24"/>
          <w:rtl/>
        </w:rPr>
      </w:pPr>
      <w:r w:rsidRPr="00F672CF">
        <w:rPr>
          <w:rFonts w:ascii="Simplified Arabic" w:hAnsi="Simplified Arabic" w:cs="Simplified Arabic" w:hint="cs"/>
          <w:b/>
          <w:bCs/>
          <w:sz w:val="24"/>
          <w:szCs w:val="24"/>
          <w:rtl/>
        </w:rPr>
        <w:t>عنوان الدراسة</w:t>
      </w:r>
      <w:r w:rsidRPr="009012A7">
        <w:rPr>
          <w:rFonts w:ascii="Arial" w:hAnsi="Arial" w:cs="Arial" w:hint="cs"/>
          <w:b/>
          <w:bCs/>
          <w:sz w:val="24"/>
          <w:szCs w:val="24"/>
          <w:rtl/>
        </w:rPr>
        <w:t xml:space="preserve">       </w:t>
      </w:r>
      <w:r w:rsidRPr="00F672CF">
        <w:rPr>
          <w:rFonts w:ascii="Simplified Arabic" w:hAnsi="Simplified Arabic" w:cs="Simplified Arabic" w:hint="cs"/>
          <w:b/>
          <w:bCs/>
          <w:sz w:val="24"/>
          <w:szCs w:val="24"/>
          <w:rtl/>
        </w:rPr>
        <w:t>:</w:t>
      </w:r>
      <w:r w:rsidRPr="009012A7">
        <w:rPr>
          <w:rFonts w:ascii="Arial" w:hAnsi="Arial" w:cs="Arial"/>
          <w:sz w:val="24"/>
          <w:szCs w:val="24"/>
          <w:lang w:bidi="ar-EG"/>
        </w:rPr>
        <w:t xml:space="preserve"> </w:t>
      </w:r>
      <w:r w:rsidRPr="00F672CF">
        <w:rPr>
          <w:rFonts w:ascii="Simplified Arabic" w:hAnsi="Simplified Arabic" w:cs="Simplified Arabic"/>
          <w:b/>
          <w:bCs/>
          <w:sz w:val="24"/>
          <w:szCs w:val="24"/>
        </w:rPr>
        <w:t>Budget-Related Behaviour And Performance Goals Of Cost Centre Managers In A Public Institute Of Higher Learning/In Malaysia</w:t>
      </w:r>
    </w:p>
    <w:p w14:paraId="2BC2E791" w14:textId="7452CE4F" w:rsidR="009C6BF6" w:rsidRDefault="009C6BF6" w:rsidP="00AD4431">
      <w:pPr>
        <w:spacing w:line="23" w:lineRule="atLeast"/>
        <w:jc w:val="both"/>
        <w:rPr>
          <w:rFonts w:ascii="Simplified Arabic" w:hAnsi="Simplified Arabic" w:cs="Simplified Arabic"/>
          <w:sz w:val="24"/>
          <w:szCs w:val="24"/>
          <w:rtl/>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 :</w:t>
      </w:r>
      <w:r w:rsidRPr="009012A7">
        <w:rPr>
          <w:rFonts w:ascii="Arial" w:hAnsi="Arial" w:cs="Arial" w:hint="cs"/>
          <w:sz w:val="24"/>
          <w:szCs w:val="24"/>
          <w:rtl/>
        </w:rPr>
        <w:t xml:space="preserve"> </w:t>
      </w:r>
      <w:r w:rsidRPr="009012A7">
        <w:rPr>
          <w:rFonts w:ascii="Simplified Arabic" w:hAnsi="Simplified Arabic" w:cs="Simplified Arabic"/>
          <w:sz w:val="24"/>
          <w:szCs w:val="24"/>
          <w:rtl/>
        </w:rPr>
        <w:t>تحديد ما إذا كانت الأوجه المتعلق</w:t>
      </w:r>
      <w:r w:rsidRPr="009012A7">
        <w:rPr>
          <w:rFonts w:ascii="Simplified Arabic" w:hAnsi="Simplified Arabic" w:cs="Simplified Arabic" w:hint="eastAsia"/>
          <w:sz w:val="24"/>
          <w:szCs w:val="24"/>
          <w:rtl/>
        </w:rPr>
        <w:t>ة</w:t>
      </w:r>
      <w:r w:rsidRPr="009012A7">
        <w:rPr>
          <w:rFonts w:ascii="Simplified Arabic" w:hAnsi="Simplified Arabic" w:cs="Simplified Arabic"/>
          <w:sz w:val="24"/>
          <w:szCs w:val="24"/>
          <w:rtl/>
        </w:rPr>
        <w:t xml:space="preserve"> ب</w:t>
      </w:r>
      <w:r w:rsidRPr="009012A7">
        <w:rPr>
          <w:rFonts w:ascii="Simplified Arabic" w:hAnsi="Simplified Arabic" w:cs="Simplified Arabic" w:hint="cs"/>
          <w:sz w:val="24"/>
          <w:szCs w:val="24"/>
          <w:rtl/>
        </w:rPr>
        <w:t>سلوك الموازنة</w:t>
      </w:r>
      <w:r w:rsidRPr="009012A7">
        <w:rPr>
          <w:rFonts w:ascii="Simplified Arabic" w:hAnsi="Simplified Arabic" w:cs="Simplified Arabic"/>
          <w:sz w:val="24"/>
          <w:szCs w:val="24"/>
          <w:rtl/>
        </w:rPr>
        <w:t xml:space="preserve"> سوف تكون مختلفة من أهداف الأداء بالنسبة لمركز التكلفة؟ </w:t>
      </w:r>
    </w:p>
    <w:p w14:paraId="27C19CA5" w14:textId="67F4F2C8" w:rsidR="00876F3A" w:rsidRPr="009012A7" w:rsidRDefault="00876F3A" w:rsidP="00876F3A">
      <w:pPr>
        <w:spacing w:line="23" w:lineRule="atLeast"/>
        <w:jc w:val="both"/>
        <w:rPr>
          <w:rFonts w:ascii="Simplified Arabic" w:hAnsi="Simplified Arabic" w:cs="Simplified Arabic"/>
          <w:sz w:val="24"/>
          <w:szCs w:val="24"/>
          <w:rtl/>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Pr="009012A7">
        <w:rPr>
          <w:rFonts w:ascii="Simplified Arabic" w:hAnsi="Simplified Arabic" w:cs="Simplified Arabic" w:hint="cs"/>
          <w:sz w:val="24"/>
          <w:szCs w:val="24"/>
          <w:rtl/>
        </w:rPr>
        <w:t>تم إستخدام المنهج الوصفى لتحقيق أهداف الدراسة</w:t>
      </w:r>
    </w:p>
    <w:p w14:paraId="6F3A759F" w14:textId="77777777" w:rsidR="009C6BF6" w:rsidRPr="009012A7" w:rsidRDefault="009C6BF6" w:rsidP="00AD4431">
      <w:pPr>
        <w:spacing w:line="23" w:lineRule="atLeast"/>
        <w:jc w:val="both"/>
        <w:rPr>
          <w:rFonts w:ascii="Arial" w:hAnsi="Arial" w:cs="Arial"/>
          <w:sz w:val="24"/>
          <w:szCs w:val="24"/>
          <w:rtl/>
          <w:lang w:bidi="ar-EG"/>
        </w:rPr>
      </w:pPr>
      <w:r w:rsidRPr="009012A7">
        <w:rPr>
          <w:rFonts w:ascii="Simplified Arabic" w:hAnsi="Simplified Arabic" w:cs="Simplified Arabic"/>
          <w:sz w:val="24"/>
          <w:szCs w:val="24"/>
          <w:rtl/>
        </w:rPr>
        <w:t>الهدف من الدراسة، دراسة العلاقة بين سلوك المواز</w:t>
      </w:r>
      <w:r w:rsidRPr="009012A7">
        <w:rPr>
          <w:rFonts w:ascii="Simplified Arabic" w:hAnsi="Simplified Arabic" w:cs="Simplified Arabic" w:hint="cs"/>
          <w:sz w:val="24"/>
          <w:szCs w:val="24"/>
          <w:rtl/>
        </w:rPr>
        <w:t>ن</w:t>
      </w:r>
      <w:r w:rsidRPr="009012A7">
        <w:rPr>
          <w:rFonts w:ascii="Simplified Arabic" w:hAnsi="Simplified Arabic" w:cs="Simplified Arabic"/>
          <w:sz w:val="24"/>
          <w:szCs w:val="24"/>
          <w:rtl/>
        </w:rPr>
        <w:t>ة و</w:t>
      </w:r>
      <w:r w:rsidRPr="009012A7">
        <w:rPr>
          <w:rFonts w:ascii="Simplified Arabic" w:hAnsi="Simplified Arabic" w:cs="Simplified Arabic" w:hint="cs"/>
          <w:sz w:val="24"/>
          <w:szCs w:val="24"/>
          <w:rtl/>
        </w:rPr>
        <w:t>أ</w:t>
      </w:r>
      <w:r w:rsidRPr="009012A7">
        <w:rPr>
          <w:rFonts w:ascii="Simplified Arabic" w:hAnsi="Simplified Arabic" w:cs="Simplified Arabic"/>
          <w:sz w:val="24"/>
          <w:szCs w:val="24"/>
          <w:rtl/>
        </w:rPr>
        <w:t>هداف الأداء</w:t>
      </w:r>
    </w:p>
    <w:p w14:paraId="1F49BEC5" w14:textId="588114CD" w:rsidR="00E11F4C" w:rsidRPr="00611F53" w:rsidRDefault="009C6BF6" w:rsidP="00AD4431">
      <w:pPr>
        <w:spacing w:line="23" w:lineRule="atLeast"/>
        <w:jc w:val="both"/>
        <w:rPr>
          <w:rFonts w:ascii="Simplified Arabic" w:hAnsi="Simplified Arabic" w:cs="Simplified Arabic"/>
          <w:sz w:val="24"/>
          <w:szCs w:val="24"/>
          <w:rtl/>
        </w:rPr>
      </w:pPr>
      <w:r w:rsidRPr="00F672CF">
        <w:rPr>
          <w:rFonts w:ascii="Simplified Arabic" w:hAnsi="Simplified Arabic" w:cs="Simplified Arabic" w:hint="cs"/>
          <w:b/>
          <w:bCs/>
          <w:sz w:val="24"/>
          <w:szCs w:val="24"/>
          <w:rtl/>
        </w:rPr>
        <w:t>النتائج التي توصلت لها الدراسة:</w:t>
      </w:r>
      <w:r w:rsidRPr="009012A7">
        <w:rPr>
          <w:rFonts w:ascii="Arial" w:hAnsi="Arial" w:cs="Arial"/>
          <w:sz w:val="24"/>
          <w:szCs w:val="24"/>
          <w:rtl/>
          <w:lang w:bidi="ar-EG"/>
        </w:rPr>
        <w:t xml:space="preserve">  </w:t>
      </w:r>
      <w:r w:rsidRPr="009012A7">
        <w:rPr>
          <w:rFonts w:ascii="Simplified Arabic" w:hAnsi="Simplified Arabic" w:cs="Simplified Arabic"/>
          <w:sz w:val="24"/>
          <w:szCs w:val="24"/>
          <w:rtl/>
        </w:rPr>
        <w:t>توصلت الدراسة إلى عدة نتائج أهمها أن ه</w:t>
      </w:r>
      <w:r w:rsidRPr="009012A7">
        <w:rPr>
          <w:rFonts w:ascii="Simplified Arabic" w:hAnsi="Simplified Arabic" w:cs="Simplified Arabic" w:hint="cs"/>
          <w:sz w:val="24"/>
          <w:szCs w:val="24"/>
          <w:rtl/>
        </w:rPr>
        <w:t>ن</w:t>
      </w:r>
      <w:r w:rsidRPr="009012A7">
        <w:rPr>
          <w:rFonts w:ascii="Simplified Arabic" w:hAnsi="Simplified Arabic" w:cs="Simplified Arabic"/>
          <w:sz w:val="24"/>
          <w:szCs w:val="24"/>
          <w:rtl/>
        </w:rPr>
        <w:t xml:space="preserve">اك دليل </w:t>
      </w:r>
      <w:r w:rsidRPr="009012A7">
        <w:rPr>
          <w:rFonts w:ascii="Simplified Arabic" w:hAnsi="Simplified Arabic" w:cs="Simplified Arabic" w:hint="cs"/>
          <w:sz w:val="24"/>
          <w:szCs w:val="24"/>
          <w:rtl/>
        </w:rPr>
        <w:t>ض</w:t>
      </w:r>
      <w:r w:rsidRPr="009012A7">
        <w:rPr>
          <w:rFonts w:ascii="Simplified Arabic" w:hAnsi="Simplified Arabic" w:cs="Simplified Arabic"/>
          <w:sz w:val="24"/>
          <w:szCs w:val="24"/>
          <w:rtl/>
        </w:rPr>
        <w:t>مني إلى أن الأوجه المحددة بالنسبة لسلوك الموازنة، يستلزم من عمليات الموازنة التفاعل الداخلي لتوقع استمراره والتأثير في اهداف الأداء في مركز ال</w:t>
      </w:r>
      <w:r w:rsidRPr="009012A7">
        <w:rPr>
          <w:rFonts w:ascii="Simplified Arabic" w:hAnsi="Simplified Arabic" w:cs="Simplified Arabic" w:hint="eastAsia"/>
          <w:sz w:val="24"/>
          <w:szCs w:val="24"/>
          <w:rtl/>
        </w:rPr>
        <w:t>تكلفة</w:t>
      </w:r>
      <w:r w:rsidR="00611F53">
        <w:rPr>
          <w:rFonts w:ascii="Simplified Arabic" w:hAnsi="Simplified Arabic" w:cs="Simplified Arabic"/>
          <w:sz w:val="24"/>
          <w:szCs w:val="24"/>
          <w:rtl/>
        </w:rPr>
        <w:t>.</w:t>
      </w:r>
    </w:p>
    <w:p w14:paraId="29067539" w14:textId="3B527F67" w:rsidR="0099169E" w:rsidRPr="009012A7" w:rsidRDefault="005F2D5F" w:rsidP="00AD4431">
      <w:pPr>
        <w:spacing w:line="23" w:lineRule="atLeast"/>
        <w:jc w:val="both"/>
        <w:rPr>
          <w:rFonts w:ascii="Arial" w:hAnsi="Arial" w:cs="Arial"/>
          <w:b/>
          <w:bCs/>
          <w:sz w:val="24"/>
          <w:szCs w:val="24"/>
          <w:rtl/>
        </w:rPr>
      </w:pPr>
      <w:r w:rsidRPr="00086D45">
        <w:rPr>
          <w:rFonts w:ascii="Simplified Arabic" w:hAnsi="Simplified Arabic" w:cs="Simplified Arabic" w:hint="cs"/>
          <w:b/>
          <w:bCs/>
          <w:sz w:val="24"/>
          <w:szCs w:val="24"/>
          <w:rtl/>
        </w:rPr>
        <w:t>8</w:t>
      </w:r>
      <w:r w:rsidR="001C51DF" w:rsidRPr="00086D45">
        <w:rPr>
          <w:rFonts w:ascii="Simplified Arabic" w:hAnsi="Simplified Arabic" w:cs="Simplified Arabic" w:hint="cs"/>
          <w:b/>
          <w:bCs/>
          <w:sz w:val="24"/>
          <w:szCs w:val="24"/>
          <w:rtl/>
        </w:rPr>
        <w:t>/</w:t>
      </w:r>
      <w:r w:rsidR="009C6BF6" w:rsidRPr="00086D45">
        <w:rPr>
          <w:rFonts w:ascii="Simplified Arabic" w:hAnsi="Simplified Arabic" w:cs="Simplified Arabic"/>
          <w:b/>
          <w:bCs/>
          <w:sz w:val="24"/>
          <w:szCs w:val="24"/>
        </w:rPr>
        <w:t>8</w:t>
      </w:r>
      <w:r w:rsidR="001C51DF" w:rsidRPr="00086D45">
        <w:rPr>
          <w:rFonts w:ascii="Simplified Arabic" w:hAnsi="Simplified Arabic" w:cs="Simplified Arabic" w:hint="cs"/>
          <w:b/>
          <w:bCs/>
          <w:sz w:val="24"/>
          <w:szCs w:val="24"/>
          <w:rtl/>
        </w:rPr>
        <w:t xml:space="preserve"> دراسة ( </w:t>
      </w:r>
      <w:r w:rsidR="001C51DF" w:rsidRPr="00086D45">
        <w:rPr>
          <w:rFonts w:ascii="Simplified Arabic" w:hAnsi="Simplified Arabic" w:cs="Simplified Arabic"/>
          <w:b/>
          <w:bCs/>
          <w:sz w:val="24"/>
          <w:szCs w:val="24"/>
        </w:rPr>
        <w:t>Willoughby</w:t>
      </w:r>
      <w:r w:rsidR="001C51DF" w:rsidRPr="00086D45">
        <w:rPr>
          <w:rFonts w:ascii="Simplified Arabic" w:hAnsi="Simplified Arabic" w:cs="Simplified Arabic" w:hint="cs"/>
          <w:b/>
          <w:bCs/>
          <w:sz w:val="24"/>
          <w:szCs w:val="24"/>
          <w:rtl/>
        </w:rPr>
        <w:t xml:space="preserve"> ،2004)</w:t>
      </w:r>
      <w:r w:rsidR="001C51DF" w:rsidRPr="009012A7">
        <w:rPr>
          <w:rStyle w:val="FootnoteReference"/>
          <w:rFonts w:ascii="Arial" w:hAnsi="Arial" w:cs="Arial"/>
          <w:b/>
          <w:bCs/>
          <w:sz w:val="24"/>
          <w:szCs w:val="24"/>
          <w:rtl/>
        </w:rPr>
        <w:footnoteReference w:id="18"/>
      </w:r>
      <w:r w:rsidR="001C51DF" w:rsidRPr="009012A7">
        <w:rPr>
          <w:rFonts w:ascii="Arial" w:hAnsi="Arial" w:cs="Arial" w:hint="cs"/>
          <w:b/>
          <w:bCs/>
          <w:sz w:val="24"/>
          <w:szCs w:val="24"/>
          <w:rtl/>
        </w:rPr>
        <w:t>:</w:t>
      </w:r>
      <w:r w:rsidR="0099169E" w:rsidRPr="009012A7">
        <w:rPr>
          <w:rFonts w:ascii="Arial" w:hAnsi="Arial" w:cs="Arial" w:hint="cs"/>
          <w:b/>
          <w:bCs/>
          <w:sz w:val="24"/>
          <w:szCs w:val="24"/>
          <w:rtl/>
        </w:rPr>
        <w:t xml:space="preserve"> </w:t>
      </w:r>
    </w:p>
    <w:p w14:paraId="7A0BD002" w14:textId="58AEB475" w:rsidR="001C51DF" w:rsidRPr="00F672CF" w:rsidRDefault="0099169E" w:rsidP="00AD4431">
      <w:pPr>
        <w:pStyle w:val="NoSpacing"/>
        <w:spacing w:line="23" w:lineRule="atLeast"/>
        <w:jc w:val="both"/>
        <w:rPr>
          <w:rFonts w:ascii="Simplified Arabic" w:hAnsi="Simplified Arabic" w:cs="Simplified Arabic"/>
          <w:b/>
          <w:bCs/>
          <w:sz w:val="24"/>
          <w:szCs w:val="24"/>
          <w:rtl/>
        </w:rPr>
      </w:pPr>
      <w:r w:rsidRPr="00F672CF">
        <w:rPr>
          <w:rFonts w:ascii="Simplified Arabic" w:hAnsi="Simplified Arabic" w:cs="Simplified Arabic" w:hint="cs"/>
          <w:b/>
          <w:bCs/>
          <w:sz w:val="24"/>
          <w:szCs w:val="24"/>
          <w:rtl/>
        </w:rPr>
        <w:t>عنوان الدراسة:</w:t>
      </w:r>
      <w:r w:rsidRPr="00F672CF">
        <w:rPr>
          <w:rFonts w:ascii="Simplified Arabic" w:hAnsi="Simplified Arabic" w:cs="Simplified Arabic"/>
          <w:b/>
          <w:bCs/>
          <w:sz w:val="24"/>
          <w:szCs w:val="24"/>
        </w:rPr>
        <w:t xml:space="preserve"> Measurement and Budget Balancing</w:t>
      </w:r>
      <w:r w:rsidRPr="00F672CF">
        <w:rPr>
          <w:rFonts w:ascii="Simplified Arabic" w:hAnsi="Simplified Arabic" w:cs="Simplified Arabic" w:hint="cs"/>
          <w:b/>
          <w:bCs/>
          <w:sz w:val="24"/>
          <w:szCs w:val="24"/>
          <w:rtl/>
        </w:rPr>
        <w:t xml:space="preserve"> </w:t>
      </w:r>
      <w:r w:rsidRPr="00F672CF">
        <w:rPr>
          <w:rFonts w:ascii="Simplified Arabic" w:hAnsi="Simplified Arabic" w:cs="Simplified Arabic"/>
          <w:b/>
          <w:bCs/>
          <w:sz w:val="24"/>
          <w:szCs w:val="24"/>
        </w:rPr>
        <w:t>Performance</w:t>
      </w:r>
    </w:p>
    <w:p w14:paraId="6863692E" w14:textId="5374D059" w:rsidR="005C1B40" w:rsidRDefault="001E1FB2" w:rsidP="00AD4431">
      <w:pPr>
        <w:spacing w:line="23" w:lineRule="atLeast"/>
        <w:jc w:val="both"/>
        <w:rPr>
          <w:rFonts w:ascii="Arial" w:hAnsi="Arial" w:cs="Arial"/>
          <w:sz w:val="24"/>
          <w:szCs w:val="24"/>
          <w:rtl/>
          <w:lang w:bidi="ar-EG"/>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w:t>
      </w:r>
      <w:r w:rsidR="005C1B40" w:rsidRPr="009012A7">
        <w:rPr>
          <w:rFonts w:ascii="Arial" w:hAnsi="Arial" w:cs="Arial" w:hint="cs"/>
          <w:sz w:val="24"/>
          <w:szCs w:val="24"/>
          <w:rtl/>
        </w:rPr>
        <w:t xml:space="preserve"> </w:t>
      </w:r>
      <w:r w:rsidRPr="00F672CF">
        <w:rPr>
          <w:rFonts w:ascii="Simplified Arabic" w:hAnsi="Simplified Arabic" w:cs="Simplified Arabic"/>
          <w:b/>
          <w:bCs/>
          <w:sz w:val="24"/>
          <w:szCs w:val="24"/>
        </w:rPr>
        <w:t>:</w:t>
      </w:r>
      <w:r w:rsidR="00AF77D4" w:rsidRPr="009012A7">
        <w:rPr>
          <w:rFonts w:ascii="Simplified Arabic" w:hAnsi="Simplified Arabic" w:cs="Simplified Arabic"/>
          <w:sz w:val="24"/>
          <w:szCs w:val="24"/>
          <w:rtl/>
        </w:rPr>
        <w:t>استهدفت</w:t>
      </w:r>
      <w:r w:rsidR="00AF77D4" w:rsidRPr="009012A7">
        <w:rPr>
          <w:rFonts w:ascii="Simplified Arabic" w:hAnsi="Simplified Arabic" w:cs="Simplified Arabic" w:hint="cs"/>
          <w:sz w:val="24"/>
          <w:szCs w:val="24"/>
          <w:rtl/>
        </w:rPr>
        <w:t xml:space="preserve"> هذه الدراسة</w:t>
      </w:r>
      <w:r w:rsidR="00AF77D4" w:rsidRPr="009012A7">
        <w:rPr>
          <w:rFonts w:ascii="Simplified Arabic" w:hAnsi="Simplified Arabic" w:cs="Simplified Arabic"/>
          <w:sz w:val="24"/>
          <w:szCs w:val="24"/>
          <w:rtl/>
        </w:rPr>
        <w:t xml:space="preserve"> تق</w:t>
      </w:r>
      <w:r w:rsidR="00AF77D4" w:rsidRPr="009012A7">
        <w:rPr>
          <w:rFonts w:ascii="Simplified Arabic" w:hAnsi="Simplified Arabic" w:cs="Simplified Arabic" w:hint="cs"/>
          <w:sz w:val="24"/>
          <w:szCs w:val="24"/>
          <w:rtl/>
        </w:rPr>
        <w:t>يی</w:t>
      </w:r>
      <w:r w:rsidR="00AF77D4" w:rsidRPr="009012A7">
        <w:rPr>
          <w:rFonts w:ascii="Simplified Arabic" w:hAnsi="Simplified Arabic" w:cs="Simplified Arabic" w:hint="eastAsia"/>
          <w:sz w:val="24"/>
          <w:szCs w:val="24"/>
          <w:rtl/>
        </w:rPr>
        <w:t>م</w:t>
      </w:r>
      <w:r w:rsidR="00AF77D4" w:rsidRPr="009012A7">
        <w:rPr>
          <w:rFonts w:ascii="Simplified Arabic" w:hAnsi="Simplified Arabic" w:cs="Simplified Arabic"/>
          <w:sz w:val="24"/>
          <w:szCs w:val="24"/>
          <w:rtl/>
        </w:rPr>
        <w:t xml:space="preserve"> وجهات نظر </w:t>
      </w:r>
      <w:r w:rsidR="00AF77D4" w:rsidRPr="009012A7">
        <w:rPr>
          <w:rFonts w:ascii="Simplified Arabic" w:hAnsi="Simplified Arabic" w:cs="Simplified Arabic" w:hint="cs"/>
          <w:sz w:val="24"/>
          <w:szCs w:val="24"/>
          <w:rtl/>
        </w:rPr>
        <w:t>ل</w:t>
      </w:r>
      <w:r w:rsidR="00AF77D4" w:rsidRPr="009012A7">
        <w:rPr>
          <w:rFonts w:ascii="Simplified Arabic" w:hAnsi="Simplified Arabic" w:cs="Simplified Arabic"/>
          <w:sz w:val="24"/>
          <w:szCs w:val="24"/>
          <w:rtl/>
        </w:rPr>
        <w:t>كل من واضعي الموا</w:t>
      </w:r>
      <w:r w:rsidR="00AF77D4" w:rsidRPr="009012A7">
        <w:rPr>
          <w:rFonts w:ascii="Simplified Arabic" w:hAnsi="Simplified Arabic" w:cs="Simplified Arabic" w:hint="cs"/>
          <w:sz w:val="24"/>
          <w:szCs w:val="24"/>
          <w:rtl/>
        </w:rPr>
        <w:t>زنة</w:t>
      </w:r>
      <w:r w:rsidR="00AF77D4" w:rsidRPr="009012A7">
        <w:rPr>
          <w:rFonts w:ascii="Simplified Arabic" w:hAnsi="Simplified Arabic" w:cs="Simplified Arabic"/>
          <w:sz w:val="24"/>
          <w:szCs w:val="24"/>
          <w:rtl/>
        </w:rPr>
        <w:t xml:space="preserve"> وال</w:t>
      </w:r>
      <w:r w:rsidR="00AF77D4" w:rsidRPr="009012A7">
        <w:rPr>
          <w:rFonts w:ascii="Simplified Arabic" w:hAnsi="Simplified Arabic" w:cs="Simplified Arabic" w:hint="cs"/>
          <w:sz w:val="24"/>
          <w:szCs w:val="24"/>
          <w:rtl/>
        </w:rPr>
        <w:t>سلطة المختصة</w:t>
      </w:r>
      <w:r w:rsidR="00AF77D4" w:rsidRPr="009012A7">
        <w:rPr>
          <w:rFonts w:ascii="Simplified Arabic" w:hAnsi="Simplified Arabic" w:cs="Simplified Arabic"/>
          <w:sz w:val="24"/>
          <w:szCs w:val="24"/>
          <w:rtl/>
        </w:rPr>
        <w:t xml:space="preserve"> في الحكومة حول مقاي</w:t>
      </w:r>
      <w:r w:rsidR="00AF77D4" w:rsidRPr="009012A7">
        <w:rPr>
          <w:rFonts w:ascii="Simplified Arabic" w:hAnsi="Simplified Arabic" w:cs="Simplified Arabic" w:hint="cs"/>
          <w:sz w:val="24"/>
          <w:szCs w:val="24"/>
          <w:rtl/>
        </w:rPr>
        <w:t>ي</w:t>
      </w:r>
      <w:r w:rsidR="00AF77D4" w:rsidRPr="009012A7">
        <w:rPr>
          <w:rFonts w:ascii="Simplified Arabic" w:hAnsi="Simplified Arabic" w:cs="Simplified Arabic"/>
          <w:sz w:val="24"/>
          <w:szCs w:val="24"/>
          <w:rtl/>
        </w:rPr>
        <w:t xml:space="preserve">س الأداء القابلة </w:t>
      </w:r>
      <w:r w:rsidR="00AF77D4" w:rsidRPr="009012A7">
        <w:rPr>
          <w:rFonts w:ascii="Simplified Arabic" w:hAnsi="Simplified Arabic" w:cs="Simplified Arabic" w:hint="cs"/>
          <w:sz w:val="24"/>
          <w:szCs w:val="24"/>
          <w:rtl/>
        </w:rPr>
        <w:t>لل</w:t>
      </w:r>
      <w:r w:rsidR="00AF77D4" w:rsidRPr="009012A7">
        <w:rPr>
          <w:rFonts w:ascii="Simplified Arabic" w:hAnsi="Simplified Arabic" w:cs="Simplified Arabic"/>
          <w:sz w:val="24"/>
          <w:szCs w:val="24"/>
          <w:rtl/>
        </w:rPr>
        <w:t>تطبيق لأ</w:t>
      </w:r>
      <w:r w:rsidR="00AF77D4" w:rsidRPr="009012A7">
        <w:rPr>
          <w:rFonts w:ascii="Simplified Arabic" w:hAnsi="Simplified Arabic" w:cs="Simplified Arabic" w:hint="cs"/>
          <w:sz w:val="24"/>
          <w:szCs w:val="24"/>
          <w:rtl/>
        </w:rPr>
        <w:t>غ</w:t>
      </w:r>
      <w:r w:rsidR="00AF77D4" w:rsidRPr="009012A7">
        <w:rPr>
          <w:rFonts w:ascii="Simplified Arabic" w:hAnsi="Simplified Arabic" w:cs="Simplified Arabic"/>
          <w:sz w:val="24"/>
          <w:szCs w:val="24"/>
          <w:rtl/>
        </w:rPr>
        <w:t>راض وضع الموازنة .</w:t>
      </w:r>
      <w:r w:rsidR="00AF77D4" w:rsidRPr="009012A7">
        <w:rPr>
          <w:rFonts w:ascii="Arial" w:hAnsi="Arial" w:cs="Arial"/>
          <w:sz w:val="24"/>
          <w:szCs w:val="24"/>
          <w:rtl/>
          <w:lang w:bidi="ar-EG"/>
        </w:rPr>
        <w:t xml:space="preserve"> </w:t>
      </w:r>
    </w:p>
    <w:p w14:paraId="4369BFF2" w14:textId="016134C8" w:rsidR="00876F3A" w:rsidRPr="00876F3A" w:rsidRDefault="00876F3A" w:rsidP="001F5E78">
      <w:pPr>
        <w:pStyle w:val="NoSpacing"/>
        <w:spacing w:line="23" w:lineRule="atLeast"/>
        <w:jc w:val="both"/>
        <w:rPr>
          <w:rFonts w:ascii="Arial" w:hAnsi="Arial" w:cs="Arial"/>
          <w:b/>
          <w:bCs/>
          <w:sz w:val="24"/>
          <w:szCs w:val="24"/>
          <w:rtl/>
          <w:lang w:bidi="ar-EG"/>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001F5E78">
        <w:rPr>
          <w:rFonts w:ascii="Simplified Arabic" w:hAnsi="Simplified Arabic" w:cs="Simplified Arabic" w:hint="cs"/>
          <w:sz w:val="24"/>
          <w:szCs w:val="24"/>
          <w:rtl/>
        </w:rPr>
        <w:t>إ</w:t>
      </w:r>
      <w:r w:rsidRPr="009012A7">
        <w:rPr>
          <w:rFonts w:ascii="Simplified Arabic" w:hAnsi="Simplified Arabic" w:cs="Simplified Arabic" w:hint="cs"/>
          <w:sz w:val="24"/>
          <w:szCs w:val="24"/>
          <w:rtl/>
        </w:rPr>
        <w:t xml:space="preserve">تبعت الدراسة </w:t>
      </w:r>
      <w:r w:rsidRPr="009012A7">
        <w:rPr>
          <w:rFonts w:ascii="Simplified Arabic" w:hAnsi="Simplified Arabic" w:cs="Simplified Arabic"/>
          <w:sz w:val="24"/>
          <w:szCs w:val="24"/>
          <w:rtl/>
        </w:rPr>
        <w:t>المنهج الوصفي التحليلي لإجراء الدراسة</w:t>
      </w:r>
      <w:r w:rsidRPr="009012A7">
        <w:rPr>
          <w:rFonts w:ascii="Simplified Arabic" w:hAnsi="Simplified Arabic" w:cs="Simplified Arabic" w:hint="cs"/>
          <w:sz w:val="24"/>
          <w:szCs w:val="24"/>
          <w:rtl/>
        </w:rPr>
        <w:t>.</w:t>
      </w:r>
    </w:p>
    <w:p w14:paraId="61C9BF3D" w14:textId="0BC3ACB0" w:rsidR="00AF77D4" w:rsidRPr="009012A7" w:rsidRDefault="005C1B40" w:rsidP="00AD4431">
      <w:pPr>
        <w:spacing w:line="23" w:lineRule="atLeast"/>
        <w:jc w:val="both"/>
        <w:rPr>
          <w:rFonts w:ascii="Simplified Arabic" w:hAnsi="Simplified Arabic" w:cs="Simplified Arabic"/>
          <w:sz w:val="24"/>
          <w:szCs w:val="24"/>
          <w:rtl/>
        </w:rPr>
      </w:pPr>
      <w:r w:rsidRPr="00F672CF">
        <w:rPr>
          <w:rFonts w:ascii="Simplified Arabic" w:hAnsi="Simplified Arabic" w:cs="Simplified Arabic" w:hint="cs"/>
          <w:b/>
          <w:bCs/>
          <w:sz w:val="24"/>
          <w:szCs w:val="24"/>
          <w:rtl/>
        </w:rPr>
        <w:t>النتائج التي توصلت لها الدراسة:</w:t>
      </w:r>
      <w:r w:rsidRPr="009012A7">
        <w:rPr>
          <w:rFonts w:ascii="Arial" w:hAnsi="Arial" w:cs="Arial" w:hint="cs"/>
          <w:sz w:val="24"/>
          <w:szCs w:val="24"/>
          <w:rtl/>
        </w:rPr>
        <w:t xml:space="preserve"> </w:t>
      </w:r>
      <w:r w:rsidRPr="009012A7">
        <w:rPr>
          <w:rFonts w:ascii="Arial" w:hAnsi="Arial" w:cs="Arial"/>
          <w:sz w:val="24"/>
          <w:szCs w:val="24"/>
          <w:rtl/>
          <w:lang w:bidi="ar-EG"/>
        </w:rPr>
        <w:t xml:space="preserve"> </w:t>
      </w:r>
      <w:r w:rsidR="00AF77D4" w:rsidRPr="009012A7">
        <w:rPr>
          <w:rFonts w:ascii="Simplified Arabic" w:hAnsi="Simplified Arabic" w:cs="Simplified Arabic"/>
          <w:sz w:val="24"/>
          <w:szCs w:val="24"/>
          <w:rtl/>
        </w:rPr>
        <w:t>أظهرت النتائج أن كلا من وج</w:t>
      </w:r>
      <w:r w:rsidR="00AF77D4" w:rsidRPr="009012A7">
        <w:rPr>
          <w:rFonts w:ascii="Simplified Arabic" w:hAnsi="Simplified Arabic" w:cs="Simplified Arabic" w:hint="cs"/>
          <w:sz w:val="24"/>
          <w:szCs w:val="24"/>
          <w:rtl/>
        </w:rPr>
        <w:t>ه</w:t>
      </w:r>
      <w:r w:rsidR="00AF77D4" w:rsidRPr="009012A7">
        <w:rPr>
          <w:rFonts w:ascii="Simplified Arabic" w:hAnsi="Simplified Arabic" w:cs="Simplified Arabic"/>
          <w:sz w:val="24"/>
          <w:szCs w:val="24"/>
          <w:rtl/>
        </w:rPr>
        <w:t xml:space="preserve">تي النظر ترى </w:t>
      </w:r>
      <w:r w:rsidR="00AF77D4" w:rsidRPr="009012A7">
        <w:rPr>
          <w:rFonts w:ascii="Simplified Arabic" w:hAnsi="Simplified Arabic" w:cs="Simplified Arabic" w:hint="cs"/>
          <w:sz w:val="24"/>
          <w:szCs w:val="24"/>
          <w:rtl/>
        </w:rPr>
        <w:t>أنه</w:t>
      </w:r>
      <w:r w:rsidR="00AF77D4" w:rsidRPr="009012A7">
        <w:rPr>
          <w:rFonts w:ascii="Simplified Arabic" w:hAnsi="Simplified Arabic" w:cs="Simplified Arabic"/>
          <w:sz w:val="24"/>
          <w:szCs w:val="24"/>
          <w:rtl/>
        </w:rPr>
        <w:t xml:space="preserve"> يجب </w:t>
      </w:r>
      <w:r w:rsidR="00AF77D4" w:rsidRPr="009012A7">
        <w:rPr>
          <w:rFonts w:ascii="Simplified Arabic" w:hAnsi="Simplified Arabic" w:cs="Simplified Arabic" w:hint="cs"/>
          <w:sz w:val="24"/>
          <w:szCs w:val="24"/>
          <w:rtl/>
        </w:rPr>
        <w:t>إ</w:t>
      </w:r>
      <w:r w:rsidR="00AF77D4" w:rsidRPr="009012A7">
        <w:rPr>
          <w:rFonts w:ascii="Simplified Arabic" w:hAnsi="Simplified Arabic" w:cs="Simplified Arabic"/>
          <w:sz w:val="24"/>
          <w:szCs w:val="24"/>
          <w:rtl/>
        </w:rPr>
        <w:t xml:space="preserve">ستخدام مقاييس </w:t>
      </w:r>
      <w:r w:rsidR="00AF77D4" w:rsidRPr="009012A7">
        <w:rPr>
          <w:rFonts w:ascii="Simplified Arabic" w:hAnsi="Simplified Arabic" w:cs="Simplified Arabic" w:hint="cs"/>
          <w:sz w:val="24"/>
          <w:szCs w:val="24"/>
          <w:rtl/>
        </w:rPr>
        <w:t>أ</w:t>
      </w:r>
      <w:r w:rsidR="00AF77D4" w:rsidRPr="009012A7">
        <w:rPr>
          <w:rFonts w:ascii="Simplified Arabic" w:hAnsi="Simplified Arabic" w:cs="Simplified Arabic"/>
          <w:sz w:val="24"/>
          <w:szCs w:val="24"/>
          <w:rtl/>
        </w:rPr>
        <w:t xml:space="preserve">داء فعالة لتحسين الاتصالات ، وزيادة </w:t>
      </w:r>
      <w:r w:rsidR="00AF77D4" w:rsidRPr="009012A7">
        <w:rPr>
          <w:rFonts w:ascii="Simplified Arabic" w:hAnsi="Simplified Arabic" w:cs="Simplified Arabic" w:hint="eastAsia"/>
          <w:sz w:val="24"/>
          <w:szCs w:val="24"/>
          <w:rtl/>
        </w:rPr>
        <w:t>الوعي</w:t>
      </w:r>
      <w:r w:rsidR="00AF77D4" w:rsidRPr="009012A7">
        <w:rPr>
          <w:rFonts w:ascii="Simplified Arabic" w:hAnsi="Simplified Arabic" w:cs="Simplified Arabic"/>
          <w:sz w:val="24"/>
          <w:szCs w:val="24"/>
          <w:rtl/>
        </w:rPr>
        <w:t xml:space="preserve"> حول النتائج ، وتحسين جودة الخدمة ، وتغيير الاستراتيجيات </w:t>
      </w:r>
      <w:r w:rsidR="00AF77D4" w:rsidRPr="009012A7">
        <w:rPr>
          <w:rFonts w:ascii="Simplified Arabic" w:hAnsi="Simplified Arabic" w:cs="Simplified Arabic" w:hint="cs"/>
          <w:sz w:val="24"/>
          <w:szCs w:val="24"/>
          <w:rtl/>
        </w:rPr>
        <w:t xml:space="preserve">حت يمكن </w:t>
      </w:r>
      <w:r w:rsidR="00AF77D4" w:rsidRPr="009012A7">
        <w:rPr>
          <w:rFonts w:ascii="Simplified Arabic" w:hAnsi="Simplified Arabic" w:cs="Simplified Arabic"/>
          <w:sz w:val="24"/>
          <w:szCs w:val="24"/>
          <w:rtl/>
        </w:rPr>
        <w:t>الوصول إلى نتائج محددة</w:t>
      </w:r>
      <w:r w:rsidR="00AF77D4" w:rsidRPr="009012A7">
        <w:rPr>
          <w:rFonts w:ascii="Simplified Arabic" w:hAnsi="Simplified Arabic" w:cs="Simplified Arabic" w:hint="cs"/>
          <w:sz w:val="24"/>
          <w:szCs w:val="24"/>
          <w:rtl/>
        </w:rPr>
        <w:t>.</w:t>
      </w:r>
    </w:p>
    <w:p w14:paraId="20268305" w14:textId="6F5773A4" w:rsidR="00213003" w:rsidRPr="00F95C15" w:rsidRDefault="00AF77D4" w:rsidP="00213003">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أشارت النتائج إلى أن آليات قياس الأداء الحديثة ع</w:t>
      </w:r>
      <w:r w:rsidRPr="009012A7">
        <w:rPr>
          <w:rFonts w:ascii="Simplified Arabic" w:hAnsi="Simplified Arabic" w:cs="Simplified Arabic" w:hint="cs"/>
          <w:sz w:val="24"/>
          <w:szCs w:val="24"/>
          <w:rtl/>
        </w:rPr>
        <w:t>زز</w:t>
      </w:r>
      <w:r w:rsidRPr="009012A7">
        <w:rPr>
          <w:rFonts w:ascii="Simplified Arabic" w:hAnsi="Simplified Arabic" w:cs="Simplified Arabic"/>
          <w:sz w:val="24"/>
          <w:szCs w:val="24"/>
          <w:rtl/>
        </w:rPr>
        <w:t>ت بعض التغييرات التنظيمية وال</w:t>
      </w:r>
      <w:r w:rsidRPr="009012A7">
        <w:rPr>
          <w:rFonts w:ascii="Simplified Arabic" w:hAnsi="Simplified Arabic" w:cs="Simplified Arabic" w:hint="cs"/>
          <w:sz w:val="24"/>
          <w:szCs w:val="24"/>
          <w:rtl/>
        </w:rPr>
        <w:t>ف</w:t>
      </w:r>
      <w:r w:rsidRPr="009012A7">
        <w:rPr>
          <w:rFonts w:ascii="Simplified Arabic" w:hAnsi="Simplified Arabic" w:cs="Simplified Arabic"/>
          <w:sz w:val="24"/>
          <w:szCs w:val="24"/>
          <w:rtl/>
        </w:rPr>
        <w:t>وائد الإيجابية المرتبطة بعملية صنع قرار الموازنة ، وأن بعض مكونات أنظمة ومقاييس الأداء ، ين</w:t>
      </w:r>
      <w:r w:rsidRPr="009012A7">
        <w:rPr>
          <w:rFonts w:ascii="Simplified Arabic" w:hAnsi="Simplified Arabic" w:cs="Simplified Arabic" w:hint="eastAsia"/>
          <w:sz w:val="24"/>
          <w:szCs w:val="24"/>
          <w:rtl/>
        </w:rPr>
        <w:t>ظر</w:t>
      </w:r>
      <w:r w:rsidRPr="009012A7">
        <w:rPr>
          <w:rFonts w:ascii="Simplified Arabic" w:hAnsi="Simplified Arabic" w:cs="Simplified Arabic"/>
          <w:sz w:val="24"/>
          <w:szCs w:val="24"/>
          <w:rtl/>
        </w:rPr>
        <w:t xml:space="preserve"> </w:t>
      </w:r>
      <w:r w:rsidRPr="009012A7">
        <w:rPr>
          <w:rFonts w:ascii="Simplified Arabic" w:hAnsi="Simplified Arabic" w:cs="Simplified Arabic" w:hint="cs"/>
          <w:sz w:val="24"/>
          <w:szCs w:val="24"/>
          <w:rtl/>
        </w:rPr>
        <w:t>إ</w:t>
      </w:r>
      <w:r w:rsidRPr="009012A7">
        <w:rPr>
          <w:rFonts w:ascii="Simplified Arabic" w:hAnsi="Simplified Arabic" w:cs="Simplified Arabic"/>
          <w:sz w:val="24"/>
          <w:szCs w:val="24"/>
          <w:rtl/>
        </w:rPr>
        <w:t>ليها من ناحية مؤس</w:t>
      </w:r>
      <w:r w:rsidRPr="009012A7">
        <w:rPr>
          <w:rFonts w:ascii="Simplified Arabic" w:hAnsi="Simplified Arabic" w:cs="Simplified Arabic" w:hint="cs"/>
          <w:sz w:val="24"/>
          <w:szCs w:val="24"/>
          <w:rtl/>
        </w:rPr>
        <w:t>س</w:t>
      </w:r>
      <w:r w:rsidRPr="009012A7">
        <w:rPr>
          <w:rFonts w:ascii="Simplified Arabic" w:hAnsi="Simplified Arabic" w:cs="Simplified Arabic"/>
          <w:sz w:val="24"/>
          <w:szCs w:val="24"/>
          <w:rtl/>
        </w:rPr>
        <w:t xml:space="preserve">ية ، وأكدت الحاجة إلى تعزيز التواصل بين الجهات الفاعلة </w:t>
      </w:r>
      <w:r w:rsidRPr="009012A7">
        <w:rPr>
          <w:rFonts w:ascii="Simplified Arabic" w:hAnsi="Simplified Arabic" w:cs="Simplified Arabic" w:hint="cs"/>
          <w:sz w:val="24"/>
          <w:szCs w:val="24"/>
          <w:rtl/>
        </w:rPr>
        <w:t>في ال</w:t>
      </w:r>
      <w:r w:rsidRPr="009012A7">
        <w:rPr>
          <w:rFonts w:ascii="Simplified Arabic" w:hAnsi="Simplified Arabic" w:cs="Simplified Arabic"/>
          <w:sz w:val="24"/>
          <w:szCs w:val="24"/>
          <w:rtl/>
        </w:rPr>
        <w:t>موازنة وأصحاب المصلحة ، وإلى فهم أكثر موضوعية حول العمليات الحكومية ونتائج تلك العمليات .</w:t>
      </w:r>
    </w:p>
    <w:p w14:paraId="47EC68CD" w14:textId="7BCE1D5A" w:rsidR="00EB3F11" w:rsidRPr="009012A7" w:rsidRDefault="005F2D5F" w:rsidP="00AD4431">
      <w:pPr>
        <w:spacing w:line="23" w:lineRule="atLeast"/>
        <w:jc w:val="both"/>
        <w:rPr>
          <w:rFonts w:ascii="Arial" w:hAnsi="Arial" w:cs="Arial"/>
          <w:b/>
          <w:bCs/>
          <w:sz w:val="24"/>
          <w:szCs w:val="24"/>
          <w:rtl/>
        </w:rPr>
      </w:pPr>
      <w:r w:rsidRPr="00086D45">
        <w:rPr>
          <w:rFonts w:ascii="Simplified Arabic" w:hAnsi="Simplified Arabic" w:cs="Simplified Arabic" w:hint="cs"/>
          <w:b/>
          <w:bCs/>
          <w:sz w:val="24"/>
          <w:szCs w:val="24"/>
          <w:rtl/>
        </w:rPr>
        <w:t>8</w:t>
      </w:r>
      <w:r w:rsidR="00EB3F11" w:rsidRPr="00086D45">
        <w:rPr>
          <w:rFonts w:ascii="Simplified Arabic" w:hAnsi="Simplified Arabic" w:cs="Simplified Arabic" w:hint="cs"/>
          <w:b/>
          <w:bCs/>
          <w:sz w:val="24"/>
          <w:szCs w:val="24"/>
          <w:rtl/>
        </w:rPr>
        <w:t>/</w:t>
      </w:r>
      <w:r w:rsidR="009C6BF6" w:rsidRPr="00086D45">
        <w:rPr>
          <w:rFonts w:ascii="Simplified Arabic" w:hAnsi="Simplified Arabic" w:cs="Simplified Arabic"/>
          <w:b/>
          <w:bCs/>
          <w:sz w:val="24"/>
          <w:szCs w:val="24"/>
        </w:rPr>
        <w:t>9</w:t>
      </w:r>
      <w:r w:rsidR="00EB3F11" w:rsidRPr="00086D45">
        <w:rPr>
          <w:rFonts w:ascii="Simplified Arabic" w:hAnsi="Simplified Arabic" w:cs="Simplified Arabic" w:hint="cs"/>
          <w:b/>
          <w:bCs/>
          <w:sz w:val="24"/>
          <w:szCs w:val="24"/>
          <w:rtl/>
        </w:rPr>
        <w:t xml:space="preserve"> دراسة ( </w:t>
      </w:r>
      <w:r w:rsidR="00EB3F11" w:rsidRPr="00086D45">
        <w:rPr>
          <w:rFonts w:ascii="Simplified Arabic" w:hAnsi="Simplified Arabic" w:cs="Simplified Arabic"/>
          <w:b/>
          <w:bCs/>
          <w:sz w:val="24"/>
          <w:szCs w:val="24"/>
        </w:rPr>
        <w:t>Kong</w:t>
      </w:r>
      <w:r w:rsidR="00EB3F11" w:rsidRPr="00086D45">
        <w:rPr>
          <w:rFonts w:ascii="Simplified Arabic" w:hAnsi="Simplified Arabic" w:cs="Simplified Arabic" w:hint="cs"/>
          <w:b/>
          <w:bCs/>
          <w:sz w:val="24"/>
          <w:szCs w:val="24"/>
          <w:rtl/>
        </w:rPr>
        <w:t xml:space="preserve"> ،2005)</w:t>
      </w:r>
      <w:r w:rsidR="00EB3F11" w:rsidRPr="009012A7">
        <w:rPr>
          <w:rStyle w:val="FootnoteReference"/>
          <w:rFonts w:ascii="Arial" w:hAnsi="Arial" w:cs="Arial"/>
          <w:b/>
          <w:bCs/>
          <w:sz w:val="24"/>
          <w:szCs w:val="24"/>
          <w:rtl/>
        </w:rPr>
        <w:footnoteReference w:id="19"/>
      </w:r>
      <w:r w:rsidR="00EB3F11" w:rsidRPr="009012A7">
        <w:rPr>
          <w:rFonts w:ascii="Arial" w:hAnsi="Arial" w:cs="Arial" w:hint="cs"/>
          <w:b/>
          <w:bCs/>
          <w:sz w:val="24"/>
          <w:szCs w:val="24"/>
          <w:rtl/>
        </w:rPr>
        <w:t>:</w:t>
      </w:r>
    </w:p>
    <w:p w14:paraId="523DDE97" w14:textId="77537751" w:rsidR="005C1B40" w:rsidRPr="009012A7" w:rsidRDefault="005C1B40" w:rsidP="00AD4431">
      <w:pPr>
        <w:pStyle w:val="NoSpacing"/>
        <w:spacing w:line="23" w:lineRule="atLeast"/>
        <w:jc w:val="both"/>
        <w:rPr>
          <w:rFonts w:ascii="Arial" w:hAnsi="Arial" w:cs="Arial"/>
          <w:sz w:val="24"/>
          <w:szCs w:val="24"/>
          <w:lang w:bidi="ar-EG"/>
        </w:rPr>
      </w:pPr>
      <w:r w:rsidRPr="00F672CF">
        <w:rPr>
          <w:rFonts w:ascii="Simplified Arabic" w:hAnsi="Simplified Arabic" w:cs="Simplified Arabic" w:hint="cs"/>
          <w:b/>
          <w:bCs/>
          <w:sz w:val="24"/>
          <w:szCs w:val="24"/>
          <w:rtl/>
        </w:rPr>
        <w:t>عنوان الدراسة:</w:t>
      </w:r>
      <w:r w:rsidRPr="00F672CF">
        <w:rPr>
          <w:rFonts w:ascii="Simplified Arabic" w:hAnsi="Simplified Arabic" w:cs="Simplified Arabic"/>
          <w:b/>
          <w:bCs/>
          <w:sz w:val="24"/>
          <w:szCs w:val="24"/>
        </w:rPr>
        <w:t xml:space="preserve"> Performance-Based Budgeting</w:t>
      </w:r>
      <w:r w:rsidRPr="00F672CF">
        <w:rPr>
          <w:rFonts w:ascii="Simplified Arabic" w:hAnsi="Simplified Arabic" w:cs="Simplified Arabic" w:hint="cs"/>
          <w:b/>
          <w:bCs/>
          <w:sz w:val="24"/>
          <w:szCs w:val="24"/>
          <w:rtl/>
        </w:rPr>
        <w:t xml:space="preserve"> </w:t>
      </w:r>
      <w:r w:rsidRPr="009012A7">
        <w:rPr>
          <w:rFonts w:ascii="Arial" w:hAnsi="Arial" w:cs="Arial" w:hint="cs"/>
          <w:sz w:val="24"/>
          <w:szCs w:val="24"/>
          <w:rtl/>
          <w:lang w:bidi="ar-EG"/>
        </w:rPr>
        <w:t xml:space="preserve"> </w:t>
      </w:r>
    </w:p>
    <w:p w14:paraId="103BEE93" w14:textId="38802D2C" w:rsidR="00737B0C" w:rsidRPr="009012A7" w:rsidRDefault="005C1B40" w:rsidP="00AD4431">
      <w:pPr>
        <w:spacing w:line="23" w:lineRule="atLeast"/>
        <w:jc w:val="both"/>
        <w:rPr>
          <w:rFonts w:ascii="Simplified Arabic" w:hAnsi="Simplified Arabic" w:cs="Simplified Arabic"/>
          <w:sz w:val="24"/>
          <w:szCs w:val="24"/>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 :</w:t>
      </w:r>
      <w:r w:rsidRPr="009012A7">
        <w:rPr>
          <w:rFonts w:ascii="Simplified Arabic" w:hAnsi="Simplified Arabic" w:cs="Simplified Arabic" w:hint="cs"/>
          <w:sz w:val="24"/>
          <w:szCs w:val="24"/>
          <w:rtl/>
        </w:rPr>
        <w:t xml:space="preserve"> </w:t>
      </w:r>
      <w:r w:rsidR="00737B0C" w:rsidRPr="009012A7">
        <w:rPr>
          <w:rFonts w:ascii="Simplified Arabic" w:hAnsi="Simplified Arabic" w:cs="Simplified Arabic"/>
          <w:sz w:val="24"/>
          <w:szCs w:val="24"/>
          <w:rtl/>
        </w:rPr>
        <w:t>فحصت هذه الدراسة تاريخ موا</w:t>
      </w:r>
      <w:r w:rsidR="00053058" w:rsidRPr="009012A7">
        <w:rPr>
          <w:rFonts w:ascii="Simplified Arabic" w:hAnsi="Simplified Arabic" w:cs="Simplified Arabic" w:hint="cs"/>
          <w:sz w:val="24"/>
          <w:szCs w:val="24"/>
          <w:rtl/>
        </w:rPr>
        <w:t>ز</w:t>
      </w:r>
      <w:r w:rsidR="00737B0C" w:rsidRPr="009012A7">
        <w:rPr>
          <w:rFonts w:ascii="Simplified Arabic" w:hAnsi="Simplified Arabic" w:cs="Simplified Arabic"/>
          <w:sz w:val="24"/>
          <w:szCs w:val="24"/>
          <w:rtl/>
        </w:rPr>
        <w:t>نة الأداء في الولايات المتحدة وما اذا كانت ستحل محل موازنة ال</w:t>
      </w:r>
      <w:r w:rsidR="00737B0C" w:rsidRPr="009012A7">
        <w:rPr>
          <w:rFonts w:ascii="Simplified Arabic" w:hAnsi="Simplified Arabic" w:cs="Simplified Arabic" w:hint="cs"/>
          <w:sz w:val="24"/>
          <w:szCs w:val="24"/>
          <w:rtl/>
        </w:rPr>
        <w:t>ب</w:t>
      </w:r>
      <w:r w:rsidR="00737B0C" w:rsidRPr="009012A7">
        <w:rPr>
          <w:rFonts w:ascii="Simplified Arabic" w:hAnsi="Simplified Arabic" w:cs="Simplified Arabic"/>
          <w:sz w:val="24"/>
          <w:szCs w:val="24"/>
          <w:rtl/>
        </w:rPr>
        <w:t>نود في القريب العاجل و</w:t>
      </w:r>
      <w:r w:rsidR="00737B0C" w:rsidRPr="009012A7">
        <w:rPr>
          <w:rFonts w:ascii="Simplified Arabic" w:hAnsi="Simplified Arabic" w:cs="Simplified Arabic" w:hint="cs"/>
          <w:sz w:val="24"/>
          <w:szCs w:val="24"/>
          <w:rtl/>
        </w:rPr>
        <w:t>ب</w:t>
      </w:r>
      <w:r w:rsidR="00737B0C" w:rsidRPr="009012A7">
        <w:rPr>
          <w:rFonts w:ascii="Simplified Arabic" w:hAnsi="Simplified Arabic" w:cs="Simplified Arabic"/>
          <w:sz w:val="24"/>
          <w:szCs w:val="24"/>
          <w:rtl/>
        </w:rPr>
        <w:t xml:space="preserve">التحديد على مستوى الدولة ، وحاولت الدراسة </w:t>
      </w:r>
      <w:r w:rsidR="00737B0C" w:rsidRPr="009012A7">
        <w:rPr>
          <w:rFonts w:ascii="Simplified Arabic" w:hAnsi="Simplified Arabic" w:cs="Simplified Arabic" w:hint="cs"/>
          <w:sz w:val="24"/>
          <w:szCs w:val="24"/>
          <w:rtl/>
        </w:rPr>
        <w:t>:</w:t>
      </w:r>
    </w:p>
    <w:p w14:paraId="2D996002" w14:textId="6AA0D68A" w:rsidR="00737B0C" w:rsidRPr="009012A7" w:rsidRDefault="00737B0C" w:rsidP="00AD4431">
      <w:p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 توفير س</w:t>
      </w:r>
      <w:r w:rsidRPr="009012A7">
        <w:rPr>
          <w:rFonts w:ascii="Simplified Arabic" w:hAnsi="Simplified Arabic" w:cs="Simplified Arabic" w:hint="cs"/>
          <w:sz w:val="24"/>
          <w:szCs w:val="24"/>
          <w:rtl/>
        </w:rPr>
        <w:t>ي</w:t>
      </w:r>
      <w:r w:rsidRPr="009012A7">
        <w:rPr>
          <w:rFonts w:ascii="Simplified Arabic" w:hAnsi="Simplified Arabic" w:cs="Simplified Arabic"/>
          <w:sz w:val="24"/>
          <w:szCs w:val="24"/>
          <w:rtl/>
        </w:rPr>
        <w:t>اق تاريخي موجز الأداء في الولايات المتحدة</w:t>
      </w:r>
      <w:r w:rsidRPr="009012A7">
        <w:rPr>
          <w:rFonts w:ascii="Simplified Arabic" w:hAnsi="Simplified Arabic" w:cs="Simplified Arabic" w:hint="cs"/>
          <w:sz w:val="24"/>
          <w:szCs w:val="24"/>
          <w:rtl/>
        </w:rPr>
        <w:t>.</w:t>
      </w:r>
    </w:p>
    <w:p w14:paraId="4422E231" w14:textId="41ACACB0" w:rsidR="00737B0C" w:rsidRPr="009012A7" w:rsidRDefault="00737B0C"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w:t>
      </w:r>
      <w:r w:rsidRPr="009012A7">
        <w:rPr>
          <w:rFonts w:ascii="Simplified Arabic" w:hAnsi="Simplified Arabic" w:cs="Simplified Arabic" w:hint="eastAsia"/>
          <w:sz w:val="24"/>
          <w:szCs w:val="24"/>
          <w:rtl/>
        </w:rPr>
        <w:t>التعرف</w:t>
      </w:r>
      <w:r w:rsidRPr="009012A7">
        <w:rPr>
          <w:rFonts w:ascii="Simplified Arabic" w:hAnsi="Simplified Arabic" w:cs="Simplified Arabic"/>
          <w:sz w:val="24"/>
          <w:szCs w:val="24"/>
          <w:rtl/>
        </w:rPr>
        <w:t xml:space="preserve"> على بعض التحديات المرتبطة بالأس</w:t>
      </w:r>
      <w:r w:rsidRPr="009012A7">
        <w:rPr>
          <w:rFonts w:ascii="Simplified Arabic" w:hAnsi="Simplified Arabic" w:cs="Simplified Arabic" w:hint="cs"/>
          <w:sz w:val="24"/>
          <w:szCs w:val="24"/>
          <w:rtl/>
        </w:rPr>
        <w:t>س</w:t>
      </w:r>
      <w:r w:rsidRPr="009012A7">
        <w:rPr>
          <w:rFonts w:ascii="Simplified Arabic" w:hAnsi="Simplified Arabic" w:cs="Simplified Arabic"/>
          <w:sz w:val="24"/>
          <w:szCs w:val="24"/>
          <w:rtl/>
        </w:rPr>
        <w:t xml:space="preserve"> النظرية وال</w:t>
      </w:r>
      <w:r w:rsidR="00053058" w:rsidRPr="009012A7">
        <w:rPr>
          <w:rFonts w:ascii="Simplified Arabic" w:hAnsi="Simplified Arabic" w:cs="Simplified Arabic" w:hint="cs"/>
          <w:sz w:val="24"/>
          <w:szCs w:val="24"/>
          <w:rtl/>
        </w:rPr>
        <w:t>برامج</w:t>
      </w:r>
      <w:r w:rsidRPr="009012A7">
        <w:rPr>
          <w:rFonts w:ascii="Simplified Arabic" w:hAnsi="Simplified Arabic" w:cs="Simplified Arabic"/>
          <w:sz w:val="24"/>
          <w:szCs w:val="24"/>
          <w:rtl/>
        </w:rPr>
        <w:t xml:space="preserve"> التشغيلية </w:t>
      </w:r>
      <w:r w:rsidRPr="009012A7">
        <w:rPr>
          <w:rFonts w:ascii="Simplified Arabic" w:hAnsi="Simplified Arabic" w:cs="Simplified Arabic" w:hint="cs"/>
          <w:sz w:val="24"/>
          <w:szCs w:val="24"/>
          <w:rtl/>
        </w:rPr>
        <w:t>ل</w:t>
      </w:r>
      <w:r w:rsidRPr="009012A7">
        <w:rPr>
          <w:rFonts w:ascii="Simplified Arabic" w:hAnsi="Simplified Arabic" w:cs="Simplified Arabic"/>
          <w:sz w:val="24"/>
          <w:szCs w:val="24"/>
          <w:rtl/>
        </w:rPr>
        <w:t>موازنة الأداء</w:t>
      </w:r>
      <w:r w:rsidR="00053058" w:rsidRPr="009012A7">
        <w:rPr>
          <w:rFonts w:ascii="Simplified Arabic" w:hAnsi="Simplified Arabic" w:cs="Simplified Arabic" w:hint="cs"/>
          <w:sz w:val="24"/>
          <w:szCs w:val="24"/>
          <w:rtl/>
        </w:rPr>
        <w:t>.</w:t>
      </w:r>
      <w:r w:rsidRPr="009012A7">
        <w:rPr>
          <w:rFonts w:ascii="Simplified Arabic" w:hAnsi="Simplified Arabic" w:cs="Simplified Arabic"/>
          <w:sz w:val="24"/>
          <w:szCs w:val="24"/>
          <w:rtl/>
        </w:rPr>
        <w:t xml:space="preserve"> </w:t>
      </w:r>
    </w:p>
    <w:p w14:paraId="326C2FA2" w14:textId="19FF1114" w:rsidR="00737B0C" w:rsidRPr="009012A7" w:rsidRDefault="00737B0C"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توثيق الممارسة الحالية والبحوث المتعلقة بتصميم وتنفيذ موازنة الأد</w:t>
      </w:r>
      <w:r w:rsidRPr="009012A7">
        <w:rPr>
          <w:rFonts w:ascii="Simplified Arabic" w:hAnsi="Simplified Arabic" w:cs="Simplified Arabic" w:hint="cs"/>
          <w:sz w:val="24"/>
          <w:szCs w:val="24"/>
          <w:rtl/>
        </w:rPr>
        <w:t>اء</w:t>
      </w:r>
      <w:r w:rsidR="00053058" w:rsidRPr="009012A7">
        <w:rPr>
          <w:rFonts w:ascii="Simplified Arabic" w:hAnsi="Simplified Arabic" w:cs="Simplified Arabic" w:hint="cs"/>
          <w:sz w:val="24"/>
          <w:szCs w:val="24"/>
          <w:rtl/>
        </w:rPr>
        <w:t>.</w:t>
      </w:r>
    </w:p>
    <w:p w14:paraId="7555C8EF" w14:textId="59487131" w:rsidR="00737B0C" w:rsidRPr="009012A7" w:rsidRDefault="00737B0C"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 </w:t>
      </w:r>
      <w:r w:rsidRPr="009012A7">
        <w:rPr>
          <w:rFonts w:ascii="Simplified Arabic" w:hAnsi="Simplified Arabic" w:cs="Simplified Arabic" w:hint="cs"/>
          <w:sz w:val="24"/>
          <w:szCs w:val="24"/>
          <w:rtl/>
        </w:rPr>
        <w:t>مناقشة</w:t>
      </w:r>
      <w:r w:rsidRPr="009012A7">
        <w:rPr>
          <w:rFonts w:ascii="Simplified Arabic" w:hAnsi="Simplified Arabic" w:cs="Simplified Arabic"/>
          <w:sz w:val="24"/>
          <w:szCs w:val="24"/>
          <w:rtl/>
        </w:rPr>
        <w:t xml:space="preserve"> فرص واحتمالات تطبيق موا</w:t>
      </w:r>
      <w:r w:rsidR="00053058" w:rsidRPr="009012A7">
        <w:rPr>
          <w:rFonts w:ascii="Simplified Arabic" w:hAnsi="Simplified Arabic" w:cs="Simplified Arabic" w:hint="cs"/>
          <w:sz w:val="24"/>
          <w:szCs w:val="24"/>
          <w:rtl/>
        </w:rPr>
        <w:t>ز</w:t>
      </w:r>
      <w:r w:rsidRPr="009012A7">
        <w:rPr>
          <w:rFonts w:ascii="Simplified Arabic" w:hAnsi="Simplified Arabic" w:cs="Simplified Arabic"/>
          <w:sz w:val="24"/>
          <w:szCs w:val="24"/>
          <w:rtl/>
        </w:rPr>
        <w:t>نة الأداء</w:t>
      </w:r>
      <w:r w:rsidR="00053058" w:rsidRPr="009012A7">
        <w:rPr>
          <w:rFonts w:ascii="Simplified Arabic" w:hAnsi="Simplified Arabic" w:cs="Simplified Arabic" w:hint="cs"/>
          <w:sz w:val="24"/>
          <w:szCs w:val="24"/>
          <w:rtl/>
        </w:rPr>
        <w:t>.</w:t>
      </w:r>
    </w:p>
    <w:p w14:paraId="4B2B4D53" w14:textId="3E3DBAC9" w:rsidR="005C1B40" w:rsidRPr="009012A7" w:rsidRDefault="005C1B40" w:rsidP="00AD4431">
      <w:pPr>
        <w:pStyle w:val="NoSpacing"/>
        <w:spacing w:line="23" w:lineRule="atLeast"/>
        <w:jc w:val="both"/>
        <w:rPr>
          <w:rFonts w:ascii="Arial" w:hAnsi="Arial" w:cs="Arial"/>
          <w:b/>
          <w:bCs/>
          <w:sz w:val="24"/>
          <w:szCs w:val="24"/>
          <w:rtl/>
          <w:lang w:bidi="ar-EG"/>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Pr="009012A7">
        <w:rPr>
          <w:rFonts w:ascii="Simplified Arabic" w:hAnsi="Simplified Arabic" w:cs="Simplified Arabic" w:hint="cs"/>
          <w:sz w:val="24"/>
          <w:szCs w:val="24"/>
          <w:rtl/>
        </w:rPr>
        <w:t xml:space="preserve">اتبعت الدراسة </w:t>
      </w:r>
      <w:r w:rsidRPr="009012A7">
        <w:rPr>
          <w:rFonts w:ascii="Simplified Arabic" w:hAnsi="Simplified Arabic" w:cs="Simplified Arabic"/>
          <w:sz w:val="24"/>
          <w:szCs w:val="24"/>
          <w:rtl/>
        </w:rPr>
        <w:t>المنهج الوصفي التحليلي لإجراء الدراسة</w:t>
      </w:r>
      <w:r w:rsidRPr="009012A7">
        <w:rPr>
          <w:rFonts w:ascii="Simplified Arabic" w:hAnsi="Simplified Arabic" w:cs="Simplified Arabic" w:hint="cs"/>
          <w:sz w:val="24"/>
          <w:szCs w:val="24"/>
          <w:rtl/>
        </w:rPr>
        <w:t>.</w:t>
      </w:r>
    </w:p>
    <w:p w14:paraId="0CBBDEB4" w14:textId="486FC8B4" w:rsidR="00BD291A" w:rsidRPr="00E11F4C" w:rsidRDefault="00737B0C" w:rsidP="00552F8A">
      <w:pPr>
        <w:spacing w:line="23" w:lineRule="atLeast"/>
        <w:jc w:val="both"/>
        <w:rPr>
          <w:rFonts w:ascii="Simplified Arabic" w:hAnsi="Simplified Arabic" w:cs="Simplified Arabic"/>
          <w:sz w:val="24"/>
          <w:szCs w:val="24"/>
          <w:rtl/>
        </w:rPr>
      </w:pPr>
      <w:r w:rsidRPr="009012A7">
        <w:rPr>
          <w:rFonts w:ascii="Arial" w:hAnsi="Arial" w:cs="Arial"/>
          <w:sz w:val="24"/>
          <w:szCs w:val="24"/>
          <w:rtl/>
          <w:lang w:bidi="ar-EG"/>
        </w:rPr>
        <w:lastRenderedPageBreak/>
        <w:t xml:space="preserve"> </w:t>
      </w:r>
      <w:r w:rsidR="005C1B40" w:rsidRPr="00F672CF">
        <w:rPr>
          <w:rFonts w:ascii="Simplified Arabic" w:hAnsi="Simplified Arabic" w:cs="Simplified Arabic" w:hint="cs"/>
          <w:b/>
          <w:bCs/>
          <w:sz w:val="24"/>
          <w:szCs w:val="24"/>
          <w:rtl/>
        </w:rPr>
        <w:t>النتائج التي توصلت لها الدراسة:</w:t>
      </w:r>
      <w:r w:rsidR="005C1B40" w:rsidRPr="009012A7">
        <w:rPr>
          <w:rFonts w:ascii="Simplified Arabic" w:hAnsi="Simplified Arabic" w:cs="Simplified Arabic" w:hint="cs"/>
          <w:sz w:val="24"/>
          <w:szCs w:val="24"/>
          <w:rtl/>
        </w:rPr>
        <w:t xml:space="preserve"> </w:t>
      </w:r>
      <w:r w:rsidR="005C1B40" w:rsidRPr="009012A7">
        <w:rPr>
          <w:rFonts w:ascii="Simplified Arabic" w:hAnsi="Simplified Arabic" w:cs="Simplified Arabic"/>
          <w:sz w:val="24"/>
          <w:szCs w:val="24"/>
          <w:rtl/>
        </w:rPr>
        <w:t xml:space="preserve"> </w:t>
      </w:r>
      <w:r w:rsidRPr="009012A7">
        <w:rPr>
          <w:rFonts w:ascii="Simplified Arabic" w:hAnsi="Simplified Arabic" w:cs="Simplified Arabic" w:hint="cs"/>
          <w:sz w:val="24"/>
          <w:szCs w:val="24"/>
          <w:rtl/>
        </w:rPr>
        <w:t>انتهت</w:t>
      </w:r>
      <w:r w:rsidRPr="009012A7">
        <w:rPr>
          <w:rFonts w:ascii="Simplified Arabic" w:hAnsi="Simplified Arabic" w:cs="Simplified Arabic"/>
          <w:sz w:val="24"/>
          <w:szCs w:val="24"/>
          <w:rtl/>
        </w:rPr>
        <w:t xml:space="preserve"> الدراسة إلى أن وضع موازنة الأداء في القرن الواحد والعش</w:t>
      </w:r>
      <w:r w:rsidRPr="009012A7">
        <w:rPr>
          <w:rFonts w:ascii="Simplified Arabic" w:hAnsi="Simplified Arabic" w:cs="Simplified Arabic" w:hint="eastAsia"/>
          <w:sz w:val="24"/>
          <w:szCs w:val="24"/>
          <w:rtl/>
        </w:rPr>
        <w:t>رين</w:t>
      </w:r>
      <w:r w:rsidRPr="009012A7">
        <w:rPr>
          <w:rFonts w:ascii="Simplified Arabic" w:hAnsi="Simplified Arabic" w:cs="Simplified Arabic"/>
          <w:sz w:val="24"/>
          <w:szCs w:val="24"/>
          <w:rtl/>
        </w:rPr>
        <w:t xml:space="preserve"> سيكون محلي</w:t>
      </w:r>
      <w:r w:rsidRPr="009012A7">
        <w:rPr>
          <w:rFonts w:ascii="Simplified Arabic" w:hAnsi="Simplified Arabic" w:cs="Simplified Arabic" w:hint="cs"/>
          <w:sz w:val="24"/>
          <w:szCs w:val="24"/>
          <w:rtl/>
        </w:rPr>
        <w:t>اً</w:t>
      </w:r>
      <w:r w:rsidRPr="009012A7">
        <w:rPr>
          <w:rFonts w:ascii="Simplified Arabic" w:hAnsi="Simplified Arabic" w:cs="Simplified Arabic"/>
          <w:sz w:val="24"/>
          <w:szCs w:val="24"/>
          <w:rtl/>
        </w:rPr>
        <w:t xml:space="preserve"> والتركيز سيكون على المقارنة بينها وبين موازنة الب</w:t>
      </w:r>
      <w:r w:rsidRPr="009012A7">
        <w:rPr>
          <w:rFonts w:ascii="Simplified Arabic" w:hAnsi="Simplified Arabic" w:cs="Simplified Arabic" w:hint="cs"/>
          <w:sz w:val="24"/>
          <w:szCs w:val="24"/>
          <w:rtl/>
        </w:rPr>
        <w:t>ن</w:t>
      </w:r>
      <w:r w:rsidRPr="009012A7">
        <w:rPr>
          <w:rFonts w:ascii="Simplified Arabic" w:hAnsi="Simplified Arabic" w:cs="Simplified Arabic"/>
          <w:sz w:val="24"/>
          <w:szCs w:val="24"/>
          <w:rtl/>
        </w:rPr>
        <w:t xml:space="preserve">ود </w:t>
      </w:r>
      <w:r w:rsidR="00053058" w:rsidRPr="009012A7">
        <w:rPr>
          <w:rFonts w:ascii="Simplified Arabic" w:hAnsi="Simplified Arabic" w:cs="Simplified Arabic" w:hint="cs"/>
          <w:sz w:val="24"/>
          <w:szCs w:val="24"/>
          <w:rtl/>
        </w:rPr>
        <w:t>وضرورة التحول من النظام التقليدي في اعداد الموازنة إلى نظام موازنة البرامج والأداء</w:t>
      </w:r>
      <w:r w:rsidRPr="009012A7">
        <w:rPr>
          <w:rFonts w:ascii="Simplified Arabic" w:hAnsi="Simplified Arabic" w:cs="Simplified Arabic"/>
          <w:sz w:val="24"/>
          <w:szCs w:val="24"/>
          <w:rtl/>
        </w:rPr>
        <w:t>، وسوف ت</w:t>
      </w:r>
      <w:r w:rsidRPr="009012A7">
        <w:rPr>
          <w:rFonts w:ascii="Simplified Arabic" w:hAnsi="Simplified Arabic" w:cs="Simplified Arabic" w:hint="cs"/>
          <w:sz w:val="24"/>
          <w:szCs w:val="24"/>
          <w:rtl/>
        </w:rPr>
        <w:t>أت</w:t>
      </w:r>
      <w:r w:rsidRPr="009012A7">
        <w:rPr>
          <w:rFonts w:ascii="Simplified Arabic" w:hAnsi="Simplified Arabic" w:cs="Simplified Arabic"/>
          <w:sz w:val="24"/>
          <w:szCs w:val="24"/>
          <w:rtl/>
        </w:rPr>
        <w:t>ي قوة الدفع أساسا من وسائل الإعلام .</w:t>
      </w:r>
    </w:p>
    <w:p w14:paraId="7596A939" w14:textId="1A955144" w:rsidR="008C74EE" w:rsidRPr="009012A7" w:rsidRDefault="005F2D5F" w:rsidP="00AD4431">
      <w:pPr>
        <w:pStyle w:val="NoSpacing"/>
        <w:spacing w:line="23" w:lineRule="atLeast"/>
        <w:jc w:val="both"/>
        <w:rPr>
          <w:rFonts w:ascii="Arial" w:hAnsi="Arial" w:cs="Arial"/>
          <w:b/>
          <w:bCs/>
          <w:sz w:val="24"/>
          <w:szCs w:val="24"/>
          <w:rtl/>
        </w:rPr>
      </w:pPr>
      <w:r>
        <w:rPr>
          <w:rFonts w:ascii="Arial" w:hAnsi="Arial" w:cs="Arial" w:hint="cs"/>
          <w:b/>
          <w:bCs/>
          <w:sz w:val="24"/>
          <w:szCs w:val="24"/>
          <w:rtl/>
        </w:rPr>
        <w:t>8</w:t>
      </w:r>
      <w:r w:rsidR="008C74EE" w:rsidRPr="00086D45">
        <w:rPr>
          <w:rFonts w:ascii="Simplified Arabic" w:hAnsi="Simplified Arabic" w:cs="Simplified Arabic" w:hint="cs"/>
          <w:b/>
          <w:bCs/>
          <w:sz w:val="24"/>
          <w:szCs w:val="24"/>
          <w:rtl/>
        </w:rPr>
        <w:t>/</w:t>
      </w:r>
      <w:r w:rsidR="009C6BF6" w:rsidRPr="00086D45">
        <w:rPr>
          <w:rFonts w:ascii="Simplified Arabic" w:hAnsi="Simplified Arabic" w:cs="Simplified Arabic"/>
          <w:b/>
          <w:bCs/>
          <w:sz w:val="24"/>
          <w:szCs w:val="24"/>
        </w:rPr>
        <w:t>10</w:t>
      </w:r>
      <w:r w:rsidR="008C74EE" w:rsidRPr="00086D45">
        <w:rPr>
          <w:rFonts w:ascii="Simplified Arabic" w:hAnsi="Simplified Arabic" w:cs="Simplified Arabic" w:hint="cs"/>
          <w:b/>
          <w:bCs/>
          <w:sz w:val="24"/>
          <w:szCs w:val="24"/>
          <w:rtl/>
        </w:rPr>
        <w:t xml:space="preserve"> دراسة ( </w:t>
      </w:r>
      <w:r w:rsidR="008C74EE" w:rsidRPr="00086D45">
        <w:rPr>
          <w:rFonts w:ascii="Simplified Arabic" w:hAnsi="Simplified Arabic" w:cs="Simplified Arabic"/>
          <w:b/>
          <w:bCs/>
          <w:sz w:val="24"/>
          <w:szCs w:val="24"/>
        </w:rPr>
        <w:t>Wang &amp; Lee</w:t>
      </w:r>
      <w:r w:rsidR="008C74EE" w:rsidRPr="00086D45">
        <w:rPr>
          <w:rFonts w:ascii="Simplified Arabic" w:hAnsi="Simplified Arabic" w:cs="Simplified Arabic" w:hint="cs"/>
          <w:b/>
          <w:bCs/>
          <w:sz w:val="24"/>
          <w:szCs w:val="24"/>
          <w:rtl/>
        </w:rPr>
        <w:t xml:space="preserve"> ،2009)</w:t>
      </w:r>
      <w:r w:rsidR="008C74EE" w:rsidRPr="009012A7">
        <w:rPr>
          <w:rStyle w:val="FootnoteReference"/>
          <w:rFonts w:ascii="Arial" w:hAnsi="Arial" w:cs="Arial"/>
          <w:b/>
          <w:bCs/>
          <w:sz w:val="24"/>
          <w:szCs w:val="24"/>
          <w:rtl/>
        </w:rPr>
        <w:footnoteReference w:id="20"/>
      </w:r>
      <w:r w:rsidR="008C74EE" w:rsidRPr="009012A7">
        <w:rPr>
          <w:rFonts w:ascii="Arial" w:hAnsi="Arial" w:cs="Arial" w:hint="cs"/>
          <w:b/>
          <w:bCs/>
          <w:sz w:val="24"/>
          <w:szCs w:val="24"/>
          <w:rtl/>
        </w:rPr>
        <w:t>:</w:t>
      </w:r>
    </w:p>
    <w:p w14:paraId="43D10B0F" w14:textId="2751F87E" w:rsidR="005C1B40" w:rsidRPr="009012A7" w:rsidRDefault="005C1B40" w:rsidP="00AD4431">
      <w:pPr>
        <w:pStyle w:val="NoSpacing"/>
        <w:spacing w:line="23" w:lineRule="atLeast"/>
        <w:jc w:val="center"/>
        <w:rPr>
          <w:rFonts w:ascii="Arial" w:hAnsi="Arial" w:cs="Arial"/>
          <w:sz w:val="24"/>
          <w:szCs w:val="24"/>
          <w:rtl/>
          <w:lang w:bidi="ar-EG"/>
        </w:rPr>
      </w:pPr>
      <w:r w:rsidRPr="00F672CF">
        <w:rPr>
          <w:rFonts w:ascii="Simplified Arabic" w:hAnsi="Simplified Arabic" w:cs="Simplified Arabic" w:hint="cs"/>
          <w:b/>
          <w:bCs/>
          <w:sz w:val="24"/>
          <w:szCs w:val="24"/>
          <w:rtl/>
        </w:rPr>
        <w:t>عنوان الدراسة</w:t>
      </w:r>
      <w:r w:rsidR="00CD7B28" w:rsidRPr="009012A7">
        <w:rPr>
          <w:rFonts w:ascii="Arial" w:hAnsi="Arial" w:cs="Arial" w:hint="cs"/>
          <w:b/>
          <w:bCs/>
          <w:sz w:val="24"/>
          <w:szCs w:val="24"/>
          <w:rtl/>
        </w:rPr>
        <w:t xml:space="preserve">      </w:t>
      </w:r>
      <w:r w:rsidRPr="009012A7">
        <w:rPr>
          <w:rFonts w:ascii="Arial" w:hAnsi="Arial" w:cs="Arial" w:hint="cs"/>
          <w:b/>
          <w:bCs/>
          <w:sz w:val="24"/>
          <w:szCs w:val="24"/>
          <w:rtl/>
        </w:rPr>
        <w:t>:</w:t>
      </w:r>
      <w:r w:rsidRPr="009012A7">
        <w:rPr>
          <w:sz w:val="24"/>
          <w:szCs w:val="24"/>
        </w:rPr>
        <w:t xml:space="preserve"> </w:t>
      </w:r>
      <w:r w:rsidRPr="00F672CF">
        <w:rPr>
          <w:rFonts w:ascii="Simplified Arabic" w:hAnsi="Simplified Arabic" w:cs="Simplified Arabic"/>
          <w:b/>
          <w:bCs/>
          <w:sz w:val="24"/>
          <w:szCs w:val="24"/>
        </w:rPr>
        <w:t>Assessing the Impact of Performance-Based Budgeting</w:t>
      </w:r>
      <w:r w:rsidRPr="009012A7">
        <w:rPr>
          <w:rFonts w:ascii="Arial" w:hAnsi="Arial" w:cs="Arial"/>
          <w:sz w:val="24"/>
          <w:szCs w:val="24"/>
          <w:lang w:bidi="ar-EG"/>
        </w:rPr>
        <w:t xml:space="preserve"> </w:t>
      </w:r>
    </w:p>
    <w:p w14:paraId="3CAAB6CD" w14:textId="5767CA84" w:rsidR="005C1B40" w:rsidRPr="00F672CF" w:rsidRDefault="005C1B40" w:rsidP="00AD4431">
      <w:pPr>
        <w:pStyle w:val="NoSpacing"/>
        <w:spacing w:line="23" w:lineRule="atLeast"/>
        <w:jc w:val="right"/>
        <w:rPr>
          <w:rFonts w:ascii="Simplified Arabic" w:hAnsi="Simplified Arabic" w:cs="Simplified Arabic"/>
          <w:b/>
          <w:bCs/>
          <w:sz w:val="24"/>
          <w:szCs w:val="24"/>
        </w:rPr>
      </w:pPr>
      <w:r w:rsidRPr="00F672CF">
        <w:rPr>
          <w:rFonts w:ascii="Simplified Arabic" w:hAnsi="Simplified Arabic" w:cs="Simplified Arabic"/>
          <w:b/>
          <w:bCs/>
          <w:sz w:val="24"/>
          <w:szCs w:val="24"/>
        </w:rPr>
        <w:t>A Comparative Analysis across the United States</w:t>
      </w:r>
    </w:p>
    <w:p w14:paraId="703B8E53" w14:textId="10126C27" w:rsidR="00CD7B28" w:rsidRPr="009012A7" w:rsidRDefault="00CD7B28" w:rsidP="008A16AA">
      <w:pPr>
        <w:pStyle w:val="NoSpacing"/>
        <w:spacing w:line="23" w:lineRule="atLeast"/>
        <w:jc w:val="both"/>
        <w:rPr>
          <w:rFonts w:ascii="Arial" w:hAnsi="Arial" w:cs="Arial"/>
          <w:sz w:val="24"/>
          <w:szCs w:val="24"/>
          <w:rtl/>
          <w:lang w:bidi="ar-EG"/>
        </w:rPr>
      </w:pPr>
      <w:r w:rsidRPr="00F672CF">
        <w:rPr>
          <w:rFonts w:ascii="Simplified Arabic" w:hAnsi="Simplified Arabic" w:cs="Simplified Arabic"/>
          <w:b/>
          <w:bCs/>
          <w:sz w:val="24"/>
          <w:szCs w:val="24"/>
          <w:rtl/>
        </w:rPr>
        <w:t>مشكلة</w:t>
      </w:r>
      <w:r w:rsidRPr="00F672CF">
        <w:rPr>
          <w:rFonts w:ascii="Simplified Arabic" w:hAnsi="Simplified Arabic" w:cs="Simplified Arabic" w:hint="cs"/>
          <w:b/>
          <w:bCs/>
          <w:sz w:val="24"/>
          <w:szCs w:val="24"/>
          <w:rtl/>
        </w:rPr>
        <w:t xml:space="preserve"> الدراسة :</w:t>
      </w:r>
      <w:r w:rsidRPr="009012A7">
        <w:rPr>
          <w:rFonts w:ascii="Arial" w:hAnsi="Arial" w:cs="Arial" w:hint="cs"/>
          <w:sz w:val="24"/>
          <w:szCs w:val="24"/>
          <w:rtl/>
        </w:rPr>
        <w:t xml:space="preserve"> </w:t>
      </w:r>
      <w:r w:rsidR="00A876D3" w:rsidRPr="009012A7">
        <w:rPr>
          <w:rFonts w:ascii="Simplified Arabic" w:hAnsi="Simplified Arabic" w:cs="Simplified Arabic" w:hint="cs"/>
          <w:sz w:val="24"/>
          <w:szCs w:val="24"/>
          <w:rtl/>
        </w:rPr>
        <w:t>إ</w:t>
      </w:r>
      <w:r w:rsidR="00A876D3" w:rsidRPr="009012A7">
        <w:rPr>
          <w:rFonts w:ascii="Simplified Arabic" w:hAnsi="Simplified Arabic" w:cs="Simplified Arabic" w:hint="eastAsia"/>
          <w:sz w:val="24"/>
          <w:szCs w:val="24"/>
          <w:rtl/>
        </w:rPr>
        <w:t>ستهدف</w:t>
      </w:r>
      <w:r w:rsidR="00A876D3" w:rsidRPr="009012A7">
        <w:rPr>
          <w:rFonts w:ascii="Simplified Arabic" w:hAnsi="Simplified Arabic" w:cs="Simplified Arabic" w:hint="cs"/>
          <w:sz w:val="24"/>
          <w:szCs w:val="24"/>
          <w:rtl/>
        </w:rPr>
        <w:t>ت هذه الدراسة</w:t>
      </w:r>
      <w:r w:rsidR="008A16AA">
        <w:rPr>
          <w:rFonts w:ascii="Simplified Arabic" w:hAnsi="Simplified Arabic" w:cs="Simplified Arabic" w:hint="cs"/>
          <w:sz w:val="24"/>
          <w:szCs w:val="24"/>
          <w:rtl/>
        </w:rPr>
        <w:t xml:space="preserve"> </w:t>
      </w:r>
      <w:r w:rsidR="00A876D3" w:rsidRPr="009012A7">
        <w:rPr>
          <w:rFonts w:ascii="Simplified Arabic" w:hAnsi="Simplified Arabic" w:cs="Simplified Arabic"/>
          <w:sz w:val="24"/>
          <w:szCs w:val="24"/>
          <w:rtl/>
        </w:rPr>
        <w:t>قياس تأثير موا</w:t>
      </w:r>
      <w:r w:rsidR="00A876D3" w:rsidRPr="009012A7">
        <w:rPr>
          <w:rFonts w:ascii="Simplified Arabic" w:hAnsi="Simplified Arabic" w:cs="Simplified Arabic" w:hint="cs"/>
          <w:sz w:val="24"/>
          <w:szCs w:val="24"/>
          <w:rtl/>
        </w:rPr>
        <w:t>ز</w:t>
      </w:r>
      <w:r w:rsidR="00A876D3" w:rsidRPr="009012A7">
        <w:rPr>
          <w:rFonts w:ascii="Simplified Arabic" w:hAnsi="Simplified Arabic" w:cs="Simplified Arabic"/>
          <w:sz w:val="24"/>
          <w:szCs w:val="24"/>
          <w:rtl/>
        </w:rPr>
        <w:t xml:space="preserve">نة الأداء على الإنفاق الحكومي ، وما </w:t>
      </w:r>
      <w:r w:rsidR="008A16AA">
        <w:rPr>
          <w:rFonts w:ascii="Simplified Arabic" w:hAnsi="Simplified Arabic" w:cs="Simplified Arabic" w:hint="cs"/>
          <w:sz w:val="24"/>
          <w:szCs w:val="24"/>
          <w:rtl/>
        </w:rPr>
        <w:t>إ</w:t>
      </w:r>
      <w:r w:rsidR="00A876D3" w:rsidRPr="009012A7">
        <w:rPr>
          <w:rFonts w:ascii="Simplified Arabic" w:hAnsi="Simplified Arabic" w:cs="Simplified Arabic"/>
          <w:sz w:val="24"/>
          <w:szCs w:val="24"/>
          <w:rtl/>
        </w:rPr>
        <w:t xml:space="preserve">ذا كان </w:t>
      </w:r>
      <w:r w:rsidR="00A876D3" w:rsidRPr="009012A7">
        <w:rPr>
          <w:rFonts w:ascii="Simplified Arabic" w:hAnsi="Simplified Arabic" w:cs="Simplified Arabic" w:hint="cs"/>
          <w:sz w:val="24"/>
          <w:szCs w:val="24"/>
          <w:rtl/>
        </w:rPr>
        <w:t>إ</w:t>
      </w:r>
      <w:r w:rsidR="00A876D3" w:rsidRPr="009012A7">
        <w:rPr>
          <w:rFonts w:ascii="Simplified Arabic" w:hAnsi="Simplified Arabic" w:cs="Simplified Arabic"/>
          <w:sz w:val="24"/>
          <w:szCs w:val="24"/>
          <w:rtl/>
        </w:rPr>
        <w:t xml:space="preserve">ختلاف </w:t>
      </w:r>
      <w:r w:rsidR="00A876D3" w:rsidRPr="009012A7">
        <w:rPr>
          <w:rFonts w:ascii="Simplified Arabic" w:hAnsi="Simplified Arabic" w:cs="Simplified Arabic" w:hint="cs"/>
          <w:sz w:val="24"/>
          <w:szCs w:val="24"/>
          <w:rtl/>
        </w:rPr>
        <w:t>إ</w:t>
      </w:r>
      <w:r w:rsidR="00A876D3" w:rsidRPr="009012A7">
        <w:rPr>
          <w:rFonts w:ascii="Simplified Arabic" w:hAnsi="Simplified Arabic" w:cs="Simplified Arabic"/>
          <w:sz w:val="24"/>
          <w:szCs w:val="24"/>
          <w:rtl/>
        </w:rPr>
        <w:t>ستراتيجيات تنفيذها تؤدي إلى نتائج مختلفة</w:t>
      </w:r>
      <w:r w:rsidR="00A876D3" w:rsidRPr="009012A7">
        <w:rPr>
          <w:rFonts w:ascii="Arial" w:hAnsi="Arial" w:cs="Arial"/>
          <w:sz w:val="24"/>
          <w:szCs w:val="24"/>
          <w:rtl/>
          <w:lang w:bidi="ar-EG"/>
        </w:rPr>
        <w:t xml:space="preserve"> </w:t>
      </w:r>
    </w:p>
    <w:p w14:paraId="4C53B234" w14:textId="4F7C3C16" w:rsidR="00CD7B28" w:rsidRPr="009012A7" w:rsidRDefault="00CD7B28" w:rsidP="008A16AA">
      <w:pPr>
        <w:pStyle w:val="NoSpacing"/>
        <w:spacing w:line="23" w:lineRule="atLeast"/>
        <w:jc w:val="both"/>
        <w:rPr>
          <w:rFonts w:ascii="Simplified Arabic" w:hAnsi="Simplified Arabic" w:cs="Simplified Arabic"/>
          <w:sz w:val="24"/>
          <w:szCs w:val="24"/>
          <w:rtl/>
        </w:rPr>
      </w:pPr>
      <w:r w:rsidRPr="00F672CF">
        <w:rPr>
          <w:rFonts w:ascii="Simplified Arabic" w:hAnsi="Simplified Arabic" w:cs="Simplified Arabic" w:hint="cs"/>
          <w:b/>
          <w:bCs/>
          <w:sz w:val="24"/>
          <w:szCs w:val="24"/>
          <w:rtl/>
        </w:rPr>
        <w:t>منهج الدراسة:</w:t>
      </w:r>
      <w:r w:rsidRPr="009012A7">
        <w:rPr>
          <w:rFonts w:ascii="Arial" w:hAnsi="Arial" w:cs="Arial" w:hint="cs"/>
          <w:b/>
          <w:bCs/>
          <w:sz w:val="24"/>
          <w:szCs w:val="24"/>
          <w:rtl/>
        </w:rPr>
        <w:t xml:space="preserve"> </w:t>
      </w:r>
      <w:r w:rsidR="008A16AA">
        <w:rPr>
          <w:rFonts w:ascii="Simplified Arabic" w:hAnsi="Simplified Arabic" w:cs="Simplified Arabic" w:hint="cs"/>
          <w:sz w:val="24"/>
          <w:szCs w:val="24"/>
          <w:rtl/>
        </w:rPr>
        <w:t>إ</w:t>
      </w:r>
      <w:r w:rsidRPr="009012A7">
        <w:rPr>
          <w:rFonts w:ascii="Simplified Arabic" w:hAnsi="Simplified Arabic" w:cs="Simplified Arabic" w:hint="cs"/>
          <w:sz w:val="24"/>
          <w:szCs w:val="24"/>
          <w:rtl/>
        </w:rPr>
        <w:t xml:space="preserve">تبعت الدراسة </w:t>
      </w:r>
      <w:r w:rsidRPr="009012A7">
        <w:rPr>
          <w:rFonts w:ascii="Simplified Arabic" w:hAnsi="Simplified Arabic" w:cs="Simplified Arabic"/>
          <w:sz w:val="24"/>
          <w:szCs w:val="24"/>
          <w:rtl/>
        </w:rPr>
        <w:t>المنهج الوصفي التحليلي لإجراء الدراسة</w:t>
      </w:r>
      <w:r w:rsidRPr="009012A7">
        <w:rPr>
          <w:rFonts w:ascii="Simplified Arabic" w:hAnsi="Simplified Arabic" w:cs="Simplified Arabic" w:hint="cs"/>
          <w:sz w:val="24"/>
          <w:szCs w:val="24"/>
          <w:rtl/>
        </w:rPr>
        <w:t>.</w:t>
      </w:r>
    </w:p>
    <w:p w14:paraId="18EFFAF9" w14:textId="5FFE0C1F" w:rsidR="00CD7B28" w:rsidRPr="009012A7" w:rsidRDefault="00A876D3" w:rsidP="00AD4431">
      <w:pPr>
        <w:pStyle w:val="NoSpacing"/>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جمع البا</w:t>
      </w:r>
      <w:r w:rsidRPr="009012A7">
        <w:rPr>
          <w:rFonts w:ascii="Simplified Arabic" w:hAnsi="Simplified Arabic" w:cs="Simplified Arabic" w:hint="cs"/>
          <w:sz w:val="24"/>
          <w:szCs w:val="24"/>
          <w:rtl/>
        </w:rPr>
        <w:t>حث</w:t>
      </w:r>
      <w:r w:rsidRPr="009012A7">
        <w:rPr>
          <w:rFonts w:ascii="Simplified Arabic" w:hAnsi="Simplified Arabic" w:cs="Simplified Arabic"/>
          <w:sz w:val="24"/>
          <w:szCs w:val="24"/>
          <w:rtl/>
        </w:rPr>
        <w:t>ون بيانات من كل من الولايات المتحدة وتاي</w:t>
      </w:r>
      <w:r w:rsidRPr="009012A7">
        <w:rPr>
          <w:rFonts w:ascii="Simplified Arabic" w:hAnsi="Simplified Arabic" w:cs="Simplified Arabic" w:hint="cs"/>
          <w:sz w:val="24"/>
          <w:szCs w:val="24"/>
          <w:rtl/>
        </w:rPr>
        <w:t>و</w:t>
      </w:r>
      <w:r w:rsidRPr="009012A7">
        <w:rPr>
          <w:rFonts w:ascii="Simplified Arabic" w:hAnsi="Simplified Arabic" w:cs="Simplified Arabic"/>
          <w:sz w:val="24"/>
          <w:szCs w:val="24"/>
          <w:rtl/>
        </w:rPr>
        <w:t xml:space="preserve">ان والصين </w:t>
      </w:r>
      <w:r w:rsidRPr="009012A7">
        <w:rPr>
          <w:rFonts w:ascii="Simplified Arabic" w:hAnsi="Simplified Arabic" w:cs="Simplified Arabic" w:hint="cs"/>
          <w:sz w:val="24"/>
          <w:szCs w:val="24"/>
          <w:rtl/>
        </w:rPr>
        <w:t>لإ</w:t>
      </w:r>
      <w:r w:rsidRPr="009012A7">
        <w:rPr>
          <w:rFonts w:ascii="Simplified Arabic" w:hAnsi="Simplified Arabic" w:cs="Simplified Arabic"/>
          <w:sz w:val="24"/>
          <w:szCs w:val="24"/>
          <w:rtl/>
        </w:rPr>
        <w:t>ستكشاف النتائج المحتملة في كل من الأجل المتوسط والطويل</w:t>
      </w:r>
      <w:r w:rsidR="00CD7B28" w:rsidRPr="009012A7">
        <w:rPr>
          <w:rFonts w:ascii="Simplified Arabic" w:hAnsi="Simplified Arabic" w:cs="Simplified Arabic" w:hint="cs"/>
          <w:sz w:val="24"/>
          <w:szCs w:val="24"/>
          <w:rtl/>
        </w:rPr>
        <w:t>.</w:t>
      </w:r>
      <w:r w:rsidRPr="009012A7">
        <w:rPr>
          <w:rFonts w:ascii="Simplified Arabic" w:hAnsi="Simplified Arabic" w:cs="Simplified Arabic"/>
          <w:sz w:val="24"/>
          <w:szCs w:val="24"/>
          <w:rtl/>
        </w:rPr>
        <w:t xml:space="preserve"> </w:t>
      </w:r>
    </w:p>
    <w:p w14:paraId="68DF4921" w14:textId="4B4D8BCA" w:rsidR="00611F53" w:rsidRPr="009012A7" w:rsidRDefault="00CD7B28" w:rsidP="00876F3A">
      <w:pPr>
        <w:pStyle w:val="NoSpacing"/>
        <w:spacing w:line="23" w:lineRule="atLeast"/>
        <w:jc w:val="both"/>
        <w:rPr>
          <w:rFonts w:ascii="Arial" w:hAnsi="Arial" w:cs="Arial"/>
          <w:sz w:val="24"/>
          <w:szCs w:val="24"/>
          <w:rtl/>
          <w:lang w:bidi="ar-EG"/>
        </w:rPr>
      </w:pPr>
      <w:r w:rsidRPr="00F672CF">
        <w:rPr>
          <w:rFonts w:ascii="Simplified Arabic" w:hAnsi="Simplified Arabic" w:cs="Simplified Arabic" w:hint="cs"/>
          <w:b/>
          <w:bCs/>
          <w:sz w:val="24"/>
          <w:szCs w:val="24"/>
          <w:rtl/>
        </w:rPr>
        <w:t>النتائج التي توصلت لها الدراسة:</w:t>
      </w:r>
      <w:r w:rsidR="00A876D3" w:rsidRPr="009012A7">
        <w:rPr>
          <w:rFonts w:ascii="Arial" w:hAnsi="Arial" w:cs="Arial"/>
          <w:sz w:val="24"/>
          <w:szCs w:val="24"/>
          <w:rtl/>
          <w:lang w:bidi="ar-EG"/>
        </w:rPr>
        <w:t xml:space="preserve"> </w:t>
      </w:r>
      <w:r w:rsidR="00A876D3" w:rsidRPr="00C321D4">
        <w:rPr>
          <w:rFonts w:ascii="Simplified Arabic" w:hAnsi="Simplified Arabic" w:cs="Simplified Arabic"/>
          <w:sz w:val="24"/>
          <w:szCs w:val="24"/>
          <w:rtl/>
        </w:rPr>
        <w:t>أشارت النت</w:t>
      </w:r>
      <w:r w:rsidR="00955DD6" w:rsidRPr="00C321D4">
        <w:rPr>
          <w:rFonts w:ascii="Simplified Arabic" w:hAnsi="Simplified Arabic" w:cs="Simplified Arabic" w:hint="cs"/>
          <w:sz w:val="24"/>
          <w:szCs w:val="24"/>
          <w:rtl/>
        </w:rPr>
        <w:t>ائ</w:t>
      </w:r>
      <w:r w:rsidR="00A876D3" w:rsidRPr="00C321D4">
        <w:rPr>
          <w:rFonts w:ascii="Simplified Arabic" w:hAnsi="Simplified Arabic" w:cs="Simplified Arabic"/>
          <w:sz w:val="24"/>
          <w:szCs w:val="24"/>
          <w:rtl/>
        </w:rPr>
        <w:t xml:space="preserve">ج إلى </w:t>
      </w:r>
      <w:r w:rsidR="00955DD6" w:rsidRPr="00C321D4">
        <w:rPr>
          <w:rFonts w:ascii="Simplified Arabic" w:hAnsi="Simplified Arabic" w:cs="Simplified Arabic" w:hint="cs"/>
          <w:sz w:val="24"/>
          <w:szCs w:val="24"/>
          <w:rtl/>
        </w:rPr>
        <w:t>إ</w:t>
      </w:r>
      <w:r w:rsidR="00A876D3" w:rsidRPr="00C321D4">
        <w:rPr>
          <w:rFonts w:ascii="Simplified Arabic" w:hAnsi="Simplified Arabic" w:cs="Simplified Arabic" w:hint="eastAsia"/>
          <w:sz w:val="24"/>
          <w:szCs w:val="24"/>
          <w:rtl/>
        </w:rPr>
        <w:t>ختلاف</w:t>
      </w:r>
      <w:r w:rsidR="00A876D3" w:rsidRPr="00C321D4">
        <w:rPr>
          <w:rFonts w:ascii="Simplified Arabic" w:hAnsi="Simplified Arabic" w:cs="Simplified Arabic"/>
          <w:sz w:val="24"/>
          <w:szCs w:val="24"/>
          <w:rtl/>
        </w:rPr>
        <w:t xml:space="preserve"> آثار مواز</w:t>
      </w:r>
      <w:r w:rsidR="00955DD6" w:rsidRPr="00C321D4">
        <w:rPr>
          <w:rFonts w:ascii="Simplified Arabic" w:hAnsi="Simplified Arabic" w:cs="Simplified Arabic" w:hint="cs"/>
          <w:sz w:val="24"/>
          <w:szCs w:val="24"/>
          <w:rtl/>
        </w:rPr>
        <w:t>ن</w:t>
      </w:r>
      <w:r w:rsidR="00A876D3" w:rsidRPr="00C321D4">
        <w:rPr>
          <w:rFonts w:ascii="Simplified Arabic" w:hAnsi="Simplified Arabic" w:cs="Simplified Arabic"/>
          <w:sz w:val="24"/>
          <w:szCs w:val="24"/>
          <w:rtl/>
        </w:rPr>
        <w:t>ة الأداء باختلاف الأقاليم التي ت</w:t>
      </w:r>
      <w:r w:rsidR="00955DD6" w:rsidRPr="00C321D4">
        <w:rPr>
          <w:rFonts w:ascii="Simplified Arabic" w:hAnsi="Simplified Arabic" w:cs="Simplified Arabic" w:hint="cs"/>
          <w:sz w:val="24"/>
          <w:szCs w:val="24"/>
          <w:rtl/>
        </w:rPr>
        <w:t>طبق</w:t>
      </w:r>
      <w:r w:rsidR="00A876D3" w:rsidRPr="00C321D4">
        <w:rPr>
          <w:rFonts w:ascii="Simplified Arabic" w:hAnsi="Simplified Arabic" w:cs="Simplified Arabic"/>
          <w:sz w:val="24"/>
          <w:szCs w:val="24"/>
          <w:rtl/>
        </w:rPr>
        <w:t xml:space="preserve"> فيها وإستراتيجية تطبيقها ، وأن موازنة الأداء تفحص أداء البر</w:t>
      </w:r>
      <w:r w:rsidR="00955DD6" w:rsidRPr="00C321D4">
        <w:rPr>
          <w:rFonts w:ascii="Simplified Arabic" w:hAnsi="Simplified Arabic" w:cs="Simplified Arabic" w:hint="cs"/>
          <w:sz w:val="24"/>
          <w:szCs w:val="24"/>
          <w:rtl/>
        </w:rPr>
        <w:t>نامج</w:t>
      </w:r>
      <w:r w:rsidR="00A876D3" w:rsidRPr="00C321D4">
        <w:rPr>
          <w:rFonts w:ascii="Simplified Arabic" w:hAnsi="Simplified Arabic" w:cs="Simplified Arabic"/>
          <w:sz w:val="24"/>
          <w:szCs w:val="24"/>
          <w:rtl/>
        </w:rPr>
        <w:t xml:space="preserve"> بصفة عامة ويجب أن تؤثر على كيفية </w:t>
      </w:r>
      <w:r w:rsidR="00955DD6" w:rsidRPr="00C321D4">
        <w:rPr>
          <w:rFonts w:ascii="Simplified Arabic" w:hAnsi="Simplified Arabic" w:cs="Simplified Arabic" w:hint="cs"/>
          <w:sz w:val="24"/>
          <w:szCs w:val="24"/>
          <w:rtl/>
        </w:rPr>
        <w:t>مساهمة</w:t>
      </w:r>
      <w:r w:rsidR="00A876D3" w:rsidRPr="00C321D4">
        <w:rPr>
          <w:rFonts w:ascii="Simplified Arabic" w:hAnsi="Simplified Arabic" w:cs="Simplified Arabic"/>
          <w:sz w:val="24"/>
          <w:szCs w:val="24"/>
          <w:rtl/>
        </w:rPr>
        <w:t xml:space="preserve"> هذه البرامج في </w:t>
      </w:r>
      <w:r w:rsidR="00955DD6" w:rsidRPr="00C321D4">
        <w:rPr>
          <w:rFonts w:ascii="Simplified Arabic" w:hAnsi="Simplified Arabic" w:cs="Simplified Arabic" w:hint="cs"/>
          <w:sz w:val="24"/>
          <w:szCs w:val="24"/>
          <w:rtl/>
        </w:rPr>
        <w:t>إتخاذ</w:t>
      </w:r>
      <w:r w:rsidR="00A876D3" w:rsidRPr="00C321D4">
        <w:rPr>
          <w:rFonts w:ascii="Simplified Arabic" w:hAnsi="Simplified Arabic" w:cs="Simplified Arabic"/>
          <w:sz w:val="24"/>
          <w:szCs w:val="24"/>
          <w:rtl/>
        </w:rPr>
        <w:t xml:space="preserve"> قرارات تخصيص الموارد والحد من </w:t>
      </w:r>
      <w:r w:rsidR="00876F3A">
        <w:rPr>
          <w:rFonts w:ascii="Simplified Arabic" w:hAnsi="Simplified Arabic" w:cs="Simplified Arabic" w:hint="cs"/>
          <w:sz w:val="24"/>
          <w:szCs w:val="24"/>
          <w:rtl/>
        </w:rPr>
        <w:t>إهدار</w:t>
      </w:r>
      <w:r w:rsidR="00A876D3" w:rsidRPr="00C321D4">
        <w:rPr>
          <w:rFonts w:ascii="Simplified Arabic" w:hAnsi="Simplified Arabic" w:cs="Simplified Arabic"/>
          <w:sz w:val="24"/>
          <w:szCs w:val="24"/>
          <w:rtl/>
        </w:rPr>
        <w:t xml:space="preserve"> الانفاق العالم</w:t>
      </w:r>
      <w:r w:rsidR="00A876D3" w:rsidRPr="009012A7">
        <w:rPr>
          <w:rFonts w:ascii="Arial" w:hAnsi="Arial" w:cs="Arial"/>
          <w:sz w:val="24"/>
          <w:szCs w:val="24"/>
          <w:rtl/>
          <w:lang w:bidi="ar-EG"/>
        </w:rPr>
        <w:t xml:space="preserve"> </w:t>
      </w:r>
      <w:r w:rsidR="00876F3A">
        <w:rPr>
          <w:rFonts w:ascii="Arial" w:hAnsi="Arial" w:cs="Arial" w:hint="cs"/>
          <w:sz w:val="24"/>
          <w:szCs w:val="24"/>
          <w:rtl/>
          <w:lang w:bidi="ar-EG"/>
        </w:rPr>
        <w:t>.</w:t>
      </w:r>
    </w:p>
    <w:p w14:paraId="334213D1" w14:textId="23BD8F69" w:rsidR="00047266" w:rsidRPr="00F672CF" w:rsidRDefault="00190A2D" w:rsidP="00AD4431">
      <w:pPr>
        <w:spacing w:line="23" w:lineRule="atLeast"/>
        <w:jc w:val="both"/>
        <w:rPr>
          <w:rFonts w:ascii="Simplified Arabic" w:hAnsi="Simplified Arabic" w:cs="Simplified Arabic"/>
          <w:b/>
          <w:bCs/>
          <w:sz w:val="24"/>
          <w:szCs w:val="24"/>
          <w:rtl/>
        </w:rPr>
      </w:pPr>
      <w:r w:rsidRPr="00F672CF">
        <w:rPr>
          <w:rFonts w:ascii="Simplified Arabic" w:hAnsi="Simplified Arabic" w:cs="Simplified Arabic" w:hint="cs"/>
          <w:b/>
          <w:bCs/>
          <w:sz w:val="24"/>
          <w:szCs w:val="24"/>
          <w:rtl/>
        </w:rPr>
        <w:t>بإستقراء وتحليل الدراسات السابقة يتضح ما يلي:.</w:t>
      </w:r>
    </w:p>
    <w:p w14:paraId="61AE95AA" w14:textId="77777777" w:rsidR="007712AA" w:rsidRPr="007712AA" w:rsidRDefault="007712AA" w:rsidP="007712AA">
      <w:pPr>
        <w:spacing w:line="23" w:lineRule="atLeast"/>
        <w:jc w:val="both"/>
        <w:rPr>
          <w:rFonts w:ascii="Simplified Arabic" w:hAnsi="Simplified Arabic" w:cs="Simplified Arabic"/>
          <w:b/>
          <w:bCs/>
          <w:sz w:val="24"/>
          <w:szCs w:val="24"/>
        </w:rPr>
      </w:pPr>
      <w:r w:rsidRPr="007712AA">
        <w:rPr>
          <w:rFonts w:ascii="Simplified Arabic" w:hAnsi="Simplified Arabic" w:cs="Simplified Arabic"/>
          <w:b/>
          <w:bCs/>
          <w:sz w:val="24"/>
          <w:szCs w:val="24"/>
          <w:rtl/>
        </w:rPr>
        <w:t xml:space="preserve">من حيث الهدف: </w:t>
      </w:r>
    </w:p>
    <w:p w14:paraId="01B08383" w14:textId="77777777" w:rsidR="007712AA" w:rsidRPr="007712AA" w:rsidRDefault="007712AA" w:rsidP="007712AA">
      <w:pPr>
        <w:pStyle w:val="NoSpacing"/>
        <w:spacing w:line="23" w:lineRule="atLeast"/>
        <w:jc w:val="both"/>
        <w:rPr>
          <w:rFonts w:ascii="Simplified Arabic" w:hAnsi="Simplified Arabic" w:cs="Simplified Arabic"/>
          <w:sz w:val="24"/>
          <w:szCs w:val="24"/>
        </w:rPr>
      </w:pPr>
      <w:r w:rsidRPr="007712AA">
        <w:rPr>
          <w:rFonts w:ascii="Calibri" w:eastAsia="Calibri" w:hAnsi="Calibri" w:cs="Simplified Arabic"/>
          <w:color w:val="000000"/>
          <w:kern w:val="24"/>
          <w:sz w:val="48"/>
          <w:szCs w:val="48"/>
          <w:rtl/>
          <w:lang w:bidi="ar-EG"/>
        </w:rPr>
        <w:t xml:space="preserve">  </w:t>
      </w:r>
      <w:r w:rsidRPr="007712AA">
        <w:rPr>
          <w:rFonts w:ascii="Simplified Arabic" w:hAnsi="Simplified Arabic" w:cs="Simplified Arabic"/>
          <w:sz w:val="24"/>
          <w:szCs w:val="24"/>
          <w:rtl/>
        </w:rPr>
        <w:t>تناولت معظم الدراسات السابقة أثر تطبيق وتنفيذ موازنة البرامج والأداء على تطوير وتحسين جودة الأداء بأجهزة الدولة ،ومتطلبات تطبيقها ومعوقات تفعيلها في الجهات الحكومية وكيفية تطويرها في إطار تحديد التكلفة على أساس النشاط وإستخدامها كأداة للتخطيط والرقابة في الوحدات الحكومية و تجارب العديد من الدول وكذلك نماذج مقترحة للتطبيق في ضوء تبني مقاييس الأداء لتحقيق المسائلة عن الإنفاق العام والاستخدام الأمثل للموارد.</w:t>
      </w:r>
    </w:p>
    <w:p w14:paraId="6BB1E984" w14:textId="77777777" w:rsidR="007712AA" w:rsidRPr="007712AA" w:rsidRDefault="007712AA" w:rsidP="007712AA">
      <w:pPr>
        <w:spacing w:line="23" w:lineRule="atLeast"/>
        <w:jc w:val="both"/>
        <w:rPr>
          <w:rFonts w:ascii="Simplified Arabic" w:hAnsi="Simplified Arabic" w:cs="Simplified Arabic"/>
          <w:b/>
          <w:bCs/>
          <w:sz w:val="24"/>
          <w:szCs w:val="24"/>
        </w:rPr>
      </w:pPr>
      <w:r w:rsidRPr="007712AA">
        <w:rPr>
          <w:rFonts w:ascii="Simplified Arabic" w:hAnsi="Simplified Arabic" w:cs="Simplified Arabic"/>
          <w:b/>
          <w:bCs/>
          <w:sz w:val="24"/>
          <w:szCs w:val="24"/>
          <w:rtl/>
        </w:rPr>
        <w:t xml:space="preserve">من حيث المنهج: </w:t>
      </w:r>
    </w:p>
    <w:p w14:paraId="23585E40" w14:textId="3AFBCAA1" w:rsidR="007712AA" w:rsidRPr="007712AA" w:rsidRDefault="007712AA" w:rsidP="008A16AA">
      <w:pPr>
        <w:pStyle w:val="NoSpacing"/>
        <w:spacing w:line="23" w:lineRule="atLeast"/>
        <w:jc w:val="both"/>
        <w:rPr>
          <w:rFonts w:ascii="Simplified Arabic" w:hAnsi="Simplified Arabic" w:cs="Simplified Arabic"/>
          <w:sz w:val="24"/>
          <w:szCs w:val="24"/>
        </w:rPr>
      </w:pPr>
      <w:r w:rsidRPr="007712AA">
        <w:rPr>
          <w:rFonts w:ascii="Simplified Arabic" w:hAnsi="Simplified Arabic" w:cs="Simplified Arabic"/>
          <w:sz w:val="24"/>
          <w:szCs w:val="24"/>
          <w:rtl/>
        </w:rPr>
        <w:t xml:space="preserve">وقد </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تبعت معظم الدراسات السابقة المنهج الوصفي التحليلي لإجراء الدراسة وذلك بال</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 xml:space="preserve">عتماد على الحزمة الإحصائية </w:t>
      </w:r>
      <w:r w:rsidRPr="007712AA">
        <w:rPr>
          <w:rFonts w:ascii="Simplified Arabic" w:hAnsi="Simplified Arabic" w:cs="Simplified Arabic"/>
          <w:sz w:val="24"/>
          <w:szCs w:val="24"/>
        </w:rPr>
        <w:t xml:space="preserve">SPSS) </w:t>
      </w:r>
      <w:r w:rsidRPr="007712AA">
        <w:rPr>
          <w:rFonts w:ascii="Simplified Arabic" w:hAnsi="Simplified Arabic" w:cs="Simplified Arabic"/>
          <w:sz w:val="24"/>
          <w:szCs w:val="24"/>
          <w:rtl/>
        </w:rPr>
        <w:t>).</w:t>
      </w:r>
    </w:p>
    <w:p w14:paraId="10247A05" w14:textId="4599D891" w:rsidR="007712AA" w:rsidRDefault="007712AA" w:rsidP="008A16AA">
      <w:pPr>
        <w:kinsoku w:val="0"/>
        <w:overflowPunct w:val="0"/>
        <w:spacing w:after="0" w:line="256" w:lineRule="auto"/>
        <w:jc w:val="both"/>
        <w:textAlignment w:val="baseline"/>
        <w:rPr>
          <w:rFonts w:ascii="Calibri" w:eastAsia="Calibri" w:hAnsi="Simplified Arabic" w:cs="Simplified Arabic"/>
          <w:b/>
          <w:bCs/>
          <w:color w:val="000000"/>
          <w:kern w:val="24"/>
          <w:sz w:val="48"/>
          <w:szCs w:val="48"/>
          <w:rtl/>
          <w:lang w:bidi="ar-EG"/>
        </w:rPr>
      </w:pPr>
      <w:r w:rsidRPr="007712AA">
        <w:rPr>
          <w:rFonts w:ascii="Simplified Arabic" w:hAnsi="Simplified Arabic" w:cs="Simplified Arabic"/>
          <w:sz w:val="24"/>
          <w:szCs w:val="24"/>
          <w:rtl/>
        </w:rPr>
        <w:t>كما إستخدمت الدراسات السابقة ال</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ستبيان كأداة رئيسية في قياس المتغيرات، وتأتي هذه الدراسة لتستكمل الدراسات</w:t>
      </w:r>
      <w:r w:rsidRPr="007712AA">
        <w:rPr>
          <w:rFonts w:ascii="Calibri" w:eastAsia="Calibri" w:hAnsi="Simplified Arabic" w:cs="Simplified Arabic"/>
          <w:b/>
          <w:bCs/>
          <w:color w:val="000000"/>
          <w:kern w:val="24"/>
          <w:sz w:val="48"/>
          <w:szCs w:val="48"/>
          <w:rtl/>
          <w:lang w:bidi="ar-EG"/>
        </w:rPr>
        <w:t xml:space="preserve"> </w:t>
      </w:r>
      <w:r w:rsidRPr="007712AA">
        <w:rPr>
          <w:rFonts w:ascii="Simplified Arabic" w:hAnsi="Simplified Arabic" w:cs="Simplified Arabic"/>
          <w:sz w:val="24"/>
          <w:szCs w:val="24"/>
          <w:rtl/>
        </w:rPr>
        <w:t>السابقة إذ تقوم بقياس أثر تطبيق موازنه البرامج وال</w:t>
      </w:r>
      <w:r w:rsidR="008A16AA">
        <w:rPr>
          <w:rFonts w:ascii="Simplified Arabic" w:hAnsi="Simplified Arabic" w:cs="Simplified Arabic" w:hint="cs"/>
          <w:sz w:val="24"/>
          <w:szCs w:val="24"/>
          <w:rtl/>
        </w:rPr>
        <w:t>أ</w:t>
      </w:r>
      <w:r w:rsidRPr="007712AA">
        <w:rPr>
          <w:rFonts w:ascii="Simplified Arabic" w:hAnsi="Simplified Arabic" w:cs="Simplified Arabic"/>
          <w:sz w:val="24"/>
          <w:szCs w:val="24"/>
          <w:rtl/>
        </w:rPr>
        <w:t>داء على أوجه ال</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نفاق العام.</w:t>
      </w:r>
      <w:r w:rsidRPr="007712AA">
        <w:rPr>
          <w:rFonts w:ascii="Calibri" w:eastAsia="Calibri" w:hAnsi="Simplified Arabic" w:cs="Simplified Arabic"/>
          <w:b/>
          <w:bCs/>
          <w:color w:val="000000"/>
          <w:kern w:val="24"/>
          <w:sz w:val="48"/>
          <w:szCs w:val="48"/>
          <w:rtl/>
          <w:lang w:bidi="ar-EG"/>
        </w:rPr>
        <w:t xml:space="preserve"> </w:t>
      </w:r>
    </w:p>
    <w:p w14:paraId="664F078C" w14:textId="77777777" w:rsidR="007712AA" w:rsidRPr="007712AA" w:rsidRDefault="007712AA" w:rsidP="007712AA">
      <w:pPr>
        <w:spacing w:line="23" w:lineRule="atLeast"/>
        <w:jc w:val="both"/>
        <w:rPr>
          <w:rFonts w:ascii="Simplified Arabic" w:hAnsi="Simplified Arabic" w:cs="Simplified Arabic"/>
          <w:b/>
          <w:bCs/>
          <w:sz w:val="24"/>
          <w:szCs w:val="24"/>
        </w:rPr>
      </w:pPr>
      <w:r w:rsidRPr="007712AA">
        <w:rPr>
          <w:rFonts w:ascii="Simplified Arabic" w:hAnsi="Simplified Arabic" w:cs="Simplified Arabic"/>
          <w:b/>
          <w:bCs/>
          <w:sz w:val="24"/>
          <w:szCs w:val="24"/>
          <w:rtl/>
        </w:rPr>
        <w:t xml:space="preserve">من حيث النتائج: </w:t>
      </w:r>
    </w:p>
    <w:p w14:paraId="00E1744F" w14:textId="305BBF46" w:rsidR="007712AA" w:rsidRPr="007712AA" w:rsidRDefault="007712AA" w:rsidP="008A16AA">
      <w:pPr>
        <w:kinsoku w:val="0"/>
        <w:overflowPunct w:val="0"/>
        <w:spacing w:after="0" w:line="256" w:lineRule="auto"/>
        <w:jc w:val="both"/>
        <w:textAlignment w:val="baseline"/>
        <w:rPr>
          <w:rFonts w:ascii="Times New Roman" w:eastAsia="Times New Roman" w:hAnsi="Times New Roman" w:cs="Times New Roman"/>
          <w:sz w:val="24"/>
          <w:szCs w:val="24"/>
        </w:rPr>
      </w:pPr>
      <w:r w:rsidRPr="007712AA">
        <w:rPr>
          <w:rFonts w:ascii="Simplified Arabic" w:hAnsi="Simplified Arabic" w:cs="Simplified Arabic"/>
          <w:sz w:val="24"/>
          <w:szCs w:val="24"/>
          <w:rtl/>
        </w:rPr>
        <w:t>أظهرت معظم نتائج تلك الدراسات أن هناك قبول تام لأهمية تبنى وتطبييق نظام موازنة البرامج والأداء وأن موازنة البنود على الرغم من أنها حققت جانبا من الرقابة على المال العام إلا أنها عجزت عن تحقيق الكفاءة ال</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قتصادية وال</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ستخدام الأمثل للموارد. وقد أكدت تلك الدراسات وجود متطلبات ضرورية يجب توفيرها لإنجاح عملية تطبيق موازنة البرامج والأداء كتطوير النظام المحاسبي الحكومي و</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ستخدام أساس ال</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ستحقاق.</w:t>
      </w:r>
    </w:p>
    <w:p w14:paraId="6437A422" w14:textId="77777777" w:rsidR="007712AA" w:rsidRPr="007712AA" w:rsidRDefault="007712AA" w:rsidP="007712AA">
      <w:pPr>
        <w:spacing w:line="23" w:lineRule="atLeast"/>
        <w:jc w:val="both"/>
        <w:rPr>
          <w:rFonts w:ascii="Simplified Arabic" w:hAnsi="Simplified Arabic" w:cs="Simplified Arabic"/>
          <w:b/>
          <w:bCs/>
          <w:sz w:val="24"/>
          <w:szCs w:val="24"/>
        </w:rPr>
      </w:pPr>
      <w:r w:rsidRPr="007712AA">
        <w:rPr>
          <w:rFonts w:ascii="Simplified Arabic" w:hAnsi="Simplified Arabic" w:cs="Simplified Arabic"/>
          <w:b/>
          <w:bCs/>
          <w:sz w:val="24"/>
          <w:szCs w:val="24"/>
          <w:rtl/>
        </w:rPr>
        <w:t xml:space="preserve">وتم الأستفادة من الدراسات السابقة فى هذا البحث فيما يلي: </w:t>
      </w:r>
    </w:p>
    <w:p w14:paraId="45A0975A" w14:textId="1756D5AA" w:rsidR="007712AA" w:rsidRPr="007712AA" w:rsidRDefault="007712AA" w:rsidP="008A16AA">
      <w:pPr>
        <w:kinsoku w:val="0"/>
        <w:overflowPunct w:val="0"/>
        <w:spacing w:after="0" w:line="256" w:lineRule="auto"/>
        <w:jc w:val="both"/>
        <w:textAlignment w:val="baseline"/>
        <w:rPr>
          <w:rFonts w:ascii="Simplified Arabic" w:hAnsi="Simplified Arabic" w:cs="Simplified Arabic"/>
          <w:sz w:val="24"/>
          <w:szCs w:val="24"/>
        </w:rPr>
      </w:pPr>
      <w:r w:rsidRPr="007712AA">
        <w:rPr>
          <w:rFonts w:ascii="Simplified Arabic" w:hAnsi="Simplified Arabic" w:cs="Simplified Arabic"/>
          <w:sz w:val="24"/>
          <w:szCs w:val="24"/>
          <w:rtl/>
        </w:rPr>
        <w:t>بلورة الفكرة البحثية للبحث الحال</w:t>
      </w:r>
      <w:r w:rsidR="008A16AA">
        <w:rPr>
          <w:rFonts w:ascii="Simplified Arabic" w:hAnsi="Simplified Arabic" w:cs="Simplified Arabic" w:hint="cs"/>
          <w:sz w:val="24"/>
          <w:szCs w:val="24"/>
          <w:rtl/>
        </w:rPr>
        <w:t>ى</w:t>
      </w:r>
    </w:p>
    <w:p w14:paraId="3CDB2552" w14:textId="77777777" w:rsidR="007712AA" w:rsidRPr="007712AA" w:rsidRDefault="007712AA" w:rsidP="007712AA">
      <w:pPr>
        <w:kinsoku w:val="0"/>
        <w:overflowPunct w:val="0"/>
        <w:spacing w:after="0" w:line="256" w:lineRule="auto"/>
        <w:jc w:val="both"/>
        <w:textAlignment w:val="baseline"/>
        <w:rPr>
          <w:rFonts w:ascii="Simplified Arabic" w:hAnsi="Simplified Arabic" w:cs="Simplified Arabic"/>
          <w:sz w:val="24"/>
          <w:szCs w:val="24"/>
        </w:rPr>
      </w:pPr>
      <w:r w:rsidRPr="007712AA">
        <w:rPr>
          <w:rFonts w:ascii="Simplified Arabic" w:hAnsi="Simplified Arabic" w:cs="Simplified Arabic"/>
          <w:sz w:val="24"/>
          <w:szCs w:val="24"/>
          <w:rtl/>
        </w:rPr>
        <w:t>التعرف على المناهج المستخدمة والأدوات المستخدمة في الدراسات السابقة</w:t>
      </w:r>
    </w:p>
    <w:p w14:paraId="242BF9FF" w14:textId="41D79513" w:rsidR="008A16AA" w:rsidRPr="00213003" w:rsidRDefault="007712AA" w:rsidP="00213003">
      <w:pPr>
        <w:kinsoku w:val="0"/>
        <w:overflowPunct w:val="0"/>
        <w:spacing w:after="0" w:line="256" w:lineRule="auto"/>
        <w:jc w:val="both"/>
        <w:textAlignment w:val="baseline"/>
        <w:rPr>
          <w:rFonts w:ascii="Simplified Arabic" w:hAnsi="Simplified Arabic" w:cs="Simplified Arabic"/>
          <w:sz w:val="24"/>
          <w:szCs w:val="24"/>
        </w:rPr>
      </w:pPr>
      <w:r w:rsidRPr="007712AA">
        <w:rPr>
          <w:rFonts w:ascii="Simplified Arabic" w:hAnsi="Simplified Arabic" w:cs="Simplified Arabic"/>
          <w:sz w:val="24"/>
          <w:szCs w:val="24"/>
          <w:rtl/>
        </w:rPr>
        <w:t>بلورة الأهداف و</w:t>
      </w:r>
      <w:r w:rsidR="008A16AA">
        <w:rPr>
          <w:rFonts w:ascii="Simplified Arabic" w:hAnsi="Simplified Arabic" w:cs="Simplified Arabic" w:hint="cs"/>
          <w:sz w:val="24"/>
          <w:szCs w:val="24"/>
          <w:rtl/>
        </w:rPr>
        <w:t>النتائج</w:t>
      </w:r>
      <w:r w:rsidRPr="007712AA">
        <w:rPr>
          <w:rFonts w:ascii="Simplified Arabic" w:hAnsi="Simplified Arabic" w:cs="Simplified Arabic"/>
          <w:sz w:val="24"/>
          <w:szCs w:val="24"/>
          <w:rtl/>
        </w:rPr>
        <w:t xml:space="preserve"> للبحث الحالي.</w:t>
      </w:r>
    </w:p>
    <w:p w14:paraId="5CE22A43" w14:textId="77777777" w:rsidR="007712AA" w:rsidRPr="007712AA" w:rsidRDefault="007712AA" w:rsidP="007712AA">
      <w:pPr>
        <w:spacing w:line="23" w:lineRule="atLeast"/>
        <w:jc w:val="both"/>
        <w:rPr>
          <w:rFonts w:ascii="Simplified Arabic" w:hAnsi="Simplified Arabic" w:cs="Simplified Arabic"/>
          <w:b/>
          <w:bCs/>
          <w:sz w:val="24"/>
          <w:szCs w:val="24"/>
        </w:rPr>
      </w:pPr>
      <w:r w:rsidRPr="007712AA">
        <w:rPr>
          <w:rFonts w:ascii="Simplified Arabic" w:hAnsi="Simplified Arabic" w:cs="Simplified Arabic"/>
          <w:b/>
          <w:bCs/>
          <w:sz w:val="24"/>
          <w:szCs w:val="24"/>
          <w:rtl/>
        </w:rPr>
        <w:t xml:space="preserve">إختلفت الدراسة الحالية عن الدراسات السابقة: </w:t>
      </w:r>
    </w:p>
    <w:p w14:paraId="4151B987" w14:textId="21EB9B21" w:rsidR="007712AA" w:rsidRPr="007712AA" w:rsidRDefault="007712AA" w:rsidP="008A16AA">
      <w:pPr>
        <w:kinsoku w:val="0"/>
        <w:overflowPunct w:val="0"/>
        <w:spacing w:after="0" w:line="256" w:lineRule="auto"/>
        <w:jc w:val="both"/>
        <w:textAlignment w:val="baseline"/>
        <w:rPr>
          <w:rFonts w:ascii="Simplified Arabic" w:hAnsi="Simplified Arabic" w:cs="Simplified Arabic"/>
          <w:sz w:val="24"/>
          <w:szCs w:val="24"/>
        </w:rPr>
      </w:pPr>
      <w:r w:rsidRPr="007712AA">
        <w:rPr>
          <w:rFonts w:ascii="Simplified Arabic" w:hAnsi="Simplified Arabic" w:cs="Simplified Arabic"/>
          <w:sz w:val="24"/>
          <w:szCs w:val="24"/>
          <w:rtl/>
        </w:rPr>
        <w:t>فى أن الفترة الزمنية المستخدمة مختلفة  كما إختلفت المنهجية المتبعة في التجربة المصرية  فى تطبيق موازنة البرامج والأداء من خلال ركائز رئيسية وهى (الأهداف الأممية الـ 17)،</w:t>
      </w:r>
      <w:r w:rsidR="008A16AA">
        <w:rPr>
          <w:rFonts w:ascii="Simplified Arabic" w:hAnsi="Simplified Arabic" w:cs="Simplified Arabic" w:hint="cs"/>
          <w:sz w:val="24"/>
          <w:szCs w:val="24"/>
          <w:rtl/>
        </w:rPr>
        <w:t>إ</w:t>
      </w:r>
      <w:r w:rsidRPr="007712AA">
        <w:rPr>
          <w:rFonts w:ascii="Simplified Arabic" w:hAnsi="Simplified Arabic" w:cs="Simplified Arabic"/>
          <w:sz w:val="24"/>
          <w:szCs w:val="24"/>
          <w:rtl/>
        </w:rPr>
        <w:t>ستراتيجية التنمية المستدامة رؤية مصر 2030،</w:t>
      </w:r>
      <w:r w:rsidR="00D2641B">
        <w:rPr>
          <w:rFonts w:ascii="Simplified Arabic" w:hAnsi="Simplified Arabic" w:cs="Simplified Arabic" w:hint="cs"/>
          <w:sz w:val="24"/>
          <w:szCs w:val="24"/>
          <w:rtl/>
        </w:rPr>
        <w:t xml:space="preserve"> </w:t>
      </w:r>
      <w:r w:rsidRPr="007712AA">
        <w:rPr>
          <w:rFonts w:ascii="Simplified Arabic" w:hAnsi="Simplified Arabic" w:cs="Simplified Arabic"/>
          <w:sz w:val="24"/>
          <w:szCs w:val="24"/>
          <w:rtl/>
        </w:rPr>
        <w:t>برنامج عمل الحكومة) وساعدت هذه الأطر على التطبيق الكامل لموازنة البرامج والأداء في مصر بشكل سليم.</w:t>
      </w:r>
    </w:p>
    <w:p w14:paraId="0591B69C" w14:textId="16FB90C5" w:rsidR="00D2641B" w:rsidRDefault="00D2641B" w:rsidP="00213003">
      <w:pPr>
        <w:pStyle w:val="NoSpacing"/>
        <w:spacing w:line="23" w:lineRule="atLeast"/>
        <w:rPr>
          <w:rFonts w:ascii="PT Bold Heading" w:cs="PT Bold Heading"/>
          <w:b/>
          <w:bCs/>
          <w:sz w:val="24"/>
          <w:szCs w:val="24"/>
          <w:rtl/>
        </w:rPr>
      </w:pPr>
    </w:p>
    <w:p w14:paraId="4BED9EC5" w14:textId="77777777" w:rsidR="00213003" w:rsidRPr="007712AA" w:rsidRDefault="00213003" w:rsidP="00213003">
      <w:pPr>
        <w:pStyle w:val="NoSpacing"/>
        <w:spacing w:line="23" w:lineRule="atLeast"/>
        <w:rPr>
          <w:rFonts w:ascii="PT Bold Heading" w:cs="PT Bold Heading"/>
          <w:b/>
          <w:bCs/>
          <w:sz w:val="24"/>
          <w:szCs w:val="24"/>
          <w:rtl/>
        </w:rPr>
      </w:pPr>
    </w:p>
    <w:p w14:paraId="5887BE1B" w14:textId="48F2579E" w:rsidR="001D555B" w:rsidRPr="00B1124B" w:rsidRDefault="000712B6" w:rsidP="00AD4431">
      <w:pPr>
        <w:pStyle w:val="NoSpacing"/>
        <w:spacing w:line="23" w:lineRule="atLeast"/>
        <w:ind w:left="425"/>
        <w:jc w:val="center"/>
        <w:rPr>
          <w:rFonts w:ascii="PT Bold Heading" w:cs="PT Bold Heading"/>
          <w:b/>
          <w:bCs/>
          <w:sz w:val="28"/>
          <w:szCs w:val="28"/>
          <w:u w:val="thick"/>
          <w:rtl/>
        </w:rPr>
      </w:pPr>
      <w:r w:rsidRPr="00B1124B">
        <w:rPr>
          <w:rFonts w:ascii="PT Bold Heading" w:cs="PT Bold Heading" w:hint="cs"/>
          <w:b/>
          <w:bCs/>
          <w:sz w:val="28"/>
          <w:szCs w:val="28"/>
          <w:u w:val="thick"/>
          <w:rtl/>
        </w:rPr>
        <w:lastRenderedPageBreak/>
        <w:t>خطة أو هيكل البحث (</w:t>
      </w:r>
      <w:r w:rsidR="006660D6" w:rsidRPr="00B1124B">
        <w:rPr>
          <w:rFonts w:ascii="PT Bold Heading" w:cs="PT Bold Heading" w:hint="cs"/>
          <w:b/>
          <w:bCs/>
          <w:sz w:val="28"/>
          <w:szCs w:val="28"/>
          <w:u w:val="thick"/>
          <w:rtl/>
        </w:rPr>
        <w:t>الاطار</w:t>
      </w:r>
      <w:r w:rsidR="006660D6" w:rsidRPr="00B1124B">
        <w:rPr>
          <w:rFonts w:ascii="PT Bold Heading" w:cs="PT Bold Heading"/>
          <w:b/>
          <w:bCs/>
          <w:sz w:val="28"/>
          <w:szCs w:val="28"/>
          <w:u w:val="thick"/>
        </w:rPr>
        <w:t xml:space="preserve"> </w:t>
      </w:r>
      <w:r w:rsidR="006660D6" w:rsidRPr="00B1124B">
        <w:rPr>
          <w:rFonts w:ascii="PT Bold Heading" w:cs="PT Bold Heading" w:hint="cs"/>
          <w:b/>
          <w:bCs/>
          <w:sz w:val="28"/>
          <w:szCs w:val="28"/>
          <w:u w:val="thick"/>
          <w:rtl/>
        </w:rPr>
        <w:t>النظري</w:t>
      </w:r>
      <w:r w:rsidR="006660D6" w:rsidRPr="00B1124B">
        <w:rPr>
          <w:rFonts w:ascii="PT Bold Heading" w:cs="PT Bold Heading"/>
          <w:b/>
          <w:bCs/>
          <w:sz w:val="28"/>
          <w:szCs w:val="28"/>
          <w:u w:val="thick"/>
        </w:rPr>
        <w:t xml:space="preserve"> </w:t>
      </w:r>
      <w:r w:rsidR="006660D6" w:rsidRPr="00B1124B">
        <w:rPr>
          <w:rFonts w:ascii="PT Bold Heading" w:cs="PT Bold Heading" w:hint="cs"/>
          <w:b/>
          <w:bCs/>
          <w:sz w:val="28"/>
          <w:szCs w:val="28"/>
          <w:u w:val="thick"/>
          <w:rtl/>
        </w:rPr>
        <w:t>للبحث</w:t>
      </w:r>
      <w:r w:rsidRPr="00B1124B">
        <w:rPr>
          <w:rFonts w:ascii="PT Bold Heading" w:cs="PT Bold Heading" w:hint="cs"/>
          <w:b/>
          <w:bCs/>
          <w:sz w:val="28"/>
          <w:szCs w:val="28"/>
          <w:u w:val="thick"/>
          <w:rtl/>
        </w:rPr>
        <w:t>)</w:t>
      </w:r>
    </w:p>
    <w:p w14:paraId="2DD5C5FB" w14:textId="77777777" w:rsidR="000712B6" w:rsidRPr="009012A7" w:rsidRDefault="000712B6" w:rsidP="00AD4431">
      <w:pPr>
        <w:pStyle w:val="NoSpacing"/>
        <w:spacing w:line="23" w:lineRule="atLeast"/>
        <w:ind w:left="425"/>
        <w:jc w:val="center"/>
        <w:rPr>
          <w:rFonts w:ascii="Arial" w:hAnsi="Arial" w:cs="Arial"/>
          <w:b/>
          <w:bCs/>
          <w:sz w:val="24"/>
          <w:szCs w:val="24"/>
          <w:rtl/>
        </w:rPr>
      </w:pPr>
    </w:p>
    <w:p w14:paraId="3B3A5126" w14:textId="2C2F8555" w:rsidR="000712B6" w:rsidRPr="001062F9" w:rsidRDefault="001D555B" w:rsidP="009C7B4D">
      <w:pPr>
        <w:spacing w:line="23" w:lineRule="atLeast"/>
        <w:jc w:val="both"/>
        <w:rPr>
          <w:rFonts w:ascii="Simplified Arabic" w:hAnsi="Simplified Arabic" w:cs="Simplified Arabic"/>
          <w:b/>
          <w:bCs/>
          <w:sz w:val="24"/>
          <w:szCs w:val="24"/>
          <w:rtl/>
        </w:rPr>
      </w:pPr>
      <w:r w:rsidRPr="001062F9">
        <w:rPr>
          <w:rFonts w:ascii="Simplified Arabic" w:hAnsi="Simplified Arabic" w:cs="Simplified Arabic"/>
          <w:b/>
          <w:bCs/>
          <w:sz w:val="24"/>
          <w:szCs w:val="24"/>
          <w:rtl/>
        </w:rPr>
        <w:t xml:space="preserve">تناول هذا البحث </w:t>
      </w:r>
      <w:r w:rsidR="009C7B4D">
        <w:rPr>
          <w:rFonts w:ascii="Simplified Arabic" w:hAnsi="Simplified Arabic" w:cs="Simplified Arabic" w:hint="cs"/>
          <w:b/>
          <w:bCs/>
          <w:sz w:val="24"/>
          <w:szCs w:val="24"/>
          <w:rtl/>
        </w:rPr>
        <w:t>ثلاثة</w:t>
      </w:r>
      <w:r w:rsidR="000712B6" w:rsidRPr="001062F9">
        <w:rPr>
          <w:rFonts w:ascii="Simplified Arabic" w:hAnsi="Simplified Arabic" w:cs="Simplified Arabic" w:hint="cs"/>
          <w:b/>
          <w:bCs/>
          <w:sz w:val="24"/>
          <w:szCs w:val="24"/>
          <w:rtl/>
        </w:rPr>
        <w:t xml:space="preserve"> فصول متتالية :</w:t>
      </w:r>
    </w:p>
    <w:p w14:paraId="7C289BEE" w14:textId="739C7CEC" w:rsidR="00875743" w:rsidRDefault="000712B6" w:rsidP="00215000">
      <w:pPr>
        <w:spacing w:line="23" w:lineRule="atLeast"/>
        <w:jc w:val="both"/>
        <w:rPr>
          <w:rFonts w:ascii="Simplified Arabic" w:hAnsi="Simplified Arabic" w:cs="Simplified Arabic"/>
          <w:sz w:val="24"/>
          <w:szCs w:val="24"/>
          <w:rtl/>
        </w:rPr>
      </w:pPr>
      <w:r w:rsidRPr="009C7B4D">
        <w:rPr>
          <w:rFonts w:ascii="Simplified Arabic" w:hAnsi="Simplified Arabic" w:cs="Simplified Arabic" w:hint="cs"/>
          <w:b/>
          <w:bCs/>
          <w:sz w:val="24"/>
          <w:szCs w:val="24"/>
          <w:rtl/>
        </w:rPr>
        <w:t>الفصل الأول :</w:t>
      </w:r>
      <w:r w:rsidR="00875743">
        <w:rPr>
          <w:rFonts w:ascii="Simplified Arabic" w:hAnsi="Simplified Arabic" w:cs="Simplified Arabic" w:hint="cs"/>
          <w:sz w:val="24"/>
          <w:szCs w:val="24"/>
          <w:rtl/>
          <w:lang w:bidi="ar-EG"/>
        </w:rPr>
        <w:t>الإطار النظرى لموازنة البنود والإعتمادات</w:t>
      </w:r>
    </w:p>
    <w:p w14:paraId="336CB7FA" w14:textId="23C55394" w:rsidR="00875743" w:rsidRDefault="00F00196"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0C43F5">
        <w:rPr>
          <w:rFonts w:ascii="Simplified Arabic" w:hAnsi="Simplified Arabic" w:cs="Simplified Arabic" w:hint="cs"/>
          <w:sz w:val="24"/>
          <w:szCs w:val="24"/>
          <w:rtl/>
          <w:lang w:bidi="ar-EG"/>
        </w:rPr>
        <w:t xml:space="preserve"> </w:t>
      </w:r>
      <w:r w:rsidR="00566F6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المبحث الأول:</w:t>
      </w:r>
      <w:r w:rsidR="00875743">
        <w:rPr>
          <w:rFonts w:ascii="Simplified Arabic" w:hAnsi="Simplified Arabic" w:cs="Simplified Arabic" w:hint="cs"/>
          <w:sz w:val="24"/>
          <w:szCs w:val="24"/>
          <w:rtl/>
          <w:lang w:bidi="ar-EG"/>
        </w:rPr>
        <w:t xml:space="preserve">مفهوم موازنة البنود ونشأتها </w:t>
      </w:r>
    </w:p>
    <w:p w14:paraId="15485851" w14:textId="1C3F2573" w:rsidR="00F35057"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35057">
        <w:rPr>
          <w:rFonts w:ascii="Simplified Arabic" w:hAnsi="Simplified Arabic" w:cs="Simplified Arabic" w:hint="cs"/>
          <w:sz w:val="24"/>
          <w:szCs w:val="24"/>
          <w:rtl/>
          <w:lang w:bidi="ar-EG"/>
        </w:rPr>
        <w:t xml:space="preserve">المطلب </w:t>
      </w:r>
      <w:r>
        <w:rPr>
          <w:rFonts w:ascii="Simplified Arabic" w:hAnsi="Simplified Arabic" w:cs="Simplified Arabic" w:hint="cs"/>
          <w:sz w:val="24"/>
          <w:szCs w:val="24"/>
          <w:rtl/>
          <w:lang w:bidi="ar-EG"/>
        </w:rPr>
        <w:t>الأول:</w:t>
      </w:r>
      <w:r w:rsidR="00F35057">
        <w:rPr>
          <w:rFonts w:ascii="Simplified Arabic" w:hAnsi="Simplified Arabic" w:cs="Simplified Arabic" w:hint="cs"/>
          <w:sz w:val="24"/>
          <w:szCs w:val="24"/>
          <w:rtl/>
          <w:lang w:bidi="ar-EG"/>
        </w:rPr>
        <w:t>مفهوم موازنة البنود والإعتمادات</w:t>
      </w:r>
    </w:p>
    <w:p w14:paraId="2755A0BC" w14:textId="72BEB02B" w:rsidR="00F35057"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35057">
        <w:rPr>
          <w:rFonts w:ascii="Simplified Arabic" w:hAnsi="Simplified Arabic" w:cs="Simplified Arabic" w:hint="cs"/>
          <w:sz w:val="24"/>
          <w:szCs w:val="24"/>
          <w:rtl/>
          <w:lang w:bidi="ar-EG"/>
        </w:rPr>
        <w:t>المطلب الثانى:مبادئ إعداد الموازنة العامة للدولة (موازنة البنود)</w:t>
      </w:r>
    </w:p>
    <w:p w14:paraId="575F08AC" w14:textId="6CEBA548" w:rsidR="00F35057"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66F6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F35057">
        <w:rPr>
          <w:rFonts w:ascii="Simplified Arabic" w:hAnsi="Simplified Arabic" w:cs="Simplified Arabic" w:hint="cs"/>
          <w:sz w:val="24"/>
          <w:szCs w:val="24"/>
          <w:rtl/>
          <w:lang w:bidi="ar-EG"/>
        </w:rPr>
        <w:t>المبحث الثانى:الإطار النظرى لتبويب موازنة البنود ومزاياها وعيوبها</w:t>
      </w:r>
    </w:p>
    <w:p w14:paraId="56443521" w14:textId="68AF7D98" w:rsidR="00FB7190"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35057">
        <w:rPr>
          <w:rFonts w:ascii="Simplified Arabic" w:hAnsi="Simplified Arabic" w:cs="Simplified Arabic" w:hint="cs"/>
          <w:sz w:val="24"/>
          <w:szCs w:val="24"/>
          <w:rtl/>
          <w:lang w:bidi="ar-EG"/>
        </w:rPr>
        <w:t>المطلب الأول:</w:t>
      </w:r>
      <w:r w:rsidR="00FB7190">
        <w:rPr>
          <w:rFonts w:ascii="Simplified Arabic" w:hAnsi="Simplified Arabic" w:cs="Simplified Arabic" w:hint="cs"/>
          <w:sz w:val="24"/>
          <w:szCs w:val="24"/>
          <w:rtl/>
          <w:lang w:bidi="ar-EG"/>
        </w:rPr>
        <w:t>تبويبات موازنة البنود والإعتمادات</w:t>
      </w:r>
    </w:p>
    <w:p w14:paraId="5CDB2BEC" w14:textId="30395988" w:rsidR="00B148A3"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148A3">
        <w:rPr>
          <w:rFonts w:ascii="Simplified Arabic" w:hAnsi="Simplified Arabic" w:cs="Simplified Arabic" w:hint="cs"/>
          <w:sz w:val="24"/>
          <w:szCs w:val="24"/>
          <w:rtl/>
          <w:lang w:bidi="ar-EG"/>
        </w:rPr>
        <w:t xml:space="preserve">المطلب </w:t>
      </w:r>
      <w:r>
        <w:rPr>
          <w:rFonts w:ascii="Simplified Arabic" w:hAnsi="Simplified Arabic" w:cs="Simplified Arabic" w:hint="cs"/>
          <w:sz w:val="24"/>
          <w:szCs w:val="24"/>
          <w:rtl/>
          <w:lang w:bidi="ar-EG"/>
        </w:rPr>
        <w:t>الثانى:</w:t>
      </w:r>
      <w:r w:rsidR="00B148A3">
        <w:rPr>
          <w:rFonts w:ascii="Simplified Arabic" w:hAnsi="Simplified Arabic" w:cs="Simplified Arabic" w:hint="cs"/>
          <w:sz w:val="24"/>
          <w:szCs w:val="24"/>
          <w:rtl/>
          <w:lang w:bidi="ar-EG"/>
        </w:rPr>
        <w:t>مزايا وعيوب موازنة البنود والإعتمادات</w:t>
      </w:r>
    </w:p>
    <w:p w14:paraId="75250437" w14:textId="5C13FFCB" w:rsidR="00684F5D" w:rsidRDefault="000712B6" w:rsidP="00215000">
      <w:pPr>
        <w:spacing w:line="23" w:lineRule="atLeast"/>
        <w:jc w:val="both"/>
        <w:rPr>
          <w:rFonts w:ascii="Simplified Arabic" w:hAnsi="Simplified Arabic" w:cs="Simplified Arabic"/>
          <w:sz w:val="24"/>
          <w:szCs w:val="24"/>
          <w:rtl/>
          <w:lang w:bidi="ar-EG"/>
        </w:rPr>
      </w:pPr>
      <w:r w:rsidRPr="009C7B4D">
        <w:rPr>
          <w:rFonts w:ascii="Simplified Arabic" w:hAnsi="Simplified Arabic" w:cs="Simplified Arabic" w:hint="cs"/>
          <w:b/>
          <w:bCs/>
          <w:sz w:val="24"/>
          <w:szCs w:val="24"/>
          <w:rtl/>
        </w:rPr>
        <w:t xml:space="preserve">الفصل </w:t>
      </w:r>
      <w:r w:rsidR="00EA1E33" w:rsidRPr="009C7B4D">
        <w:rPr>
          <w:rFonts w:ascii="Simplified Arabic" w:hAnsi="Simplified Arabic" w:cs="Simplified Arabic" w:hint="cs"/>
          <w:b/>
          <w:bCs/>
          <w:sz w:val="24"/>
          <w:szCs w:val="24"/>
          <w:rtl/>
        </w:rPr>
        <w:t>الثانى:</w:t>
      </w:r>
      <w:r w:rsidR="00EA1E33" w:rsidRPr="00BD291A">
        <w:rPr>
          <w:rFonts w:ascii="Simplified Arabic" w:hAnsi="Simplified Arabic" w:cs="Simplified Arabic" w:hint="cs"/>
          <w:sz w:val="24"/>
          <w:szCs w:val="24"/>
          <w:rtl/>
        </w:rPr>
        <w:t xml:space="preserve"> </w:t>
      </w:r>
      <w:r w:rsidR="00684F5D">
        <w:rPr>
          <w:rFonts w:ascii="Simplified Arabic" w:hAnsi="Simplified Arabic" w:cs="Simplified Arabic" w:hint="cs"/>
          <w:sz w:val="24"/>
          <w:szCs w:val="24"/>
          <w:rtl/>
          <w:lang w:bidi="ar-EG"/>
        </w:rPr>
        <w:t xml:space="preserve">الإطار النظرى </w:t>
      </w:r>
      <w:r w:rsidR="00684F5D" w:rsidRPr="00684F5D">
        <w:rPr>
          <w:rFonts w:ascii="Simplified Arabic" w:hAnsi="Simplified Arabic" w:cs="Simplified Arabic"/>
          <w:sz w:val="24"/>
          <w:szCs w:val="24"/>
          <w:lang w:bidi="ar-EG"/>
        </w:rPr>
        <w:t xml:space="preserve"> </w:t>
      </w:r>
      <w:r w:rsidR="00684F5D">
        <w:rPr>
          <w:rFonts w:ascii="Simplified Arabic" w:hAnsi="Simplified Arabic" w:cs="Simplified Arabic" w:hint="cs"/>
          <w:sz w:val="24"/>
          <w:szCs w:val="24"/>
          <w:rtl/>
          <w:lang w:bidi="ar-EG"/>
        </w:rPr>
        <w:t>لم</w:t>
      </w:r>
      <w:r w:rsidR="00684F5D" w:rsidRPr="00684F5D">
        <w:rPr>
          <w:rFonts w:ascii="Simplified Arabic" w:hAnsi="Simplified Arabic" w:cs="Simplified Arabic" w:hint="cs"/>
          <w:sz w:val="24"/>
          <w:szCs w:val="24"/>
          <w:rtl/>
          <w:lang w:bidi="ar-EG"/>
        </w:rPr>
        <w:t>وازنة</w:t>
      </w:r>
      <w:r w:rsidR="00684F5D" w:rsidRPr="00684F5D">
        <w:rPr>
          <w:rFonts w:ascii="Simplified Arabic" w:hAnsi="Simplified Arabic" w:cs="Simplified Arabic"/>
          <w:sz w:val="24"/>
          <w:szCs w:val="24"/>
          <w:lang w:bidi="ar-EG"/>
        </w:rPr>
        <w:t xml:space="preserve"> </w:t>
      </w:r>
      <w:r w:rsidR="00684F5D" w:rsidRPr="00684F5D">
        <w:rPr>
          <w:rFonts w:ascii="Simplified Arabic" w:hAnsi="Simplified Arabic" w:cs="Simplified Arabic" w:hint="cs"/>
          <w:sz w:val="24"/>
          <w:szCs w:val="24"/>
          <w:rtl/>
          <w:lang w:bidi="ar-EG"/>
        </w:rPr>
        <w:t>البرامج</w:t>
      </w:r>
      <w:r w:rsidR="00684F5D" w:rsidRPr="00684F5D">
        <w:rPr>
          <w:rFonts w:ascii="Simplified Arabic" w:hAnsi="Simplified Arabic" w:cs="Simplified Arabic"/>
          <w:sz w:val="24"/>
          <w:szCs w:val="24"/>
          <w:lang w:bidi="ar-EG"/>
        </w:rPr>
        <w:t xml:space="preserve"> </w:t>
      </w:r>
      <w:r w:rsidR="00684F5D" w:rsidRPr="00684F5D">
        <w:rPr>
          <w:rFonts w:ascii="Simplified Arabic" w:hAnsi="Simplified Arabic" w:cs="Simplified Arabic" w:hint="cs"/>
          <w:sz w:val="24"/>
          <w:szCs w:val="24"/>
          <w:rtl/>
          <w:lang w:bidi="ar-EG"/>
        </w:rPr>
        <w:t>والأداء</w:t>
      </w:r>
    </w:p>
    <w:p w14:paraId="326E9540" w14:textId="649D3BB4" w:rsidR="00684F5D"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66F6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684F5D">
        <w:rPr>
          <w:rFonts w:ascii="Simplified Arabic" w:hAnsi="Simplified Arabic" w:cs="Simplified Arabic" w:hint="cs"/>
          <w:sz w:val="24"/>
          <w:szCs w:val="24"/>
          <w:rtl/>
          <w:lang w:bidi="ar-EG"/>
        </w:rPr>
        <w:t xml:space="preserve">المبحث </w:t>
      </w:r>
      <w:r>
        <w:rPr>
          <w:rFonts w:ascii="Simplified Arabic" w:hAnsi="Simplified Arabic" w:cs="Simplified Arabic" w:hint="cs"/>
          <w:sz w:val="24"/>
          <w:szCs w:val="24"/>
          <w:rtl/>
          <w:lang w:bidi="ar-EG"/>
        </w:rPr>
        <w:t>الأول:</w:t>
      </w:r>
      <w:r w:rsidR="008F5335">
        <w:rPr>
          <w:rFonts w:ascii="Simplified Arabic" w:hAnsi="Simplified Arabic" w:cs="Simplified Arabic" w:hint="cs"/>
          <w:sz w:val="24"/>
          <w:szCs w:val="24"/>
          <w:rtl/>
          <w:lang w:bidi="ar-EG"/>
        </w:rPr>
        <w:t>ماهية</w:t>
      </w:r>
      <w:r w:rsidR="00684F5D">
        <w:rPr>
          <w:rFonts w:ascii="Simplified Arabic" w:hAnsi="Simplified Arabic" w:cs="Simplified Arabic" w:hint="cs"/>
          <w:sz w:val="24"/>
          <w:szCs w:val="24"/>
          <w:rtl/>
          <w:lang w:bidi="ar-EG"/>
        </w:rPr>
        <w:t xml:space="preserve"> موازنة البرامج والأداء </w:t>
      </w:r>
    </w:p>
    <w:p w14:paraId="49346155" w14:textId="77B496A6" w:rsidR="00684F5D"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684F5D">
        <w:rPr>
          <w:rFonts w:ascii="Simplified Arabic" w:hAnsi="Simplified Arabic" w:cs="Simplified Arabic" w:hint="cs"/>
          <w:sz w:val="24"/>
          <w:szCs w:val="24"/>
          <w:rtl/>
          <w:lang w:bidi="ar-EG"/>
        </w:rPr>
        <w:t xml:space="preserve">المطلب الأول:مفهوم </w:t>
      </w:r>
      <w:r w:rsidR="008F5335">
        <w:rPr>
          <w:rFonts w:ascii="Simplified Arabic" w:hAnsi="Simplified Arabic" w:cs="Simplified Arabic" w:hint="cs"/>
          <w:sz w:val="24"/>
          <w:szCs w:val="24"/>
          <w:rtl/>
          <w:lang w:bidi="ar-EG"/>
        </w:rPr>
        <w:t>موازنة البرامج والأداء ونشأتها</w:t>
      </w:r>
    </w:p>
    <w:p w14:paraId="203A6408" w14:textId="0B86B664" w:rsidR="006A4744"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6A4744">
        <w:rPr>
          <w:rFonts w:ascii="Simplified Arabic" w:hAnsi="Simplified Arabic" w:cs="Simplified Arabic" w:hint="cs"/>
          <w:sz w:val="24"/>
          <w:szCs w:val="24"/>
          <w:rtl/>
          <w:lang w:bidi="ar-EG"/>
        </w:rPr>
        <w:t>المطلب الثانى :متطلبات موازنة البرامج والأداء خطوات تطويرها</w:t>
      </w:r>
    </w:p>
    <w:p w14:paraId="2E213432" w14:textId="0C2BAF5D" w:rsidR="006A4744"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566F6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6A4744">
        <w:rPr>
          <w:rFonts w:ascii="Simplified Arabic" w:hAnsi="Simplified Arabic" w:cs="Simplified Arabic" w:hint="cs"/>
          <w:sz w:val="24"/>
          <w:szCs w:val="24"/>
          <w:rtl/>
          <w:lang w:bidi="ar-EG"/>
        </w:rPr>
        <w:t>المبحث الثانى:</w:t>
      </w:r>
      <w:r w:rsidR="00F00196">
        <w:rPr>
          <w:rFonts w:ascii="Simplified Arabic" w:hAnsi="Simplified Arabic" w:cs="Simplified Arabic" w:hint="cs"/>
          <w:sz w:val="24"/>
          <w:szCs w:val="24"/>
          <w:rtl/>
          <w:lang w:bidi="ar-EG"/>
        </w:rPr>
        <w:t>أهمية موازنة البرامج والأداء ومعوقات ومشاكل تطبيقها</w:t>
      </w:r>
    </w:p>
    <w:p w14:paraId="0E6421C6" w14:textId="2D582571" w:rsidR="00F00196"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00196">
        <w:rPr>
          <w:rFonts w:ascii="Simplified Arabic" w:hAnsi="Simplified Arabic" w:cs="Simplified Arabic" w:hint="cs"/>
          <w:sz w:val="24"/>
          <w:szCs w:val="24"/>
          <w:rtl/>
          <w:lang w:bidi="ar-EG"/>
        </w:rPr>
        <w:t xml:space="preserve">المطلب </w:t>
      </w:r>
      <w:r>
        <w:rPr>
          <w:rFonts w:ascii="Simplified Arabic" w:hAnsi="Simplified Arabic" w:cs="Simplified Arabic" w:hint="cs"/>
          <w:sz w:val="24"/>
          <w:szCs w:val="24"/>
          <w:rtl/>
          <w:lang w:bidi="ar-EG"/>
        </w:rPr>
        <w:t>الأول:</w:t>
      </w:r>
      <w:r w:rsidR="00B537D4">
        <w:rPr>
          <w:rFonts w:ascii="Simplified Arabic" w:hAnsi="Simplified Arabic" w:cs="Simplified Arabic" w:hint="cs"/>
          <w:sz w:val="24"/>
          <w:szCs w:val="24"/>
          <w:rtl/>
          <w:lang w:bidi="ar-EG"/>
        </w:rPr>
        <w:t>فوائد</w:t>
      </w:r>
      <w:r w:rsidR="00F00196">
        <w:rPr>
          <w:rFonts w:ascii="Simplified Arabic" w:hAnsi="Simplified Arabic" w:cs="Simplified Arabic" w:hint="cs"/>
          <w:sz w:val="24"/>
          <w:szCs w:val="24"/>
          <w:rtl/>
          <w:lang w:bidi="ar-EG"/>
        </w:rPr>
        <w:t xml:space="preserve"> تطبيق موازنة البرامج والأداء</w:t>
      </w:r>
    </w:p>
    <w:p w14:paraId="15BF216B" w14:textId="6664FBBD" w:rsidR="00F00196" w:rsidRDefault="000C43F5"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00196">
        <w:rPr>
          <w:rFonts w:ascii="Simplified Arabic" w:hAnsi="Simplified Arabic" w:cs="Simplified Arabic" w:hint="cs"/>
          <w:sz w:val="24"/>
          <w:szCs w:val="24"/>
          <w:rtl/>
          <w:lang w:bidi="ar-EG"/>
        </w:rPr>
        <w:t xml:space="preserve">المطلب </w:t>
      </w:r>
      <w:r>
        <w:rPr>
          <w:rFonts w:ascii="Simplified Arabic" w:hAnsi="Simplified Arabic" w:cs="Simplified Arabic" w:hint="cs"/>
          <w:sz w:val="24"/>
          <w:szCs w:val="24"/>
          <w:rtl/>
          <w:lang w:bidi="ar-EG"/>
        </w:rPr>
        <w:t>الثانى:</w:t>
      </w:r>
      <w:r w:rsidR="009A6695">
        <w:rPr>
          <w:rFonts w:ascii="Simplified Arabic" w:hAnsi="Simplified Arabic" w:cs="Simplified Arabic" w:hint="cs"/>
          <w:sz w:val="24"/>
          <w:szCs w:val="24"/>
          <w:rtl/>
          <w:lang w:bidi="ar-EG"/>
        </w:rPr>
        <w:t>ال</w:t>
      </w:r>
      <w:r w:rsidR="00F00196">
        <w:rPr>
          <w:rFonts w:ascii="Simplified Arabic" w:hAnsi="Simplified Arabic" w:cs="Simplified Arabic" w:hint="cs"/>
          <w:sz w:val="24"/>
          <w:szCs w:val="24"/>
          <w:rtl/>
          <w:lang w:bidi="ar-EG"/>
        </w:rPr>
        <w:t>معوقات و</w:t>
      </w:r>
      <w:r w:rsidR="009A6695">
        <w:rPr>
          <w:rFonts w:ascii="Simplified Arabic" w:hAnsi="Simplified Arabic" w:cs="Simplified Arabic" w:hint="cs"/>
          <w:sz w:val="24"/>
          <w:szCs w:val="24"/>
          <w:rtl/>
          <w:lang w:bidi="ar-EG"/>
        </w:rPr>
        <w:t>ال</w:t>
      </w:r>
      <w:r w:rsidR="00F00196">
        <w:rPr>
          <w:rFonts w:ascii="Simplified Arabic" w:hAnsi="Simplified Arabic" w:cs="Simplified Arabic" w:hint="cs"/>
          <w:sz w:val="24"/>
          <w:szCs w:val="24"/>
          <w:rtl/>
          <w:lang w:bidi="ar-EG"/>
        </w:rPr>
        <w:t xml:space="preserve">مشاكل </w:t>
      </w:r>
      <w:r w:rsidR="009A6695">
        <w:rPr>
          <w:rFonts w:ascii="Simplified Arabic" w:hAnsi="Simplified Arabic" w:cs="Simplified Arabic" w:hint="cs"/>
          <w:sz w:val="24"/>
          <w:szCs w:val="24"/>
          <w:rtl/>
          <w:lang w:bidi="ar-EG"/>
        </w:rPr>
        <w:t xml:space="preserve">التي تواجه </w:t>
      </w:r>
      <w:r w:rsidR="00F00196">
        <w:rPr>
          <w:rFonts w:ascii="Simplified Arabic" w:hAnsi="Simplified Arabic" w:cs="Simplified Arabic" w:hint="cs"/>
          <w:sz w:val="24"/>
          <w:szCs w:val="24"/>
          <w:rtl/>
          <w:lang w:bidi="ar-EG"/>
        </w:rPr>
        <w:t>تطبيق موازنة البرامج والأداء</w:t>
      </w:r>
    </w:p>
    <w:p w14:paraId="3B683B68" w14:textId="126D95E6" w:rsidR="00F00196" w:rsidRDefault="000C43F5" w:rsidP="00215000">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sidR="00F00196">
        <w:rPr>
          <w:rFonts w:ascii="Simplified Arabic" w:hAnsi="Simplified Arabic" w:cs="Simplified Arabic" w:hint="cs"/>
          <w:sz w:val="24"/>
          <w:szCs w:val="24"/>
          <w:rtl/>
          <w:lang w:bidi="ar-EG"/>
        </w:rPr>
        <w:t xml:space="preserve">المبحث </w:t>
      </w:r>
      <w:r>
        <w:rPr>
          <w:rFonts w:ascii="Simplified Arabic" w:hAnsi="Simplified Arabic" w:cs="Simplified Arabic" w:hint="cs"/>
          <w:sz w:val="24"/>
          <w:szCs w:val="24"/>
          <w:rtl/>
          <w:lang w:bidi="ar-EG"/>
        </w:rPr>
        <w:t>الثالث:</w:t>
      </w:r>
      <w:r w:rsidR="00F00196">
        <w:rPr>
          <w:rFonts w:ascii="Simplified Arabic" w:hAnsi="Simplified Arabic" w:cs="Simplified Arabic" w:hint="cs"/>
          <w:sz w:val="24"/>
          <w:szCs w:val="24"/>
          <w:rtl/>
          <w:lang w:bidi="ar-EG"/>
        </w:rPr>
        <w:t xml:space="preserve">أوجه المقارنة بين </w:t>
      </w:r>
      <w:r w:rsidR="00F00196" w:rsidRPr="00BD291A">
        <w:rPr>
          <w:rFonts w:ascii="Simplified Arabic" w:hAnsi="Simplified Arabic" w:cs="Simplified Arabic" w:hint="cs"/>
          <w:sz w:val="24"/>
          <w:szCs w:val="24"/>
          <w:rtl/>
        </w:rPr>
        <w:t>موازنة البنود وموازنة البرامج والأداء</w:t>
      </w:r>
    </w:p>
    <w:p w14:paraId="07EBAAD6" w14:textId="00EED328" w:rsidR="000C43F5" w:rsidRDefault="00FB364D" w:rsidP="00215000">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المطلب الأول:</w:t>
      </w:r>
      <w:r w:rsidR="00B537D4" w:rsidRPr="00B537D4">
        <w:rPr>
          <w:rtl/>
        </w:rPr>
        <w:t xml:space="preserve"> </w:t>
      </w:r>
      <w:r w:rsidR="00B537D4">
        <w:rPr>
          <w:rFonts w:ascii="Simplified Arabic" w:hAnsi="Simplified Arabic" w:cs="Simplified Arabic"/>
          <w:sz w:val="24"/>
          <w:szCs w:val="24"/>
          <w:rtl/>
        </w:rPr>
        <w:t>سلبيات تطبيق موازنة البنود</w:t>
      </w:r>
      <w:r w:rsidR="00B537D4">
        <w:rPr>
          <w:rFonts w:ascii="Simplified Arabic" w:hAnsi="Simplified Arabic" w:cs="Simplified Arabic" w:hint="cs"/>
          <w:sz w:val="24"/>
          <w:szCs w:val="24"/>
          <w:rtl/>
        </w:rPr>
        <w:t>،مزايا تطبيق موازنة البرامج والأداء</w:t>
      </w:r>
    </w:p>
    <w:p w14:paraId="2528C33E" w14:textId="425E0259" w:rsidR="00B537D4" w:rsidRPr="00B537D4" w:rsidRDefault="00B537D4" w:rsidP="00215000">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566F61">
        <w:rPr>
          <w:rFonts w:ascii="Simplified Arabic" w:hAnsi="Simplified Arabic" w:cs="Simplified Arabic" w:hint="cs"/>
          <w:sz w:val="24"/>
          <w:szCs w:val="24"/>
          <w:rtl/>
        </w:rPr>
        <w:t>المطلب الثانى:</w:t>
      </w:r>
      <w:r w:rsidR="00566F61" w:rsidRPr="00566F61">
        <w:rPr>
          <w:rFonts w:ascii="Simplified Arabic" w:hAnsi="Simplified Arabic" w:cs="Simplified Arabic"/>
          <w:b/>
          <w:bCs/>
          <w:sz w:val="24"/>
          <w:szCs w:val="24"/>
          <w:rtl/>
        </w:rPr>
        <w:t xml:space="preserve"> </w:t>
      </w:r>
      <w:r w:rsidR="00566F61" w:rsidRPr="00566F61">
        <w:rPr>
          <w:rFonts w:ascii="Simplified Arabic" w:hAnsi="Simplified Arabic" w:cs="Simplified Arabic"/>
          <w:sz w:val="24"/>
          <w:szCs w:val="24"/>
          <w:rtl/>
        </w:rPr>
        <w:t>أوجه المقارنة بين الموازنة التقليدية على أساس البنود وموازنة البرامج والأداء</w:t>
      </w:r>
    </w:p>
    <w:p w14:paraId="6808921B" w14:textId="401CB96B" w:rsidR="000C1FB6" w:rsidRDefault="000712B6" w:rsidP="000C1FB6">
      <w:pPr>
        <w:spacing w:line="23" w:lineRule="atLeast"/>
        <w:jc w:val="both"/>
        <w:rPr>
          <w:rFonts w:ascii="Simplified Arabic" w:hAnsi="Simplified Arabic" w:cs="Simplified Arabic"/>
          <w:sz w:val="24"/>
          <w:szCs w:val="24"/>
          <w:rtl/>
        </w:rPr>
      </w:pPr>
      <w:r w:rsidRPr="009C7B4D">
        <w:rPr>
          <w:rFonts w:ascii="Simplified Arabic" w:hAnsi="Simplified Arabic" w:cs="Simplified Arabic" w:hint="cs"/>
          <w:b/>
          <w:bCs/>
          <w:sz w:val="24"/>
          <w:szCs w:val="24"/>
          <w:rtl/>
        </w:rPr>
        <w:t xml:space="preserve">الفصل </w:t>
      </w:r>
      <w:r w:rsidR="00EA1E33" w:rsidRPr="009C7B4D">
        <w:rPr>
          <w:rFonts w:ascii="Simplified Arabic" w:hAnsi="Simplified Arabic" w:cs="Simplified Arabic" w:hint="cs"/>
          <w:b/>
          <w:bCs/>
          <w:sz w:val="24"/>
          <w:szCs w:val="24"/>
          <w:rtl/>
        </w:rPr>
        <w:t>الثالث:</w:t>
      </w:r>
      <w:r w:rsidR="00EA1E33" w:rsidRPr="00BD291A">
        <w:rPr>
          <w:rFonts w:ascii="Simplified Arabic" w:hAnsi="Simplified Arabic" w:cs="Simplified Arabic" w:hint="cs"/>
          <w:sz w:val="24"/>
          <w:szCs w:val="24"/>
          <w:rtl/>
        </w:rPr>
        <w:t>تجربة مصر في تطبيق موازنة البرامج والأداء</w:t>
      </w:r>
    </w:p>
    <w:p w14:paraId="23430DCC" w14:textId="7B9B9DC8" w:rsidR="00566F61" w:rsidRPr="00DD2588" w:rsidRDefault="00566F61" w:rsidP="00215000">
      <w:pPr>
        <w:spacing w:line="23" w:lineRule="atLeast"/>
        <w:jc w:val="both"/>
        <w:rPr>
          <w:rFonts w:ascii="Times New Roman" w:hAnsi="Times New Roman" w:cs="Times New Roman"/>
          <w:b/>
          <w:bCs/>
          <w:sz w:val="24"/>
          <w:szCs w:val="24"/>
          <w:rtl/>
          <w:lang w:bidi="ar-EG"/>
        </w:rPr>
      </w:pPr>
      <w:r>
        <w:rPr>
          <w:rFonts w:ascii="Simplified Arabic" w:hAnsi="Simplified Arabic" w:cs="Simplified Arabic" w:hint="cs"/>
          <w:sz w:val="24"/>
          <w:szCs w:val="24"/>
          <w:rtl/>
        </w:rPr>
        <w:t xml:space="preserve">   المبحث الأول:</w:t>
      </w:r>
      <w:r w:rsidR="00EA1E33" w:rsidRPr="00BD291A">
        <w:rPr>
          <w:rFonts w:ascii="Simplified Arabic" w:hAnsi="Simplified Arabic" w:cs="Simplified Arabic" w:hint="cs"/>
          <w:sz w:val="24"/>
          <w:szCs w:val="24"/>
          <w:rtl/>
        </w:rPr>
        <w:t xml:space="preserve"> </w:t>
      </w:r>
      <w:r w:rsidRPr="00566F61">
        <w:rPr>
          <w:rFonts w:ascii="Simplified Arabic" w:hAnsi="Simplified Arabic" w:cs="Simplified Arabic"/>
          <w:sz w:val="24"/>
          <w:szCs w:val="24"/>
          <w:rtl/>
        </w:rPr>
        <w:t>الإجراءات التي قامت بها الحكومة المصرية ووزار</w:t>
      </w:r>
      <w:r w:rsidRPr="00566F61">
        <w:rPr>
          <w:rFonts w:ascii="Simplified Arabic" w:hAnsi="Simplified Arabic" w:cs="Simplified Arabic" w:hint="cs"/>
          <w:sz w:val="24"/>
          <w:szCs w:val="24"/>
          <w:rtl/>
        </w:rPr>
        <w:t>ة</w:t>
      </w:r>
      <w:r w:rsidRPr="00566F61">
        <w:rPr>
          <w:rFonts w:ascii="Simplified Arabic" w:hAnsi="Simplified Arabic" w:cs="Simplified Arabic"/>
          <w:sz w:val="24"/>
          <w:szCs w:val="24"/>
          <w:rtl/>
        </w:rPr>
        <w:t xml:space="preserve"> المالية نحو تطبيق وإعداد موازنة البرامج والأداء</w:t>
      </w:r>
    </w:p>
    <w:p w14:paraId="53B444AA" w14:textId="59B7EB5C" w:rsidR="00566F61" w:rsidRDefault="00611372"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المطلب الأول:القرارات والقوانين الصادرة لإنشاء وتفعيل موازنة البرامج والأداء</w:t>
      </w:r>
    </w:p>
    <w:p w14:paraId="7308C6DE" w14:textId="77777777" w:rsidR="00611372" w:rsidRDefault="00611372"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المطلب الثانى:</w:t>
      </w:r>
      <w:r w:rsidRPr="00611372">
        <w:rPr>
          <w:rFonts w:ascii="Simplified Arabic" w:hAnsi="Simplified Arabic" w:cs="Simplified Arabic"/>
          <w:b/>
          <w:bCs/>
          <w:sz w:val="24"/>
          <w:szCs w:val="24"/>
          <w:rtl/>
        </w:rPr>
        <w:t xml:space="preserve"> </w:t>
      </w:r>
      <w:r w:rsidRPr="00611372">
        <w:rPr>
          <w:rFonts w:ascii="Simplified Arabic" w:hAnsi="Simplified Arabic" w:cs="Simplified Arabic"/>
          <w:sz w:val="24"/>
          <w:szCs w:val="24"/>
          <w:rtl/>
          <w:lang w:bidi="ar-EG"/>
        </w:rPr>
        <w:t>مراحل برنامج التحول لموازنة البرامج والأداء</w:t>
      </w:r>
    </w:p>
    <w:p w14:paraId="76F5AB3D" w14:textId="77777777" w:rsidR="00611372" w:rsidRDefault="00611372"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611372">
        <w:rPr>
          <w:rFonts w:ascii="Simplified Arabic" w:hAnsi="Simplified Arabic" w:cs="Simplified Arabic" w:hint="cs"/>
          <w:sz w:val="24"/>
          <w:szCs w:val="24"/>
          <w:rtl/>
          <w:lang w:bidi="ar-EG"/>
        </w:rPr>
        <w:t xml:space="preserve"> المبحث الثانى:</w:t>
      </w:r>
      <w:r w:rsidRPr="00611372">
        <w:rPr>
          <w:rFonts w:ascii="Simplified Arabic" w:hAnsi="Simplified Arabic" w:cs="Simplified Arabic" w:hint="cs"/>
          <w:b/>
          <w:bCs/>
          <w:sz w:val="24"/>
          <w:szCs w:val="24"/>
          <w:rtl/>
        </w:rPr>
        <w:t xml:space="preserve"> </w:t>
      </w:r>
      <w:r w:rsidRPr="00611372">
        <w:rPr>
          <w:rFonts w:ascii="Simplified Arabic" w:hAnsi="Simplified Arabic" w:cs="Simplified Arabic" w:hint="cs"/>
          <w:sz w:val="24"/>
          <w:szCs w:val="24"/>
          <w:rtl/>
          <w:lang w:bidi="ar-EG"/>
        </w:rPr>
        <w:t xml:space="preserve">منهجية العمل على تطبيق موازنة البرامج والأداء </w:t>
      </w:r>
    </w:p>
    <w:p w14:paraId="3C6FE126" w14:textId="280A8235" w:rsidR="00611372" w:rsidRDefault="00611372" w:rsidP="00215000">
      <w:pPr>
        <w:spacing w:line="23" w:lineRule="atLeast"/>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المطلب الأول:</w:t>
      </w:r>
      <w:r w:rsidRPr="00611372">
        <w:rPr>
          <w:rFonts w:ascii="Simplified Arabic" w:hAnsi="Simplified Arabic" w:cs="Simplified Arabic"/>
          <w:sz w:val="24"/>
          <w:szCs w:val="24"/>
          <w:rtl/>
          <w:lang w:bidi="ar-EG"/>
        </w:rPr>
        <w:t>الركائز الرئيسية لتطبيق موازنة البرامج والأداء</w:t>
      </w:r>
    </w:p>
    <w:p w14:paraId="774681F1" w14:textId="1593E0A7" w:rsidR="00D2641B" w:rsidRDefault="00224CFF" w:rsidP="00213003">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sidR="00873C96" w:rsidRPr="00873C96">
        <w:rPr>
          <w:rFonts w:ascii="Simplified Arabic" w:hAnsi="Simplified Arabic" w:cs="Simplified Arabic" w:hint="cs"/>
          <w:sz w:val="24"/>
          <w:szCs w:val="24"/>
          <w:rtl/>
          <w:lang w:bidi="ar-EG"/>
        </w:rPr>
        <w:t>المطلب الثانى:</w:t>
      </w:r>
      <w:r w:rsidR="00873C96" w:rsidRPr="00873C96">
        <w:rPr>
          <w:rFonts w:ascii="Simplified Arabic" w:hAnsi="Simplified Arabic" w:cs="Simplified Arabic"/>
          <w:sz w:val="24"/>
          <w:szCs w:val="24"/>
          <w:rtl/>
          <w:lang w:bidi="ar-EG"/>
        </w:rPr>
        <w:t xml:space="preserve"> </w:t>
      </w:r>
      <w:r w:rsidR="00873C96" w:rsidRPr="00873C96">
        <w:rPr>
          <w:rFonts w:ascii="Simplified Arabic" w:hAnsi="Simplified Arabic" w:cs="Simplified Arabic" w:hint="cs"/>
          <w:sz w:val="24"/>
          <w:szCs w:val="24"/>
          <w:rtl/>
          <w:lang w:bidi="ar-EG"/>
        </w:rPr>
        <w:t>تطبيق موازنة البرامج والأداء فى وزارة الصحة</w:t>
      </w:r>
    </w:p>
    <w:p w14:paraId="05E194E2" w14:textId="6434D38B" w:rsidR="007712AA" w:rsidRDefault="007712AA" w:rsidP="007712AA">
      <w:pPr>
        <w:spacing w:line="23" w:lineRule="atLeast"/>
        <w:jc w:val="both"/>
        <w:rPr>
          <w:rFonts w:ascii="Simplified Arabic" w:hAnsi="Simplified Arabic" w:cs="Simplified Arabic"/>
          <w:sz w:val="24"/>
          <w:szCs w:val="24"/>
          <w:rtl/>
        </w:rPr>
      </w:pPr>
    </w:p>
    <w:p w14:paraId="59A46478" w14:textId="2211C64C" w:rsidR="00213003" w:rsidRDefault="00213003" w:rsidP="007712AA">
      <w:pPr>
        <w:spacing w:line="23" w:lineRule="atLeast"/>
        <w:jc w:val="both"/>
        <w:rPr>
          <w:rFonts w:ascii="Simplified Arabic" w:hAnsi="Simplified Arabic" w:cs="Simplified Arabic"/>
          <w:sz w:val="24"/>
          <w:szCs w:val="24"/>
          <w:rtl/>
        </w:rPr>
      </w:pPr>
    </w:p>
    <w:p w14:paraId="1EF1169F" w14:textId="089FC50B" w:rsidR="00213003" w:rsidRDefault="00213003" w:rsidP="007712AA">
      <w:pPr>
        <w:spacing w:line="23" w:lineRule="atLeast"/>
        <w:jc w:val="both"/>
        <w:rPr>
          <w:rFonts w:ascii="Simplified Arabic" w:hAnsi="Simplified Arabic" w:cs="Simplified Arabic"/>
          <w:sz w:val="24"/>
          <w:szCs w:val="24"/>
          <w:rtl/>
        </w:rPr>
      </w:pPr>
    </w:p>
    <w:p w14:paraId="7456DF9B" w14:textId="196B071A" w:rsidR="00213003" w:rsidRDefault="00213003" w:rsidP="007712AA">
      <w:pPr>
        <w:spacing w:line="23" w:lineRule="atLeast"/>
        <w:jc w:val="both"/>
        <w:rPr>
          <w:rFonts w:ascii="Simplified Arabic" w:hAnsi="Simplified Arabic" w:cs="Simplified Arabic"/>
          <w:sz w:val="24"/>
          <w:szCs w:val="24"/>
          <w:rtl/>
        </w:rPr>
      </w:pPr>
    </w:p>
    <w:p w14:paraId="39FC2A97" w14:textId="0CB46681" w:rsidR="00213003" w:rsidRDefault="00213003" w:rsidP="007712AA">
      <w:pPr>
        <w:spacing w:line="23" w:lineRule="atLeast"/>
        <w:jc w:val="both"/>
        <w:rPr>
          <w:rFonts w:ascii="Simplified Arabic" w:hAnsi="Simplified Arabic" w:cs="Simplified Arabic"/>
          <w:sz w:val="24"/>
          <w:szCs w:val="24"/>
          <w:rtl/>
        </w:rPr>
      </w:pPr>
    </w:p>
    <w:p w14:paraId="7FCD2CBD" w14:textId="7CBF920A" w:rsidR="00213003" w:rsidRDefault="00213003" w:rsidP="007712AA">
      <w:pPr>
        <w:spacing w:line="23" w:lineRule="atLeast"/>
        <w:jc w:val="both"/>
        <w:rPr>
          <w:rFonts w:ascii="Simplified Arabic" w:hAnsi="Simplified Arabic" w:cs="Simplified Arabic"/>
          <w:sz w:val="24"/>
          <w:szCs w:val="24"/>
          <w:rtl/>
        </w:rPr>
      </w:pPr>
    </w:p>
    <w:p w14:paraId="5C529513" w14:textId="63E91522" w:rsidR="00213003" w:rsidRDefault="00213003" w:rsidP="007712AA">
      <w:pPr>
        <w:spacing w:line="23" w:lineRule="atLeast"/>
        <w:jc w:val="both"/>
        <w:rPr>
          <w:rFonts w:ascii="Simplified Arabic" w:hAnsi="Simplified Arabic" w:cs="Simplified Arabic"/>
          <w:sz w:val="24"/>
          <w:szCs w:val="24"/>
          <w:rtl/>
        </w:rPr>
      </w:pPr>
    </w:p>
    <w:p w14:paraId="7FDCAD90" w14:textId="5B758E06" w:rsidR="00213003" w:rsidRDefault="00213003" w:rsidP="007712AA">
      <w:pPr>
        <w:spacing w:line="23" w:lineRule="atLeast"/>
        <w:jc w:val="both"/>
        <w:rPr>
          <w:rFonts w:ascii="Simplified Arabic" w:hAnsi="Simplified Arabic" w:cs="Simplified Arabic"/>
          <w:sz w:val="24"/>
          <w:szCs w:val="24"/>
          <w:rtl/>
        </w:rPr>
      </w:pPr>
    </w:p>
    <w:p w14:paraId="47D655CB" w14:textId="75DE9FAF" w:rsidR="00213003" w:rsidRDefault="00213003" w:rsidP="007712AA">
      <w:pPr>
        <w:spacing w:line="23" w:lineRule="atLeast"/>
        <w:jc w:val="both"/>
        <w:rPr>
          <w:rFonts w:ascii="Simplified Arabic" w:hAnsi="Simplified Arabic" w:cs="Simplified Arabic"/>
          <w:sz w:val="24"/>
          <w:szCs w:val="24"/>
          <w:rtl/>
        </w:rPr>
      </w:pPr>
    </w:p>
    <w:p w14:paraId="78A103E4" w14:textId="77777777" w:rsidR="00213003" w:rsidRPr="00566F61" w:rsidRDefault="00213003" w:rsidP="007712AA">
      <w:pPr>
        <w:spacing w:line="23" w:lineRule="atLeast"/>
        <w:jc w:val="both"/>
        <w:rPr>
          <w:rFonts w:ascii="Simplified Arabic" w:hAnsi="Simplified Arabic" w:cs="Simplified Arabic"/>
          <w:sz w:val="24"/>
          <w:szCs w:val="24"/>
          <w:rtl/>
        </w:rPr>
      </w:pPr>
      <w:bookmarkStart w:id="0" w:name="_GoBack"/>
      <w:bookmarkEnd w:id="0"/>
    </w:p>
    <w:p w14:paraId="0C89A48A" w14:textId="48498A11" w:rsidR="001D555B" w:rsidRPr="00B1124B" w:rsidRDefault="00EA1E33" w:rsidP="00215000">
      <w:pPr>
        <w:spacing w:line="23" w:lineRule="atLeast"/>
        <w:jc w:val="center"/>
        <w:rPr>
          <w:rFonts w:ascii="Simplified Arabic" w:hAnsi="Simplified Arabic" w:cs="Simplified Arabic"/>
          <w:b/>
          <w:bCs/>
          <w:sz w:val="28"/>
          <w:szCs w:val="28"/>
          <w:u w:val="single"/>
          <w:rtl/>
        </w:rPr>
      </w:pPr>
      <w:r w:rsidRPr="00B1124B">
        <w:rPr>
          <w:rFonts w:ascii="Simplified Arabic" w:hAnsi="Simplified Arabic" w:cs="Simplified Arabic" w:hint="cs"/>
          <w:b/>
          <w:bCs/>
          <w:sz w:val="28"/>
          <w:szCs w:val="28"/>
          <w:u w:val="single"/>
          <w:rtl/>
        </w:rPr>
        <w:lastRenderedPageBreak/>
        <w:t>الفصل الأول</w:t>
      </w:r>
      <w:r w:rsidR="00DA39AB" w:rsidRPr="00B1124B">
        <w:rPr>
          <w:rFonts w:ascii="Simplified Arabic" w:hAnsi="Simplified Arabic" w:cs="Simplified Arabic" w:hint="cs"/>
          <w:b/>
          <w:bCs/>
          <w:sz w:val="28"/>
          <w:szCs w:val="28"/>
          <w:u w:val="single"/>
          <w:rtl/>
        </w:rPr>
        <w:t>:</w:t>
      </w:r>
    </w:p>
    <w:p w14:paraId="48427B94" w14:textId="32B413B2" w:rsidR="00B1124B" w:rsidRDefault="00B1124B" w:rsidP="00215000">
      <w:pPr>
        <w:spacing w:line="23" w:lineRule="atLeast"/>
        <w:jc w:val="center"/>
        <w:rPr>
          <w:rFonts w:ascii="Simplified Arabic" w:hAnsi="Simplified Arabic" w:cs="Simplified Arabic"/>
          <w:b/>
          <w:bCs/>
          <w:sz w:val="28"/>
          <w:szCs w:val="28"/>
          <w:u w:val="single"/>
          <w:rtl/>
        </w:rPr>
      </w:pPr>
      <w:r w:rsidRPr="00B1124B">
        <w:rPr>
          <w:rFonts w:ascii="Simplified Arabic" w:hAnsi="Simplified Arabic" w:cs="Simplified Arabic" w:hint="cs"/>
          <w:b/>
          <w:bCs/>
          <w:sz w:val="28"/>
          <w:szCs w:val="28"/>
          <w:u w:val="single"/>
          <w:rtl/>
        </w:rPr>
        <w:t>الإطار النظرى لموازنة البنود والإعتمادات</w:t>
      </w:r>
    </w:p>
    <w:p w14:paraId="41645BBF" w14:textId="3508A237" w:rsidR="004B7B60" w:rsidRDefault="004B7B60" w:rsidP="004B7B60">
      <w:pPr>
        <w:spacing w:line="23" w:lineRule="atLeast"/>
        <w:rPr>
          <w:rFonts w:ascii="Simplified Arabic" w:hAnsi="Simplified Arabic" w:cs="Simplified Arabic"/>
          <w:b/>
          <w:bCs/>
          <w:sz w:val="24"/>
          <w:szCs w:val="24"/>
          <w:rtl/>
        </w:rPr>
      </w:pPr>
      <w:r w:rsidRPr="004B7B60">
        <w:rPr>
          <w:rFonts w:ascii="Simplified Arabic" w:hAnsi="Simplified Arabic" w:cs="Simplified Arabic" w:hint="cs"/>
          <w:b/>
          <w:bCs/>
          <w:sz w:val="24"/>
          <w:szCs w:val="24"/>
          <w:rtl/>
        </w:rPr>
        <w:t>تمهيد:</w:t>
      </w:r>
    </w:p>
    <w:p w14:paraId="7CA97AB9" w14:textId="0D7BBE2B" w:rsidR="001E66F5" w:rsidRDefault="001E66F5" w:rsidP="001E66F5">
      <w:pPr>
        <w:spacing w:before="15" w:after="15" w:line="210" w:lineRule="atLeast"/>
        <w:ind w:left="15" w:right="15"/>
        <w:jc w:val="both"/>
        <w:rPr>
          <w:rFonts w:ascii="Simplified Arabic" w:hAnsi="Simplified Arabic" w:cs="Simplified Arabic"/>
          <w:sz w:val="24"/>
          <w:szCs w:val="24"/>
          <w:rtl/>
        </w:rPr>
      </w:pPr>
      <w:r>
        <w:rPr>
          <w:rFonts w:ascii="Simplified Arabic" w:hAnsi="Simplified Arabic" w:cs="Simplified Arabic" w:hint="cs"/>
          <w:sz w:val="24"/>
          <w:szCs w:val="24"/>
          <w:rtl/>
        </w:rPr>
        <w:t>يهدف هذا الفصل إلى توضيح المقصود ب</w:t>
      </w:r>
      <w:r w:rsidR="007352B8" w:rsidRPr="007352B8">
        <w:rPr>
          <w:rFonts w:ascii="Simplified Arabic" w:hAnsi="Simplified Arabic" w:cs="Simplified Arabic"/>
          <w:sz w:val="24"/>
          <w:szCs w:val="24"/>
          <w:rtl/>
        </w:rPr>
        <w:t xml:space="preserve">موازنة </w:t>
      </w:r>
      <w:r w:rsidR="007352B8">
        <w:rPr>
          <w:rFonts w:ascii="Simplified Arabic" w:hAnsi="Simplified Arabic" w:cs="Simplified Arabic" w:hint="cs"/>
          <w:sz w:val="24"/>
          <w:szCs w:val="24"/>
          <w:rtl/>
        </w:rPr>
        <w:t>البنود و</w:t>
      </w:r>
      <w:r w:rsidR="007352B8" w:rsidRPr="007352B8">
        <w:rPr>
          <w:rFonts w:ascii="Simplified Arabic" w:hAnsi="Simplified Arabic" w:cs="Simplified Arabic"/>
          <w:sz w:val="24"/>
          <w:szCs w:val="24"/>
          <w:rtl/>
        </w:rPr>
        <w:t xml:space="preserve">الاعتمادات </w:t>
      </w:r>
      <w:r>
        <w:rPr>
          <w:rFonts w:ascii="Simplified Arabic" w:hAnsi="Simplified Arabic" w:cs="Simplified Arabic" w:hint="cs"/>
          <w:sz w:val="24"/>
          <w:szCs w:val="24"/>
          <w:rtl/>
        </w:rPr>
        <w:t xml:space="preserve">وأنها </w:t>
      </w:r>
      <w:r w:rsidR="007352B8" w:rsidRPr="007352B8">
        <w:rPr>
          <w:rFonts w:ascii="Simplified Arabic" w:hAnsi="Simplified Arabic" w:cs="Simplified Arabic"/>
          <w:sz w:val="24"/>
          <w:szCs w:val="24"/>
          <w:rtl/>
        </w:rPr>
        <w:t xml:space="preserve">أقدم </w:t>
      </w:r>
      <w:r w:rsidR="007352B8">
        <w:rPr>
          <w:rFonts w:ascii="Simplified Arabic" w:hAnsi="Simplified Arabic" w:cs="Simplified Arabic" w:hint="cs"/>
          <w:sz w:val="24"/>
          <w:szCs w:val="24"/>
          <w:rtl/>
        </w:rPr>
        <w:t>أشكال</w:t>
      </w:r>
      <w:r w:rsidR="007352B8" w:rsidRPr="007352B8">
        <w:rPr>
          <w:rFonts w:ascii="Simplified Arabic" w:hAnsi="Simplified Arabic" w:cs="Simplified Arabic"/>
          <w:sz w:val="24"/>
          <w:szCs w:val="24"/>
          <w:rtl/>
        </w:rPr>
        <w:t xml:space="preserve"> الموازنة وتمتاز بالسهولة والبساطة فی اعدادها وتنفیذها والرقابة علیها وتعتمد موازنة الاعتمادات التصنیف النوعی للایرادات والنفقات حیث تبوب بشکل اجمالی یتفرع منها تصنیفات ثانویة وأحیانا فرعیة، بالإضافة إلى تصنیفات أخرى کالتصنیف الاداری والتصنیف الاقتصادی.وترتکز موازنة الاعتمادات على تحقیق الرقابة المالیة والقانونیة على عناصر المصروفات والایرادات</w:t>
      </w:r>
      <w:r w:rsidR="007352B8">
        <w:rPr>
          <w:rFonts w:ascii="Simplified Arabic" w:hAnsi="Simplified Arabic" w:cs="Simplified Arabic" w:hint="cs"/>
          <w:sz w:val="24"/>
          <w:szCs w:val="24"/>
          <w:rtl/>
        </w:rPr>
        <w:t>،</w:t>
      </w:r>
      <w:r w:rsidR="007352B8" w:rsidRPr="007352B8">
        <w:rPr>
          <w:rFonts w:ascii="Simplified Arabic" w:hAnsi="Simplified Arabic" w:cs="Simplified Arabic"/>
          <w:sz w:val="24"/>
          <w:szCs w:val="24"/>
          <w:rtl/>
        </w:rPr>
        <w:t xml:space="preserve"> وترتکز موازنة </w:t>
      </w:r>
      <w:r w:rsidR="007352B8">
        <w:rPr>
          <w:rFonts w:ascii="Simplified Arabic" w:hAnsi="Simplified Arabic" w:cs="Simplified Arabic" w:hint="cs"/>
          <w:sz w:val="24"/>
          <w:szCs w:val="24"/>
          <w:rtl/>
        </w:rPr>
        <w:t xml:space="preserve">البنود </w:t>
      </w:r>
      <w:r w:rsidR="007352B8" w:rsidRPr="007352B8">
        <w:rPr>
          <w:rFonts w:ascii="Simplified Arabic" w:hAnsi="Simplified Arabic" w:cs="Simplified Arabic"/>
          <w:sz w:val="24"/>
          <w:szCs w:val="24"/>
          <w:rtl/>
        </w:rPr>
        <w:t>الاعتمادات على تمویل السلع والخدمات التی تحتاجها الوحدات الحکومیة فی أدائها لعملها</w:t>
      </w:r>
      <w:r w:rsidR="007352B8">
        <w:rPr>
          <w:rFonts w:ascii="Simplified Arabic" w:hAnsi="Simplified Arabic" w:cs="Simplified Arabic" w:hint="cs"/>
          <w:sz w:val="24"/>
          <w:szCs w:val="24"/>
          <w:rtl/>
        </w:rPr>
        <w:t>،</w:t>
      </w:r>
      <w:r w:rsidR="007352B8" w:rsidRPr="007352B8">
        <w:rPr>
          <w:rFonts w:ascii="Simplified Arabic" w:hAnsi="Simplified Arabic" w:cs="Simplified Arabic"/>
          <w:sz w:val="24"/>
          <w:szCs w:val="24"/>
          <w:rtl/>
        </w:rPr>
        <w:t xml:space="preserve"> حیث تلتزم هذه الوحدات بعدم تجاوز الاموال المخصصة لها دون الاهتمام بالمخرجات أی مقدار السلع والخدمات المقدمة ونوعیتها، أی انها تهتم بجانب المدخلات فقط وتتجاهل ما تنتجه تل</w:t>
      </w:r>
      <w:r w:rsidR="007352B8">
        <w:rPr>
          <w:rFonts w:ascii="Simplified Arabic" w:hAnsi="Simplified Arabic" w:cs="Simplified Arabic" w:hint="cs"/>
          <w:sz w:val="24"/>
          <w:szCs w:val="24"/>
          <w:rtl/>
        </w:rPr>
        <w:t>ك</w:t>
      </w:r>
      <w:r w:rsidR="007352B8" w:rsidRPr="007352B8">
        <w:rPr>
          <w:rFonts w:ascii="Simplified Arabic" w:hAnsi="Simplified Arabic" w:cs="Simplified Arabic"/>
          <w:sz w:val="24"/>
          <w:szCs w:val="24"/>
          <w:rtl/>
        </w:rPr>
        <w:t xml:space="preserve"> الوحدات من سلع وخدمات والکیفیة التی یتم بها ذل</w:t>
      </w:r>
      <w:r w:rsidR="007352B8">
        <w:rPr>
          <w:rFonts w:ascii="Simplified Arabic" w:hAnsi="Simplified Arabic" w:cs="Simplified Arabic" w:hint="cs"/>
          <w:sz w:val="24"/>
          <w:szCs w:val="24"/>
          <w:rtl/>
        </w:rPr>
        <w:t>ك</w:t>
      </w:r>
      <w:r w:rsidR="007352B8" w:rsidRPr="007352B8">
        <w:rPr>
          <w:rFonts w:ascii="Simplified Arabic" w:hAnsi="Simplified Arabic" w:cs="Simplified Arabic"/>
          <w:sz w:val="24"/>
          <w:szCs w:val="24"/>
          <w:rtl/>
        </w:rPr>
        <w:t>.</w:t>
      </w:r>
    </w:p>
    <w:p w14:paraId="5F3B3CB4" w14:textId="4FCA479F" w:rsidR="001E66F5" w:rsidRDefault="001E66F5" w:rsidP="001E66F5">
      <w:pPr>
        <w:spacing w:before="15" w:after="15" w:line="210" w:lineRule="atLeast"/>
        <w:ind w:left="15" w:right="15"/>
        <w:jc w:val="both"/>
        <w:rPr>
          <w:rFonts w:ascii="Simplified Arabic" w:hAnsi="Simplified Arabic" w:cs="Simplified Arabic"/>
          <w:sz w:val="24"/>
          <w:szCs w:val="24"/>
          <w:rtl/>
        </w:rPr>
      </w:pPr>
      <w:r>
        <w:rPr>
          <w:rFonts w:ascii="Simplified Arabic" w:hAnsi="Simplified Arabic" w:cs="Simplified Arabic" w:hint="cs"/>
          <w:sz w:val="24"/>
          <w:szCs w:val="24"/>
          <w:rtl/>
        </w:rPr>
        <w:t>ويتكون هذا الفصل من مبحثين كالأتى:</w:t>
      </w:r>
    </w:p>
    <w:p w14:paraId="1E2A7F46" w14:textId="26527298" w:rsidR="001E66F5" w:rsidRDefault="00457B36" w:rsidP="00D14242">
      <w:pPr>
        <w:pStyle w:val="ListParagraph"/>
        <w:numPr>
          <w:ilvl w:val="0"/>
          <w:numId w:val="25"/>
        </w:numPr>
        <w:spacing w:before="15" w:after="15" w:line="210" w:lineRule="atLeast"/>
        <w:ind w:right="15"/>
        <w:jc w:val="both"/>
        <w:rPr>
          <w:rFonts w:ascii="Simplified Arabic" w:hAnsi="Simplified Arabic" w:cs="Simplified Arabic"/>
          <w:sz w:val="24"/>
          <w:szCs w:val="24"/>
        </w:rPr>
      </w:pPr>
      <w:r>
        <w:rPr>
          <w:rFonts w:ascii="Simplified Arabic" w:hAnsi="Simplified Arabic" w:cs="Simplified Arabic" w:hint="cs"/>
          <w:sz w:val="24"/>
          <w:szCs w:val="24"/>
          <w:rtl/>
          <w:lang w:bidi="ar-EG"/>
        </w:rPr>
        <w:t>مفهوم موازنة البنود ونشأتها</w:t>
      </w:r>
    </w:p>
    <w:p w14:paraId="440309EF" w14:textId="2EAB951D" w:rsidR="00457B36" w:rsidRDefault="00457B36" w:rsidP="00D14242">
      <w:pPr>
        <w:pStyle w:val="ListParagraph"/>
        <w:numPr>
          <w:ilvl w:val="0"/>
          <w:numId w:val="25"/>
        </w:numPr>
        <w:spacing w:before="15" w:after="15" w:line="210" w:lineRule="atLeast"/>
        <w:ind w:right="15"/>
        <w:jc w:val="both"/>
        <w:rPr>
          <w:rFonts w:ascii="Simplified Arabic" w:hAnsi="Simplified Arabic" w:cs="Simplified Arabic"/>
          <w:sz w:val="24"/>
          <w:szCs w:val="24"/>
        </w:rPr>
      </w:pPr>
      <w:r>
        <w:rPr>
          <w:rFonts w:ascii="Simplified Arabic" w:hAnsi="Simplified Arabic" w:cs="Simplified Arabic" w:hint="cs"/>
          <w:sz w:val="24"/>
          <w:szCs w:val="24"/>
          <w:rtl/>
          <w:lang w:bidi="ar-EG"/>
        </w:rPr>
        <w:t>الإطار النظرى لتبويب موازنة البنود ومزاياها وعيوبها</w:t>
      </w:r>
    </w:p>
    <w:p w14:paraId="0784431E" w14:textId="77777777" w:rsidR="00215000" w:rsidRDefault="00215000" w:rsidP="00215000">
      <w:pPr>
        <w:pStyle w:val="ListParagraph"/>
        <w:spacing w:before="15" w:after="15" w:line="210" w:lineRule="atLeast"/>
        <w:ind w:right="15"/>
        <w:jc w:val="both"/>
        <w:rPr>
          <w:rFonts w:ascii="Simplified Arabic" w:hAnsi="Simplified Arabic" w:cs="Simplified Arabic"/>
          <w:sz w:val="24"/>
          <w:szCs w:val="24"/>
        </w:rPr>
      </w:pPr>
    </w:p>
    <w:p w14:paraId="0BA9D508" w14:textId="77777777" w:rsidR="00457B36" w:rsidRDefault="00457B36" w:rsidP="00457B36">
      <w:pPr>
        <w:pStyle w:val="ListParagraph"/>
        <w:spacing w:before="15" w:after="15" w:line="210" w:lineRule="atLeast"/>
        <w:ind w:right="15"/>
        <w:jc w:val="both"/>
        <w:rPr>
          <w:rFonts w:ascii="Simplified Arabic" w:hAnsi="Simplified Arabic" w:cs="Simplified Arabic"/>
          <w:sz w:val="24"/>
          <w:szCs w:val="24"/>
        </w:rPr>
      </w:pPr>
    </w:p>
    <w:p w14:paraId="527C765D" w14:textId="33A22A20" w:rsidR="00457B36" w:rsidRPr="00071661" w:rsidRDefault="00457B36" w:rsidP="00215000">
      <w:pPr>
        <w:spacing w:before="15" w:after="15" w:line="23" w:lineRule="atLeast"/>
        <w:ind w:right="17"/>
        <w:jc w:val="center"/>
        <w:rPr>
          <w:rFonts w:ascii="Simplified Arabic" w:hAnsi="Simplified Arabic" w:cs="Simplified Arabic"/>
          <w:b/>
          <w:bCs/>
          <w:sz w:val="24"/>
          <w:szCs w:val="24"/>
          <w:u w:val="single"/>
          <w:rtl/>
          <w:lang w:bidi="ar-EG"/>
        </w:rPr>
      </w:pPr>
      <w:r w:rsidRPr="00071661">
        <w:rPr>
          <w:rFonts w:ascii="Simplified Arabic" w:hAnsi="Simplified Arabic" w:cs="Simplified Arabic" w:hint="cs"/>
          <w:b/>
          <w:bCs/>
          <w:sz w:val="24"/>
          <w:szCs w:val="24"/>
          <w:u w:val="single"/>
          <w:rtl/>
          <w:lang w:bidi="ar-EG"/>
        </w:rPr>
        <w:t>المبحث الأول:</w:t>
      </w:r>
    </w:p>
    <w:p w14:paraId="7ED38865" w14:textId="6F36E224" w:rsidR="00457B36" w:rsidRPr="00071661" w:rsidRDefault="00457B36" w:rsidP="00215000">
      <w:pPr>
        <w:spacing w:before="15" w:after="15" w:line="23" w:lineRule="atLeast"/>
        <w:ind w:right="17"/>
        <w:jc w:val="center"/>
        <w:rPr>
          <w:rFonts w:ascii="Simplified Arabic" w:hAnsi="Simplified Arabic" w:cs="Simplified Arabic"/>
          <w:b/>
          <w:bCs/>
          <w:sz w:val="24"/>
          <w:szCs w:val="24"/>
          <w:u w:val="single"/>
          <w:rtl/>
          <w:lang w:bidi="ar-EG"/>
        </w:rPr>
      </w:pPr>
      <w:r w:rsidRPr="00071661">
        <w:rPr>
          <w:rFonts w:ascii="Simplified Arabic" w:hAnsi="Simplified Arabic" w:cs="Simplified Arabic" w:hint="cs"/>
          <w:b/>
          <w:bCs/>
          <w:sz w:val="24"/>
          <w:szCs w:val="24"/>
          <w:u w:val="single"/>
          <w:rtl/>
          <w:lang w:bidi="ar-EG"/>
        </w:rPr>
        <w:t>مفهوم موازنة البنود ونشأتها</w:t>
      </w:r>
    </w:p>
    <w:p w14:paraId="6754DC52" w14:textId="77777777" w:rsidR="00457B36" w:rsidRDefault="00457B36" w:rsidP="009C0B57">
      <w:pPr>
        <w:spacing w:before="15" w:after="15" w:line="210" w:lineRule="atLeast"/>
        <w:ind w:right="15"/>
        <w:rPr>
          <w:rFonts w:ascii="Simplified Arabic" w:hAnsi="Simplified Arabic" w:cs="Simplified Arabic"/>
          <w:b/>
          <w:bCs/>
          <w:sz w:val="24"/>
          <w:szCs w:val="24"/>
          <w:rtl/>
          <w:lang w:bidi="ar-EG"/>
        </w:rPr>
      </w:pPr>
    </w:p>
    <w:p w14:paraId="46708857" w14:textId="42C9F890" w:rsidR="00071661" w:rsidRDefault="00457B36" w:rsidP="009C0B57">
      <w:pPr>
        <w:spacing w:before="15" w:after="15" w:line="210" w:lineRule="atLeast"/>
        <w:ind w:right="15"/>
        <w:rPr>
          <w:rFonts w:ascii="Simplified Arabic" w:hAnsi="Simplified Arabic" w:cs="Simplified Arabic"/>
          <w:b/>
          <w:bCs/>
          <w:sz w:val="24"/>
          <w:szCs w:val="24"/>
          <w:rtl/>
          <w:lang w:bidi="ar-EG"/>
        </w:rPr>
      </w:pPr>
      <w:r w:rsidRPr="00E32971">
        <w:rPr>
          <w:rFonts w:ascii="Simplified Arabic" w:hAnsi="Simplified Arabic" w:cs="Simplified Arabic" w:hint="cs"/>
          <w:b/>
          <w:bCs/>
          <w:sz w:val="24"/>
          <w:szCs w:val="24"/>
          <w:u w:val="single"/>
          <w:rtl/>
          <w:lang w:bidi="ar-EG"/>
        </w:rPr>
        <w:t>المطلب الأول:</w:t>
      </w:r>
      <w:r w:rsidRPr="00457B36">
        <w:rPr>
          <w:rFonts w:ascii="Simplified Arabic" w:hAnsi="Simplified Arabic" w:cs="Simplified Arabic" w:hint="cs"/>
          <w:b/>
          <w:bCs/>
          <w:sz w:val="24"/>
          <w:szCs w:val="24"/>
          <w:rtl/>
          <w:lang w:bidi="ar-EG"/>
        </w:rPr>
        <w:t>مفهوم موازنة البنود والإعتمادات</w:t>
      </w:r>
      <w:r w:rsidR="009C0B57">
        <w:rPr>
          <w:rFonts w:ascii="Simplified Arabic" w:hAnsi="Simplified Arabic" w:cs="Simplified Arabic" w:hint="cs"/>
          <w:b/>
          <w:bCs/>
          <w:sz w:val="24"/>
          <w:szCs w:val="24"/>
          <w:rtl/>
          <w:lang w:bidi="ar-EG"/>
        </w:rPr>
        <w:t>:</w:t>
      </w:r>
    </w:p>
    <w:p w14:paraId="050324F4" w14:textId="24BA3E78" w:rsidR="009C0B57" w:rsidRDefault="00FA3E79" w:rsidP="00E32971">
      <w:pPr>
        <w:spacing w:line="23" w:lineRule="atLeast"/>
        <w:jc w:val="both"/>
        <w:rPr>
          <w:rFonts w:ascii="Simplified Arabic" w:hAnsi="Simplified Arabic" w:cs="Simplified Arabic"/>
          <w:sz w:val="24"/>
          <w:szCs w:val="24"/>
          <w:rtl/>
        </w:rPr>
      </w:pPr>
      <w:r w:rsidRPr="009E11BC">
        <w:rPr>
          <w:rFonts w:ascii="Simplified Arabic" w:hAnsi="Simplified Arabic" w:cs="Simplified Arabic"/>
          <w:sz w:val="24"/>
          <w:szCs w:val="24"/>
          <w:rtl/>
        </w:rPr>
        <w:t>تمثل موازنة الاعتمادات أقدم صورة من صور الموازنة وتعتمد موازنة ا</w:t>
      </w:r>
      <w:r w:rsidR="005E01B1" w:rsidRPr="009E11BC">
        <w:rPr>
          <w:rFonts w:ascii="Simplified Arabic" w:hAnsi="Simplified Arabic" w:cs="Simplified Arabic" w:hint="cs"/>
          <w:sz w:val="24"/>
          <w:szCs w:val="24"/>
          <w:rtl/>
        </w:rPr>
        <w:t>لإ</w:t>
      </w:r>
      <w:r w:rsidRPr="009E11BC">
        <w:rPr>
          <w:rFonts w:ascii="Simplified Arabic" w:hAnsi="Simplified Arabic" w:cs="Simplified Arabic"/>
          <w:sz w:val="24"/>
          <w:szCs w:val="24"/>
          <w:rtl/>
        </w:rPr>
        <w:t xml:space="preserve">عتمادات </w:t>
      </w:r>
      <w:r w:rsidR="005E01B1" w:rsidRPr="009E11BC">
        <w:rPr>
          <w:rFonts w:ascii="Simplified Arabic" w:hAnsi="Simplified Arabic" w:cs="Simplified Arabic" w:hint="cs"/>
          <w:sz w:val="24"/>
          <w:szCs w:val="24"/>
          <w:rtl/>
        </w:rPr>
        <w:t xml:space="preserve">على </w:t>
      </w:r>
      <w:r w:rsidRPr="009E11BC">
        <w:rPr>
          <w:rFonts w:ascii="Simplified Arabic" w:hAnsi="Simplified Arabic" w:cs="Simplified Arabic"/>
          <w:sz w:val="24"/>
          <w:szCs w:val="24"/>
          <w:rtl/>
        </w:rPr>
        <w:t>التصنیف النوعی للایرادات والنفقات حیث تبوب بشکل اجمالی یتفرع منها تصنیفات ثانویة وأحیانا فرعیة، بالإضافة إلى تصنیفات أخرى کالتصنیف الاداری والتصنیف الاقتصادی.وترت</w:t>
      </w:r>
      <w:r w:rsidR="005E01B1" w:rsidRPr="009E11BC">
        <w:rPr>
          <w:rFonts w:ascii="Simplified Arabic" w:hAnsi="Simplified Arabic" w:cs="Simplified Arabic" w:hint="cs"/>
          <w:sz w:val="24"/>
          <w:szCs w:val="24"/>
          <w:rtl/>
        </w:rPr>
        <w:t xml:space="preserve">كز </w:t>
      </w:r>
      <w:r w:rsidRPr="009E11BC">
        <w:rPr>
          <w:rFonts w:ascii="Simplified Arabic" w:hAnsi="Simplified Arabic" w:cs="Simplified Arabic"/>
          <w:sz w:val="24"/>
          <w:szCs w:val="24"/>
          <w:rtl/>
        </w:rPr>
        <w:t xml:space="preserve">موازنة الاعتمادات على تحقیق الرقابة المالیة والقانونیة على عناصر المصروفات والایرادات </w:t>
      </w:r>
      <w:r w:rsidR="005E01B1" w:rsidRPr="009E11BC">
        <w:rPr>
          <w:rFonts w:ascii="Simplified Arabic" w:hAnsi="Simplified Arabic" w:cs="Simplified Arabic" w:hint="cs"/>
          <w:sz w:val="24"/>
          <w:szCs w:val="24"/>
          <w:rtl/>
        </w:rPr>
        <w:t xml:space="preserve">كما </w:t>
      </w:r>
      <w:r w:rsidRPr="009E11BC">
        <w:rPr>
          <w:rFonts w:ascii="Simplified Arabic" w:hAnsi="Simplified Arabic" w:cs="Simplified Arabic"/>
          <w:sz w:val="24"/>
          <w:szCs w:val="24"/>
          <w:rtl/>
        </w:rPr>
        <w:t>تر</w:t>
      </w:r>
      <w:r w:rsidR="005E01B1" w:rsidRPr="009E11BC">
        <w:rPr>
          <w:rFonts w:ascii="Simplified Arabic" w:hAnsi="Simplified Arabic" w:cs="Simplified Arabic" w:hint="cs"/>
          <w:sz w:val="24"/>
          <w:szCs w:val="24"/>
          <w:rtl/>
        </w:rPr>
        <w:t>كز</w:t>
      </w:r>
      <w:r w:rsidRPr="009E11BC">
        <w:rPr>
          <w:rFonts w:ascii="Simplified Arabic" w:hAnsi="Simplified Arabic" w:cs="Simplified Arabic"/>
          <w:sz w:val="24"/>
          <w:szCs w:val="24"/>
          <w:rtl/>
        </w:rPr>
        <w:t xml:space="preserve"> موازنة الاعتمادات على تمویل السلع والخدمات التی تحتاجها ال</w:t>
      </w:r>
      <w:r w:rsidR="005E01B1" w:rsidRPr="009E11BC">
        <w:rPr>
          <w:rFonts w:ascii="Simplified Arabic" w:hAnsi="Simplified Arabic" w:cs="Simplified Arabic" w:hint="cs"/>
          <w:sz w:val="24"/>
          <w:szCs w:val="24"/>
          <w:rtl/>
        </w:rPr>
        <w:t>جهات</w:t>
      </w:r>
      <w:r w:rsidRPr="009E11BC">
        <w:rPr>
          <w:rFonts w:ascii="Simplified Arabic" w:hAnsi="Simplified Arabic" w:cs="Simplified Arabic"/>
          <w:sz w:val="24"/>
          <w:szCs w:val="24"/>
          <w:rtl/>
        </w:rPr>
        <w:t xml:space="preserve"> الحکومیة فی أدائها لعملها. حیث تلتزم هذه ال</w:t>
      </w:r>
      <w:r w:rsidR="005E01B1" w:rsidRPr="009E11BC">
        <w:rPr>
          <w:rFonts w:ascii="Simplified Arabic" w:hAnsi="Simplified Arabic" w:cs="Simplified Arabic" w:hint="cs"/>
          <w:sz w:val="24"/>
          <w:szCs w:val="24"/>
          <w:rtl/>
        </w:rPr>
        <w:t>جهات</w:t>
      </w:r>
      <w:r w:rsidRPr="009E11BC">
        <w:rPr>
          <w:rFonts w:ascii="Simplified Arabic" w:hAnsi="Simplified Arabic" w:cs="Simplified Arabic"/>
          <w:sz w:val="24"/>
          <w:szCs w:val="24"/>
          <w:rtl/>
        </w:rPr>
        <w:t xml:space="preserve"> بعدم تجاوز الاموال المخصصة لها دون الاهتمام بالمخرجات أی مقدار السلع والخدمات المقدمة ونوعیتها، أی انها تهتم بجانب المدخلات فقط وتتجاهل ما تنتجه تل</w:t>
      </w:r>
      <w:r w:rsidR="005E01B1" w:rsidRPr="009E11BC">
        <w:rPr>
          <w:rFonts w:ascii="Simplified Arabic" w:hAnsi="Simplified Arabic" w:cs="Simplified Arabic" w:hint="cs"/>
          <w:sz w:val="24"/>
          <w:szCs w:val="24"/>
          <w:rtl/>
        </w:rPr>
        <w:t>ك</w:t>
      </w:r>
      <w:r w:rsidRPr="009E11BC">
        <w:rPr>
          <w:rFonts w:ascii="Simplified Arabic" w:hAnsi="Simplified Arabic" w:cs="Simplified Arabic"/>
          <w:sz w:val="24"/>
          <w:szCs w:val="24"/>
          <w:rtl/>
        </w:rPr>
        <w:t xml:space="preserve"> ال</w:t>
      </w:r>
      <w:r w:rsidR="005E01B1" w:rsidRPr="009E11BC">
        <w:rPr>
          <w:rFonts w:ascii="Simplified Arabic" w:hAnsi="Simplified Arabic" w:cs="Simplified Arabic" w:hint="cs"/>
          <w:sz w:val="24"/>
          <w:szCs w:val="24"/>
          <w:rtl/>
        </w:rPr>
        <w:t>جهات</w:t>
      </w:r>
      <w:r w:rsidRPr="009E11BC">
        <w:rPr>
          <w:rFonts w:ascii="Simplified Arabic" w:hAnsi="Simplified Arabic" w:cs="Simplified Arabic"/>
          <w:sz w:val="24"/>
          <w:szCs w:val="24"/>
          <w:rtl/>
        </w:rPr>
        <w:t xml:space="preserve"> من سلع وخدمات والکیفیة التی یتم بها ذل</w:t>
      </w:r>
      <w:r w:rsidR="005E01B1" w:rsidRPr="009E11BC">
        <w:rPr>
          <w:rFonts w:ascii="Simplified Arabic" w:hAnsi="Simplified Arabic" w:cs="Simplified Arabic" w:hint="cs"/>
          <w:sz w:val="24"/>
          <w:szCs w:val="24"/>
          <w:rtl/>
        </w:rPr>
        <w:t>ك</w:t>
      </w:r>
      <w:r w:rsidRPr="009E11BC">
        <w:rPr>
          <w:rFonts w:ascii="Simplified Arabic" w:hAnsi="Simplified Arabic" w:cs="Simplified Arabic"/>
          <w:sz w:val="24"/>
          <w:szCs w:val="24"/>
          <w:rtl/>
        </w:rPr>
        <w:t>.</w:t>
      </w:r>
    </w:p>
    <w:p w14:paraId="4A2ABBBB" w14:textId="0F939B39" w:rsidR="009C0B57" w:rsidRPr="009C0B57" w:rsidRDefault="009C0B57" w:rsidP="00457B36">
      <w:pPr>
        <w:spacing w:line="23" w:lineRule="atLeast"/>
        <w:jc w:val="both"/>
        <w:rPr>
          <w:rFonts w:ascii="Simplified Arabic" w:hAnsi="Simplified Arabic" w:cs="Simplified Arabic"/>
          <w:b/>
          <w:bCs/>
          <w:sz w:val="24"/>
          <w:szCs w:val="24"/>
          <w:rtl/>
        </w:rPr>
      </w:pPr>
      <w:r w:rsidRPr="00E32971">
        <w:rPr>
          <w:rFonts w:ascii="Simplified Arabic" w:hAnsi="Simplified Arabic" w:cs="Simplified Arabic" w:hint="cs"/>
          <w:b/>
          <w:bCs/>
          <w:sz w:val="24"/>
          <w:szCs w:val="24"/>
          <w:u w:val="single"/>
          <w:rtl/>
          <w:lang w:bidi="ar-EG"/>
        </w:rPr>
        <w:t>المطلب الثانى:</w:t>
      </w:r>
      <w:r w:rsidRPr="009C0B57">
        <w:rPr>
          <w:rFonts w:ascii="Simplified Arabic" w:hAnsi="Simplified Arabic" w:cs="Simplified Arabic" w:hint="cs"/>
          <w:b/>
          <w:bCs/>
          <w:sz w:val="24"/>
          <w:szCs w:val="24"/>
          <w:rtl/>
          <w:lang w:bidi="ar-EG"/>
        </w:rPr>
        <w:t>مبادئ إعداد الموازنة العامة للدولة (موازنة البنود)</w:t>
      </w:r>
      <w:r w:rsidR="00312B05">
        <w:rPr>
          <w:rStyle w:val="FootnoteReference"/>
          <w:rFonts w:ascii="Simplified Arabic" w:hAnsi="Simplified Arabic" w:cs="Simplified Arabic"/>
          <w:b/>
          <w:bCs/>
          <w:sz w:val="24"/>
          <w:szCs w:val="24"/>
          <w:rtl/>
          <w:lang w:bidi="ar-EG"/>
        </w:rPr>
        <w:footnoteReference w:id="21"/>
      </w:r>
      <w:r w:rsidRPr="009C0B57">
        <w:rPr>
          <w:rFonts w:ascii="Simplified Arabic" w:hAnsi="Simplified Arabic" w:cs="Simplified Arabic" w:hint="cs"/>
          <w:b/>
          <w:bCs/>
          <w:sz w:val="24"/>
          <w:szCs w:val="24"/>
          <w:rtl/>
          <w:lang w:bidi="ar-EG"/>
        </w:rPr>
        <w:t>:</w:t>
      </w:r>
    </w:p>
    <w:p w14:paraId="37199943" w14:textId="4FF1565C" w:rsidR="00084660" w:rsidRPr="009E11BC" w:rsidRDefault="00FA3E79" w:rsidP="00AD4431">
      <w:pPr>
        <w:spacing w:line="23" w:lineRule="atLeast"/>
        <w:jc w:val="both"/>
        <w:rPr>
          <w:rFonts w:ascii="Simplified Arabic" w:hAnsi="Simplified Arabic" w:cs="Simplified Arabic"/>
          <w:sz w:val="24"/>
          <w:szCs w:val="24"/>
          <w:rtl/>
        </w:rPr>
      </w:pPr>
      <w:r w:rsidRPr="009E11BC">
        <w:rPr>
          <w:rFonts w:ascii="Simplified Arabic" w:hAnsi="Simplified Arabic" w:cs="Simplified Arabic"/>
          <w:sz w:val="24"/>
          <w:szCs w:val="24"/>
          <w:rtl/>
        </w:rPr>
        <w:t xml:space="preserve">تخضع </w:t>
      </w:r>
      <w:r w:rsidR="005E01B1" w:rsidRPr="009E11BC">
        <w:rPr>
          <w:rFonts w:ascii="Simplified Arabic" w:hAnsi="Simplified Arabic" w:cs="Simplified Arabic" w:hint="cs"/>
          <w:sz w:val="24"/>
          <w:szCs w:val="24"/>
          <w:rtl/>
        </w:rPr>
        <w:t>موازنة البنود (الإعتمادات)</w:t>
      </w:r>
      <w:r w:rsidRPr="009E11BC">
        <w:rPr>
          <w:rFonts w:ascii="Simplified Arabic" w:hAnsi="Simplified Arabic" w:cs="Simplified Arabic"/>
          <w:sz w:val="24"/>
          <w:szCs w:val="24"/>
          <w:rtl/>
        </w:rPr>
        <w:t xml:space="preserve"> لبعض المبادئ والقواعد الثابتة التی استند علیها التشریع المالی والتقلیدی وهذه المبادئ </w:t>
      </w:r>
      <w:r w:rsidR="00084660" w:rsidRPr="009E11BC">
        <w:rPr>
          <w:rFonts w:ascii="Simplified Arabic" w:hAnsi="Simplified Arabic" w:cs="Simplified Arabic" w:hint="cs"/>
          <w:sz w:val="24"/>
          <w:szCs w:val="24"/>
          <w:rtl/>
        </w:rPr>
        <w:t>هي:</w:t>
      </w:r>
    </w:p>
    <w:p w14:paraId="54790896" w14:textId="3A994C1B" w:rsidR="00084660" w:rsidRPr="009E11BC" w:rsidRDefault="00FA3E79" w:rsidP="008A16AA">
      <w:pPr>
        <w:spacing w:line="23" w:lineRule="atLeast"/>
        <w:jc w:val="both"/>
        <w:rPr>
          <w:rFonts w:ascii="Simplified Arabic" w:hAnsi="Simplified Arabic" w:cs="Simplified Arabic"/>
          <w:sz w:val="24"/>
          <w:szCs w:val="24"/>
          <w:rtl/>
        </w:rPr>
      </w:pPr>
      <w:r w:rsidRPr="001A47F9">
        <w:rPr>
          <w:rFonts w:ascii="Simplified Arabic" w:hAnsi="Simplified Arabic" w:cs="Simplified Arabic"/>
          <w:b/>
          <w:bCs/>
          <w:sz w:val="24"/>
          <w:szCs w:val="24"/>
          <w:rtl/>
        </w:rPr>
        <w:t xml:space="preserve">مبدأ سنویة </w:t>
      </w:r>
      <w:r w:rsidR="00084660" w:rsidRPr="001A47F9">
        <w:rPr>
          <w:rFonts w:ascii="Simplified Arabic" w:hAnsi="Simplified Arabic" w:cs="Simplified Arabic"/>
          <w:b/>
          <w:bCs/>
          <w:sz w:val="24"/>
          <w:szCs w:val="24"/>
          <w:rtl/>
        </w:rPr>
        <w:t>الموازنة</w:t>
      </w:r>
      <w:r w:rsidR="00084660" w:rsidRPr="001A47F9">
        <w:rPr>
          <w:rFonts w:ascii="Simplified Arabic" w:hAnsi="Simplified Arabic" w:cs="Simplified Arabic" w:hint="cs"/>
          <w:b/>
          <w:bCs/>
          <w:sz w:val="24"/>
          <w:szCs w:val="24"/>
          <w:rtl/>
        </w:rPr>
        <w:t>:</w:t>
      </w:r>
      <w:r w:rsidR="00084660" w:rsidRPr="009E11BC">
        <w:rPr>
          <w:rFonts w:ascii="Simplified Arabic" w:hAnsi="Simplified Arabic" w:cs="Simplified Arabic" w:hint="cs"/>
          <w:sz w:val="24"/>
          <w:szCs w:val="24"/>
          <w:rtl/>
        </w:rPr>
        <w:t xml:space="preserve"> </w:t>
      </w:r>
      <w:r w:rsidR="00084660" w:rsidRPr="009E11BC">
        <w:rPr>
          <w:rFonts w:ascii="Simplified Arabic" w:hAnsi="Simplified Arabic" w:cs="Simplified Arabic"/>
          <w:sz w:val="24"/>
          <w:szCs w:val="24"/>
          <w:rtl/>
        </w:rPr>
        <w:t>يتم</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تقدير</w:t>
      </w:r>
      <w:r w:rsidR="00084660"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00084660" w:rsidRPr="009E11BC">
        <w:rPr>
          <w:rFonts w:ascii="Simplified Arabic" w:hAnsi="Simplified Arabic" w:cs="Simplified Arabic"/>
          <w:sz w:val="24"/>
          <w:szCs w:val="24"/>
          <w:rtl/>
        </w:rPr>
        <w:t>ستخدامات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الدولة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ومواردها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لفترة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زمنية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مقبلة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مدتها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سنة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مالية</w:t>
      </w:r>
      <w:r w:rsidR="00084660" w:rsidRPr="009E11BC">
        <w:rPr>
          <w:rFonts w:ascii="Simplified Arabic" w:hAnsi="Simplified Arabic" w:cs="Simplified Arabic"/>
          <w:sz w:val="24"/>
          <w:szCs w:val="24"/>
        </w:rPr>
        <w:t xml:space="preserve"> .</w:t>
      </w:r>
    </w:p>
    <w:p w14:paraId="321CDF22" w14:textId="582A3C5C" w:rsidR="00084660" w:rsidRPr="009E11BC" w:rsidRDefault="00FA3E79" w:rsidP="00AD4431">
      <w:pPr>
        <w:spacing w:line="23" w:lineRule="atLeast"/>
        <w:jc w:val="both"/>
        <w:rPr>
          <w:rFonts w:ascii="Simplified Arabic" w:hAnsi="Simplified Arabic" w:cs="Simplified Arabic"/>
          <w:sz w:val="24"/>
          <w:szCs w:val="24"/>
          <w:rtl/>
        </w:rPr>
      </w:pPr>
      <w:r w:rsidRPr="001A47F9">
        <w:rPr>
          <w:rFonts w:ascii="Simplified Arabic" w:hAnsi="Simplified Arabic" w:cs="Simplified Arabic"/>
          <w:b/>
          <w:bCs/>
          <w:sz w:val="24"/>
          <w:szCs w:val="24"/>
          <w:rtl/>
        </w:rPr>
        <w:t>مبدأ وحدة</w:t>
      </w:r>
      <w:r w:rsidR="00084660" w:rsidRPr="001A47F9">
        <w:rPr>
          <w:rFonts w:ascii="Simplified Arabic" w:hAnsi="Simplified Arabic" w:cs="Simplified Arabic" w:hint="cs"/>
          <w:b/>
          <w:bCs/>
          <w:sz w:val="24"/>
          <w:szCs w:val="24"/>
          <w:rtl/>
        </w:rPr>
        <w:t xml:space="preserve"> </w:t>
      </w:r>
      <w:r w:rsidR="00084660" w:rsidRPr="001A47F9">
        <w:rPr>
          <w:rFonts w:ascii="Simplified Arabic" w:hAnsi="Simplified Arabic" w:cs="Simplified Arabic"/>
          <w:b/>
          <w:bCs/>
          <w:sz w:val="24"/>
          <w:szCs w:val="24"/>
          <w:rtl/>
        </w:rPr>
        <w:t>الموازنة</w:t>
      </w:r>
      <w:r w:rsidR="00084660" w:rsidRPr="009E11BC">
        <w:rPr>
          <w:rFonts w:ascii="Simplified Arabic" w:hAnsi="Simplified Arabic" w:cs="Simplified Arabic" w:hint="cs"/>
          <w:sz w:val="24"/>
          <w:szCs w:val="24"/>
          <w:rtl/>
        </w:rPr>
        <w:t>:</w:t>
      </w:r>
      <w:r w:rsidR="00084660" w:rsidRPr="009E11BC">
        <w:rPr>
          <w:rFonts w:ascii="Simplified Arabic" w:hAnsi="Simplified Arabic" w:cs="Simplified Arabic"/>
          <w:sz w:val="24"/>
          <w:szCs w:val="24"/>
          <w:rtl/>
        </w:rPr>
        <w:t xml:space="preserve"> وضع</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موازنة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واحدة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للدولة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تتضمن</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كافة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تقديرات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النفقات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والإيرادات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المتوقعة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خلال</w:t>
      </w:r>
      <w:r w:rsidR="00084660" w:rsidRPr="009E11BC">
        <w:rPr>
          <w:rFonts w:ascii="Simplified Arabic" w:hAnsi="Simplified Arabic" w:cs="Simplified Arabic" w:hint="cs"/>
          <w:sz w:val="24"/>
          <w:szCs w:val="24"/>
          <w:rtl/>
        </w:rPr>
        <w:t xml:space="preserve"> </w:t>
      </w:r>
      <w:r w:rsidR="00084660" w:rsidRPr="009E11BC">
        <w:rPr>
          <w:rFonts w:ascii="Simplified Arabic" w:hAnsi="Simplified Arabic" w:cs="Simplified Arabic"/>
          <w:sz w:val="24"/>
          <w:szCs w:val="24"/>
          <w:rtl/>
        </w:rPr>
        <w:t>سنة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واحدة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مقبلة</w:t>
      </w:r>
      <w:r w:rsidR="00084660" w:rsidRPr="009E11BC">
        <w:rPr>
          <w:rFonts w:ascii="Simplified Arabic" w:hAnsi="Simplified Arabic" w:cs="Simplified Arabic" w:hint="cs"/>
          <w:sz w:val="24"/>
          <w:szCs w:val="24"/>
          <w:rtl/>
        </w:rPr>
        <w:t>.</w:t>
      </w:r>
    </w:p>
    <w:p w14:paraId="7EF7A91E" w14:textId="449E639C" w:rsidR="00084660" w:rsidRPr="009E11BC" w:rsidRDefault="00FA3E79" w:rsidP="008A16AA">
      <w:pPr>
        <w:spacing w:line="23" w:lineRule="atLeast"/>
        <w:jc w:val="both"/>
        <w:rPr>
          <w:rFonts w:ascii="Simplified Arabic" w:hAnsi="Simplified Arabic" w:cs="Simplified Arabic"/>
          <w:sz w:val="24"/>
          <w:szCs w:val="24"/>
          <w:rtl/>
        </w:rPr>
      </w:pPr>
      <w:r w:rsidRPr="001A47F9">
        <w:rPr>
          <w:rFonts w:ascii="Simplified Arabic" w:hAnsi="Simplified Arabic" w:cs="Simplified Arabic"/>
          <w:b/>
          <w:bCs/>
          <w:sz w:val="24"/>
          <w:szCs w:val="24"/>
          <w:rtl/>
        </w:rPr>
        <w:t>مبدأ شمول</w:t>
      </w:r>
      <w:r w:rsidR="00084660" w:rsidRPr="001A47F9">
        <w:rPr>
          <w:rFonts w:ascii="Simplified Arabic" w:hAnsi="Simplified Arabic" w:cs="Simplified Arabic" w:hint="cs"/>
          <w:b/>
          <w:bCs/>
          <w:sz w:val="24"/>
          <w:szCs w:val="24"/>
          <w:rtl/>
        </w:rPr>
        <w:t xml:space="preserve"> أو عمومية الموازنة</w:t>
      </w:r>
      <w:r w:rsidRPr="009E11BC">
        <w:rPr>
          <w:rFonts w:ascii="Simplified Arabic" w:hAnsi="Simplified Arabic" w:cs="Simplified Arabic"/>
          <w:sz w:val="24"/>
          <w:szCs w:val="24"/>
          <w:rtl/>
        </w:rPr>
        <w:t xml:space="preserve"> </w:t>
      </w:r>
      <w:r w:rsidR="00084660" w:rsidRPr="009E11BC">
        <w:rPr>
          <w:rFonts w:ascii="Simplified Arabic" w:hAnsi="Simplified Arabic" w:cs="Simplified Arabic" w:hint="cs"/>
          <w:sz w:val="24"/>
          <w:szCs w:val="24"/>
          <w:rtl/>
        </w:rPr>
        <w:t>:</w:t>
      </w:r>
      <w:r w:rsidR="00084660" w:rsidRPr="009E11BC">
        <w:rPr>
          <w:rFonts w:ascii="Simplified Arabic" w:hAnsi="Simplified Arabic" w:cs="Simplified Arabic"/>
          <w:sz w:val="24"/>
          <w:szCs w:val="24"/>
          <w:rtl/>
        </w:rPr>
        <w:t xml:space="preserve"> يقصد</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بها</w:t>
      </w:r>
      <w:r w:rsidR="00084660"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أ</w:t>
      </w:r>
      <w:r w:rsidR="00084660" w:rsidRPr="009E11BC">
        <w:rPr>
          <w:rFonts w:ascii="Simplified Arabic" w:hAnsi="Simplified Arabic" w:cs="Simplified Arabic"/>
          <w:sz w:val="24"/>
          <w:szCs w:val="24"/>
          <w:rtl/>
        </w:rPr>
        <w:t>ن</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تشمل</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الموازنة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العامة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جميع</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تقديرات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الموارد</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والاستخدامات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العامة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بأكملها</w:t>
      </w:r>
      <w:r w:rsidR="00084660" w:rsidRPr="009E11BC">
        <w:rPr>
          <w:rFonts w:ascii="Simplified Arabic" w:hAnsi="Simplified Arabic" w:cs="Simplified Arabic" w:hint="cs"/>
          <w:sz w:val="24"/>
          <w:szCs w:val="24"/>
          <w:rtl/>
        </w:rPr>
        <w:t xml:space="preserve"> </w:t>
      </w:r>
      <w:r w:rsidR="00084660" w:rsidRPr="009E11BC">
        <w:rPr>
          <w:rFonts w:ascii="Simplified Arabic" w:hAnsi="Simplified Arabic" w:cs="Simplified Arabic"/>
          <w:sz w:val="24"/>
          <w:szCs w:val="24"/>
          <w:rtl/>
        </w:rPr>
        <w:t>ولا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يجوز</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ان</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تقوم</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أي</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جهة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حكومية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بخصم</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نفقاتها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من</w:t>
      </w:r>
      <w:r w:rsidR="00084660"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00084660" w:rsidRPr="009E11BC">
        <w:rPr>
          <w:rFonts w:ascii="Simplified Arabic" w:hAnsi="Simplified Arabic" w:cs="Simplified Arabic"/>
          <w:sz w:val="24"/>
          <w:szCs w:val="24"/>
          <w:rtl/>
        </w:rPr>
        <w:t>يرادتها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فيما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يعرف</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بطريقة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الناتج</w:t>
      </w:r>
      <w:r w:rsidR="00084660" w:rsidRPr="009E11BC">
        <w:rPr>
          <w:rFonts w:ascii="Simplified Arabic" w:hAnsi="Simplified Arabic" w:cs="Simplified Arabic" w:hint="cs"/>
          <w:sz w:val="24"/>
          <w:szCs w:val="24"/>
          <w:rtl/>
        </w:rPr>
        <w:t xml:space="preserve"> </w:t>
      </w:r>
      <w:r w:rsidR="00084660" w:rsidRPr="009E11BC">
        <w:rPr>
          <w:rFonts w:ascii="Simplified Arabic" w:hAnsi="Simplified Arabic" w:cs="Simplified Arabic"/>
          <w:sz w:val="24"/>
          <w:szCs w:val="24"/>
          <w:rtl/>
        </w:rPr>
        <w:t>الصافي</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وذلك</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بهدف</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تحقيق</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رقابة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فعالة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علي</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كل</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من</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موارد</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الدولة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و</w:t>
      </w:r>
      <w:r w:rsidR="008A16AA">
        <w:rPr>
          <w:rFonts w:ascii="Simplified Arabic" w:hAnsi="Simplified Arabic" w:cs="Simplified Arabic" w:hint="cs"/>
          <w:sz w:val="24"/>
          <w:szCs w:val="24"/>
          <w:rtl/>
        </w:rPr>
        <w:t>إ</w:t>
      </w:r>
      <w:r w:rsidR="00084660" w:rsidRPr="009E11BC">
        <w:rPr>
          <w:rFonts w:ascii="Simplified Arabic" w:hAnsi="Simplified Arabic" w:cs="Simplified Arabic"/>
          <w:sz w:val="24"/>
          <w:szCs w:val="24"/>
          <w:rtl/>
        </w:rPr>
        <w:t>ستخداماتها</w:t>
      </w:r>
      <w:r w:rsidR="00084660" w:rsidRPr="009E11BC">
        <w:rPr>
          <w:rFonts w:ascii="Simplified Arabic" w:hAnsi="Simplified Arabic" w:cs="Simplified Arabic"/>
          <w:sz w:val="24"/>
          <w:szCs w:val="24"/>
        </w:rPr>
        <w:t xml:space="preserve"> .</w:t>
      </w:r>
    </w:p>
    <w:p w14:paraId="59D944FA" w14:textId="58C8507F" w:rsidR="00FA3E79" w:rsidRPr="009E11BC" w:rsidRDefault="00FA3E79" w:rsidP="008A16AA">
      <w:pPr>
        <w:spacing w:line="23" w:lineRule="atLeast"/>
        <w:jc w:val="both"/>
        <w:rPr>
          <w:rFonts w:ascii="Simplified Arabic" w:hAnsi="Simplified Arabic" w:cs="Simplified Arabic"/>
          <w:sz w:val="24"/>
          <w:szCs w:val="24"/>
        </w:rPr>
      </w:pPr>
      <w:r w:rsidRPr="001A47F9">
        <w:rPr>
          <w:rFonts w:ascii="Simplified Arabic" w:hAnsi="Simplified Arabic" w:cs="Simplified Arabic"/>
          <w:b/>
          <w:bCs/>
          <w:sz w:val="24"/>
          <w:szCs w:val="24"/>
          <w:rtl/>
        </w:rPr>
        <w:t xml:space="preserve">مبدأ </w:t>
      </w:r>
      <w:r w:rsidR="00084660" w:rsidRPr="001A47F9">
        <w:rPr>
          <w:rFonts w:ascii="Simplified Arabic" w:hAnsi="Simplified Arabic" w:cs="Simplified Arabic" w:hint="cs"/>
          <w:b/>
          <w:bCs/>
          <w:sz w:val="24"/>
          <w:szCs w:val="24"/>
          <w:rtl/>
        </w:rPr>
        <w:t>عدم التخصيص:</w:t>
      </w:r>
      <w:r w:rsidR="00084660" w:rsidRPr="009E11BC">
        <w:rPr>
          <w:rFonts w:ascii="Simplified Arabic" w:hAnsi="Simplified Arabic" w:cs="Simplified Arabic"/>
          <w:sz w:val="24"/>
          <w:szCs w:val="24"/>
          <w:rtl/>
        </w:rPr>
        <w:t xml:space="preserve"> تقضي</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هذه</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القاعدة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بعدم</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جواز</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تخصيص</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موارد</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بعينها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لمواجهة</w:t>
      </w:r>
      <w:r w:rsidR="00084660"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00084660" w:rsidRPr="009E11BC">
        <w:rPr>
          <w:rFonts w:ascii="Simplified Arabic" w:hAnsi="Simplified Arabic" w:cs="Simplified Arabic"/>
          <w:sz w:val="24"/>
          <w:szCs w:val="24"/>
          <w:rtl/>
        </w:rPr>
        <w:t>ستخدامات</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محددة</w:t>
      </w:r>
      <w:r w:rsidR="00084660" w:rsidRPr="009E11BC">
        <w:rPr>
          <w:rFonts w:ascii="Simplified Arabic" w:hAnsi="Simplified Arabic" w:cs="Simplified Arabic" w:hint="cs"/>
          <w:sz w:val="24"/>
          <w:szCs w:val="24"/>
          <w:rtl/>
        </w:rPr>
        <w:t xml:space="preserve"> </w:t>
      </w:r>
      <w:r w:rsidR="00084660" w:rsidRPr="009E11BC">
        <w:rPr>
          <w:rFonts w:ascii="Simplified Arabic" w:hAnsi="Simplified Arabic" w:cs="Simplified Arabic"/>
          <w:sz w:val="24"/>
          <w:szCs w:val="24"/>
          <w:rtl/>
        </w:rPr>
        <w:t>فقاعدة</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عدم</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التخصيص</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تقضي</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بأن</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توجه</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جميع</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الموارد</w:t>
      </w:r>
      <w:r w:rsidR="00084660"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00084660" w:rsidRPr="009E11BC">
        <w:rPr>
          <w:rFonts w:ascii="Simplified Arabic" w:hAnsi="Simplified Arabic" w:cs="Simplified Arabic"/>
          <w:sz w:val="24"/>
          <w:szCs w:val="24"/>
          <w:rtl/>
        </w:rPr>
        <w:t>لي</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جميع</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الاستخدامات</w:t>
      </w:r>
      <w:r w:rsidR="00084660" w:rsidRPr="009E11BC">
        <w:rPr>
          <w:rFonts w:ascii="Simplified Arabic" w:hAnsi="Simplified Arabic" w:cs="Simplified Arabic" w:hint="cs"/>
          <w:sz w:val="24"/>
          <w:szCs w:val="24"/>
          <w:rtl/>
        </w:rPr>
        <w:t xml:space="preserve"> أى</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لا</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يجوز</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تخصيص</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مورد</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معين</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لإنفاق</w:t>
      </w:r>
      <w:r w:rsidR="00084660" w:rsidRPr="009E11BC">
        <w:rPr>
          <w:rFonts w:ascii="Simplified Arabic" w:hAnsi="Simplified Arabic" w:cs="Simplified Arabic"/>
          <w:sz w:val="24"/>
          <w:szCs w:val="24"/>
        </w:rPr>
        <w:t xml:space="preserve"> </w:t>
      </w:r>
      <w:r w:rsidR="00084660" w:rsidRPr="009E11BC">
        <w:rPr>
          <w:rFonts w:ascii="Simplified Arabic" w:hAnsi="Simplified Arabic" w:cs="Simplified Arabic"/>
          <w:sz w:val="24"/>
          <w:szCs w:val="24"/>
          <w:rtl/>
        </w:rPr>
        <w:t>معين</w:t>
      </w:r>
      <w:r w:rsidR="00084660" w:rsidRPr="009E11BC">
        <w:rPr>
          <w:rFonts w:ascii="Simplified Arabic" w:hAnsi="Simplified Arabic" w:cs="Simplified Arabic" w:hint="cs"/>
          <w:sz w:val="24"/>
          <w:szCs w:val="24"/>
          <w:rtl/>
        </w:rPr>
        <w:t>.</w:t>
      </w:r>
    </w:p>
    <w:p w14:paraId="026EED4F" w14:textId="50D1DBB1" w:rsidR="00215000" w:rsidRDefault="00084660" w:rsidP="008A16AA">
      <w:pPr>
        <w:spacing w:line="23" w:lineRule="atLeast"/>
        <w:jc w:val="both"/>
        <w:rPr>
          <w:rFonts w:ascii="Simplified Arabic" w:hAnsi="Simplified Arabic" w:cs="Simplified Arabic"/>
          <w:sz w:val="24"/>
          <w:szCs w:val="24"/>
          <w:rtl/>
        </w:rPr>
      </w:pPr>
      <w:r w:rsidRPr="001A47F9">
        <w:rPr>
          <w:rFonts w:ascii="Simplified Arabic" w:hAnsi="Simplified Arabic" w:cs="Simplified Arabic" w:hint="cs"/>
          <w:b/>
          <w:bCs/>
          <w:sz w:val="24"/>
          <w:szCs w:val="24"/>
          <w:rtl/>
        </w:rPr>
        <w:t>مبدأ توازن</w:t>
      </w:r>
      <w:r w:rsidRPr="001A47F9">
        <w:rPr>
          <w:rFonts w:ascii="Simplified Arabic" w:hAnsi="Simplified Arabic" w:cs="Simplified Arabic"/>
          <w:b/>
          <w:bCs/>
          <w:sz w:val="24"/>
          <w:szCs w:val="24"/>
        </w:rPr>
        <w:t xml:space="preserve"> </w:t>
      </w:r>
      <w:r w:rsidRPr="001A47F9">
        <w:rPr>
          <w:rFonts w:ascii="Simplified Arabic" w:hAnsi="Simplified Arabic" w:cs="Simplified Arabic" w:hint="cs"/>
          <w:b/>
          <w:bCs/>
          <w:sz w:val="24"/>
          <w:szCs w:val="24"/>
          <w:rtl/>
        </w:rPr>
        <w:t>الموازنة:</w:t>
      </w:r>
      <w:r w:rsidRPr="009E11BC">
        <w:rPr>
          <w:rFonts w:ascii="Simplified Arabic" w:hAnsi="Simplified Arabic" w:cs="Simplified Arabic"/>
          <w:sz w:val="24"/>
          <w:szCs w:val="24"/>
          <w:rtl/>
        </w:rPr>
        <w:t xml:space="preserve"> هي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تساوي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النفقات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يرادات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تقبل</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فكرة</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وجود</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عجز</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او</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فائض</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في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الموازنة</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العامة</w:t>
      </w:r>
      <w:r w:rsidR="008A16AA">
        <w:rPr>
          <w:rFonts w:ascii="Simplified Arabic" w:hAnsi="Simplified Arabic" w:cs="Simplified Arabic" w:hint="cs"/>
          <w:sz w:val="24"/>
          <w:szCs w:val="24"/>
          <w:rtl/>
        </w:rPr>
        <w:t xml:space="preserve"> إذ</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يغطي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العجز</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عن</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طريق</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القروض</w:t>
      </w:r>
      <w:r w:rsidRPr="009E11BC">
        <w:rPr>
          <w:rFonts w:ascii="Simplified Arabic" w:hAnsi="Simplified Arabic" w:cs="Simplified Arabic"/>
          <w:sz w:val="24"/>
          <w:szCs w:val="24"/>
        </w:rPr>
        <w:t xml:space="preserve"> ) </w:t>
      </w:r>
      <w:r w:rsidRPr="009E11BC">
        <w:rPr>
          <w:rFonts w:ascii="Simplified Arabic" w:hAnsi="Simplified Arabic" w:cs="Simplified Arabic"/>
          <w:sz w:val="24"/>
          <w:szCs w:val="24"/>
          <w:rtl/>
        </w:rPr>
        <w:t>المحلية</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او</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الدولية</w:t>
      </w:r>
      <w:r w:rsidRPr="009E11BC">
        <w:rPr>
          <w:rFonts w:ascii="Simplified Arabic" w:hAnsi="Simplified Arabic" w:cs="Simplified Arabic"/>
          <w:sz w:val="24"/>
          <w:szCs w:val="24"/>
        </w:rPr>
        <w:t xml:space="preserve"> ( </w:t>
      </w:r>
      <w:r w:rsidRPr="009E11BC">
        <w:rPr>
          <w:rFonts w:ascii="Simplified Arabic" w:hAnsi="Simplified Arabic" w:cs="Simplified Arabic"/>
          <w:sz w:val="24"/>
          <w:szCs w:val="24"/>
          <w:rtl/>
        </w:rPr>
        <w:t>ويرحل</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الفائض</w:t>
      </w:r>
      <w:r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لي</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الفترة</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التالية</w:t>
      </w:r>
      <w:r w:rsidR="0013364A">
        <w:rPr>
          <w:rFonts w:ascii="Simplified Arabic" w:hAnsi="Simplified Arabic" w:cs="Simplified Arabic" w:hint="cs"/>
          <w:sz w:val="24"/>
          <w:szCs w:val="24"/>
          <w:rtl/>
        </w:rPr>
        <w:t>.</w:t>
      </w:r>
    </w:p>
    <w:p w14:paraId="4B7A0441" w14:textId="167FAB81" w:rsidR="00D80349" w:rsidRDefault="00D80349" w:rsidP="00D80349">
      <w:pPr>
        <w:spacing w:line="23" w:lineRule="atLeast"/>
        <w:jc w:val="both"/>
        <w:rPr>
          <w:rFonts w:ascii="Simplified Arabic" w:hAnsi="Simplified Arabic" w:cs="Simplified Arabic"/>
          <w:sz w:val="24"/>
          <w:szCs w:val="24"/>
          <w:rtl/>
        </w:rPr>
      </w:pPr>
    </w:p>
    <w:p w14:paraId="2742B0FB" w14:textId="32D02952" w:rsidR="00D80349" w:rsidRDefault="00D80349" w:rsidP="00D80349">
      <w:pPr>
        <w:spacing w:line="23" w:lineRule="atLeast"/>
        <w:jc w:val="both"/>
        <w:rPr>
          <w:rFonts w:ascii="Simplified Arabic" w:hAnsi="Simplified Arabic" w:cs="Simplified Arabic"/>
          <w:sz w:val="24"/>
          <w:szCs w:val="24"/>
          <w:rtl/>
        </w:rPr>
      </w:pPr>
    </w:p>
    <w:p w14:paraId="76CDEB2E" w14:textId="00B32CC8" w:rsidR="00D2641B" w:rsidRDefault="00D2641B" w:rsidP="00D80349">
      <w:pPr>
        <w:spacing w:line="23" w:lineRule="atLeast"/>
        <w:jc w:val="both"/>
        <w:rPr>
          <w:rFonts w:ascii="Simplified Arabic" w:hAnsi="Simplified Arabic" w:cs="Simplified Arabic"/>
          <w:sz w:val="24"/>
          <w:szCs w:val="24"/>
          <w:rtl/>
        </w:rPr>
      </w:pPr>
    </w:p>
    <w:p w14:paraId="74C9A774" w14:textId="77777777" w:rsidR="00D2641B" w:rsidRDefault="00D2641B" w:rsidP="00D80349">
      <w:pPr>
        <w:spacing w:line="23" w:lineRule="atLeast"/>
        <w:jc w:val="both"/>
        <w:rPr>
          <w:rFonts w:ascii="Simplified Arabic" w:hAnsi="Simplified Arabic" w:cs="Simplified Arabic"/>
          <w:sz w:val="24"/>
          <w:szCs w:val="24"/>
          <w:rtl/>
        </w:rPr>
      </w:pPr>
    </w:p>
    <w:p w14:paraId="229CE25A" w14:textId="77777777" w:rsidR="00215000" w:rsidRPr="00215000" w:rsidRDefault="00215000" w:rsidP="00215000">
      <w:pPr>
        <w:spacing w:before="15" w:after="15" w:line="276" w:lineRule="auto"/>
        <w:ind w:right="17"/>
        <w:jc w:val="center"/>
        <w:rPr>
          <w:rFonts w:ascii="Simplified Arabic" w:hAnsi="Simplified Arabic" w:cs="Simplified Arabic"/>
          <w:b/>
          <w:bCs/>
          <w:sz w:val="24"/>
          <w:szCs w:val="24"/>
          <w:u w:val="single"/>
          <w:rtl/>
          <w:lang w:bidi="ar-EG"/>
        </w:rPr>
      </w:pPr>
      <w:r w:rsidRPr="00215000">
        <w:rPr>
          <w:rFonts w:ascii="Simplified Arabic" w:hAnsi="Simplified Arabic" w:cs="Simplified Arabic" w:hint="cs"/>
          <w:b/>
          <w:bCs/>
          <w:sz w:val="24"/>
          <w:szCs w:val="24"/>
          <w:u w:val="single"/>
          <w:rtl/>
          <w:lang w:bidi="ar-EG"/>
        </w:rPr>
        <w:lastRenderedPageBreak/>
        <w:t>المبحث الثانى:</w:t>
      </w:r>
    </w:p>
    <w:p w14:paraId="7F24C8D8" w14:textId="460FBC55" w:rsidR="00215000" w:rsidRDefault="00215000" w:rsidP="00215000">
      <w:pPr>
        <w:spacing w:before="15" w:after="15" w:line="276" w:lineRule="auto"/>
        <w:ind w:right="17"/>
        <w:jc w:val="center"/>
        <w:rPr>
          <w:rFonts w:ascii="Simplified Arabic" w:hAnsi="Simplified Arabic" w:cs="Simplified Arabic"/>
          <w:b/>
          <w:bCs/>
          <w:sz w:val="24"/>
          <w:szCs w:val="24"/>
          <w:rtl/>
          <w:lang w:bidi="ar-EG"/>
        </w:rPr>
      </w:pPr>
      <w:r w:rsidRPr="00215000">
        <w:rPr>
          <w:rFonts w:ascii="Simplified Arabic" w:hAnsi="Simplified Arabic" w:cs="Simplified Arabic" w:hint="cs"/>
          <w:b/>
          <w:bCs/>
          <w:sz w:val="24"/>
          <w:szCs w:val="24"/>
          <w:u w:val="single"/>
          <w:rtl/>
          <w:lang w:bidi="ar-EG"/>
        </w:rPr>
        <w:t>الإطار النظرى لتبويب موازنة البنود ومزاياها وعيوبها</w:t>
      </w:r>
    </w:p>
    <w:p w14:paraId="64B8F227" w14:textId="77777777" w:rsidR="00215000" w:rsidRDefault="00215000" w:rsidP="00215000">
      <w:pPr>
        <w:spacing w:line="23" w:lineRule="atLeast"/>
        <w:jc w:val="center"/>
        <w:rPr>
          <w:rFonts w:ascii="Simplified Arabic" w:hAnsi="Simplified Arabic" w:cs="Simplified Arabic"/>
          <w:b/>
          <w:bCs/>
          <w:sz w:val="24"/>
          <w:szCs w:val="24"/>
          <w:rtl/>
          <w:lang w:bidi="ar-EG"/>
        </w:rPr>
      </w:pPr>
    </w:p>
    <w:p w14:paraId="7DC0C21B" w14:textId="712E8F9D" w:rsidR="00215000" w:rsidRPr="00215000" w:rsidRDefault="00215000" w:rsidP="00215000">
      <w:pPr>
        <w:spacing w:line="23" w:lineRule="atLeast"/>
        <w:rPr>
          <w:rFonts w:ascii="Simplified Arabic" w:hAnsi="Simplified Arabic" w:cs="Simplified Arabic"/>
          <w:b/>
          <w:bCs/>
          <w:sz w:val="24"/>
          <w:szCs w:val="24"/>
          <w:rtl/>
        </w:rPr>
      </w:pPr>
      <w:r w:rsidRPr="00E32971">
        <w:rPr>
          <w:rFonts w:ascii="Simplified Arabic" w:hAnsi="Simplified Arabic" w:cs="Simplified Arabic" w:hint="cs"/>
          <w:b/>
          <w:bCs/>
          <w:sz w:val="24"/>
          <w:szCs w:val="24"/>
          <w:u w:val="single"/>
          <w:rtl/>
          <w:lang w:bidi="ar-EG"/>
        </w:rPr>
        <w:t>المطلب الأول:</w:t>
      </w:r>
      <w:r w:rsidRPr="00215000">
        <w:rPr>
          <w:rFonts w:ascii="Simplified Arabic" w:hAnsi="Simplified Arabic" w:cs="Simplified Arabic" w:hint="cs"/>
          <w:b/>
          <w:bCs/>
          <w:sz w:val="24"/>
          <w:szCs w:val="24"/>
          <w:rtl/>
          <w:lang w:bidi="ar-EG"/>
        </w:rPr>
        <w:t>تبويبات موازنة البنود والإعتمادات</w:t>
      </w:r>
    </w:p>
    <w:p w14:paraId="7C4FFD3E" w14:textId="77B7D1CE" w:rsidR="005B7385" w:rsidRPr="009E11BC" w:rsidRDefault="008208D2" w:rsidP="00AD4431">
      <w:pPr>
        <w:spacing w:line="23" w:lineRule="atLeast"/>
        <w:jc w:val="both"/>
        <w:rPr>
          <w:rFonts w:ascii="Simplified Arabic" w:hAnsi="Simplified Arabic" w:cs="Simplified Arabic"/>
          <w:sz w:val="24"/>
          <w:szCs w:val="24"/>
          <w:rtl/>
        </w:rPr>
      </w:pPr>
      <w:r w:rsidRPr="009E11BC">
        <w:rPr>
          <w:rFonts w:ascii="Simplified Arabic" w:hAnsi="Simplified Arabic" w:cs="Simplified Arabic"/>
          <w:sz w:val="24"/>
          <w:szCs w:val="24"/>
          <w:rtl/>
        </w:rPr>
        <w:t>تبو</w:t>
      </w:r>
      <w:r w:rsidR="00FA3E79" w:rsidRPr="009E11BC">
        <w:rPr>
          <w:rFonts w:ascii="Simplified Arabic" w:hAnsi="Simplified Arabic" w:cs="Simplified Arabic"/>
          <w:sz w:val="24"/>
          <w:szCs w:val="24"/>
          <w:rtl/>
        </w:rPr>
        <w:t>ب موازنة الإعتمادات طبقا  </w:t>
      </w:r>
      <w:r w:rsidR="005B7385" w:rsidRPr="009E11BC">
        <w:rPr>
          <w:rFonts w:ascii="Simplified Arabic" w:hAnsi="Simplified Arabic" w:cs="Simplified Arabic" w:hint="cs"/>
          <w:sz w:val="24"/>
          <w:szCs w:val="24"/>
          <w:rtl/>
        </w:rPr>
        <w:t>لل</w:t>
      </w:r>
      <w:r w:rsidR="00FA3E79" w:rsidRPr="009E11BC">
        <w:rPr>
          <w:rFonts w:ascii="Simplified Arabic" w:hAnsi="Simplified Arabic" w:cs="Simplified Arabic"/>
          <w:sz w:val="24"/>
          <w:szCs w:val="24"/>
          <w:rtl/>
        </w:rPr>
        <w:t>تبویب الاقتصادی</w:t>
      </w:r>
      <w:r w:rsidR="005B7385" w:rsidRPr="009E11BC">
        <w:rPr>
          <w:rFonts w:ascii="Simplified Arabic" w:hAnsi="Simplified Arabic" w:cs="Simplified Arabic"/>
          <w:sz w:val="24"/>
          <w:szCs w:val="24"/>
          <w:rtl/>
        </w:rPr>
        <w:t xml:space="preserve"> </w:t>
      </w:r>
      <w:r w:rsidR="005B7385" w:rsidRPr="009E11BC">
        <w:rPr>
          <w:rFonts w:ascii="Simplified Arabic" w:hAnsi="Simplified Arabic" w:cs="Simplified Arabic" w:hint="cs"/>
          <w:sz w:val="24"/>
          <w:szCs w:val="24"/>
          <w:rtl/>
        </w:rPr>
        <w:t>وا</w:t>
      </w:r>
      <w:r w:rsidR="005B7385" w:rsidRPr="009E11BC">
        <w:rPr>
          <w:rFonts w:ascii="Simplified Arabic" w:hAnsi="Simplified Arabic" w:cs="Simplified Arabic"/>
          <w:sz w:val="24"/>
          <w:szCs w:val="24"/>
          <w:rtl/>
        </w:rPr>
        <w:t>لتبویب الوظیفی و</w:t>
      </w:r>
      <w:r w:rsidR="005B7385" w:rsidRPr="009E11BC">
        <w:rPr>
          <w:rFonts w:ascii="Simplified Arabic" w:hAnsi="Simplified Arabic" w:cs="Simplified Arabic" w:hint="cs"/>
          <w:sz w:val="24"/>
          <w:szCs w:val="24"/>
          <w:rtl/>
        </w:rPr>
        <w:t xml:space="preserve">أخيرا </w:t>
      </w:r>
      <w:r w:rsidR="005B7385" w:rsidRPr="009E11BC">
        <w:rPr>
          <w:rFonts w:ascii="Simplified Arabic" w:hAnsi="Simplified Arabic" w:cs="Simplified Arabic"/>
          <w:sz w:val="24"/>
          <w:szCs w:val="24"/>
          <w:rtl/>
        </w:rPr>
        <w:t>التبویب</w:t>
      </w:r>
      <w:r w:rsidR="005B7385" w:rsidRPr="009E11BC">
        <w:rPr>
          <w:rFonts w:ascii="Simplified Arabic" w:hAnsi="Simplified Arabic" w:cs="Simplified Arabic" w:hint="cs"/>
          <w:sz w:val="24"/>
          <w:szCs w:val="24"/>
          <w:rtl/>
        </w:rPr>
        <w:t xml:space="preserve"> </w:t>
      </w:r>
      <w:r w:rsidR="005B7385" w:rsidRPr="009E11BC">
        <w:rPr>
          <w:rFonts w:ascii="Simplified Arabic" w:hAnsi="Simplified Arabic" w:cs="Simplified Arabic"/>
          <w:sz w:val="24"/>
          <w:szCs w:val="24"/>
          <w:rtl/>
        </w:rPr>
        <w:t>الإداری</w:t>
      </w:r>
      <w:r w:rsidR="00312B05">
        <w:rPr>
          <w:rStyle w:val="FootnoteReference"/>
          <w:rFonts w:ascii="Simplified Arabic" w:hAnsi="Simplified Arabic" w:cs="Simplified Arabic"/>
          <w:sz w:val="24"/>
          <w:szCs w:val="24"/>
          <w:rtl/>
        </w:rPr>
        <w:footnoteReference w:id="22"/>
      </w:r>
      <w:r w:rsidR="00FA3E79" w:rsidRPr="009E11BC">
        <w:rPr>
          <w:rFonts w:ascii="Simplified Arabic" w:hAnsi="Simplified Arabic" w:cs="Simplified Arabic"/>
          <w:sz w:val="24"/>
          <w:szCs w:val="24"/>
          <w:rtl/>
        </w:rPr>
        <w:t>.</w:t>
      </w:r>
    </w:p>
    <w:p w14:paraId="0896293E" w14:textId="32F1A8E6" w:rsidR="005B7385" w:rsidRPr="001A47F9" w:rsidRDefault="005B7385" w:rsidP="00AD4431">
      <w:pPr>
        <w:spacing w:line="23" w:lineRule="atLeast"/>
        <w:jc w:val="both"/>
        <w:rPr>
          <w:rFonts w:ascii="Simplified Arabic" w:hAnsi="Simplified Arabic" w:cs="Simplified Arabic"/>
          <w:b/>
          <w:bCs/>
          <w:sz w:val="24"/>
          <w:szCs w:val="24"/>
        </w:rPr>
      </w:pPr>
      <w:r w:rsidRPr="001A47F9">
        <w:rPr>
          <w:rFonts w:ascii="Simplified Arabic" w:hAnsi="Simplified Arabic" w:cs="Simplified Arabic" w:hint="cs"/>
          <w:b/>
          <w:bCs/>
          <w:sz w:val="24"/>
          <w:szCs w:val="24"/>
          <w:rtl/>
        </w:rPr>
        <w:t>أولاً: ال</w:t>
      </w:r>
      <w:r w:rsidRPr="001A47F9">
        <w:rPr>
          <w:rFonts w:ascii="Simplified Arabic" w:hAnsi="Simplified Arabic" w:cs="Simplified Arabic"/>
          <w:b/>
          <w:bCs/>
          <w:sz w:val="24"/>
          <w:szCs w:val="24"/>
          <w:rtl/>
        </w:rPr>
        <w:t>تبویب الاقتصادی</w:t>
      </w:r>
      <w:r w:rsidRPr="001A47F9">
        <w:rPr>
          <w:rFonts w:ascii="Simplified Arabic" w:hAnsi="Simplified Arabic" w:cs="Simplified Arabic" w:hint="cs"/>
          <w:b/>
          <w:bCs/>
          <w:sz w:val="24"/>
          <w:szCs w:val="24"/>
          <w:rtl/>
        </w:rPr>
        <w:t>:</w:t>
      </w:r>
    </w:p>
    <w:p w14:paraId="53257C12" w14:textId="5646B43D" w:rsidR="005B7385" w:rsidRPr="009E11BC" w:rsidRDefault="005B7385" w:rsidP="008A16AA">
      <w:pPr>
        <w:spacing w:line="23" w:lineRule="atLeast"/>
        <w:jc w:val="both"/>
        <w:rPr>
          <w:rFonts w:ascii="Simplified Arabic" w:hAnsi="Simplified Arabic" w:cs="Simplified Arabic"/>
          <w:sz w:val="24"/>
          <w:szCs w:val="24"/>
        </w:rPr>
      </w:pPr>
      <w:r w:rsidRPr="009E11BC">
        <w:rPr>
          <w:rFonts w:ascii="Simplified Arabic" w:hAnsi="Simplified Arabic" w:cs="Simplified Arabic"/>
          <w:sz w:val="24"/>
          <w:szCs w:val="24"/>
          <w:rtl/>
        </w:rPr>
        <w:t>يحدد</w:t>
      </w:r>
      <w:r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أ</w:t>
      </w:r>
      <w:r w:rsidRPr="009E11BC">
        <w:rPr>
          <w:rFonts w:ascii="Simplified Arabic" w:hAnsi="Simplified Arabic" w:cs="Simplified Arabic"/>
          <w:sz w:val="24"/>
          <w:szCs w:val="24"/>
          <w:rtl/>
        </w:rPr>
        <w:t>نواع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النفقات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التي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تتكبدها</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الحكومة</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والإيرادات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التي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تحصلها</w:t>
      </w:r>
      <w:r w:rsidRPr="009E11BC">
        <w:rPr>
          <w:rFonts w:ascii="Simplified Arabic" w:hAnsi="Simplified Arabic" w:cs="Simplified Arabic" w:hint="cs"/>
          <w:sz w:val="24"/>
          <w:szCs w:val="24"/>
          <w:rtl/>
        </w:rPr>
        <w:t>.</w:t>
      </w:r>
    </w:p>
    <w:p w14:paraId="5C09D96E" w14:textId="2E8C9985" w:rsidR="005B7385" w:rsidRPr="009E11BC" w:rsidRDefault="005B7385" w:rsidP="008A16AA">
      <w:pPr>
        <w:spacing w:line="23" w:lineRule="atLeast"/>
        <w:jc w:val="both"/>
        <w:rPr>
          <w:rFonts w:ascii="Simplified Arabic" w:hAnsi="Simplified Arabic" w:cs="Simplified Arabic"/>
          <w:sz w:val="24"/>
          <w:szCs w:val="24"/>
        </w:rPr>
      </w:pPr>
      <w:r w:rsidRPr="009E11BC">
        <w:rPr>
          <w:rFonts w:ascii="Simplified Arabic" w:hAnsi="Simplified Arabic" w:cs="Simplified Arabic"/>
          <w:sz w:val="24"/>
          <w:szCs w:val="24"/>
          <w:rtl/>
        </w:rPr>
        <w:t>يعتمد</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علي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تقسيم</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النفقات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والإيرادات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العامة</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الي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مجموعات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حسب</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أوجه</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النشاط</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الحكومي</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وعلاقتها</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بفروع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النشاط</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من</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انتاج</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ستهلاك</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و</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ستثمار</w:t>
      </w:r>
      <w:r w:rsidRPr="009E11BC">
        <w:rPr>
          <w:rFonts w:ascii="Simplified Arabic" w:hAnsi="Simplified Arabic" w:cs="Simplified Arabic"/>
          <w:sz w:val="24"/>
          <w:szCs w:val="24"/>
        </w:rPr>
        <w:t>.</w:t>
      </w:r>
    </w:p>
    <w:p w14:paraId="1E339C40" w14:textId="764CE099" w:rsidR="005B7385" w:rsidRPr="009E11BC" w:rsidRDefault="005B7385" w:rsidP="00AD4431">
      <w:pPr>
        <w:spacing w:line="23" w:lineRule="atLeast"/>
        <w:jc w:val="both"/>
        <w:rPr>
          <w:rFonts w:ascii="Simplified Arabic" w:hAnsi="Simplified Arabic" w:cs="Simplified Arabic"/>
          <w:sz w:val="24"/>
          <w:szCs w:val="24"/>
        </w:rPr>
      </w:pPr>
      <w:r w:rsidRPr="009E11BC">
        <w:rPr>
          <w:rFonts w:ascii="Simplified Arabic" w:hAnsi="Simplified Arabic" w:cs="Simplified Arabic"/>
          <w:sz w:val="24"/>
          <w:szCs w:val="24"/>
          <w:rtl/>
        </w:rPr>
        <w:t>يقسم</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النفقات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وفقا</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للهدف</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منه</w:t>
      </w:r>
      <w:r w:rsidRPr="009E11BC">
        <w:rPr>
          <w:rFonts w:ascii="Simplified Arabic" w:hAnsi="Simplified Arabic" w:cs="Simplified Arabic"/>
          <w:sz w:val="24"/>
          <w:szCs w:val="24"/>
        </w:rPr>
        <w:t xml:space="preserve"> ) </w:t>
      </w:r>
      <w:r w:rsidRPr="009E11BC">
        <w:rPr>
          <w:rFonts w:ascii="Simplified Arabic" w:hAnsi="Simplified Arabic" w:cs="Simplified Arabic"/>
          <w:sz w:val="24"/>
          <w:szCs w:val="24"/>
          <w:rtl/>
        </w:rPr>
        <w:t>دفع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أجور</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 شراء</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سلع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سداد</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قروض ،......).</w:t>
      </w:r>
    </w:p>
    <w:p w14:paraId="7E5148C3" w14:textId="3A437D84" w:rsidR="005B7385" w:rsidRPr="009E11BC" w:rsidRDefault="005B7385" w:rsidP="008A16AA">
      <w:pPr>
        <w:spacing w:line="23" w:lineRule="atLeast"/>
        <w:jc w:val="both"/>
        <w:rPr>
          <w:rFonts w:ascii="Simplified Arabic" w:hAnsi="Simplified Arabic" w:cs="Simplified Arabic"/>
          <w:sz w:val="24"/>
          <w:szCs w:val="24"/>
        </w:rPr>
      </w:pPr>
      <w:r w:rsidRPr="009E11BC">
        <w:rPr>
          <w:rFonts w:ascii="Simplified Arabic" w:hAnsi="Simplified Arabic" w:cs="Simplified Arabic"/>
          <w:sz w:val="24"/>
          <w:szCs w:val="24"/>
          <w:rtl/>
        </w:rPr>
        <w:t>تقسم</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يرادات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وفقا</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لمصادرها</w:t>
      </w:r>
      <w:r w:rsidRPr="009E11BC">
        <w:rPr>
          <w:rFonts w:ascii="Simplified Arabic" w:hAnsi="Simplified Arabic" w:cs="Simplified Arabic"/>
          <w:sz w:val="24"/>
          <w:szCs w:val="24"/>
        </w:rPr>
        <w:t xml:space="preserve"> ) </w:t>
      </w:r>
      <w:r w:rsidRPr="009E11BC">
        <w:rPr>
          <w:rFonts w:ascii="Simplified Arabic" w:hAnsi="Simplified Arabic" w:cs="Simplified Arabic"/>
          <w:sz w:val="24"/>
          <w:szCs w:val="24"/>
          <w:rtl/>
        </w:rPr>
        <w:t>ضرائب</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،منح</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w:t>
      </w:r>
      <w:r w:rsidRPr="009E11BC">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يرادات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اخري</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w:t>
      </w:r>
    </w:p>
    <w:p w14:paraId="1264DC6B" w14:textId="770413FB" w:rsidR="005B7385" w:rsidRPr="009E11BC" w:rsidRDefault="005B7385" w:rsidP="008A16AA">
      <w:pPr>
        <w:spacing w:line="23" w:lineRule="atLeast"/>
        <w:jc w:val="both"/>
        <w:rPr>
          <w:rFonts w:ascii="Simplified Arabic" w:hAnsi="Simplified Arabic" w:cs="Simplified Arabic"/>
          <w:sz w:val="24"/>
          <w:szCs w:val="24"/>
        </w:rPr>
      </w:pPr>
      <w:r w:rsidRPr="009E11BC">
        <w:rPr>
          <w:rFonts w:ascii="Simplified Arabic" w:hAnsi="Simplified Arabic" w:cs="Simplified Arabic"/>
          <w:sz w:val="24"/>
          <w:szCs w:val="24"/>
          <w:rtl/>
        </w:rPr>
        <w:t>وفقا</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للتصنيف</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قتصادي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كل</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باب</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من</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 xml:space="preserve">الأبواب </w:t>
      </w:r>
      <w:r w:rsidRPr="009E11BC">
        <w:rPr>
          <w:rFonts w:ascii="Simplified Arabic" w:hAnsi="Simplified Arabic" w:cs="Simplified Arabic"/>
          <w:sz w:val="24"/>
          <w:szCs w:val="24"/>
          <w:rtl/>
        </w:rPr>
        <w:t>الرئيسية</w:t>
      </w:r>
      <w:r w:rsidRPr="009E11BC">
        <w:rPr>
          <w:rFonts w:ascii="Simplified Arabic" w:hAnsi="Simplified Arabic" w:cs="Simplified Arabic"/>
          <w:sz w:val="24"/>
          <w:szCs w:val="24"/>
        </w:rPr>
        <w:t xml:space="preserve"> ) </w:t>
      </w:r>
      <w:r w:rsidRPr="009E11BC">
        <w:rPr>
          <w:rFonts w:ascii="Simplified Arabic" w:hAnsi="Simplified Arabic" w:cs="Simplified Arabic"/>
          <w:sz w:val="24"/>
          <w:szCs w:val="24"/>
          <w:rtl/>
        </w:rPr>
        <w:t>في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جانبي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ستخدامات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والموارد</w:t>
      </w:r>
      <w:r w:rsidRPr="009E11BC">
        <w:rPr>
          <w:rFonts w:ascii="Simplified Arabic" w:hAnsi="Simplified Arabic" w:cs="Simplified Arabic"/>
          <w:sz w:val="24"/>
          <w:szCs w:val="24"/>
        </w:rPr>
        <w:t xml:space="preserve"> (</w:t>
      </w:r>
      <w:r w:rsidR="004117CD"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يتكون</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من</w:t>
      </w:r>
      <w:r w:rsidRPr="009E11BC">
        <w:rPr>
          <w:rFonts w:ascii="Simplified Arabic" w:hAnsi="Simplified Arabic" w:cs="Simplified Arabic"/>
          <w:sz w:val="24"/>
          <w:szCs w:val="24"/>
        </w:rPr>
        <w:t xml:space="preserve"> :</w:t>
      </w:r>
      <w:r w:rsidR="00953461" w:rsidRPr="009E11BC">
        <w:rPr>
          <w:rFonts w:ascii="Simplified Arabic" w:hAnsi="Simplified Arabic" w:cs="Simplified Arabic" w:hint="cs"/>
          <w:sz w:val="24"/>
          <w:szCs w:val="24"/>
          <w:rtl/>
        </w:rPr>
        <w:t xml:space="preserve"> الأبواب</w:t>
      </w:r>
      <w:r w:rsidR="00953461" w:rsidRPr="009E11BC">
        <w:rPr>
          <w:rFonts w:ascii="Simplified Arabic" w:hAnsi="Simplified Arabic" w:cs="Simplified Arabic"/>
          <w:sz w:val="24"/>
          <w:szCs w:val="24"/>
        </w:rPr>
        <w:t xml:space="preserve"> ) </w:t>
      </w:r>
      <w:r w:rsidR="00953461" w:rsidRPr="009E11BC">
        <w:rPr>
          <w:rFonts w:ascii="Simplified Arabic" w:hAnsi="Simplified Arabic" w:cs="Simplified Arabic" w:hint="cs"/>
          <w:sz w:val="24"/>
          <w:szCs w:val="24"/>
          <w:rtl/>
        </w:rPr>
        <w:t>رقم</w:t>
      </w:r>
      <w:r w:rsidR="00953461" w:rsidRPr="009E11BC">
        <w:rPr>
          <w:rFonts w:ascii="Simplified Arabic" w:hAnsi="Simplified Arabic" w:cs="Simplified Arabic"/>
          <w:sz w:val="24"/>
          <w:szCs w:val="24"/>
        </w:rPr>
        <w:t xml:space="preserve"> ( </w:t>
      </w:r>
      <w:r w:rsidR="00953461" w:rsidRPr="009E11BC">
        <w:rPr>
          <w:rFonts w:ascii="Simplified Arabic" w:hAnsi="Simplified Arabic" w:cs="Simplified Arabic" w:hint="cs"/>
          <w:sz w:val="24"/>
          <w:szCs w:val="24"/>
          <w:rtl/>
        </w:rPr>
        <w:t>،</w:t>
      </w:r>
      <w:r w:rsidR="00953461" w:rsidRPr="009E11BC">
        <w:rPr>
          <w:rFonts w:ascii="Simplified Arabic" w:hAnsi="Simplified Arabic" w:cs="Simplified Arabic"/>
          <w:sz w:val="24"/>
          <w:szCs w:val="24"/>
        </w:rPr>
        <w:t xml:space="preserve"> </w:t>
      </w:r>
      <w:r w:rsidR="00953461" w:rsidRPr="009E11BC">
        <w:rPr>
          <w:rFonts w:ascii="Simplified Arabic" w:hAnsi="Simplified Arabic" w:cs="Simplified Arabic" w:hint="cs"/>
          <w:sz w:val="24"/>
          <w:szCs w:val="24"/>
          <w:rtl/>
        </w:rPr>
        <w:t>مجموعات</w:t>
      </w:r>
      <w:r w:rsidR="00953461" w:rsidRPr="009E11BC">
        <w:rPr>
          <w:rFonts w:ascii="Simplified Arabic" w:hAnsi="Simplified Arabic" w:cs="Simplified Arabic"/>
          <w:sz w:val="24"/>
          <w:szCs w:val="24"/>
        </w:rPr>
        <w:t xml:space="preserve"> </w:t>
      </w:r>
      <w:r w:rsidR="00953461" w:rsidRPr="009E11BC">
        <w:rPr>
          <w:rFonts w:ascii="Simplified Arabic" w:hAnsi="Simplified Arabic" w:cs="Simplified Arabic" w:hint="cs"/>
          <w:sz w:val="24"/>
          <w:szCs w:val="24"/>
          <w:rtl/>
        </w:rPr>
        <w:t>(=)</w:t>
      </w:r>
      <w:r w:rsidR="00953461" w:rsidRPr="009E11BC">
        <w:rPr>
          <w:rFonts w:ascii="Simplified Arabic" w:hAnsi="Simplified Arabic" w:cs="Simplified Arabic"/>
          <w:sz w:val="24"/>
          <w:szCs w:val="24"/>
        </w:rPr>
        <w:t xml:space="preserve"> </w:t>
      </w:r>
      <w:r w:rsidR="00B17CAF" w:rsidRPr="009E11BC">
        <w:rPr>
          <w:rFonts w:ascii="Simplified Arabic" w:hAnsi="Simplified Arabic" w:cs="Simplified Arabic" w:hint="cs"/>
          <w:sz w:val="24"/>
          <w:szCs w:val="24"/>
          <w:rtl/>
        </w:rPr>
        <w:t>،</w:t>
      </w:r>
      <w:r w:rsidR="00953461" w:rsidRPr="009E11BC">
        <w:rPr>
          <w:rFonts w:ascii="Simplified Arabic" w:hAnsi="Simplified Arabic" w:cs="Simplified Arabic" w:hint="cs"/>
          <w:sz w:val="24"/>
          <w:szCs w:val="24"/>
          <w:rtl/>
        </w:rPr>
        <w:t xml:space="preserve"> بنود</w:t>
      </w:r>
      <w:r w:rsidR="00B17CAF" w:rsidRPr="009E11BC">
        <w:rPr>
          <w:rFonts w:ascii="Simplified Arabic" w:hAnsi="Simplified Arabic" w:cs="Simplified Arabic" w:hint="cs"/>
          <w:sz w:val="24"/>
          <w:szCs w:val="24"/>
          <w:rtl/>
        </w:rPr>
        <w:t xml:space="preserve"> </w:t>
      </w:r>
      <w:r w:rsidR="00953461" w:rsidRPr="009E11BC">
        <w:rPr>
          <w:rFonts w:ascii="Simplified Arabic" w:hAnsi="Simplified Arabic" w:cs="Simplified Arabic" w:hint="cs"/>
          <w:sz w:val="24"/>
          <w:szCs w:val="24"/>
          <w:rtl/>
        </w:rPr>
        <w:t>(*)،</w:t>
      </w:r>
      <w:r w:rsidR="00953461" w:rsidRPr="009E11BC">
        <w:rPr>
          <w:rFonts w:ascii="Simplified Arabic" w:hAnsi="Simplified Arabic" w:cs="Simplified Arabic"/>
          <w:sz w:val="24"/>
          <w:szCs w:val="24"/>
        </w:rPr>
        <w:t xml:space="preserve"> </w:t>
      </w:r>
      <w:r w:rsidR="00953461" w:rsidRPr="009E11BC">
        <w:rPr>
          <w:rFonts w:ascii="Simplified Arabic" w:hAnsi="Simplified Arabic" w:cs="Simplified Arabic" w:hint="cs"/>
          <w:sz w:val="24"/>
          <w:szCs w:val="24"/>
          <w:rtl/>
        </w:rPr>
        <w:t>أنواع (</w:t>
      </w:r>
      <w:r w:rsidR="00953461" w:rsidRPr="009E11BC">
        <w:rPr>
          <w:rFonts w:ascii="Simplified Arabic" w:hAnsi="Simplified Arabic" w:cs="Simplified Arabic" w:hint="cs"/>
          <w:sz w:val="24"/>
          <w:szCs w:val="24"/>
        </w:rPr>
        <w:t>×</w:t>
      </w:r>
      <w:r w:rsidR="00953461" w:rsidRPr="009E11BC">
        <w:rPr>
          <w:rFonts w:ascii="Simplified Arabic" w:hAnsi="Simplified Arabic" w:cs="Simplified Arabic" w:hint="cs"/>
          <w:sz w:val="24"/>
          <w:szCs w:val="24"/>
          <w:rtl/>
        </w:rPr>
        <w:t>)</w:t>
      </w:r>
    </w:p>
    <w:p w14:paraId="4A6148B7" w14:textId="31A5303F" w:rsidR="00611F53" w:rsidRPr="00215000" w:rsidRDefault="00953461" w:rsidP="008A16AA">
      <w:pPr>
        <w:spacing w:line="23" w:lineRule="atLeast"/>
        <w:jc w:val="both"/>
        <w:rPr>
          <w:rFonts w:ascii="Simplified Arabic" w:hAnsi="Simplified Arabic" w:cs="Simplified Arabic"/>
          <w:sz w:val="24"/>
          <w:szCs w:val="24"/>
        </w:rPr>
      </w:pPr>
      <w:r w:rsidRPr="009E11BC">
        <w:rPr>
          <w:rFonts w:ascii="Simplified Arabic" w:hAnsi="Simplified Arabic" w:cs="Simplified Arabic" w:hint="cs"/>
          <w:sz w:val="24"/>
          <w:szCs w:val="24"/>
          <w:rtl/>
        </w:rPr>
        <w:t>الهدف</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من</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التفصيل</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تتبع</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w:t>
      </w:r>
      <w:r w:rsidR="008A16AA">
        <w:rPr>
          <w:rFonts w:ascii="Simplified Arabic" w:hAnsi="Simplified Arabic" w:cs="Simplified Arabic" w:hint="cs"/>
          <w:sz w:val="24"/>
          <w:szCs w:val="24"/>
          <w:rtl/>
        </w:rPr>
        <w:t>إ</w:t>
      </w:r>
      <w:r w:rsidRPr="009E11BC">
        <w:rPr>
          <w:rFonts w:ascii="Simplified Arabic" w:hAnsi="Simplified Arabic" w:cs="Simplified Arabic"/>
          <w:sz w:val="24"/>
          <w:szCs w:val="24"/>
          <w:rtl/>
        </w:rPr>
        <w:t>نفاق</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والإيرادات</w:t>
      </w:r>
      <w:r w:rsidRPr="009E11BC">
        <w:rPr>
          <w:rFonts w:ascii="Simplified Arabic" w:hAnsi="Simplified Arabic" w:cs="Simplified Arabic" w:hint="cs"/>
          <w:sz w:val="24"/>
          <w:szCs w:val="24"/>
          <w:rtl/>
        </w:rPr>
        <w:t xml:space="preserve"> </w:t>
      </w:r>
      <w:r w:rsidRPr="009E11BC">
        <w:rPr>
          <w:rFonts w:ascii="Simplified Arabic" w:hAnsi="Simplified Arabic" w:cs="Simplified Arabic"/>
          <w:sz w:val="24"/>
          <w:szCs w:val="24"/>
          <w:rtl/>
        </w:rPr>
        <w:t>الحكومية</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الي</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أ</w:t>
      </w:r>
      <w:r w:rsidRPr="009E11BC">
        <w:rPr>
          <w:rFonts w:ascii="Simplified Arabic" w:hAnsi="Simplified Arabic" w:cs="Simplified Arabic"/>
          <w:sz w:val="24"/>
          <w:szCs w:val="24"/>
          <w:rtl/>
        </w:rPr>
        <w:t>دني</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المستويات</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الممكنة</w:t>
      </w:r>
      <w:r w:rsidRPr="009E11BC">
        <w:rPr>
          <w:rFonts w:ascii="Simplified Arabic" w:hAnsi="Simplified Arabic" w:cs="Simplified Arabic"/>
          <w:sz w:val="24"/>
          <w:szCs w:val="24"/>
        </w:rPr>
        <w:t xml:space="preserve"> </w:t>
      </w:r>
      <w:r w:rsidRPr="009E11BC">
        <w:rPr>
          <w:rFonts w:ascii="Simplified Arabic" w:hAnsi="Simplified Arabic" w:cs="Simplified Arabic"/>
          <w:sz w:val="24"/>
          <w:szCs w:val="24"/>
          <w:rtl/>
        </w:rPr>
        <w:t>ب</w:t>
      </w:r>
      <w:r w:rsidR="008A16AA">
        <w:rPr>
          <w:rFonts w:ascii="Simplified Arabic" w:hAnsi="Simplified Arabic" w:cs="Simplified Arabic" w:hint="cs"/>
          <w:sz w:val="24"/>
          <w:szCs w:val="24"/>
          <w:rtl/>
        </w:rPr>
        <w:t>هدف</w:t>
      </w:r>
      <w:r w:rsidRPr="009E11BC">
        <w:rPr>
          <w:rFonts w:ascii="Simplified Arabic" w:hAnsi="Simplified Arabic" w:cs="Simplified Arabic" w:hint="cs"/>
          <w:sz w:val="24"/>
          <w:szCs w:val="24"/>
          <w:rtl/>
        </w:rPr>
        <w:t xml:space="preserve"> تفعيل</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الدور</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الرقابي</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علي</w:t>
      </w:r>
      <w:r w:rsidRPr="009E11BC">
        <w:rPr>
          <w:rFonts w:ascii="Simplified Arabic" w:hAnsi="Simplified Arabic" w:cs="Simplified Arabic"/>
          <w:sz w:val="24"/>
          <w:szCs w:val="24"/>
        </w:rPr>
        <w:t xml:space="preserve"> </w:t>
      </w:r>
      <w:r w:rsidRPr="009E11BC">
        <w:rPr>
          <w:rFonts w:ascii="Simplified Arabic" w:hAnsi="Simplified Arabic" w:cs="Simplified Arabic" w:hint="cs"/>
          <w:sz w:val="24"/>
          <w:szCs w:val="24"/>
          <w:rtl/>
        </w:rPr>
        <w:t>الموازنة.</w:t>
      </w:r>
    </w:p>
    <w:p w14:paraId="3AC3C657" w14:textId="521D2FEB" w:rsidR="00953461" w:rsidRPr="00F524B2" w:rsidRDefault="00953461" w:rsidP="00AD4431">
      <w:pPr>
        <w:spacing w:line="23" w:lineRule="atLeast"/>
        <w:jc w:val="both"/>
        <w:rPr>
          <w:rFonts w:ascii="Simplified Arabic" w:hAnsi="Simplified Arabic" w:cs="Simplified Arabic"/>
          <w:b/>
          <w:bCs/>
          <w:sz w:val="24"/>
          <w:szCs w:val="24"/>
          <w:rtl/>
        </w:rPr>
      </w:pPr>
      <w:r w:rsidRPr="00F524B2">
        <w:rPr>
          <w:rFonts w:ascii="Simplified Arabic" w:hAnsi="Simplified Arabic" w:cs="Simplified Arabic" w:hint="cs"/>
          <w:b/>
          <w:bCs/>
          <w:sz w:val="24"/>
          <w:szCs w:val="24"/>
          <w:rtl/>
        </w:rPr>
        <w:t>ثانياً: ا</w:t>
      </w:r>
      <w:r w:rsidRPr="00F524B2">
        <w:rPr>
          <w:rFonts w:ascii="Simplified Arabic" w:hAnsi="Simplified Arabic" w:cs="Simplified Arabic"/>
          <w:b/>
          <w:bCs/>
          <w:sz w:val="24"/>
          <w:szCs w:val="24"/>
          <w:rtl/>
        </w:rPr>
        <w:t>لتبویب الوظیفی</w:t>
      </w:r>
      <w:r w:rsidRPr="00F524B2">
        <w:rPr>
          <w:rFonts w:ascii="Simplified Arabic" w:hAnsi="Simplified Arabic" w:cs="Simplified Arabic" w:hint="cs"/>
          <w:b/>
          <w:bCs/>
          <w:sz w:val="24"/>
          <w:szCs w:val="24"/>
          <w:rtl/>
        </w:rPr>
        <w:t>:</w:t>
      </w:r>
    </w:p>
    <w:p w14:paraId="44C4282E" w14:textId="30C0975D" w:rsidR="00953461" w:rsidRPr="009012A7" w:rsidRDefault="00953461" w:rsidP="008A16AA">
      <w:pPr>
        <w:pStyle w:val="ListParagraph"/>
        <w:numPr>
          <w:ilvl w:val="0"/>
          <w:numId w:val="2"/>
        </w:numPr>
        <w:spacing w:before="15" w:after="15" w:line="23" w:lineRule="atLeast"/>
        <w:ind w:right="15"/>
        <w:jc w:val="both"/>
        <w:rPr>
          <w:rFonts w:ascii="Arial" w:hAnsi="Arial" w:cs="Arial"/>
          <w:sz w:val="24"/>
          <w:szCs w:val="24"/>
          <w:lang w:bidi="ar-EG"/>
        </w:rPr>
      </w:pPr>
      <w:r w:rsidRPr="00F524B2">
        <w:rPr>
          <w:rFonts w:ascii="Simplified Arabic" w:hAnsi="Simplified Arabic" w:cs="Simplified Arabic"/>
          <w:sz w:val="24"/>
          <w:szCs w:val="24"/>
          <w:rtl/>
        </w:rPr>
        <w:t>يتم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توزيع</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النفقات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الوظائف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والأهداف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التي تستهدف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الحكومة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تحقيقها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سواء</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كانت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أهداف</w:t>
      </w:r>
      <w:r w:rsidRPr="00F524B2">
        <w:rPr>
          <w:rFonts w:ascii="Simplified Arabic" w:hAnsi="Simplified Arabic" w:cs="Simplified Arabic" w:hint="cs"/>
          <w:sz w:val="24"/>
          <w:szCs w:val="24"/>
          <w:rtl/>
        </w:rPr>
        <w:t xml:space="preserve"> </w:t>
      </w:r>
      <w:r w:rsidR="008A16AA">
        <w:rPr>
          <w:rFonts w:ascii="Simplified Arabic" w:hAnsi="Simplified Arabic" w:cs="Simplified Arabic" w:hint="cs"/>
          <w:sz w:val="24"/>
          <w:szCs w:val="24"/>
          <w:rtl/>
        </w:rPr>
        <w:t>إ</w:t>
      </w:r>
      <w:r w:rsidRPr="00F524B2">
        <w:rPr>
          <w:rFonts w:ascii="Simplified Arabic" w:hAnsi="Simplified Arabic" w:cs="Simplified Arabic"/>
          <w:sz w:val="24"/>
          <w:szCs w:val="24"/>
          <w:rtl/>
        </w:rPr>
        <w:t>جتماعية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أو</w:t>
      </w:r>
      <w:r w:rsidRPr="00F524B2">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إ</w:t>
      </w:r>
      <w:r w:rsidRPr="00F524B2">
        <w:rPr>
          <w:rFonts w:ascii="Simplified Arabic" w:hAnsi="Simplified Arabic" w:cs="Simplified Arabic"/>
          <w:sz w:val="24"/>
          <w:szCs w:val="24"/>
          <w:rtl/>
        </w:rPr>
        <w:t>قتصادية</w:t>
      </w:r>
      <w:r w:rsidRPr="009012A7">
        <w:rPr>
          <w:rFonts w:ascii="Arial" w:hAnsi="Arial" w:cs="Arial"/>
          <w:sz w:val="24"/>
          <w:szCs w:val="24"/>
          <w:lang w:bidi="ar-EG"/>
        </w:rPr>
        <w:t xml:space="preserve"> .</w:t>
      </w:r>
    </w:p>
    <w:p w14:paraId="2B2692E6" w14:textId="4FCA1B16" w:rsidR="00B52499" w:rsidRPr="00F524B2" w:rsidRDefault="00B52499" w:rsidP="00AD4431">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F524B2">
        <w:rPr>
          <w:rFonts w:ascii="Simplified Arabic" w:hAnsi="Simplified Arabic" w:cs="Simplified Arabic"/>
          <w:sz w:val="24"/>
          <w:szCs w:val="24"/>
          <w:rtl/>
        </w:rPr>
        <w:t>يستطيع</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الباحث</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أو</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المحلل</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التعرف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مدى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عدالة</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توزيع</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النفقات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الوظائف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أو</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الأهداف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الحكومية</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المختلفة</w:t>
      </w:r>
      <w:r w:rsidRPr="00F524B2">
        <w:rPr>
          <w:rFonts w:ascii="Simplified Arabic" w:hAnsi="Simplified Arabic" w:cs="Simplified Arabic" w:hint="cs"/>
          <w:sz w:val="24"/>
          <w:szCs w:val="24"/>
          <w:rtl/>
        </w:rPr>
        <w:t>.</w:t>
      </w:r>
    </w:p>
    <w:p w14:paraId="73BF7A5A" w14:textId="610D5BAE" w:rsidR="00B52499" w:rsidRPr="00F524B2" w:rsidRDefault="00B52499" w:rsidP="00AD4431">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F524B2">
        <w:rPr>
          <w:rFonts w:ascii="Simplified Arabic" w:hAnsi="Simplified Arabic" w:cs="Simplified Arabic"/>
          <w:sz w:val="24"/>
          <w:szCs w:val="24"/>
          <w:rtl/>
        </w:rPr>
        <w:t>يساعد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هذا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التبويب</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المحللين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أو</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القائمين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تقييم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أداء</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المالية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العامة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بصفة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عامة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والقيام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بدراسة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مدى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فعالية</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الإنفاق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الحكومي</w:t>
      </w:r>
      <w:r w:rsidRPr="00F524B2">
        <w:rPr>
          <w:rFonts w:ascii="Simplified Arabic" w:hAnsi="Simplified Arabic" w:cs="Simplified Arabic" w:hint="cs"/>
          <w:sz w:val="24"/>
          <w:szCs w:val="24"/>
          <w:rtl/>
        </w:rPr>
        <w:t>.</w:t>
      </w:r>
    </w:p>
    <w:p w14:paraId="2D922BEE" w14:textId="3868DE5B" w:rsidR="00F77799" w:rsidRPr="00215000" w:rsidRDefault="00B52499" w:rsidP="00215000">
      <w:pPr>
        <w:pStyle w:val="ListParagraph"/>
        <w:numPr>
          <w:ilvl w:val="0"/>
          <w:numId w:val="2"/>
        </w:numPr>
        <w:spacing w:before="15" w:after="15" w:line="23" w:lineRule="atLeast"/>
        <w:ind w:right="15"/>
        <w:jc w:val="both"/>
        <w:rPr>
          <w:rFonts w:ascii="Arial" w:hAnsi="Arial" w:cs="Arial"/>
          <w:sz w:val="24"/>
          <w:szCs w:val="24"/>
          <w:lang w:bidi="ar-EG"/>
        </w:rPr>
      </w:pPr>
      <w:r w:rsidRPr="009012A7">
        <w:rPr>
          <w:rFonts w:ascii="Arial" w:hAnsi="Arial" w:cs="Arial"/>
          <w:sz w:val="24"/>
          <w:szCs w:val="24"/>
          <w:lang w:bidi="ar-EG"/>
        </w:rPr>
        <w:t xml:space="preserve"> </w:t>
      </w:r>
      <w:r w:rsidRPr="00F524B2">
        <w:rPr>
          <w:rFonts w:ascii="Simplified Arabic" w:hAnsi="Simplified Arabic" w:cs="Simplified Arabic"/>
          <w:sz w:val="24"/>
          <w:szCs w:val="24"/>
          <w:rtl/>
        </w:rPr>
        <w:t>يتم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تصنيف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النفقات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مستوى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أبواب</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الإنفاق</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الحكومي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دون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التطرق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التفاصيل</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المتعلقة</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بالمجموعات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ولا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البنود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ولا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الفروع</w:t>
      </w:r>
      <w:r w:rsidRPr="00F524B2">
        <w:rPr>
          <w:rFonts w:ascii="Simplified Arabic" w:hAnsi="Simplified Arabic" w:cs="Simplified Arabic" w:hint="cs"/>
          <w:sz w:val="24"/>
          <w:szCs w:val="24"/>
          <w:rtl/>
        </w:rPr>
        <w:t>.</w:t>
      </w:r>
    </w:p>
    <w:p w14:paraId="1FFB593F" w14:textId="14E3939C" w:rsidR="00B52499" w:rsidRPr="00A56D81" w:rsidRDefault="00B52499" w:rsidP="00AD4431">
      <w:pPr>
        <w:spacing w:line="23" w:lineRule="atLeast"/>
        <w:jc w:val="both"/>
        <w:rPr>
          <w:rFonts w:ascii="Simplified Arabic" w:hAnsi="Simplified Arabic" w:cs="Simplified Arabic"/>
          <w:b/>
          <w:bCs/>
          <w:sz w:val="24"/>
          <w:szCs w:val="24"/>
          <w:rtl/>
        </w:rPr>
      </w:pPr>
      <w:r w:rsidRPr="00A56D81">
        <w:rPr>
          <w:rFonts w:ascii="Simplified Arabic" w:hAnsi="Simplified Arabic" w:cs="Simplified Arabic" w:hint="cs"/>
          <w:b/>
          <w:bCs/>
          <w:sz w:val="24"/>
          <w:szCs w:val="24"/>
          <w:rtl/>
        </w:rPr>
        <w:t>ثالثاً: التبويب الإدارى:</w:t>
      </w:r>
    </w:p>
    <w:p w14:paraId="79A287E2" w14:textId="2FD0C82C" w:rsidR="00B52499" w:rsidRPr="00A56D81" w:rsidRDefault="00B52499" w:rsidP="00AD4431">
      <w:pPr>
        <w:spacing w:line="23" w:lineRule="atLeast"/>
        <w:jc w:val="both"/>
        <w:rPr>
          <w:rFonts w:ascii="Simplified Arabic" w:hAnsi="Simplified Arabic" w:cs="Simplified Arabic"/>
          <w:b/>
          <w:bCs/>
          <w:sz w:val="24"/>
          <w:szCs w:val="24"/>
          <w:rtl/>
        </w:rPr>
      </w:pPr>
      <w:r w:rsidRPr="00A56D81">
        <w:rPr>
          <w:rFonts w:ascii="Simplified Arabic" w:hAnsi="Simplified Arabic" w:cs="Simplified Arabic" w:hint="cs"/>
          <w:b/>
          <w:bCs/>
          <w:sz w:val="24"/>
          <w:szCs w:val="24"/>
          <w:rtl/>
        </w:rPr>
        <w:t>يتم</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القيام</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بعمل</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تصنيف</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اداري</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مزدوج</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يتضمن</w:t>
      </w:r>
      <w:r w:rsidRPr="00A56D81">
        <w:rPr>
          <w:rFonts w:ascii="Simplified Arabic" w:hAnsi="Simplified Arabic" w:cs="Simplified Arabic"/>
          <w:b/>
          <w:bCs/>
          <w:sz w:val="24"/>
          <w:szCs w:val="24"/>
        </w:rPr>
        <w:t xml:space="preserve"> :</w:t>
      </w:r>
    </w:p>
    <w:p w14:paraId="779C08BD" w14:textId="0FFB2DBD" w:rsidR="00B52499" w:rsidRPr="00F524B2" w:rsidRDefault="00B52499" w:rsidP="00AD4431">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F524B2">
        <w:rPr>
          <w:rFonts w:ascii="Simplified Arabic" w:hAnsi="Simplified Arabic" w:cs="Simplified Arabic"/>
          <w:sz w:val="24"/>
          <w:szCs w:val="24"/>
          <w:rtl/>
        </w:rPr>
        <w:t>رأسيا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التصنيف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الوظيفي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ويشمل</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كافة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الجهات</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الحكومية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الداخلة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في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الموازنة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العامة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موزعة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وظيفيا</w:t>
      </w:r>
      <w:r w:rsidR="008A16AA">
        <w:rPr>
          <w:rFonts w:ascii="Simplified Arabic" w:hAnsi="Simplified Arabic" w:cs="Simplified Arabic" w:hint="cs"/>
          <w:sz w:val="24"/>
          <w:szCs w:val="24"/>
          <w:rtl/>
        </w:rPr>
        <w:t>ً</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وفقا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للقطاعات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العشر</w:t>
      </w:r>
      <w:r w:rsidRPr="00F524B2">
        <w:rPr>
          <w:rFonts w:ascii="Simplified Arabic" w:hAnsi="Simplified Arabic" w:cs="Simplified Arabic"/>
          <w:sz w:val="24"/>
          <w:szCs w:val="24"/>
        </w:rPr>
        <w:t xml:space="preserve"> .</w:t>
      </w:r>
    </w:p>
    <w:p w14:paraId="624010CA" w14:textId="55A6AF26" w:rsidR="00B52499" w:rsidRPr="00F524B2" w:rsidRDefault="00B52499" w:rsidP="008A16AA">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F524B2">
        <w:rPr>
          <w:rFonts w:ascii="Simplified Arabic" w:hAnsi="Simplified Arabic" w:cs="Simplified Arabic"/>
          <w:sz w:val="24"/>
          <w:szCs w:val="24"/>
          <w:rtl/>
        </w:rPr>
        <w:t>و</w:t>
      </w:r>
      <w:r w:rsidR="008A16AA">
        <w:rPr>
          <w:rFonts w:ascii="Simplified Arabic" w:hAnsi="Simplified Arabic" w:cs="Simplified Arabic" w:hint="cs"/>
          <w:sz w:val="24"/>
          <w:szCs w:val="24"/>
          <w:rtl/>
        </w:rPr>
        <w:t>أ</w:t>
      </w:r>
      <w:r w:rsidRPr="00F524B2">
        <w:rPr>
          <w:rFonts w:ascii="Simplified Arabic" w:hAnsi="Simplified Arabic" w:cs="Simplified Arabic"/>
          <w:sz w:val="24"/>
          <w:szCs w:val="24"/>
          <w:rtl/>
        </w:rPr>
        <w:t>فقيا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التصنيف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الاقتصادي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على</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الأبواب</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والمجموعات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والبنود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والأنواع</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والفروع</w:t>
      </w:r>
      <w:r w:rsidRPr="00F524B2">
        <w:rPr>
          <w:rFonts w:ascii="Simplified Arabic" w:hAnsi="Simplified Arabic" w:cs="Simplified Arabic"/>
          <w:sz w:val="24"/>
          <w:szCs w:val="24"/>
        </w:rPr>
        <w:t>.</w:t>
      </w:r>
    </w:p>
    <w:p w14:paraId="466BC13E" w14:textId="01EBF041" w:rsidR="00B52499" w:rsidRPr="00F524B2" w:rsidRDefault="00B52499" w:rsidP="00804038">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F524B2">
        <w:rPr>
          <w:rFonts w:ascii="Simplified Arabic" w:hAnsi="Simplified Arabic" w:cs="Simplified Arabic"/>
          <w:sz w:val="24"/>
          <w:szCs w:val="24"/>
          <w:rtl/>
        </w:rPr>
        <w:t>يقوم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علي</w:t>
      </w:r>
      <w:r w:rsidRPr="00F524B2">
        <w:rPr>
          <w:rFonts w:ascii="Simplified Arabic" w:hAnsi="Simplified Arabic" w:cs="Simplified Arabic"/>
          <w:sz w:val="24"/>
          <w:szCs w:val="24"/>
        </w:rPr>
        <w:t xml:space="preserve"> </w:t>
      </w:r>
      <w:r w:rsidR="008A16AA">
        <w:rPr>
          <w:rFonts w:ascii="Simplified Arabic" w:hAnsi="Simplified Arabic" w:cs="Simplified Arabic" w:hint="cs"/>
          <w:sz w:val="24"/>
          <w:szCs w:val="24"/>
          <w:rtl/>
        </w:rPr>
        <w:t>أ</w:t>
      </w:r>
      <w:r w:rsidRPr="00F524B2">
        <w:rPr>
          <w:rFonts w:ascii="Simplified Arabic" w:hAnsi="Simplified Arabic" w:cs="Simplified Arabic"/>
          <w:sz w:val="24"/>
          <w:szCs w:val="24"/>
          <w:rtl/>
        </w:rPr>
        <w:t>ساس</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تحديد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عتمادات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لكل</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جهة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من</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الجهات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الادارية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بالدولة</w:t>
      </w:r>
      <w:r w:rsidRPr="00F524B2">
        <w:rPr>
          <w:rFonts w:ascii="Simplified Arabic" w:hAnsi="Simplified Arabic" w:cs="Simplified Arabic"/>
          <w:sz w:val="24"/>
          <w:szCs w:val="24"/>
        </w:rPr>
        <w:t xml:space="preserve"> ) </w:t>
      </w:r>
      <w:r w:rsidRPr="00F524B2">
        <w:rPr>
          <w:rFonts w:ascii="Simplified Arabic" w:hAnsi="Simplified Arabic" w:cs="Simplified Arabic"/>
          <w:sz w:val="24"/>
          <w:szCs w:val="24"/>
          <w:rtl/>
        </w:rPr>
        <w:t>جهاز</w:t>
      </w:r>
      <w:r w:rsidRPr="00F524B2">
        <w:rPr>
          <w:rFonts w:ascii="Simplified Arabic" w:hAnsi="Simplified Arabic" w:cs="Simplified Arabic"/>
          <w:sz w:val="24"/>
          <w:szCs w:val="24"/>
        </w:rPr>
        <w:t xml:space="preserve"> </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داري</w:t>
      </w:r>
      <w:r w:rsidRPr="00F524B2">
        <w:rPr>
          <w:rFonts w:ascii="Simplified Arabic" w:hAnsi="Simplified Arabic" w:cs="Simplified Arabic"/>
          <w:sz w:val="24"/>
          <w:szCs w:val="24"/>
        </w:rPr>
        <w:t xml:space="preserve"> – </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دارة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محلية</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Pr>
        <w:t xml:space="preserve">– </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هيئات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خدمية</w:t>
      </w:r>
      <w:r w:rsidRPr="00F524B2">
        <w:rPr>
          <w:rFonts w:ascii="Simplified Arabic" w:hAnsi="Simplified Arabic" w:cs="Simplified Arabic"/>
          <w:sz w:val="24"/>
          <w:szCs w:val="24"/>
        </w:rPr>
        <w:t xml:space="preserve"> ( </w:t>
      </w:r>
      <w:r w:rsidRPr="00F524B2">
        <w:rPr>
          <w:rFonts w:ascii="Simplified Arabic" w:hAnsi="Simplified Arabic" w:cs="Simplified Arabic"/>
          <w:sz w:val="24"/>
          <w:szCs w:val="24"/>
          <w:rtl/>
        </w:rPr>
        <w:t>التي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تقوم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بالإنفاق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العام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او</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تحصيل</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الموارد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وهذا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التصنيف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يختلف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ختلاف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الجهاز</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داري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بالدولة</w:t>
      </w:r>
      <w:r w:rsidRPr="00F524B2">
        <w:rPr>
          <w:rFonts w:ascii="Simplified Arabic" w:hAnsi="Simplified Arabic" w:cs="Simplified Arabic"/>
          <w:sz w:val="24"/>
          <w:szCs w:val="24"/>
        </w:rPr>
        <w:t xml:space="preserve"> .</w:t>
      </w:r>
    </w:p>
    <w:p w14:paraId="70F2C84C" w14:textId="64079D3E" w:rsidR="00B52499" w:rsidRDefault="00B52499" w:rsidP="00AD4431">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F524B2">
        <w:rPr>
          <w:rFonts w:ascii="Simplified Arabic" w:hAnsi="Simplified Arabic" w:cs="Simplified Arabic"/>
          <w:sz w:val="24"/>
          <w:szCs w:val="24"/>
          <w:rtl/>
        </w:rPr>
        <w:t>يمكن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ومن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خلال</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التبويب</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الإداري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تتبع</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النفقة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بشكل</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متكامل</w:t>
      </w:r>
      <w:r w:rsidRPr="00F524B2">
        <w:rPr>
          <w:rFonts w:ascii="Simplified Arabic" w:hAnsi="Simplified Arabic" w:cs="Simplified Arabic" w:hint="cs"/>
          <w:sz w:val="24"/>
          <w:szCs w:val="24"/>
          <w:rtl/>
        </w:rPr>
        <w:t>.</w:t>
      </w:r>
    </w:p>
    <w:p w14:paraId="13283A8E" w14:textId="77777777" w:rsidR="00E32971" w:rsidRPr="00E32971" w:rsidRDefault="00E32971" w:rsidP="00E32971">
      <w:pPr>
        <w:spacing w:before="15" w:after="15" w:line="23" w:lineRule="atLeast"/>
        <w:ind w:left="180" w:right="15"/>
        <w:jc w:val="both"/>
        <w:rPr>
          <w:rFonts w:ascii="Simplified Arabic" w:hAnsi="Simplified Arabic" w:cs="Simplified Arabic"/>
          <w:sz w:val="24"/>
          <w:szCs w:val="24"/>
        </w:rPr>
      </w:pPr>
    </w:p>
    <w:p w14:paraId="1DD316C9" w14:textId="713AA8F1" w:rsidR="00E32971" w:rsidRPr="00E32971" w:rsidRDefault="00E32971" w:rsidP="00E32971">
      <w:pPr>
        <w:spacing w:before="15" w:after="15" w:line="23" w:lineRule="atLeast"/>
        <w:ind w:right="15"/>
        <w:jc w:val="both"/>
        <w:rPr>
          <w:rFonts w:ascii="Simplified Arabic" w:hAnsi="Simplified Arabic" w:cs="Simplified Arabic"/>
          <w:b/>
          <w:bCs/>
          <w:sz w:val="24"/>
          <w:szCs w:val="24"/>
        </w:rPr>
      </w:pPr>
      <w:r w:rsidRPr="00E32971">
        <w:rPr>
          <w:rFonts w:ascii="Simplified Arabic" w:hAnsi="Simplified Arabic" w:cs="Simplified Arabic" w:hint="cs"/>
          <w:b/>
          <w:bCs/>
          <w:sz w:val="24"/>
          <w:szCs w:val="24"/>
          <w:u w:val="single"/>
          <w:rtl/>
          <w:lang w:bidi="ar-EG"/>
        </w:rPr>
        <w:t>المطلب الثانى:</w:t>
      </w:r>
      <w:r w:rsidRPr="00E32971">
        <w:rPr>
          <w:rFonts w:ascii="Simplified Arabic" w:hAnsi="Simplified Arabic" w:cs="Simplified Arabic" w:hint="cs"/>
          <w:b/>
          <w:bCs/>
          <w:sz w:val="24"/>
          <w:szCs w:val="24"/>
          <w:rtl/>
          <w:lang w:bidi="ar-EG"/>
        </w:rPr>
        <w:t>مزايا وعيوب موازنة البنود والإعتمادات</w:t>
      </w:r>
    </w:p>
    <w:p w14:paraId="7D1FE68A" w14:textId="77777777" w:rsidR="00B52499" w:rsidRPr="009012A7" w:rsidRDefault="00B52499" w:rsidP="00AD4431">
      <w:pPr>
        <w:spacing w:before="15" w:after="15" w:line="23" w:lineRule="atLeast"/>
        <w:ind w:left="180" w:right="15"/>
        <w:jc w:val="both"/>
        <w:rPr>
          <w:rFonts w:ascii="Times New Roman" w:hAnsi="Times New Roman" w:cs="Times New Roman"/>
          <w:b/>
          <w:bCs/>
          <w:sz w:val="24"/>
          <w:szCs w:val="24"/>
        </w:rPr>
      </w:pPr>
    </w:p>
    <w:p w14:paraId="67AC8544" w14:textId="6434E741" w:rsidR="0079399D" w:rsidRPr="00A56D81" w:rsidRDefault="008208D2" w:rsidP="00AD4431">
      <w:pPr>
        <w:pStyle w:val="ListParagraph"/>
        <w:numPr>
          <w:ilvl w:val="3"/>
          <w:numId w:val="2"/>
        </w:numPr>
        <w:tabs>
          <w:tab w:val="clear" w:pos="3870"/>
        </w:tabs>
        <w:spacing w:line="23" w:lineRule="atLeast"/>
        <w:ind w:left="207" w:hanging="142"/>
        <w:jc w:val="both"/>
        <w:rPr>
          <w:rFonts w:ascii="Simplified Arabic" w:hAnsi="Simplified Arabic" w:cs="Simplified Arabic"/>
          <w:b/>
          <w:bCs/>
          <w:sz w:val="24"/>
          <w:szCs w:val="24"/>
        </w:rPr>
      </w:pPr>
      <w:r w:rsidRPr="00A56D81">
        <w:rPr>
          <w:rFonts w:ascii="Simplified Arabic" w:hAnsi="Simplified Arabic" w:cs="Simplified Arabic" w:hint="cs"/>
          <w:b/>
          <w:bCs/>
          <w:sz w:val="24"/>
          <w:szCs w:val="24"/>
          <w:rtl/>
        </w:rPr>
        <w:t>مزايا</w:t>
      </w:r>
      <w:r w:rsidR="00B52499" w:rsidRPr="00A56D81">
        <w:rPr>
          <w:rFonts w:ascii="Simplified Arabic" w:hAnsi="Simplified Arabic" w:cs="Simplified Arabic" w:hint="cs"/>
          <w:b/>
          <w:bCs/>
          <w:sz w:val="24"/>
          <w:szCs w:val="24"/>
          <w:rtl/>
        </w:rPr>
        <w:t xml:space="preserve"> موازنة البنود</w:t>
      </w:r>
      <w:r w:rsidR="00B17CAF" w:rsidRPr="00A56D81">
        <w:rPr>
          <w:rFonts w:ascii="Simplified Arabic" w:hAnsi="Simplified Arabic" w:cs="Simplified Arabic" w:hint="cs"/>
          <w:b/>
          <w:bCs/>
          <w:sz w:val="24"/>
          <w:szCs w:val="24"/>
          <w:rtl/>
        </w:rPr>
        <w:t xml:space="preserve"> والإعتمادات</w:t>
      </w:r>
      <w:r w:rsidRPr="00A56D81">
        <w:rPr>
          <w:rFonts w:ascii="Simplified Arabic" w:hAnsi="Simplified Arabic" w:cs="Simplified Arabic" w:hint="cs"/>
          <w:b/>
          <w:bCs/>
          <w:sz w:val="24"/>
          <w:szCs w:val="24"/>
          <w:rtl/>
        </w:rPr>
        <w:t>:</w:t>
      </w:r>
    </w:p>
    <w:p w14:paraId="75601C1A" w14:textId="0E0B6EF6" w:rsidR="008208D2" w:rsidRPr="009012A7" w:rsidRDefault="008208D2" w:rsidP="00AD4431">
      <w:pPr>
        <w:spacing w:before="15" w:after="15" w:line="23" w:lineRule="atLeast"/>
        <w:ind w:left="349" w:right="15"/>
        <w:jc w:val="both"/>
        <w:rPr>
          <w:rFonts w:ascii="Arial" w:hAnsi="Arial" w:cs="Arial"/>
          <w:sz w:val="24"/>
          <w:szCs w:val="24"/>
          <w:rtl/>
          <w:lang w:bidi="ar-EG"/>
        </w:rPr>
      </w:pP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 xml:space="preserve">تمتاز بالسهولة والبساطة فی </w:t>
      </w:r>
      <w:r w:rsidRPr="00F524B2">
        <w:rPr>
          <w:rFonts w:ascii="Simplified Arabic" w:hAnsi="Simplified Arabic" w:cs="Simplified Arabic" w:hint="cs"/>
          <w:sz w:val="24"/>
          <w:szCs w:val="24"/>
          <w:rtl/>
        </w:rPr>
        <w:t>إ</w:t>
      </w:r>
      <w:r w:rsidRPr="00F524B2">
        <w:rPr>
          <w:rFonts w:ascii="Simplified Arabic" w:hAnsi="Simplified Arabic" w:cs="Simplified Arabic"/>
          <w:sz w:val="24"/>
          <w:szCs w:val="24"/>
          <w:rtl/>
        </w:rPr>
        <w:t>عدادها وتنفیذها والرقابة علیها</w:t>
      </w:r>
      <w:r w:rsidR="0079399D" w:rsidRPr="00F524B2">
        <w:rPr>
          <w:rFonts w:ascii="Simplified Arabic" w:hAnsi="Simplified Arabic" w:cs="Simplified Arabic" w:hint="cs"/>
          <w:sz w:val="24"/>
          <w:szCs w:val="24"/>
          <w:rtl/>
        </w:rPr>
        <w:t>.</w:t>
      </w:r>
    </w:p>
    <w:p w14:paraId="228D6DFC" w14:textId="77777777" w:rsidR="008208D2" w:rsidRPr="009012A7" w:rsidRDefault="008208D2" w:rsidP="00AD4431">
      <w:pPr>
        <w:spacing w:before="15" w:after="15" w:line="23" w:lineRule="atLeast"/>
        <w:ind w:left="15" w:right="15"/>
        <w:jc w:val="both"/>
        <w:rPr>
          <w:rFonts w:ascii="Times New Roman" w:hAnsi="Times New Roman" w:cs="Times New Roman"/>
          <w:sz w:val="24"/>
          <w:szCs w:val="24"/>
          <w:rtl/>
        </w:rPr>
      </w:pPr>
    </w:p>
    <w:p w14:paraId="786E997F" w14:textId="77777777" w:rsidR="0079399D" w:rsidRPr="00A56D81" w:rsidRDefault="008208D2" w:rsidP="00AD4431">
      <w:pPr>
        <w:pStyle w:val="ListParagraph"/>
        <w:numPr>
          <w:ilvl w:val="3"/>
          <w:numId w:val="2"/>
        </w:numPr>
        <w:tabs>
          <w:tab w:val="clear" w:pos="3870"/>
        </w:tabs>
        <w:spacing w:line="23" w:lineRule="atLeast"/>
        <w:ind w:left="207" w:hanging="142"/>
        <w:jc w:val="both"/>
        <w:rPr>
          <w:rFonts w:ascii="Simplified Arabic" w:hAnsi="Simplified Arabic" w:cs="Simplified Arabic"/>
          <w:b/>
          <w:bCs/>
          <w:sz w:val="24"/>
          <w:szCs w:val="24"/>
        </w:rPr>
      </w:pPr>
      <w:r w:rsidRPr="00A56D81">
        <w:rPr>
          <w:rFonts w:ascii="Simplified Arabic" w:hAnsi="Simplified Arabic" w:cs="Simplified Arabic" w:hint="cs"/>
          <w:b/>
          <w:bCs/>
          <w:sz w:val="24"/>
          <w:szCs w:val="24"/>
          <w:rtl/>
        </w:rPr>
        <w:t>عيوب</w:t>
      </w:r>
      <w:r w:rsidR="00B17CAF" w:rsidRPr="00A56D81">
        <w:rPr>
          <w:rFonts w:ascii="Simplified Arabic" w:hAnsi="Simplified Arabic" w:cs="Simplified Arabic" w:hint="cs"/>
          <w:b/>
          <w:bCs/>
          <w:sz w:val="24"/>
          <w:szCs w:val="24"/>
          <w:rtl/>
        </w:rPr>
        <w:t xml:space="preserve"> موازنة البنود (الإعتمادات)</w:t>
      </w:r>
      <w:r w:rsidRPr="00A56D81">
        <w:rPr>
          <w:rFonts w:ascii="Simplified Arabic" w:hAnsi="Simplified Arabic" w:cs="Simplified Arabic" w:hint="cs"/>
          <w:b/>
          <w:bCs/>
          <w:sz w:val="24"/>
          <w:szCs w:val="24"/>
          <w:rtl/>
        </w:rPr>
        <w:t xml:space="preserve"> : </w:t>
      </w:r>
    </w:p>
    <w:p w14:paraId="7F381477" w14:textId="781EF054" w:rsidR="00FA3E79" w:rsidRPr="00F524B2" w:rsidRDefault="00FA3E79" w:rsidP="00804038">
      <w:pPr>
        <w:spacing w:before="15" w:after="15" w:line="23" w:lineRule="atLeast"/>
        <w:ind w:left="349" w:right="15"/>
        <w:jc w:val="both"/>
        <w:rPr>
          <w:rFonts w:ascii="Simplified Arabic" w:hAnsi="Simplified Arabic" w:cs="Simplified Arabic"/>
          <w:sz w:val="24"/>
          <w:szCs w:val="24"/>
          <w:rtl/>
        </w:rPr>
      </w:pPr>
      <w:r w:rsidRPr="00F524B2">
        <w:rPr>
          <w:rFonts w:ascii="Simplified Arabic" w:hAnsi="Simplified Arabic" w:cs="Simplified Arabic"/>
          <w:sz w:val="24"/>
          <w:szCs w:val="24"/>
          <w:rtl/>
        </w:rPr>
        <w:t xml:space="preserve">تمثلت </w:t>
      </w:r>
      <w:r w:rsidR="00804038">
        <w:rPr>
          <w:rFonts w:ascii="Simplified Arabic" w:hAnsi="Simplified Arabic" w:cs="Simplified Arabic" w:hint="cs"/>
          <w:sz w:val="24"/>
          <w:szCs w:val="24"/>
          <w:rtl/>
        </w:rPr>
        <w:t>أ</w:t>
      </w:r>
      <w:r w:rsidRPr="00F524B2">
        <w:rPr>
          <w:rFonts w:ascii="Simplified Arabic" w:hAnsi="Simplified Arabic" w:cs="Simplified Arabic"/>
          <w:sz w:val="24"/>
          <w:szCs w:val="24"/>
          <w:rtl/>
        </w:rPr>
        <w:t>هم عیوب هذا النوع من الموازنات فى النقاط التالیة :</w:t>
      </w:r>
    </w:p>
    <w:p w14:paraId="1D43F0A6" w14:textId="76C598C8" w:rsidR="00DF75B6" w:rsidRPr="003E5B03" w:rsidRDefault="00FA3E79" w:rsidP="00804038">
      <w:pPr>
        <w:pStyle w:val="ListParagraph"/>
        <w:numPr>
          <w:ilvl w:val="0"/>
          <w:numId w:val="29"/>
        </w:numPr>
        <w:spacing w:line="23" w:lineRule="atLeast"/>
        <w:jc w:val="both"/>
        <w:rPr>
          <w:rFonts w:ascii="Simplified Arabic" w:hAnsi="Simplified Arabic" w:cs="Simplified Arabic"/>
          <w:sz w:val="24"/>
          <w:szCs w:val="24"/>
        </w:rPr>
      </w:pPr>
      <w:r w:rsidRPr="003E5B03">
        <w:rPr>
          <w:rFonts w:ascii="Simplified Arabic" w:hAnsi="Simplified Arabic" w:cs="Simplified Arabic"/>
          <w:sz w:val="24"/>
          <w:szCs w:val="24"/>
          <w:rtl/>
        </w:rPr>
        <w:t>الترکیز فقط على النواحی المالیة والقانونیة فی مجال الرقابة</w:t>
      </w:r>
      <w:r w:rsidR="00DF75B6" w:rsidRPr="003E5B03">
        <w:rPr>
          <w:rFonts w:ascii="Simplified Arabic" w:hAnsi="Simplified Arabic" w:cs="Simplified Arabic" w:hint="cs"/>
          <w:sz w:val="24"/>
          <w:szCs w:val="24"/>
          <w:rtl/>
        </w:rPr>
        <w:t xml:space="preserve"> حيث </w:t>
      </w:r>
      <w:r w:rsidR="00DF75B6" w:rsidRPr="003E5B03">
        <w:rPr>
          <w:rFonts w:ascii="Simplified Arabic" w:hAnsi="Simplified Arabic" w:cs="Simplified Arabic"/>
          <w:sz w:val="24"/>
          <w:szCs w:val="24"/>
          <w:rtl/>
        </w:rPr>
        <w:t>تقتصر</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الرقابة</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علي</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الرقابة</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الحسابية</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دون</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ال</w:t>
      </w:r>
      <w:r w:rsidR="00804038">
        <w:rPr>
          <w:rFonts w:ascii="Simplified Arabic" w:hAnsi="Simplified Arabic" w:cs="Simplified Arabic" w:hint="cs"/>
          <w:sz w:val="24"/>
          <w:szCs w:val="24"/>
          <w:rtl/>
        </w:rPr>
        <w:t>إ</w:t>
      </w:r>
      <w:r w:rsidR="00DF75B6" w:rsidRPr="003E5B03">
        <w:rPr>
          <w:rFonts w:ascii="Simplified Arabic" w:hAnsi="Simplified Arabic" w:cs="Simplified Arabic"/>
          <w:sz w:val="24"/>
          <w:szCs w:val="24"/>
          <w:rtl/>
        </w:rPr>
        <w:t>هتمام</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بالأهداف</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لتلك</w:t>
      </w:r>
      <w:r w:rsidR="00DF75B6" w:rsidRPr="003E5B03">
        <w:rPr>
          <w:rFonts w:ascii="Simplified Arabic" w:hAnsi="Simplified Arabic" w:cs="Simplified Arabic"/>
          <w:sz w:val="24"/>
          <w:szCs w:val="24"/>
        </w:rPr>
        <w:t xml:space="preserve"> </w:t>
      </w:r>
      <w:r w:rsidR="00DF75B6" w:rsidRPr="003E5B03">
        <w:rPr>
          <w:rFonts w:ascii="Simplified Arabic" w:hAnsi="Simplified Arabic" w:cs="Simplified Arabic"/>
          <w:sz w:val="24"/>
          <w:szCs w:val="24"/>
          <w:rtl/>
        </w:rPr>
        <w:t>ال</w:t>
      </w:r>
      <w:r w:rsidR="00804038">
        <w:rPr>
          <w:rFonts w:ascii="Simplified Arabic" w:hAnsi="Simplified Arabic" w:cs="Simplified Arabic" w:hint="cs"/>
          <w:sz w:val="24"/>
          <w:szCs w:val="24"/>
          <w:rtl/>
        </w:rPr>
        <w:t>إ</w:t>
      </w:r>
      <w:r w:rsidR="00DF75B6" w:rsidRPr="003E5B03">
        <w:rPr>
          <w:rFonts w:ascii="Simplified Arabic" w:hAnsi="Simplified Arabic" w:cs="Simplified Arabic"/>
          <w:sz w:val="24"/>
          <w:szCs w:val="24"/>
          <w:rtl/>
        </w:rPr>
        <w:t>عتمادات</w:t>
      </w:r>
      <w:r w:rsidR="00316A95" w:rsidRPr="003E5B03">
        <w:rPr>
          <w:rFonts w:ascii="Simplified Arabic" w:hAnsi="Simplified Arabic" w:cs="Simplified Arabic" w:hint="cs"/>
          <w:sz w:val="24"/>
          <w:szCs w:val="24"/>
          <w:rtl/>
        </w:rPr>
        <w:t xml:space="preserve"> الأمر الذى يعطى مساحة واسعة لنمو الفساد.</w:t>
      </w:r>
    </w:p>
    <w:p w14:paraId="592A4CC9" w14:textId="1C5195AF" w:rsidR="005E01B1" w:rsidRPr="003E5B03" w:rsidRDefault="005E01B1" w:rsidP="003E5B03">
      <w:pPr>
        <w:pStyle w:val="ListParagraph"/>
        <w:numPr>
          <w:ilvl w:val="0"/>
          <w:numId w:val="29"/>
        </w:numPr>
        <w:spacing w:line="23" w:lineRule="atLeast"/>
        <w:jc w:val="both"/>
        <w:rPr>
          <w:rFonts w:ascii="Simplified Arabic" w:hAnsi="Simplified Arabic" w:cs="Simplified Arabic"/>
          <w:sz w:val="24"/>
          <w:szCs w:val="24"/>
        </w:rPr>
      </w:pPr>
      <w:r w:rsidRPr="003E5B03">
        <w:rPr>
          <w:rFonts w:ascii="Simplified Arabic" w:hAnsi="Simplified Arabic" w:cs="Simplified Arabic" w:hint="cs"/>
          <w:sz w:val="24"/>
          <w:szCs w:val="24"/>
          <w:rtl/>
        </w:rPr>
        <w:lastRenderedPageBreak/>
        <w:t>ا</w:t>
      </w:r>
      <w:r w:rsidRPr="003E5B03">
        <w:rPr>
          <w:rFonts w:ascii="Simplified Arabic" w:hAnsi="Simplified Arabic" w:cs="Simplified Arabic"/>
          <w:sz w:val="24"/>
          <w:szCs w:val="24"/>
          <w:rtl/>
        </w:rPr>
        <w:t>لمعلومات التی تقدمها غیر کافیة لأغراض التخطیط واتخاذ القرارات</w:t>
      </w:r>
      <w:r w:rsidR="008208D2" w:rsidRPr="003E5B03">
        <w:rPr>
          <w:rFonts w:ascii="Simplified Arabic" w:hAnsi="Simplified Arabic" w:cs="Simplified Arabic" w:hint="cs"/>
          <w:sz w:val="24"/>
          <w:szCs w:val="24"/>
          <w:rtl/>
        </w:rPr>
        <w:t>.</w:t>
      </w:r>
    </w:p>
    <w:p w14:paraId="423E89EB" w14:textId="0D12B4EB" w:rsidR="005E01B1" w:rsidRPr="00F524B2" w:rsidRDefault="005E01B1"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ترکز على المدخلات دون الاهتمام بجانب المخرجات والعلاقة بینهما وبذل</w:t>
      </w:r>
      <w:r w:rsidR="008208D2" w:rsidRPr="00F524B2">
        <w:rPr>
          <w:rFonts w:ascii="Simplified Arabic" w:hAnsi="Simplified Arabic" w:cs="Simplified Arabic" w:hint="cs"/>
          <w:sz w:val="24"/>
          <w:szCs w:val="24"/>
          <w:rtl/>
        </w:rPr>
        <w:t>ك</w:t>
      </w:r>
      <w:r w:rsidRPr="00F524B2">
        <w:rPr>
          <w:rFonts w:ascii="Simplified Arabic" w:hAnsi="Simplified Arabic" w:cs="Simplified Arabic"/>
          <w:sz w:val="24"/>
          <w:szCs w:val="24"/>
          <w:rtl/>
        </w:rPr>
        <w:t xml:space="preserve"> لایمکن التعرف على کفاءة استخدام الموارد الاقتصادیة</w:t>
      </w:r>
      <w:r w:rsidR="008208D2" w:rsidRPr="00F524B2">
        <w:rPr>
          <w:rFonts w:ascii="Simplified Arabic" w:hAnsi="Simplified Arabic" w:cs="Simplified Arabic" w:hint="cs"/>
          <w:sz w:val="24"/>
          <w:szCs w:val="24"/>
          <w:rtl/>
        </w:rPr>
        <w:t>.</w:t>
      </w:r>
    </w:p>
    <w:p w14:paraId="26459D88" w14:textId="605FC5BC" w:rsidR="005E01B1" w:rsidRPr="00F524B2" w:rsidRDefault="005E01B1" w:rsidP="00804038">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 xml:space="preserve">عدم </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مکانیة متابعة وتقییم أداء البرامج والأنشطة الحکومیة نظرا لتوز</w:t>
      </w:r>
      <w:r w:rsidR="00804038">
        <w:rPr>
          <w:rFonts w:ascii="Simplified Arabic" w:hAnsi="Simplified Arabic" w:cs="Simplified Arabic" w:hint="cs"/>
          <w:sz w:val="24"/>
          <w:szCs w:val="24"/>
          <w:rtl/>
        </w:rPr>
        <w:t>ي</w:t>
      </w:r>
      <w:r w:rsidRPr="00F524B2">
        <w:rPr>
          <w:rFonts w:ascii="Simplified Arabic" w:hAnsi="Simplified Arabic" w:cs="Simplified Arabic"/>
          <w:sz w:val="24"/>
          <w:szCs w:val="24"/>
          <w:rtl/>
        </w:rPr>
        <w:t>ع الاستخدامات والموارد على أنواع الحسابات ولیس على البرامج والأنشطة</w:t>
      </w:r>
      <w:r w:rsidR="008208D2" w:rsidRPr="00F524B2">
        <w:rPr>
          <w:rFonts w:ascii="Simplified Arabic" w:hAnsi="Simplified Arabic" w:cs="Simplified Arabic" w:hint="cs"/>
          <w:sz w:val="24"/>
          <w:szCs w:val="24"/>
          <w:rtl/>
        </w:rPr>
        <w:t>.</w:t>
      </w:r>
    </w:p>
    <w:p w14:paraId="5AD043ED" w14:textId="647FA271" w:rsidR="005E01B1" w:rsidRPr="00F524B2" w:rsidRDefault="005E01B1"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عدم وضوح الأهداف التی ترصد لها الاعتمادات</w:t>
      </w:r>
      <w:r w:rsidR="00DF75B6" w:rsidRPr="00F524B2">
        <w:rPr>
          <w:rFonts w:ascii="Simplified Arabic" w:hAnsi="Simplified Arabic" w:cs="Simplified Arabic" w:hint="cs"/>
          <w:sz w:val="24"/>
          <w:szCs w:val="24"/>
          <w:rtl/>
        </w:rPr>
        <w:t>.</w:t>
      </w:r>
    </w:p>
    <w:p w14:paraId="01250F71" w14:textId="785A00E9" w:rsidR="005E01B1" w:rsidRPr="00F524B2" w:rsidRDefault="005E01B1"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عدم ارتباطها بشکل دائم بالخطط التنمویة للدولة</w:t>
      </w:r>
      <w:r w:rsidR="00DF75B6" w:rsidRPr="00F524B2">
        <w:rPr>
          <w:rFonts w:ascii="Simplified Arabic" w:hAnsi="Simplified Arabic" w:cs="Simplified Arabic" w:hint="cs"/>
          <w:sz w:val="24"/>
          <w:szCs w:val="24"/>
          <w:rtl/>
        </w:rPr>
        <w:t>.</w:t>
      </w:r>
    </w:p>
    <w:p w14:paraId="70C8A11E" w14:textId="12FB4417" w:rsidR="005E01B1" w:rsidRPr="00F524B2" w:rsidRDefault="005E01B1"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قلة المرونة عند التنفیذ</w:t>
      </w:r>
      <w:r w:rsidR="00B17CAF"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لأن الاعتمادات مرصودة لبنود محددة فقط</w:t>
      </w:r>
      <w:r w:rsidR="00DF75B6" w:rsidRPr="00F524B2">
        <w:rPr>
          <w:rFonts w:ascii="Simplified Arabic" w:hAnsi="Simplified Arabic" w:cs="Simplified Arabic" w:hint="cs"/>
          <w:sz w:val="24"/>
          <w:szCs w:val="24"/>
          <w:rtl/>
        </w:rPr>
        <w:t>.</w:t>
      </w:r>
    </w:p>
    <w:p w14:paraId="4E15DC7E" w14:textId="1340809F" w:rsidR="00B52499" w:rsidRPr="00F524B2" w:rsidRDefault="004117CD"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hint="cs"/>
          <w:sz w:val="24"/>
          <w:szCs w:val="24"/>
          <w:rtl/>
        </w:rPr>
        <w:t xml:space="preserve"> </w:t>
      </w:r>
      <w:r w:rsidR="00B52499" w:rsidRPr="00F524B2">
        <w:rPr>
          <w:rFonts w:ascii="Simplified Arabic" w:hAnsi="Simplified Arabic" w:cs="Simplified Arabic"/>
          <w:sz w:val="24"/>
          <w:szCs w:val="24"/>
          <w:rtl/>
        </w:rPr>
        <w:t>تركز</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الموازنة</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علي</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إدارة</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التدفقات</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المالية</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وليس</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علي</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تحقيق</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أفضل</w:t>
      </w:r>
      <w:r w:rsidR="00B52499" w:rsidRPr="00F524B2">
        <w:rPr>
          <w:rFonts w:ascii="Simplified Arabic" w:hAnsi="Simplified Arabic" w:cs="Simplified Arabic"/>
          <w:sz w:val="24"/>
          <w:szCs w:val="24"/>
        </w:rPr>
        <w:t xml:space="preserve"> </w:t>
      </w:r>
      <w:r w:rsidR="00B52499" w:rsidRPr="00F524B2">
        <w:rPr>
          <w:rFonts w:ascii="Simplified Arabic" w:hAnsi="Simplified Arabic" w:cs="Simplified Arabic"/>
          <w:sz w:val="24"/>
          <w:szCs w:val="24"/>
          <w:rtl/>
        </w:rPr>
        <w:t>النتائج</w:t>
      </w:r>
      <w:r w:rsidR="00DF75B6" w:rsidRPr="00F524B2">
        <w:rPr>
          <w:rFonts w:ascii="Simplified Arabic" w:hAnsi="Simplified Arabic" w:cs="Simplified Arabic" w:hint="cs"/>
          <w:sz w:val="24"/>
          <w:szCs w:val="24"/>
          <w:rtl/>
        </w:rPr>
        <w:t>.</w:t>
      </w:r>
    </w:p>
    <w:p w14:paraId="639DB4F5" w14:textId="3B0E94DE" w:rsidR="00B52499" w:rsidRPr="00F524B2" w:rsidRDefault="00B52499"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تفتقر</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وسائل</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لمتابعة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مدي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تحقيق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أهداف</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الإنفاق</w:t>
      </w:r>
      <w:r w:rsidR="00DF75B6" w:rsidRPr="00F524B2">
        <w:rPr>
          <w:rFonts w:ascii="Simplified Arabic" w:hAnsi="Simplified Arabic" w:cs="Simplified Arabic" w:hint="cs"/>
          <w:sz w:val="24"/>
          <w:szCs w:val="24"/>
          <w:rtl/>
        </w:rPr>
        <w:t>.</w:t>
      </w:r>
    </w:p>
    <w:p w14:paraId="1095F891" w14:textId="41D74145" w:rsidR="00B52499" w:rsidRPr="00F524B2" w:rsidRDefault="00B17CAF" w:rsidP="003E5B03">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صعوبة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قياس</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كفاءة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الوحدات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الحكومية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المختلفة</w:t>
      </w:r>
      <w:r w:rsidRPr="00F524B2">
        <w:rPr>
          <w:rFonts w:ascii="Simplified Arabic" w:hAnsi="Simplified Arabic" w:cs="Simplified Arabic"/>
          <w:sz w:val="24"/>
          <w:szCs w:val="24"/>
        </w:rPr>
        <w:t xml:space="preserve"> .</w:t>
      </w:r>
    </w:p>
    <w:p w14:paraId="4C33C443" w14:textId="0AAF8B2F" w:rsidR="00B17CAF" w:rsidRPr="00F524B2" w:rsidRDefault="00B17CAF" w:rsidP="00804038">
      <w:pPr>
        <w:pStyle w:val="ListParagraph"/>
        <w:numPr>
          <w:ilvl w:val="0"/>
          <w:numId w:val="29"/>
        </w:numPr>
        <w:spacing w:line="23" w:lineRule="atLeast"/>
        <w:jc w:val="both"/>
        <w:rPr>
          <w:rFonts w:ascii="Simplified Arabic" w:hAnsi="Simplified Arabic" w:cs="Simplified Arabic"/>
          <w:sz w:val="24"/>
          <w:szCs w:val="24"/>
        </w:rPr>
      </w:pPr>
      <w:r w:rsidRPr="00F524B2">
        <w:rPr>
          <w:rFonts w:ascii="Simplified Arabic" w:hAnsi="Simplified Arabic" w:cs="Simplified Arabic"/>
          <w:sz w:val="24"/>
          <w:szCs w:val="24"/>
          <w:rtl/>
        </w:rPr>
        <w:t>إعداد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تقديرات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الموازنة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أساس</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متوسط</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تقديرات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عدد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السنوات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المالية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فلا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تعبر</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هذه</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التقديرات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حتياجات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الفعلية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او</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الإنتاجية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المرجوة</w:t>
      </w:r>
      <w:r w:rsidRPr="00F524B2">
        <w:rPr>
          <w:rFonts w:ascii="Simplified Arabic" w:hAnsi="Simplified Arabic" w:cs="Simplified Arabic"/>
          <w:sz w:val="24"/>
          <w:szCs w:val="24"/>
        </w:rPr>
        <w:t xml:space="preserve"> .</w:t>
      </w:r>
    </w:p>
    <w:p w14:paraId="5DEE6B9C" w14:textId="30545354" w:rsidR="00F77799" w:rsidRPr="00E32971" w:rsidRDefault="00B17CAF" w:rsidP="002335BC">
      <w:pPr>
        <w:pStyle w:val="ListParagraph"/>
        <w:numPr>
          <w:ilvl w:val="0"/>
          <w:numId w:val="29"/>
        </w:numPr>
        <w:spacing w:line="23" w:lineRule="atLeast"/>
        <w:jc w:val="both"/>
        <w:rPr>
          <w:rFonts w:ascii="Arial" w:hAnsi="Arial" w:cs="Arial"/>
          <w:sz w:val="24"/>
          <w:szCs w:val="24"/>
          <w:rtl/>
          <w:lang w:bidi="ar-EG"/>
        </w:rPr>
      </w:pPr>
      <w:r w:rsidRPr="00F524B2">
        <w:rPr>
          <w:rFonts w:ascii="Simplified Arabic" w:hAnsi="Simplified Arabic" w:cs="Simplified Arabic"/>
          <w:sz w:val="24"/>
          <w:szCs w:val="24"/>
          <w:rtl/>
        </w:rPr>
        <w:t>تع</w:t>
      </w:r>
      <w:r w:rsidR="00DF75B6" w:rsidRPr="00F524B2">
        <w:rPr>
          <w:rFonts w:ascii="Simplified Arabic" w:hAnsi="Simplified Arabic" w:cs="Simplified Arabic" w:hint="cs"/>
          <w:sz w:val="24"/>
          <w:szCs w:val="24"/>
          <w:rtl/>
        </w:rPr>
        <w:t>و</w:t>
      </w:r>
      <w:r w:rsidRPr="00F524B2">
        <w:rPr>
          <w:rFonts w:ascii="Simplified Arabic" w:hAnsi="Simplified Arabic" w:cs="Simplified Arabic"/>
          <w:sz w:val="24"/>
          <w:szCs w:val="24"/>
          <w:rtl/>
        </w:rPr>
        <w:t>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تقدير</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الأنفاق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الكلي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حيث</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لا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يمكن</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معرفة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حجم</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w:t>
      </w:r>
      <w:r w:rsidR="002335BC">
        <w:rPr>
          <w:rFonts w:ascii="Simplified Arabic" w:hAnsi="Simplified Arabic" w:cs="Simplified Arabic" w:hint="cs"/>
          <w:sz w:val="24"/>
          <w:szCs w:val="24"/>
          <w:rtl/>
          <w:lang w:bidi="ar-EG"/>
        </w:rPr>
        <w:t>إ</w:t>
      </w:r>
      <w:r w:rsidRPr="00F524B2">
        <w:rPr>
          <w:rFonts w:ascii="Simplified Arabic" w:hAnsi="Simplified Arabic" w:cs="Simplified Arabic"/>
          <w:sz w:val="24"/>
          <w:szCs w:val="24"/>
          <w:rtl/>
        </w:rPr>
        <w:t>نفاق</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الكلي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علي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مشروع</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واحد</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تشترك</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في</w:t>
      </w:r>
      <w:r w:rsidRPr="00F524B2">
        <w:rPr>
          <w:rFonts w:ascii="Simplified Arabic" w:hAnsi="Simplified Arabic" w:cs="Simplified Arabic" w:hint="cs"/>
          <w:sz w:val="24"/>
          <w:szCs w:val="24"/>
          <w:rtl/>
        </w:rPr>
        <w:t xml:space="preserve"> </w:t>
      </w:r>
      <w:r w:rsidRPr="00F524B2">
        <w:rPr>
          <w:rFonts w:ascii="Simplified Arabic" w:hAnsi="Simplified Arabic" w:cs="Simplified Arabic"/>
          <w:sz w:val="24"/>
          <w:szCs w:val="24"/>
          <w:rtl/>
        </w:rPr>
        <w:t>تنفيذه</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جهات</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متعددة</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مما</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يؤدي</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الي</w:t>
      </w:r>
      <w:r w:rsidRPr="00F524B2">
        <w:rPr>
          <w:rFonts w:ascii="Simplified Arabic" w:hAnsi="Simplified Arabic" w:cs="Simplified Arabic"/>
          <w:sz w:val="24"/>
          <w:szCs w:val="24"/>
        </w:rPr>
        <w:t xml:space="preserve"> </w:t>
      </w:r>
      <w:r w:rsidR="00804038">
        <w:rPr>
          <w:rFonts w:ascii="Simplified Arabic" w:hAnsi="Simplified Arabic" w:cs="Simplified Arabic" w:hint="cs"/>
          <w:sz w:val="24"/>
          <w:szCs w:val="24"/>
          <w:rtl/>
        </w:rPr>
        <w:t>إ</w:t>
      </w:r>
      <w:r w:rsidRPr="00F524B2">
        <w:rPr>
          <w:rFonts w:ascii="Simplified Arabic" w:hAnsi="Simplified Arabic" w:cs="Simplified Arabic"/>
          <w:sz w:val="24"/>
          <w:szCs w:val="24"/>
          <w:rtl/>
        </w:rPr>
        <w:t>هدار</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مستمر</w:t>
      </w:r>
      <w:r w:rsidRPr="00F524B2">
        <w:rPr>
          <w:rFonts w:ascii="Simplified Arabic" w:hAnsi="Simplified Arabic" w:cs="Simplified Arabic"/>
          <w:sz w:val="24"/>
          <w:szCs w:val="24"/>
        </w:rPr>
        <w:t xml:space="preserve"> </w:t>
      </w:r>
      <w:r w:rsidRPr="00F524B2">
        <w:rPr>
          <w:rFonts w:ascii="Simplified Arabic" w:hAnsi="Simplified Arabic" w:cs="Simplified Arabic"/>
          <w:sz w:val="24"/>
          <w:szCs w:val="24"/>
          <w:rtl/>
        </w:rPr>
        <w:t>للموارد</w:t>
      </w:r>
      <w:r w:rsidRPr="00F524B2">
        <w:rPr>
          <w:rFonts w:ascii="Simplified Arabic" w:hAnsi="Simplified Arabic" w:cs="Simplified Arabic" w:hint="cs"/>
          <w:sz w:val="24"/>
          <w:szCs w:val="24"/>
          <w:rtl/>
        </w:rPr>
        <w:t>.</w:t>
      </w:r>
    </w:p>
    <w:p w14:paraId="1110800E" w14:textId="0D61C164" w:rsidR="00F77799" w:rsidRPr="00F77799" w:rsidRDefault="00F77799" w:rsidP="00AD4431">
      <w:pPr>
        <w:spacing w:line="23" w:lineRule="atLeast"/>
        <w:jc w:val="both"/>
        <w:rPr>
          <w:rFonts w:ascii="Arial" w:hAnsi="Arial" w:cs="Arial"/>
          <w:sz w:val="24"/>
          <w:szCs w:val="24"/>
          <w:rtl/>
          <w:lang w:bidi="ar-EG"/>
        </w:rPr>
      </w:pPr>
    </w:p>
    <w:p w14:paraId="17ECFD8E" w14:textId="77777777" w:rsidR="00E32971" w:rsidRPr="00E32971" w:rsidRDefault="00E32971" w:rsidP="00E32971">
      <w:pPr>
        <w:spacing w:line="23" w:lineRule="atLeast"/>
        <w:jc w:val="center"/>
        <w:rPr>
          <w:rFonts w:ascii="Simplified Arabic" w:hAnsi="Simplified Arabic" w:cs="Simplified Arabic"/>
          <w:b/>
          <w:bCs/>
          <w:sz w:val="28"/>
          <w:szCs w:val="28"/>
          <w:u w:val="single"/>
          <w:rtl/>
        </w:rPr>
      </w:pPr>
      <w:r w:rsidRPr="00E32971">
        <w:rPr>
          <w:rFonts w:ascii="Simplified Arabic" w:hAnsi="Simplified Arabic" w:cs="Simplified Arabic" w:hint="cs"/>
          <w:b/>
          <w:bCs/>
          <w:sz w:val="28"/>
          <w:szCs w:val="28"/>
          <w:u w:val="single"/>
          <w:rtl/>
        </w:rPr>
        <w:t>الفصل الثانى:</w:t>
      </w:r>
    </w:p>
    <w:p w14:paraId="0100D7D4" w14:textId="2721CD5C" w:rsidR="004A5890" w:rsidRPr="00A56D81" w:rsidRDefault="00E32971" w:rsidP="00E32971">
      <w:pPr>
        <w:spacing w:line="23" w:lineRule="atLeast"/>
        <w:jc w:val="center"/>
        <w:rPr>
          <w:rFonts w:ascii="Simplified Arabic" w:hAnsi="Simplified Arabic" w:cs="Simplified Arabic"/>
          <w:b/>
          <w:bCs/>
          <w:sz w:val="24"/>
          <w:szCs w:val="24"/>
          <w:u w:val="single"/>
          <w:rtl/>
        </w:rPr>
      </w:pPr>
      <w:r w:rsidRPr="00E32971">
        <w:rPr>
          <w:rFonts w:ascii="Simplified Arabic" w:hAnsi="Simplified Arabic" w:cs="Simplified Arabic" w:hint="cs"/>
          <w:b/>
          <w:bCs/>
          <w:sz w:val="28"/>
          <w:szCs w:val="28"/>
          <w:u w:val="single"/>
          <w:rtl/>
          <w:lang w:bidi="ar-EG"/>
        </w:rPr>
        <w:t xml:space="preserve">الإطار النظرى </w:t>
      </w:r>
      <w:r w:rsidRPr="00E32971">
        <w:rPr>
          <w:rFonts w:ascii="Simplified Arabic" w:hAnsi="Simplified Arabic" w:cs="Simplified Arabic"/>
          <w:b/>
          <w:bCs/>
          <w:sz w:val="28"/>
          <w:szCs w:val="28"/>
          <w:u w:val="single"/>
          <w:lang w:bidi="ar-EG"/>
        </w:rPr>
        <w:t xml:space="preserve"> </w:t>
      </w:r>
      <w:r w:rsidRPr="00E32971">
        <w:rPr>
          <w:rFonts w:ascii="Simplified Arabic" w:hAnsi="Simplified Arabic" w:cs="Simplified Arabic" w:hint="cs"/>
          <w:b/>
          <w:bCs/>
          <w:sz w:val="28"/>
          <w:szCs w:val="28"/>
          <w:u w:val="single"/>
          <w:rtl/>
          <w:lang w:bidi="ar-EG"/>
        </w:rPr>
        <w:t>لموازنة</w:t>
      </w:r>
      <w:r w:rsidRPr="00E32971">
        <w:rPr>
          <w:rFonts w:ascii="Simplified Arabic" w:hAnsi="Simplified Arabic" w:cs="Simplified Arabic"/>
          <w:b/>
          <w:bCs/>
          <w:sz w:val="28"/>
          <w:szCs w:val="28"/>
          <w:u w:val="single"/>
          <w:lang w:bidi="ar-EG"/>
        </w:rPr>
        <w:t xml:space="preserve"> </w:t>
      </w:r>
      <w:r w:rsidRPr="00E32971">
        <w:rPr>
          <w:rFonts w:ascii="Simplified Arabic" w:hAnsi="Simplified Arabic" w:cs="Simplified Arabic" w:hint="cs"/>
          <w:b/>
          <w:bCs/>
          <w:sz w:val="28"/>
          <w:szCs w:val="28"/>
          <w:u w:val="single"/>
          <w:rtl/>
          <w:lang w:bidi="ar-EG"/>
        </w:rPr>
        <w:t>البرامج</w:t>
      </w:r>
      <w:r w:rsidRPr="00E32971">
        <w:rPr>
          <w:rFonts w:ascii="Simplified Arabic" w:hAnsi="Simplified Arabic" w:cs="Simplified Arabic"/>
          <w:b/>
          <w:bCs/>
          <w:sz w:val="28"/>
          <w:szCs w:val="28"/>
          <w:u w:val="single"/>
          <w:lang w:bidi="ar-EG"/>
        </w:rPr>
        <w:t xml:space="preserve"> </w:t>
      </w:r>
      <w:r w:rsidRPr="00E32971">
        <w:rPr>
          <w:rFonts w:ascii="Simplified Arabic" w:hAnsi="Simplified Arabic" w:cs="Simplified Arabic" w:hint="cs"/>
          <w:b/>
          <w:bCs/>
          <w:sz w:val="28"/>
          <w:szCs w:val="28"/>
          <w:u w:val="single"/>
          <w:rtl/>
          <w:lang w:bidi="ar-EG"/>
        </w:rPr>
        <w:t>والأداء</w:t>
      </w:r>
    </w:p>
    <w:p w14:paraId="2B76988B" w14:textId="77777777" w:rsidR="007352B8" w:rsidRDefault="007352B8" w:rsidP="007352B8">
      <w:pPr>
        <w:spacing w:line="23" w:lineRule="atLeast"/>
        <w:rPr>
          <w:rFonts w:ascii="Simplified Arabic" w:hAnsi="Simplified Arabic" w:cs="Simplified Arabic"/>
          <w:b/>
          <w:bCs/>
          <w:sz w:val="24"/>
          <w:szCs w:val="24"/>
          <w:rtl/>
        </w:rPr>
      </w:pPr>
      <w:r w:rsidRPr="004B7B60">
        <w:rPr>
          <w:rFonts w:ascii="Simplified Arabic" w:hAnsi="Simplified Arabic" w:cs="Simplified Arabic" w:hint="cs"/>
          <w:b/>
          <w:bCs/>
          <w:sz w:val="24"/>
          <w:szCs w:val="24"/>
          <w:rtl/>
        </w:rPr>
        <w:t>تمهيد:</w:t>
      </w:r>
    </w:p>
    <w:p w14:paraId="7FC6C896" w14:textId="17101CC6" w:rsidR="007352B8" w:rsidRDefault="00E32971" w:rsidP="007352B8">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يهدف هذا الفصل إلى </w:t>
      </w:r>
      <w:r w:rsidR="004629D4">
        <w:rPr>
          <w:rFonts w:ascii="Simplified Arabic" w:hAnsi="Simplified Arabic" w:cs="Simplified Arabic" w:hint="cs"/>
          <w:sz w:val="24"/>
          <w:szCs w:val="24"/>
          <w:rtl/>
        </w:rPr>
        <w:t>توضيح مفهوم موازنة البرامج والأداء</w:t>
      </w:r>
      <w:r w:rsidR="007B5710">
        <w:rPr>
          <w:rFonts w:ascii="Simplified Arabic" w:hAnsi="Simplified Arabic" w:cs="Simplified Arabic" w:hint="cs"/>
          <w:sz w:val="24"/>
          <w:szCs w:val="24"/>
          <w:rtl/>
        </w:rPr>
        <w:t xml:space="preserve"> وأهميتها ومتطلبات ومعوقات تنفيذها حيث أن</w:t>
      </w:r>
      <w:r w:rsidR="004629D4">
        <w:rPr>
          <w:rFonts w:ascii="Simplified Arabic" w:hAnsi="Simplified Arabic" w:cs="Simplified Arabic" w:hint="cs"/>
          <w:sz w:val="24"/>
          <w:szCs w:val="24"/>
          <w:rtl/>
        </w:rPr>
        <w:t xml:space="preserve"> </w:t>
      </w:r>
      <w:r w:rsidR="007352B8" w:rsidRPr="004B7B60">
        <w:rPr>
          <w:rFonts w:ascii="Simplified Arabic" w:hAnsi="Simplified Arabic" w:cs="Simplified Arabic" w:hint="cs"/>
          <w:sz w:val="24"/>
          <w:szCs w:val="24"/>
          <w:rtl/>
        </w:rPr>
        <w:t xml:space="preserve">الموازنة العامة </w:t>
      </w:r>
      <w:r w:rsidR="007352B8">
        <w:rPr>
          <w:rFonts w:ascii="Simplified Arabic" w:hAnsi="Simplified Arabic" w:cs="Simplified Arabic" w:hint="cs"/>
          <w:sz w:val="24"/>
          <w:szCs w:val="24"/>
          <w:rtl/>
        </w:rPr>
        <w:t>لل</w:t>
      </w:r>
      <w:r w:rsidR="007352B8" w:rsidRPr="004B7B60">
        <w:rPr>
          <w:rFonts w:ascii="Simplified Arabic" w:hAnsi="Simplified Arabic" w:cs="Simplified Arabic" w:hint="cs"/>
          <w:sz w:val="24"/>
          <w:szCs w:val="24"/>
          <w:rtl/>
        </w:rPr>
        <w:t>دولة من أهم الخطط المالية التي تعتمدها في الاجل  القصير فهي تعتبر الأداء الرئيسية لتنفيذ سياستها الاقتصادية والمالية، فهي تحدد كيفية الحصول على الإيرادات وأوجه استخدامها بما يكفل تنظيم الانفاق الحكومي وتحقيق الاستغلال الأمثل</w:t>
      </w:r>
      <w:r w:rsidR="007352B8">
        <w:rPr>
          <w:rFonts w:ascii="Simplified Arabic" w:hAnsi="Simplified Arabic" w:cs="Simplified Arabic" w:hint="cs"/>
          <w:sz w:val="24"/>
          <w:szCs w:val="24"/>
          <w:rtl/>
        </w:rPr>
        <w:t xml:space="preserve"> للموارد ،</w:t>
      </w:r>
      <w:r w:rsidR="007352B8" w:rsidRPr="007352B8">
        <w:rPr>
          <w:rFonts w:ascii="Simplified Arabic" w:hAnsi="Simplified Arabic" w:cs="Simplified Arabic" w:hint="cs"/>
          <w:sz w:val="24"/>
          <w:szCs w:val="24"/>
          <w:rtl/>
        </w:rPr>
        <w:t xml:space="preserve"> ولما كان نظام الإدارة المالية في مصر يعتمد على اعداد الموازنة على موازنة البنود والتي تستند إلى الأساس النقدي والذي يتم بموجبه تحصيل وتوزيع الإيرادات على أوجه الانفاق الجاري والرأسمالي وفقا للأنظمة والتعليمات السارية مما قد يؤدي الي سوء توزيع المخصصات وعدم فاعلية البرامج المنفذة وضعف كفاءتها وهدر الأموال المتاحة لذلك فقد أصبحت الحاجة ملحة إلى تحديث  أسلوب اعداد الموازنة بما يحقق ترشيد الانفاق العام وبلوغ الأهداف المنشودة من خلال تطبيق موازنة البرامج والأداء والتي ترتبط أيضا بضرورة رفع مستوى الأداء المحاسبي في الوزارت والمؤسسات ولتعزيز القدرة على تقديم خدمات ذات جودة عالية والمساعدة في وضع الخطط المنظمة التي تساعد في رفع معدلات النمو وفي القطاعات المختلفة</w:t>
      </w:r>
      <w:r w:rsidR="007352B8">
        <w:rPr>
          <w:rFonts w:ascii="Simplified Arabic" w:hAnsi="Simplified Arabic" w:cs="Simplified Arabic" w:hint="cs"/>
          <w:sz w:val="24"/>
          <w:szCs w:val="24"/>
          <w:rtl/>
        </w:rPr>
        <w:t>.</w:t>
      </w:r>
    </w:p>
    <w:p w14:paraId="602CA3D5" w14:textId="5396FE28" w:rsidR="007B5710" w:rsidRDefault="007B5710" w:rsidP="007B5710">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ويتكون هذا الفصل من ثلاث مباحث كالأتى:</w:t>
      </w:r>
    </w:p>
    <w:p w14:paraId="078EBAA8" w14:textId="69D60631" w:rsidR="007B5710" w:rsidRDefault="007B5710" w:rsidP="00D14242">
      <w:pPr>
        <w:pStyle w:val="ListParagraph"/>
        <w:numPr>
          <w:ilvl w:val="0"/>
          <w:numId w:val="26"/>
        </w:numPr>
        <w:spacing w:line="23" w:lineRule="atLeast"/>
        <w:jc w:val="both"/>
        <w:rPr>
          <w:rFonts w:ascii="Simplified Arabic" w:hAnsi="Simplified Arabic" w:cs="Simplified Arabic"/>
          <w:sz w:val="24"/>
          <w:szCs w:val="24"/>
        </w:rPr>
      </w:pPr>
      <w:r>
        <w:rPr>
          <w:rFonts w:ascii="Simplified Arabic" w:hAnsi="Simplified Arabic" w:cs="Simplified Arabic" w:hint="cs"/>
          <w:sz w:val="24"/>
          <w:szCs w:val="24"/>
          <w:rtl/>
          <w:lang w:bidi="ar-EG"/>
        </w:rPr>
        <w:t>ماهية موازنة البرامج والأداء</w:t>
      </w:r>
    </w:p>
    <w:p w14:paraId="52B87BF6" w14:textId="37FA5850" w:rsidR="007B5710" w:rsidRDefault="007B5710" w:rsidP="00D14242">
      <w:pPr>
        <w:pStyle w:val="ListParagraph"/>
        <w:numPr>
          <w:ilvl w:val="0"/>
          <w:numId w:val="26"/>
        </w:numPr>
        <w:spacing w:line="23" w:lineRule="atLeast"/>
        <w:jc w:val="both"/>
        <w:rPr>
          <w:rFonts w:ascii="Simplified Arabic" w:hAnsi="Simplified Arabic" w:cs="Simplified Arabic"/>
          <w:sz w:val="24"/>
          <w:szCs w:val="24"/>
        </w:rPr>
      </w:pPr>
      <w:r>
        <w:rPr>
          <w:rFonts w:ascii="Simplified Arabic" w:hAnsi="Simplified Arabic" w:cs="Simplified Arabic" w:hint="cs"/>
          <w:sz w:val="24"/>
          <w:szCs w:val="24"/>
          <w:rtl/>
          <w:lang w:bidi="ar-EG"/>
        </w:rPr>
        <w:t>أهمية موازنة البرامج والأداء ومعوقات ومشاكل تطبيقها</w:t>
      </w:r>
    </w:p>
    <w:p w14:paraId="1A1ABAE6" w14:textId="42D33CD9" w:rsidR="007B5710" w:rsidRDefault="007B5710" w:rsidP="00D14242">
      <w:pPr>
        <w:pStyle w:val="ListParagraph"/>
        <w:numPr>
          <w:ilvl w:val="0"/>
          <w:numId w:val="26"/>
        </w:numPr>
        <w:spacing w:line="23" w:lineRule="atLeast"/>
        <w:jc w:val="both"/>
        <w:rPr>
          <w:rFonts w:ascii="Simplified Arabic" w:hAnsi="Simplified Arabic" w:cs="Simplified Arabic"/>
          <w:sz w:val="24"/>
          <w:szCs w:val="24"/>
        </w:rPr>
      </w:pPr>
      <w:r>
        <w:rPr>
          <w:rFonts w:ascii="Simplified Arabic" w:hAnsi="Simplified Arabic" w:cs="Simplified Arabic" w:hint="cs"/>
          <w:sz w:val="24"/>
          <w:szCs w:val="24"/>
          <w:rtl/>
          <w:lang w:bidi="ar-EG"/>
        </w:rPr>
        <w:t xml:space="preserve">أوجه المقارنة بين </w:t>
      </w:r>
      <w:r w:rsidRPr="00BD291A">
        <w:rPr>
          <w:rFonts w:ascii="Simplified Arabic" w:hAnsi="Simplified Arabic" w:cs="Simplified Arabic" w:hint="cs"/>
          <w:sz w:val="24"/>
          <w:szCs w:val="24"/>
          <w:rtl/>
        </w:rPr>
        <w:t>موازنة البنود وموازنة البرامج والأداء</w:t>
      </w:r>
    </w:p>
    <w:p w14:paraId="0AD209C0" w14:textId="77777777" w:rsidR="007B5710" w:rsidRPr="007B5710" w:rsidRDefault="007B5710" w:rsidP="007B5710">
      <w:pPr>
        <w:spacing w:line="23" w:lineRule="atLeast"/>
        <w:ind w:left="360"/>
        <w:jc w:val="both"/>
        <w:rPr>
          <w:rFonts w:ascii="Simplified Arabic" w:hAnsi="Simplified Arabic" w:cs="Simplified Arabic"/>
          <w:sz w:val="24"/>
          <w:szCs w:val="24"/>
          <w:lang w:bidi="ar-EG"/>
        </w:rPr>
      </w:pPr>
    </w:p>
    <w:p w14:paraId="336A55F0" w14:textId="77777777" w:rsidR="007B5710" w:rsidRPr="007B5710" w:rsidRDefault="007B5710" w:rsidP="007B5710">
      <w:pPr>
        <w:spacing w:line="23" w:lineRule="atLeast"/>
        <w:ind w:left="360"/>
        <w:jc w:val="center"/>
        <w:rPr>
          <w:rFonts w:ascii="Simplified Arabic" w:hAnsi="Simplified Arabic" w:cs="Simplified Arabic"/>
          <w:b/>
          <w:bCs/>
          <w:sz w:val="24"/>
          <w:szCs w:val="24"/>
          <w:u w:val="single"/>
          <w:rtl/>
          <w:lang w:bidi="ar-EG"/>
        </w:rPr>
      </w:pPr>
      <w:r w:rsidRPr="007B5710">
        <w:rPr>
          <w:rFonts w:ascii="Simplified Arabic" w:hAnsi="Simplified Arabic" w:cs="Simplified Arabic" w:hint="cs"/>
          <w:b/>
          <w:bCs/>
          <w:sz w:val="24"/>
          <w:szCs w:val="24"/>
          <w:u w:val="single"/>
          <w:rtl/>
          <w:lang w:bidi="ar-EG"/>
        </w:rPr>
        <w:t>المبحث الأول:</w:t>
      </w:r>
    </w:p>
    <w:p w14:paraId="43133F5C" w14:textId="27E8DE2A" w:rsidR="007B5710" w:rsidRDefault="007B5710" w:rsidP="007B5710">
      <w:pPr>
        <w:spacing w:line="23" w:lineRule="atLeast"/>
        <w:ind w:left="360"/>
        <w:jc w:val="center"/>
        <w:rPr>
          <w:rFonts w:ascii="Simplified Arabic" w:hAnsi="Simplified Arabic" w:cs="Simplified Arabic"/>
          <w:b/>
          <w:bCs/>
          <w:sz w:val="24"/>
          <w:szCs w:val="24"/>
          <w:u w:val="single"/>
          <w:rtl/>
          <w:lang w:bidi="ar-EG"/>
        </w:rPr>
      </w:pPr>
      <w:r w:rsidRPr="007B5710">
        <w:rPr>
          <w:rFonts w:ascii="Simplified Arabic" w:hAnsi="Simplified Arabic" w:cs="Simplified Arabic" w:hint="cs"/>
          <w:b/>
          <w:bCs/>
          <w:sz w:val="24"/>
          <w:szCs w:val="24"/>
          <w:u w:val="single"/>
          <w:rtl/>
          <w:lang w:bidi="ar-EG"/>
        </w:rPr>
        <w:t>ماهية موازنة البرامج والأداء</w:t>
      </w:r>
    </w:p>
    <w:p w14:paraId="2B9FC986" w14:textId="77777777" w:rsidR="007B5710" w:rsidRDefault="007B5710" w:rsidP="007B5710">
      <w:pPr>
        <w:spacing w:line="23" w:lineRule="atLeast"/>
        <w:ind w:left="360"/>
        <w:jc w:val="center"/>
        <w:rPr>
          <w:rFonts w:ascii="Simplified Arabic" w:hAnsi="Simplified Arabic" w:cs="Simplified Arabic"/>
          <w:b/>
          <w:bCs/>
          <w:sz w:val="24"/>
          <w:szCs w:val="24"/>
          <w:u w:val="single"/>
          <w:rtl/>
          <w:lang w:bidi="ar-EG"/>
        </w:rPr>
      </w:pPr>
    </w:p>
    <w:p w14:paraId="6965EFD1" w14:textId="2039234D" w:rsidR="007352B8" w:rsidRPr="00A56D81" w:rsidRDefault="007B5710" w:rsidP="007B5710">
      <w:pPr>
        <w:spacing w:line="23" w:lineRule="atLeast"/>
        <w:ind w:left="360"/>
        <w:rPr>
          <w:rFonts w:ascii="Simplified Arabic" w:hAnsi="Simplified Arabic" w:cs="Simplified Arabic"/>
          <w:b/>
          <w:bCs/>
          <w:sz w:val="24"/>
          <w:szCs w:val="24"/>
          <w:rtl/>
          <w:lang w:bidi="ar-EG"/>
        </w:rPr>
      </w:pPr>
      <w:r w:rsidRPr="007B5710">
        <w:rPr>
          <w:rFonts w:ascii="Simplified Arabic" w:hAnsi="Simplified Arabic" w:cs="Simplified Arabic" w:hint="cs"/>
          <w:b/>
          <w:bCs/>
          <w:sz w:val="24"/>
          <w:szCs w:val="24"/>
          <w:u w:val="single"/>
          <w:rtl/>
          <w:lang w:bidi="ar-EG"/>
        </w:rPr>
        <w:t>المطلب الأول</w:t>
      </w:r>
      <w:r w:rsidRPr="007B5710">
        <w:rPr>
          <w:rFonts w:ascii="Simplified Arabic" w:hAnsi="Simplified Arabic" w:cs="Simplified Arabic" w:hint="cs"/>
          <w:b/>
          <w:bCs/>
          <w:sz w:val="24"/>
          <w:szCs w:val="24"/>
          <w:rtl/>
          <w:lang w:bidi="ar-EG"/>
        </w:rPr>
        <w:t>:مفهوم موازنة البرامج والأداء ونشأتها</w:t>
      </w:r>
    </w:p>
    <w:p w14:paraId="69AC2FCE" w14:textId="52CEF669" w:rsidR="004A5890" w:rsidRPr="00A56D81" w:rsidRDefault="004A5890" w:rsidP="00AD4431">
      <w:pPr>
        <w:pStyle w:val="ListParagraph"/>
        <w:numPr>
          <w:ilvl w:val="3"/>
          <w:numId w:val="2"/>
        </w:numPr>
        <w:tabs>
          <w:tab w:val="clear" w:pos="3870"/>
          <w:tab w:val="num" w:pos="1057"/>
        </w:tabs>
        <w:spacing w:line="23" w:lineRule="atLeast"/>
        <w:ind w:left="490"/>
        <w:jc w:val="both"/>
        <w:rPr>
          <w:rFonts w:ascii="Times New Roman" w:hAnsi="Times New Roman" w:cs="Times New Roman"/>
          <w:b/>
          <w:bCs/>
          <w:sz w:val="24"/>
          <w:szCs w:val="24"/>
        </w:rPr>
      </w:pPr>
      <w:r w:rsidRPr="00A56D81">
        <w:rPr>
          <w:rFonts w:ascii="Simplified Arabic" w:hAnsi="Simplified Arabic" w:cs="Simplified Arabic" w:hint="cs"/>
          <w:b/>
          <w:bCs/>
          <w:sz w:val="24"/>
          <w:szCs w:val="24"/>
          <w:rtl/>
        </w:rPr>
        <w:t>نشأة</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وتطور</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موازنة</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البرامج</w:t>
      </w:r>
      <w:r w:rsidRPr="00A56D81">
        <w:rPr>
          <w:rFonts w:ascii="Simplified Arabic" w:hAnsi="Simplified Arabic" w:cs="Simplified Arabic"/>
          <w:b/>
          <w:bCs/>
          <w:sz w:val="24"/>
          <w:szCs w:val="24"/>
        </w:rPr>
        <w:t xml:space="preserve"> </w:t>
      </w:r>
      <w:r w:rsidRPr="00A56D81">
        <w:rPr>
          <w:rFonts w:ascii="Simplified Arabic" w:hAnsi="Simplified Arabic" w:cs="Simplified Arabic" w:hint="cs"/>
          <w:b/>
          <w:bCs/>
          <w:sz w:val="24"/>
          <w:szCs w:val="24"/>
          <w:rtl/>
        </w:rPr>
        <w:t>والأداء</w:t>
      </w:r>
      <w:r w:rsidRPr="00A56D81">
        <w:rPr>
          <w:rFonts w:ascii="Simplified Arabic" w:hAnsi="Simplified Arabic" w:cs="Simplified Arabic"/>
          <w:b/>
          <w:bCs/>
          <w:sz w:val="24"/>
          <w:szCs w:val="24"/>
        </w:rPr>
        <w:t>:</w:t>
      </w:r>
    </w:p>
    <w:p w14:paraId="24226253" w14:textId="4FE50735" w:rsidR="00BC5C8F" w:rsidRPr="009012A7" w:rsidRDefault="00BC5C8F" w:rsidP="00AD4431">
      <w:pPr>
        <w:spacing w:line="23" w:lineRule="atLeast"/>
        <w:jc w:val="both"/>
        <w:rPr>
          <w:rFonts w:ascii="Arial" w:hAnsi="Arial" w:cs="Arial"/>
          <w:sz w:val="24"/>
          <w:szCs w:val="24"/>
          <w:rtl/>
          <w:lang w:bidi="ar-EG"/>
        </w:rPr>
      </w:pPr>
      <w:r w:rsidRPr="00A56D81">
        <w:rPr>
          <w:rFonts w:ascii="Simplified Arabic" w:hAnsi="Simplified Arabic" w:cs="Simplified Arabic"/>
          <w:sz w:val="24"/>
          <w:szCs w:val="24"/>
          <w:rtl/>
        </w:rPr>
        <w:t>بدأ العمل في هذا النوع من الموازنات. في أمريكا بعد الحرب العالمية الثانية على الرغم من تأخرها في استخدام الموازنة العامة، حيث بدأ استخدام نظام الموازنة العامة للدولة بشكلها التقليدي المعروف م</w:t>
      </w:r>
      <w:r w:rsidRPr="00A56D81">
        <w:rPr>
          <w:rFonts w:ascii="Simplified Arabic" w:hAnsi="Simplified Arabic" w:cs="Simplified Arabic" w:hint="cs"/>
          <w:sz w:val="24"/>
          <w:szCs w:val="24"/>
          <w:rtl/>
        </w:rPr>
        <w:t>نذ</w:t>
      </w:r>
      <w:r w:rsidRPr="00A56D81">
        <w:rPr>
          <w:rFonts w:ascii="Simplified Arabic" w:hAnsi="Simplified Arabic" w:cs="Simplified Arabic"/>
          <w:sz w:val="24"/>
          <w:szCs w:val="24"/>
          <w:rtl/>
        </w:rPr>
        <w:t xml:space="preserve"> عام ١٧٣٣</w:t>
      </w:r>
      <w:r w:rsidRPr="00A56D81">
        <w:rPr>
          <w:rFonts w:ascii="Simplified Arabic" w:hAnsi="Simplified Arabic" w:cs="Simplified Arabic" w:hint="cs"/>
          <w:sz w:val="24"/>
          <w:szCs w:val="24"/>
          <w:rtl/>
        </w:rPr>
        <w:t xml:space="preserve">م </w:t>
      </w:r>
      <w:r w:rsidRPr="00A56D81">
        <w:rPr>
          <w:rFonts w:ascii="Simplified Arabic" w:hAnsi="Simplified Arabic" w:cs="Simplified Arabic"/>
          <w:sz w:val="24"/>
          <w:szCs w:val="24"/>
          <w:rtl/>
        </w:rPr>
        <w:t xml:space="preserve"> في بريطانيا، ومنذ عام ١٨٢٠ في فرنسا، ومنذ عام 1836م في روسيا القيصرية، ومند عام 1880م في مصر، ومنـذ عـام ١٩٢١ فقط في أمريكا، فالموازنة العامة التقليدية ذات أصـل ا</w:t>
      </w:r>
      <w:r w:rsidRPr="00A56D81">
        <w:rPr>
          <w:rFonts w:ascii="Simplified Arabic" w:hAnsi="Simplified Arabic" w:cs="Simplified Arabic" w:hint="cs"/>
          <w:sz w:val="24"/>
          <w:szCs w:val="24"/>
          <w:rtl/>
        </w:rPr>
        <w:t>نج</w:t>
      </w:r>
      <w:r w:rsidRPr="00A56D81">
        <w:rPr>
          <w:rFonts w:ascii="Simplified Arabic" w:hAnsi="Simplified Arabic" w:cs="Simplified Arabic"/>
          <w:sz w:val="24"/>
          <w:szCs w:val="24"/>
          <w:rtl/>
        </w:rPr>
        <w:t>لوسكسون</w:t>
      </w:r>
      <w:r w:rsidRPr="00A56D81">
        <w:rPr>
          <w:rFonts w:ascii="Simplified Arabic" w:hAnsi="Simplified Arabic" w:cs="Simplified Arabic" w:hint="cs"/>
          <w:sz w:val="24"/>
          <w:szCs w:val="24"/>
          <w:rtl/>
        </w:rPr>
        <w:t>ى</w:t>
      </w:r>
      <w:r w:rsidRPr="00A56D81">
        <w:rPr>
          <w:rFonts w:ascii="Simplified Arabic" w:hAnsi="Simplified Arabic" w:cs="Simplified Arabic"/>
          <w:sz w:val="24"/>
          <w:szCs w:val="24"/>
          <w:rtl/>
        </w:rPr>
        <w:t xml:space="preserve"> تعبر عن الحافظة التي تحتوي الوثائق </w:t>
      </w:r>
      <w:r w:rsidRPr="00A56D81">
        <w:rPr>
          <w:rFonts w:ascii="Simplified Arabic" w:hAnsi="Simplified Arabic" w:cs="Simplified Arabic"/>
          <w:sz w:val="24"/>
          <w:szCs w:val="24"/>
        </w:rPr>
        <w:t>Budget</w:t>
      </w:r>
      <w:r w:rsidRPr="00A56D81">
        <w:rPr>
          <w:rFonts w:ascii="Simplified Arabic" w:hAnsi="Simplified Arabic" w:cs="Simplified Arabic"/>
          <w:sz w:val="24"/>
          <w:szCs w:val="24"/>
          <w:rtl/>
        </w:rPr>
        <w:t xml:space="preserve">، وتتمحور الفكرة الأساسية لهذا النوع من الموازنات على معرفة حجم النتائج للأعمال الحكومية ومقارنتها بالتكلفة المالية والزمنية </w:t>
      </w:r>
      <w:r w:rsidRPr="00A56D81">
        <w:rPr>
          <w:rFonts w:ascii="Simplified Arabic" w:hAnsi="Simplified Arabic" w:cs="Simplified Arabic"/>
          <w:sz w:val="24"/>
          <w:szCs w:val="24"/>
          <w:rtl/>
        </w:rPr>
        <w:lastRenderedPageBreak/>
        <w:t>والجهد الإنساني والموارد اللازمة لإنجاز تلك الأعمال، وبقيت موازنة الأداء محافظة على مبدأ الرقابة على الإنفاق العام</w:t>
      </w:r>
      <w:r w:rsidRPr="00A56D81">
        <w:rPr>
          <w:rFonts w:ascii="Simplified Arabic" w:hAnsi="Simplified Arabic" w:cs="Simplified Arabic"/>
          <w:sz w:val="24"/>
          <w:szCs w:val="24"/>
          <w:rtl/>
        </w:rPr>
        <w:footnoteReference w:id="23"/>
      </w:r>
      <w:r w:rsidRPr="00A56D81">
        <w:rPr>
          <w:rFonts w:ascii="Simplified Arabic" w:hAnsi="Simplified Arabic" w:cs="Simplified Arabic" w:hint="cs"/>
          <w:sz w:val="24"/>
          <w:szCs w:val="24"/>
          <w:rtl/>
        </w:rPr>
        <w:t>.</w:t>
      </w:r>
    </w:p>
    <w:p w14:paraId="2FF6E1C3" w14:textId="2532D470" w:rsidR="008E4CD2" w:rsidRPr="009012A7" w:rsidRDefault="008E4CD2" w:rsidP="00AD4431">
      <w:pPr>
        <w:spacing w:line="23" w:lineRule="atLeast"/>
        <w:jc w:val="both"/>
        <w:rPr>
          <w:rFonts w:ascii="Simplified Arabic" w:hAnsi="Simplified Arabic" w:cs="Simplified Arabic"/>
          <w:sz w:val="24"/>
          <w:szCs w:val="24"/>
          <w:rtl/>
        </w:rPr>
      </w:pPr>
      <w:r w:rsidRPr="00A56D81">
        <w:rPr>
          <w:rFonts w:ascii="Simplified Arabic" w:hAnsi="Simplified Arabic" w:cs="Simplified Arabic"/>
          <w:sz w:val="24"/>
          <w:szCs w:val="24"/>
          <w:rtl/>
        </w:rPr>
        <w:t xml:space="preserve">     </w:t>
      </w:r>
      <w:r w:rsidRPr="009012A7">
        <w:rPr>
          <w:rFonts w:ascii="Simplified Arabic" w:hAnsi="Simplified Arabic" w:cs="Simplified Arabic" w:hint="cs"/>
          <w:sz w:val="24"/>
          <w:szCs w:val="24"/>
          <w:rtl/>
        </w:rPr>
        <w:t>و</w:t>
      </w:r>
      <w:r w:rsidRPr="009012A7">
        <w:rPr>
          <w:rFonts w:ascii="Simplified Arabic" w:hAnsi="Simplified Arabic" w:cs="Simplified Arabic"/>
          <w:sz w:val="24"/>
          <w:szCs w:val="24"/>
          <w:rtl/>
        </w:rPr>
        <w:t>کان للتقدم فی العلوم الاداریة والسلوکیة والکمیة المتعلقة باتخاذ القرارات وللتقدم فی الأسالیب الاحصائیة الأثر الکبیر فی افتتاح المجال لتطبیق أسالیب ووسائل أکثر تقدما فی مجال الموازنة ویتلخص التطور الذی حدث فی هذا النوع من الموازنة فی المجالات الآتیة</w:t>
      </w:r>
      <w:r w:rsidRPr="009012A7">
        <w:rPr>
          <w:rFonts w:ascii="Simplified Arabic" w:hAnsi="Simplified Arabic" w:cs="Simplified Arabic"/>
          <w:sz w:val="24"/>
          <w:szCs w:val="24"/>
          <w:rtl/>
        </w:rPr>
        <w:footnoteReference w:id="24"/>
      </w:r>
      <w:r w:rsidRPr="009012A7">
        <w:rPr>
          <w:rFonts w:ascii="Simplified Arabic" w:hAnsi="Simplified Arabic" w:cs="Simplified Arabic"/>
          <w:sz w:val="24"/>
          <w:szCs w:val="24"/>
          <w:rtl/>
        </w:rPr>
        <w:t>:</w:t>
      </w:r>
    </w:p>
    <w:p w14:paraId="2D3FC125" w14:textId="77777777" w:rsidR="008E4CD2" w:rsidRPr="00C24854" w:rsidRDefault="008E4CD2" w:rsidP="00AD4431">
      <w:pPr>
        <w:spacing w:line="23" w:lineRule="atLeast"/>
        <w:jc w:val="both"/>
        <w:rPr>
          <w:rFonts w:ascii="Simplified Arabic" w:hAnsi="Simplified Arabic" w:cs="Simplified Arabic"/>
          <w:b/>
          <w:bCs/>
          <w:sz w:val="24"/>
          <w:szCs w:val="24"/>
          <w:rtl/>
        </w:rPr>
      </w:pPr>
      <w:r w:rsidRPr="00247567">
        <w:rPr>
          <w:rFonts w:ascii="Simplified Arabic" w:hAnsi="Simplified Arabic" w:cs="Simplified Arabic"/>
          <w:b/>
          <w:bCs/>
          <w:sz w:val="24"/>
          <w:szCs w:val="24"/>
          <w:u w:val="single"/>
          <w:rtl/>
        </w:rPr>
        <w:t>الأول</w:t>
      </w:r>
      <w:r w:rsidRPr="00C24854">
        <w:rPr>
          <w:rFonts w:ascii="Simplified Arabic" w:hAnsi="Simplified Arabic" w:cs="Simplified Arabic"/>
          <w:b/>
          <w:bCs/>
          <w:sz w:val="24"/>
          <w:szCs w:val="24"/>
          <w:rtl/>
        </w:rPr>
        <w:t> :</w:t>
      </w:r>
    </w:p>
    <w:p w14:paraId="40B7D3B4" w14:textId="0CF4902D" w:rsidR="008E4CD2" w:rsidRPr="009012A7" w:rsidRDefault="008E4CD2"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انصب الاهتمام فی هذا النوع من الموازنات على المخرجات بدلا من المدخلات الذی کان من اختصاص الموازنة التقلیدیة حیث یفترض فی هذه الحالة أن یکون التقریر المنطقی لطلب الاعتمادات هو ربطها بالبرامج والأنشطة المطلوب انجازها بواسطة التنظیمات الحکومیة خلال فترة الموازنة.</w:t>
      </w:r>
    </w:p>
    <w:p w14:paraId="674172AA" w14:textId="77777777" w:rsidR="008E4CD2" w:rsidRPr="00C24854" w:rsidRDefault="008E4CD2" w:rsidP="00AD4431">
      <w:pPr>
        <w:spacing w:line="23" w:lineRule="atLeast"/>
        <w:jc w:val="both"/>
        <w:rPr>
          <w:rFonts w:ascii="Simplified Arabic" w:hAnsi="Simplified Arabic" w:cs="Simplified Arabic"/>
          <w:b/>
          <w:bCs/>
          <w:sz w:val="24"/>
          <w:szCs w:val="24"/>
          <w:rtl/>
        </w:rPr>
      </w:pPr>
      <w:r w:rsidRPr="00247567">
        <w:rPr>
          <w:rFonts w:ascii="Simplified Arabic" w:hAnsi="Simplified Arabic" w:cs="Simplified Arabic"/>
          <w:b/>
          <w:bCs/>
          <w:sz w:val="24"/>
          <w:szCs w:val="24"/>
          <w:u w:val="single"/>
          <w:rtl/>
        </w:rPr>
        <w:t>الثانی</w:t>
      </w:r>
      <w:r w:rsidRPr="00C24854">
        <w:rPr>
          <w:rFonts w:ascii="Simplified Arabic" w:hAnsi="Simplified Arabic" w:cs="Simplified Arabic"/>
          <w:b/>
          <w:bCs/>
          <w:sz w:val="24"/>
          <w:szCs w:val="24"/>
          <w:rtl/>
        </w:rPr>
        <w:t>:</w:t>
      </w:r>
    </w:p>
    <w:p w14:paraId="1A2AC58A" w14:textId="3A5335F3" w:rsidR="008E4CD2" w:rsidRPr="009012A7" w:rsidRDefault="0079399D" w:rsidP="00AD4431">
      <w:p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 </w:t>
      </w:r>
      <w:r w:rsidR="008E4CD2" w:rsidRPr="009012A7">
        <w:rPr>
          <w:rFonts w:ascii="Simplified Arabic" w:hAnsi="Simplified Arabic" w:cs="Simplified Arabic"/>
          <w:sz w:val="24"/>
          <w:szCs w:val="24"/>
          <w:rtl/>
        </w:rPr>
        <w:t>تحول الاهتمام من مجرد فرض الرقابة على الاموال الى الرقابة على الاداء وبعبارة أخرى الرقابة على نتائج أعمال الوحدات الحکومیة.</w:t>
      </w:r>
    </w:p>
    <w:p w14:paraId="6DB1B6C8" w14:textId="77777777" w:rsidR="0079399D" w:rsidRPr="00247567" w:rsidRDefault="008E4CD2" w:rsidP="00AD4431">
      <w:pPr>
        <w:spacing w:line="23" w:lineRule="atLeast"/>
        <w:jc w:val="both"/>
        <w:rPr>
          <w:rFonts w:ascii="Simplified Arabic" w:hAnsi="Simplified Arabic" w:cs="Simplified Arabic"/>
          <w:b/>
          <w:bCs/>
          <w:sz w:val="24"/>
          <w:szCs w:val="24"/>
          <w:u w:val="single"/>
          <w:rtl/>
        </w:rPr>
      </w:pPr>
      <w:r w:rsidRPr="00247567">
        <w:rPr>
          <w:rFonts w:ascii="Simplified Arabic" w:hAnsi="Simplified Arabic" w:cs="Simplified Arabic"/>
          <w:b/>
          <w:bCs/>
          <w:sz w:val="24"/>
          <w:szCs w:val="24"/>
          <w:u w:val="single"/>
          <w:rtl/>
        </w:rPr>
        <w:t>الثالث:</w:t>
      </w:r>
    </w:p>
    <w:p w14:paraId="1518A77F" w14:textId="27E0DF05" w:rsidR="0079399D" w:rsidRPr="00F77799" w:rsidRDefault="008E4CD2" w:rsidP="002874CB">
      <w:p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 </w:t>
      </w:r>
      <w:r w:rsidRPr="009012A7">
        <w:rPr>
          <w:rFonts w:ascii="Simplified Arabic" w:hAnsi="Simplified Arabic" w:cs="Simplified Arabic" w:hint="cs"/>
          <w:sz w:val="24"/>
          <w:szCs w:val="24"/>
          <w:rtl/>
        </w:rPr>
        <w:t>لكى يمكن</w:t>
      </w:r>
      <w:r w:rsidRPr="009012A7">
        <w:rPr>
          <w:rFonts w:ascii="Simplified Arabic" w:hAnsi="Simplified Arabic" w:cs="Simplified Arabic"/>
          <w:sz w:val="24"/>
          <w:szCs w:val="24"/>
          <w:rtl/>
        </w:rPr>
        <w:t xml:space="preserve"> التوصل الى الهدفین السابقین کأن یعتمد على تحقیق المسائلة المحاسبیة عن ال</w:t>
      </w:r>
      <w:r w:rsidR="002874CB">
        <w:rPr>
          <w:rFonts w:ascii="Simplified Arabic" w:hAnsi="Simplified Arabic" w:cs="Simplified Arabic" w:hint="cs"/>
          <w:sz w:val="24"/>
          <w:szCs w:val="24"/>
          <w:rtl/>
        </w:rPr>
        <w:t>أ</w:t>
      </w:r>
      <w:r w:rsidRPr="009012A7">
        <w:rPr>
          <w:rFonts w:ascii="Simplified Arabic" w:hAnsi="Simplified Arabic" w:cs="Simplified Arabic"/>
          <w:sz w:val="24"/>
          <w:szCs w:val="24"/>
          <w:rtl/>
        </w:rPr>
        <w:t xml:space="preserve">موال ممثلة بالتصنیف الإداری والنوعی والاقتصادی الى تصنیف جدید یعتمد على المسائلة المحاسبیة على العملیات فقد </w:t>
      </w:r>
      <w:r w:rsidR="002874CB">
        <w:rPr>
          <w:rFonts w:ascii="Simplified Arabic" w:hAnsi="Simplified Arabic" w:cs="Simplified Arabic" w:hint="cs"/>
          <w:sz w:val="24"/>
          <w:szCs w:val="24"/>
          <w:rtl/>
        </w:rPr>
        <w:t>إ</w:t>
      </w:r>
      <w:r w:rsidRPr="009012A7">
        <w:rPr>
          <w:rFonts w:ascii="Simplified Arabic" w:hAnsi="Simplified Arabic" w:cs="Simplified Arabic"/>
          <w:sz w:val="24"/>
          <w:szCs w:val="24"/>
          <w:rtl/>
        </w:rPr>
        <w:t>ستلزم ذل</w:t>
      </w:r>
      <w:r w:rsidRPr="009012A7">
        <w:rPr>
          <w:rFonts w:ascii="Simplified Arabic" w:hAnsi="Simplified Arabic" w:cs="Simplified Arabic" w:hint="cs"/>
          <w:sz w:val="24"/>
          <w:szCs w:val="24"/>
          <w:rtl/>
        </w:rPr>
        <w:t>ك</w:t>
      </w:r>
      <w:r w:rsidRPr="009012A7">
        <w:rPr>
          <w:rFonts w:ascii="Simplified Arabic" w:hAnsi="Simplified Arabic" w:cs="Simplified Arabic"/>
          <w:sz w:val="24"/>
          <w:szCs w:val="24"/>
          <w:rtl/>
        </w:rPr>
        <w:t xml:space="preserve"> </w:t>
      </w:r>
      <w:r w:rsidR="002874CB">
        <w:rPr>
          <w:rFonts w:ascii="Simplified Arabic" w:hAnsi="Simplified Arabic" w:cs="Simplified Arabic" w:hint="cs"/>
          <w:sz w:val="24"/>
          <w:szCs w:val="24"/>
          <w:rtl/>
        </w:rPr>
        <w:t>إ</w:t>
      </w:r>
      <w:r w:rsidRPr="009012A7">
        <w:rPr>
          <w:rFonts w:ascii="Simplified Arabic" w:hAnsi="Simplified Arabic" w:cs="Simplified Arabic"/>
          <w:sz w:val="24"/>
          <w:szCs w:val="24"/>
          <w:rtl/>
        </w:rPr>
        <w:t>ستخدام ثلاثة أنواع من التصنیفات ترتکز على التصنیف الهرمی المتدرج من الوظائف الى البرامج ثم الى ال</w:t>
      </w:r>
      <w:r w:rsidR="002874CB">
        <w:rPr>
          <w:rFonts w:ascii="Simplified Arabic" w:hAnsi="Simplified Arabic" w:cs="Simplified Arabic" w:hint="cs"/>
          <w:sz w:val="24"/>
          <w:szCs w:val="24"/>
          <w:rtl/>
        </w:rPr>
        <w:t>أ</w:t>
      </w:r>
      <w:r w:rsidRPr="009012A7">
        <w:rPr>
          <w:rFonts w:ascii="Simplified Arabic" w:hAnsi="Simplified Arabic" w:cs="Simplified Arabic"/>
          <w:sz w:val="24"/>
          <w:szCs w:val="24"/>
          <w:rtl/>
        </w:rPr>
        <w:t xml:space="preserve">نشطة ووحدات الأداء </w:t>
      </w:r>
      <w:r w:rsidRPr="009012A7">
        <w:rPr>
          <w:rFonts w:ascii="Simplified Arabic" w:hAnsi="Simplified Arabic" w:cs="Simplified Arabic" w:hint="cs"/>
          <w:sz w:val="24"/>
          <w:szCs w:val="24"/>
          <w:rtl/>
        </w:rPr>
        <w:t>.</w:t>
      </w:r>
    </w:p>
    <w:p w14:paraId="06D55D89" w14:textId="62BEC5B9" w:rsidR="001D555B" w:rsidRPr="009012A7" w:rsidRDefault="001D555B" w:rsidP="00AD4431">
      <w:pPr>
        <w:pStyle w:val="ListParagraph"/>
        <w:numPr>
          <w:ilvl w:val="3"/>
          <w:numId w:val="2"/>
        </w:numPr>
        <w:tabs>
          <w:tab w:val="clear" w:pos="3870"/>
          <w:tab w:val="num" w:pos="1057"/>
        </w:tabs>
        <w:spacing w:line="23" w:lineRule="atLeast"/>
        <w:ind w:left="490"/>
        <w:jc w:val="both"/>
        <w:rPr>
          <w:rFonts w:ascii="Times New Roman" w:hAnsi="Times New Roman" w:cs="Times New Roman"/>
          <w:b/>
          <w:bCs/>
          <w:sz w:val="24"/>
          <w:szCs w:val="24"/>
          <w:rtl/>
        </w:rPr>
      </w:pPr>
      <w:r w:rsidRPr="00247567">
        <w:rPr>
          <w:rFonts w:ascii="Simplified Arabic" w:hAnsi="Simplified Arabic" w:cs="Simplified Arabic"/>
          <w:b/>
          <w:bCs/>
          <w:sz w:val="24"/>
          <w:szCs w:val="24"/>
          <w:rtl/>
        </w:rPr>
        <w:t>مفهوم موازنة البرامج والأداء</w:t>
      </w:r>
      <w:r w:rsidR="00BC5C8F" w:rsidRPr="00247567">
        <w:rPr>
          <w:rFonts w:ascii="Simplified Arabic" w:hAnsi="Simplified Arabic" w:cs="Simplified Arabic" w:hint="cs"/>
          <w:b/>
          <w:bCs/>
          <w:sz w:val="24"/>
          <w:szCs w:val="24"/>
          <w:rtl/>
        </w:rPr>
        <w:t>:</w:t>
      </w:r>
    </w:p>
    <w:p w14:paraId="4F08B91C" w14:textId="1C589061" w:rsidR="008B0320" w:rsidRPr="009012A7" w:rsidRDefault="002874CB" w:rsidP="002874CB">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إ</w:t>
      </w:r>
      <w:r w:rsidR="008B0320" w:rsidRPr="009012A7">
        <w:rPr>
          <w:rFonts w:ascii="Simplified Arabic" w:hAnsi="Simplified Arabic" w:cs="Simplified Arabic"/>
          <w:sz w:val="24"/>
          <w:szCs w:val="24"/>
          <w:rtl/>
        </w:rPr>
        <w:t xml:space="preserve">سلوب يهدف </w:t>
      </w:r>
      <w:r>
        <w:rPr>
          <w:rFonts w:ascii="Simplified Arabic" w:hAnsi="Simplified Arabic" w:cs="Simplified Arabic" w:hint="cs"/>
          <w:sz w:val="24"/>
          <w:szCs w:val="24"/>
          <w:rtl/>
        </w:rPr>
        <w:t>إ</w:t>
      </w:r>
      <w:r w:rsidR="008B0320" w:rsidRPr="009012A7">
        <w:rPr>
          <w:rFonts w:ascii="Simplified Arabic" w:hAnsi="Simplified Arabic" w:cs="Simplified Arabic"/>
          <w:sz w:val="24"/>
          <w:szCs w:val="24"/>
          <w:rtl/>
        </w:rPr>
        <w:t>لى رفع كفاءة وفاعلية ا</w:t>
      </w:r>
      <w:r>
        <w:rPr>
          <w:rFonts w:ascii="Simplified Arabic" w:hAnsi="Simplified Arabic" w:cs="Simplified Arabic" w:hint="cs"/>
          <w:sz w:val="24"/>
          <w:szCs w:val="24"/>
          <w:rtl/>
        </w:rPr>
        <w:t>لإ</w:t>
      </w:r>
      <w:r w:rsidR="008B0320" w:rsidRPr="009012A7">
        <w:rPr>
          <w:rFonts w:ascii="Simplified Arabic" w:hAnsi="Simplified Arabic" w:cs="Simplified Arabic"/>
          <w:sz w:val="24"/>
          <w:szCs w:val="24"/>
          <w:rtl/>
        </w:rPr>
        <w:t>نفاق العام من خلال ربط ا</w:t>
      </w:r>
      <w:r>
        <w:rPr>
          <w:rFonts w:ascii="Simplified Arabic" w:hAnsi="Simplified Arabic" w:cs="Simplified Arabic" w:hint="cs"/>
          <w:sz w:val="24"/>
          <w:szCs w:val="24"/>
          <w:rtl/>
        </w:rPr>
        <w:t>لإ</w:t>
      </w:r>
      <w:r w:rsidR="008B0320" w:rsidRPr="009012A7">
        <w:rPr>
          <w:rFonts w:ascii="Simplified Arabic" w:hAnsi="Simplified Arabic" w:cs="Simplified Arabic"/>
          <w:sz w:val="24"/>
          <w:szCs w:val="24"/>
          <w:rtl/>
        </w:rPr>
        <w:t>عتمادات المخصصة بالنتائج المراد تحقيقها</w:t>
      </w:r>
      <w:r w:rsidR="008B0320" w:rsidRPr="009012A7">
        <w:rPr>
          <w:rFonts w:ascii="Simplified Arabic" w:hAnsi="Simplified Arabic" w:cs="Simplified Arabic" w:hint="cs"/>
          <w:sz w:val="24"/>
          <w:szCs w:val="24"/>
          <w:rtl/>
        </w:rPr>
        <w:t xml:space="preserve">،وهى </w:t>
      </w:r>
      <w:r w:rsidR="008B0320" w:rsidRPr="009012A7">
        <w:rPr>
          <w:rFonts w:ascii="Simplified Arabic" w:hAnsi="Simplified Arabic" w:cs="Simplified Arabic"/>
          <w:sz w:val="24"/>
          <w:szCs w:val="24"/>
          <w:rtl/>
        </w:rPr>
        <w:t>موازنة تحدد أولويات الإنفاق والأداء الحكومي من خلال تحديد الكيفية التي تدعم بها السياسات والأنشطة الحكومية أهداف تقديم الخدمات بكفاءة وفعالية</w:t>
      </w:r>
      <w:r w:rsidR="00DD0E41" w:rsidRPr="009012A7">
        <w:rPr>
          <w:rFonts w:ascii="Simplified Arabic" w:hAnsi="Simplified Arabic" w:cs="Simplified Arabic" w:hint="cs"/>
          <w:sz w:val="24"/>
          <w:szCs w:val="24"/>
          <w:rtl/>
        </w:rPr>
        <w:t>،أي أنها موازنة تعد وتنفذ على شكل برامج محددة لها أهداف واضحة في فترة زمنية معينة ويقاس أداءها بمؤشرات قياس أداء قابلة للقياس والإدارة</w:t>
      </w:r>
      <w:r w:rsidR="008B0320" w:rsidRPr="009012A7">
        <w:rPr>
          <w:rFonts w:ascii="Simplified Arabic" w:hAnsi="Simplified Arabic" w:cs="Simplified Arabic"/>
          <w:sz w:val="24"/>
          <w:szCs w:val="24"/>
          <w:rtl/>
        </w:rPr>
        <w:footnoteReference w:id="25"/>
      </w:r>
      <w:r w:rsidR="008B0320" w:rsidRPr="009012A7">
        <w:rPr>
          <w:rFonts w:ascii="Simplified Arabic" w:hAnsi="Simplified Arabic" w:cs="Simplified Arabic" w:hint="cs"/>
          <w:sz w:val="24"/>
          <w:szCs w:val="24"/>
          <w:rtl/>
        </w:rPr>
        <w:t>.</w:t>
      </w:r>
    </w:p>
    <w:p w14:paraId="7D5A9C06" w14:textId="249BB814" w:rsidR="004172A1" w:rsidRPr="009012A7" w:rsidRDefault="008B0320" w:rsidP="002874CB">
      <w:p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كما </w:t>
      </w:r>
      <w:r w:rsidR="001D555B" w:rsidRPr="009012A7">
        <w:rPr>
          <w:rFonts w:ascii="Simplified Arabic" w:hAnsi="Simplified Arabic" w:cs="Simplified Arabic"/>
          <w:sz w:val="24"/>
          <w:szCs w:val="24"/>
          <w:rtl/>
        </w:rPr>
        <w:t>تعرف موازنة البرامج والأداء بأنها مجموعة الأساليب التي بواسطتها تمكن مدراء البرامج من التركيز على تنفيذ الأهداف التي تقع ضمن مسئوليا</w:t>
      </w:r>
      <w:r w:rsidR="00DD0E41" w:rsidRPr="009012A7">
        <w:rPr>
          <w:rFonts w:ascii="Simplified Arabic" w:hAnsi="Simplified Arabic" w:cs="Simplified Arabic" w:hint="cs"/>
          <w:sz w:val="24"/>
          <w:szCs w:val="24"/>
          <w:rtl/>
        </w:rPr>
        <w:t>تهم</w:t>
      </w:r>
      <w:r w:rsidR="001D555B" w:rsidRPr="009012A7">
        <w:rPr>
          <w:rFonts w:ascii="Simplified Arabic" w:hAnsi="Simplified Arabic" w:cs="Simplified Arabic"/>
          <w:sz w:val="24"/>
          <w:szCs w:val="24"/>
          <w:rtl/>
        </w:rPr>
        <w:t xml:space="preserve"> بصورة دقيقة، ومقارنة </w:t>
      </w:r>
      <w:r w:rsidR="00DD0E41" w:rsidRPr="009012A7">
        <w:rPr>
          <w:rFonts w:ascii="Simplified Arabic" w:hAnsi="Simplified Arabic" w:cs="Simplified Arabic" w:hint="cs"/>
          <w:sz w:val="24"/>
          <w:szCs w:val="24"/>
          <w:rtl/>
        </w:rPr>
        <w:t>تنفيذ</w:t>
      </w:r>
      <w:r w:rsidR="001D555B" w:rsidRPr="009012A7">
        <w:rPr>
          <w:rFonts w:ascii="Simplified Arabic" w:hAnsi="Simplified Arabic" w:cs="Simplified Arabic"/>
          <w:sz w:val="24"/>
          <w:szCs w:val="24"/>
          <w:rtl/>
        </w:rPr>
        <w:t xml:space="preserve"> هذه الأهداف حسب الوقت وساعات العمل والمواد، ويساعد هذا النظام في الحصول على منافع أساسية ويهيئ قاعدة أفضل ل</w:t>
      </w:r>
      <w:r w:rsidR="002874CB">
        <w:rPr>
          <w:rFonts w:ascii="Simplified Arabic" w:hAnsi="Simplified Arabic" w:cs="Simplified Arabic" w:hint="cs"/>
          <w:sz w:val="24"/>
          <w:szCs w:val="24"/>
          <w:rtl/>
        </w:rPr>
        <w:t>إ</w:t>
      </w:r>
      <w:r w:rsidR="001D555B" w:rsidRPr="009012A7">
        <w:rPr>
          <w:rFonts w:ascii="Simplified Arabic" w:hAnsi="Simplified Arabic" w:cs="Simplified Arabic"/>
          <w:sz w:val="24"/>
          <w:szCs w:val="24"/>
          <w:rtl/>
        </w:rPr>
        <w:t>ت</w:t>
      </w:r>
      <w:r w:rsidR="00DD0E41" w:rsidRPr="009012A7">
        <w:rPr>
          <w:rFonts w:ascii="Simplified Arabic" w:hAnsi="Simplified Arabic" w:cs="Simplified Arabic" w:hint="cs"/>
          <w:sz w:val="24"/>
          <w:szCs w:val="24"/>
          <w:rtl/>
        </w:rPr>
        <w:t>خ</w:t>
      </w:r>
      <w:r w:rsidR="001D555B" w:rsidRPr="009012A7">
        <w:rPr>
          <w:rFonts w:ascii="Simplified Arabic" w:hAnsi="Simplified Arabic" w:cs="Simplified Arabic"/>
          <w:sz w:val="24"/>
          <w:szCs w:val="24"/>
          <w:rtl/>
        </w:rPr>
        <w:t>ا</w:t>
      </w:r>
      <w:r w:rsidR="00DD0E41" w:rsidRPr="009012A7">
        <w:rPr>
          <w:rFonts w:ascii="Simplified Arabic" w:hAnsi="Simplified Arabic" w:cs="Simplified Arabic" w:hint="cs"/>
          <w:sz w:val="24"/>
          <w:szCs w:val="24"/>
          <w:rtl/>
        </w:rPr>
        <w:t>ذ</w:t>
      </w:r>
      <w:r w:rsidR="001D555B" w:rsidRPr="009012A7">
        <w:rPr>
          <w:rFonts w:ascii="Simplified Arabic" w:hAnsi="Simplified Arabic" w:cs="Simplified Arabic"/>
          <w:sz w:val="24"/>
          <w:szCs w:val="24"/>
          <w:rtl/>
        </w:rPr>
        <w:t xml:space="preserve"> قرارات لا توفرها طر</w:t>
      </w:r>
      <w:r w:rsidR="00DD0E41" w:rsidRPr="009012A7">
        <w:rPr>
          <w:rFonts w:ascii="Simplified Arabic" w:hAnsi="Simplified Arabic" w:cs="Simplified Arabic" w:hint="cs"/>
          <w:sz w:val="24"/>
          <w:szCs w:val="24"/>
          <w:rtl/>
        </w:rPr>
        <w:t>ق</w:t>
      </w:r>
      <w:r w:rsidR="001D555B" w:rsidRPr="009012A7">
        <w:rPr>
          <w:rFonts w:ascii="Simplified Arabic" w:hAnsi="Simplified Arabic" w:cs="Simplified Arabic"/>
          <w:sz w:val="24"/>
          <w:szCs w:val="24"/>
          <w:rtl/>
        </w:rPr>
        <w:t xml:space="preserve"> الموازنة التقليدية، وتعد موازنة ال</w:t>
      </w:r>
      <w:r w:rsidR="00DD0E41" w:rsidRPr="009012A7">
        <w:rPr>
          <w:rFonts w:ascii="Simplified Arabic" w:hAnsi="Simplified Arabic" w:cs="Simplified Arabic" w:hint="cs"/>
          <w:sz w:val="24"/>
          <w:szCs w:val="24"/>
          <w:rtl/>
        </w:rPr>
        <w:t>بر</w:t>
      </w:r>
      <w:r w:rsidR="001D555B" w:rsidRPr="009012A7">
        <w:rPr>
          <w:rFonts w:ascii="Simplified Arabic" w:hAnsi="Simplified Arabic" w:cs="Simplified Arabic"/>
          <w:sz w:val="24"/>
          <w:szCs w:val="24"/>
          <w:rtl/>
        </w:rPr>
        <w:t>امج والأداء لتفعيل الرقابة على الإنفاق العام من خلال قياس فاعلية الإنفاق، وذلك بجانب رقابة الجهاز المركزي للمحاسبات، الذي يركز على أسلوب الإنفاق والتزام</w:t>
      </w:r>
      <w:r w:rsidR="00DD0E41" w:rsidRPr="009012A7">
        <w:rPr>
          <w:rFonts w:ascii="Simplified Arabic" w:hAnsi="Simplified Arabic" w:cs="Simplified Arabic" w:hint="cs"/>
          <w:sz w:val="24"/>
          <w:szCs w:val="24"/>
          <w:rtl/>
        </w:rPr>
        <w:t>ه</w:t>
      </w:r>
      <w:r w:rsidR="001D555B" w:rsidRPr="009012A7">
        <w:rPr>
          <w:rFonts w:ascii="Simplified Arabic" w:hAnsi="Simplified Arabic" w:cs="Simplified Arabic"/>
          <w:sz w:val="24"/>
          <w:szCs w:val="24"/>
          <w:rtl/>
        </w:rPr>
        <w:t xml:space="preserve"> بالمخصص للقطاعات المختلفة في الموازنة العامة للدولة وعدم تجاوزها، والرقابة</w:t>
      </w:r>
      <w:r w:rsidR="00DD0E41" w:rsidRPr="009012A7">
        <w:rPr>
          <w:rFonts w:ascii="Simplified Arabic" w:hAnsi="Simplified Arabic" w:cs="Simplified Arabic" w:hint="cs"/>
          <w:sz w:val="24"/>
          <w:szCs w:val="24"/>
          <w:rtl/>
        </w:rPr>
        <w:t xml:space="preserve"> </w:t>
      </w:r>
      <w:r w:rsidR="001D555B" w:rsidRPr="009012A7">
        <w:rPr>
          <w:rFonts w:ascii="Simplified Arabic" w:hAnsi="Simplified Arabic" w:cs="Simplified Arabic"/>
          <w:sz w:val="24"/>
          <w:szCs w:val="24"/>
          <w:rtl/>
        </w:rPr>
        <w:t>المالية والرقابة على الأداء والرقابة القانونية.</w:t>
      </w:r>
    </w:p>
    <w:p w14:paraId="75036EC8" w14:textId="3DB13D73" w:rsidR="00E24175" w:rsidRPr="009012A7" w:rsidRDefault="00E24175" w:rsidP="002874CB">
      <w:pPr>
        <w:spacing w:line="23" w:lineRule="atLeast"/>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ونجد أن</w:t>
      </w:r>
      <w:r w:rsidRPr="009012A7">
        <w:rPr>
          <w:rFonts w:ascii="Simplified Arabic" w:hAnsi="Simplified Arabic" w:cs="Simplified Arabic"/>
          <w:sz w:val="24"/>
          <w:szCs w:val="24"/>
          <w:rtl/>
        </w:rPr>
        <w:t xml:space="preserve"> موازنة البرامج والأداء</w:t>
      </w:r>
      <w:r w:rsidRPr="009012A7">
        <w:rPr>
          <w:rFonts w:ascii="Simplified Arabic" w:hAnsi="Simplified Arabic" w:cs="Simplified Arabic" w:hint="cs"/>
          <w:sz w:val="24"/>
          <w:szCs w:val="24"/>
          <w:rtl/>
        </w:rPr>
        <w:t xml:space="preserve"> تربط</w:t>
      </w:r>
      <w:r w:rsidRPr="009012A7">
        <w:rPr>
          <w:rFonts w:ascii="Simplified Arabic" w:hAnsi="Simplified Arabic" w:cs="Simplified Arabic"/>
          <w:sz w:val="24"/>
          <w:szCs w:val="24"/>
          <w:rtl/>
        </w:rPr>
        <w:t xml:space="preserve"> بین جمیع عناصر المدخلات (المالیة والبشریة والمادیة) والمخرجات المراد الوصول </w:t>
      </w:r>
      <w:r w:rsidR="002874CB">
        <w:rPr>
          <w:rFonts w:ascii="Simplified Arabic" w:hAnsi="Simplified Arabic" w:cs="Simplified Arabic" w:hint="cs"/>
          <w:sz w:val="24"/>
          <w:szCs w:val="24"/>
          <w:rtl/>
        </w:rPr>
        <w:t>إل</w:t>
      </w:r>
      <w:r w:rsidRPr="009012A7">
        <w:rPr>
          <w:rFonts w:ascii="Simplified Arabic" w:hAnsi="Simplified Arabic" w:cs="Simplified Arabic"/>
          <w:sz w:val="24"/>
          <w:szCs w:val="24"/>
          <w:rtl/>
        </w:rPr>
        <w:t>یها (</w:t>
      </w:r>
      <w:r w:rsidRPr="009012A7">
        <w:rPr>
          <w:rFonts w:ascii="Simplified Arabic" w:hAnsi="Simplified Arabic" w:cs="Simplified Arabic" w:hint="cs"/>
          <w:sz w:val="24"/>
          <w:szCs w:val="24"/>
          <w:rtl/>
        </w:rPr>
        <w:t>الأهداف</w:t>
      </w:r>
      <w:r w:rsidRPr="009012A7">
        <w:rPr>
          <w:rFonts w:ascii="Simplified Arabic" w:hAnsi="Simplified Arabic" w:cs="Simplified Arabic"/>
          <w:sz w:val="24"/>
          <w:szCs w:val="24"/>
          <w:rtl/>
        </w:rPr>
        <w:t xml:space="preserve"> المطلوب تحقیقها وأثرها على المجتمع).</w:t>
      </w:r>
    </w:p>
    <w:p w14:paraId="1FBDF12F" w14:textId="77777777" w:rsidR="00E24175" w:rsidRPr="009012A7" w:rsidRDefault="00E24175" w:rsidP="00AD4431">
      <w:pPr>
        <w:spacing w:before="15" w:after="15" w:line="23" w:lineRule="atLeast"/>
        <w:ind w:left="17" w:right="17"/>
        <w:jc w:val="both"/>
        <w:rPr>
          <w:rFonts w:ascii="Simplified Arabic" w:hAnsi="Simplified Arabic" w:cs="Simplified Arabic"/>
          <w:sz w:val="24"/>
          <w:szCs w:val="24"/>
          <w:rtl/>
        </w:rPr>
      </w:pPr>
      <w:r w:rsidRPr="00CD6D0E">
        <w:rPr>
          <w:rFonts w:ascii="Simplified Arabic" w:hAnsi="Simplified Arabic" w:cs="Simplified Arabic"/>
          <w:b/>
          <w:bCs/>
          <w:sz w:val="24"/>
          <w:szCs w:val="24"/>
          <w:rtl/>
        </w:rPr>
        <w:t>البرامج:</w:t>
      </w:r>
      <w:r w:rsidRPr="00CD6D0E">
        <w:rPr>
          <w:rFonts w:ascii="Times New Roman" w:hAnsi="Times New Roman" w:cs="Times New Roman"/>
          <w:sz w:val="24"/>
          <w:szCs w:val="24"/>
          <w:rtl/>
        </w:rPr>
        <w:t xml:space="preserve"> </w:t>
      </w:r>
      <w:r w:rsidRPr="009012A7">
        <w:rPr>
          <w:rFonts w:ascii="Simplified Arabic" w:hAnsi="Simplified Arabic" w:cs="Simplified Arabic"/>
          <w:sz w:val="24"/>
          <w:szCs w:val="24"/>
          <w:rtl/>
        </w:rPr>
        <w:t>ترجمة العملیات الى برامج محددة قابلة للتطبیق.</w:t>
      </w:r>
    </w:p>
    <w:p w14:paraId="54DA5BBC" w14:textId="2101B26B" w:rsidR="00E24175" w:rsidRPr="009012A7" w:rsidRDefault="00E24175" w:rsidP="00AD4431">
      <w:pPr>
        <w:spacing w:before="15" w:after="15" w:line="23" w:lineRule="atLeast"/>
        <w:ind w:left="17" w:right="17"/>
        <w:jc w:val="both"/>
        <w:rPr>
          <w:rFonts w:ascii="Times New Roman" w:hAnsi="Times New Roman" w:cs="Times New Roman"/>
          <w:sz w:val="24"/>
          <w:szCs w:val="24"/>
          <w:rtl/>
        </w:rPr>
      </w:pPr>
      <w:r w:rsidRPr="00CD6D0E">
        <w:rPr>
          <w:rFonts w:ascii="Simplified Arabic" w:hAnsi="Simplified Arabic" w:cs="Simplified Arabic"/>
          <w:b/>
          <w:bCs/>
          <w:sz w:val="24"/>
          <w:szCs w:val="24"/>
          <w:rtl/>
        </w:rPr>
        <w:t>الأداء:</w:t>
      </w:r>
      <w:r w:rsidRPr="009012A7">
        <w:rPr>
          <w:rFonts w:ascii="Times New Roman" w:hAnsi="Times New Roman" w:cs="Times New Roman"/>
          <w:sz w:val="24"/>
          <w:szCs w:val="24"/>
          <w:rtl/>
        </w:rPr>
        <w:t xml:space="preserve"> </w:t>
      </w:r>
      <w:r w:rsidRPr="009012A7">
        <w:rPr>
          <w:rFonts w:ascii="Simplified Arabic" w:hAnsi="Simplified Arabic" w:cs="Simplified Arabic"/>
          <w:sz w:val="24"/>
          <w:szCs w:val="24"/>
          <w:rtl/>
        </w:rPr>
        <w:t xml:space="preserve">وضع </w:t>
      </w:r>
      <w:r w:rsidR="002C2CEE" w:rsidRPr="009012A7">
        <w:rPr>
          <w:rFonts w:ascii="Simplified Arabic" w:hAnsi="Simplified Arabic" w:cs="Simplified Arabic" w:hint="cs"/>
          <w:sz w:val="24"/>
          <w:szCs w:val="24"/>
          <w:rtl/>
        </w:rPr>
        <w:t>مؤشرات ومقاييس</w:t>
      </w:r>
      <w:r w:rsidRPr="009012A7">
        <w:rPr>
          <w:rFonts w:ascii="Simplified Arabic" w:hAnsi="Simplified Arabic" w:cs="Simplified Arabic"/>
          <w:sz w:val="24"/>
          <w:szCs w:val="24"/>
          <w:rtl/>
        </w:rPr>
        <w:t xml:space="preserve"> أداء یمکن من خلالها الحکم على سلامة القرارات وحسن التنفیذ.</w:t>
      </w:r>
    </w:p>
    <w:p w14:paraId="724BC653" w14:textId="5F2E522C" w:rsidR="0079399D" w:rsidRPr="000234A2" w:rsidRDefault="00E24175" w:rsidP="00AD4431">
      <w:pPr>
        <w:spacing w:before="15" w:after="15" w:line="23" w:lineRule="atLeast"/>
        <w:ind w:left="17" w:right="17"/>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هذا وتعتبر موازنة البرامج والأداء تقنیة مهمة تلعب دورا بارزا فی عملیة ترشید </w:t>
      </w:r>
      <w:r w:rsidR="002C2CEE" w:rsidRPr="009012A7">
        <w:rPr>
          <w:rFonts w:ascii="Simplified Arabic" w:hAnsi="Simplified Arabic" w:cs="Simplified Arabic" w:hint="cs"/>
          <w:sz w:val="24"/>
          <w:szCs w:val="24"/>
          <w:rtl/>
        </w:rPr>
        <w:t>الأنفاق وتوجيه النفقة لمكانها الصحيح</w:t>
      </w:r>
      <w:r w:rsidRPr="009012A7">
        <w:rPr>
          <w:rFonts w:ascii="Simplified Arabic" w:hAnsi="Simplified Arabic" w:cs="Simplified Arabic"/>
          <w:sz w:val="24"/>
          <w:szCs w:val="24"/>
          <w:rtl/>
        </w:rPr>
        <w:t xml:space="preserve"> حیث ان منطقها الرئیسی یجسد فی تعظیم دور تخطیط البرامج وقیاس وتقییم الأداء لتبریر جدوى الانفاق </w:t>
      </w:r>
      <w:r w:rsidR="000234A2">
        <w:rPr>
          <w:rFonts w:ascii="Simplified Arabic" w:hAnsi="Simplified Arabic" w:cs="Simplified Arabic"/>
          <w:sz w:val="24"/>
          <w:szCs w:val="24"/>
          <w:rtl/>
        </w:rPr>
        <w:t>فی ظل مناخ الشفافیة والمسائلة .</w:t>
      </w:r>
    </w:p>
    <w:p w14:paraId="4E6C3504" w14:textId="2AA8013E" w:rsidR="00BC5C8F" w:rsidRPr="00CD6D0E" w:rsidRDefault="00BC5C8F" w:rsidP="00684F5D">
      <w:pPr>
        <w:pStyle w:val="ListParagraph"/>
        <w:numPr>
          <w:ilvl w:val="3"/>
          <w:numId w:val="2"/>
        </w:numPr>
        <w:tabs>
          <w:tab w:val="clear" w:pos="3870"/>
          <w:tab w:val="num" w:pos="1057"/>
        </w:tabs>
        <w:spacing w:line="23" w:lineRule="atLeast"/>
        <w:ind w:left="490"/>
        <w:jc w:val="both"/>
        <w:rPr>
          <w:rFonts w:ascii="Simplified Arabic" w:hAnsi="Simplified Arabic" w:cs="Simplified Arabic"/>
          <w:b/>
          <w:bCs/>
          <w:sz w:val="24"/>
          <w:szCs w:val="24"/>
        </w:rPr>
      </w:pPr>
      <w:r w:rsidRPr="00CD6D0E">
        <w:rPr>
          <w:rFonts w:ascii="Simplified Arabic" w:hAnsi="Simplified Arabic" w:cs="Simplified Arabic" w:hint="cs"/>
          <w:b/>
          <w:bCs/>
          <w:sz w:val="24"/>
          <w:szCs w:val="24"/>
          <w:rtl/>
        </w:rPr>
        <w:t>أهداف</w:t>
      </w:r>
      <w:r w:rsidR="00684F5D">
        <w:rPr>
          <w:rFonts w:ascii="Simplified Arabic" w:hAnsi="Simplified Arabic" w:cs="Simplified Arabic" w:hint="cs"/>
          <w:b/>
          <w:bCs/>
          <w:sz w:val="24"/>
          <w:szCs w:val="24"/>
          <w:rtl/>
        </w:rPr>
        <w:t xml:space="preserve"> وأهمية</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تطبيق</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نظام</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موازنة</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البرامج</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والاداء</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في</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الجهات</w:t>
      </w:r>
      <w:r w:rsidRPr="00CD6D0E">
        <w:rPr>
          <w:rFonts w:ascii="Simplified Arabic" w:hAnsi="Simplified Arabic" w:cs="Simplified Arabic"/>
          <w:b/>
          <w:bCs/>
          <w:sz w:val="24"/>
          <w:szCs w:val="24"/>
        </w:rPr>
        <w:t xml:space="preserve"> </w:t>
      </w:r>
      <w:r w:rsidRPr="00CD6D0E">
        <w:rPr>
          <w:rFonts w:ascii="Simplified Arabic" w:hAnsi="Simplified Arabic" w:cs="Simplified Arabic" w:hint="cs"/>
          <w:b/>
          <w:bCs/>
          <w:sz w:val="24"/>
          <w:szCs w:val="24"/>
          <w:rtl/>
        </w:rPr>
        <w:t>الحكومية</w:t>
      </w:r>
      <w:r w:rsidR="0079399D" w:rsidRPr="00CD6D0E">
        <w:rPr>
          <w:rFonts w:ascii="Simplified Arabic" w:hAnsi="Simplified Arabic" w:cs="Simplified Arabic" w:hint="cs"/>
          <w:b/>
          <w:bCs/>
          <w:sz w:val="24"/>
          <w:szCs w:val="24"/>
          <w:rtl/>
        </w:rPr>
        <w:t>:</w:t>
      </w:r>
    </w:p>
    <w:p w14:paraId="283AC4C7" w14:textId="10ECC273" w:rsidR="00BC5C8F" w:rsidRPr="00E673DD" w:rsidRDefault="00BC5C8F" w:rsidP="00E673DD">
      <w:pPr>
        <w:pStyle w:val="ListParagraph"/>
        <w:numPr>
          <w:ilvl w:val="0"/>
          <w:numId w:val="2"/>
        </w:numPr>
        <w:spacing w:line="23" w:lineRule="atLeast"/>
        <w:jc w:val="both"/>
        <w:rPr>
          <w:rFonts w:ascii="Simplified Arabic" w:hAnsi="Simplified Arabic" w:cs="Simplified Arabic"/>
          <w:sz w:val="24"/>
          <w:szCs w:val="24"/>
          <w:rtl/>
        </w:rPr>
      </w:pPr>
      <w:r w:rsidRPr="00E673DD">
        <w:rPr>
          <w:rFonts w:ascii="Simplified Arabic" w:hAnsi="Simplified Arabic" w:cs="Simplified Arabic" w:hint="cs"/>
          <w:sz w:val="24"/>
          <w:szCs w:val="24"/>
          <w:rtl/>
        </w:rPr>
        <w:t xml:space="preserve"> </w:t>
      </w:r>
      <w:r w:rsidRPr="00E673DD">
        <w:rPr>
          <w:rFonts w:ascii="Simplified Arabic" w:hAnsi="Simplified Arabic" w:cs="Simplified Arabic"/>
          <w:sz w:val="24"/>
          <w:szCs w:val="24"/>
          <w:rtl/>
        </w:rPr>
        <w:t xml:space="preserve">يمكن تحديد أهمية موازنة البرنامج والأداء في </w:t>
      </w:r>
      <w:r w:rsidRPr="00E673DD">
        <w:rPr>
          <w:rFonts w:ascii="Simplified Arabic" w:hAnsi="Simplified Arabic" w:cs="Simplified Arabic" w:hint="cs"/>
          <w:sz w:val="24"/>
          <w:szCs w:val="24"/>
          <w:rtl/>
        </w:rPr>
        <w:t>الأتى</w:t>
      </w:r>
      <w:r w:rsidRPr="009012A7">
        <w:rPr>
          <w:rtl/>
        </w:rPr>
        <w:footnoteReference w:id="26"/>
      </w:r>
      <w:r w:rsidRPr="00E673DD">
        <w:rPr>
          <w:rFonts w:ascii="Simplified Arabic" w:hAnsi="Simplified Arabic" w:cs="Simplified Arabic"/>
          <w:sz w:val="24"/>
          <w:szCs w:val="24"/>
          <w:rtl/>
        </w:rPr>
        <w:t>: -</w:t>
      </w:r>
    </w:p>
    <w:p w14:paraId="027F7AB6" w14:textId="20404D8B" w:rsidR="00BC5C8F" w:rsidRPr="00D04FB0" w:rsidRDefault="00BC5C8F" w:rsidP="00D14242">
      <w:pPr>
        <w:pStyle w:val="ListParagraph"/>
        <w:numPr>
          <w:ilvl w:val="0"/>
          <w:numId w:val="19"/>
        </w:numPr>
        <w:spacing w:line="23" w:lineRule="atLeast"/>
        <w:jc w:val="both"/>
        <w:rPr>
          <w:rFonts w:ascii="Simplified Arabic" w:hAnsi="Simplified Arabic" w:cs="Simplified Arabic"/>
          <w:sz w:val="24"/>
          <w:szCs w:val="24"/>
          <w:rtl/>
        </w:rPr>
      </w:pPr>
      <w:r w:rsidRPr="00D04FB0">
        <w:rPr>
          <w:rFonts w:ascii="Simplified Arabic" w:hAnsi="Simplified Arabic" w:cs="Simplified Arabic"/>
          <w:sz w:val="24"/>
          <w:szCs w:val="24"/>
          <w:rtl/>
        </w:rPr>
        <w:t>تحديد رؤية ومهمة وأهداف المنظمة التي تسعى لتحقيقها.</w:t>
      </w:r>
    </w:p>
    <w:p w14:paraId="6F9345BF" w14:textId="72754E23" w:rsidR="00BC5C8F" w:rsidRPr="00D04FB0" w:rsidRDefault="00BC5C8F" w:rsidP="00D14242">
      <w:pPr>
        <w:pStyle w:val="ListParagraph"/>
        <w:numPr>
          <w:ilvl w:val="0"/>
          <w:numId w:val="19"/>
        </w:numPr>
        <w:spacing w:line="23" w:lineRule="atLeast"/>
        <w:jc w:val="both"/>
        <w:rPr>
          <w:rFonts w:ascii="Simplified Arabic" w:hAnsi="Simplified Arabic" w:cs="Simplified Arabic"/>
          <w:sz w:val="24"/>
          <w:szCs w:val="24"/>
          <w:rtl/>
        </w:rPr>
      </w:pPr>
      <w:r w:rsidRPr="00D04FB0">
        <w:rPr>
          <w:rFonts w:ascii="Simplified Arabic" w:hAnsi="Simplified Arabic" w:cs="Simplified Arabic"/>
          <w:sz w:val="24"/>
          <w:szCs w:val="24"/>
          <w:rtl/>
        </w:rPr>
        <w:t>ربط النتائج المتوقعة برسالة وأهداف المنظمة.</w:t>
      </w:r>
    </w:p>
    <w:p w14:paraId="7FE7A1FA" w14:textId="1B6535E9" w:rsidR="00BC5C8F" w:rsidRPr="00D04FB0" w:rsidRDefault="00BC5C8F" w:rsidP="00D14242">
      <w:pPr>
        <w:pStyle w:val="ListParagraph"/>
        <w:numPr>
          <w:ilvl w:val="0"/>
          <w:numId w:val="19"/>
        </w:numPr>
        <w:spacing w:line="23" w:lineRule="atLeast"/>
        <w:jc w:val="both"/>
        <w:rPr>
          <w:rFonts w:ascii="Simplified Arabic" w:hAnsi="Simplified Arabic" w:cs="Simplified Arabic"/>
          <w:sz w:val="24"/>
          <w:szCs w:val="24"/>
          <w:rtl/>
        </w:rPr>
      </w:pPr>
      <w:r w:rsidRPr="00D04FB0">
        <w:rPr>
          <w:rFonts w:ascii="Simplified Arabic" w:hAnsi="Simplified Arabic" w:cs="Simplified Arabic"/>
          <w:sz w:val="24"/>
          <w:szCs w:val="24"/>
          <w:rtl/>
        </w:rPr>
        <w:t>تساعد موازنـة البرامج والأداء على توفير البيانات التي تحدد طبيعة وماهية المخرجـات وتكلفتها</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 xml:space="preserve">المالية </w:t>
      </w:r>
      <w:r w:rsidR="00611F53" w:rsidRPr="00D04FB0">
        <w:rPr>
          <w:rFonts w:ascii="Simplified Arabic" w:hAnsi="Simplified Arabic" w:cs="Simplified Arabic" w:hint="cs"/>
          <w:sz w:val="24"/>
          <w:szCs w:val="24"/>
          <w:rtl/>
        </w:rPr>
        <w:t xml:space="preserve"> </w:t>
      </w:r>
      <w:r w:rsidRPr="00D04FB0">
        <w:rPr>
          <w:rFonts w:ascii="Simplified Arabic" w:hAnsi="Simplified Arabic" w:cs="Simplified Arabic"/>
          <w:sz w:val="24"/>
          <w:szCs w:val="24"/>
          <w:rtl/>
        </w:rPr>
        <w:t xml:space="preserve">وربطها بالمنافع </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 xml:space="preserve">(الآثار) </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التي تسعى إليها المنظمة، وبالتالي تكون قرارات توزيع الموارد</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مدعمة بالبيانات اللازمة.</w:t>
      </w:r>
    </w:p>
    <w:p w14:paraId="07995E00" w14:textId="14B9C2D1" w:rsidR="00BC5C8F" w:rsidRPr="00D04FB0" w:rsidRDefault="00BC5C8F" w:rsidP="00D14242">
      <w:pPr>
        <w:pStyle w:val="ListParagraph"/>
        <w:numPr>
          <w:ilvl w:val="0"/>
          <w:numId w:val="19"/>
        </w:numPr>
        <w:spacing w:line="23" w:lineRule="atLeast"/>
        <w:jc w:val="both"/>
        <w:rPr>
          <w:rFonts w:ascii="Simplified Arabic" w:hAnsi="Simplified Arabic" w:cs="Simplified Arabic"/>
          <w:sz w:val="24"/>
          <w:szCs w:val="24"/>
          <w:rtl/>
        </w:rPr>
      </w:pPr>
      <w:r w:rsidRPr="00D04FB0">
        <w:rPr>
          <w:rFonts w:ascii="Simplified Arabic" w:hAnsi="Simplified Arabic" w:cs="Simplified Arabic"/>
          <w:sz w:val="24"/>
          <w:szCs w:val="24"/>
          <w:rtl/>
        </w:rPr>
        <w:lastRenderedPageBreak/>
        <w:t xml:space="preserve">تساعد موازنة البرامج والأداء في تقوية وتعزيز مبادئ الإدارة المالية في القطاع الحكومي، </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 xml:space="preserve">وبالتالي تهدف إلى تطوير كيفية توزيع الموارد المالية المتاحة وإدارتها وتحسين أداء الخدمات </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الحكومية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المقدمة.</w:t>
      </w:r>
    </w:p>
    <w:p w14:paraId="21B7D548" w14:textId="2DACB5FC" w:rsidR="00BC5C8F" w:rsidRPr="00D04FB0" w:rsidRDefault="00BC5C8F" w:rsidP="00D14242">
      <w:pPr>
        <w:pStyle w:val="ListParagraph"/>
        <w:numPr>
          <w:ilvl w:val="0"/>
          <w:numId w:val="19"/>
        </w:numPr>
        <w:spacing w:line="23" w:lineRule="atLeast"/>
        <w:jc w:val="both"/>
        <w:rPr>
          <w:rFonts w:ascii="Simplified Arabic" w:hAnsi="Simplified Arabic" w:cs="Simplified Arabic"/>
          <w:sz w:val="24"/>
          <w:szCs w:val="24"/>
          <w:rtl/>
        </w:rPr>
      </w:pPr>
      <w:r w:rsidRPr="00D04FB0">
        <w:rPr>
          <w:rFonts w:ascii="Simplified Arabic" w:hAnsi="Simplified Arabic" w:cs="Simplified Arabic"/>
          <w:sz w:val="24"/>
          <w:szCs w:val="24"/>
          <w:rtl/>
        </w:rPr>
        <w:t xml:space="preserve">توضح </w:t>
      </w:r>
      <w:r w:rsidRPr="00D04FB0">
        <w:rPr>
          <w:rFonts w:ascii="Simplified Arabic" w:hAnsi="Simplified Arabic" w:cs="Simplified Arabic" w:hint="cs"/>
          <w:sz w:val="24"/>
          <w:szCs w:val="24"/>
          <w:rtl/>
        </w:rPr>
        <w:t>موازنة</w:t>
      </w:r>
      <w:r w:rsidRPr="00D04FB0">
        <w:rPr>
          <w:rFonts w:ascii="Simplified Arabic" w:hAnsi="Simplified Arabic" w:cs="Simplified Arabic"/>
          <w:sz w:val="24"/>
          <w:szCs w:val="24"/>
          <w:rtl/>
        </w:rPr>
        <w:t xml:space="preserve"> البرامج والأداء ماذا تم من أعمال أو خدمات خلال السنة المالية السابقة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وتكلفة كل برنامج أو مشروع.</w:t>
      </w:r>
    </w:p>
    <w:p w14:paraId="247DF63D" w14:textId="2B4453A6" w:rsidR="00BC5C8F" w:rsidRPr="00D04FB0" w:rsidRDefault="00BC5C8F" w:rsidP="00D14242">
      <w:pPr>
        <w:pStyle w:val="ListParagraph"/>
        <w:numPr>
          <w:ilvl w:val="0"/>
          <w:numId w:val="19"/>
        </w:numPr>
        <w:spacing w:line="23" w:lineRule="atLeast"/>
        <w:jc w:val="both"/>
        <w:rPr>
          <w:rFonts w:ascii="Simplified Arabic" w:hAnsi="Simplified Arabic" w:cs="Simplified Arabic"/>
          <w:sz w:val="24"/>
          <w:szCs w:val="24"/>
          <w:rtl/>
        </w:rPr>
      </w:pPr>
      <w:r w:rsidRPr="00D04FB0">
        <w:rPr>
          <w:rFonts w:ascii="Simplified Arabic" w:hAnsi="Simplified Arabic" w:cs="Simplified Arabic"/>
          <w:sz w:val="24"/>
          <w:szCs w:val="24"/>
          <w:rtl/>
        </w:rPr>
        <w:t>إقرار مبدأ المساءلة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والمسؤولية حيث تحدد المسؤول عن أداء الأعمال.</w:t>
      </w:r>
    </w:p>
    <w:p w14:paraId="0F5C35CA" w14:textId="2A4CBCB8" w:rsidR="00BC5C8F" w:rsidRDefault="00BC5C8F" w:rsidP="00D14242">
      <w:pPr>
        <w:pStyle w:val="ListParagraph"/>
        <w:numPr>
          <w:ilvl w:val="0"/>
          <w:numId w:val="19"/>
        </w:numPr>
        <w:spacing w:line="23" w:lineRule="atLeast"/>
        <w:jc w:val="both"/>
        <w:rPr>
          <w:rFonts w:ascii="Simplified Arabic" w:hAnsi="Simplified Arabic" w:cs="Simplified Arabic"/>
          <w:sz w:val="24"/>
          <w:szCs w:val="24"/>
        </w:rPr>
      </w:pPr>
      <w:r w:rsidRPr="00D04FB0">
        <w:rPr>
          <w:rFonts w:ascii="Simplified Arabic" w:hAnsi="Simplified Arabic" w:cs="Simplified Arabic"/>
          <w:sz w:val="24"/>
          <w:szCs w:val="24"/>
          <w:rtl/>
        </w:rPr>
        <w:t>تركز موازنة البرامج والأداء على المخرجات (الخدمات) بدلاً من التركيز على المدخلات</w:t>
      </w:r>
      <w:r w:rsidR="00E76DB5">
        <w:rPr>
          <w:rFonts w:ascii="Simplified Arabic" w:hAnsi="Simplified Arabic" w:cs="Simplified Arabic" w:hint="cs"/>
          <w:sz w:val="24"/>
          <w:szCs w:val="24"/>
          <w:rtl/>
        </w:rPr>
        <w:t>.</w:t>
      </w:r>
    </w:p>
    <w:p w14:paraId="0CD34031" w14:textId="607F8D50" w:rsidR="00BC5C8F" w:rsidRDefault="00BC5C8F" w:rsidP="00D14242">
      <w:pPr>
        <w:pStyle w:val="ListParagraph"/>
        <w:numPr>
          <w:ilvl w:val="0"/>
          <w:numId w:val="19"/>
        </w:numPr>
        <w:spacing w:line="23" w:lineRule="atLeast"/>
        <w:jc w:val="both"/>
        <w:rPr>
          <w:rFonts w:ascii="Simplified Arabic" w:hAnsi="Simplified Arabic" w:cs="Simplified Arabic"/>
          <w:sz w:val="24"/>
          <w:szCs w:val="24"/>
        </w:rPr>
      </w:pPr>
      <w:r w:rsidRPr="00E76DB5">
        <w:rPr>
          <w:rFonts w:ascii="Simplified Arabic" w:hAnsi="Simplified Arabic" w:cs="Simplified Arabic"/>
          <w:sz w:val="24"/>
          <w:szCs w:val="24"/>
          <w:rtl/>
        </w:rPr>
        <w:t>توصي المنظمات والهيئات الدولية المتخصصة مثل البنك الدولي ومنظمة الأمم المتحدة بتبني نموذج موازنة البرامج والأداء</w:t>
      </w:r>
      <w:r w:rsidR="00E76DB5" w:rsidRPr="00E76DB5">
        <w:rPr>
          <w:rFonts w:ascii="Simplified Arabic" w:hAnsi="Simplified Arabic" w:cs="Simplified Arabic" w:hint="cs"/>
          <w:sz w:val="24"/>
          <w:szCs w:val="24"/>
          <w:rtl/>
        </w:rPr>
        <w:t xml:space="preserve"> مما يظهر مدى أهميتها</w:t>
      </w:r>
      <w:r w:rsidRPr="00E76DB5">
        <w:rPr>
          <w:rFonts w:ascii="Simplified Arabic" w:hAnsi="Simplified Arabic" w:cs="Simplified Arabic"/>
          <w:sz w:val="24"/>
          <w:szCs w:val="24"/>
          <w:rtl/>
        </w:rPr>
        <w:t>.</w:t>
      </w:r>
    </w:p>
    <w:p w14:paraId="71F65EBF" w14:textId="5C25E948" w:rsidR="007B5710" w:rsidRPr="00076FD4" w:rsidRDefault="002874CB" w:rsidP="002874CB">
      <w:pPr>
        <w:pStyle w:val="ListParagraph"/>
        <w:numPr>
          <w:ilvl w:val="0"/>
          <w:numId w:val="19"/>
        </w:numPr>
        <w:spacing w:line="23" w:lineRule="atLeast"/>
        <w:ind w:left="632"/>
        <w:jc w:val="both"/>
        <w:rPr>
          <w:rFonts w:ascii="Simplified Arabic" w:hAnsi="Simplified Arabic" w:cs="Simplified Arabic"/>
          <w:sz w:val="24"/>
          <w:szCs w:val="24"/>
        </w:rPr>
      </w:pPr>
      <w:r>
        <w:rPr>
          <w:rFonts w:ascii="Simplified Arabic" w:hAnsi="Simplified Arabic" w:cs="Simplified Arabic" w:hint="cs"/>
          <w:sz w:val="24"/>
          <w:szCs w:val="24"/>
          <w:rtl/>
        </w:rPr>
        <w:t xml:space="preserve"> </w:t>
      </w:r>
      <w:r w:rsidR="00BC5C8F" w:rsidRPr="004D1ED1">
        <w:rPr>
          <w:rFonts w:ascii="Simplified Arabic" w:hAnsi="Simplified Arabic" w:cs="Simplified Arabic"/>
          <w:sz w:val="24"/>
          <w:szCs w:val="24"/>
          <w:rtl/>
        </w:rPr>
        <w:t xml:space="preserve">تبني هذا النوع من الموازنة ينسجم مع التطورات التي تشهدها المنظمة وخصوصاً في المجال الاقتصادي الأمر الذي يتطلب تطوير الأساليب والسياسات الإدارية والمالية القديمة واستبدالها </w:t>
      </w:r>
      <w:r w:rsidR="00BC5C8F" w:rsidRPr="004D1ED1">
        <w:rPr>
          <w:rFonts w:ascii="Simplified Arabic" w:hAnsi="Simplified Arabic" w:cs="Simplified Arabic" w:hint="cs"/>
          <w:sz w:val="24"/>
          <w:szCs w:val="24"/>
          <w:rtl/>
        </w:rPr>
        <w:t>ب</w:t>
      </w:r>
      <w:r w:rsidR="00BC5C8F" w:rsidRPr="004D1ED1">
        <w:rPr>
          <w:rFonts w:ascii="Simplified Arabic" w:hAnsi="Simplified Arabic" w:cs="Simplified Arabic"/>
          <w:sz w:val="24"/>
          <w:szCs w:val="24"/>
          <w:rtl/>
        </w:rPr>
        <w:t>مناهج جديدة تساعد على تسريع النمو الاقتصادي المستهدف.</w:t>
      </w:r>
    </w:p>
    <w:p w14:paraId="67A02C29" w14:textId="0F822332" w:rsidR="007B5710" w:rsidRPr="004D1ED1" w:rsidRDefault="007B5710" w:rsidP="00076FD4">
      <w:pPr>
        <w:spacing w:line="23" w:lineRule="atLeast"/>
        <w:ind w:left="-77"/>
        <w:jc w:val="both"/>
        <w:rPr>
          <w:rFonts w:ascii="Simplified Arabic" w:hAnsi="Simplified Arabic" w:cs="Simplified Arabic"/>
          <w:b/>
          <w:bCs/>
          <w:sz w:val="24"/>
          <w:szCs w:val="24"/>
          <w:rtl/>
        </w:rPr>
      </w:pPr>
      <w:r w:rsidRPr="004D1ED1">
        <w:rPr>
          <w:rFonts w:ascii="Simplified Arabic" w:hAnsi="Simplified Arabic" w:cs="Simplified Arabic" w:hint="cs"/>
          <w:b/>
          <w:bCs/>
          <w:sz w:val="24"/>
          <w:szCs w:val="24"/>
          <w:u w:val="single"/>
          <w:rtl/>
          <w:lang w:bidi="ar-EG"/>
        </w:rPr>
        <w:t>المطلب الثانى</w:t>
      </w:r>
      <w:r w:rsidRPr="004D1ED1">
        <w:rPr>
          <w:rFonts w:ascii="Simplified Arabic" w:hAnsi="Simplified Arabic" w:cs="Simplified Arabic" w:hint="cs"/>
          <w:b/>
          <w:bCs/>
          <w:sz w:val="24"/>
          <w:szCs w:val="24"/>
          <w:rtl/>
          <w:lang w:bidi="ar-EG"/>
        </w:rPr>
        <w:t xml:space="preserve"> :متطلبات موازنة البرامج والأداء وخطوات تطويرها</w:t>
      </w:r>
    </w:p>
    <w:p w14:paraId="36569E56" w14:textId="117F0931" w:rsidR="00DD265E" w:rsidRPr="009012A7" w:rsidRDefault="00DD265E" w:rsidP="002874CB">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w:t>
      </w:r>
      <w:r w:rsidR="00D04FB0">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 xml:space="preserve">  یتم تحدید الخطوات الواجب </w:t>
      </w:r>
      <w:r w:rsidR="002874CB">
        <w:rPr>
          <w:rFonts w:ascii="Simplified Arabic" w:hAnsi="Simplified Arabic" w:cs="Simplified Arabic" w:hint="cs"/>
          <w:sz w:val="24"/>
          <w:szCs w:val="24"/>
          <w:rtl/>
        </w:rPr>
        <w:t>إ</w:t>
      </w:r>
      <w:r w:rsidRPr="009012A7">
        <w:rPr>
          <w:rFonts w:ascii="Simplified Arabic" w:hAnsi="Simplified Arabic" w:cs="Simplified Arabic"/>
          <w:sz w:val="24"/>
          <w:szCs w:val="24"/>
          <w:rtl/>
        </w:rPr>
        <w:t>تباعها بتطبیق موازنة البرامج وال</w:t>
      </w:r>
      <w:r w:rsidR="002874CB">
        <w:rPr>
          <w:rFonts w:ascii="Simplified Arabic" w:hAnsi="Simplified Arabic" w:cs="Simplified Arabic" w:hint="cs"/>
          <w:sz w:val="24"/>
          <w:szCs w:val="24"/>
          <w:rtl/>
        </w:rPr>
        <w:t>أ</w:t>
      </w:r>
      <w:r w:rsidRPr="009012A7">
        <w:rPr>
          <w:rFonts w:ascii="Simplified Arabic" w:hAnsi="Simplified Arabic" w:cs="Simplified Arabic"/>
          <w:sz w:val="24"/>
          <w:szCs w:val="24"/>
          <w:rtl/>
        </w:rPr>
        <w:t>داء بالتالی :</w:t>
      </w:r>
    </w:p>
    <w:p w14:paraId="59C8E368" w14:textId="1393F28A" w:rsidR="001F4909" w:rsidRPr="00D04FB0" w:rsidRDefault="00DD265E" w:rsidP="002874CB">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 xml:space="preserve">التحول من الأساس النقدی </w:t>
      </w:r>
      <w:r w:rsidR="002874CB">
        <w:rPr>
          <w:rFonts w:ascii="Simplified Arabic" w:hAnsi="Simplified Arabic" w:cs="Simplified Arabic" w:hint="cs"/>
          <w:sz w:val="24"/>
          <w:szCs w:val="24"/>
          <w:rtl/>
        </w:rPr>
        <w:t>إ</w:t>
      </w:r>
      <w:r w:rsidRPr="00D04FB0">
        <w:rPr>
          <w:rFonts w:ascii="Simplified Arabic" w:hAnsi="Simplified Arabic" w:cs="Simplified Arabic"/>
          <w:sz w:val="24"/>
          <w:szCs w:val="24"/>
          <w:rtl/>
        </w:rPr>
        <w:t>لى أساس ال</w:t>
      </w:r>
      <w:r w:rsidR="002874CB">
        <w:rPr>
          <w:rFonts w:ascii="Simplified Arabic" w:hAnsi="Simplified Arabic" w:cs="Simplified Arabic" w:hint="cs"/>
          <w:sz w:val="24"/>
          <w:szCs w:val="24"/>
          <w:rtl/>
        </w:rPr>
        <w:t>إ</w:t>
      </w:r>
      <w:r w:rsidRPr="00D04FB0">
        <w:rPr>
          <w:rFonts w:ascii="Simplified Arabic" w:hAnsi="Simplified Arabic" w:cs="Simplified Arabic"/>
          <w:sz w:val="24"/>
          <w:szCs w:val="24"/>
          <w:rtl/>
        </w:rPr>
        <w:t>ستحقاق</w:t>
      </w:r>
      <w:r w:rsidRPr="00D04FB0">
        <w:rPr>
          <w:rFonts w:ascii="Simplified Arabic" w:hAnsi="Simplified Arabic" w:cs="Simplified Arabic" w:hint="cs"/>
          <w:sz w:val="24"/>
          <w:szCs w:val="24"/>
          <w:rtl/>
        </w:rPr>
        <w:t>.</w:t>
      </w:r>
    </w:p>
    <w:p w14:paraId="1F99E73D" w14:textId="4598F44B" w:rsidR="00DD265E" w:rsidRPr="00D04FB0" w:rsidRDefault="00DD265E" w:rsidP="002874CB">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تطبیق الأنظمة ال</w:t>
      </w:r>
      <w:r w:rsidR="002874CB">
        <w:rPr>
          <w:rFonts w:ascii="Simplified Arabic" w:hAnsi="Simplified Arabic" w:cs="Simplified Arabic" w:hint="cs"/>
          <w:sz w:val="24"/>
          <w:szCs w:val="24"/>
          <w:rtl/>
        </w:rPr>
        <w:t>إ</w:t>
      </w:r>
      <w:r w:rsidRPr="00D04FB0">
        <w:rPr>
          <w:rFonts w:ascii="Simplified Arabic" w:hAnsi="Simplified Arabic" w:cs="Simplified Arabic"/>
          <w:sz w:val="24"/>
          <w:szCs w:val="24"/>
          <w:rtl/>
        </w:rPr>
        <w:t>لکترونیة</w:t>
      </w:r>
      <w:r w:rsidR="00FA09AE" w:rsidRPr="00D04FB0">
        <w:rPr>
          <w:rFonts w:ascii="Simplified Arabic" w:hAnsi="Simplified Arabic" w:cs="Simplified Arabic" w:hint="cs"/>
          <w:sz w:val="24"/>
          <w:szCs w:val="24"/>
          <w:rtl/>
        </w:rPr>
        <w:t xml:space="preserve"> </w:t>
      </w:r>
      <w:r w:rsidR="00676FB7" w:rsidRPr="00D04FB0">
        <w:rPr>
          <w:rFonts w:ascii="Simplified Arabic" w:hAnsi="Simplified Arabic" w:cs="Simplified Arabic" w:hint="cs"/>
          <w:sz w:val="24"/>
          <w:szCs w:val="24"/>
          <w:rtl/>
        </w:rPr>
        <w:t>(</w:t>
      </w:r>
      <w:r w:rsidR="00FA09AE" w:rsidRPr="00D04FB0">
        <w:rPr>
          <w:rFonts w:ascii="Simplified Arabic" w:hAnsi="Simplified Arabic" w:cs="Simplified Arabic"/>
          <w:sz w:val="24"/>
          <w:szCs w:val="24"/>
          <w:rtl/>
        </w:rPr>
        <w:t>وجود</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أنظمة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تكن</w:t>
      </w:r>
      <w:r w:rsidR="00676FB7" w:rsidRPr="00D04FB0">
        <w:rPr>
          <w:rFonts w:ascii="Simplified Arabic" w:hAnsi="Simplified Arabic" w:cs="Simplified Arabic" w:hint="cs"/>
          <w:sz w:val="24"/>
          <w:szCs w:val="24"/>
          <w:rtl/>
        </w:rPr>
        <w:t>ولو</w:t>
      </w:r>
      <w:r w:rsidR="00FA09AE" w:rsidRPr="00D04FB0">
        <w:rPr>
          <w:rFonts w:ascii="Simplified Arabic" w:hAnsi="Simplified Arabic" w:cs="Simplified Arabic"/>
          <w:sz w:val="24"/>
          <w:szCs w:val="24"/>
          <w:rtl/>
        </w:rPr>
        <w:t>جيا</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معلومات</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متطورة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وبرمجيات</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متخصصة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لها</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القدرة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على</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قياس</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النتائج</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والأداء</w:t>
      </w:r>
      <w:r w:rsidR="00676FB7" w:rsidRPr="00D04FB0">
        <w:rPr>
          <w:rFonts w:ascii="Simplified Arabic" w:hAnsi="Simplified Arabic" w:cs="Simplified Arabic" w:hint="cs"/>
          <w:sz w:val="24"/>
          <w:szCs w:val="24"/>
          <w:rtl/>
        </w:rPr>
        <w:t>)</w:t>
      </w:r>
      <w:r w:rsidRPr="00D04FB0">
        <w:rPr>
          <w:rFonts w:ascii="Simplified Arabic" w:hAnsi="Simplified Arabic" w:cs="Simplified Arabic" w:hint="cs"/>
          <w:sz w:val="24"/>
          <w:szCs w:val="24"/>
          <w:rtl/>
        </w:rPr>
        <w:t>.</w:t>
      </w:r>
    </w:p>
    <w:p w14:paraId="34A5DA70" w14:textId="6BAB75F9" w:rsidR="00FA09AE" w:rsidRPr="00D04FB0" w:rsidRDefault="00FA09AE" w:rsidP="002874CB">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وجود</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نظام</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محاسبة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التكاليف</w:t>
      </w:r>
      <w:r w:rsidR="00676FB7" w:rsidRPr="00D04FB0">
        <w:rPr>
          <w:rFonts w:ascii="Simplified Arabic" w:hAnsi="Simplified Arabic" w:cs="Simplified Arabic" w:hint="cs"/>
          <w:sz w:val="24"/>
          <w:szCs w:val="24"/>
          <w:rtl/>
        </w:rPr>
        <w:t xml:space="preserve"> </w:t>
      </w:r>
      <w:r w:rsidRPr="00D04FB0">
        <w:rPr>
          <w:rFonts w:ascii="Simplified Arabic" w:hAnsi="Simplified Arabic" w:cs="Simplified Arabic"/>
          <w:sz w:val="24"/>
          <w:szCs w:val="24"/>
          <w:rtl/>
        </w:rPr>
        <w:t>،</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ونظام</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المعلومات</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عن</w:t>
      </w:r>
      <w:r w:rsidRPr="00D04FB0">
        <w:rPr>
          <w:rFonts w:ascii="Simplified Arabic" w:hAnsi="Simplified Arabic" w:cs="Simplified Arabic"/>
          <w:sz w:val="24"/>
          <w:szCs w:val="24"/>
        </w:rPr>
        <w:t xml:space="preserve"> </w:t>
      </w:r>
      <w:r w:rsidR="002874CB">
        <w:rPr>
          <w:rFonts w:ascii="Simplified Arabic" w:hAnsi="Simplified Arabic" w:cs="Simplified Arabic" w:hint="cs"/>
          <w:sz w:val="24"/>
          <w:szCs w:val="24"/>
          <w:rtl/>
        </w:rPr>
        <w:t>إ</w:t>
      </w:r>
      <w:r w:rsidRPr="00D04FB0">
        <w:rPr>
          <w:rFonts w:ascii="Simplified Arabic" w:hAnsi="Simplified Arabic" w:cs="Simplified Arabic"/>
          <w:sz w:val="24"/>
          <w:szCs w:val="24"/>
          <w:rtl/>
        </w:rPr>
        <w:t>ستخدام</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الموارد</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المالية</w:t>
      </w:r>
      <w:r w:rsidRPr="00D04FB0">
        <w:rPr>
          <w:rFonts w:ascii="Simplified Arabic" w:hAnsi="Simplified Arabic" w:cs="Simplified Arabic"/>
          <w:sz w:val="24"/>
          <w:szCs w:val="24"/>
        </w:rPr>
        <w:t>.</w:t>
      </w:r>
    </w:p>
    <w:p w14:paraId="2C9F1022" w14:textId="339D667C" w:rsidR="00DD265E" w:rsidRPr="00D04FB0" w:rsidRDefault="00DD265E"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نشر مفهوم موازنة البرامج والأداء لدى القیادات العلیا لتعریفهم بأهمیة ذل</w:t>
      </w:r>
      <w:r w:rsidR="00BE5076" w:rsidRPr="00D04FB0">
        <w:rPr>
          <w:rFonts w:ascii="Simplified Arabic" w:hAnsi="Simplified Arabic" w:cs="Simplified Arabic" w:hint="cs"/>
          <w:sz w:val="24"/>
          <w:szCs w:val="24"/>
          <w:rtl/>
        </w:rPr>
        <w:t>ك</w:t>
      </w:r>
      <w:r w:rsidRPr="00D04FB0">
        <w:rPr>
          <w:rFonts w:ascii="Simplified Arabic" w:hAnsi="Simplified Arabic" w:cs="Simplified Arabic"/>
          <w:sz w:val="24"/>
          <w:szCs w:val="24"/>
          <w:rtl/>
        </w:rPr>
        <w:t xml:space="preserve"> التوجه ومتطلباته</w:t>
      </w:r>
      <w:r w:rsidRPr="00D04FB0">
        <w:rPr>
          <w:rFonts w:ascii="Simplified Arabic" w:hAnsi="Simplified Arabic" w:cs="Simplified Arabic" w:hint="cs"/>
          <w:sz w:val="24"/>
          <w:szCs w:val="24"/>
          <w:rtl/>
        </w:rPr>
        <w:t>.</w:t>
      </w:r>
    </w:p>
    <w:p w14:paraId="7ED31768" w14:textId="2846B7D7" w:rsidR="00DD265E" w:rsidRPr="00D04FB0" w:rsidRDefault="00DD265E"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نشر مفهوم موازنة البرامج والأداء للم</w:t>
      </w:r>
      <w:r w:rsidR="00BE5076" w:rsidRPr="00D04FB0">
        <w:rPr>
          <w:rFonts w:ascii="Simplified Arabic" w:hAnsi="Simplified Arabic" w:cs="Simplified Arabic" w:hint="cs"/>
          <w:sz w:val="24"/>
          <w:szCs w:val="24"/>
          <w:rtl/>
        </w:rPr>
        <w:t>ختصين</w:t>
      </w:r>
      <w:r w:rsidRPr="00D04FB0">
        <w:rPr>
          <w:rFonts w:ascii="Simplified Arabic" w:hAnsi="Simplified Arabic" w:cs="Simplified Arabic"/>
          <w:sz w:val="24"/>
          <w:szCs w:val="24"/>
          <w:rtl/>
        </w:rPr>
        <w:t xml:space="preserve"> الذین سیطبقون موازنة البرامج والأداء، وکذل</w:t>
      </w:r>
      <w:r w:rsidRPr="00D04FB0">
        <w:rPr>
          <w:rFonts w:ascii="Simplified Arabic" w:hAnsi="Simplified Arabic" w:cs="Simplified Arabic" w:hint="cs"/>
          <w:sz w:val="24"/>
          <w:szCs w:val="24"/>
          <w:rtl/>
        </w:rPr>
        <w:t xml:space="preserve">ك </w:t>
      </w:r>
      <w:r w:rsidRPr="00D04FB0">
        <w:rPr>
          <w:rFonts w:ascii="Simplified Arabic" w:hAnsi="Simplified Arabic" w:cs="Simplified Arabic"/>
          <w:sz w:val="24"/>
          <w:szCs w:val="24"/>
          <w:rtl/>
        </w:rPr>
        <w:t xml:space="preserve">للمعنیین باعداد الموازنة السنویة بکافة </w:t>
      </w:r>
      <w:r w:rsidR="00BE5076" w:rsidRPr="00D04FB0">
        <w:rPr>
          <w:rFonts w:ascii="Simplified Arabic" w:hAnsi="Simplified Arabic" w:cs="Simplified Arabic" w:hint="cs"/>
          <w:sz w:val="24"/>
          <w:szCs w:val="24"/>
          <w:rtl/>
        </w:rPr>
        <w:t>الجهات الحكومية</w:t>
      </w:r>
      <w:r w:rsidRPr="00D04FB0">
        <w:rPr>
          <w:rFonts w:ascii="Simplified Arabic" w:hAnsi="Simplified Arabic" w:cs="Simplified Arabic" w:hint="cs"/>
          <w:sz w:val="24"/>
          <w:szCs w:val="24"/>
          <w:rtl/>
        </w:rPr>
        <w:t>.</w:t>
      </w:r>
    </w:p>
    <w:p w14:paraId="465C4131" w14:textId="2C1D3423" w:rsidR="00FA09AE" w:rsidRPr="00D04FB0" w:rsidRDefault="009D7489" w:rsidP="002874CB">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Pr>
          <w:rFonts w:ascii="Simplified Arabic" w:hAnsi="Simplified Arabic" w:cs="Simplified Arabic" w:hint="cs"/>
          <w:sz w:val="24"/>
          <w:szCs w:val="24"/>
          <w:rtl/>
        </w:rPr>
        <w:t>إدارة مؤهلة تقود وتحفز العاملين ،و</w:t>
      </w:r>
      <w:r w:rsidR="00DD265E" w:rsidRPr="00D04FB0">
        <w:rPr>
          <w:rFonts w:ascii="Simplified Arabic" w:hAnsi="Simplified Arabic" w:cs="Simplified Arabic"/>
          <w:sz w:val="24"/>
          <w:szCs w:val="24"/>
          <w:rtl/>
        </w:rPr>
        <w:t>ال</w:t>
      </w:r>
      <w:r w:rsidR="002874CB">
        <w:rPr>
          <w:rFonts w:ascii="Simplified Arabic" w:hAnsi="Simplified Arabic" w:cs="Simplified Arabic" w:hint="cs"/>
          <w:sz w:val="24"/>
          <w:szCs w:val="24"/>
          <w:rtl/>
        </w:rPr>
        <w:t>إ</w:t>
      </w:r>
      <w:r w:rsidR="00DD265E" w:rsidRPr="00D04FB0">
        <w:rPr>
          <w:rFonts w:ascii="Simplified Arabic" w:hAnsi="Simplified Arabic" w:cs="Simplified Arabic"/>
          <w:sz w:val="24"/>
          <w:szCs w:val="24"/>
          <w:rtl/>
        </w:rPr>
        <w:t>ستعانة بالخبرات</w:t>
      </w:r>
      <w:r w:rsidR="009A4ACA" w:rsidRPr="00D04FB0">
        <w:rPr>
          <w:rFonts w:ascii="Simplified Arabic" w:hAnsi="Simplified Arabic" w:cs="Simplified Arabic" w:hint="cs"/>
          <w:sz w:val="24"/>
          <w:szCs w:val="24"/>
          <w:rtl/>
        </w:rPr>
        <w:t xml:space="preserve"> والتجارب الدولية</w:t>
      </w:r>
      <w:r w:rsidR="00DD265E" w:rsidRPr="00D04FB0">
        <w:rPr>
          <w:rFonts w:ascii="Simplified Arabic" w:hAnsi="Simplified Arabic" w:cs="Simplified Arabic"/>
          <w:sz w:val="24"/>
          <w:szCs w:val="24"/>
          <w:rtl/>
        </w:rPr>
        <w:t xml:space="preserve"> فی هذا المجال</w:t>
      </w:r>
      <w:r w:rsidR="00FA09AE" w:rsidRPr="00D04FB0">
        <w:rPr>
          <w:rFonts w:ascii="Simplified Arabic" w:hAnsi="Simplified Arabic" w:cs="Simplified Arabic" w:hint="cs"/>
          <w:sz w:val="24"/>
          <w:szCs w:val="24"/>
          <w:rtl/>
        </w:rPr>
        <w:t xml:space="preserve"> لتوفير</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درجة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عالية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من</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المعرفة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الفنية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لإعدادها</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وبالتحديد</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وجود</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خبراء</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لتطبيقها</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بصورة</w:t>
      </w:r>
      <w:r w:rsidR="00FA09AE" w:rsidRPr="00D04FB0">
        <w:rPr>
          <w:rFonts w:ascii="Simplified Arabic" w:hAnsi="Simplified Arabic" w:cs="Simplified Arabic"/>
          <w:sz w:val="24"/>
          <w:szCs w:val="24"/>
        </w:rPr>
        <w:t xml:space="preserve"> </w:t>
      </w:r>
      <w:r w:rsidR="00FA09AE" w:rsidRPr="00D04FB0">
        <w:rPr>
          <w:rFonts w:ascii="Simplified Arabic" w:hAnsi="Simplified Arabic" w:cs="Simplified Arabic"/>
          <w:sz w:val="24"/>
          <w:szCs w:val="24"/>
          <w:rtl/>
        </w:rPr>
        <w:t>صحيحة</w:t>
      </w:r>
      <w:r w:rsidR="00FA09AE" w:rsidRPr="00D04FB0">
        <w:rPr>
          <w:rFonts w:ascii="Simplified Arabic" w:hAnsi="Simplified Arabic" w:cs="Simplified Arabic" w:hint="cs"/>
          <w:sz w:val="24"/>
          <w:szCs w:val="24"/>
          <w:rtl/>
        </w:rPr>
        <w:t>.</w:t>
      </w:r>
    </w:p>
    <w:p w14:paraId="34693E96" w14:textId="44F79F57" w:rsidR="00DD265E" w:rsidRPr="00D04FB0" w:rsidRDefault="00DD265E"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وضع تشریعات للمحاسبة والمسائلة</w:t>
      </w:r>
      <w:r w:rsidRPr="00D04FB0">
        <w:rPr>
          <w:rFonts w:ascii="Simplified Arabic" w:hAnsi="Simplified Arabic" w:cs="Simplified Arabic" w:hint="cs"/>
          <w:sz w:val="24"/>
          <w:szCs w:val="24"/>
          <w:rtl/>
        </w:rPr>
        <w:t>.</w:t>
      </w:r>
    </w:p>
    <w:p w14:paraId="04EB6C47" w14:textId="3E67CE35" w:rsidR="009A4ACA" w:rsidRPr="00D04FB0" w:rsidRDefault="009A4ACA"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جودة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هيكلة</w:t>
      </w:r>
      <w:r w:rsidRPr="00D04FB0">
        <w:rPr>
          <w:rFonts w:ascii="Simplified Arabic" w:hAnsi="Simplified Arabic" w:cs="Simplified Arabic"/>
          <w:sz w:val="24"/>
          <w:szCs w:val="24"/>
        </w:rPr>
        <w:t xml:space="preserve"> </w:t>
      </w:r>
      <w:r w:rsidR="00FA09AE" w:rsidRPr="00D04FB0">
        <w:rPr>
          <w:rFonts w:ascii="Simplified Arabic" w:hAnsi="Simplified Arabic" w:cs="Simplified Arabic" w:hint="cs"/>
          <w:sz w:val="24"/>
          <w:szCs w:val="24"/>
          <w:rtl/>
        </w:rPr>
        <w:t>الجهاز الإدارى للدولة</w:t>
      </w:r>
      <w:r w:rsidRPr="00D04FB0">
        <w:rPr>
          <w:rFonts w:ascii="Simplified Arabic" w:hAnsi="Simplified Arabic" w:cs="Simplified Arabic"/>
          <w:sz w:val="24"/>
          <w:szCs w:val="24"/>
        </w:rPr>
        <w:t xml:space="preserve"> </w:t>
      </w:r>
      <w:r w:rsidR="00FA09AE" w:rsidRPr="00D04FB0">
        <w:rPr>
          <w:rFonts w:ascii="Simplified Arabic" w:hAnsi="Simplified Arabic" w:cs="Simplified Arabic" w:hint="cs"/>
          <w:sz w:val="24"/>
          <w:szCs w:val="24"/>
          <w:rtl/>
        </w:rPr>
        <w:t>و</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w:t>
      </w:r>
      <w:r w:rsidR="00FA09AE" w:rsidRPr="00D04FB0">
        <w:rPr>
          <w:rFonts w:ascii="Simplified Arabic" w:hAnsi="Simplified Arabic" w:cs="Simplified Arabic" w:hint="cs"/>
          <w:sz w:val="24"/>
          <w:szCs w:val="24"/>
          <w:rtl/>
        </w:rPr>
        <w:t>هيئات</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الاقتصادية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وكذلك</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جودة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القوانين</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المنظمة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توفر</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هياكل</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إدارية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متطورة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وواضحة</w:t>
      </w:r>
      <w:r w:rsidRPr="00D04FB0">
        <w:rPr>
          <w:rFonts w:ascii="Simplified Arabic" w:hAnsi="Simplified Arabic" w:cs="Simplified Arabic"/>
          <w:sz w:val="24"/>
          <w:szCs w:val="24"/>
        </w:rPr>
        <w:t>(</w:t>
      </w:r>
      <w:r w:rsidR="00FA09AE" w:rsidRPr="00D04FB0">
        <w:rPr>
          <w:rFonts w:ascii="Simplified Arabic" w:hAnsi="Simplified Arabic" w:cs="Simplified Arabic" w:hint="cs"/>
          <w:sz w:val="24"/>
          <w:szCs w:val="24"/>
          <w:rtl/>
        </w:rPr>
        <w:t>.</w:t>
      </w:r>
    </w:p>
    <w:p w14:paraId="7A0ADB8F" w14:textId="77DBB13B" w:rsidR="009A4ACA" w:rsidRPr="00D04FB0" w:rsidRDefault="009D7489"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Pr>
          <w:rFonts w:ascii="Simplified Arabic" w:hAnsi="Simplified Arabic" w:cs="Simplified Arabic" w:hint="cs"/>
          <w:sz w:val="24"/>
          <w:szCs w:val="24"/>
          <w:rtl/>
        </w:rPr>
        <w:t xml:space="preserve">كوادر فنية وإدارية قادرة على فهم وتطبيق المنهج الجديد، </w:t>
      </w:r>
      <w:r w:rsidR="009A4ACA" w:rsidRPr="00D04FB0">
        <w:rPr>
          <w:rFonts w:ascii="Simplified Arabic" w:hAnsi="Simplified Arabic" w:cs="Simplified Arabic"/>
          <w:sz w:val="24"/>
          <w:szCs w:val="24"/>
          <w:rtl/>
        </w:rPr>
        <w:t>وجود</w:t>
      </w:r>
      <w:r w:rsidR="009A4ACA" w:rsidRPr="00D04FB0">
        <w:rPr>
          <w:rFonts w:ascii="Simplified Arabic" w:hAnsi="Simplified Arabic" w:cs="Simplified Arabic"/>
          <w:sz w:val="24"/>
          <w:szCs w:val="24"/>
        </w:rPr>
        <w:t xml:space="preserve"> </w:t>
      </w:r>
      <w:r w:rsidR="009A4ACA" w:rsidRPr="00D04FB0">
        <w:rPr>
          <w:rFonts w:ascii="Simplified Arabic" w:hAnsi="Simplified Arabic" w:cs="Simplified Arabic"/>
          <w:sz w:val="24"/>
          <w:szCs w:val="24"/>
          <w:rtl/>
        </w:rPr>
        <w:t>نظام</w:t>
      </w:r>
      <w:r w:rsidR="009A4ACA" w:rsidRPr="00D04FB0">
        <w:rPr>
          <w:rFonts w:ascii="Simplified Arabic" w:hAnsi="Simplified Arabic" w:cs="Simplified Arabic"/>
          <w:sz w:val="24"/>
          <w:szCs w:val="24"/>
        </w:rPr>
        <w:t xml:space="preserve"> </w:t>
      </w:r>
      <w:r w:rsidR="009A4ACA" w:rsidRPr="00D04FB0">
        <w:rPr>
          <w:rFonts w:ascii="Simplified Arabic" w:hAnsi="Simplified Arabic" w:cs="Simplified Arabic"/>
          <w:sz w:val="24"/>
          <w:szCs w:val="24"/>
          <w:rtl/>
        </w:rPr>
        <w:t>حوافز</w:t>
      </w:r>
      <w:r w:rsidR="009A4ACA" w:rsidRPr="00D04FB0">
        <w:rPr>
          <w:rFonts w:ascii="Simplified Arabic" w:hAnsi="Simplified Arabic" w:cs="Simplified Arabic"/>
          <w:sz w:val="24"/>
          <w:szCs w:val="24"/>
        </w:rPr>
        <w:t xml:space="preserve"> </w:t>
      </w:r>
      <w:r w:rsidR="009A4ACA" w:rsidRPr="00D04FB0">
        <w:rPr>
          <w:rFonts w:ascii="Simplified Arabic" w:hAnsi="Simplified Arabic" w:cs="Simplified Arabic"/>
          <w:sz w:val="24"/>
          <w:szCs w:val="24"/>
          <w:rtl/>
        </w:rPr>
        <w:t>ومكافئات</w:t>
      </w:r>
      <w:r w:rsidR="009A4ACA" w:rsidRPr="00D04FB0">
        <w:rPr>
          <w:rFonts w:ascii="Simplified Arabic" w:hAnsi="Simplified Arabic" w:cs="Simplified Arabic"/>
          <w:sz w:val="24"/>
          <w:szCs w:val="24"/>
        </w:rPr>
        <w:t xml:space="preserve"> </w:t>
      </w:r>
      <w:r w:rsidR="009A4ACA" w:rsidRPr="00D04FB0">
        <w:rPr>
          <w:rFonts w:ascii="Simplified Arabic" w:hAnsi="Simplified Arabic" w:cs="Simplified Arabic"/>
          <w:sz w:val="24"/>
          <w:szCs w:val="24"/>
          <w:rtl/>
        </w:rPr>
        <w:t>لتعزيز</w:t>
      </w:r>
      <w:r w:rsidR="009A4ACA" w:rsidRPr="00D04FB0">
        <w:rPr>
          <w:rFonts w:ascii="Simplified Arabic" w:hAnsi="Simplified Arabic" w:cs="Simplified Arabic"/>
          <w:sz w:val="24"/>
          <w:szCs w:val="24"/>
        </w:rPr>
        <w:t xml:space="preserve"> </w:t>
      </w:r>
      <w:r w:rsidR="009A4ACA" w:rsidRPr="00D04FB0">
        <w:rPr>
          <w:rFonts w:ascii="Simplified Arabic" w:hAnsi="Simplified Arabic" w:cs="Simplified Arabic"/>
          <w:sz w:val="24"/>
          <w:szCs w:val="24"/>
          <w:rtl/>
        </w:rPr>
        <w:t>الأداء</w:t>
      </w:r>
      <w:r w:rsidR="009A4ACA" w:rsidRPr="00D04FB0">
        <w:rPr>
          <w:rFonts w:ascii="Simplified Arabic" w:hAnsi="Simplified Arabic" w:cs="Simplified Arabic"/>
          <w:sz w:val="24"/>
          <w:szCs w:val="24"/>
        </w:rPr>
        <w:t>.</w:t>
      </w:r>
    </w:p>
    <w:p w14:paraId="5E811CC6" w14:textId="2AE7B0DC" w:rsidR="009A4ACA" w:rsidRPr="00D04FB0" w:rsidRDefault="009A4ACA"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استخدام</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أدوات</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علمية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وعملية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للتنبؤ</w:t>
      </w:r>
      <w:r w:rsidRPr="00D04FB0">
        <w:rPr>
          <w:rFonts w:ascii="Simplified Arabic" w:hAnsi="Simplified Arabic" w:cs="Simplified Arabic"/>
          <w:sz w:val="24"/>
          <w:szCs w:val="24"/>
        </w:rPr>
        <w:t>.</w:t>
      </w:r>
    </w:p>
    <w:p w14:paraId="627492CD" w14:textId="0FF83FB6" w:rsidR="009A4ACA" w:rsidRPr="00D04FB0" w:rsidRDefault="009A4ACA"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Pr>
      </w:pPr>
      <w:r w:rsidRPr="00D04FB0">
        <w:rPr>
          <w:rFonts w:ascii="Simplified Arabic" w:hAnsi="Simplified Arabic" w:cs="Simplified Arabic"/>
          <w:sz w:val="24"/>
          <w:szCs w:val="24"/>
          <w:rtl/>
        </w:rPr>
        <w:t>وجود</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نظام</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محاسبي</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متطور</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يتضمن</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خارطة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الحسابات</w:t>
      </w:r>
      <w:r w:rsidRPr="00D04FB0">
        <w:rPr>
          <w:rFonts w:ascii="Simplified Arabic" w:hAnsi="Simplified Arabic" w:cs="Simplified Arabic" w:hint="cs"/>
          <w:sz w:val="24"/>
          <w:szCs w:val="24"/>
          <w:rtl/>
        </w:rPr>
        <w:t xml:space="preserve"> </w:t>
      </w:r>
      <w:r w:rsidRPr="00D04FB0">
        <w:rPr>
          <w:rFonts w:ascii="Simplified Arabic" w:hAnsi="Simplified Arabic" w:cs="Simplified Arabic"/>
          <w:sz w:val="24"/>
          <w:szCs w:val="24"/>
        </w:rPr>
        <w:t>chart of accounts</w:t>
      </w:r>
      <w:r w:rsidR="00FA09AE" w:rsidRPr="00D04FB0">
        <w:rPr>
          <w:rFonts w:ascii="Simplified Arabic" w:hAnsi="Simplified Arabic" w:cs="Simplified Arabic" w:hint="cs"/>
          <w:sz w:val="24"/>
          <w:szCs w:val="24"/>
          <w:rtl/>
        </w:rPr>
        <w:t xml:space="preserve"> </w:t>
      </w:r>
      <w:r w:rsidRPr="00D04FB0">
        <w:rPr>
          <w:rFonts w:ascii="Simplified Arabic" w:hAnsi="Simplified Arabic" w:cs="Simplified Arabic"/>
          <w:sz w:val="24"/>
          <w:szCs w:val="24"/>
          <w:rtl/>
        </w:rPr>
        <w:t>ونظام</w:t>
      </w:r>
      <w:r w:rsidR="00FA09AE" w:rsidRPr="00D04FB0">
        <w:rPr>
          <w:rFonts w:ascii="Simplified Arabic" w:hAnsi="Simplified Arabic" w:cs="Simplified Arabic" w:hint="cs"/>
          <w:sz w:val="24"/>
          <w:szCs w:val="24"/>
          <w:rtl/>
        </w:rPr>
        <w:t xml:space="preserve"> التكويد</w:t>
      </w:r>
      <w:r w:rsidRPr="00D04FB0">
        <w:rPr>
          <w:rFonts w:ascii="Simplified Arabic" w:hAnsi="Simplified Arabic" w:cs="Simplified Arabic"/>
          <w:sz w:val="24"/>
          <w:szCs w:val="24"/>
        </w:rPr>
        <w:t xml:space="preserve"> coding system</w:t>
      </w:r>
      <w:r w:rsidR="00FA09AE" w:rsidRPr="00D04FB0">
        <w:rPr>
          <w:rFonts w:ascii="Simplified Arabic" w:hAnsi="Simplified Arabic" w:cs="Simplified Arabic" w:hint="cs"/>
          <w:sz w:val="24"/>
          <w:szCs w:val="24"/>
          <w:rtl/>
        </w:rPr>
        <w:t xml:space="preserve"> </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وإدارة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مالية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حديثة</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ونظام</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تدقيق</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داخلي</w:t>
      </w:r>
      <w:r w:rsidRPr="00D04FB0">
        <w:rPr>
          <w:rFonts w:ascii="Simplified Arabic" w:hAnsi="Simplified Arabic" w:cs="Simplified Arabic"/>
          <w:sz w:val="24"/>
          <w:szCs w:val="24"/>
        </w:rPr>
        <w:t xml:space="preserve"> </w:t>
      </w:r>
      <w:r w:rsidRPr="00D04FB0">
        <w:rPr>
          <w:rFonts w:ascii="Simplified Arabic" w:hAnsi="Simplified Arabic" w:cs="Simplified Arabic"/>
          <w:sz w:val="24"/>
          <w:szCs w:val="24"/>
          <w:rtl/>
        </w:rPr>
        <w:t>فعال</w:t>
      </w:r>
      <w:r w:rsidRPr="00D04FB0">
        <w:rPr>
          <w:rFonts w:ascii="Simplified Arabic" w:hAnsi="Simplified Arabic" w:cs="Simplified Arabic"/>
          <w:sz w:val="24"/>
          <w:szCs w:val="24"/>
        </w:rPr>
        <w:t>.</w:t>
      </w:r>
    </w:p>
    <w:p w14:paraId="54BB930C" w14:textId="3DBAB971" w:rsidR="00F07F19" w:rsidRPr="00D04FB0" w:rsidRDefault="00676FB7"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tl/>
        </w:rPr>
      </w:pPr>
      <w:r w:rsidRPr="00D04FB0">
        <w:rPr>
          <w:rFonts w:ascii="Simplified Arabic" w:hAnsi="Simplified Arabic" w:cs="Simplified Arabic" w:hint="cs"/>
          <w:sz w:val="24"/>
          <w:szCs w:val="24"/>
          <w:rtl/>
        </w:rPr>
        <w:t>إنشاء وحدات تكاليف بالجهات لمتابعة منظومة البرامج والأداء (</w:t>
      </w:r>
      <w:r w:rsidR="00D626D8" w:rsidRPr="00D04FB0">
        <w:rPr>
          <w:rFonts w:ascii="Simplified Arabic" w:hAnsi="Simplified Arabic" w:cs="Simplified Arabic" w:hint="cs"/>
          <w:sz w:val="24"/>
          <w:szCs w:val="24"/>
          <w:rtl/>
        </w:rPr>
        <w:t>حاليا فريق عمل مكون من مسئول تخطيط، مسئول موازنة، مسئول ختامى، مسئول تكاليف، مسئول متابعة وتقييم أداء)</w:t>
      </w:r>
      <w:r w:rsidR="00D626D8" w:rsidRPr="009012A7">
        <w:rPr>
          <w:rtl/>
        </w:rPr>
        <w:footnoteReference w:id="27"/>
      </w:r>
      <w:r w:rsidR="00D626D8" w:rsidRPr="00D04FB0">
        <w:rPr>
          <w:rFonts w:ascii="Simplified Arabic" w:hAnsi="Simplified Arabic" w:cs="Simplified Arabic" w:hint="cs"/>
          <w:sz w:val="24"/>
          <w:szCs w:val="24"/>
          <w:rtl/>
        </w:rPr>
        <w:t>.</w:t>
      </w:r>
    </w:p>
    <w:p w14:paraId="3CA7AF78" w14:textId="39455D0D" w:rsidR="00F35A0E" w:rsidRPr="00407BBD" w:rsidRDefault="00F35A0E" w:rsidP="00076FD4">
      <w:pPr>
        <w:spacing w:before="15" w:after="15" w:line="23" w:lineRule="atLeast"/>
        <w:ind w:left="-77" w:right="15"/>
        <w:jc w:val="both"/>
        <w:rPr>
          <w:rFonts w:ascii="Simplified Arabic" w:hAnsi="Simplified Arabic" w:cs="Simplified Arabic"/>
          <w:b/>
          <w:bCs/>
          <w:sz w:val="24"/>
          <w:szCs w:val="24"/>
          <w:rtl/>
        </w:rPr>
      </w:pPr>
      <w:r w:rsidRPr="00407BBD">
        <w:rPr>
          <w:rFonts w:ascii="Simplified Arabic" w:hAnsi="Simplified Arabic" w:cs="Simplified Arabic"/>
          <w:b/>
          <w:bCs/>
          <w:sz w:val="24"/>
          <w:szCs w:val="24"/>
          <w:rtl/>
        </w:rPr>
        <w:t>كما أن هناك متطلبات لتفعيل موازنة البرامج والأداء هي</w:t>
      </w:r>
      <w:r w:rsidRPr="00407BBD">
        <w:rPr>
          <w:rFonts w:ascii="Simplified Arabic" w:hAnsi="Simplified Arabic" w:cs="Simplified Arabic"/>
          <w:b/>
          <w:bCs/>
          <w:sz w:val="24"/>
          <w:szCs w:val="24"/>
          <w:rtl/>
        </w:rPr>
        <w:footnoteReference w:id="28"/>
      </w:r>
      <w:r w:rsidRPr="00407BBD">
        <w:rPr>
          <w:rFonts w:ascii="Simplified Arabic" w:hAnsi="Simplified Arabic" w:cs="Simplified Arabic"/>
          <w:b/>
          <w:bCs/>
          <w:sz w:val="24"/>
          <w:szCs w:val="24"/>
          <w:rtl/>
        </w:rPr>
        <w:t xml:space="preserve">: </w:t>
      </w:r>
    </w:p>
    <w:p w14:paraId="080354BB" w14:textId="77777777"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1</w:t>
      </w:r>
      <w:r w:rsidRPr="009012A7">
        <w:rPr>
          <w:rFonts w:ascii="Simplified Arabic" w:hAnsi="Simplified Arabic" w:cs="Simplified Arabic"/>
          <w:sz w:val="24"/>
          <w:szCs w:val="24"/>
          <w:rtl/>
        </w:rPr>
        <w:t>- نشر ثقافة التخطيط وتقييم الأداء، والإلمام بمفهوم موازنة البرامج وكذلك نموذج تقييم الأداء</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المتوازن .</w:t>
      </w:r>
    </w:p>
    <w:p w14:paraId="02D63E03" w14:textId="77777777"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٢- تبنى الإدارة العليا لتطبيق هذه الأساليب ومنهج التحديث</w:t>
      </w:r>
    </w:p>
    <w:p w14:paraId="7015B5C7" w14:textId="77777777"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3- إعداد كوادر بشرية مؤهلة لتطبيـق كـل مـن موازنة البرامج ونموذج تقييم الأداء المتوازن وأن يشمل هذا التأهيل هذا البعد المعرفي والمهارى والسلوكي.</w:t>
      </w:r>
    </w:p>
    <w:p w14:paraId="0BEB9872" w14:textId="77777777"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4- إيجاد قاعدة بيانات وتحقيق تكامل وميكنة لنظام المعلومات .</w:t>
      </w:r>
    </w:p>
    <w:p w14:paraId="68440F46" w14:textId="77777777"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5 - تطوير نظام المحاسبة الحكومية واعتماده على أساس الاستحقاق .</w:t>
      </w:r>
    </w:p>
    <w:p w14:paraId="160AE3AC" w14:textId="44A6E7BB"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6 - تصميم وتطبيق نظام للتكاليف لتفعيل نظام معلومات </w:t>
      </w:r>
      <w:r w:rsidR="00C70878" w:rsidRPr="009012A7">
        <w:rPr>
          <w:rFonts w:ascii="Simplified Arabic" w:hAnsi="Simplified Arabic" w:cs="Simplified Arabic" w:hint="cs"/>
          <w:sz w:val="24"/>
          <w:szCs w:val="24"/>
          <w:rtl/>
        </w:rPr>
        <w:t>متكامل.</w:t>
      </w:r>
    </w:p>
    <w:p w14:paraId="655B86FC" w14:textId="56A9CD5F"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Pr>
        <w:t>7</w:t>
      </w:r>
      <w:r w:rsidRPr="009012A7">
        <w:rPr>
          <w:rFonts w:ascii="Simplified Arabic" w:hAnsi="Simplified Arabic" w:cs="Simplified Arabic"/>
          <w:sz w:val="24"/>
          <w:szCs w:val="24"/>
          <w:rtl/>
        </w:rPr>
        <w:t>- تحديد لمعايير الجودة الش</w:t>
      </w:r>
      <w:r w:rsidR="00C70878" w:rsidRPr="009012A7">
        <w:rPr>
          <w:rFonts w:ascii="Simplified Arabic" w:hAnsi="Simplified Arabic" w:cs="Simplified Arabic"/>
          <w:sz w:val="24"/>
          <w:szCs w:val="24"/>
          <w:rtl/>
        </w:rPr>
        <w:t>املة للأنشطة والوظائف المختلفة.</w:t>
      </w:r>
    </w:p>
    <w:p w14:paraId="20A2661F" w14:textId="6D9F8BF5"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Pr>
        <w:t>8</w:t>
      </w:r>
      <w:r w:rsidR="00C70878" w:rsidRPr="009012A7">
        <w:rPr>
          <w:rFonts w:ascii="Simplified Arabic" w:hAnsi="Simplified Arabic" w:cs="Simplified Arabic"/>
          <w:sz w:val="24"/>
          <w:szCs w:val="24"/>
          <w:rtl/>
        </w:rPr>
        <w:t>- ربط الأجر بالإنتاج</w:t>
      </w:r>
      <w:r w:rsidRPr="009012A7">
        <w:rPr>
          <w:rFonts w:ascii="Simplified Arabic" w:hAnsi="Simplified Arabic" w:cs="Simplified Arabic"/>
          <w:sz w:val="24"/>
          <w:szCs w:val="24"/>
          <w:rtl/>
        </w:rPr>
        <w:t xml:space="preserve"> </w:t>
      </w:r>
      <w:r w:rsidR="00C70878" w:rsidRPr="009012A7">
        <w:rPr>
          <w:rFonts w:ascii="Simplified Arabic" w:hAnsi="Simplified Arabic" w:cs="Simplified Arabic" w:hint="cs"/>
          <w:sz w:val="24"/>
          <w:szCs w:val="24"/>
          <w:rtl/>
        </w:rPr>
        <w:t>و</w:t>
      </w:r>
      <w:r w:rsidRPr="009012A7">
        <w:rPr>
          <w:rFonts w:ascii="Simplified Arabic" w:hAnsi="Simplified Arabic" w:cs="Simplified Arabic"/>
          <w:sz w:val="24"/>
          <w:szCs w:val="24"/>
          <w:rtl/>
        </w:rPr>
        <w:t>الأداء من خلال نظام حوافز يتصف بالشفافية والعدالة ويربط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بين</w:t>
      </w:r>
      <w:r w:rsidR="00C70878" w:rsidRPr="009012A7">
        <w:rPr>
          <w:rFonts w:ascii="Simplified Arabic" w:hAnsi="Simplified Arabic" w:cs="Simplified Arabic"/>
          <w:sz w:val="24"/>
          <w:szCs w:val="24"/>
          <w:rtl/>
        </w:rPr>
        <w:t xml:space="preserve"> أهداف العاملين وأهداف المنظمة.</w:t>
      </w:r>
    </w:p>
    <w:p w14:paraId="258C4D59" w14:textId="58772F62" w:rsidR="00F35A0E" w:rsidRPr="009012A7" w:rsidRDefault="00F35A0E" w:rsidP="00076FD4">
      <w:pPr>
        <w:spacing w:before="15" w:after="15" w:line="23" w:lineRule="atLeast"/>
        <w:ind w:left="-77" w:right="15"/>
        <w:jc w:val="both"/>
        <w:rPr>
          <w:rFonts w:ascii="Simplified Arabic" w:hAnsi="Simplified Arabic" w:cs="Simplified Arabic"/>
          <w:sz w:val="24"/>
          <w:szCs w:val="24"/>
          <w:rtl/>
        </w:rPr>
      </w:pPr>
      <w:r w:rsidRPr="009012A7">
        <w:rPr>
          <w:rFonts w:ascii="Simplified Arabic" w:hAnsi="Simplified Arabic" w:cs="Simplified Arabic"/>
          <w:sz w:val="24"/>
          <w:szCs w:val="24"/>
        </w:rPr>
        <w:t>9</w:t>
      </w:r>
      <w:r w:rsidRPr="009012A7">
        <w:rPr>
          <w:rFonts w:ascii="Simplified Arabic" w:hAnsi="Simplified Arabic" w:cs="Simplified Arabic"/>
          <w:sz w:val="24"/>
          <w:szCs w:val="24"/>
          <w:rtl/>
        </w:rPr>
        <w:t>- تحديد واضح</w:t>
      </w:r>
      <w:r w:rsidR="00C70878" w:rsidRPr="009012A7">
        <w:rPr>
          <w:rFonts w:ascii="Simplified Arabic" w:hAnsi="Simplified Arabic" w:cs="Simplified Arabic"/>
          <w:sz w:val="24"/>
          <w:szCs w:val="24"/>
          <w:rtl/>
        </w:rPr>
        <w:t xml:space="preserve"> للمهام والرؤى </w:t>
      </w:r>
      <w:proofErr w:type="gramStart"/>
      <w:r w:rsidR="00C70878" w:rsidRPr="009012A7">
        <w:rPr>
          <w:rFonts w:ascii="Simplified Arabic" w:hAnsi="Simplified Arabic" w:cs="Simplified Arabic"/>
          <w:sz w:val="24"/>
          <w:szCs w:val="24"/>
          <w:rtl/>
        </w:rPr>
        <w:t>وا</w:t>
      </w:r>
      <w:r w:rsidR="00076FD4">
        <w:rPr>
          <w:rFonts w:ascii="Simplified Arabic" w:hAnsi="Simplified Arabic" w:cs="Simplified Arabic" w:hint="cs"/>
          <w:sz w:val="24"/>
          <w:szCs w:val="24"/>
          <w:rtl/>
        </w:rPr>
        <w:t>لإ</w:t>
      </w:r>
      <w:r w:rsidR="00C70878" w:rsidRPr="009012A7">
        <w:rPr>
          <w:rFonts w:ascii="Simplified Arabic" w:hAnsi="Simplified Arabic" w:cs="Simplified Arabic"/>
          <w:sz w:val="24"/>
          <w:szCs w:val="24"/>
          <w:rtl/>
        </w:rPr>
        <w:t>ستراتيجيات .</w:t>
      </w:r>
      <w:proofErr w:type="gramEnd"/>
    </w:p>
    <w:p w14:paraId="15036A77" w14:textId="6EE125C6" w:rsidR="004D1ED1" w:rsidRPr="004D1ED1" w:rsidRDefault="00F35A0E" w:rsidP="00076FD4">
      <w:pPr>
        <w:pStyle w:val="ListParagraph"/>
        <w:numPr>
          <w:ilvl w:val="0"/>
          <w:numId w:val="19"/>
        </w:numPr>
        <w:spacing w:before="15" w:after="15" w:line="23" w:lineRule="atLeast"/>
        <w:ind w:left="-77" w:right="15"/>
        <w:jc w:val="both"/>
        <w:rPr>
          <w:rFonts w:ascii="Simplified Arabic" w:hAnsi="Simplified Arabic" w:cs="Simplified Arabic"/>
          <w:sz w:val="24"/>
          <w:szCs w:val="24"/>
          <w:rtl/>
        </w:rPr>
      </w:pPr>
      <w:r w:rsidRPr="004D1ED1">
        <w:rPr>
          <w:rFonts w:ascii="Simplified Arabic" w:hAnsi="Simplified Arabic" w:cs="Simplified Arabic"/>
          <w:sz w:val="24"/>
          <w:szCs w:val="24"/>
          <w:rtl/>
        </w:rPr>
        <w:t>تحديد مؤشرات ومقاييس الأداء المالية وغير المالية بما يمكن من قياس الكفاءة والفاعلية والإنتاجية والجودة والتوقيت وكذلك قياس الأهداف بأبعادها الثلاثة ... المخرجات والناتج والأثر .</w:t>
      </w:r>
    </w:p>
    <w:p w14:paraId="12800D00" w14:textId="5B638C1F" w:rsidR="00F35A0E" w:rsidRPr="004D1ED1" w:rsidRDefault="00F35A0E" w:rsidP="00076FD4">
      <w:pPr>
        <w:spacing w:before="15" w:after="15" w:line="23" w:lineRule="atLeast"/>
        <w:ind w:left="-77" w:right="15" w:hanging="426"/>
        <w:jc w:val="both"/>
        <w:rPr>
          <w:rFonts w:ascii="Simplified Arabic" w:hAnsi="Simplified Arabic" w:cs="Simplified Arabic"/>
          <w:sz w:val="24"/>
          <w:szCs w:val="24"/>
          <w:rtl/>
        </w:rPr>
      </w:pPr>
      <w:r w:rsidRPr="004D1ED1">
        <w:rPr>
          <w:rFonts w:ascii="Simplified Arabic" w:hAnsi="Simplified Arabic" w:cs="Simplified Arabic"/>
          <w:sz w:val="24"/>
          <w:szCs w:val="24"/>
          <w:rtl/>
        </w:rPr>
        <w:lastRenderedPageBreak/>
        <w:t xml:space="preserve"> ۱۱- تطوير الهيكل التنظيمي للمنظمة مع تحديد واضح للسلطات والمسئوليات للمستويات الإدارية المختلفة، وكذلك تحديد المجالات القرارية لكل مستوى إداري وتبسيط الإجراءات .</w:t>
      </w:r>
    </w:p>
    <w:p w14:paraId="557F7F48" w14:textId="69A3AD13" w:rsidR="00F35A0E" w:rsidRPr="009012A7" w:rsidRDefault="00C70878" w:rsidP="002874CB">
      <w:pPr>
        <w:spacing w:before="15" w:after="15" w:line="23" w:lineRule="atLeast"/>
        <w:ind w:left="-502"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12</w:t>
      </w:r>
      <w:r w:rsidR="00F35A0E" w:rsidRPr="009012A7">
        <w:rPr>
          <w:rFonts w:ascii="Simplified Arabic" w:hAnsi="Simplified Arabic" w:cs="Simplified Arabic"/>
          <w:sz w:val="24"/>
          <w:szCs w:val="24"/>
          <w:rtl/>
        </w:rPr>
        <w:t>- وجود نظام فعال للتغذية العكسية يقود إلى اتخاذ قرارات تصحيحية ويحقق مفهوم التعلم</w:t>
      </w:r>
      <w:r w:rsidR="00F35A0E" w:rsidRPr="009012A7">
        <w:rPr>
          <w:rFonts w:ascii="Simplified Arabic" w:hAnsi="Simplified Arabic" w:cs="Simplified Arabic"/>
          <w:sz w:val="24"/>
          <w:szCs w:val="24"/>
        </w:rPr>
        <w:t xml:space="preserve"> </w:t>
      </w:r>
      <w:r w:rsidR="007863E8">
        <w:rPr>
          <w:rFonts w:ascii="Simplified Arabic" w:hAnsi="Simplified Arabic" w:cs="Simplified Arabic"/>
          <w:sz w:val="24"/>
          <w:szCs w:val="24"/>
          <w:rtl/>
        </w:rPr>
        <w:t>والنمو</w:t>
      </w:r>
      <w:r w:rsidRPr="009012A7">
        <w:rPr>
          <w:rFonts w:ascii="Simplified Arabic" w:hAnsi="Simplified Arabic" w:cs="Simplified Arabic" w:hint="cs"/>
          <w:sz w:val="24"/>
          <w:szCs w:val="24"/>
          <w:rtl/>
        </w:rPr>
        <w:t xml:space="preserve"> </w:t>
      </w:r>
      <w:r w:rsidR="00F35A0E" w:rsidRPr="009012A7">
        <w:rPr>
          <w:rFonts w:ascii="Simplified Arabic" w:hAnsi="Simplified Arabic" w:cs="Simplified Arabic"/>
          <w:sz w:val="24"/>
          <w:szCs w:val="24"/>
          <w:rtl/>
        </w:rPr>
        <w:t>المستمر للمنظمة.</w:t>
      </w:r>
    </w:p>
    <w:p w14:paraId="0B4E4A01" w14:textId="7807726E" w:rsidR="00AE35DD" w:rsidRPr="00076FD4" w:rsidRDefault="00F35A0E" w:rsidP="00076FD4">
      <w:pPr>
        <w:pStyle w:val="ListParagraph"/>
        <w:numPr>
          <w:ilvl w:val="0"/>
          <w:numId w:val="20"/>
        </w:numPr>
        <w:spacing w:before="15" w:after="15" w:line="23" w:lineRule="atLeast"/>
        <w:ind w:left="-77" w:right="15"/>
        <w:jc w:val="both"/>
        <w:rPr>
          <w:rFonts w:ascii="Simplified Arabic" w:hAnsi="Simplified Arabic" w:cs="Simplified Arabic"/>
          <w:sz w:val="24"/>
          <w:szCs w:val="24"/>
          <w:rtl/>
        </w:rPr>
      </w:pPr>
      <w:r w:rsidRPr="00AE35DD">
        <w:rPr>
          <w:rFonts w:ascii="Simplified Arabic" w:hAnsi="Simplified Arabic" w:cs="Simplified Arabic"/>
          <w:sz w:val="24"/>
          <w:szCs w:val="24"/>
          <w:rtl/>
        </w:rPr>
        <w:t>تحدي</w:t>
      </w:r>
      <w:r w:rsidRPr="00AE35DD">
        <w:rPr>
          <w:rFonts w:ascii="Simplified Arabic" w:hAnsi="Simplified Arabic" w:cs="Simplified Arabic" w:hint="cs"/>
          <w:sz w:val="24"/>
          <w:szCs w:val="24"/>
          <w:rtl/>
        </w:rPr>
        <w:t>د</w:t>
      </w:r>
      <w:r w:rsidR="00C70878" w:rsidRPr="00AE35DD">
        <w:rPr>
          <w:rFonts w:ascii="Simplified Arabic" w:hAnsi="Simplified Arabic" w:cs="Simplified Arabic" w:hint="cs"/>
          <w:sz w:val="24"/>
          <w:szCs w:val="24"/>
          <w:rtl/>
        </w:rPr>
        <w:t xml:space="preserve"> </w:t>
      </w:r>
      <w:r w:rsidRPr="00AE35DD">
        <w:rPr>
          <w:rFonts w:ascii="Simplified Arabic" w:hAnsi="Simplified Arabic" w:cs="Simplified Arabic"/>
          <w:sz w:val="24"/>
          <w:szCs w:val="24"/>
          <w:rtl/>
        </w:rPr>
        <w:t>معايير واضحة ومعلنة لاختيار القيادات بدءاً من مدير إدارة إلى رؤساء قطاعات، وتحقيق التكامل الواعي بين تطبيق موازنة البرامج ونظام تقييم الأداء المتوازن في ظل وجود مفهوم الجودة الشاملة بما يمكن الإدارة من تفعيل وظائفها وتحقيق رضاء العملاء وتحفيز العاملين بها وإيجاد بيئة صالحة للتعلم والتحسين المستمر، في ضوء هذا التكامل يمكن تطبيق موازنة البرامج وتقييم الأداء المتوازن في ظل معايير الجودة الشاملة، وهو الاتجاه الشائع الآن في الوحدات الاقتصادية المتقدمة في العالم وهو ما نأمل أن تحققه في مصر في الوحدات الحكومية ووحدات قطاع</w:t>
      </w:r>
      <w:r w:rsidR="00C70878" w:rsidRPr="00AE35DD">
        <w:rPr>
          <w:rFonts w:ascii="Simplified Arabic" w:hAnsi="Simplified Arabic" w:cs="Simplified Arabic" w:hint="cs"/>
          <w:sz w:val="24"/>
          <w:szCs w:val="24"/>
          <w:rtl/>
        </w:rPr>
        <w:t xml:space="preserve"> </w:t>
      </w:r>
      <w:r w:rsidRPr="00AE35DD">
        <w:rPr>
          <w:rFonts w:ascii="Simplified Arabic" w:hAnsi="Simplified Arabic" w:cs="Simplified Arabic"/>
          <w:sz w:val="24"/>
          <w:szCs w:val="24"/>
        </w:rPr>
        <w:t xml:space="preserve"> </w:t>
      </w:r>
      <w:r w:rsidR="00EA2222" w:rsidRPr="00AE35DD">
        <w:rPr>
          <w:rFonts w:ascii="Simplified Arabic" w:hAnsi="Simplified Arabic" w:cs="Simplified Arabic"/>
          <w:sz w:val="24"/>
          <w:szCs w:val="24"/>
          <w:rtl/>
        </w:rPr>
        <w:t>الأعمال.</w:t>
      </w:r>
    </w:p>
    <w:p w14:paraId="7800F0DE" w14:textId="77777777" w:rsidR="00AE35DD" w:rsidRDefault="00AE35DD" w:rsidP="00AE35DD">
      <w:pPr>
        <w:spacing w:line="23" w:lineRule="atLeast"/>
        <w:ind w:left="375"/>
        <w:jc w:val="center"/>
        <w:rPr>
          <w:rFonts w:ascii="Simplified Arabic" w:hAnsi="Simplified Arabic" w:cs="Simplified Arabic"/>
          <w:b/>
          <w:bCs/>
          <w:sz w:val="24"/>
          <w:szCs w:val="24"/>
          <w:u w:val="single"/>
          <w:rtl/>
          <w:lang w:bidi="ar-EG"/>
        </w:rPr>
      </w:pPr>
      <w:r w:rsidRPr="00AE35DD">
        <w:rPr>
          <w:rFonts w:ascii="Simplified Arabic" w:hAnsi="Simplified Arabic" w:cs="Simplified Arabic" w:hint="cs"/>
          <w:b/>
          <w:bCs/>
          <w:sz w:val="24"/>
          <w:szCs w:val="24"/>
          <w:u w:val="single"/>
          <w:rtl/>
          <w:lang w:bidi="ar-EG"/>
        </w:rPr>
        <w:t>المبحث الثانى:</w:t>
      </w:r>
    </w:p>
    <w:p w14:paraId="41D5DB8B" w14:textId="5A6C8A13" w:rsidR="00AE35DD" w:rsidRDefault="00AE35DD" w:rsidP="00AE35DD">
      <w:pPr>
        <w:spacing w:line="23" w:lineRule="atLeast"/>
        <w:ind w:left="375"/>
        <w:jc w:val="center"/>
        <w:rPr>
          <w:rFonts w:ascii="Simplified Arabic" w:hAnsi="Simplified Arabic" w:cs="Simplified Arabic"/>
          <w:b/>
          <w:bCs/>
          <w:sz w:val="24"/>
          <w:szCs w:val="24"/>
          <w:u w:val="single"/>
          <w:rtl/>
          <w:lang w:bidi="ar-EG"/>
        </w:rPr>
      </w:pPr>
      <w:r w:rsidRPr="00AE35DD">
        <w:rPr>
          <w:rFonts w:ascii="Simplified Arabic" w:hAnsi="Simplified Arabic" w:cs="Simplified Arabic" w:hint="cs"/>
          <w:b/>
          <w:bCs/>
          <w:sz w:val="24"/>
          <w:szCs w:val="24"/>
          <w:u w:val="single"/>
          <w:rtl/>
          <w:lang w:bidi="ar-EG"/>
        </w:rPr>
        <w:t>أهمية موازنة البرامج والأداء ومعوقات ومشاكل تطبيقها</w:t>
      </w:r>
    </w:p>
    <w:p w14:paraId="10F9E2AE" w14:textId="77777777" w:rsidR="00AE35DD" w:rsidRPr="00AE35DD" w:rsidRDefault="00AE35DD" w:rsidP="00AE35DD">
      <w:pPr>
        <w:spacing w:line="23" w:lineRule="atLeast"/>
        <w:ind w:left="375"/>
        <w:jc w:val="center"/>
        <w:rPr>
          <w:rFonts w:ascii="Simplified Arabic" w:hAnsi="Simplified Arabic" w:cs="Simplified Arabic"/>
          <w:b/>
          <w:bCs/>
          <w:sz w:val="24"/>
          <w:szCs w:val="24"/>
          <w:u w:val="single"/>
          <w:rtl/>
          <w:lang w:bidi="ar-EG"/>
        </w:rPr>
      </w:pPr>
    </w:p>
    <w:p w14:paraId="202A4AA0" w14:textId="5B5C4728" w:rsidR="00AE35DD" w:rsidRPr="00AE35DD" w:rsidRDefault="00AE35DD" w:rsidP="00AE35DD">
      <w:pPr>
        <w:spacing w:before="15" w:after="15" w:line="23" w:lineRule="atLeast"/>
        <w:ind w:right="15"/>
        <w:jc w:val="both"/>
        <w:rPr>
          <w:rFonts w:ascii="Simplified Arabic" w:hAnsi="Simplified Arabic" w:cs="Simplified Arabic"/>
          <w:b/>
          <w:bCs/>
          <w:sz w:val="24"/>
          <w:szCs w:val="24"/>
          <w:lang w:bidi="ar-EG"/>
        </w:rPr>
      </w:pPr>
      <w:r w:rsidRPr="00AE35DD">
        <w:rPr>
          <w:rFonts w:ascii="Simplified Arabic" w:hAnsi="Simplified Arabic" w:cs="Simplified Arabic" w:hint="cs"/>
          <w:b/>
          <w:bCs/>
          <w:sz w:val="24"/>
          <w:szCs w:val="24"/>
          <w:u w:val="single"/>
          <w:rtl/>
          <w:lang w:bidi="ar-EG"/>
        </w:rPr>
        <w:t>المطلب الأول:</w:t>
      </w:r>
      <w:r w:rsidRPr="00AE35DD">
        <w:rPr>
          <w:rFonts w:ascii="Simplified Arabic" w:hAnsi="Simplified Arabic" w:cs="Simplified Arabic" w:hint="cs"/>
          <w:b/>
          <w:bCs/>
          <w:sz w:val="24"/>
          <w:szCs w:val="24"/>
          <w:rtl/>
          <w:lang w:bidi="ar-EG"/>
        </w:rPr>
        <w:t>فوائد تطبيق موازنة البرامج والأداء</w:t>
      </w:r>
    </w:p>
    <w:p w14:paraId="74DD8AD3" w14:textId="3E9D7D17" w:rsidR="00014764" w:rsidRPr="00AE35DD" w:rsidRDefault="002C2BEE" w:rsidP="00AE35DD">
      <w:pPr>
        <w:pStyle w:val="ListParagraph"/>
        <w:numPr>
          <w:ilvl w:val="0"/>
          <w:numId w:val="2"/>
        </w:numPr>
        <w:spacing w:before="15" w:after="15" w:line="23" w:lineRule="atLeast"/>
        <w:ind w:right="15"/>
        <w:jc w:val="both"/>
        <w:rPr>
          <w:rFonts w:ascii="Simplified Arabic" w:hAnsi="Simplified Arabic" w:cs="Simplified Arabic"/>
          <w:sz w:val="24"/>
          <w:szCs w:val="24"/>
        </w:rPr>
      </w:pPr>
      <w:r w:rsidRPr="00AE35DD">
        <w:rPr>
          <w:rFonts w:ascii="Simplified Arabic" w:hAnsi="Simplified Arabic" w:cs="Simplified Arabic" w:hint="cs"/>
          <w:sz w:val="24"/>
          <w:szCs w:val="24"/>
          <w:rtl/>
        </w:rPr>
        <w:t>لموازنة البرامج و</w:t>
      </w:r>
      <w:r w:rsidR="002874CB">
        <w:rPr>
          <w:rFonts w:ascii="Simplified Arabic" w:hAnsi="Simplified Arabic" w:cs="Simplified Arabic" w:hint="cs"/>
          <w:sz w:val="24"/>
          <w:szCs w:val="24"/>
          <w:rtl/>
        </w:rPr>
        <w:t>ا</w:t>
      </w:r>
      <w:r w:rsidRPr="00AE35DD">
        <w:rPr>
          <w:rFonts w:ascii="Simplified Arabic" w:hAnsi="Simplified Arabic" w:cs="Simplified Arabic" w:hint="cs"/>
          <w:sz w:val="24"/>
          <w:szCs w:val="24"/>
          <w:rtl/>
        </w:rPr>
        <w:t>لأداء أهمية كبيرة حيث أنها تعمل</w:t>
      </w:r>
      <w:r w:rsidR="00665613" w:rsidRPr="00AE35DD">
        <w:rPr>
          <w:rFonts w:ascii="Simplified Arabic" w:hAnsi="Simplified Arabic" w:cs="Simplified Arabic"/>
          <w:sz w:val="24"/>
          <w:szCs w:val="24"/>
        </w:rPr>
        <w:t xml:space="preserve"> </w:t>
      </w:r>
      <w:r w:rsidR="00665613" w:rsidRPr="00AE35DD">
        <w:rPr>
          <w:rFonts w:ascii="Simplified Arabic" w:hAnsi="Simplified Arabic" w:cs="Simplified Arabic"/>
          <w:sz w:val="24"/>
          <w:szCs w:val="24"/>
          <w:rtl/>
        </w:rPr>
        <w:t>ع</w:t>
      </w:r>
      <w:r w:rsidR="00665613" w:rsidRPr="00AE35DD">
        <w:rPr>
          <w:rFonts w:ascii="Simplified Arabic" w:hAnsi="Simplified Arabic" w:cs="Simplified Arabic" w:hint="cs"/>
          <w:sz w:val="24"/>
          <w:szCs w:val="24"/>
          <w:rtl/>
        </w:rPr>
        <w:t>ل</w:t>
      </w:r>
      <w:r w:rsidR="00665613" w:rsidRPr="00AE35DD">
        <w:rPr>
          <w:rFonts w:ascii="Simplified Arabic" w:hAnsi="Simplified Arabic" w:cs="Simplified Arabic"/>
          <w:sz w:val="24"/>
          <w:szCs w:val="24"/>
          <w:rtl/>
        </w:rPr>
        <w:t>ى</w:t>
      </w:r>
      <w:r w:rsidR="00665613" w:rsidRPr="00AE35DD">
        <w:rPr>
          <w:rFonts w:ascii="Simplified Arabic" w:hAnsi="Simplified Arabic" w:cs="Simplified Arabic"/>
          <w:sz w:val="24"/>
          <w:szCs w:val="24"/>
        </w:rPr>
        <w:t xml:space="preserve"> </w:t>
      </w:r>
      <w:r w:rsidR="00665613" w:rsidRPr="00AE35DD">
        <w:rPr>
          <w:rFonts w:ascii="Simplified Arabic" w:hAnsi="Simplified Arabic" w:cs="Simplified Arabic"/>
          <w:sz w:val="24"/>
          <w:szCs w:val="24"/>
          <w:rtl/>
        </w:rPr>
        <w:t>تحقيق</w:t>
      </w:r>
      <w:r w:rsidR="00665613" w:rsidRPr="00AE35DD">
        <w:rPr>
          <w:rFonts w:ascii="Simplified Arabic" w:hAnsi="Simplified Arabic" w:cs="Simplified Arabic"/>
          <w:sz w:val="24"/>
          <w:szCs w:val="24"/>
        </w:rPr>
        <w:t xml:space="preserve"> </w:t>
      </w:r>
      <w:r w:rsidR="00665613" w:rsidRPr="00AE35DD">
        <w:rPr>
          <w:rFonts w:ascii="Simplified Arabic" w:hAnsi="Simplified Arabic" w:cs="Simplified Arabic"/>
          <w:sz w:val="24"/>
          <w:szCs w:val="24"/>
          <w:rtl/>
        </w:rPr>
        <w:t>ما</w:t>
      </w:r>
      <w:r w:rsidR="00665613" w:rsidRPr="00AE35DD">
        <w:rPr>
          <w:rFonts w:ascii="Simplified Arabic" w:hAnsi="Simplified Arabic" w:cs="Simplified Arabic"/>
          <w:sz w:val="24"/>
          <w:szCs w:val="24"/>
        </w:rPr>
        <w:t xml:space="preserve"> </w:t>
      </w:r>
      <w:r w:rsidR="00665613" w:rsidRPr="00AE35DD">
        <w:rPr>
          <w:rFonts w:ascii="Simplified Arabic" w:hAnsi="Simplified Arabic" w:cs="Simplified Arabic"/>
          <w:sz w:val="24"/>
          <w:szCs w:val="24"/>
          <w:rtl/>
        </w:rPr>
        <w:t>ي</w:t>
      </w:r>
      <w:r w:rsidR="00665613" w:rsidRPr="00AE35DD">
        <w:rPr>
          <w:rFonts w:ascii="Simplified Arabic" w:hAnsi="Simplified Arabic" w:cs="Simplified Arabic" w:hint="cs"/>
          <w:sz w:val="24"/>
          <w:szCs w:val="24"/>
          <w:rtl/>
        </w:rPr>
        <w:t>ل</w:t>
      </w:r>
      <w:r w:rsidR="00665613" w:rsidRPr="00AE35DD">
        <w:rPr>
          <w:rFonts w:ascii="Simplified Arabic" w:hAnsi="Simplified Arabic" w:cs="Simplified Arabic"/>
          <w:sz w:val="24"/>
          <w:szCs w:val="24"/>
          <w:rtl/>
        </w:rPr>
        <w:t>ي</w:t>
      </w:r>
      <w:r w:rsidR="00665613" w:rsidRPr="00AE35DD">
        <w:rPr>
          <w:rFonts w:ascii="Simplified Arabic" w:hAnsi="Simplified Arabic" w:cs="Simplified Arabic"/>
          <w:sz w:val="24"/>
          <w:szCs w:val="24"/>
        </w:rPr>
        <w:t>:</w:t>
      </w:r>
      <w:r w:rsidR="003731C5" w:rsidRPr="009012A7">
        <w:footnoteReference w:id="29"/>
      </w:r>
    </w:p>
    <w:p w14:paraId="431CE8BD" w14:textId="43515F14" w:rsidR="00B32380" w:rsidRPr="005B2D98" w:rsidRDefault="00B32380"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تحسين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العلاقة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بين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عم</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التخطيط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w:t>
      </w:r>
      <w:r w:rsidR="004F4069" w:rsidRPr="005B2D98">
        <w:rPr>
          <w:rFonts w:ascii="Simplified Arabic" w:hAnsi="Simplified Arabic" w:cs="Simplified Arabic" w:hint="cs"/>
          <w:sz w:val="24"/>
          <w:szCs w:val="24"/>
          <w:rtl/>
        </w:rPr>
        <w:t>جهو</w:t>
      </w:r>
      <w:r w:rsidRPr="005B2D98">
        <w:rPr>
          <w:rFonts w:ascii="Simplified Arabic" w:hAnsi="Simplified Arabic" w:cs="Simplified Arabic"/>
          <w:sz w:val="24"/>
          <w:szCs w:val="24"/>
          <w:rtl/>
        </w:rPr>
        <w:t>د</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التنمية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المستدامة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ى</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المستوى</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القومي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خلال</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التوزيع</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الأفضل</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ل</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موارد،</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والتأكد</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كفاءة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وفاع</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الإنفاق</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العام</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w:t>
      </w:r>
      <w:r w:rsidR="004F4069" w:rsidRPr="005B2D98">
        <w:rPr>
          <w:rFonts w:ascii="Simplified Arabic" w:hAnsi="Simplified Arabic" w:cs="Simplified Arabic" w:hint="cs"/>
          <w:sz w:val="24"/>
          <w:szCs w:val="24"/>
          <w:rtl/>
        </w:rPr>
        <w:t>إ</w:t>
      </w:r>
      <w:r w:rsidRPr="005B2D98">
        <w:rPr>
          <w:rFonts w:ascii="Simplified Arabic" w:hAnsi="Simplified Arabic" w:cs="Simplified Arabic"/>
          <w:sz w:val="24"/>
          <w:szCs w:val="24"/>
          <w:rtl/>
        </w:rPr>
        <w:t>عادة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ترتيب</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أولويات</w:t>
      </w:r>
      <w:r w:rsidR="004F4069"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Pr>
        <w:t>.</w:t>
      </w:r>
    </w:p>
    <w:p w14:paraId="72F3DDC3" w14:textId="2A7EDCC8" w:rsidR="00B32380"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تحسين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مستوى</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الخدمات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المقدمة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ل</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مواطنين</w:t>
      </w:r>
      <w:r w:rsidRPr="005B2D98">
        <w:rPr>
          <w:rFonts w:ascii="Simplified Arabic" w:hAnsi="Simplified Arabic" w:cs="Simplified Arabic"/>
          <w:sz w:val="24"/>
          <w:szCs w:val="24"/>
        </w:rPr>
        <w:t>.</w:t>
      </w:r>
    </w:p>
    <w:p w14:paraId="61A1F59F" w14:textId="2D40B924" w:rsidR="003731C5"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تحقيق</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المزيد</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الانضباط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المالي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لكافة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أج</w:t>
      </w:r>
      <w:r w:rsidR="004F4069"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tl/>
        </w:rPr>
        <w:t>زة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الدولة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طريق</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الرقابة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المالية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والشفافية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والمسائ</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ة</w:t>
      </w:r>
      <w:r w:rsidRPr="005B2D98">
        <w:rPr>
          <w:rFonts w:ascii="Simplified Arabic" w:hAnsi="Simplified Arabic" w:cs="Simplified Arabic"/>
          <w:sz w:val="24"/>
          <w:szCs w:val="24"/>
        </w:rPr>
        <w:t>.</w:t>
      </w:r>
    </w:p>
    <w:p w14:paraId="4CD708FE" w14:textId="6FA10F54" w:rsidR="003731C5"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تحقيق</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الاتساق</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بين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أولويات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توزيع</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الموارد،</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وتخطيط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وادارة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الب</w:t>
      </w:r>
      <w:r w:rsidR="004F4069" w:rsidRPr="005B2D98">
        <w:rPr>
          <w:rFonts w:ascii="Simplified Arabic" w:hAnsi="Simplified Arabic" w:cs="Simplified Arabic" w:hint="cs"/>
          <w:sz w:val="24"/>
          <w:szCs w:val="24"/>
          <w:rtl/>
        </w:rPr>
        <w:t>را</w:t>
      </w:r>
      <w:r w:rsidRPr="005B2D98">
        <w:rPr>
          <w:rFonts w:ascii="Simplified Arabic" w:hAnsi="Simplified Arabic" w:cs="Simplified Arabic"/>
          <w:sz w:val="24"/>
          <w:szCs w:val="24"/>
          <w:rtl/>
        </w:rPr>
        <w:t>مج،</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وبين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است</w:t>
      </w:r>
      <w:r w:rsidR="004F4069" w:rsidRPr="005B2D98">
        <w:rPr>
          <w:rFonts w:ascii="Simplified Arabic" w:hAnsi="Simplified Arabic" w:cs="Simplified Arabic" w:hint="cs"/>
          <w:sz w:val="24"/>
          <w:szCs w:val="24"/>
          <w:rtl/>
        </w:rPr>
        <w:t>را</w:t>
      </w:r>
      <w:r w:rsidRPr="005B2D98">
        <w:rPr>
          <w:rFonts w:ascii="Simplified Arabic" w:hAnsi="Simplified Arabic" w:cs="Simplified Arabic"/>
          <w:sz w:val="24"/>
          <w:szCs w:val="24"/>
          <w:rtl/>
        </w:rPr>
        <w:t>تيجية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التنمية</w:t>
      </w:r>
      <w:r w:rsidR="005B2D98"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المستدامة</w:t>
      </w:r>
      <w:r w:rsidRPr="005B2D98">
        <w:rPr>
          <w:rFonts w:ascii="Simplified Arabic" w:hAnsi="Simplified Arabic" w:cs="Simplified Arabic"/>
          <w:sz w:val="24"/>
          <w:szCs w:val="24"/>
        </w:rPr>
        <w:t xml:space="preserve">: </w:t>
      </w:r>
      <w:r w:rsidR="004F4069" w:rsidRPr="005B2D98">
        <w:rPr>
          <w:rFonts w:ascii="Simplified Arabic" w:hAnsi="Simplified Arabic" w:cs="Simplified Arabic" w:hint="cs"/>
          <w:sz w:val="24"/>
          <w:szCs w:val="24"/>
          <w:rtl/>
        </w:rPr>
        <w:t xml:space="preserve"> </w:t>
      </w:r>
      <w:r w:rsidRPr="005B2D98">
        <w:rPr>
          <w:rFonts w:ascii="Simplified Arabic" w:hAnsi="Simplified Arabic" w:cs="Simplified Arabic"/>
          <w:sz w:val="24"/>
          <w:szCs w:val="24"/>
          <w:rtl/>
        </w:rPr>
        <w:t>رؤية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مصر</w:t>
      </w:r>
      <w:r w:rsidRPr="005B2D98">
        <w:rPr>
          <w:rFonts w:ascii="Simplified Arabic" w:hAnsi="Simplified Arabic" w:cs="Simplified Arabic"/>
          <w:sz w:val="24"/>
          <w:szCs w:val="24"/>
        </w:rPr>
        <w:t xml:space="preserve"> </w:t>
      </w:r>
      <w:r w:rsidR="004F4069" w:rsidRPr="005B2D98">
        <w:rPr>
          <w:rFonts w:ascii="Simplified Arabic" w:hAnsi="Simplified Arabic" w:cs="Simplified Arabic" w:hint="cs"/>
          <w:sz w:val="24"/>
          <w:szCs w:val="24"/>
          <w:rtl/>
        </w:rPr>
        <w:t>2030</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والاست</w:t>
      </w:r>
      <w:r w:rsidR="004F4069" w:rsidRPr="005B2D98">
        <w:rPr>
          <w:rFonts w:ascii="Simplified Arabic" w:hAnsi="Simplified Arabic" w:cs="Simplified Arabic" w:hint="cs"/>
          <w:sz w:val="24"/>
          <w:szCs w:val="24"/>
          <w:rtl/>
        </w:rPr>
        <w:t>را</w:t>
      </w:r>
      <w:r w:rsidRPr="005B2D98">
        <w:rPr>
          <w:rFonts w:ascii="Simplified Arabic" w:hAnsi="Simplified Arabic" w:cs="Simplified Arabic"/>
          <w:sz w:val="24"/>
          <w:szCs w:val="24"/>
          <w:rtl/>
        </w:rPr>
        <w:t>تيجيات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والخطط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القطاعية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والمكانية</w:t>
      </w:r>
      <w:r w:rsidRPr="005B2D98">
        <w:rPr>
          <w:rFonts w:ascii="Simplified Arabic" w:hAnsi="Simplified Arabic" w:cs="Simplified Arabic"/>
          <w:sz w:val="24"/>
          <w:szCs w:val="24"/>
        </w:rPr>
        <w:t>.</w:t>
      </w:r>
    </w:p>
    <w:p w14:paraId="0648014E" w14:textId="50023923" w:rsidR="003731C5"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التشخيص</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الفعال</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لحالات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الأداء</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المنخفض</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ومعالجة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أوج</w:t>
      </w:r>
      <w:r w:rsidR="004F4069"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القصور</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ل</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حصول</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ى</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نتائج</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أفضل</w:t>
      </w:r>
      <w:r w:rsidRPr="005B2D98">
        <w:rPr>
          <w:rFonts w:ascii="Simplified Arabic" w:hAnsi="Simplified Arabic" w:cs="Simplified Arabic"/>
          <w:sz w:val="24"/>
          <w:szCs w:val="24"/>
        </w:rPr>
        <w:t>.</w:t>
      </w:r>
    </w:p>
    <w:p w14:paraId="11997582" w14:textId="32B69882" w:rsidR="003731C5"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نشر</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ثقافة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التخطيط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الاست</w:t>
      </w:r>
      <w:r w:rsidR="004F4069" w:rsidRPr="005B2D98">
        <w:rPr>
          <w:rFonts w:ascii="Simplified Arabic" w:hAnsi="Simplified Arabic" w:cs="Simplified Arabic" w:hint="cs"/>
          <w:sz w:val="24"/>
          <w:szCs w:val="24"/>
          <w:rtl/>
        </w:rPr>
        <w:t>را</w:t>
      </w:r>
      <w:r w:rsidRPr="005B2D98">
        <w:rPr>
          <w:rFonts w:ascii="Simplified Arabic" w:hAnsi="Simplified Arabic" w:cs="Simplified Arabic"/>
          <w:sz w:val="24"/>
          <w:szCs w:val="24"/>
          <w:rtl/>
        </w:rPr>
        <w:t>تيجي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وقياس</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الأداء</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في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كل</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أج</w:t>
      </w:r>
      <w:r w:rsidR="004F4069"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tl/>
        </w:rPr>
        <w:t>زة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الدولة</w:t>
      </w:r>
      <w:r w:rsidRPr="005B2D98">
        <w:rPr>
          <w:rFonts w:ascii="Simplified Arabic" w:hAnsi="Simplified Arabic" w:cs="Simplified Arabic"/>
          <w:sz w:val="24"/>
          <w:szCs w:val="24"/>
        </w:rPr>
        <w:t>.</w:t>
      </w:r>
    </w:p>
    <w:p w14:paraId="77899E3F" w14:textId="4013B8E0" w:rsidR="003731C5"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مُساعدة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متخذي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الق</w:t>
      </w:r>
      <w:r w:rsidR="004F4069" w:rsidRPr="005B2D98">
        <w:rPr>
          <w:rFonts w:ascii="Simplified Arabic" w:hAnsi="Simplified Arabic" w:cs="Simplified Arabic" w:hint="cs"/>
          <w:sz w:val="24"/>
          <w:szCs w:val="24"/>
          <w:rtl/>
        </w:rPr>
        <w:t>رار</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w:t>
      </w:r>
      <w:r w:rsidR="004F4069"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ى</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إتخاذ</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ق</w:t>
      </w:r>
      <w:r w:rsidR="00AE1FD8" w:rsidRPr="005B2D98">
        <w:rPr>
          <w:rFonts w:ascii="Simplified Arabic" w:hAnsi="Simplified Arabic" w:cs="Simplified Arabic" w:hint="cs"/>
          <w:sz w:val="24"/>
          <w:szCs w:val="24"/>
          <w:rtl/>
        </w:rPr>
        <w:t>را</w:t>
      </w:r>
      <w:r w:rsidRPr="005B2D98">
        <w:rPr>
          <w:rFonts w:ascii="Simplified Arabic" w:hAnsi="Simplified Arabic" w:cs="Simplified Arabic"/>
          <w:sz w:val="24"/>
          <w:szCs w:val="24"/>
          <w:rtl/>
        </w:rPr>
        <w:t>ر</w:t>
      </w:r>
      <w:r w:rsidR="00AE1FD8" w:rsidRPr="005B2D98">
        <w:rPr>
          <w:rFonts w:ascii="Simplified Arabic" w:hAnsi="Simplified Arabic" w:cs="Simplified Arabic" w:hint="cs"/>
          <w:sz w:val="24"/>
          <w:szCs w:val="24"/>
          <w:rtl/>
        </w:rPr>
        <w:t>ا</w:t>
      </w:r>
      <w:r w:rsidRPr="005B2D98">
        <w:rPr>
          <w:rFonts w:ascii="Simplified Arabic" w:hAnsi="Simplified Arabic" w:cs="Simplified Arabic"/>
          <w:sz w:val="24"/>
          <w:szCs w:val="24"/>
          <w:rtl/>
        </w:rPr>
        <w:t>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مبنية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w:t>
      </w:r>
      <w:r w:rsidR="00AE1FD8"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ى</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مع</w:t>
      </w:r>
      <w:r w:rsidR="00AE1FD8"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وماتٍ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أفضل</w:t>
      </w:r>
      <w:r w:rsidRPr="005B2D98">
        <w:rPr>
          <w:rFonts w:ascii="Simplified Arabic" w:hAnsi="Simplified Arabic" w:cs="Simplified Arabic"/>
          <w:sz w:val="24"/>
          <w:szCs w:val="24"/>
        </w:rPr>
        <w:t>.</w:t>
      </w:r>
    </w:p>
    <w:p w14:paraId="77D127E7" w14:textId="6FF6A81F" w:rsidR="003731C5" w:rsidRPr="005B2D98" w:rsidRDefault="003731C5" w:rsidP="00D14242">
      <w:pPr>
        <w:pStyle w:val="ListParagraph"/>
        <w:numPr>
          <w:ilvl w:val="0"/>
          <w:numId w:val="18"/>
        </w:numPr>
        <w:spacing w:before="15" w:after="15" w:line="23" w:lineRule="atLeast"/>
        <w:ind w:left="349" w:right="15"/>
        <w:jc w:val="both"/>
        <w:rPr>
          <w:rFonts w:ascii="Simplified Arabic" w:hAnsi="Simplified Arabic" w:cs="Simplified Arabic"/>
          <w:sz w:val="24"/>
          <w:szCs w:val="24"/>
        </w:rPr>
      </w:pPr>
      <w:r w:rsidRPr="005B2D98">
        <w:rPr>
          <w:rFonts w:ascii="Simplified Arabic" w:hAnsi="Simplified Arabic" w:cs="Simplified Arabic"/>
          <w:sz w:val="24"/>
          <w:szCs w:val="24"/>
          <w:rtl/>
        </w:rPr>
        <w:t>القيام</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بدورٍ</w:t>
      </w:r>
      <w:r w:rsidRPr="005B2D98">
        <w:rPr>
          <w:rFonts w:ascii="Simplified Arabic" w:hAnsi="Simplified Arabic" w:cs="Simplified Arabic"/>
          <w:sz w:val="24"/>
          <w:szCs w:val="24"/>
        </w:rPr>
        <w:t xml:space="preserve"> </w:t>
      </w:r>
      <w:r w:rsidR="00AE1FD8"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tl/>
        </w:rPr>
        <w:t>امٍ</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في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تطبيق</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ما</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نص</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ع</w:t>
      </w:r>
      <w:r w:rsidR="00AE1FD8" w:rsidRPr="005B2D98">
        <w:rPr>
          <w:rFonts w:ascii="Simplified Arabic" w:hAnsi="Simplified Arabic" w:cs="Simplified Arabic" w:hint="cs"/>
          <w:sz w:val="24"/>
          <w:szCs w:val="24"/>
          <w:rtl/>
        </w:rPr>
        <w:t>ليه</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قانون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الخدمة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المدنية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فيما</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يخص</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ربط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الزيادة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في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الأجور</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بمعدلات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الإنتاجية،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حيث</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أن</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إنتاجية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الموظف</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تقاس</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بمؤش</w:t>
      </w:r>
      <w:r w:rsidR="00AE1FD8" w:rsidRPr="005B2D98">
        <w:rPr>
          <w:rFonts w:ascii="Simplified Arabic" w:hAnsi="Simplified Arabic" w:cs="Simplified Arabic" w:hint="cs"/>
          <w:sz w:val="24"/>
          <w:szCs w:val="24"/>
          <w:rtl/>
        </w:rPr>
        <w:t>را</w:t>
      </w:r>
      <w:r w:rsidRPr="005B2D98">
        <w:rPr>
          <w:rFonts w:ascii="Simplified Arabic" w:hAnsi="Simplified Arabic" w:cs="Simplified Arabic"/>
          <w:sz w:val="24"/>
          <w:szCs w:val="24"/>
          <w:rtl/>
        </w:rPr>
        <w:t>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قياس</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كجزء</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من</w:t>
      </w:r>
      <w:r w:rsidRPr="005B2D98">
        <w:rPr>
          <w:rFonts w:ascii="Simplified Arabic" w:hAnsi="Simplified Arabic" w:cs="Simplified Arabic"/>
          <w:sz w:val="24"/>
          <w:szCs w:val="24"/>
        </w:rPr>
        <w:t xml:space="preserve"> </w:t>
      </w:r>
      <w:r w:rsidR="00AE1FD8" w:rsidRPr="005B2D98">
        <w:rPr>
          <w:rFonts w:ascii="Simplified Arabic" w:hAnsi="Simplified Arabic" w:cs="Simplified Arabic"/>
          <w:sz w:val="24"/>
          <w:szCs w:val="24"/>
          <w:rtl/>
        </w:rPr>
        <w:t>مؤش</w:t>
      </w:r>
      <w:r w:rsidR="00AE1FD8" w:rsidRPr="005B2D98">
        <w:rPr>
          <w:rFonts w:ascii="Simplified Arabic" w:hAnsi="Simplified Arabic" w:cs="Simplified Arabic" w:hint="cs"/>
          <w:sz w:val="24"/>
          <w:szCs w:val="24"/>
          <w:rtl/>
        </w:rPr>
        <w:t>را</w:t>
      </w:r>
      <w:r w:rsidR="00AE1FD8" w:rsidRPr="005B2D98">
        <w:rPr>
          <w:rFonts w:ascii="Simplified Arabic" w:hAnsi="Simplified Arabic" w:cs="Simplified Arabic"/>
          <w:sz w:val="24"/>
          <w:szCs w:val="24"/>
          <w:rtl/>
        </w:rPr>
        <w:t>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قياس</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أداء</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الإدارة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والمنوط</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w:t>
      </w:r>
      <w:r w:rsidR="00AE1FD8"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tl/>
        </w:rPr>
        <w:t>ا</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تنفيذ</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برنامج</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تنموي</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ل</w:t>
      </w:r>
      <w:r w:rsidR="00AE1FD8" w:rsidRPr="005B2D98">
        <w:rPr>
          <w:rFonts w:ascii="Simplified Arabic" w:hAnsi="Simplified Arabic" w:cs="Simplified Arabic" w:hint="cs"/>
          <w:sz w:val="24"/>
          <w:szCs w:val="24"/>
          <w:rtl/>
        </w:rPr>
        <w:t>ه</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تك</w:t>
      </w:r>
      <w:r w:rsidR="00AE1FD8" w:rsidRPr="005B2D98">
        <w:rPr>
          <w:rFonts w:ascii="Simplified Arabic" w:hAnsi="Simplified Arabic" w:cs="Simplified Arabic" w:hint="cs"/>
          <w:sz w:val="24"/>
          <w:szCs w:val="24"/>
          <w:rtl/>
        </w:rPr>
        <w:t>ل</w:t>
      </w:r>
      <w:r w:rsidRPr="005B2D98">
        <w:rPr>
          <w:rFonts w:ascii="Simplified Arabic" w:hAnsi="Simplified Arabic" w:cs="Simplified Arabic"/>
          <w:sz w:val="24"/>
          <w:szCs w:val="24"/>
          <w:rtl/>
        </w:rPr>
        <w:t>فة</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ومؤش</w:t>
      </w:r>
      <w:r w:rsidR="00AE1FD8" w:rsidRPr="005B2D98">
        <w:rPr>
          <w:rFonts w:ascii="Simplified Arabic" w:hAnsi="Simplified Arabic" w:cs="Simplified Arabic" w:hint="cs"/>
          <w:sz w:val="24"/>
          <w:szCs w:val="24"/>
          <w:rtl/>
        </w:rPr>
        <w:t>رات</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أداء</w:t>
      </w:r>
      <w:r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tl/>
        </w:rPr>
        <w:t>محددة</w:t>
      </w:r>
      <w:r w:rsidRPr="005B2D98">
        <w:rPr>
          <w:rFonts w:ascii="Simplified Arabic" w:hAnsi="Simplified Arabic" w:cs="Simplified Arabic"/>
          <w:sz w:val="24"/>
          <w:szCs w:val="24"/>
        </w:rPr>
        <w:t>.</w:t>
      </w:r>
    </w:p>
    <w:p w14:paraId="4AABB0FC" w14:textId="25142602" w:rsidR="009B2B84" w:rsidRPr="00E911CA" w:rsidRDefault="009B2B84" w:rsidP="00E911CA">
      <w:pPr>
        <w:pStyle w:val="ListParagraph"/>
        <w:numPr>
          <w:ilvl w:val="0"/>
          <w:numId w:val="18"/>
        </w:numPr>
        <w:tabs>
          <w:tab w:val="right" w:pos="490"/>
        </w:tabs>
        <w:spacing w:before="15" w:after="15" w:line="23" w:lineRule="atLeast"/>
        <w:ind w:left="207" w:right="15" w:hanging="115"/>
        <w:jc w:val="both"/>
        <w:rPr>
          <w:rFonts w:ascii="Simplified Arabic" w:hAnsi="Simplified Arabic" w:cs="Simplified Arabic"/>
          <w:sz w:val="24"/>
          <w:szCs w:val="24"/>
          <w:rtl/>
        </w:rPr>
      </w:pPr>
      <w:r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يمكن</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أن</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ت</w:t>
      </w:r>
      <w:r w:rsidR="00AE1FD8" w:rsidRPr="005B2D98">
        <w:rPr>
          <w:rFonts w:ascii="Simplified Arabic" w:hAnsi="Simplified Arabic" w:cs="Simplified Arabic" w:hint="cs"/>
          <w:sz w:val="24"/>
          <w:szCs w:val="24"/>
          <w:rtl/>
        </w:rPr>
        <w:t>ل</w:t>
      </w:r>
      <w:r w:rsidR="003731C5" w:rsidRPr="005B2D98">
        <w:rPr>
          <w:rFonts w:ascii="Simplified Arabic" w:hAnsi="Simplified Arabic" w:cs="Simplified Arabic"/>
          <w:sz w:val="24"/>
          <w:szCs w:val="24"/>
          <w:rtl/>
        </w:rPr>
        <w:t>عب</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خطة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الب</w:t>
      </w:r>
      <w:r w:rsidR="00AE1FD8" w:rsidRPr="005B2D98">
        <w:rPr>
          <w:rFonts w:ascii="Simplified Arabic" w:hAnsi="Simplified Arabic" w:cs="Simplified Arabic" w:hint="cs"/>
          <w:sz w:val="24"/>
          <w:szCs w:val="24"/>
          <w:rtl/>
        </w:rPr>
        <w:t>را</w:t>
      </w:r>
      <w:r w:rsidR="003731C5" w:rsidRPr="005B2D98">
        <w:rPr>
          <w:rFonts w:ascii="Simplified Arabic" w:hAnsi="Simplified Arabic" w:cs="Simplified Arabic"/>
          <w:sz w:val="24"/>
          <w:szCs w:val="24"/>
          <w:rtl/>
        </w:rPr>
        <w:t>مج</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والأداء</w:t>
      </w:r>
      <w:r w:rsidR="003731C5" w:rsidRPr="005B2D98">
        <w:rPr>
          <w:rFonts w:ascii="Simplified Arabic" w:hAnsi="Simplified Arabic" w:cs="Simplified Arabic"/>
          <w:sz w:val="24"/>
          <w:szCs w:val="24"/>
        </w:rPr>
        <w:t xml:space="preserve"> </w:t>
      </w:r>
      <w:r w:rsidR="00AE1FD8" w:rsidRPr="005B2D98">
        <w:rPr>
          <w:rFonts w:ascii="Simplified Arabic" w:hAnsi="Simplified Arabic" w:cs="Simplified Arabic" w:hint="cs"/>
          <w:sz w:val="24"/>
          <w:szCs w:val="24"/>
          <w:rtl/>
        </w:rPr>
        <w:t>دوراً</w:t>
      </w:r>
      <w:r w:rsidR="003731C5" w:rsidRPr="005B2D98">
        <w:rPr>
          <w:rFonts w:ascii="Simplified Arabic" w:hAnsi="Simplified Arabic" w:cs="Simplified Arabic"/>
          <w:sz w:val="24"/>
          <w:szCs w:val="24"/>
        </w:rPr>
        <w:t xml:space="preserve"> </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امًا</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في</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إعادة</w:t>
      </w:r>
      <w:r w:rsidR="003731C5" w:rsidRPr="005B2D98">
        <w:rPr>
          <w:rFonts w:ascii="Simplified Arabic" w:hAnsi="Simplified Arabic" w:cs="Simplified Arabic"/>
          <w:sz w:val="24"/>
          <w:szCs w:val="24"/>
        </w:rPr>
        <w:t xml:space="preserve"> </w:t>
      </w:r>
      <w:r w:rsidR="00AE1FD8" w:rsidRPr="005B2D98">
        <w:rPr>
          <w:rFonts w:ascii="Simplified Arabic" w:hAnsi="Simplified Arabic" w:cs="Simplified Arabic" w:hint="cs"/>
          <w:sz w:val="24"/>
          <w:szCs w:val="24"/>
          <w:rtl/>
        </w:rPr>
        <w:t>هي</w:t>
      </w:r>
      <w:r w:rsidR="003731C5" w:rsidRPr="005B2D98">
        <w:rPr>
          <w:rFonts w:ascii="Simplified Arabic" w:hAnsi="Simplified Arabic" w:cs="Simplified Arabic"/>
          <w:sz w:val="24"/>
          <w:szCs w:val="24"/>
          <w:rtl/>
        </w:rPr>
        <w:t>ك</w:t>
      </w:r>
      <w:r w:rsidR="00AE1FD8" w:rsidRPr="005B2D98">
        <w:rPr>
          <w:rFonts w:ascii="Simplified Arabic" w:hAnsi="Simplified Arabic" w:cs="Simplified Arabic" w:hint="cs"/>
          <w:sz w:val="24"/>
          <w:szCs w:val="24"/>
          <w:rtl/>
        </w:rPr>
        <w:t>ل</w:t>
      </w:r>
      <w:r w:rsidR="003731C5" w:rsidRPr="005B2D98">
        <w:rPr>
          <w:rFonts w:ascii="Simplified Arabic" w:hAnsi="Simplified Arabic" w:cs="Simplified Arabic"/>
          <w:sz w:val="24"/>
          <w:szCs w:val="24"/>
          <w:rtl/>
        </w:rPr>
        <w:t>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الج</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از</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الإداري</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ل</w:t>
      </w:r>
      <w:r w:rsidR="00AE1FD8" w:rsidRPr="005B2D98">
        <w:rPr>
          <w:rFonts w:ascii="Simplified Arabic" w:hAnsi="Simplified Arabic" w:cs="Simplified Arabic" w:hint="cs"/>
          <w:sz w:val="24"/>
          <w:szCs w:val="24"/>
          <w:rtl/>
        </w:rPr>
        <w:t>ل</w:t>
      </w:r>
      <w:r w:rsidR="003731C5" w:rsidRPr="005B2D98">
        <w:rPr>
          <w:rFonts w:ascii="Simplified Arabic" w:hAnsi="Simplified Arabic" w:cs="Simplified Arabic"/>
          <w:sz w:val="24"/>
          <w:szCs w:val="24"/>
          <w:rtl/>
        </w:rPr>
        <w:t>دولة،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حيث</w:t>
      </w:r>
      <w:r w:rsidR="003731C5"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يتضح</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من</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خلال</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تطبيق</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ا</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w:t>
      </w:r>
      <w:r w:rsidR="00AE1FD8" w:rsidRPr="005B2D98">
        <w:rPr>
          <w:rFonts w:ascii="Simplified Arabic" w:hAnsi="Simplified Arabic" w:cs="Simplified Arabic" w:hint="cs"/>
          <w:sz w:val="24"/>
          <w:szCs w:val="24"/>
          <w:rtl/>
        </w:rPr>
        <w:t>ب</w:t>
      </w:r>
      <w:r w:rsidR="003731C5" w:rsidRPr="005B2D98">
        <w:rPr>
          <w:rFonts w:ascii="Simplified Arabic" w:hAnsi="Simplified Arabic" w:cs="Simplified Arabic"/>
          <w:sz w:val="24"/>
          <w:szCs w:val="24"/>
          <w:rtl/>
        </w:rPr>
        <w:t>يئات</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متشاب</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الأدوار</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داخل</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الدولة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والتي</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يجب</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دمج</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ا،</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أو</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إعادة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يك</w:t>
      </w:r>
      <w:r w:rsidR="00AE1FD8" w:rsidRPr="005B2D98">
        <w:rPr>
          <w:rFonts w:ascii="Simplified Arabic" w:hAnsi="Simplified Arabic" w:cs="Simplified Arabic" w:hint="cs"/>
          <w:sz w:val="24"/>
          <w:szCs w:val="24"/>
          <w:rtl/>
        </w:rPr>
        <w:t>ل</w:t>
      </w:r>
      <w:r w:rsidR="003731C5" w:rsidRPr="005B2D98">
        <w:rPr>
          <w:rFonts w:ascii="Simplified Arabic" w:hAnsi="Simplified Arabic" w:cs="Simplified Arabic"/>
          <w:sz w:val="24"/>
          <w:szCs w:val="24"/>
          <w:rtl/>
        </w:rPr>
        <w:t>ة</w:t>
      </w:r>
      <w:r w:rsidR="003731C5" w:rsidRPr="005B2D98">
        <w:rPr>
          <w:rFonts w:ascii="Simplified Arabic" w:hAnsi="Simplified Arabic" w:cs="Simplified Arabic"/>
          <w:sz w:val="24"/>
          <w:szCs w:val="24"/>
        </w:rPr>
        <w:t xml:space="preserve"> </w:t>
      </w:r>
      <w:r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داخل</w:t>
      </w:r>
      <w:r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نفس</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الج</w:t>
      </w:r>
      <w:r w:rsidR="00AE1FD8" w:rsidRPr="005B2D98">
        <w:rPr>
          <w:rFonts w:ascii="Simplified Arabic" w:hAnsi="Simplified Arabic" w:cs="Simplified Arabic" w:hint="cs"/>
          <w:sz w:val="24"/>
          <w:szCs w:val="24"/>
          <w:rtl/>
        </w:rPr>
        <w:t>ه</w:t>
      </w:r>
      <w:r w:rsidR="003731C5" w:rsidRPr="005B2D98">
        <w:rPr>
          <w:rFonts w:ascii="Simplified Arabic" w:hAnsi="Simplified Arabic" w:cs="Simplified Arabic"/>
          <w:sz w:val="24"/>
          <w:szCs w:val="24"/>
          <w:rtl/>
        </w:rPr>
        <w:t>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في</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حالة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وجود</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أكثر</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من</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وحدة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تنظيمية</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تشترك</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في</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تنفيذ</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برنامج</w:t>
      </w:r>
      <w:r w:rsidR="003731C5" w:rsidRPr="005B2D98">
        <w:rPr>
          <w:rFonts w:ascii="Simplified Arabic" w:hAnsi="Simplified Arabic" w:cs="Simplified Arabic"/>
          <w:sz w:val="24"/>
          <w:szCs w:val="24"/>
        </w:rPr>
        <w:t xml:space="preserve"> </w:t>
      </w:r>
      <w:r w:rsidR="003731C5" w:rsidRPr="005B2D98">
        <w:rPr>
          <w:rFonts w:ascii="Simplified Arabic" w:hAnsi="Simplified Arabic" w:cs="Simplified Arabic"/>
          <w:sz w:val="24"/>
          <w:szCs w:val="24"/>
          <w:rtl/>
        </w:rPr>
        <w:t>تنموي</w:t>
      </w:r>
      <w:r w:rsidR="003731C5" w:rsidRPr="005B2D98">
        <w:rPr>
          <w:rFonts w:ascii="Simplified Arabic" w:hAnsi="Simplified Arabic" w:cs="Simplified Arabic"/>
          <w:sz w:val="24"/>
          <w:szCs w:val="24"/>
        </w:rPr>
        <w:t xml:space="preserve"> </w:t>
      </w:r>
      <w:r w:rsidR="00C20738" w:rsidRPr="005B2D98">
        <w:rPr>
          <w:rFonts w:ascii="Simplified Arabic" w:hAnsi="Simplified Arabic" w:cs="Simplified Arabic"/>
          <w:sz w:val="24"/>
          <w:szCs w:val="24"/>
          <w:rtl/>
        </w:rPr>
        <w:t>واح</w:t>
      </w:r>
      <w:r w:rsidR="00C20738" w:rsidRPr="005B2D98">
        <w:rPr>
          <w:rFonts w:ascii="Simplified Arabic" w:hAnsi="Simplified Arabic" w:cs="Simplified Arabic" w:hint="cs"/>
          <w:sz w:val="24"/>
          <w:szCs w:val="24"/>
          <w:rtl/>
        </w:rPr>
        <w:t>د.</w:t>
      </w:r>
    </w:p>
    <w:p w14:paraId="3F744B1C" w14:textId="3AE618B3" w:rsidR="003731C5" w:rsidRPr="009012A7" w:rsidRDefault="00515680" w:rsidP="00AD4431">
      <w:pPr>
        <w:pStyle w:val="NoSpacing"/>
        <w:tabs>
          <w:tab w:val="right" w:pos="916"/>
        </w:tabs>
        <w:spacing w:line="23" w:lineRule="atLeast"/>
        <w:jc w:val="both"/>
        <w:rPr>
          <w:rFonts w:ascii="Times New Roman" w:hAnsi="Times New Roman" w:cs="Times New Roman"/>
          <w:b/>
          <w:bCs/>
          <w:sz w:val="24"/>
          <w:szCs w:val="24"/>
          <w:u w:val="single"/>
          <w:rtl/>
        </w:rPr>
      </w:pPr>
      <w:r w:rsidRPr="000234A2">
        <w:rPr>
          <w:rFonts w:ascii="Simplified Arabic" w:hAnsi="Simplified Arabic" w:cs="Simplified Arabic" w:hint="cs"/>
          <w:b/>
          <w:bCs/>
          <w:sz w:val="24"/>
          <w:szCs w:val="24"/>
          <w:u w:val="single"/>
          <w:rtl/>
        </w:rPr>
        <w:t xml:space="preserve">وأيضاً يوجد </w:t>
      </w:r>
      <w:r w:rsidR="009B2B84" w:rsidRPr="000234A2">
        <w:rPr>
          <w:rFonts w:ascii="Simplified Arabic" w:hAnsi="Simplified Arabic" w:cs="Simplified Arabic"/>
          <w:b/>
          <w:bCs/>
          <w:sz w:val="24"/>
          <w:szCs w:val="24"/>
          <w:u w:val="single"/>
          <w:rtl/>
        </w:rPr>
        <w:t>مزايا</w:t>
      </w:r>
      <w:r w:rsidRPr="000234A2">
        <w:rPr>
          <w:rFonts w:ascii="Simplified Arabic" w:hAnsi="Simplified Arabic" w:cs="Simplified Arabic" w:hint="cs"/>
          <w:b/>
          <w:bCs/>
          <w:sz w:val="24"/>
          <w:szCs w:val="24"/>
          <w:u w:val="single"/>
          <w:rtl/>
        </w:rPr>
        <w:t xml:space="preserve"> أخرى</w:t>
      </w:r>
      <w:r w:rsidR="009B2B84" w:rsidRPr="000234A2">
        <w:rPr>
          <w:rFonts w:ascii="Simplified Arabic" w:hAnsi="Simplified Arabic" w:cs="Simplified Arabic"/>
          <w:b/>
          <w:bCs/>
          <w:sz w:val="24"/>
          <w:szCs w:val="24"/>
          <w:u w:val="single"/>
          <w:rtl/>
        </w:rPr>
        <w:t xml:space="preserve"> </w:t>
      </w:r>
      <w:r w:rsidRPr="000234A2">
        <w:rPr>
          <w:rFonts w:ascii="Simplified Arabic" w:hAnsi="Simplified Arabic" w:cs="Simplified Arabic" w:hint="cs"/>
          <w:b/>
          <w:bCs/>
          <w:sz w:val="24"/>
          <w:szCs w:val="24"/>
          <w:u w:val="single"/>
          <w:rtl/>
        </w:rPr>
        <w:t>ل</w:t>
      </w:r>
      <w:r w:rsidR="009B2B84" w:rsidRPr="000234A2">
        <w:rPr>
          <w:rFonts w:ascii="Simplified Arabic" w:hAnsi="Simplified Arabic" w:cs="Simplified Arabic"/>
          <w:b/>
          <w:bCs/>
          <w:sz w:val="24"/>
          <w:szCs w:val="24"/>
          <w:u w:val="single"/>
          <w:rtl/>
        </w:rPr>
        <w:t>موازنة البرامج والأداء</w:t>
      </w:r>
      <w:r w:rsidR="002874CB">
        <w:rPr>
          <w:rFonts w:ascii="Simplified Arabic" w:hAnsi="Simplified Arabic" w:cs="Simplified Arabic" w:hint="cs"/>
          <w:b/>
          <w:bCs/>
          <w:sz w:val="24"/>
          <w:szCs w:val="24"/>
          <w:u w:val="single"/>
          <w:rtl/>
        </w:rPr>
        <w:t xml:space="preserve"> </w:t>
      </w:r>
      <w:r w:rsidRPr="000234A2">
        <w:rPr>
          <w:rFonts w:ascii="Simplified Arabic" w:hAnsi="Simplified Arabic" w:cs="Simplified Arabic" w:hint="cs"/>
          <w:b/>
          <w:bCs/>
          <w:sz w:val="24"/>
          <w:szCs w:val="24"/>
          <w:u w:val="single"/>
          <w:rtl/>
        </w:rPr>
        <w:t>كالأتى</w:t>
      </w:r>
      <w:r w:rsidRPr="009012A7">
        <w:rPr>
          <w:rFonts w:ascii="Times New Roman" w:hAnsi="Times New Roman" w:cs="Times New Roman" w:hint="cs"/>
          <w:b/>
          <w:bCs/>
          <w:sz w:val="24"/>
          <w:szCs w:val="24"/>
          <w:u w:val="single"/>
          <w:rtl/>
        </w:rPr>
        <w:t>:</w:t>
      </w:r>
      <w:r w:rsidR="00792C32" w:rsidRPr="009012A7">
        <w:rPr>
          <w:rStyle w:val="FootnoteReference"/>
          <w:rFonts w:ascii="Times New Roman" w:hAnsi="Times New Roman" w:cs="Times New Roman"/>
          <w:b/>
          <w:bCs/>
          <w:sz w:val="24"/>
          <w:szCs w:val="24"/>
          <w:u w:val="single"/>
          <w:rtl/>
        </w:rPr>
        <w:footnoteReference w:id="30"/>
      </w:r>
    </w:p>
    <w:p w14:paraId="1D6B84FD" w14:textId="423C409B" w:rsidR="00014764" w:rsidRPr="009012A7" w:rsidRDefault="00AE1FD8"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w:t>
      </w:r>
      <w:r w:rsidR="00014764" w:rsidRPr="009012A7">
        <w:rPr>
          <w:rFonts w:ascii="Simplified Arabic" w:hAnsi="Simplified Arabic" w:cs="Simplified Arabic"/>
          <w:sz w:val="24"/>
          <w:szCs w:val="24"/>
          <w:rtl/>
        </w:rPr>
        <w:t>- تسهل على السلطة التشريعية فهم أعمال السلطة التنفيذية، من خلال التقارير التي تطلع</w:t>
      </w:r>
      <w:r w:rsidR="00B32380" w:rsidRPr="009012A7">
        <w:rPr>
          <w:rFonts w:ascii="Simplified Arabic" w:hAnsi="Simplified Arabic" w:cs="Simplified Arabic"/>
          <w:sz w:val="24"/>
          <w:szCs w:val="24"/>
        </w:rPr>
        <w:t xml:space="preserve"> </w:t>
      </w:r>
      <w:r w:rsidR="00014764" w:rsidRPr="009012A7">
        <w:rPr>
          <w:rFonts w:ascii="Simplified Arabic" w:hAnsi="Simplified Arabic" w:cs="Simplified Arabic"/>
          <w:sz w:val="24"/>
          <w:szCs w:val="24"/>
          <w:rtl/>
        </w:rPr>
        <w:t>عليها.</w:t>
      </w:r>
    </w:p>
    <w:p w14:paraId="770A04DB" w14:textId="1BDB41E4" w:rsidR="00014764" w:rsidRPr="009012A7" w:rsidRDefault="00AE1FD8"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w:t>
      </w:r>
      <w:r w:rsidR="00014764" w:rsidRPr="009012A7">
        <w:rPr>
          <w:rFonts w:ascii="Simplified Arabic" w:hAnsi="Simplified Arabic" w:cs="Simplified Arabic"/>
          <w:sz w:val="24"/>
          <w:szCs w:val="24"/>
          <w:rtl/>
        </w:rPr>
        <w:t>- استخدام الموازنة العامة لخدمة التنمية والتخطيط الاقتصادي.</w:t>
      </w:r>
    </w:p>
    <w:p w14:paraId="4C40038D" w14:textId="11630CC8" w:rsidR="00CB3E12" w:rsidRPr="009012A7" w:rsidRDefault="00AE1FD8"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  </w:t>
      </w:r>
      <w:r w:rsidR="00014764" w:rsidRPr="009012A7">
        <w:rPr>
          <w:rFonts w:ascii="Simplified Arabic" w:hAnsi="Simplified Arabic" w:cs="Simplified Arabic"/>
          <w:sz w:val="24"/>
          <w:szCs w:val="24"/>
          <w:rtl/>
        </w:rPr>
        <w:t>- سهولة تحديد الأهداف العامة للدولة وقياس مدى النج</w:t>
      </w:r>
      <w:r w:rsidR="008E0A63">
        <w:rPr>
          <w:rFonts w:ascii="Simplified Arabic" w:hAnsi="Simplified Arabic" w:cs="Simplified Arabic"/>
          <w:sz w:val="24"/>
          <w:szCs w:val="24"/>
          <w:rtl/>
        </w:rPr>
        <w:t>اح الذي حققته الدولة للوصول إلى</w:t>
      </w:r>
      <w:r w:rsidR="00014764" w:rsidRPr="009012A7">
        <w:rPr>
          <w:rFonts w:ascii="Simplified Arabic" w:hAnsi="Simplified Arabic" w:cs="Simplified Arabic"/>
          <w:sz w:val="24"/>
          <w:szCs w:val="24"/>
          <w:rtl/>
        </w:rPr>
        <w:t xml:space="preserve"> سهولة المتابعة والمراقبة للموازنة، مما يساعد على سهولة ا</w:t>
      </w:r>
      <w:r w:rsidR="009B2B84" w:rsidRPr="009012A7">
        <w:rPr>
          <w:rFonts w:ascii="Simplified Arabic" w:hAnsi="Simplified Arabic" w:cs="Simplified Arabic"/>
          <w:sz w:val="24"/>
          <w:szCs w:val="24"/>
          <w:rtl/>
        </w:rPr>
        <w:t>تخاذ القرارات وتصحيح الانحرافات</w:t>
      </w:r>
      <w:r w:rsidR="009B2B84" w:rsidRPr="009012A7">
        <w:rPr>
          <w:rFonts w:ascii="Simplified Arabic" w:hAnsi="Simplified Arabic" w:cs="Simplified Arabic"/>
          <w:sz w:val="24"/>
          <w:szCs w:val="24"/>
        </w:rPr>
        <w:t xml:space="preserve"> </w:t>
      </w:r>
      <w:r w:rsidR="00014764" w:rsidRPr="009012A7">
        <w:rPr>
          <w:rFonts w:ascii="Simplified Arabic" w:hAnsi="Simplified Arabic" w:cs="Simplified Arabic"/>
          <w:sz w:val="24"/>
          <w:szCs w:val="24"/>
          <w:rtl/>
        </w:rPr>
        <w:t>تحقيق هذه الأهد</w:t>
      </w:r>
      <w:r w:rsidR="009B2B84" w:rsidRPr="009012A7">
        <w:rPr>
          <w:rFonts w:ascii="Simplified Arabic" w:hAnsi="Simplified Arabic" w:cs="Simplified Arabic"/>
          <w:sz w:val="24"/>
          <w:szCs w:val="24"/>
          <w:rtl/>
        </w:rPr>
        <w:t>اف</w:t>
      </w:r>
      <w:r w:rsidR="009B2B84" w:rsidRPr="009012A7">
        <w:rPr>
          <w:rFonts w:ascii="Simplified Arabic" w:hAnsi="Simplified Arabic" w:cs="Simplified Arabic"/>
          <w:sz w:val="24"/>
          <w:szCs w:val="24"/>
        </w:rPr>
        <w:t xml:space="preserve"> </w:t>
      </w:r>
      <w:r w:rsidR="009B2B84" w:rsidRPr="009012A7">
        <w:rPr>
          <w:rFonts w:ascii="Simplified Arabic" w:hAnsi="Simplified Arabic" w:cs="Simplified Arabic"/>
          <w:sz w:val="24"/>
          <w:szCs w:val="24"/>
          <w:rtl/>
        </w:rPr>
        <w:t>أولا بأول</w:t>
      </w:r>
      <w:r w:rsidR="009B2B84" w:rsidRPr="009012A7">
        <w:rPr>
          <w:rFonts w:ascii="Simplified Arabic" w:hAnsi="Simplified Arabic" w:cs="Simplified Arabic" w:hint="cs"/>
          <w:sz w:val="24"/>
          <w:szCs w:val="24"/>
          <w:rtl/>
        </w:rPr>
        <w:t>.</w:t>
      </w:r>
    </w:p>
    <w:p w14:paraId="605C1363" w14:textId="07D227CD" w:rsidR="00CB3E12" w:rsidRPr="009012A7" w:rsidRDefault="00CB3E12"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ربط النتائج المتوقعة برسالة وأهداف المنظمة.</w:t>
      </w:r>
    </w:p>
    <w:p w14:paraId="1FAA397D" w14:textId="0F1BF1E0" w:rsidR="00CB3E12" w:rsidRPr="009012A7" w:rsidRDefault="00CB3E12"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المساعدة على توفير البيانات التي تحدد طبيعة وماهية المخرجات وتكلفتها المالية وربطها</w:t>
      </w:r>
      <w:r w:rsidR="009B2B84"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بالمنافع (الآثار) التي تسعى إليها المنظمة، وبالتالي تكـون قـرارات توزيع الموارد مدعمة بالبيانات</w:t>
      </w:r>
      <w:r w:rsidR="009B2B84"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اللازمة.</w:t>
      </w:r>
    </w:p>
    <w:p w14:paraId="6A352DFB" w14:textId="36A427AE" w:rsidR="00CB3E12" w:rsidRPr="009012A7" w:rsidRDefault="00CB3E12"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المساعدة على تقوية وتعزيز مبادئ الإدارة المالية في المنظمة وبالتالي تطوير كيفية توزيع الموارد</w:t>
      </w:r>
      <w:r w:rsidR="009B2B84"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المالية المتاحة وإدارتها وتحسين أداء الخدمات المقدمة.</w:t>
      </w:r>
    </w:p>
    <w:p w14:paraId="63FA3A30" w14:textId="3224860F" w:rsidR="00CB3E12" w:rsidRPr="009012A7" w:rsidRDefault="00CB3E12"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توضيح ماذا تم من أعمال أو خدمات خلال السنة المالية السابقة وتكلفـة كـل برنامج أو</w:t>
      </w:r>
      <w:r w:rsidR="009B2B84"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مشروع</w:t>
      </w:r>
      <w:r w:rsidR="00792C32" w:rsidRPr="009012A7">
        <w:rPr>
          <w:rFonts w:ascii="Simplified Arabic" w:hAnsi="Simplified Arabic" w:cs="Simplified Arabic" w:hint="cs"/>
          <w:sz w:val="24"/>
          <w:szCs w:val="24"/>
          <w:rtl/>
        </w:rPr>
        <w:t>.</w:t>
      </w:r>
    </w:p>
    <w:p w14:paraId="6DE91759" w14:textId="1484A001" w:rsidR="00CB3E12" w:rsidRPr="009012A7" w:rsidRDefault="00CB3E12"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إقرار مبدأ المساءلة والمسؤولية حيث تحدد المسؤول عن أداء الأعمال.</w:t>
      </w:r>
    </w:p>
    <w:p w14:paraId="67EA8123" w14:textId="0350DE72" w:rsidR="00CB3E12" w:rsidRPr="009012A7" w:rsidRDefault="00CB3E12"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التركيز على المخرجات (الخدمات) بدلا من التركي</w:t>
      </w:r>
      <w:r w:rsidR="008E0A63">
        <w:rPr>
          <w:rFonts w:ascii="Simplified Arabic" w:hAnsi="Simplified Arabic" w:cs="Simplified Arabic"/>
          <w:sz w:val="24"/>
          <w:szCs w:val="24"/>
          <w:rtl/>
        </w:rPr>
        <w:t>ز على المدخلات (الموارد المالية</w:t>
      </w:r>
      <w:r w:rsidR="00792C32"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والبشرية).</w:t>
      </w:r>
    </w:p>
    <w:p w14:paraId="2A690BF6" w14:textId="54664D9D" w:rsidR="00CB3E12" w:rsidRDefault="00CB3E12" w:rsidP="002874CB">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رفع مستوى الجودة المتعلقة ببيانات الأداء المتاحة للمنظمة والمسئولين في المؤسسات بما يساعد ذلك في التخطيط ال</w:t>
      </w:r>
      <w:r w:rsidR="002874CB">
        <w:rPr>
          <w:rFonts w:ascii="Simplified Arabic" w:hAnsi="Simplified Arabic" w:cs="Simplified Arabic" w:hint="cs"/>
          <w:sz w:val="24"/>
          <w:szCs w:val="24"/>
          <w:rtl/>
        </w:rPr>
        <w:t>إ</w:t>
      </w:r>
      <w:r w:rsidRPr="009012A7">
        <w:rPr>
          <w:rFonts w:ascii="Simplified Arabic" w:hAnsi="Simplified Arabic" w:cs="Simplified Arabic"/>
          <w:sz w:val="24"/>
          <w:szCs w:val="24"/>
          <w:rtl/>
        </w:rPr>
        <w:t>ستراتيجي وتوزيع الموارد والرقابة على العمليات .</w:t>
      </w:r>
    </w:p>
    <w:p w14:paraId="6DDDE806" w14:textId="3EFCB88D" w:rsidR="009A6695" w:rsidRDefault="009A6695" w:rsidP="00076FD4">
      <w:pPr>
        <w:spacing w:before="15" w:after="15" w:line="23" w:lineRule="atLeast"/>
        <w:ind w:right="15"/>
        <w:jc w:val="both"/>
        <w:rPr>
          <w:rFonts w:ascii="Simplified Arabic" w:hAnsi="Simplified Arabic" w:cs="Simplified Arabic"/>
          <w:sz w:val="24"/>
          <w:szCs w:val="24"/>
          <w:rtl/>
        </w:rPr>
      </w:pPr>
    </w:p>
    <w:p w14:paraId="5E2E6757" w14:textId="2134A095" w:rsidR="009A6695" w:rsidRPr="009A6695" w:rsidRDefault="009A6695" w:rsidP="00AD4431">
      <w:pPr>
        <w:spacing w:before="15" w:after="15" w:line="23" w:lineRule="atLeast"/>
        <w:ind w:left="15" w:right="15"/>
        <w:jc w:val="both"/>
        <w:rPr>
          <w:rFonts w:ascii="Simplified Arabic" w:hAnsi="Simplified Arabic" w:cs="Simplified Arabic"/>
          <w:b/>
          <w:bCs/>
          <w:sz w:val="24"/>
          <w:szCs w:val="24"/>
          <w:rtl/>
        </w:rPr>
      </w:pPr>
      <w:r w:rsidRPr="009A6695">
        <w:rPr>
          <w:rFonts w:ascii="Simplified Arabic" w:hAnsi="Simplified Arabic" w:cs="Simplified Arabic" w:hint="cs"/>
          <w:b/>
          <w:bCs/>
          <w:sz w:val="24"/>
          <w:szCs w:val="24"/>
          <w:u w:val="single"/>
          <w:rtl/>
          <w:lang w:bidi="ar-EG"/>
        </w:rPr>
        <w:t>المطلب الثانى:</w:t>
      </w:r>
      <w:r>
        <w:rPr>
          <w:rFonts w:ascii="Simplified Arabic" w:hAnsi="Simplified Arabic" w:cs="Simplified Arabic" w:hint="cs"/>
          <w:b/>
          <w:bCs/>
          <w:sz w:val="24"/>
          <w:szCs w:val="24"/>
          <w:u w:val="single"/>
          <w:rtl/>
          <w:lang w:bidi="ar-EG"/>
        </w:rPr>
        <w:t>ال</w:t>
      </w:r>
      <w:r w:rsidRPr="009A6695">
        <w:rPr>
          <w:rFonts w:ascii="Simplified Arabic" w:hAnsi="Simplified Arabic" w:cs="Simplified Arabic" w:hint="cs"/>
          <w:b/>
          <w:bCs/>
          <w:sz w:val="24"/>
          <w:szCs w:val="24"/>
          <w:rtl/>
          <w:lang w:bidi="ar-EG"/>
        </w:rPr>
        <w:t>معوقات و</w:t>
      </w:r>
      <w:r>
        <w:rPr>
          <w:rFonts w:ascii="Simplified Arabic" w:hAnsi="Simplified Arabic" w:cs="Simplified Arabic" w:hint="cs"/>
          <w:b/>
          <w:bCs/>
          <w:sz w:val="24"/>
          <w:szCs w:val="24"/>
          <w:rtl/>
          <w:lang w:bidi="ar-EG"/>
        </w:rPr>
        <w:t>ال</w:t>
      </w:r>
      <w:r w:rsidRPr="009A6695">
        <w:rPr>
          <w:rFonts w:ascii="Simplified Arabic" w:hAnsi="Simplified Arabic" w:cs="Simplified Arabic" w:hint="cs"/>
          <w:b/>
          <w:bCs/>
          <w:sz w:val="24"/>
          <w:szCs w:val="24"/>
          <w:rtl/>
          <w:lang w:bidi="ar-EG"/>
        </w:rPr>
        <w:t xml:space="preserve">مشاكل </w:t>
      </w:r>
      <w:r w:rsidRPr="000234A2">
        <w:rPr>
          <w:rFonts w:ascii="Simplified Arabic" w:hAnsi="Simplified Arabic" w:cs="Simplified Arabic" w:hint="cs"/>
          <w:b/>
          <w:bCs/>
          <w:sz w:val="24"/>
          <w:szCs w:val="24"/>
          <w:rtl/>
        </w:rPr>
        <w:t xml:space="preserve">التي تواجه </w:t>
      </w:r>
      <w:r w:rsidRPr="009A6695">
        <w:rPr>
          <w:rFonts w:ascii="Simplified Arabic" w:hAnsi="Simplified Arabic" w:cs="Simplified Arabic" w:hint="cs"/>
          <w:b/>
          <w:bCs/>
          <w:sz w:val="24"/>
          <w:szCs w:val="24"/>
          <w:rtl/>
          <w:lang w:bidi="ar-EG"/>
        </w:rPr>
        <w:t>تطبيق موازنة البرامج والأداء</w:t>
      </w:r>
    </w:p>
    <w:p w14:paraId="197D56B7" w14:textId="6E641E20" w:rsidR="00ED31D0" w:rsidRPr="009012A7" w:rsidRDefault="00C351C0" w:rsidP="009A6695">
      <w:pPr>
        <w:spacing w:before="15" w:after="15" w:line="23" w:lineRule="atLeast"/>
        <w:ind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يواجه تطبيق </w:t>
      </w:r>
      <w:r w:rsidR="00515680" w:rsidRPr="009012A7">
        <w:rPr>
          <w:rFonts w:ascii="Simplified Arabic" w:hAnsi="Simplified Arabic" w:cs="Simplified Arabic" w:hint="cs"/>
          <w:sz w:val="24"/>
          <w:szCs w:val="24"/>
          <w:rtl/>
        </w:rPr>
        <w:t>موازنة ال</w:t>
      </w:r>
      <w:r w:rsidRPr="009012A7">
        <w:rPr>
          <w:rFonts w:ascii="Simplified Arabic" w:hAnsi="Simplified Arabic" w:cs="Simplified Arabic"/>
          <w:sz w:val="24"/>
          <w:szCs w:val="24"/>
          <w:rtl/>
        </w:rPr>
        <w:t xml:space="preserve">برامج </w:t>
      </w:r>
      <w:r w:rsidR="00515680" w:rsidRPr="009012A7">
        <w:rPr>
          <w:rFonts w:ascii="Simplified Arabic" w:hAnsi="Simplified Arabic" w:cs="Simplified Arabic" w:hint="cs"/>
          <w:sz w:val="24"/>
          <w:szCs w:val="24"/>
          <w:rtl/>
        </w:rPr>
        <w:t>و</w:t>
      </w:r>
      <w:r w:rsidRPr="009012A7">
        <w:rPr>
          <w:rFonts w:ascii="Simplified Arabic" w:hAnsi="Simplified Arabic" w:cs="Simplified Arabic"/>
          <w:sz w:val="24"/>
          <w:szCs w:val="24"/>
          <w:rtl/>
        </w:rPr>
        <w:t>الأداء في ال</w:t>
      </w:r>
      <w:r w:rsidR="00515680" w:rsidRPr="009012A7">
        <w:rPr>
          <w:rFonts w:ascii="Simplified Arabic" w:hAnsi="Simplified Arabic" w:cs="Simplified Arabic" w:hint="cs"/>
          <w:sz w:val="24"/>
          <w:szCs w:val="24"/>
          <w:rtl/>
        </w:rPr>
        <w:t>جهات</w:t>
      </w:r>
      <w:r w:rsidRPr="009012A7">
        <w:rPr>
          <w:rFonts w:ascii="Simplified Arabic" w:hAnsi="Simplified Arabic" w:cs="Simplified Arabic"/>
          <w:sz w:val="24"/>
          <w:szCs w:val="24"/>
          <w:rtl/>
        </w:rPr>
        <w:t xml:space="preserve"> الحكومية </w:t>
      </w:r>
      <w:r w:rsidR="00515680" w:rsidRPr="009012A7">
        <w:rPr>
          <w:rFonts w:ascii="Simplified Arabic" w:hAnsi="Simplified Arabic" w:cs="Simplified Arabic" w:hint="cs"/>
          <w:sz w:val="24"/>
          <w:szCs w:val="24"/>
          <w:rtl/>
        </w:rPr>
        <w:t>بعض المشاكل منها</w:t>
      </w:r>
      <w:r w:rsidRPr="009012A7">
        <w:rPr>
          <w:rFonts w:ascii="Simplified Arabic" w:hAnsi="Simplified Arabic" w:cs="Simplified Arabic"/>
          <w:sz w:val="24"/>
          <w:szCs w:val="24"/>
          <w:rtl/>
        </w:rPr>
        <w:t>:</w:t>
      </w:r>
    </w:p>
    <w:p w14:paraId="66B7D56A" w14:textId="77777777" w:rsidR="00820F99" w:rsidRPr="009012A7" w:rsidRDefault="00515680"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1ـ صعوبة تحدید وحدات الأداء </w:t>
      </w:r>
      <w:r w:rsidR="00F105C8" w:rsidRPr="009012A7">
        <w:rPr>
          <w:rFonts w:ascii="Simplified Arabic" w:hAnsi="Simplified Arabic" w:cs="Simplified Arabic"/>
          <w:sz w:val="24"/>
          <w:szCs w:val="24"/>
          <w:rtl/>
        </w:rPr>
        <w:t>(المخرجات</w:t>
      </w:r>
      <w:r w:rsidRPr="009012A7">
        <w:rPr>
          <w:rFonts w:ascii="Simplified Arabic" w:hAnsi="Simplified Arabic" w:cs="Simplified Arabic"/>
          <w:sz w:val="24"/>
          <w:szCs w:val="24"/>
          <w:rtl/>
        </w:rPr>
        <w:t>) التی تقاس بها الإنجازات لکل ادارة ومصلحة حکومیة فهنا</w:t>
      </w:r>
      <w:r w:rsidR="00F105C8" w:rsidRPr="009012A7">
        <w:rPr>
          <w:rFonts w:ascii="Simplified Arabic" w:hAnsi="Simplified Arabic" w:cs="Simplified Arabic" w:hint="cs"/>
          <w:sz w:val="24"/>
          <w:szCs w:val="24"/>
          <w:rtl/>
        </w:rPr>
        <w:t>ك</w:t>
      </w:r>
      <w:r w:rsidRPr="009012A7">
        <w:rPr>
          <w:rFonts w:ascii="Simplified Arabic" w:hAnsi="Simplified Arabic" w:cs="Simplified Arabic"/>
          <w:sz w:val="24"/>
          <w:szCs w:val="24"/>
          <w:rtl/>
        </w:rPr>
        <w:t xml:space="preserve"> بعض النشاطات والأعمال الحکومیة التی </w:t>
      </w:r>
      <w:r w:rsidR="00820F99" w:rsidRPr="009012A7">
        <w:rPr>
          <w:rFonts w:ascii="Simplified Arabic" w:hAnsi="Simplified Arabic" w:cs="Simplified Arabic"/>
          <w:sz w:val="24"/>
          <w:szCs w:val="24"/>
          <w:rtl/>
        </w:rPr>
        <w:t>یصعب تحدید معاییر لقیاس أدائها.</w:t>
      </w:r>
    </w:p>
    <w:p w14:paraId="142DAFC6" w14:textId="7F1E7A94" w:rsidR="00515680" w:rsidRPr="009012A7" w:rsidRDefault="00820F99"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 xml:space="preserve">2- </w:t>
      </w:r>
      <w:r w:rsidR="00515680" w:rsidRPr="009012A7">
        <w:rPr>
          <w:rFonts w:ascii="Simplified Arabic" w:hAnsi="Simplified Arabic" w:cs="Simplified Arabic"/>
          <w:sz w:val="24"/>
          <w:szCs w:val="24"/>
          <w:rtl/>
        </w:rPr>
        <w:t>صعوبة توفیر المعلومات التفصیلیة</w:t>
      </w:r>
      <w:r w:rsidR="00F105C8" w:rsidRPr="009012A7">
        <w:rPr>
          <w:rFonts w:ascii="Simplified Arabic" w:hAnsi="Simplified Arabic" w:cs="Simplified Arabic"/>
          <w:sz w:val="24"/>
          <w:szCs w:val="24"/>
          <w:rtl/>
        </w:rPr>
        <w:t xml:space="preserve"> </w:t>
      </w:r>
      <w:r w:rsidR="00515680" w:rsidRPr="009012A7">
        <w:rPr>
          <w:rFonts w:ascii="Simplified Arabic" w:hAnsi="Simplified Arabic" w:cs="Simplified Arabic"/>
          <w:sz w:val="24"/>
          <w:szCs w:val="24"/>
          <w:rtl/>
        </w:rPr>
        <w:t>عن نشاطات الادارات المختلفة لعدم وجود أنظمة دقیقة للمعلومات لدیها.</w:t>
      </w:r>
    </w:p>
    <w:p w14:paraId="22273E90" w14:textId="655E9ECC" w:rsidR="00F105C8" w:rsidRPr="009012A7" w:rsidRDefault="00820F99"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3</w:t>
      </w:r>
      <w:r w:rsidR="00F105C8" w:rsidRPr="009012A7">
        <w:rPr>
          <w:rFonts w:ascii="Simplified Arabic" w:hAnsi="Simplified Arabic" w:cs="Simplified Arabic" w:hint="cs"/>
          <w:sz w:val="24"/>
          <w:szCs w:val="24"/>
          <w:rtl/>
        </w:rPr>
        <w:t xml:space="preserve">- </w:t>
      </w:r>
      <w:r w:rsidR="00C351C0" w:rsidRPr="009012A7">
        <w:rPr>
          <w:rFonts w:ascii="Simplified Arabic" w:hAnsi="Simplified Arabic" w:cs="Simplified Arabic"/>
          <w:sz w:val="24"/>
          <w:szCs w:val="24"/>
          <w:rtl/>
        </w:rPr>
        <w:t>اعتماد النظام المحاسبي الحكومي على مفهوم الأساس النقدي – دون أساس الاستحقاق - مما يعني قصـوراً في المعلومات عن قيمة الأصـول وإجمالي رقم المديونية والدائنية وإجمالي تكلفة الخدمات والسلع المقدمة مما يهدد مبدأ المقابلة في المحاسبة وسنوية النفقة.</w:t>
      </w:r>
    </w:p>
    <w:p w14:paraId="24EC587A" w14:textId="50D7BB3F" w:rsidR="00C351C0" w:rsidRPr="009012A7" w:rsidRDefault="00820F99" w:rsidP="009D7489">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4</w:t>
      </w:r>
      <w:r w:rsidR="00F105C8" w:rsidRPr="009012A7">
        <w:rPr>
          <w:rFonts w:ascii="Simplified Arabic" w:hAnsi="Simplified Arabic" w:cs="Simplified Arabic" w:hint="cs"/>
          <w:sz w:val="24"/>
          <w:szCs w:val="24"/>
          <w:rtl/>
        </w:rPr>
        <w:t>-</w:t>
      </w:r>
      <w:r w:rsidRPr="009012A7">
        <w:rPr>
          <w:rFonts w:ascii="Simplified Arabic" w:hAnsi="Simplified Arabic" w:cs="Simplified Arabic" w:hint="cs"/>
          <w:sz w:val="24"/>
          <w:szCs w:val="24"/>
          <w:rtl/>
        </w:rPr>
        <w:t xml:space="preserve"> </w:t>
      </w:r>
      <w:r w:rsidR="00C351C0" w:rsidRPr="009012A7">
        <w:rPr>
          <w:rFonts w:ascii="Simplified Arabic" w:hAnsi="Simplified Arabic" w:cs="Simplified Arabic"/>
          <w:sz w:val="24"/>
          <w:szCs w:val="24"/>
          <w:rtl/>
        </w:rPr>
        <w:t>عدم توافر نظم فعالة للتكاليف تقي</w:t>
      </w:r>
      <w:r w:rsidR="009D7489">
        <w:rPr>
          <w:rFonts w:ascii="Simplified Arabic" w:hAnsi="Simplified Arabic" w:cs="Simplified Arabic"/>
          <w:sz w:val="24"/>
          <w:szCs w:val="24"/>
          <w:rtl/>
        </w:rPr>
        <w:t>س تكلفة النشاط والخدمات المقدمة</w:t>
      </w:r>
      <w:r w:rsidR="00C351C0" w:rsidRPr="009012A7">
        <w:rPr>
          <w:rFonts w:ascii="Simplified Arabic" w:hAnsi="Simplified Arabic" w:cs="Simplified Arabic"/>
          <w:sz w:val="24"/>
          <w:szCs w:val="24"/>
          <w:rtl/>
        </w:rPr>
        <w:t>.</w:t>
      </w:r>
    </w:p>
    <w:p w14:paraId="239E4CD0" w14:textId="45E723F1" w:rsidR="00B82093" w:rsidRPr="009012A7" w:rsidRDefault="00820F99" w:rsidP="00390E48">
      <w:pPr>
        <w:spacing w:before="15" w:after="15" w:line="23" w:lineRule="atLeast"/>
        <w:ind w:left="15" w:right="15"/>
        <w:jc w:val="both"/>
        <w:rPr>
          <w:rFonts w:ascii="Simplified Arabic" w:hAnsi="Simplified Arabic" w:cs="Simplified Arabic"/>
          <w:sz w:val="24"/>
          <w:szCs w:val="24"/>
        </w:rPr>
      </w:pPr>
      <w:r w:rsidRPr="009012A7">
        <w:rPr>
          <w:rFonts w:ascii="Simplified Arabic" w:hAnsi="Simplified Arabic" w:cs="Simplified Arabic" w:hint="cs"/>
          <w:sz w:val="24"/>
          <w:szCs w:val="24"/>
          <w:rtl/>
        </w:rPr>
        <w:t xml:space="preserve">5- </w:t>
      </w:r>
      <w:r w:rsidR="00C351C0" w:rsidRPr="009012A7">
        <w:rPr>
          <w:rFonts w:ascii="Simplified Arabic" w:hAnsi="Simplified Arabic" w:cs="Simplified Arabic"/>
          <w:sz w:val="24"/>
          <w:szCs w:val="24"/>
          <w:rtl/>
        </w:rPr>
        <w:t>عدم التفرقة بين الأبعاد أو المفاهيم المختلفة للأهداف أي عدم التفرقة بين المخرجات</w:t>
      </w:r>
      <w:r w:rsidRPr="009012A7">
        <w:rPr>
          <w:rFonts w:ascii="Simplified Arabic" w:hAnsi="Simplified Arabic" w:cs="Simplified Arabic" w:hint="cs"/>
          <w:sz w:val="24"/>
          <w:szCs w:val="24"/>
          <w:rtl/>
        </w:rPr>
        <w:t>.</w:t>
      </w:r>
    </w:p>
    <w:p w14:paraId="1ECDDB19" w14:textId="4B8A0335" w:rsidR="00B82093" w:rsidRPr="009012A7" w:rsidRDefault="00B43613" w:rsidP="00390E48">
      <w:p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hint="cs"/>
          <w:sz w:val="24"/>
          <w:szCs w:val="24"/>
          <w:rtl/>
        </w:rPr>
        <w:t>6-</w:t>
      </w:r>
      <w:r w:rsidR="00C351C0" w:rsidRPr="009012A7">
        <w:rPr>
          <w:rFonts w:ascii="Simplified Arabic" w:hAnsi="Simplified Arabic" w:cs="Simplified Arabic"/>
          <w:sz w:val="24"/>
          <w:szCs w:val="24"/>
          <w:rtl/>
        </w:rPr>
        <w:t>عدم توافر بنية أساسية لتكنولوجيا المعلومات مما يخلق فجوة بين كل من حجم المعلومات</w:t>
      </w:r>
      <w:r w:rsidR="00ED31D0" w:rsidRPr="009012A7">
        <w:rPr>
          <w:rFonts w:ascii="Simplified Arabic" w:hAnsi="Simplified Arabic" w:cs="Simplified Arabic" w:hint="cs"/>
          <w:sz w:val="24"/>
          <w:szCs w:val="24"/>
          <w:rtl/>
        </w:rPr>
        <w:t xml:space="preserve"> </w:t>
      </w:r>
      <w:r w:rsidR="00C351C0" w:rsidRPr="009012A7">
        <w:rPr>
          <w:rFonts w:ascii="Simplified Arabic" w:hAnsi="Simplified Arabic" w:cs="Simplified Arabic"/>
          <w:sz w:val="24"/>
          <w:szCs w:val="24"/>
          <w:rtl/>
        </w:rPr>
        <w:t>المتاحة والمطلوبة.</w:t>
      </w:r>
    </w:p>
    <w:p w14:paraId="670F5E9E" w14:textId="22604828" w:rsidR="009D7489" w:rsidRPr="009012A7" w:rsidRDefault="00B43613" w:rsidP="00390E48">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7-</w:t>
      </w:r>
      <w:r w:rsidR="00B82093" w:rsidRPr="009012A7">
        <w:rPr>
          <w:rFonts w:ascii="Simplified Arabic" w:hAnsi="Simplified Arabic" w:cs="Simplified Arabic"/>
          <w:sz w:val="24"/>
          <w:szCs w:val="24"/>
          <w:rtl/>
        </w:rPr>
        <w:t>عدم وضوح فلسفة التغيير والتطوير في العديد من الحالات ومن ثم مقاومة هذا التغيير وقد يكون السبب عدم وضوح العائد على العاملين في هذا التعبير .</w:t>
      </w:r>
    </w:p>
    <w:p w14:paraId="4546073C" w14:textId="46CC555B" w:rsidR="00C351C0" w:rsidRPr="000234A2" w:rsidRDefault="00C351C0" w:rsidP="00AD4431">
      <w:pPr>
        <w:spacing w:before="15" w:after="15" w:line="23" w:lineRule="atLeast"/>
        <w:ind w:left="15" w:right="15"/>
        <w:jc w:val="both"/>
        <w:rPr>
          <w:rFonts w:ascii="Simplified Arabic" w:hAnsi="Simplified Arabic" w:cs="Simplified Arabic"/>
          <w:b/>
          <w:bCs/>
          <w:sz w:val="24"/>
          <w:szCs w:val="24"/>
          <w:rtl/>
        </w:rPr>
      </w:pPr>
      <w:r w:rsidRPr="000234A2">
        <w:rPr>
          <w:rFonts w:ascii="Simplified Arabic" w:hAnsi="Simplified Arabic" w:cs="Simplified Arabic"/>
          <w:b/>
          <w:bCs/>
          <w:sz w:val="24"/>
          <w:szCs w:val="24"/>
          <w:rtl/>
        </w:rPr>
        <w:t xml:space="preserve">كما </w:t>
      </w:r>
      <w:r w:rsidR="00D87BB0" w:rsidRPr="000234A2">
        <w:rPr>
          <w:rFonts w:ascii="Simplified Arabic" w:hAnsi="Simplified Arabic" w:cs="Simplified Arabic" w:hint="cs"/>
          <w:b/>
          <w:bCs/>
          <w:sz w:val="24"/>
          <w:szCs w:val="24"/>
          <w:rtl/>
        </w:rPr>
        <w:t xml:space="preserve">يوجد </w:t>
      </w:r>
      <w:r w:rsidRPr="000234A2">
        <w:rPr>
          <w:rFonts w:ascii="Simplified Arabic" w:hAnsi="Simplified Arabic" w:cs="Simplified Arabic"/>
          <w:b/>
          <w:bCs/>
          <w:sz w:val="24"/>
          <w:szCs w:val="24"/>
          <w:rtl/>
        </w:rPr>
        <w:t xml:space="preserve"> معوقات </w:t>
      </w:r>
      <w:r w:rsidR="00D87BB0" w:rsidRPr="000234A2">
        <w:rPr>
          <w:rFonts w:ascii="Simplified Arabic" w:hAnsi="Simplified Arabic" w:cs="Simplified Arabic" w:hint="cs"/>
          <w:b/>
          <w:bCs/>
          <w:sz w:val="24"/>
          <w:szCs w:val="24"/>
          <w:rtl/>
        </w:rPr>
        <w:t>ل</w:t>
      </w:r>
      <w:r w:rsidRPr="000234A2">
        <w:rPr>
          <w:rFonts w:ascii="Simplified Arabic" w:hAnsi="Simplified Arabic" w:cs="Simplified Arabic"/>
          <w:b/>
          <w:bCs/>
          <w:sz w:val="24"/>
          <w:szCs w:val="24"/>
          <w:rtl/>
        </w:rPr>
        <w:t>تحقيق الوحدات الحكومية لأهدافها في الجهاز الحكومي ما يلي: -</w:t>
      </w:r>
    </w:p>
    <w:p w14:paraId="0055B6B1" w14:textId="4C8C37A0" w:rsidR="00C351C0" w:rsidRPr="009012A7" w:rsidRDefault="00C351C0"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عدم شمول ووضوح مقاييس الأداء</w:t>
      </w:r>
      <w:r w:rsidR="009D7489">
        <w:rPr>
          <w:rFonts w:ascii="Simplified Arabic" w:hAnsi="Simplified Arabic" w:cs="Simplified Arabic" w:hint="cs"/>
          <w:sz w:val="24"/>
          <w:szCs w:val="24"/>
          <w:rtl/>
        </w:rPr>
        <w:t>(ما لا يمكن قياسه لايمكن إدارته)</w:t>
      </w:r>
      <w:r w:rsidRPr="009012A7">
        <w:rPr>
          <w:rFonts w:ascii="Simplified Arabic" w:hAnsi="Simplified Arabic" w:cs="Simplified Arabic"/>
          <w:sz w:val="24"/>
          <w:szCs w:val="24"/>
          <w:rtl/>
        </w:rPr>
        <w:t xml:space="preserve"> .</w:t>
      </w:r>
    </w:p>
    <w:p w14:paraId="2078D43C" w14:textId="0084DA5C" w:rsidR="00C351C0" w:rsidRPr="009012A7" w:rsidRDefault="00F07F19"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w:t>
      </w:r>
      <w:r w:rsidR="00C351C0" w:rsidRPr="009012A7">
        <w:rPr>
          <w:rFonts w:ascii="Simplified Arabic" w:hAnsi="Simplified Arabic" w:cs="Simplified Arabic"/>
          <w:sz w:val="24"/>
          <w:szCs w:val="24"/>
          <w:rtl/>
        </w:rPr>
        <w:t xml:space="preserve"> صعوبة تحليل الأهداف والمهام للمستويات الأد</w:t>
      </w:r>
      <w:r w:rsidR="00B82093" w:rsidRPr="009012A7">
        <w:rPr>
          <w:rFonts w:ascii="Simplified Arabic" w:hAnsi="Simplified Arabic" w:cs="Simplified Arabic" w:hint="cs"/>
          <w:sz w:val="24"/>
          <w:szCs w:val="24"/>
          <w:rtl/>
        </w:rPr>
        <w:t>ن</w:t>
      </w:r>
      <w:r w:rsidR="00C351C0" w:rsidRPr="009012A7">
        <w:rPr>
          <w:rFonts w:ascii="Simplified Arabic" w:hAnsi="Simplified Arabic" w:cs="Simplified Arabic"/>
          <w:sz w:val="24"/>
          <w:szCs w:val="24"/>
          <w:rtl/>
        </w:rPr>
        <w:t>ى في الهيكل التنظيمي.</w:t>
      </w:r>
    </w:p>
    <w:p w14:paraId="4B4B849A" w14:textId="55666D99" w:rsidR="00C351C0" w:rsidRPr="009012A7" w:rsidRDefault="00F07F19"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w:t>
      </w:r>
      <w:r w:rsidR="00C351C0" w:rsidRPr="009012A7">
        <w:rPr>
          <w:rFonts w:ascii="Simplified Arabic" w:hAnsi="Simplified Arabic" w:cs="Simplified Arabic"/>
          <w:sz w:val="24"/>
          <w:szCs w:val="24"/>
          <w:rtl/>
        </w:rPr>
        <w:t xml:space="preserve"> عدم المشاركة الفعالة من جانب العاملين في وضع برامج</w:t>
      </w:r>
      <w:r w:rsidR="00ED31D0" w:rsidRPr="009012A7">
        <w:rPr>
          <w:rFonts w:ascii="Simplified Arabic" w:hAnsi="Simplified Arabic" w:cs="Simplified Arabic" w:hint="cs"/>
          <w:sz w:val="24"/>
          <w:szCs w:val="24"/>
          <w:rtl/>
        </w:rPr>
        <w:t xml:space="preserve"> </w:t>
      </w:r>
      <w:r w:rsidR="00C351C0" w:rsidRPr="009012A7">
        <w:rPr>
          <w:rFonts w:ascii="Simplified Arabic" w:hAnsi="Simplified Arabic" w:cs="Simplified Arabic"/>
          <w:sz w:val="24"/>
          <w:szCs w:val="24"/>
          <w:rtl/>
        </w:rPr>
        <w:t>الأداء</w:t>
      </w:r>
      <w:r w:rsidR="00820F99" w:rsidRPr="009012A7">
        <w:rPr>
          <w:rFonts w:ascii="Simplified Arabic" w:hAnsi="Simplified Arabic" w:cs="Simplified Arabic" w:hint="cs"/>
          <w:sz w:val="24"/>
          <w:szCs w:val="24"/>
          <w:rtl/>
        </w:rPr>
        <w:t>.</w:t>
      </w:r>
    </w:p>
    <w:p w14:paraId="04564B55" w14:textId="77777777" w:rsidR="00B43613" w:rsidRPr="009012A7" w:rsidRDefault="00F07F19"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w:t>
      </w:r>
      <w:r w:rsidR="00C351C0" w:rsidRPr="009012A7">
        <w:rPr>
          <w:rFonts w:ascii="Simplified Arabic" w:hAnsi="Simplified Arabic" w:cs="Simplified Arabic"/>
          <w:sz w:val="24"/>
          <w:szCs w:val="24"/>
          <w:rtl/>
        </w:rPr>
        <w:t xml:space="preserve"> عدم وضوح المها</w:t>
      </w:r>
      <w:r w:rsidRPr="009012A7">
        <w:rPr>
          <w:rFonts w:ascii="Simplified Arabic" w:hAnsi="Simplified Arabic" w:cs="Simplified Arabic" w:hint="cs"/>
          <w:sz w:val="24"/>
          <w:szCs w:val="24"/>
          <w:rtl/>
        </w:rPr>
        <w:t>م</w:t>
      </w:r>
      <w:r w:rsidR="00C351C0" w:rsidRPr="009012A7">
        <w:rPr>
          <w:rFonts w:ascii="Simplified Arabic" w:hAnsi="Simplified Arabic" w:cs="Simplified Arabic"/>
          <w:sz w:val="24"/>
          <w:szCs w:val="24"/>
          <w:rtl/>
        </w:rPr>
        <w:t xml:space="preserve"> الأساسية </w:t>
      </w:r>
      <w:r w:rsidR="00B43613" w:rsidRPr="009012A7">
        <w:rPr>
          <w:rFonts w:ascii="Simplified Arabic" w:hAnsi="Simplified Arabic" w:cs="Simplified Arabic"/>
          <w:sz w:val="24"/>
          <w:szCs w:val="24"/>
          <w:rtl/>
        </w:rPr>
        <w:t>والرؤى في بعض الوحدات الحكومية.</w:t>
      </w:r>
    </w:p>
    <w:p w14:paraId="0841DC11" w14:textId="12580293" w:rsidR="00D87BB0" w:rsidRDefault="00C351C0"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عدم ربط الأجر والحافز بالأداء بالرغم من كثرة الحديث عن أهمية هذا الربط، وكذلك عدم ر</w:t>
      </w:r>
      <w:r w:rsidR="00F07F19" w:rsidRPr="009012A7">
        <w:rPr>
          <w:rFonts w:ascii="Simplified Arabic" w:hAnsi="Simplified Arabic" w:cs="Simplified Arabic" w:hint="cs"/>
          <w:sz w:val="24"/>
          <w:szCs w:val="24"/>
          <w:rtl/>
        </w:rPr>
        <w:t>بط</w:t>
      </w:r>
      <w:r w:rsidRPr="009012A7">
        <w:rPr>
          <w:rFonts w:ascii="Simplified Arabic" w:hAnsi="Simplified Arabic" w:cs="Simplified Arabic"/>
          <w:sz w:val="24"/>
          <w:szCs w:val="24"/>
          <w:rtl/>
        </w:rPr>
        <w:t xml:space="preserve"> الأهداف الشخصية للعاملين بالاستراتيجيات والأهداف المؤسسية.</w:t>
      </w:r>
    </w:p>
    <w:p w14:paraId="556779AC" w14:textId="77777777" w:rsidR="00197775" w:rsidRDefault="00197775" w:rsidP="00AD4431">
      <w:pPr>
        <w:spacing w:before="15" w:after="15" w:line="23" w:lineRule="atLeast"/>
        <w:ind w:left="15" w:right="15"/>
        <w:jc w:val="both"/>
        <w:rPr>
          <w:rFonts w:ascii="Simplified Arabic" w:hAnsi="Simplified Arabic" w:cs="Simplified Arabic"/>
          <w:sz w:val="24"/>
          <w:szCs w:val="24"/>
          <w:rtl/>
        </w:rPr>
      </w:pPr>
    </w:p>
    <w:p w14:paraId="7F9098B4" w14:textId="77777777" w:rsidR="009A6695" w:rsidRDefault="009A6695" w:rsidP="009A6695">
      <w:pPr>
        <w:spacing w:before="15" w:after="15" w:line="23" w:lineRule="atLeast"/>
        <w:ind w:left="15" w:right="15"/>
        <w:jc w:val="center"/>
        <w:rPr>
          <w:rFonts w:ascii="Simplified Arabic" w:hAnsi="Simplified Arabic" w:cs="Simplified Arabic"/>
          <w:b/>
          <w:bCs/>
          <w:sz w:val="24"/>
          <w:szCs w:val="24"/>
          <w:u w:val="single"/>
          <w:rtl/>
          <w:lang w:bidi="ar-EG"/>
        </w:rPr>
      </w:pPr>
      <w:r w:rsidRPr="009A6695">
        <w:rPr>
          <w:rFonts w:ascii="Simplified Arabic" w:hAnsi="Simplified Arabic" w:cs="Simplified Arabic" w:hint="cs"/>
          <w:b/>
          <w:bCs/>
          <w:sz w:val="24"/>
          <w:szCs w:val="24"/>
          <w:u w:val="single"/>
          <w:rtl/>
          <w:lang w:bidi="ar-EG"/>
        </w:rPr>
        <w:t>المبحث الثالث:</w:t>
      </w:r>
    </w:p>
    <w:p w14:paraId="21FC5EE4" w14:textId="1E2AE174" w:rsidR="009A6695" w:rsidRDefault="009A6695" w:rsidP="009A6695">
      <w:pPr>
        <w:spacing w:before="15" w:after="15" w:line="23" w:lineRule="atLeast"/>
        <w:ind w:left="15" w:right="15"/>
        <w:jc w:val="center"/>
        <w:rPr>
          <w:rFonts w:ascii="Simplified Arabic" w:hAnsi="Simplified Arabic" w:cs="Simplified Arabic"/>
          <w:b/>
          <w:bCs/>
          <w:sz w:val="24"/>
          <w:szCs w:val="24"/>
          <w:u w:val="single"/>
          <w:rtl/>
        </w:rPr>
      </w:pPr>
      <w:r w:rsidRPr="009A6695">
        <w:rPr>
          <w:rFonts w:ascii="Simplified Arabic" w:hAnsi="Simplified Arabic" w:cs="Simplified Arabic" w:hint="cs"/>
          <w:b/>
          <w:bCs/>
          <w:sz w:val="24"/>
          <w:szCs w:val="24"/>
          <w:u w:val="single"/>
          <w:rtl/>
          <w:lang w:bidi="ar-EG"/>
        </w:rPr>
        <w:t xml:space="preserve">أوجه المقارنة بين </w:t>
      </w:r>
      <w:r w:rsidRPr="009A6695">
        <w:rPr>
          <w:rFonts w:ascii="Simplified Arabic" w:hAnsi="Simplified Arabic" w:cs="Simplified Arabic" w:hint="cs"/>
          <w:b/>
          <w:bCs/>
          <w:sz w:val="24"/>
          <w:szCs w:val="24"/>
          <w:u w:val="single"/>
          <w:rtl/>
        </w:rPr>
        <w:t>موازنة البنود وموازنة البرامج والأداء</w:t>
      </w:r>
    </w:p>
    <w:p w14:paraId="6E17E605" w14:textId="77777777" w:rsidR="00197775" w:rsidRDefault="00197775" w:rsidP="009A6695">
      <w:pPr>
        <w:spacing w:before="15" w:after="15" w:line="23" w:lineRule="atLeast"/>
        <w:ind w:left="15" w:right="15"/>
        <w:jc w:val="center"/>
        <w:rPr>
          <w:rFonts w:ascii="Simplified Arabic" w:hAnsi="Simplified Arabic" w:cs="Simplified Arabic"/>
          <w:b/>
          <w:bCs/>
          <w:sz w:val="24"/>
          <w:szCs w:val="24"/>
          <w:u w:val="single"/>
          <w:rtl/>
        </w:rPr>
      </w:pPr>
    </w:p>
    <w:p w14:paraId="36A9968A" w14:textId="0E7D74C5" w:rsidR="00197775" w:rsidRDefault="00197775" w:rsidP="00197775">
      <w:pPr>
        <w:spacing w:before="15" w:after="15" w:line="23" w:lineRule="atLeast"/>
        <w:ind w:left="15" w:right="15"/>
        <w:rPr>
          <w:rFonts w:ascii="Simplified Arabic" w:hAnsi="Simplified Arabic" w:cs="Simplified Arabic"/>
          <w:b/>
          <w:bCs/>
          <w:sz w:val="24"/>
          <w:szCs w:val="24"/>
          <w:rtl/>
        </w:rPr>
      </w:pPr>
      <w:r w:rsidRPr="00197775">
        <w:rPr>
          <w:rFonts w:ascii="Simplified Arabic" w:hAnsi="Simplified Arabic" w:cs="Simplified Arabic" w:hint="cs"/>
          <w:b/>
          <w:bCs/>
          <w:sz w:val="24"/>
          <w:szCs w:val="24"/>
          <w:u w:val="single"/>
          <w:rtl/>
        </w:rPr>
        <w:t>المطلب الأول:</w:t>
      </w:r>
      <w:r w:rsidRPr="00197775">
        <w:rPr>
          <w:b/>
          <w:bCs/>
          <w:rtl/>
        </w:rPr>
        <w:t xml:space="preserve"> </w:t>
      </w:r>
      <w:r w:rsidRPr="00197775">
        <w:rPr>
          <w:rFonts w:ascii="Simplified Arabic" w:hAnsi="Simplified Arabic" w:cs="Simplified Arabic"/>
          <w:b/>
          <w:bCs/>
          <w:sz w:val="24"/>
          <w:szCs w:val="24"/>
          <w:rtl/>
        </w:rPr>
        <w:t>سلبيات تطبيق موازنة البنود</w:t>
      </w:r>
      <w:r w:rsidRPr="00197775">
        <w:rPr>
          <w:rFonts w:ascii="Simplified Arabic" w:hAnsi="Simplified Arabic" w:cs="Simplified Arabic" w:hint="cs"/>
          <w:b/>
          <w:bCs/>
          <w:sz w:val="24"/>
          <w:szCs w:val="24"/>
          <w:rtl/>
        </w:rPr>
        <w:t>،مزايا تطبيق موازنة البرامج والأداء</w:t>
      </w:r>
    </w:p>
    <w:p w14:paraId="7DF5541F" w14:textId="0789F87B" w:rsidR="00705B3C" w:rsidRPr="00E911CA" w:rsidRDefault="00E911CA" w:rsidP="0046496B">
      <w:pPr>
        <w:spacing w:before="15" w:after="15" w:line="23" w:lineRule="atLeast"/>
        <w:ind w:right="15"/>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705B3C" w:rsidRPr="00E911CA">
        <w:rPr>
          <w:rFonts w:ascii="Simplified Arabic" w:hAnsi="Simplified Arabic" w:cs="Simplified Arabic" w:hint="cs"/>
          <w:sz w:val="24"/>
          <w:szCs w:val="24"/>
          <w:rtl/>
        </w:rPr>
        <w:t xml:space="preserve">سوف يتم توضيح سلبيات تطبيق موازنة البنود (الموازنة التقليدية) </w:t>
      </w:r>
      <w:r w:rsidR="0046496B">
        <w:rPr>
          <w:rFonts w:ascii="Simplified Arabic" w:hAnsi="Simplified Arabic" w:cs="Simplified Arabic" w:hint="cs"/>
          <w:sz w:val="24"/>
          <w:szCs w:val="24"/>
          <w:rtl/>
        </w:rPr>
        <w:t>كالتالى:</w:t>
      </w:r>
    </w:p>
    <w:p w14:paraId="500505DC" w14:textId="77777777" w:rsidR="00197775" w:rsidRPr="000234A2" w:rsidRDefault="00197775" w:rsidP="00197775">
      <w:pPr>
        <w:pStyle w:val="ListParagraph"/>
        <w:numPr>
          <w:ilvl w:val="3"/>
          <w:numId w:val="2"/>
        </w:numPr>
        <w:tabs>
          <w:tab w:val="clear" w:pos="3870"/>
          <w:tab w:val="num" w:pos="1057"/>
        </w:tabs>
        <w:spacing w:line="23" w:lineRule="atLeast"/>
        <w:ind w:left="490"/>
        <w:jc w:val="both"/>
        <w:rPr>
          <w:rFonts w:ascii="Simplified Arabic" w:hAnsi="Simplified Arabic" w:cs="Simplified Arabic"/>
          <w:b/>
          <w:bCs/>
          <w:sz w:val="24"/>
          <w:szCs w:val="24"/>
        </w:rPr>
      </w:pPr>
      <w:r w:rsidRPr="000234A2">
        <w:rPr>
          <w:rFonts w:ascii="Simplified Arabic" w:hAnsi="Simplified Arabic" w:cs="Simplified Arabic"/>
          <w:b/>
          <w:bCs/>
          <w:sz w:val="24"/>
          <w:szCs w:val="24"/>
          <w:rtl/>
        </w:rPr>
        <w:t>سلبيات</w:t>
      </w:r>
      <w:r w:rsidRPr="000234A2">
        <w:rPr>
          <w:rFonts w:ascii="Simplified Arabic" w:hAnsi="Simplified Arabic" w:cs="Simplified Arabic"/>
          <w:b/>
          <w:bCs/>
          <w:sz w:val="24"/>
          <w:szCs w:val="24"/>
        </w:rPr>
        <w:t xml:space="preserve"> </w:t>
      </w:r>
      <w:r w:rsidRPr="000234A2">
        <w:rPr>
          <w:rFonts w:ascii="Simplified Arabic" w:hAnsi="Simplified Arabic" w:cs="Simplified Arabic"/>
          <w:b/>
          <w:bCs/>
          <w:sz w:val="24"/>
          <w:szCs w:val="24"/>
          <w:rtl/>
        </w:rPr>
        <w:t>تطبيق</w:t>
      </w:r>
      <w:r w:rsidRPr="000234A2">
        <w:rPr>
          <w:rFonts w:ascii="Simplified Arabic" w:hAnsi="Simplified Arabic" w:cs="Simplified Arabic"/>
          <w:b/>
          <w:bCs/>
          <w:sz w:val="24"/>
          <w:szCs w:val="24"/>
        </w:rPr>
        <w:t xml:space="preserve"> </w:t>
      </w:r>
      <w:r w:rsidRPr="000234A2">
        <w:rPr>
          <w:rFonts w:ascii="Simplified Arabic" w:hAnsi="Simplified Arabic" w:cs="Simplified Arabic"/>
          <w:b/>
          <w:bCs/>
          <w:sz w:val="24"/>
          <w:szCs w:val="24"/>
          <w:rtl/>
        </w:rPr>
        <w:t>موازنة</w:t>
      </w:r>
      <w:r w:rsidRPr="000234A2">
        <w:rPr>
          <w:rFonts w:ascii="Simplified Arabic" w:hAnsi="Simplified Arabic" w:cs="Simplified Arabic"/>
          <w:b/>
          <w:bCs/>
          <w:sz w:val="24"/>
          <w:szCs w:val="24"/>
        </w:rPr>
        <w:t xml:space="preserve"> </w:t>
      </w:r>
      <w:r w:rsidRPr="000234A2">
        <w:rPr>
          <w:rFonts w:ascii="Simplified Arabic" w:hAnsi="Simplified Arabic" w:cs="Simplified Arabic"/>
          <w:b/>
          <w:bCs/>
          <w:sz w:val="24"/>
          <w:szCs w:val="24"/>
          <w:rtl/>
        </w:rPr>
        <w:t>البنود:</w:t>
      </w:r>
    </w:p>
    <w:p w14:paraId="6BBE9C64"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تركز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إدارة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التدفقات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وليس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أفضل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النتائج.</w:t>
      </w:r>
    </w:p>
    <w:p w14:paraId="0A828F82"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تفتقر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وسائل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لمتابعة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مدي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أهداف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الإنفاق.</w:t>
      </w:r>
    </w:p>
    <w:p w14:paraId="4DC82659"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توجد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آلية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أجهزة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بأهداف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التخطيط.</w:t>
      </w:r>
    </w:p>
    <w:p w14:paraId="1274000C"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صعوبة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التعرف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العمل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والمشروعات</w:t>
      </w:r>
      <w:r w:rsidRPr="009012A7">
        <w:rPr>
          <w:rFonts w:ascii="Simplified Arabic" w:hAnsi="Simplified Arabic" w:cs="Simplified Arabic" w:hint="cs"/>
          <w:sz w:val="24"/>
          <w:szCs w:val="24"/>
          <w:rtl/>
        </w:rPr>
        <w:t>.</w:t>
      </w:r>
    </w:p>
    <w:p w14:paraId="07328C6D"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صعوبة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قياس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كفاءة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الوحدات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المختلفة</w:t>
      </w:r>
      <w:r w:rsidRPr="009012A7">
        <w:rPr>
          <w:rFonts w:ascii="Simplified Arabic" w:hAnsi="Simplified Arabic" w:cs="Simplified Arabic"/>
          <w:sz w:val="24"/>
          <w:szCs w:val="24"/>
        </w:rPr>
        <w:t xml:space="preserve"> .</w:t>
      </w:r>
    </w:p>
    <w:p w14:paraId="3941F0B0"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إعداد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تقديرات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أساس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متوسط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تقديرات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عدد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السنوات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تعبر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هذه</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التقديرات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الاحتياجات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الفعلية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او</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الإنتاجية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المرجوة</w:t>
      </w:r>
      <w:r w:rsidRPr="009012A7">
        <w:rPr>
          <w:rFonts w:ascii="Simplified Arabic" w:hAnsi="Simplified Arabic" w:cs="Simplified Arabic" w:hint="cs"/>
          <w:sz w:val="24"/>
          <w:szCs w:val="24"/>
          <w:rtl/>
        </w:rPr>
        <w:t>.</w:t>
      </w:r>
    </w:p>
    <w:p w14:paraId="31BB6788" w14:textId="77777777" w:rsidR="00197775" w:rsidRPr="009012A7" w:rsidRDefault="00197775" w:rsidP="00D14242">
      <w:pPr>
        <w:pStyle w:val="ListParagraph"/>
        <w:numPr>
          <w:ilvl w:val="0"/>
          <w:numId w:val="14"/>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تقتصر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الحسابية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دون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الاهتمام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بالأهداف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لتلك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الاعتمادات</w:t>
      </w:r>
      <w:r w:rsidRPr="009012A7">
        <w:rPr>
          <w:rFonts w:ascii="Simplified Arabic" w:hAnsi="Simplified Arabic" w:cs="Simplified Arabic" w:hint="cs"/>
          <w:sz w:val="24"/>
          <w:szCs w:val="24"/>
          <w:rtl/>
        </w:rPr>
        <w:t>.</w:t>
      </w:r>
    </w:p>
    <w:p w14:paraId="214B1C67" w14:textId="1A61E890" w:rsidR="00197775" w:rsidRPr="00E911CA" w:rsidRDefault="00197775" w:rsidP="00E911CA">
      <w:pPr>
        <w:pStyle w:val="ListParagraph"/>
        <w:numPr>
          <w:ilvl w:val="0"/>
          <w:numId w:val="14"/>
        </w:numPr>
        <w:spacing w:before="15" w:after="15" w:line="23" w:lineRule="atLeast"/>
        <w:ind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تعيق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تقدير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الأنفاق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الكلي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حيث</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يمكن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معرفة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حجم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الأنفاق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الكلي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مشروع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واحد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تشترك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تنفيذه</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جهات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متعددة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يؤدي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اهدار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مستمر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للموارد</w:t>
      </w:r>
      <w:r w:rsidRPr="009012A7">
        <w:rPr>
          <w:rFonts w:ascii="Simplified Arabic" w:hAnsi="Simplified Arabic" w:cs="Simplified Arabic" w:hint="cs"/>
          <w:sz w:val="24"/>
          <w:szCs w:val="24"/>
          <w:rtl/>
        </w:rPr>
        <w:t>.</w:t>
      </w:r>
    </w:p>
    <w:p w14:paraId="598D5E7A" w14:textId="77777777" w:rsidR="00197775" w:rsidRPr="000234A2" w:rsidRDefault="00197775" w:rsidP="00197775">
      <w:pPr>
        <w:pStyle w:val="ListParagraph"/>
        <w:numPr>
          <w:ilvl w:val="3"/>
          <w:numId w:val="2"/>
        </w:numPr>
        <w:tabs>
          <w:tab w:val="clear" w:pos="3870"/>
          <w:tab w:val="num" w:pos="1057"/>
        </w:tabs>
        <w:spacing w:line="23" w:lineRule="atLeast"/>
        <w:ind w:left="490"/>
        <w:jc w:val="both"/>
        <w:rPr>
          <w:rFonts w:ascii="Simplified Arabic" w:hAnsi="Simplified Arabic" w:cs="Simplified Arabic"/>
          <w:b/>
          <w:bCs/>
          <w:sz w:val="24"/>
          <w:szCs w:val="24"/>
        </w:rPr>
      </w:pPr>
      <w:r w:rsidRPr="000234A2">
        <w:rPr>
          <w:rFonts w:ascii="Simplified Arabic" w:hAnsi="Simplified Arabic" w:cs="Simplified Arabic" w:hint="cs"/>
          <w:b/>
          <w:bCs/>
          <w:sz w:val="24"/>
          <w:szCs w:val="24"/>
          <w:rtl/>
        </w:rPr>
        <w:t>مزايا</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تطبيق</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موازنة</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البرامج</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والأداء:</w:t>
      </w:r>
    </w:p>
    <w:p w14:paraId="1F6E5DF7"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hint="cs"/>
          <w:sz w:val="24"/>
          <w:szCs w:val="24"/>
          <w:rtl/>
        </w:rPr>
        <w:t>تركز</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المدخلات</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والمخرجات</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حيث</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تركز</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النواحي</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والكمية</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تقدير</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الاعتمادات</w:t>
      </w:r>
      <w:r w:rsidRPr="009012A7">
        <w:rPr>
          <w:rFonts w:ascii="Simplified Arabic" w:hAnsi="Simplified Arabic" w:cs="Simplified Arabic"/>
          <w:sz w:val="24"/>
          <w:szCs w:val="24"/>
        </w:rPr>
        <w:t>.</w:t>
      </w:r>
    </w:p>
    <w:p w14:paraId="681798EE"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تحقق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الشفافية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بالعمل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w:t>
      </w:r>
      <w:r w:rsidRPr="009012A7">
        <w:rPr>
          <w:rFonts w:ascii="Simplified Arabic" w:hAnsi="Simplified Arabic" w:cs="Simplified Arabic"/>
          <w:sz w:val="24"/>
          <w:szCs w:val="24"/>
        </w:rPr>
        <w:t>.</w:t>
      </w:r>
    </w:p>
    <w:p w14:paraId="6C52D83F"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تحقق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الترابط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والتكامل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بين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التخطيط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العامة</w:t>
      </w:r>
      <w:r w:rsidRPr="009012A7">
        <w:rPr>
          <w:rFonts w:ascii="Simplified Arabic" w:hAnsi="Simplified Arabic" w:cs="Simplified Arabic" w:hint="cs"/>
          <w:sz w:val="24"/>
          <w:szCs w:val="24"/>
          <w:rtl/>
        </w:rPr>
        <w:t>.</w:t>
      </w:r>
    </w:p>
    <w:p w14:paraId="413ED768"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تهتم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بتقسم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الاعمال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المنجزة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وتكاليفها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الفعلية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صورة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وأنشطة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محددة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w:t>
      </w:r>
    </w:p>
    <w:p w14:paraId="22DA87A0"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تعتمد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وأنشطة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محددة</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الأهداف.</w:t>
      </w:r>
    </w:p>
    <w:p w14:paraId="3491CC9C"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المصروفات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بمخرجات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محددة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لكل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نشاط</w:t>
      </w:r>
      <w:r w:rsidRPr="009012A7">
        <w:rPr>
          <w:rFonts w:ascii="Simplified Arabic" w:hAnsi="Simplified Arabic" w:cs="Simplified Arabic" w:hint="cs"/>
          <w:sz w:val="24"/>
          <w:szCs w:val="24"/>
          <w:rtl/>
        </w:rPr>
        <w:t>.</w:t>
      </w:r>
    </w:p>
    <w:p w14:paraId="58633B16" w14:textId="72ADB1C0" w:rsidR="00197775" w:rsidRPr="009012A7" w:rsidRDefault="00197775" w:rsidP="002874CB">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تحقيق</w:t>
      </w:r>
      <w:r w:rsidRPr="009012A7">
        <w:rPr>
          <w:rFonts w:ascii="Simplified Arabic" w:hAnsi="Simplified Arabic" w:cs="Simplified Arabic"/>
          <w:sz w:val="24"/>
          <w:szCs w:val="24"/>
        </w:rPr>
        <w:t xml:space="preserve"> </w:t>
      </w:r>
      <w:r w:rsidR="002874CB">
        <w:rPr>
          <w:rFonts w:ascii="Simplified Arabic" w:hAnsi="Simplified Arabic" w:cs="Simplified Arabic" w:hint="cs"/>
          <w:sz w:val="24"/>
          <w:szCs w:val="24"/>
          <w:rtl/>
        </w:rPr>
        <w:t>أ</w:t>
      </w:r>
      <w:r w:rsidRPr="009012A7">
        <w:rPr>
          <w:rFonts w:ascii="Simplified Arabic" w:hAnsi="Simplified Arabic" w:cs="Simplified Arabic"/>
          <w:sz w:val="24"/>
          <w:szCs w:val="24"/>
          <w:rtl/>
        </w:rPr>
        <w:t>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وسياسات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خطة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التنمية</w:t>
      </w:r>
      <w:r w:rsidRPr="009012A7">
        <w:rPr>
          <w:rFonts w:ascii="Simplified Arabic" w:hAnsi="Simplified Arabic" w:cs="Simplified Arabic" w:hint="cs"/>
          <w:sz w:val="24"/>
          <w:szCs w:val="24"/>
          <w:rtl/>
        </w:rPr>
        <w:t>.</w:t>
      </w:r>
    </w:p>
    <w:p w14:paraId="71DEA098" w14:textId="77777777" w:rsidR="00197775" w:rsidRPr="009012A7" w:rsidRDefault="00197775" w:rsidP="00D14242">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تقديم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البيانات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اللازمة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لقياس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الكفاءة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ورفع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مستوي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الأداء</w:t>
      </w:r>
      <w:r w:rsidRPr="009012A7">
        <w:rPr>
          <w:rFonts w:ascii="Simplified Arabic" w:hAnsi="Simplified Arabic" w:cs="Simplified Arabic" w:hint="cs"/>
          <w:sz w:val="24"/>
          <w:szCs w:val="24"/>
          <w:rtl/>
        </w:rPr>
        <w:t>.</w:t>
      </w:r>
    </w:p>
    <w:p w14:paraId="04C3CCC0" w14:textId="58F9252B" w:rsidR="00197775" w:rsidRPr="009012A7" w:rsidRDefault="00197775" w:rsidP="002874CB">
      <w:pPr>
        <w:pStyle w:val="ListParagraph"/>
        <w:numPr>
          <w:ilvl w:val="0"/>
          <w:numId w:val="15"/>
        </w:numPr>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lastRenderedPageBreak/>
        <w:t>ترشيد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w:t>
      </w:r>
      <w:r w:rsidR="002874CB">
        <w:rPr>
          <w:rFonts w:ascii="Simplified Arabic" w:hAnsi="Simplified Arabic" w:cs="Simplified Arabic" w:hint="cs"/>
          <w:sz w:val="24"/>
          <w:szCs w:val="24"/>
          <w:rtl/>
        </w:rPr>
        <w:t>إ</w:t>
      </w:r>
      <w:r w:rsidRPr="009012A7">
        <w:rPr>
          <w:rFonts w:ascii="Simplified Arabic" w:hAnsi="Simplified Arabic" w:cs="Simplified Arabic"/>
          <w:sz w:val="24"/>
          <w:szCs w:val="24"/>
          <w:rtl/>
        </w:rPr>
        <w:t>نفاق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المدفوعات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الحكومية</w:t>
      </w:r>
      <w:r w:rsidRPr="009012A7">
        <w:rPr>
          <w:rFonts w:ascii="Simplified Arabic" w:hAnsi="Simplified Arabic" w:cs="Simplified Arabic" w:hint="cs"/>
          <w:sz w:val="24"/>
          <w:szCs w:val="24"/>
          <w:rtl/>
        </w:rPr>
        <w:t>.</w:t>
      </w:r>
    </w:p>
    <w:p w14:paraId="66929A05" w14:textId="77777777" w:rsidR="00197775" w:rsidRPr="009012A7" w:rsidRDefault="00197775" w:rsidP="00D14242">
      <w:pPr>
        <w:pStyle w:val="ListParagraph"/>
        <w:numPr>
          <w:ilvl w:val="0"/>
          <w:numId w:val="15"/>
        </w:numPr>
        <w:tabs>
          <w:tab w:val="right" w:pos="774"/>
        </w:tabs>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الاستخدام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الأمثل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للأموال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العامة</w:t>
      </w:r>
      <w:r w:rsidRPr="009012A7">
        <w:rPr>
          <w:rFonts w:ascii="Simplified Arabic" w:hAnsi="Simplified Arabic" w:cs="Simplified Arabic" w:hint="cs"/>
          <w:sz w:val="24"/>
          <w:szCs w:val="24"/>
          <w:rtl/>
        </w:rPr>
        <w:t>.</w:t>
      </w:r>
    </w:p>
    <w:p w14:paraId="212B9B78" w14:textId="5AEB93F4" w:rsidR="00197775" w:rsidRDefault="00197775" w:rsidP="00D14242">
      <w:pPr>
        <w:pStyle w:val="ListParagraph"/>
        <w:numPr>
          <w:ilvl w:val="0"/>
          <w:numId w:val="15"/>
        </w:numPr>
        <w:tabs>
          <w:tab w:val="right" w:pos="774"/>
        </w:tabs>
        <w:spacing w:before="15" w:after="15" w:line="23" w:lineRule="atLeast"/>
        <w:ind w:right="15"/>
        <w:jc w:val="both"/>
        <w:rPr>
          <w:rFonts w:ascii="Simplified Arabic" w:hAnsi="Simplified Arabic" w:cs="Simplified Arabic"/>
          <w:sz w:val="24"/>
          <w:szCs w:val="24"/>
        </w:rPr>
      </w:pPr>
      <w:r w:rsidRPr="009012A7">
        <w:rPr>
          <w:rFonts w:ascii="Simplified Arabic" w:hAnsi="Simplified Arabic" w:cs="Simplified Arabic"/>
          <w:sz w:val="24"/>
          <w:szCs w:val="24"/>
          <w:rtl/>
        </w:rPr>
        <w:t>يمكن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إجراء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المقارنة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الاقتصادية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والزمنية</w:t>
      </w:r>
      <w:r w:rsidRPr="009012A7">
        <w:rPr>
          <w:rFonts w:ascii="Simplified Arabic" w:hAnsi="Simplified Arabic" w:cs="Simplified Arabic" w:hint="cs"/>
          <w:sz w:val="24"/>
          <w:szCs w:val="24"/>
          <w:rtl/>
        </w:rPr>
        <w:t>.</w:t>
      </w:r>
    </w:p>
    <w:p w14:paraId="775CCD88" w14:textId="44FBA5F1" w:rsidR="00197775" w:rsidRDefault="00197775" w:rsidP="00197775">
      <w:pPr>
        <w:tabs>
          <w:tab w:val="right" w:pos="774"/>
        </w:tabs>
        <w:spacing w:before="15" w:after="15" w:line="23" w:lineRule="atLeast"/>
        <w:ind w:right="15"/>
        <w:jc w:val="both"/>
        <w:rPr>
          <w:rFonts w:ascii="Simplified Arabic" w:hAnsi="Simplified Arabic" w:cs="Simplified Arabic"/>
          <w:sz w:val="24"/>
          <w:szCs w:val="24"/>
          <w:rtl/>
        </w:rPr>
      </w:pPr>
    </w:p>
    <w:p w14:paraId="1CAF1426" w14:textId="1672F04A" w:rsidR="00EA2222" w:rsidRDefault="00197775" w:rsidP="00197775">
      <w:pPr>
        <w:tabs>
          <w:tab w:val="right" w:pos="774"/>
        </w:tabs>
        <w:spacing w:before="15" w:after="15" w:line="23" w:lineRule="atLeast"/>
        <w:ind w:right="15"/>
        <w:jc w:val="both"/>
        <w:rPr>
          <w:rFonts w:ascii="Simplified Arabic" w:hAnsi="Simplified Arabic" w:cs="Simplified Arabic"/>
          <w:b/>
          <w:bCs/>
          <w:sz w:val="24"/>
          <w:szCs w:val="24"/>
          <w:rtl/>
        </w:rPr>
      </w:pPr>
      <w:r w:rsidRPr="00197775">
        <w:rPr>
          <w:rFonts w:ascii="Simplified Arabic" w:hAnsi="Simplified Arabic" w:cs="Simplified Arabic" w:hint="cs"/>
          <w:b/>
          <w:bCs/>
          <w:sz w:val="24"/>
          <w:szCs w:val="24"/>
          <w:u w:val="single"/>
          <w:rtl/>
        </w:rPr>
        <w:t>المطلب الثانى:</w:t>
      </w:r>
      <w:r w:rsidRPr="00197775">
        <w:rPr>
          <w:rFonts w:ascii="Simplified Arabic" w:hAnsi="Simplified Arabic" w:cs="Simplified Arabic"/>
          <w:b/>
          <w:bCs/>
          <w:sz w:val="24"/>
          <w:szCs w:val="24"/>
          <w:rtl/>
        </w:rPr>
        <w:t xml:space="preserve"> أوجه المقارنة بين الموازنة التقليدية على أساس البنود وموازنة البرامج والأداء</w:t>
      </w:r>
    </w:p>
    <w:p w14:paraId="5278FD48" w14:textId="77777777" w:rsidR="00076FD4" w:rsidRPr="00197775" w:rsidRDefault="00076FD4" w:rsidP="00197775">
      <w:pPr>
        <w:tabs>
          <w:tab w:val="right" w:pos="774"/>
        </w:tabs>
        <w:spacing w:before="15" w:after="15" w:line="23" w:lineRule="atLeast"/>
        <w:ind w:right="15"/>
        <w:jc w:val="both"/>
        <w:rPr>
          <w:rFonts w:ascii="Simplified Arabic" w:hAnsi="Simplified Arabic" w:cs="Simplified Arabic"/>
          <w:b/>
          <w:bCs/>
          <w:sz w:val="24"/>
          <w:szCs w:val="24"/>
          <w:rtl/>
        </w:rPr>
      </w:pPr>
    </w:p>
    <w:p w14:paraId="43D09A02" w14:textId="48E196BB" w:rsidR="00B43613" w:rsidRDefault="00AD243B"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يتطلب التحـول مـن مـوازنـة البنـود إلى موازنة البرامج والأداء إعادة التحليل الوظيفي للإنفاق، وتحليل الوظائف والبرامج والأنشطة والأعمال وإكساب المشاركين المهارات الضرورية لإعداد موازنة البرامج والأداء بما يضمن تحقيق المؤشرات الإيجابية، بهدف ترشيد الإنفاق الحكومي وتخفيض تكلفة وحدة الأداء باستخدام مدخل تحديد التكلفة على أساس النشاط، بعد أن كان أسلوب موازنة البنود يتجاهل ا</w:t>
      </w:r>
      <w:r w:rsidR="00B43613" w:rsidRPr="009012A7">
        <w:rPr>
          <w:rFonts w:ascii="Simplified Arabic" w:hAnsi="Simplified Arabic" w:cs="Simplified Arabic"/>
          <w:sz w:val="24"/>
          <w:szCs w:val="24"/>
          <w:rtl/>
        </w:rPr>
        <w:t>لمخرجات من أداء وأنشطة للوحدات.</w:t>
      </w:r>
    </w:p>
    <w:p w14:paraId="116070F5"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tl/>
        </w:rPr>
      </w:pPr>
    </w:p>
    <w:p w14:paraId="5E619BE9" w14:textId="47A5962F" w:rsidR="00AD243B" w:rsidRPr="000234A2" w:rsidRDefault="00AD243B" w:rsidP="00AD4431">
      <w:pPr>
        <w:spacing w:before="15" w:after="15" w:line="23" w:lineRule="atLeast"/>
        <w:ind w:left="15" w:right="15"/>
        <w:jc w:val="both"/>
        <w:rPr>
          <w:rFonts w:ascii="Simplified Arabic" w:hAnsi="Simplified Arabic" w:cs="Simplified Arabic"/>
          <w:b/>
          <w:bCs/>
          <w:sz w:val="24"/>
          <w:szCs w:val="24"/>
        </w:rPr>
      </w:pPr>
      <w:r w:rsidRPr="009012A7">
        <w:rPr>
          <w:rFonts w:ascii="Simplified Arabic" w:hAnsi="Simplified Arabic" w:cs="Simplified Arabic"/>
          <w:sz w:val="24"/>
          <w:szCs w:val="24"/>
          <w:rtl/>
        </w:rPr>
        <w:t xml:space="preserve"> </w:t>
      </w:r>
      <w:r w:rsidRPr="000234A2">
        <w:rPr>
          <w:rFonts w:ascii="Simplified Arabic" w:hAnsi="Simplified Arabic" w:cs="Simplified Arabic"/>
          <w:b/>
          <w:bCs/>
          <w:sz w:val="24"/>
          <w:szCs w:val="24"/>
          <w:rtl/>
        </w:rPr>
        <w:t xml:space="preserve">وتتناول العناصر التالية أوجه المقارنة بين الموازنة التقليدية على أساس البنود وموازنة البرامج والأداء </w:t>
      </w:r>
      <w:r w:rsidR="008270C0">
        <w:rPr>
          <w:rStyle w:val="FootnoteReference"/>
          <w:rFonts w:ascii="Simplified Arabic" w:hAnsi="Simplified Arabic" w:cs="Simplified Arabic"/>
          <w:b/>
          <w:bCs/>
          <w:sz w:val="24"/>
          <w:szCs w:val="24"/>
          <w:rtl/>
        </w:rPr>
        <w:footnoteReference w:id="31"/>
      </w:r>
      <w:r w:rsidRPr="000234A2">
        <w:rPr>
          <w:rFonts w:ascii="Simplified Arabic" w:hAnsi="Simplified Arabic" w:cs="Simplified Arabic"/>
          <w:b/>
          <w:bCs/>
          <w:sz w:val="24"/>
          <w:szCs w:val="24"/>
          <w:rtl/>
        </w:rPr>
        <w:t>:</w:t>
      </w:r>
    </w:p>
    <w:p w14:paraId="61A70F70" w14:textId="3EFCC0F0" w:rsidR="00AD243B" w:rsidRDefault="00AD243B"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۱ - يعد أسلوب موازنة البنود من أقدم الأساليب ويمتاز بالسهولة والبساطة والسرعة في إنجاز إعداد الموازنة، كونه يجسد سياسة الدولة في الرقابة على الأموال بكل أبعادها مما جعله الأوسع انتشاراً في العالم، على الرغم من نواحي القصور العديدة التي من أهمها أن إعداد الموازنة يتم على أساس تقدير متوسط الإنفاق للسنوات الماضية باعتباره مؤشر الإنفاق للسنة القادمة دون الاستناد إلى أسس علمية وموضوعية أو ربط المدخلات بالمخرجات.</w:t>
      </w:r>
    </w:p>
    <w:p w14:paraId="01828F75"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Pr>
      </w:pPr>
    </w:p>
    <w:p w14:paraId="610814B3" w14:textId="3F694806" w:rsidR="00AD243B" w:rsidRDefault="00AD243B"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٢ - أدى ظهور الأساليب الحديثة لإعداد الموازنة إلى محاولة الابتعاد عن الأسلوب التقليدي وما رافقه من نواحي قصور، وإضفاء سمات الأسلوب العلمي في إعدادها بعيداً عن الضغوط والمؤثرات التي يتعرض لها الأسلوب التقليدي وذلك بالتركيز على مقابلة التكاليف بالمنافع المتوقعة، وترتيب</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الأهداف حسب أولوياتها والربط بين الاعتمادات المطلوبة والأهداف المطلوب تحقيقها.</w:t>
      </w:r>
    </w:p>
    <w:p w14:paraId="44FCEB9E"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tl/>
        </w:rPr>
      </w:pPr>
    </w:p>
    <w:p w14:paraId="0E0F0F24" w14:textId="53553C6A" w:rsidR="00AD243B" w:rsidRDefault="00AD243B"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Pr>
        <w:t>3</w:t>
      </w:r>
      <w:r w:rsidRPr="009012A7">
        <w:rPr>
          <w:rFonts w:ascii="Simplified Arabic" w:hAnsi="Simplified Arabic" w:cs="Simplified Arabic"/>
          <w:sz w:val="24"/>
          <w:szCs w:val="24"/>
          <w:rtl/>
        </w:rPr>
        <w:t xml:space="preserve"> - يعد استخدام أساس الاستحقاق مناسبا أكثر من غيره لتطبيق أسلوب موازنة البرامج والأداء إذ أنه يوفي إمكانية ربط الإنفاق الفعلي للبرامج مع وحدات الإنتاج لكل برنامج، كما أن استخدامه يؤدي إلى زيادة كفاءة تحصيل الإيرادات بالإضافة إلى ذلك تكون تكلفة إنتاج الوحدة معبرة عن النفقات الفعلية (المدفوعة والمستحقة) وليس النفقات المدفوعة فقط.</w:t>
      </w:r>
    </w:p>
    <w:p w14:paraId="07FB97A3"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tl/>
        </w:rPr>
      </w:pPr>
    </w:p>
    <w:p w14:paraId="72C49212" w14:textId="1FEE84B2" w:rsidR="00AD243B" w:rsidRDefault="00AD243B"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Pr>
        <w:t>4</w:t>
      </w:r>
      <w:r w:rsidRPr="009012A7">
        <w:rPr>
          <w:rFonts w:ascii="Simplified Arabic" w:hAnsi="Simplified Arabic" w:cs="Simplified Arabic"/>
          <w:sz w:val="24"/>
          <w:szCs w:val="24"/>
          <w:rtl/>
        </w:rPr>
        <w:t>- عدم إستخدام تبويب الأنشطة يؤدي إلى صعوبة قياس تكلفة وحدة الأداء كما يؤدي إلى صعوبة ربط وحدة الأداء بتكلفتها.</w:t>
      </w:r>
    </w:p>
    <w:p w14:paraId="1C65568A"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tl/>
        </w:rPr>
      </w:pPr>
    </w:p>
    <w:p w14:paraId="7A24AD01" w14:textId="4FEA3E70" w:rsidR="00AD243B" w:rsidRDefault="00AD243B"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ه - أسلوب موازنة البنود يدفع باتجاه المفاوضات بين الوزارات والهيئات والمصالح الحكومية من جهة، وبين قطاع الموازنة العامة للدولة من جهة أخرى مما يعني حصولها على مخصصات أكثر مما تتطلب على عكس موازنة البرامج والأداء والتي تقوم على تخصيص إعتمادتها على البرامج والأنشطة بناءاً على دراسات جدوى لكل برنامج طبقاً للاحتياجات الفعلية والمردود من البرنامج.</w:t>
      </w:r>
    </w:p>
    <w:p w14:paraId="686A21A2"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tl/>
        </w:rPr>
      </w:pPr>
    </w:p>
    <w:p w14:paraId="6E0706F5" w14:textId="55325F28" w:rsidR="00AD243B" w:rsidRDefault="00390E48" w:rsidP="00AD4431">
      <w:pPr>
        <w:spacing w:before="15" w:after="15" w:line="23" w:lineRule="atLeast"/>
        <w:ind w:left="15" w:right="15"/>
        <w:jc w:val="both"/>
        <w:rPr>
          <w:rFonts w:ascii="Simplified Arabic" w:hAnsi="Simplified Arabic" w:cs="Simplified Arabic"/>
          <w:sz w:val="24"/>
          <w:szCs w:val="24"/>
          <w:rtl/>
        </w:rPr>
      </w:pPr>
      <w:r>
        <w:rPr>
          <w:rFonts w:ascii="Simplified Arabic" w:hAnsi="Simplified Arabic" w:cs="Simplified Arabic" w:hint="cs"/>
          <w:sz w:val="24"/>
          <w:szCs w:val="24"/>
          <w:rtl/>
        </w:rPr>
        <w:t>6</w:t>
      </w:r>
      <w:r w:rsidR="00AD243B" w:rsidRPr="009012A7">
        <w:rPr>
          <w:rFonts w:ascii="Simplified Arabic" w:hAnsi="Simplified Arabic" w:cs="Simplified Arabic"/>
          <w:sz w:val="24"/>
          <w:szCs w:val="24"/>
          <w:rtl/>
        </w:rPr>
        <w:t>- العلاقة بين النظام المحاسبي الحكومي والموازنة العامة للدولة هي علاقة تكاملية وبالتالي فإن أي دعوة لتطوير النظام المحاسبي الحكومي يجب أن تبدأ بتطوير الموازنة العامة للدولة من حيث أسس تخطيطها وإعدادها وتنفيذها وسينعكس ذلك تلقائياً فيما بعد على السجلات المحاسبية والتقارير المالية.</w:t>
      </w:r>
    </w:p>
    <w:p w14:paraId="08795741" w14:textId="77777777" w:rsidR="00076FD4" w:rsidRPr="009012A7" w:rsidRDefault="00076FD4" w:rsidP="00AD4431">
      <w:pPr>
        <w:spacing w:before="15" w:after="15" w:line="23" w:lineRule="atLeast"/>
        <w:ind w:left="15" w:right="15"/>
        <w:jc w:val="both"/>
        <w:rPr>
          <w:rFonts w:ascii="Simplified Arabic" w:hAnsi="Simplified Arabic" w:cs="Simplified Arabic"/>
          <w:sz w:val="24"/>
          <w:szCs w:val="24"/>
        </w:rPr>
      </w:pPr>
    </w:p>
    <w:p w14:paraId="1EA2DA92" w14:textId="68A57147" w:rsidR="00AD243B" w:rsidRDefault="00AD243B" w:rsidP="00390E48">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w:t>
      </w:r>
      <w:r w:rsidR="00390E48">
        <w:rPr>
          <w:rFonts w:ascii="Simplified Arabic" w:hAnsi="Simplified Arabic" w:cs="Simplified Arabic" w:hint="cs"/>
          <w:sz w:val="24"/>
          <w:szCs w:val="24"/>
          <w:rtl/>
        </w:rPr>
        <w:t>7</w:t>
      </w:r>
      <w:r w:rsidRPr="009012A7">
        <w:rPr>
          <w:rFonts w:ascii="Simplified Arabic" w:hAnsi="Simplified Arabic" w:cs="Simplified Arabic"/>
          <w:sz w:val="24"/>
          <w:szCs w:val="24"/>
          <w:rtl/>
        </w:rPr>
        <w:t>- يتم إعداد الموازنة العامة للدولة وفق أسلوب موازنة البنود (التقليدية) بهدف الرقابة على صحة صرف الاعتمادات في الأغراض المخصصة لها وحدود الاعتمادات وعدم إعطاء أهمية لتقييم مدى تحقيق الأهداف التي صرفت من أجلها هذه الاعتمادات، وكذلك الرقابة على الإيرادات العامة للدولة، وبالتالي يمكن القول بأن الأسلوب المتبع لإعداد الموازنة العامة بأسلوب البنـود يهدف إلى 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الرقابة المالية فقط.</w:t>
      </w:r>
    </w:p>
    <w:p w14:paraId="2DF79712" w14:textId="77777777" w:rsidR="00076FD4" w:rsidRPr="009012A7" w:rsidRDefault="00076FD4" w:rsidP="00390E48">
      <w:pPr>
        <w:spacing w:before="15" w:after="15" w:line="23" w:lineRule="atLeast"/>
        <w:ind w:left="15" w:right="15"/>
        <w:jc w:val="both"/>
        <w:rPr>
          <w:rFonts w:ascii="Simplified Arabic" w:hAnsi="Simplified Arabic" w:cs="Simplified Arabic"/>
          <w:sz w:val="24"/>
          <w:szCs w:val="24"/>
          <w:rtl/>
        </w:rPr>
      </w:pPr>
    </w:p>
    <w:p w14:paraId="68A7C65D" w14:textId="5C1AD299" w:rsidR="00AD243B" w:rsidRPr="009012A7" w:rsidRDefault="00390E48" w:rsidP="00AD4431">
      <w:pPr>
        <w:spacing w:before="15" w:after="15" w:line="23" w:lineRule="atLeast"/>
        <w:ind w:left="15" w:right="15"/>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8</w:t>
      </w:r>
      <w:r w:rsidR="00AD243B" w:rsidRPr="009012A7">
        <w:rPr>
          <w:rFonts w:ascii="Simplified Arabic" w:hAnsi="Simplified Arabic" w:cs="Simplified Arabic"/>
          <w:sz w:val="24"/>
          <w:szCs w:val="24"/>
          <w:rtl/>
        </w:rPr>
        <w:t>-على الرغم من أن أسلوب إعداد الموازنة العامة للدولة يتمحور حول المفاهيم التقليدية، إلا أن هناك مؤشرات تدل على الرغبة في تحديث أسلوب إعداد الموازنة العامة للدولة ومنها: نظام إدارة المعلومات الحكومية المالية (</w:t>
      </w:r>
      <w:r w:rsidR="00AD243B" w:rsidRPr="009012A7">
        <w:rPr>
          <w:rFonts w:ascii="Simplified Arabic" w:hAnsi="Simplified Arabic" w:cs="Simplified Arabic"/>
          <w:sz w:val="24"/>
          <w:szCs w:val="24"/>
        </w:rPr>
        <w:t>GFMIS</w:t>
      </w:r>
      <w:r w:rsidR="00AD243B" w:rsidRPr="009012A7">
        <w:rPr>
          <w:rFonts w:ascii="Simplified Arabic" w:hAnsi="Simplified Arabic" w:cs="Simplified Arabic"/>
          <w:sz w:val="24"/>
          <w:szCs w:val="24"/>
          <w:rtl/>
        </w:rPr>
        <w:t>)، وإتباع اللامركزية المالية والإدارية في إعداد موازنة السلطة المحلية، واستخدام</w:t>
      </w:r>
      <w:r w:rsidR="00AD243B" w:rsidRPr="009012A7">
        <w:rPr>
          <w:rFonts w:ascii="Simplified Arabic" w:hAnsi="Simplified Arabic" w:cs="Simplified Arabic"/>
          <w:sz w:val="24"/>
          <w:szCs w:val="24"/>
        </w:rPr>
        <w:t xml:space="preserve"> </w:t>
      </w:r>
      <w:r w:rsidR="00AD243B" w:rsidRPr="009012A7">
        <w:rPr>
          <w:rFonts w:ascii="Simplified Arabic" w:hAnsi="Simplified Arabic" w:cs="Simplified Arabic"/>
          <w:sz w:val="24"/>
          <w:szCs w:val="24"/>
          <w:rtl/>
        </w:rPr>
        <w:t>التبويب الوظيفي .</w:t>
      </w:r>
    </w:p>
    <w:p w14:paraId="330E0ABC" w14:textId="46582B80" w:rsidR="00AD243B" w:rsidRPr="009012A7" w:rsidRDefault="00727434" w:rsidP="005C2CDE">
      <w:pPr>
        <w:spacing w:before="15" w:after="15" w:line="23" w:lineRule="atLeast"/>
        <w:ind w:left="15" w:right="15"/>
        <w:jc w:val="both"/>
        <w:rPr>
          <w:rFonts w:ascii="Simplified Arabic" w:hAnsi="Simplified Arabic" w:cs="Simplified Arabic"/>
          <w:sz w:val="24"/>
          <w:szCs w:val="24"/>
          <w:rtl/>
        </w:rPr>
      </w:pPr>
      <w:r>
        <w:rPr>
          <w:rFonts w:ascii="Simplified Arabic" w:hAnsi="Simplified Arabic" w:cs="Simplified Arabic" w:hint="cs"/>
          <w:sz w:val="24"/>
          <w:szCs w:val="24"/>
          <w:rtl/>
        </w:rPr>
        <w:t>9-</w:t>
      </w:r>
      <w:r w:rsidR="002874CB">
        <w:rPr>
          <w:rFonts w:ascii="Simplified Arabic" w:hAnsi="Simplified Arabic" w:cs="Simplified Arabic" w:hint="cs"/>
          <w:sz w:val="24"/>
          <w:szCs w:val="24"/>
          <w:rtl/>
        </w:rPr>
        <w:t>إ</w:t>
      </w:r>
      <w:r w:rsidR="00AD243B" w:rsidRPr="009012A7">
        <w:rPr>
          <w:rFonts w:ascii="Simplified Arabic" w:hAnsi="Simplified Arabic" w:cs="Simplified Arabic"/>
          <w:sz w:val="24"/>
          <w:szCs w:val="24"/>
          <w:rtl/>
        </w:rPr>
        <w:t>ستخدام إسلوب موازنة البرامج والأداء سيمكن مـن قـيـاس كفـاءة وفاعلية الوحدات الحكومية في إنجـاز الأهداف المرسومة لها من خلال الترشيد في تنفيذ البرامج والأنشطة وتحديد التكاليف المناسبة لإنجاز الأهداف وتحقيق الاستخدام الأمثل للموارد المالية والمادية .</w:t>
      </w:r>
      <w:r w:rsidR="00AD243B" w:rsidRPr="009012A7">
        <w:rPr>
          <w:rFonts w:ascii="Simplified Arabic" w:hAnsi="Simplified Arabic" w:cs="Simplified Arabic"/>
          <w:sz w:val="24"/>
          <w:szCs w:val="24"/>
        </w:rPr>
        <w:t xml:space="preserve"> </w:t>
      </w:r>
    </w:p>
    <w:p w14:paraId="57632765" w14:textId="1AADEDE0" w:rsidR="00AD243B" w:rsidRPr="009012A7" w:rsidRDefault="00AD243B" w:rsidP="005C2CDE">
      <w:pPr>
        <w:pStyle w:val="NoSpacing"/>
        <w:tabs>
          <w:tab w:val="right" w:pos="916"/>
        </w:tabs>
        <w:spacing w:line="23" w:lineRule="atLeast"/>
        <w:jc w:val="both"/>
        <w:rPr>
          <w:rFonts w:ascii="Script MT Bold" w:hAnsi="Script MT Bold" w:cs="Times New Roman"/>
          <w:sz w:val="24"/>
          <w:szCs w:val="24"/>
          <w:rtl/>
        </w:rPr>
      </w:pPr>
    </w:p>
    <w:p w14:paraId="133DB6B8" w14:textId="4A67B7BF" w:rsidR="00E820E1" w:rsidRPr="009012A7" w:rsidRDefault="00207F44"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hint="cs"/>
          <w:sz w:val="24"/>
          <w:szCs w:val="24"/>
          <w:rtl/>
        </w:rPr>
        <w:t>وبالتالي يمكن توضيح الفرق بين موازنة</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البنود</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 xml:space="preserve">(الاعتمادات) </w:t>
      </w:r>
      <w:r w:rsidRPr="009012A7">
        <w:rPr>
          <w:rFonts w:ascii="Simplified Arabic" w:hAnsi="Simplified Arabic" w:cs="Simplified Arabic"/>
          <w:sz w:val="24"/>
          <w:szCs w:val="24"/>
          <w:rtl/>
        </w:rPr>
        <w:t xml:space="preserve">وموازنة البرامج والأداء </w:t>
      </w:r>
      <w:r w:rsidRPr="009012A7">
        <w:rPr>
          <w:rFonts w:ascii="Simplified Arabic" w:hAnsi="Simplified Arabic" w:cs="Simplified Arabic" w:hint="cs"/>
          <w:sz w:val="24"/>
          <w:szCs w:val="24"/>
          <w:rtl/>
        </w:rPr>
        <w:t>بالجدول الأتى:</w:t>
      </w:r>
    </w:p>
    <w:tbl>
      <w:tblPr>
        <w:tblStyle w:val="TableGrid"/>
        <w:bidiVisual/>
        <w:tblW w:w="0" w:type="auto"/>
        <w:tblInd w:w="-91" w:type="dxa"/>
        <w:tblLook w:val="04A0" w:firstRow="1" w:lastRow="0" w:firstColumn="1" w:lastColumn="0" w:noHBand="0" w:noVBand="1"/>
      </w:tblPr>
      <w:tblGrid>
        <w:gridCol w:w="1397"/>
        <w:gridCol w:w="3711"/>
        <w:gridCol w:w="3807"/>
      </w:tblGrid>
      <w:tr w:rsidR="006F6CB8" w:rsidRPr="009012A7" w14:paraId="0BBD93D6" w14:textId="77777777" w:rsidTr="005C2CDE">
        <w:trPr>
          <w:trHeight w:val="512"/>
        </w:trPr>
        <w:tc>
          <w:tcPr>
            <w:tcW w:w="1398" w:type="dxa"/>
            <w:tcBorders>
              <w:top w:val="single" w:sz="12" w:space="0" w:color="auto"/>
              <w:left w:val="single" w:sz="12" w:space="0" w:color="auto"/>
              <w:bottom w:val="single" w:sz="12" w:space="0" w:color="auto"/>
            </w:tcBorders>
            <w:vAlign w:val="center"/>
          </w:tcPr>
          <w:p w14:paraId="62584703" w14:textId="0F286F5C" w:rsidR="006F6CB8" w:rsidRPr="000234A2" w:rsidRDefault="006F6CB8" w:rsidP="00AD4431">
            <w:pPr>
              <w:spacing w:before="15" w:after="15" w:line="23" w:lineRule="atLeast"/>
              <w:ind w:left="15" w:right="15"/>
              <w:jc w:val="center"/>
              <w:rPr>
                <w:rFonts w:ascii="Simplified Arabic" w:hAnsi="Simplified Arabic" w:cs="Simplified Arabic"/>
                <w:b/>
                <w:bCs/>
                <w:sz w:val="24"/>
                <w:szCs w:val="24"/>
                <w:rtl/>
              </w:rPr>
            </w:pPr>
            <w:r w:rsidRPr="000234A2">
              <w:rPr>
                <w:rFonts w:ascii="Simplified Arabic" w:hAnsi="Simplified Arabic" w:cs="Simplified Arabic" w:hint="cs"/>
                <w:b/>
                <w:bCs/>
                <w:sz w:val="24"/>
                <w:szCs w:val="24"/>
                <w:rtl/>
              </w:rPr>
              <w:t>الأسس</w:t>
            </w:r>
          </w:p>
        </w:tc>
        <w:tc>
          <w:tcPr>
            <w:tcW w:w="3715" w:type="dxa"/>
            <w:tcBorders>
              <w:top w:val="single" w:sz="12" w:space="0" w:color="auto"/>
              <w:bottom w:val="single" w:sz="12" w:space="0" w:color="auto"/>
            </w:tcBorders>
            <w:vAlign w:val="center"/>
          </w:tcPr>
          <w:p w14:paraId="6FA9239D" w14:textId="5A086C9C" w:rsidR="006F6CB8" w:rsidRPr="000234A2" w:rsidRDefault="006F6CB8" w:rsidP="00AD4431">
            <w:pPr>
              <w:spacing w:before="15" w:after="15" w:line="23" w:lineRule="atLeast"/>
              <w:ind w:left="15" w:right="15"/>
              <w:jc w:val="center"/>
              <w:rPr>
                <w:rFonts w:ascii="Simplified Arabic" w:hAnsi="Simplified Arabic" w:cs="Simplified Arabic"/>
                <w:b/>
                <w:bCs/>
                <w:sz w:val="24"/>
                <w:szCs w:val="24"/>
                <w:rtl/>
              </w:rPr>
            </w:pPr>
            <w:r w:rsidRPr="000234A2">
              <w:rPr>
                <w:rFonts w:ascii="Simplified Arabic" w:hAnsi="Simplified Arabic" w:cs="Simplified Arabic" w:hint="cs"/>
                <w:b/>
                <w:bCs/>
                <w:sz w:val="24"/>
                <w:szCs w:val="24"/>
                <w:rtl/>
              </w:rPr>
              <w:t>موازنة</w:t>
            </w:r>
            <w:r w:rsidR="00E820E1"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البنود</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والاعتمادات</w:t>
            </w:r>
          </w:p>
        </w:tc>
        <w:tc>
          <w:tcPr>
            <w:tcW w:w="3812" w:type="dxa"/>
            <w:tcBorders>
              <w:top w:val="single" w:sz="12" w:space="0" w:color="auto"/>
              <w:bottom w:val="single" w:sz="12" w:space="0" w:color="auto"/>
              <w:right w:val="single" w:sz="12" w:space="0" w:color="auto"/>
            </w:tcBorders>
            <w:vAlign w:val="center"/>
          </w:tcPr>
          <w:p w14:paraId="46C842F5" w14:textId="69FA374D" w:rsidR="006F6CB8" w:rsidRPr="000234A2" w:rsidRDefault="006F6CB8" w:rsidP="00AD4431">
            <w:pPr>
              <w:spacing w:before="15" w:after="15" w:line="23" w:lineRule="atLeast"/>
              <w:ind w:left="15" w:right="15"/>
              <w:jc w:val="center"/>
              <w:rPr>
                <w:rFonts w:ascii="Simplified Arabic" w:hAnsi="Simplified Arabic" w:cs="Simplified Arabic"/>
                <w:b/>
                <w:bCs/>
                <w:sz w:val="24"/>
                <w:szCs w:val="24"/>
                <w:rtl/>
              </w:rPr>
            </w:pPr>
            <w:r w:rsidRPr="000234A2">
              <w:rPr>
                <w:rFonts w:ascii="Simplified Arabic" w:hAnsi="Simplified Arabic" w:cs="Simplified Arabic" w:hint="cs"/>
                <w:b/>
                <w:bCs/>
                <w:sz w:val="24"/>
                <w:szCs w:val="24"/>
                <w:rtl/>
              </w:rPr>
              <w:t>موازنة</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البرامج</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و</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الأداء</w:t>
            </w:r>
          </w:p>
        </w:tc>
      </w:tr>
      <w:tr w:rsidR="006F6CB8" w:rsidRPr="009012A7" w14:paraId="1B549C67" w14:textId="77777777" w:rsidTr="00E911CA">
        <w:trPr>
          <w:trHeight w:val="2548"/>
        </w:trPr>
        <w:tc>
          <w:tcPr>
            <w:tcW w:w="1398" w:type="dxa"/>
            <w:tcBorders>
              <w:top w:val="single" w:sz="12" w:space="0" w:color="auto"/>
              <w:left w:val="single" w:sz="12" w:space="0" w:color="auto"/>
            </w:tcBorders>
            <w:vAlign w:val="center"/>
          </w:tcPr>
          <w:p w14:paraId="02DD42A0" w14:textId="57E82FA9" w:rsidR="006F6CB8" w:rsidRPr="000234A2" w:rsidRDefault="00F31BD3" w:rsidP="00AD4431">
            <w:pPr>
              <w:spacing w:before="15" w:after="15" w:line="23" w:lineRule="atLeast"/>
              <w:ind w:left="15" w:right="15"/>
              <w:jc w:val="center"/>
              <w:rPr>
                <w:rFonts w:ascii="Simplified Arabic" w:hAnsi="Simplified Arabic" w:cs="Simplified Arabic"/>
                <w:b/>
                <w:bCs/>
                <w:sz w:val="24"/>
                <w:szCs w:val="24"/>
                <w:rtl/>
              </w:rPr>
            </w:pPr>
            <w:r w:rsidRPr="000234A2">
              <w:rPr>
                <w:rFonts w:ascii="Simplified Arabic" w:hAnsi="Simplified Arabic" w:cs="Simplified Arabic" w:hint="cs"/>
                <w:b/>
                <w:bCs/>
                <w:sz w:val="24"/>
                <w:szCs w:val="24"/>
                <w:rtl/>
              </w:rPr>
              <w:t>المفهوم</w:t>
            </w:r>
          </w:p>
        </w:tc>
        <w:tc>
          <w:tcPr>
            <w:tcW w:w="3715" w:type="dxa"/>
            <w:tcBorders>
              <w:top w:val="single" w:sz="12" w:space="0" w:color="auto"/>
            </w:tcBorders>
          </w:tcPr>
          <w:p w14:paraId="7D51AB58" w14:textId="102AA1F9" w:rsidR="006F6CB8" w:rsidRPr="009012A7" w:rsidRDefault="00F31BD3"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يركز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اساسا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اعداد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اعتمادات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الانفاق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دون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يولي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اهتماما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اساسيا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للأهداف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والعوائد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الاقتصادية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والاجتماعية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للأنفاق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او</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بين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علاقات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المدخلات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الموارد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المتاحة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والمخرجات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المنافع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المستهدفة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 ويكون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الارتباط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بالاعتماد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المدرج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ترد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للوحدة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بداية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المالي</w:t>
            </w:r>
            <w:r w:rsidRPr="009012A7">
              <w:rPr>
                <w:rFonts w:ascii="Simplified Arabic" w:hAnsi="Simplified Arabic" w:cs="Simplified Arabic"/>
                <w:sz w:val="24"/>
                <w:szCs w:val="24"/>
              </w:rPr>
              <w:t>.</w:t>
            </w:r>
          </w:p>
        </w:tc>
        <w:tc>
          <w:tcPr>
            <w:tcW w:w="3812" w:type="dxa"/>
            <w:tcBorders>
              <w:top w:val="single" w:sz="12" w:space="0" w:color="auto"/>
              <w:right w:val="single" w:sz="12" w:space="0" w:color="auto"/>
            </w:tcBorders>
          </w:tcPr>
          <w:p w14:paraId="41274A27" w14:textId="028E7B79" w:rsidR="006F6CB8" w:rsidRPr="009012A7" w:rsidRDefault="00F31BD3"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يركز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الاساس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تحديد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ثم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تحليل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الرئيسية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فرعية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بالنسبة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لمراكز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المسئولية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المختلفة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داخل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كل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جهة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او</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وحدة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خدمية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او</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انتاجية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ثم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يتم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تحليل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الفرعية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ومهام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ثم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يتم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تحديد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متطلبات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والمهام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ث</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البرمجة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الزمنية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للأنشطة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والمهام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ثم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تبني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العوامل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المحفزة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وتحجيم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العوامل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تعوقها</w:t>
            </w:r>
            <w:r w:rsidRPr="009012A7">
              <w:rPr>
                <w:rFonts w:ascii="Simplified Arabic" w:hAnsi="Simplified Arabic" w:cs="Simplified Arabic"/>
                <w:sz w:val="24"/>
                <w:szCs w:val="24"/>
              </w:rPr>
              <w:t>.</w:t>
            </w:r>
          </w:p>
        </w:tc>
      </w:tr>
      <w:tr w:rsidR="006F6CB8" w:rsidRPr="009012A7" w14:paraId="0F8C2BA9" w14:textId="77777777" w:rsidTr="00E911CA">
        <w:trPr>
          <w:trHeight w:val="1698"/>
        </w:trPr>
        <w:tc>
          <w:tcPr>
            <w:tcW w:w="1398" w:type="dxa"/>
            <w:tcBorders>
              <w:left w:val="single" w:sz="12" w:space="0" w:color="auto"/>
            </w:tcBorders>
            <w:vAlign w:val="center"/>
          </w:tcPr>
          <w:p w14:paraId="1800D3EB" w14:textId="725568A4" w:rsidR="006F6CB8" w:rsidRPr="000234A2" w:rsidRDefault="00F31BD3" w:rsidP="00AD4431">
            <w:pPr>
              <w:spacing w:before="15" w:after="15" w:line="23" w:lineRule="atLeast"/>
              <w:ind w:left="15" w:right="15"/>
              <w:jc w:val="center"/>
              <w:rPr>
                <w:rFonts w:ascii="Simplified Arabic" w:hAnsi="Simplified Arabic" w:cs="Simplified Arabic"/>
                <w:b/>
                <w:bCs/>
                <w:sz w:val="24"/>
                <w:szCs w:val="24"/>
                <w:rtl/>
              </w:rPr>
            </w:pPr>
            <w:r w:rsidRPr="000234A2">
              <w:rPr>
                <w:rFonts w:ascii="Simplified Arabic" w:hAnsi="Simplified Arabic" w:cs="Simplified Arabic" w:hint="cs"/>
                <w:b/>
                <w:bCs/>
                <w:sz w:val="24"/>
                <w:szCs w:val="24"/>
                <w:rtl/>
              </w:rPr>
              <w:t>الاهداف</w:t>
            </w:r>
          </w:p>
        </w:tc>
        <w:tc>
          <w:tcPr>
            <w:tcW w:w="3715" w:type="dxa"/>
          </w:tcPr>
          <w:p w14:paraId="72CE9032" w14:textId="2395EBF5" w:rsidR="006F6CB8" w:rsidRPr="009012A7" w:rsidRDefault="00F31BD3"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الهدف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الرئيسي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هو</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المنفق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بحيث</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تضمن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عدم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تجاوز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الاعتمادات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المخصصة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لكل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بند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بنود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ألا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بعد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الرجوع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لوزارة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المالية</w:t>
            </w:r>
            <w:r w:rsidRPr="009012A7">
              <w:rPr>
                <w:rFonts w:ascii="Simplified Arabic" w:hAnsi="Simplified Arabic" w:cs="Simplified Arabic"/>
                <w:sz w:val="24"/>
                <w:szCs w:val="24"/>
              </w:rPr>
              <w:t>.</w:t>
            </w:r>
          </w:p>
        </w:tc>
        <w:tc>
          <w:tcPr>
            <w:tcW w:w="3812" w:type="dxa"/>
            <w:tcBorders>
              <w:right w:val="single" w:sz="12" w:space="0" w:color="auto"/>
            </w:tcBorders>
          </w:tcPr>
          <w:p w14:paraId="797EC659" w14:textId="08BC107D" w:rsidR="006F6CB8" w:rsidRPr="009012A7" w:rsidRDefault="00F31BD3" w:rsidP="00AD4431">
            <w:pPr>
              <w:spacing w:before="15" w:after="15" w:line="23" w:lineRule="atLeast"/>
              <w:ind w:left="15" w:right="15"/>
              <w:jc w:val="both"/>
              <w:rPr>
                <w:rFonts w:ascii="Simplified Arabic" w:hAnsi="Simplified Arabic" w:cs="Simplified Arabic"/>
                <w:sz w:val="24"/>
                <w:szCs w:val="24"/>
                <w:rtl/>
              </w:rPr>
            </w:pPr>
            <w:r w:rsidRPr="009012A7">
              <w:rPr>
                <w:rFonts w:ascii="Simplified Arabic" w:hAnsi="Simplified Arabic" w:cs="Simplified Arabic"/>
                <w:sz w:val="24"/>
                <w:szCs w:val="24"/>
                <w:rtl/>
              </w:rPr>
              <w:t>الهدف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الرئيسي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هو</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بين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النفقة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والعائد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وراء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النفقة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وذلك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محددة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سلفا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بدقة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تعبر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عنها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وأنشطة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قادرة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تحديد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يمكننا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معرفة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العائد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وراء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كل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انفاق</w:t>
            </w:r>
            <w:r w:rsidRPr="009012A7">
              <w:rPr>
                <w:rFonts w:ascii="Simplified Arabic" w:hAnsi="Simplified Arabic" w:cs="Simplified Arabic"/>
                <w:sz w:val="24"/>
                <w:szCs w:val="24"/>
              </w:rPr>
              <w:t>.</w:t>
            </w:r>
          </w:p>
        </w:tc>
      </w:tr>
      <w:tr w:rsidR="006F6CB8" w:rsidRPr="009012A7" w14:paraId="59C0633E" w14:textId="77777777" w:rsidTr="005C2CDE">
        <w:trPr>
          <w:trHeight w:val="1126"/>
        </w:trPr>
        <w:tc>
          <w:tcPr>
            <w:tcW w:w="1398" w:type="dxa"/>
            <w:tcBorders>
              <w:left w:val="single" w:sz="12" w:space="0" w:color="auto"/>
            </w:tcBorders>
            <w:vAlign w:val="center"/>
          </w:tcPr>
          <w:p w14:paraId="20530FC0" w14:textId="3B6ACF8E" w:rsidR="006F6CB8" w:rsidRPr="000234A2" w:rsidRDefault="00E820E1" w:rsidP="00AD4431">
            <w:pPr>
              <w:spacing w:before="15" w:after="15" w:line="23" w:lineRule="atLeast"/>
              <w:ind w:left="15" w:right="15"/>
              <w:jc w:val="center"/>
              <w:rPr>
                <w:rFonts w:ascii="Simplified Arabic" w:hAnsi="Simplified Arabic" w:cs="Simplified Arabic"/>
                <w:b/>
                <w:bCs/>
                <w:sz w:val="24"/>
                <w:szCs w:val="24"/>
              </w:rPr>
            </w:pPr>
            <w:r w:rsidRPr="000234A2">
              <w:rPr>
                <w:rFonts w:ascii="Simplified Arabic" w:hAnsi="Simplified Arabic" w:cs="Simplified Arabic" w:hint="cs"/>
                <w:b/>
                <w:bCs/>
                <w:sz w:val="24"/>
                <w:szCs w:val="24"/>
                <w:rtl/>
              </w:rPr>
              <w:t>أساليب</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الرقابة</w:t>
            </w:r>
          </w:p>
          <w:p w14:paraId="53CEEE29" w14:textId="564C6AFB" w:rsidR="00E820E1" w:rsidRPr="000234A2" w:rsidRDefault="00E820E1" w:rsidP="00AD4431">
            <w:pPr>
              <w:spacing w:before="15" w:after="15" w:line="23" w:lineRule="atLeast"/>
              <w:ind w:left="15" w:right="15"/>
              <w:jc w:val="center"/>
              <w:rPr>
                <w:rFonts w:ascii="Simplified Arabic" w:hAnsi="Simplified Arabic" w:cs="Simplified Arabic"/>
                <w:b/>
                <w:bCs/>
                <w:sz w:val="24"/>
                <w:szCs w:val="24"/>
              </w:rPr>
            </w:pPr>
            <w:r w:rsidRPr="000234A2">
              <w:rPr>
                <w:rFonts w:ascii="Simplified Arabic" w:hAnsi="Simplified Arabic" w:cs="Simplified Arabic" w:hint="cs"/>
                <w:b/>
                <w:bCs/>
                <w:sz w:val="24"/>
                <w:szCs w:val="24"/>
                <w:rtl/>
              </w:rPr>
              <w:t>وتقييم</w:t>
            </w:r>
            <w:r w:rsidRPr="000234A2">
              <w:rPr>
                <w:rFonts w:ascii="Simplified Arabic" w:hAnsi="Simplified Arabic" w:cs="Simplified Arabic"/>
                <w:b/>
                <w:bCs/>
                <w:sz w:val="24"/>
                <w:szCs w:val="24"/>
              </w:rPr>
              <w:t xml:space="preserve"> </w:t>
            </w:r>
            <w:r w:rsidRPr="000234A2">
              <w:rPr>
                <w:rFonts w:ascii="Simplified Arabic" w:hAnsi="Simplified Arabic" w:cs="Simplified Arabic" w:hint="cs"/>
                <w:b/>
                <w:bCs/>
                <w:sz w:val="24"/>
                <w:szCs w:val="24"/>
                <w:rtl/>
              </w:rPr>
              <w:t>الأداء</w:t>
            </w:r>
          </w:p>
          <w:p w14:paraId="1506872F" w14:textId="77777777" w:rsidR="00E820E1" w:rsidRPr="000234A2" w:rsidRDefault="00E820E1" w:rsidP="00AD4431">
            <w:pPr>
              <w:spacing w:before="15" w:after="15" w:line="23" w:lineRule="atLeast"/>
              <w:ind w:left="15" w:right="15"/>
              <w:jc w:val="center"/>
              <w:rPr>
                <w:rFonts w:ascii="Simplified Arabic" w:hAnsi="Simplified Arabic" w:cs="Simplified Arabic"/>
                <w:b/>
                <w:bCs/>
                <w:sz w:val="24"/>
                <w:szCs w:val="24"/>
                <w:rtl/>
              </w:rPr>
            </w:pPr>
          </w:p>
          <w:p w14:paraId="0BCEF4D7" w14:textId="77777777" w:rsidR="00611F53" w:rsidRPr="000234A2" w:rsidRDefault="00611F53" w:rsidP="00AD4431">
            <w:pPr>
              <w:spacing w:before="15" w:after="15" w:line="23" w:lineRule="atLeast"/>
              <w:ind w:left="15" w:right="15"/>
              <w:jc w:val="center"/>
              <w:rPr>
                <w:rFonts w:ascii="Simplified Arabic" w:hAnsi="Simplified Arabic" w:cs="Simplified Arabic"/>
                <w:b/>
                <w:bCs/>
                <w:sz w:val="24"/>
                <w:szCs w:val="24"/>
                <w:rtl/>
              </w:rPr>
            </w:pPr>
          </w:p>
          <w:p w14:paraId="42406D12" w14:textId="77777777" w:rsidR="00611F53" w:rsidRPr="000234A2" w:rsidRDefault="00611F53" w:rsidP="00AD4431">
            <w:pPr>
              <w:spacing w:before="15" w:after="15" w:line="23" w:lineRule="atLeast"/>
              <w:ind w:left="15" w:right="15"/>
              <w:jc w:val="center"/>
              <w:rPr>
                <w:rFonts w:ascii="Simplified Arabic" w:hAnsi="Simplified Arabic" w:cs="Simplified Arabic"/>
                <w:b/>
                <w:bCs/>
                <w:sz w:val="24"/>
                <w:szCs w:val="24"/>
                <w:rtl/>
              </w:rPr>
            </w:pPr>
          </w:p>
          <w:p w14:paraId="1D90C024" w14:textId="77777777" w:rsidR="00611F53" w:rsidRPr="000234A2" w:rsidRDefault="00611F53" w:rsidP="00AD4431">
            <w:pPr>
              <w:spacing w:before="15" w:after="15" w:line="23" w:lineRule="atLeast"/>
              <w:ind w:left="15" w:right="15"/>
              <w:jc w:val="center"/>
              <w:rPr>
                <w:rFonts w:ascii="Simplified Arabic" w:hAnsi="Simplified Arabic" w:cs="Simplified Arabic"/>
                <w:b/>
                <w:bCs/>
                <w:sz w:val="24"/>
                <w:szCs w:val="24"/>
                <w:rtl/>
              </w:rPr>
            </w:pPr>
          </w:p>
          <w:p w14:paraId="0F73B875" w14:textId="2FD5FE18" w:rsidR="00611F53" w:rsidRPr="000234A2" w:rsidRDefault="00611F53" w:rsidP="00AD4431">
            <w:pPr>
              <w:spacing w:before="15" w:after="15" w:line="23" w:lineRule="atLeast"/>
              <w:ind w:right="15"/>
              <w:rPr>
                <w:rFonts w:ascii="Simplified Arabic" w:hAnsi="Simplified Arabic" w:cs="Simplified Arabic"/>
                <w:b/>
                <w:bCs/>
                <w:sz w:val="24"/>
                <w:szCs w:val="24"/>
                <w:rtl/>
              </w:rPr>
            </w:pPr>
          </w:p>
        </w:tc>
        <w:tc>
          <w:tcPr>
            <w:tcW w:w="3715" w:type="dxa"/>
          </w:tcPr>
          <w:p w14:paraId="65780D9C" w14:textId="7B35EC30"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يوجد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يعرف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بتقييم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النفقة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بالنسبة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المتبعة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فهي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قبل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الصرف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تتمثل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دور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ممثلي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وزارة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الوحدات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الحكومية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بجانب</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ادارات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المراجعة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الوحدات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الحسابية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اما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بعد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الصرف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فتتمثل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دور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الجهاز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المركزي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للمحاسبات</w:t>
            </w:r>
            <w:r w:rsidRPr="009012A7">
              <w:rPr>
                <w:rFonts w:ascii="Simplified Arabic" w:hAnsi="Simplified Arabic" w:cs="Simplified Arabic"/>
                <w:sz w:val="24"/>
                <w:szCs w:val="24"/>
              </w:rPr>
              <w:t>.</w:t>
            </w:r>
          </w:p>
        </w:tc>
        <w:tc>
          <w:tcPr>
            <w:tcW w:w="3812" w:type="dxa"/>
            <w:tcBorders>
              <w:right w:val="single" w:sz="12" w:space="0" w:color="auto"/>
            </w:tcBorders>
          </w:tcPr>
          <w:p w14:paraId="49AF00D9" w14:textId="66E574BC"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بالإضافة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دور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ممثلي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وزارة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المالية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والجهاز</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المركزي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للمحاسبات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البنود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يوجد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نوع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اخر</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الرقابة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تتمثل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في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مدي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الالتزام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الزمنية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لتحقيق</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المخططة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وكذلك</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مؤشرات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تقييم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الاداء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المتنوعة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اثناء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وبعد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w:t>
            </w:r>
          </w:p>
        </w:tc>
      </w:tr>
      <w:tr w:rsidR="006F6CB8" w:rsidRPr="009012A7" w14:paraId="2C4C1EA1" w14:textId="77777777" w:rsidTr="00E911CA">
        <w:trPr>
          <w:trHeight w:val="1053"/>
        </w:trPr>
        <w:tc>
          <w:tcPr>
            <w:tcW w:w="1398" w:type="dxa"/>
            <w:tcBorders>
              <w:top w:val="single" w:sz="4" w:space="0" w:color="auto"/>
              <w:left w:val="single" w:sz="12" w:space="0" w:color="auto"/>
            </w:tcBorders>
            <w:vAlign w:val="center"/>
          </w:tcPr>
          <w:p w14:paraId="6D772275" w14:textId="3D682A99" w:rsidR="006F6CB8" w:rsidRPr="008B1C97" w:rsidRDefault="00E820E1" w:rsidP="00AD4431">
            <w:pPr>
              <w:spacing w:before="15" w:after="15" w:line="23" w:lineRule="atLeast"/>
              <w:ind w:left="15" w:right="15"/>
              <w:jc w:val="center"/>
              <w:rPr>
                <w:rFonts w:ascii="Simplified Arabic" w:hAnsi="Simplified Arabic" w:cs="Simplified Arabic"/>
                <w:b/>
                <w:bCs/>
                <w:sz w:val="24"/>
                <w:szCs w:val="24"/>
              </w:rPr>
            </w:pPr>
            <w:r w:rsidRPr="008B1C97">
              <w:rPr>
                <w:rFonts w:ascii="Simplified Arabic" w:hAnsi="Simplified Arabic" w:cs="Simplified Arabic" w:hint="cs"/>
                <w:b/>
                <w:bCs/>
                <w:sz w:val="24"/>
                <w:szCs w:val="24"/>
                <w:rtl/>
              </w:rPr>
              <w:t>أساس</w:t>
            </w:r>
            <w:r w:rsidRPr="008B1C97">
              <w:rPr>
                <w:rFonts w:ascii="Simplified Arabic" w:hAnsi="Simplified Arabic" w:cs="Simplified Arabic"/>
                <w:b/>
                <w:bCs/>
                <w:sz w:val="24"/>
                <w:szCs w:val="24"/>
              </w:rPr>
              <w:t xml:space="preserve"> </w:t>
            </w:r>
            <w:r w:rsidRPr="008B1C97">
              <w:rPr>
                <w:rFonts w:ascii="Simplified Arabic" w:hAnsi="Simplified Arabic" w:cs="Simplified Arabic" w:hint="cs"/>
                <w:b/>
                <w:bCs/>
                <w:sz w:val="24"/>
                <w:szCs w:val="24"/>
                <w:rtl/>
              </w:rPr>
              <w:t>تخصيص</w:t>
            </w:r>
          </w:p>
          <w:p w14:paraId="44AC1644" w14:textId="1F762743" w:rsidR="00E820E1" w:rsidRPr="008B1C97" w:rsidRDefault="00E820E1" w:rsidP="00AD4431">
            <w:pPr>
              <w:spacing w:before="15" w:after="15" w:line="23" w:lineRule="atLeast"/>
              <w:ind w:left="15" w:right="15"/>
              <w:jc w:val="center"/>
              <w:rPr>
                <w:rFonts w:ascii="Simplified Arabic" w:hAnsi="Simplified Arabic" w:cs="Simplified Arabic"/>
                <w:b/>
                <w:bCs/>
                <w:sz w:val="24"/>
                <w:szCs w:val="24"/>
                <w:rtl/>
              </w:rPr>
            </w:pPr>
            <w:r w:rsidRPr="008B1C97">
              <w:rPr>
                <w:rFonts w:ascii="Simplified Arabic" w:hAnsi="Simplified Arabic" w:cs="Simplified Arabic" w:hint="cs"/>
                <w:b/>
                <w:bCs/>
                <w:sz w:val="24"/>
                <w:szCs w:val="24"/>
                <w:rtl/>
              </w:rPr>
              <w:t>الاموال</w:t>
            </w:r>
          </w:p>
        </w:tc>
        <w:tc>
          <w:tcPr>
            <w:tcW w:w="3715" w:type="dxa"/>
            <w:tcBorders>
              <w:top w:val="single" w:sz="4" w:space="0" w:color="auto"/>
            </w:tcBorders>
          </w:tcPr>
          <w:p w14:paraId="18DF1941" w14:textId="3063DEE5"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تخصيص</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يكون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اساسا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ابواب</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ومجموعات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وبنود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وأنواع</w:t>
            </w:r>
          </w:p>
        </w:tc>
        <w:tc>
          <w:tcPr>
            <w:tcW w:w="3812" w:type="dxa"/>
            <w:tcBorders>
              <w:top w:val="single" w:sz="4" w:space="0" w:color="auto"/>
              <w:right w:val="single" w:sz="12" w:space="0" w:color="auto"/>
            </w:tcBorders>
          </w:tcPr>
          <w:p w14:paraId="41D89154" w14:textId="7712EBC1"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تخصيص</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يكون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علي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اساس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الرئيسية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والفرعية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والأنشطة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والعمليات</w:t>
            </w:r>
          </w:p>
        </w:tc>
      </w:tr>
      <w:tr w:rsidR="006F6CB8" w:rsidRPr="009012A7" w14:paraId="3BDBF001" w14:textId="77777777" w:rsidTr="00E911CA">
        <w:trPr>
          <w:trHeight w:val="983"/>
        </w:trPr>
        <w:tc>
          <w:tcPr>
            <w:tcW w:w="1398" w:type="dxa"/>
            <w:tcBorders>
              <w:left w:val="single" w:sz="12" w:space="0" w:color="auto"/>
            </w:tcBorders>
            <w:vAlign w:val="center"/>
          </w:tcPr>
          <w:p w14:paraId="70DC6C89" w14:textId="77777777" w:rsidR="006F6CB8" w:rsidRPr="008B1C97" w:rsidRDefault="00E820E1" w:rsidP="00AD4431">
            <w:pPr>
              <w:spacing w:before="15" w:after="15" w:line="23" w:lineRule="atLeast"/>
              <w:ind w:left="15" w:right="15"/>
              <w:jc w:val="center"/>
              <w:rPr>
                <w:rFonts w:ascii="Simplified Arabic" w:hAnsi="Simplified Arabic" w:cs="Simplified Arabic"/>
                <w:b/>
                <w:bCs/>
                <w:sz w:val="24"/>
                <w:szCs w:val="24"/>
              </w:rPr>
            </w:pPr>
            <w:r w:rsidRPr="008B1C97">
              <w:rPr>
                <w:rFonts w:ascii="Simplified Arabic" w:hAnsi="Simplified Arabic" w:cs="Simplified Arabic" w:hint="cs"/>
                <w:b/>
                <w:bCs/>
                <w:sz w:val="24"/>
                <w:szCs w:val="24"/>
                <w:rtl/>
              </w:rPr>
              <w:t>الربط</w:t>
            </w:r>
            <w:r w:rsidRPr="008B1C97">
              <w:rPr>
                <w:rFonts w:ascii="Simplified Arabic" w:hAnsi="Simplified Arabic" w:cs="Simplified Arabic"/>
                <w:b/>
                <w:bCs/>
                <w:sz w:val="24"/>
                <w:szCs w:val="24"/>
              </w:rPr>
              <w:t xml:space="preserve"> </w:t>
            </w:r>
            <w:r w:rsidRPr="008B1C97">
              <w:rPr>
                <w:rFonts w:ascii="Simplified Arabic" w:hAnsi="Simplified Arabic" w:cs="Simplified Arabic" w:hint="cs"/>
                <w:b/>
                <w:bCs/>
                <w:sz w:val="24"/>
                <w:szCs w:val="24"/>
                <w:rtl/>
              </w:rPr>
              <w:t>بين</w:t>
            </w:r>
          </w:p>
          <w:p w14:paraId="7F3FDB87" w14:textId="4902DE63" w:rsidR="00E820E1" w:rsidRPr="008B1C97" w:rsidRDefault="00E820E1" w:rsidP="00AD4431">
            <w:pPr>
              <w:spacing w:before="15" w:after="15" w:line="23" w:lineRule="atLeast"/>
              <w:ind w:left="15" w:right="15"/>
              <w:jc w:val="center"/>
              <w:rPr>
                <w:rFonts w:ascii="Simplified Arabic" w:hAnsi="Simplified Arabic" w:cs="Simplified Arabic"/>
                <w:b/>
                <w:bCs/>
                <w:sz w:val="24"/>
                <w:szCs w:val="24"/>
                <w:rtl/>
              </w:rPr>
            </w:pPr>
            <w:r w:rsidRPr="008B1C97">
              <w:rPr>
                <w:rFonts w:ascii="Simplified Arabic" w:hAnsi="Simplified Arabic" w:cs="Simplified Arabic" w:hint="cs"/>
                <w:b/>
                <w:bCs/>
                <w:sz w:val="24"/>
                <w:szCs w:val="24"/>
                <w:rtl/>
              </w:rPr>
              <w:t>الاعتمادات</w:t>
            </w:r>
          </w:p>
        </w:tc>
        <w:tc>
          <w:tcPr>
            <w:tcW w:w="3715" w:type="dxa"/>
          </w:tcPr>
          <w:p w14:paraId="4FD5D077" w14:textId="5B4F8E90"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يوجد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ربط</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بين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اعتمادات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والأهداف</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المرجوة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النفقة</w:t>
            </w:r>
            <w:r w:rsidRPr="009012A7">
              <w:rPr>
                <w:rFonts w:ascii="Simplified Arabic" w:hAnsi="Simplified Arabic" w:cs="Simplified Arabic"/>
                <w:sz w:val="24"/>
                <w:szCs w:val="24"/>
              </w:rPr>
              <w:t>.</w:t>
            </w:r>
          </w:p>
        </w:tc>
        <w:tc>
          <w:tcPr>
            <w:tcW w:w="3812" w:type="dxa"/>
            <w:tcBorders>
              <w:right w:val="single" w:sz="12" w:space="0" w:color="auto"/>
            </w:tcBorders>
          </w:tcPr>
          <w:p w14:paraId="58AB39F9" w14:textId="786BFC92"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تحدد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بوضوح</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غايات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والعائد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البرامج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الرئيسية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والفرعية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ويتم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تحديد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المخرجات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اثناء</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اعداد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sz w:val="24"/>
                <w:szCs w:val="24"/>
              </w:rPr>
              <w:t>.</w:t>
            </w:r>
          </w:p>
        </w:tc>
      </w:tr>
      <w:tr w:rsidR="006F6CB8" w:rsidRPr="009012A7" w14:paraId="6B48CB07" w14:textId="77777777" w:rsidTr="00E911CA">
        <w:trPr>
          <w:trHeight w:val="1110"/>
        </w:trPr>
        <w:tc>
          <w:tcPr>
            <w:tcW w:w="1398" w:type="dxa"/>
            <w:tcBorders>
              <w:left w:val="single" w:sz="12" w:space="0" w:color="auto"/>
              <w:bottom w:val="single" w:sz="12" w:space="0" w:color="auto"/>
            </w:tcBorders>
            <w:vAlign w:val="center"/>
          </w:tcPr>
          <w:p w14:paraId="7F933B70" w14:textId="72E1F842" w:rsidR="006F6CB8" w:rsidRPr="008B1C97" w:rsidRDefault="00E820E1" w:rsidP="00AD4431">
            <w:pPr>
              <w:spacing w:before="15" w:after="15" w:line="23" w:lineRule="atLeast"/>
              <w:ind w:left="15" w:right="15"/>
              <w:jc w:val="center"/>
              <w:rPr>
                <w:rFonts w:ascii="Simplified Arabic" w:hAnsi="Simplified Arabic" w:cs="Simplified Arabic"/>
                <w:b/>
                <w:bCs/>
                <w:sz w:val="24"/>
                <w:szCs w:val="24"/>
                <w:rtl/>
              </w:rPr>
            </w:pPr>
            <w:r w:rsidRPr="008B1C97">
              <w:rPr>
                <w:rFonts w:ascii="Simplified Arabic" w:hAnsi="Simplified Arabic" w:cs="Simplified Arabic" w:hint="cs"/>
                <w:b/>
                <w:bCs/>
                <w:sz w:val="24"/>
                <w:szCs w:val="24"/>
                <w:rtl/>
              </w:rPr>
              <w:t>المتابعة</w:t>
            </w:r>
            <w:r w:rsidRPr="008B1C97">
              <w:rPr>
                <w:rFonts w:ascii="Simplified Arabic" w:hAnsi="Simplified Arabic" w:cs="Simplified Arabic"/>
                <w:b/>
                <w:bCs/>
                <w:sz w:val="24"/>
                <w:szCs w:val="24"/>
              </w:rPr>
              <w:t xml:space="preserve"> </w:t>
            </w:r>
            <w:r w:rsidRPr="008B1C97">
              <w:rPr>
                <w:rFonts w:ascii="Simplified Arabic" w:hAnsi="Simplified Arabic" w:cs="Simplified Arabic" w:hint="cs"/>
                <w:b/>
                <w:bCs/>
                <w:sz w:val="24"/>
                <w:szCs w:val="24"/>
                <w:rtl/>
              </w:rPr>
              <w:t>والتقييم</w:t>
            </w:r>
          </w:p>
        </w:tc>
        <w:tc>
          <w:tcPr>
            <w:tcW w:w="3715" w:type="dxa"/>
            <w:tcBorders>
              <w:bottom w:val="single" w:sz="12" w:space="0" w:color="auto"/>
            </w:tcBorders>
          </w:tcPr>
          <w:p w14:paraId="4E5C392A" w14:textId="42EB3EE9"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مراقبة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التفاصيل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والمدخلات</w:t>
            </w:r>
            <w:r w:rsidRPr="009012A7">
              <w:rPr>
                <w:rFonts w:ascii="Simplified Arabic" w:hAnsi="Simplified Arabic" w:cs="Simplified Arabic"/>
                <w:sz w:val="24"/>
                <w:szCs w:val="24"/>
              </w:rPr>
              <w:t>.</w:t>
            </w:r>
          </w:p>
        </w:tc>
        <w:tc>
          <w:tcPr>
            <w:tcW w:w="3812" w:type="dxa"/>
            <w:tcBorders>
              <w:bottom w:val="single" w:sz="12" w:space="0" w:color="auto"/>
              <w:right w:val="single" w:sz="12" w:space="0" w:color="auto"/>
            </w:tcBorders>
          </w:tcPr>
          <w:p w14:paraId="4309D54D" w14:textId="04E4EEFB" w:rsidR="006F6CB8" w:rsidRPr="009012A7" w:rsidRDefault="00E820E1" w:rsidP="00AD4431">
            <w:pPr>
              <w:pStyle w:val="NoSpacing"/>
              <w:tabs>
                <w:tab w:val="right" w:pos="916"/>
              </w:tabs>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يتم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اخضاع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النتائج</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للقياس</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الدوري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من</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خلال</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مؤشرات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الكفاءة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والفاعلية</w:t>
            </w:r>
            <w:r w:rsidRPr="009012A7">
              <w:rPr>
                <w:rFonts w:ascii="Simplified Arabic" w:hAnsi="Simplified Arabic" w:cs="Simplified Arabic"/>
                <w:sz w:val="24"/>
                <w:szCs w:val="24"/>
              </w:rPr>
              <w:t>.</w:t>
            </w:r>
          </w:p>
        </w:tc>
      </w:tr>
    </w:tbl>
    <w:p w14:paraId="70AB85A8" w14:textId="224C0CC8" w:rsidR="00820353" w:rsidRPr="009012A7" w:rsidRDefault="00820353" w:rsidP="00AD4431">
      <w:pPr>
        <w:pStyle w:val="NoSpacing"/>
        <w:tabs>
          <w:tab w:val="right" w:pos="916"/>
        </w:tabs>
        <w:spacing w:line="23" w:lineRule="atLeast"/>
        <w:jc w:val="both"/>
        <w:rPr>
          <w:rFonts w:ascii="Times New Roman" w:hAnsi="Times New Roman" w:cs="Times New Roman"/>
          <w:sz w:val="24"/>
          <w:szCs w:val="24"/>
          <w:rtl/>
        </w:rPr>
      </w:pPr>
    </w:p>
    <w:p w14:paraId="048AC062" w14:textId="1DA7E0DE" w:rsidR="00E911CA" w:rsidRDefault="00E911CA" w:rsidP="00AD4431">
      <w:pPr>
        <w:spacing w:line="23" w:lineRule="atLeast"/>
        <w:jc w:val="both"/>
        <w:rPr>
          <w:rFonts w:ascii="Simplified Arabic" w:hAnsi="Simplified Arabic" w:cs="Simplified Arabic"/>
          <w:b/>
          <w:bCs/>
          <w:sz w:val="24"/>
          <w:szCs w:val="24"/>
          <w:u w:val="single"/>
          <w:rtl/>
        </w:rPr>
      </w:pPr>
    </w:p>
    <w:p w14:paraId="153285EE" w14:textId="77777777" w:rsidR="00E911CA" w:rsidRDefault="00E911CA" w:rsidP="00AD4431">
      <w:pPr>
        <w:spacing w:line="23" w:lineRule="atLeast"/>
        <w:jc w:val="both"/>
        <w:rPr>
          <w:rFonts w:ascii="Simplified Arabic" w:hAnsi="Simplified Arabic" w:cs="Simplified Arabic"/>
          <w:b/>
          <w:bCs/>
          <w:sz w:val="24"/>
          <w:szCs w:val="24"/>
          <w:u w:val="single"/>
          <w:rtl/>
        </w:rPr>
      </w:pPr>
    </w:p>
    <w:p w14:paraId="62098095" w14:textId="77777777" w:rsidR="000C1FB6" w:rsidRPr="00076FD4" w:rsidRDefault="000C1FB6" w:rsidP="000C1FB6">
      <w:pPr>
        <w:spacing w:line="23" w:lineRule="atLeast"/>
        <w:jc w:val="center"/>
        <w:rPr>
          <w:rFonts w:ascii="Simplified Arabic" w:hAnsi="Simplified Arabic" w:cs="Simplified Arabic"/>
          <w:b/>
          <w:bCs/>
          <w:sz w:val="28"/>
          <w:szCs w:val="28"/>
          <w:u w:val="single"/>
          <w:rtl/>
        </w:rPr>
      </w:pPr>
      <w:r w:rsidRPr="00076FD4">
        <w:rPr>
          <w:rFonts w:ascii="Simplified Arabic" w:hAnsi="Simplified Arabic" w:cs="Simplified Arabic" w:hint="cs"/>
          <w:b/>
          <w:bCs/>
          <w:sz w:val="28"/>
          <w:szCs w:val="28"/>
          <w:u w:val="single"/>
          <w:rtl/>
        </w:rPr>
        <w:lastRenderedPageBreak/>
        <w:t>الفصل الثالث:</w:t>
      </w:r>
    </w:p>
    <w:p w14:paraId="4A3CDD90" w14:textId="33A1D231" w:rsidR="000C1FB6" w:rsidRPr="000C1FB6" w:rsidRDefault="000C1FB6" w:rsidP="000C1FB6">
      <w:pPr>
        <w:spacing w:line="23" w:lineRule="atLeast"/>
        <w:jc w:val="center"/>
        <w:rPr>
          <w:rFonts w:ascii="Simplified Arabic" w:hAnsi="Simplified Arabic" w:cs="Simplified Arabic"/>
          <w:b/>
          <w:bCs/>
          <w:sz w:val="24"/>
          <w:szCs w:val="24"/>
          <w:u w:val="single"/>
          <w:rtl/>
        </w:rPr>
      </w:pPr>
      <w:r w:rsidRPr="00076FD4">
        <w:rPr>
          <w:rFonts w:ascii="Simplified Arabic" w:hAnsi="Simplified Arabic" w:cs="Simplified Arabic" w:hint="cs"/>
          <w:b/>
          <w:bCs/>
          <w:sz w:val="28"/>
          <w:szCs w:val="28"/>
          <w:u w:val="single"/>
          <w:rtl/>
        </w:rPr>
        <w:t>تجربة مصر في تطبيق موازنة البرامج والأداء</w:t>
      </w:r>
    </w:p>
    <w:p w14:paraId="7F9C9562" w14:textId="2F151EB0" w:rsidR="000C1FB6" w:rsidRDefault="000C1FB6" w:rsidP="000C1FB6">
      <w:pPr>
        <w:spacing w:line="23" w:lineRule="atLeast"/>
        <w:jc w:val="both"/>
        <w:rPr>
          <w:rFonts w:ascii="Simplified Arabic" w:hAnsi="Simplified Arabic" w:cs="Simplified Arabic"/>
          <w:b/>
          <w:bCs/>
          <w:sz w:val="24"/>
          <w:szCs w:val="24"/>
          <w:rtl/>
        </w:rPr>
      </w:pPr>
      <w:r w:rsidRPr="000C1FB6">
        <w:rPr>
          <w:rFonts w:ascii="Simplified Arabic" w:hAnsi="Simplified Arabic" w:cs="Simplified Arabic" w:hint="cs"/>
          <w:b/>
          <w:bCs/>
          <w:sz w:val="24"/>
          <w:szCs w:val="24"/>
          <w:rtl/>
        </w:rPr>
        <w:t>تمهيد:</w:t>
      </w:r>
    </w:p>
    <w:p w14:paraId="5847167C" w14:textId="461FEC9F" w:rsidR="000C1FB6" w:rsidRPr="000C1FB6" w:rsidRDefault="00A13598" w:rsidP="00A13598">
      <w:pPr>
        <w:spacing w:line="23" w:lineRule="atLeast"/>
        <w:jc w:val="both"/>
        <w:rPr>
          <w:rFonts w:ascii="Simplified Arabic" w:hAnsi="Simplified Arabic" w:cs="Simplified Arabic"/>
          <w:b/>
          <w:bCs/>
          <w:sz w:val="24"/>
          <w:szCs w:val="24"/>
          <w:rtl/>
        </w:rPr>
      </w:pPr>
      <w:r>
        <w:rPr>
          <w:rFonts w:hint="cs"/>
          <w:rtl/>
        </w:rPr>
        <w:t xml:space="preserve">يهدف هذا الفصل إلى توضيح الخطوات </w:t>
      </w:r>
      <w:r w:rsidR="000810BC">
        <w:rPr>
          <w:rFonts w:hint="cs"/>
          <w:rtl/>
        </w:rPr>
        <w:t xml:space="preserve">والأجراءات والمراحل </w:t>
      </w:r>
      <w:r>
        <w:rPr>
          <w:rFonts w:hint="cs"/>
          <w:rtl/>
        </w:rPr>
        <w:t xml:space="preserve">التي </w:t>
      </w:r>
      <w:r w:rsidR="00B178A0">
        <w:rPr>
          <w:rtl/>
        </w:rPr>
        <w:t>ا</w:t>
      </w:r>
      <w:r>
        <w:rPr>
          <w:rtl/>
        </w:rPr>
        <w:t>تخذت</w:t>
      </w:r>
      <w:r>
        <w:rPr>
          <w:rFonts w:hint="cs"/>
          <w:rtl/>
        </w:rPr>
        <w:t>ها</w:t>
      </w:r>
      <w:r>
        <w:rPr>
          <w:rtl/>
        </w:rPr>
        <w:t xml:space="preserve"> الحكومة </w:t>
      </w:r>
      <w:r>
        <w:rPr>
          <w:rFonts w:hint="cs"/>
          <w:rtl/>
        </w:rPr>
        <w:t xml:space="preserve">المصرية </w:t>
      </w:r>
      <w:r>
        <w:rPr>
          <w:rtl/>
        </w:rPr>
        <w:t>باتجاه إنجاز</w:t>
      </w:r>
      <w:r>
        <w:rPr>
          <w:rFonts w:hint="cs"/>
          <w:rtl/>
        </w:rPr>
        <w:t xml:space="preserve"> </w:t>
      </w:r>
      <w:r w:rsidR="00B178A0">
        <w:rPr>
          <w:rtl/>
        </w:rPr>
        <w:t>التحول</w:t>
      </w:r>
      <w:r>
        <w:rPr>
          <w:rFonts w:hint="cs"/>
          <w:rtl/>
        </w:rPr>
        <w:t xml:space="preserve"> إلى موازنة البرامج والأداء</w:t>
      </w:r>
      <w:r w:rsidR="00B178A0">
        <w:rPr>
          <w:rtl/>
        </w:rPr>
        <w:t>، حيث أعلن وزير المالية عن البدء في تنفيذ</w:t>
      </w:r>
      <w:r>
        <w:rPr>
          <w:rFonts w:hint="cs"/>
          <w:rtl/>
        </w:rPr>
        <w:t xml:space="preserve">ها </w:t>
      </w:r>
      <w:r>
        <w:rPr>
          <w:rtl/>
        </w:rPr>
        <w:t>داخل وزارة المالية</w:t>
      </w:r>
      <w:r>
        <w:rPr>
          <w:rFonts w:hint="cs"/>
          <w:rtl/>
        </w:rPr>
        <w:t xml:space="preserve"> وإنشاء وحدة لموازنة للبرامج والأداء بالوزارة وإصدا</w:t>
      </w:r>
      <w:r w:rsidR="000810BC">
        <w:rPr>
          <w:rFonts w:hint="cs"/>
          <w:rtl/>
        </w:rPr>
        <w:t xml:space="preserve">ر </w:t>
      </w:r>
      <w:r>
        <w:rPr>
          <w:rFonts w:hint="cs"/>
          <w:rtl/>
        </w:rPr>
        <w:t xml:space="preserve">أول دليل لموازنة البرامج والأداء ليكون بمثابة أداة مرجعية </w:t>
      </w:r>
      <w:r w:rsidR="000810BC">
        <w:rPr>
          <w:rFonts w:hint="cs"/>
          <w:rtl/>
        </w:rPr>
        <w:t>يتم الإستعانه به من قبل الجهات الحكومية لتطبيق وتفعيل موازنة البرامج والأداء.</w:t>
      </w:r>
    </w:p>
    <w:p w14:paraId="7FAD8497" w14:textId="6381E894" w:rsidR="000810BC" w:rsidRDefault="000810BC" w:rsidP="000810BC">
      <w:pPr>
        <w:spacing w:line="23" w:lineRule="atLeast"/>
        <w:jc w:val="both"/>
        <w:rPr>
          <w:rFonts w:ascii="Simplified Arabic" w:hAnsi="Simplified Arabic" w:cs="Simplified Arabic"/>
          <w:sz w:val="24"/>
          <w:szCs w:val="24"/>
          <w:rtl/>
        </w:rPr>
      </w:pPr>
      <w:r>
        <w:rPr>
          <w:rFonts w:ascii="Simplified Arabic" w:hAnsi="Simplified Arabic" w:cs="Simplified Arabic" w:hint="cs"/>
          <w:sz w:val="24"/>
          <w:szCs w:val="24"/>
          <w:rtl/>
        </w:rPr>
        <w:t>ويتكون هذا الفصل من مبحثين كالأتى:</w:t>
      </w:r>
    </w:p>
    <w:p w14:paraId="135DC584" w14:textId="4EEC501D" w:rsidR="000C1FB6" w:rsidRPr="000810BC" w:rsidRDefault="000810BC" w:rsidP="00D14242">
      <w:pPr>
        <w:pStyle w:val="ListParagraph"/>
        <w:numPr>
          <w:ilvl w:val="0"/>
          <w:numId w:val="27"/>
        </w:numPr>
        <w:spacing w:line="23" w:lineRule="atLeast"/>
        <w:jc w:val="both"/>
        <w:rPr>
          <w:rFonts w:ascii="Simplified Arabic" w:hAnsi="Simplified Arabic" w:cs="Simplified Arabic"/>
          <w:b/>
          <w:bCs/>
          <w:sz w:val="24"/>
          <w:szCs w:val="24"/>
          <w:u w:val="single"/>
        </w:rPr>
      </w:pPr>
      <w:r w:rsidRPr="00566F61">
        <w:rPr>
          <w:rFonts w:ascii="Simplified Arabic" w:hAnsi="Simplified Arabic" w:cs="Simplified Arabic"/>
          <w:sz w:val="24"/>
          <w:szCs w:val="24"/>
          <w:rtl/>
        </w:rPr>
        <w:t>الإجراءات التي قامت بها الحكومة المصرية ووزار</w:t>
      </w:r>
      <w:r w:rsidRPr="00566F61">
        <w:rPr>
          <w:rFonts w:ascii="Simplified Arabic" w:hAnsi="Simplified Arabic" w:cs="Simplified Arabic" w:hint="cs"/>
          <w:sz w:val="24"/>
          <w:szCs w:val="24"/>
          <w:rtl/>
        </w:rPr>
        <w:t>ة</w:t>
      </w:r>
      <w:r w:rsidRPr="00566F61">
        <w:rPr>
          <w:rFonts w:ascii="Simplified Arabic" w:hAnsi="Simplified Arabic" w:cs="Simplified Arabic"/>
          <w:sz w:val="24"/>
          <w:szCs w:val="24"/>
          <w:rtl/>
        </w:rPr>
        <w:t xml:space="preserve"> المالية نحو تطبيق وإعداد موازنة البرامج والأداء</w:t>
      </w:r>
    </w:p>
    <w:p w14:paraId="5ACA509C" w14:textId="4047D5C2" w:rsidR="000810BC" w:rsidRPr="000810BC" w:rsidRDefault="000810BC" w:rsidP="00D14242">
      <w:pPr>
        <w:pStyle w:val="ListParagraph"/>
        <w:numPr>
          <w:ilvl w:val="0"/>
          <w:numId w:val="27"/>
        </w:numPr>
        <w:spacing w:line="23" w:lineRule="atLeast"/>
        <w:jc w:val="both"/>
        <w:rPr>
          <w:rFonts w:ascii="Simplified Arabic" w:hAnsi="Simplified Arabic" w:cs="Simplified Arabic"/>
          <w:b/>
          <w:bCs/>
          <w:sz w:val="24"/>
          <w:szCs w:val="24"/>
          <w:u w:val="single"/>
        </w:rPr>
      </w:pPr>
      <w:r w:rsidRPr="00611372">
        <w:rPr>
          <w:rFonts w:ascii="Simplified Arabic" w:hAnsi="Simplified Arabic" w:cs="Simplified Arabic" w:hint="cs"/>
          <w:sz w:val="24"/>
          <w:szCs w:val="24"/>
          <w:rtl/>
          <w:lang w:bidi="ar-EG"/>
        </w:rPr>
        <w:t>منهجية العمل على تطبيق موازنة البرامج والأداء</w:t>
      </w:r>
    </w:p>
    <w:p w14:paraId="1EE04D05" w14:textId="341C728A" w:rsidR="000810BC" w:rsidRDefault="000810BC" w:rsidP="000810BC">
      <w:pPr>
        <w:pStyle w:val="ListParagraph"/>
        <w:spacing w:line="23" w:lineRule="atLeast"/>
        <w:jc w:val="both"/>
        <w:rPr>
          <w:rFonts w:ascii="Simplified Arabic" w:hAnsi="Simplified Arabic" w:cs="Simplified Arabic"/>
          <w:sz w:val="24"/>
          <w:szCs w:val="24"/>
          <w:rtl/>
          <w:lang w:bidi="ar-EG"/>
        </w:rPr>
      </w:pPr>
    </w:p>
    <w:p w14:paraId="4262D9C5" w14:textId="2CA813E4" w:rsidR="000810BC" w:rsidRDefault="000810BC" w:rsidP="000810BC">
      <w:pPr>
        <w:pStyle w:val="ListParagraph"/>
        <w:spacing w:line="23" w:lineRule="atLeast"/>
        <w:jc w:val="both"/>
        <w:rPr>
          <w:rFonts w:ascii="Simplified Arabic" w:hAnsi="Simplified Arabic" w:cs="Simplified Arabic"/>
          <w:sz w:val="24"/>
          <w:szCs w:val="24"/>
          <w:rtl/>
          <w:lang w:bidi="ar-EG"/>
        </w:rPr>
      </w:pPr>
    </w:p>
    <w:p w14:paraId="2B7C6B37" w14:textId="77777777" w:rsidR="000810BC" w:rsidRDefault="000810BC" w:rsidP="000810BC">
      <w:pPr>
        <w:pStyle w:val="ListParagraph"/>
        <w:spacing w:line="23" w:lineRule="atLeast"/>
        <w:jc w:val="center"/>
        <w:rPr>
          <w:rFonts w:ascii="Simplified Arabic" w:hAnsi="Simplified Arabic" w:cs="Simplified Arabic"/>
          <w:b/>
          <w:bCs/>
          <w:sz w:val="24"/>
          <w:szCs w:val="24"/>
          <w:u w:val="single"/>
          <w:rtl/>
        </w:rPr>
      </w:pPr>
      <w:r w:rsidRPr="000810BC">
        <w:rPr>
          <w:rFonts w:ascii="Simplified Arabic" w:hAnsi="Simplified Arabic" w:cs="Simplified Arabic" w:hint="cs"/>
          <w:b/>
          <w:bCs/>
          <w:sz w:val="24"/>
          <w:szCs w:val="24"/>
          <w:u w:val="single"/>
          <w:rtl/>
        </w:rPr>
        <w:t>المبحث الأول:</w:t>
      </w:r>
    </w:p>
    <w:p w14:paraId="290A205E" w14:textId="1ADE39EE" w:rsidR="000810BC" w:rsidRPr="000810BC" w:rsidRDefault="000810BC" w:rsidP="00561F64">
      <w:pPr>
        <w:tabs>
          <w:tab w:val="right" w:pos="349"/>
        </w:tabs>
        <w:spacing w:line="23" w:lineRule="atLeast"/>
        <w:ind w:left="360"/>
        <w:jc w:val="center"/>
        <w:rPr>
          <w:rFonts w:ascii="Simplified Arabic" w:hAnsi="Simplified Arabic" w:cs="Simplified Arabic"/>
          <w:b/>
          <w:bCs/>
          <w:sz w:val="24"/>
          <w:szCs w:val="24"/>
          <w:u w:val="single"/>
          <w:rtl/>
        </w:rPr>
      </w:pPr>
      <w:r w:rsidRPr="000810BC">
        <w:rPr>
          <w:rFonts w:ascii="Simplified Arabic" w:hAnsi="Simplified Arabic" w:cs="Simplified Arabic"/>
          <w:b/>
          <w:bCs/>
          <w:sz w:val="24"/>
          <w:szCs w:val="24"/>
          <w:u w:val="single"/>
          <w:rtl/>
        </w:rPr>
        <w:t>الإجراءات التي قامت بها الحكومة المصرية ووزار</w:t>
      </w:r>
      <w:r w:rsidRPr="000810BC">
        <w:rPr>
          <w:rFonts w:ascii="Simplified Arabic" w:hAnsi="Simplified Arabic" w:cs="Simplified Arabic" w:hint="cs"/>
          <w:b/>
          <w:bCs/>
          <w:sz w:val="24"/>
          <w:szCs w:val="24"/>
          <w:u w:val="single"/>
          <w:rtl/>
        </w:rPr>
        <w:t>ة</w:t>
      </w:r>
      <w:r w:rsidRPr="000810BC">
        <w:rPr>
          <w:rFonts w:ascii="Simplified Arabic" w:hAnsi="Simplified Arabic" w:cs="Simplified Arabic"/>
          <w:b/>
          <w:bCs/>
          <w:sz w:val="24"/>
          <w:szCs w:val="24"/>
          <w:u w:val="single"/>
          <w:rtl/>
        </w:rPr>
        <w:t xml:space="preserve"> المالية نحو تطبيق وإعداد موازنة البرامج والأداء</w:t>
      </w:r>
      <w:r w:rsidRPr="000810BC">
        <w:rPr>
          <w:rFonts w:ascii="Simplified Arabic" w:hAnsi="Simplified Arabic" w:cs="Simplified Arabic" w:hint="cs"/>
          <w:b/>
          <w:bCs/>
          <w:sz w:val="24"/>
          <w:szCs w:val="24"/>
          <w:u w:val="single"/>
          <w:rtl/>
        </w:rPr>
        <w:t>:</w:t>
      </w:r>
    </w:p>
    <w:p w14:paraId="6F57F9A0" w14:textId="77777777" w:rsidR="000810BC" w:rsidRDefault="000810BC" w:rsidP="000810BC">
      <w:pPr>
        <w:pStyle w:val="ListParagraph"/>
        <w:spacing w:line="23" w:lineRule="atLeast"/>
        <w:jc w:val="center"/>
        <w:rPr>
          <w:rFonts w:ascii="Simplified Arabic" w:hAnsi="Simplified Arabic" w:cs="Simplified Arabic"/>
          <w:b/>
          <w:bCs/>
          <w:sz w:val="24"/>
          <w:szCs w:val="24"/>
          <w:u w:val="single"/>
          <w:rtl/>
        </w:rPr>
      </w:pPr>
    </w:p>
    <w:p w14:paraId="1C6A80E3" w14:textId="4A6B8DE3" w:rsidR="000810BC" w:rsidRPr="000810BC" w:rsidRDefault="000810BC" w:rsidP="000810BC">
      <w:pPr>
        <w:spacing w:line="23" w:lineRule="atLeast"/>
        <w:rPr>
          <w:rFonts w:ascii="Simplified Arabic" w:hAnsi="Simplified Arabic" w:cs="Simplified Arabic"/>
          <w:b/>
          <w:bCs/>
          <w:sz w:val="24"/>
          <w:szCs w:val="24"/>
          <w:u w:val="single"/>
          <w:rtl/>
        </w:rPr>
      </w:pPr>
      <w:r w:rsidRPr="000810BC">
        <w:rPr>
          <w:rFonts w:ascii="Simplified Arabic" w:hAnsi="Simplified Arabic" w:cs="Simplified Arabic" w:hint="cs"/>
          <w:b/>
          <w:bCs/>
          <w:sz w:val="24"/>
          <w:szCs w:val="24"/>
          <w:u w:val="single"/>
          <w:rtl/>
          <w:lang w:bidi="ar-EG"/>
        </w:rPr>
        <w:t>المطلب الأول:</w:t>
      </w:r>
      <w:r w:rsidRPr="000810BC">
        <w:rPr>
          <w:rFonts w:ascii="Simplified Arabic" w:hAnsi="Simplified Arabic" w:cs="Simplified Arabic" w:hint="cs"/>
          <w:b/>
          <w:bCs/>
          <w:sz w:val="24"/>
          <w:szCs w:val="24"/>
          <w:rtl/>
          <w:lang w:bidi="ar-EG"/>
        </w:rPr>
        <w:t>القرارات والقوانين الصادرة لإنشاء وتفعيل موازنة البرامج والأداء</w:t>
      </w:r>
    </w:p>
    <w:p w14:paraId="6A736864" w14:textId="48147687" w:rsidR="005E78E5" w:rsidRPr="009012A7" w:rsidRDefault="005E78E5" w:rsidP="00AD4431">
      <w:pPr>
        <w:spacing w:line="23" w:lineRule="atLeast"/>
        <w:jc w:val="both"/>
        <w:rPr>
          <w:rFonts w:ascii="Times New Roman" w:hAnsi="Times New Roman" w:cs="Times New Roman"/>
          <w:b/>
          <w:bCs/>
          <w:sz w:val="24"/>
          <w:szCs w:val="24"/>
          <w:rtl/>
          <w:lang w:bidi="ar-EG"/>
        </w:rPr>
      </w:pPr>
      <w:r w:rsidRPr="00DD2588">
        <w:rPr>
          <w:rFonts w:ascii="Simplified Arabic" w:hAnsi="Simplified Arabic" w:cs="Simplified Arabic" w:hint="cs"/>
          <w:b/>
          <w:bCs/>
          <w:sz w:val="24"/>
          <w:szCs w:val="24"/>
          <w:rtl/>
        </w:rPr>
        <w:t>أولاً</w:t>
      </w:r>
      <w:r w:rsidRPr="00DD2588">
        <w:rPr>
          <w:rFonts w:ascii="Simplified Arabic" w:hAnsi="Simplified Arabic" w:cs="Simplified Arabic"/>
          <w:b/>
          <w:bCs/>
          <w:sz w:val="24"/>
          <w:szCs w:val="24"/>
          <w:rtl/>
        </w:rPr>
        <w:t>:</w:t>
      </w:r>
      <w:r w:rsidRPr="00DD2588">
        <w:rPr>
          <w:rFonts w:ascii="Simplified Arabic" w:hAnsi="Simplified Arabic" w:cs="Simplified Arabic" w:hint="cs"/>
          <w:b/>
          <w:bCs/>
          <w:sz w:val="24"/>
          <w:szCs w:val="24"/>
          <w:rtl/>
        </w:rPr>
        <w:t xml:space="preserve"> قرار إنشاء وحدة موازنة البرامج والأداء</w:t>
      </w:r>
      <w:r w:rsidR="00561F64">
        <w:rPr>
          <w:rStyle w:val="FootnoteReference"/>
          <w:rFonts w:ascii="Simplified Arabic" w:hAnsi="Simplified Arabic" w:cs="Simplified Arabic"/>
          <w:b/>
          <w:bCs/>
          <w:sz w:val="24"/>
          <w:szCs w:val="24"/>
          <w:rtl/>
        </w:rPr>
        <w:footnoteReference w:id="32"/>
      </w:r>
      <w:r w:rsidRPr="009012A7">
        <w:rPr>
          <w:rFonts w:ascii="Times New Roman" w:hAnsi="Times New Roman" w:cs="Times New Roman" w:hint="cs"/>
          <w:b/>
          <w:bCs/>
          <w:sz w:val="24"/>
          <w:szCs w:val="24"/>
          <w:rtl/>
          <w:lang w:bidi="ar-EG"/>
        </w:rPr>
        <w:t>:</w:t>
      </w:r>
    </w:p>
    <w:p w14:paraId="16745D2D" w14:textId="43C2743D" w:rsidR="00E816D9" w:rsidRPr="009012A7" w:rsidRDefault="0051452F" w:rsidP="00AD4431">
      <w:pPr>
        <w:pStyle w:val="ListParagraph"/>
        <w:numPr>
          <w:ilvl w:val="0"/>
          <w:numId w:val="2"/>
        </w:numPr>
        <w:spacing w:line="23" w:lineRule="atLeast"/>
        <w:rPr>
          <w:rFonts w:ascii="Simplified Arabic" w:hAnsi="Simplified Arabic" w:cs="Simplified Arabic"/>
          <w:sz w:val="24"/>
          <w:szCs w:val="24"/>
        </w:rPr>
      </w:pPr>
      <w:r w:rsidRPr="009012A7">
        <w:rPr>
          <w:rFonts w:ascii="Simplified Arabic" w:hAnsi="Simplified Arabic" w:cs="Simplified Arabic"/>
          <w:sz w:val="24"/>
          <w:szCs w:val="24"/>
          <w:rtl/>
        </w:rPr>
        <w:t xml:space="preserve">صدر </w:t>
      </w:r>
      <w:r w:rsidRPr="00DD2588">
        <w:rPr>
          <w:rFonts w:ascii="Simplified Arabic" w:hAnsi="Simplified Arabic" w:cs="Simplified Arabic"/>
          <w:b/>
          <w:bCs/>
          <w:sz w:val="24"/>
          <w:szCs w:val="24"/>
          <w:rtl/>
        </w:rPr>
        <w:t>قرار السيد الأستاذ الدكتور / رئيس مجلس الوزراء (1167) لسنة 2019</w:t>
      </w:r>
      <w:r w:rsidRPr="009012A7">
        <w:rPr>
          <w:rFonts w:ascii="Simplified Arabic" w:hAnsi="Simplified Arabic" w:cs="Simplified Arabic"/>
          <w:sz w:val="24"/>
          <w:szCs w:val="24"/>
          <w:rtl/>
        </w:rPr>
        <w:t xml:space="preserve"> في شأن موازنة البرامج والأداء </w:t>
      </w:r>
    </w:p>
    <w:p w14:paraId="3BC45EEF" w14:textId="570AAA58" w:rsidR="00E816D9" w:rsidRPr="009012A7" w:rsidRDefault="00E816D9" w:rsidP="00AD4431">
      <w:pPr>
        <w:spacing w:after="0" w:line="23" w:lineRule="atLeast"/>
        <w:ind w:left="180"/>
        <w:rPr>
          <w:rFonts w:ascii="Simplified Arabic" w:hAnsi="Simplified Arabic" w:cs="Simplified Arabic"/>
          <w:sz w:val="24"/>
          <w:szCs w:val="24"/>
          <w:rtl/>
        </w:rPr>
      </w:pPr>
      <w:r w:rsidRPr="00DD2588">
        <w:rPr>
          <w:rFonts w:ascii="Simplified Arabic" w:hAnsi="Simplified Arabic" w:cs="Simplified Arabic" w:hint="cs"/>
          <w:b/>
          <w:bCs/>
          <w:sz w:val="24"/>
          <w:szCs w:val="24"/>
          <w:rtl/>
        </w:rPr>
        <w:t>المادة الأولى :</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تُشكل بمجلس الوزراء لجنة لمتابعة منظومة خطط وموازنات البرامج والأداء، برئاسة رئيس</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مجلس الوزراء، وعضوية كل من</w:t>
      </w:r>
      <w:r w:rsidRPr="009012A7">
        <w:rPr>
          <w:rFonts w:ascii="Simplified Arabic" w:hAnsi="Simplified Arabic" w:cs="Simplified Arabic"/>
          <w:sz w:val="24"/>
          <w:szCs w:val="24"/>
        </w:rPr>
        <w:t>:</w:t>
      </w:r>
      <w:r w:rsidRPr="009012A7">
        <w:rPr>
          <w:rFonts w:ascii="Simplified Arabic" w:hAnsi="Simplified Arabic" w:cs="Simplified Arabic"/>
          <w:sz w:val="24"/>
          <w:szCs w:val="24"/>
        </w:rPr>
        <w:br/>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وزير المالية</w:t>
      </w:r>
      <w:r w:rsidRPr="009012A7">
        <w:rPr>
          <w:rFonts w:ascii="Simplified Arabic" w:hAnsi="Simplified Arabic" w:cs="Simplified Arabic" w:hint="cs"/>
          <w:sz w:val="24"/>
          <w:szCs w:val="24"/>
          <w:rtl/>
        </w:rPr>
        <w:t>، و</w:t>
      </w:r>
      <w:r w:rsidRPr="009012A7">
        <w:rPr>
          <w:rFonts w:ascii="Simplified Arabic" w:hAnsi="Simplified Arabic" w:cs="Simplified Arabic"/>
          <w:sz w:val="24"/>
          <w:szCs w:val="24"/>
          <w:rtl/>
        </w:rPr>
        <w:t>وزير التخطيط والمتابعة والإصلاح الإدارى</w:t>
      </w:r>
      <w:r w:rsidRPr="009012A7">
        <w:rPr>
          <w:rFonts w:ascii="Simplified Arabic" w:hAnsi="Simplified Arabic" w:cs="Simplified Arabic" w:hint="cs"/>
          <w:sz w:val="24"/>
          <w:szCs w:val="24"/>
          <w:rtl/>
        </w:rPr>
        <w:t xml:space="preserve"> ،و</w:t>
      </w:r>
      <w:r w:rsidRPr="009012A7">
        <w:rPr>
          <w:rFonts w:ascii="Simplified Arabic" w:hAnsi="Simplified Arabic" w:cs="Simplified Arabic"/>
          <w:sz w:val="24"/>
          <w:szCs w:val="24"/>
          <w:rtl/>
        </w:rPr>
        <w:t>رئيس الجهاز المركزى للتنظيم والإدارة</w:t>
      </w:r>
      <w:r w:rsidRPr="009012A7">
        <w:rPr>
          <w:rFonts w:ascii="Simplified Arabic" w:hAnsi="Simplified Arabic" w:cs="Simplified Arabic"/>
          <w:sz w:val="24"/>
          <w:szCs w:val="24"/>
        </w:rPr>
        <w:t>.</w:t>
      </w:r>
      <w:r w:rsidRPr="009012A7">
        <w:rPr>
          <w:rFonts w:ascii="Simplified Arabic" w:hAnsi="Simplified Arabic" w:cs="Simplified Arabic"/>
          <w:sz w:val="24"/>
          <w:szCs w:val="24"/>
        </w:rPr>
        <w:br/>
      </w:r>
      <w:r w:rsidRPr="009012A7">
        <w:rPr>
          <w:rFonts w:ascii="Simplified Arabic" w:hAnsi="Simplified Arabic" w:cs="Simplified Arabic"/>
          <w:sz w:val="24"/>
          <w:szCs w:val="24"/>
          <w:rtl/>
        </w:rPr>
        <w:t>ولرئيس اللجنة دعوة من يرى حضوره من الوزراء أو غيرهم، للانضمام لعضوية اللجنة أوللمشاركة فى أى من اجتماعاتها</w:t>
      </w:r>
      <w:r w:rsidRPr="009012A7">
        <w:rPr>
          <w:rFonts w:ascii="Simplified Arabic" w:hAnsi="Simplified Arabic" w:cs="Simplified Arabic"/>
          <w:sz w:val="24"/>
          <w:szCs w:val="24"/>
        </w:rPr>
        <w:t>.</w:t>
      </w:r>
    </w:p>
    <w:p w14:paraId="269364E2" w14:textId="1E32B202" w:rsidR="00E816D9" w:rsidRPr="009012A7" w:rsidRDefault="00E816D9" w:rsidP="00AD4431">
      <w:pPr>
        <w:spacing w:after="0" w:line="23" w:lineRule="atLeast"/>
        <w:ind w:left="207"/>
        <w:jc w:val="both"/>
        <w:rPr>
          <w:rFonts w:ascii="Simplified Arabic" w:hAnsi="Simplified Arabic" w:cs="Simplified Arabic"/>
          <w:sz w:val="24"/>
          <w:szCs w:val="24"/>
          <w:rtl/>
        </w:rPr>
      </w:pPr>
      <w:r w:rsidRPr="00DD2588">
        <w:rPr>
          <w:rFonts w:ascii="Simplified Arabic" w:hAnsi="Simplified Arabic" w:cs="Simplified Arabic" w:hint="cs"/>
          <w:b/>
          <w:bCs/>
          <w:sz w:val="24"/>
          <w:szCs w:val="24"/>
          <w:rtl/>
        </w:rPr>
        <w:t>المادة الثالثة :</w:t>
      </w:r>
      <w:r w:rsidRPr="009012A7">
        <w:rPr>
          <w:rFonts w:ascii="Simplified Arabic" w:hAnsi="Simplified Arabic" w:cs="Simplified Arabic"/>
          <w:sz w:val="24"/>
          <w:szCs w:val="24"/>
          <w:rtl/>
        </w:rPr>
        <w:t xml:space="preserve">تنشأ بوزارة التخطيط والمتابعة والإصلاح الإدارى وحدة تنمية لخطة موازنة البرامج والأداء، تدخل ضمن تقسيم التخطيط الاستراتيجى والسياسات المستحدثة بالوزارة طبقًا لقرار رئيس مجلس الوزراء رقم </w:t>
      </w:r>
      <w:r w:rsidRPr="009012A7">
        <w:rPr>
          <w:rFonts w:ascii="Simplified Arabic" w:hAnsi="Simplified Arabic" w:cs="Simplified Arabic" w:hint="cs"/>
          <w:sz w:val="24"/>
          <w:szCs w:val="24"/>
          <w:rtl/>
        </w:rPr>
        <w:t>1146</w:t>
      </w:r>
      <w:r w:rsidRPr="009012A7">
        <w:rPr>
          <w:rFonts w:ascii="Simplified Arabic" w:hAnsi="Simplified Arabic" w:cs="Simplified Arabic"/>
          <w:sz w:val="24"/>
          <w:szCs w:val="24"/>
          <w:rtl/>
        </w:rPr>
        <w:t xml:space="preserve"> لسنة 2018 المشار إليه، ويصدر بتشكيل الوحدة واختيار رئيسها وتحديد مهامه قرار من وزير التخطيط والمتابعة والإصلاح الإدارى</w:t>
      </w:r>
      <w:r w:rsidRPr="009012A7">
        <w:rPr>
          <w:rFonts w:ascii="Simplified Arabic" w:hAnsi="Simplified Arabic" w:cs="Simplified Arabic"/>
          <w:sz w:val="24"/>
          <w:szCs w:val="24"/>
        </w:rPr>
        <w:t>.</w:t>
      </w:r>
    </w:p>
    <w:p w14:paraId="01A30A27" w14:textId="5D058ABE" w:rsidR="00FF56D8" w:rsidRPr="009012A7" w:rsidRDefault="00E816D9" w:rsidP="00AD4431">
      <w:pPr>
        <w:spacing w:after="0" w:line="23" w:lineRule="atLeast"/>
        <w:ind w:left="207"/>
        <w:jc w:val="both"/>
        <w:rPr>
          <w:rFonts w:ascii="Simplified Arabic" w:hAnsi="Simplified Arabic" w:cs="Simplified Arabic"/>
          <w:sz w:val="24"/>
          <w:szCs w:val="24"/>
        </w:rPr>
      </w:pPr>
      <w:r w:rsidRPr="00DD2588">
        <w:rPr>
          <w:rFonts w:ascii="Simplified Arabic" w:hAnsi="Simplified Arabic" w:cs="Simplified Arabic" w:hint="cs"/>
          <w:b/>
          <w:bCs/>
          <w:sz w:val="24"/>
          <w:szCs w:val="24"/>
          <w:rtl/>
        </w:rPr>
        <w:t>المادة الرابعة :</w:t>
      </w:r>
      <w:r w:rsidRPr="009012A7">
        <w:rPr>
          <w:rFonts w:ascii="Simplified Arabic" w:hAnsi="Simplified Arabic" w:cs="Simplified Arabic"/>
          <w:sz w:val="24"/>
          <w:szCs w:val="24"/>
          <w:rtl/>
        </w:rPr>
        <w:t>تنشأ بوزارة المالية وحدة تنظيمية لموازنة البرامج والأداء، تتبع نائب وزير المالية للسياسات المالية ويصدر بتشكيلها واختيار رئيسها وتحديد مهامه قرار من وزير المالية</w:t>
      </w:r>
      <w:r w:rsidRPr="009012A7">
        <w:rPr>
          <w:rFonts w:ascii="Simplified Arabic" w:hAnsi="Simplified Arabic" w:cs="Simplified Arabic"/>
          <w:sz w:val="24"/>
          <w:szCs w:val="24"/>
        </w:rPr>
        <w:t>.</w:t>
      </w:r>
    </w:p>
    <w:p w14:paraId="27EC6463" w14:textId="5F31568F" w:rsidR="0051452F" w:rsidRPr="00DD2588" w:rsidRDefault="0051452F" w:rsidP="00AD4431">
      <w:pPr>
        <w:spacing w:line="23" w:lineRule="atLeast"/>
        <w:ind w:left="180"/>
        <w:jc w:val="both"/>
        <w:rPr>
          <w:rFonts w:ascii="Simplified Arabic" w:hAnsi="Simplified Arabic" w:cs="Simplified Arabic"/>
          <w:b/>
          <w:bCs/>
          <w:sz w:val="24"/>
          <w:szCs w:val="24"/>
        </w:rPr>
      </w:pPr>
      <w:r w:rsidRPr="00DD2588">
        <w:rPr>
          <w:rFonts w:ascii="Simplified Arabic" w:hAnsi="Simplified Arabic" w:cs="Simplified Arabic"/>
          <w:b/>
          <w:bCs/>
          <w:sz w:val="24"/>
          <w:szCs w:val="24"/>
          <w:rtl/>
        </w:rPr>
        <w:t>وتختص فى :.</w:t>
      </w:r>
    </w:p>
    <w:p w14:paraId="27976232"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التنسيق مع وزارة التخطيط والتنمية الاقتصادية لاقتراح الاليات والمحاور لإعداد وتنفيذ الموازنة العامة للدولة على أساس البرامج والأداء لتتكامل مع خطة للتحول نحو تطبيق منظومة البرامج والأداء</w:t>
      </w:r>
    </w:p>
    <w:p w14:paraId="7FB846A8"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المتابعة الدورية لتنفيذ البرامج والمشروعات والأنشطة من خلال تقارير ربع سنوية بموازنات كافة الجهات والهيئات لضمان الالتزام بموازنة البرامج والأداء .</w:t>
      </w:r>
    </w:p>
    <w:p w14:paraId="77B59AD0"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التأكد من تحقيق الأهداف والنتائج المرجوة وقياس اثر تنفيذ البرامج  من الناحية الاجتماعية والاقتصادية والبيئية .</w:t>
      </w:r>
    </w:p>
    <w:p w14:paraId="27EC5ABF"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متابعة تكلفة التنفيذ لكل برنامج وتحليلها بما يضمن الاستخدام الأمثل للموارد المالية ويحقق كفاءة توزيع النفقات .</w:t>
      </w:r>
    </w:p>
    <w:p w14:paraId="4E7CC214"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العمل على تحديد تكلفة وحدة الاداء ومراجعة مدى توافقها مع المستهدفات والمخصصات المالية المدرجة لها بالموازنة العامة المعتمدة .</w:t>
      </w:r>
    </w:p>
    <w:p w14:paraId="2EB6C3D1"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وضع آليه لانشاء وحدات تكاليف بكل جهة وهيئة موازنية .</w:t>
      </w:r>
    </w:p>
    <w:p w14:paraId="19839E25" w14:textId="2D4BF95A" w:rsidR="00342008" w:rsidRPr="009012A7" w:rsidRDefault="0060749A" w:rsidP="00D14242">
      <w:pPr>
        <w:pStyle w:val="ListParagraph"/>
        <w:numPr>
          <w:ilvl w:val="0"/>
          <w:numId w:val="7"/>
        </w:numPr>
        <w:spacing w:line="23" w:lineRule="atLeast"/>
        <w:jc w:val="both"/>
        <w:rPr>
          <w:rFonts w:ascii="Times New Roman" w:hAnsi="Times New Roman" w:cs="Times New Roman"/>
          <w:sz w:val="24"/>
          <w:szCs w:val="24"/>
        </w:rPr>
      </w:pPr>
      <w:r w:rsidRPr="009012A7">
        <w:rPr>
          <w:rFonts w:ascii="Simplified Arabic" w:hAnsi="Simplified Arabic" w:cs="Simplified Arabic"/>
          <w:sz w:val="24"/>
          <w:szCs w:val="24"/>
          <w:rtl/>
        </w:rPr>
        <w:lastRenderedPageBreak/>
        <w:t>مراجعة التشريعات والمقترح تعديلها بصفة دورية والت</w:t>
      </w:r>
      <w:r w:rsidR="00834F10" w:rsidRPr="009012A7">
        <w:rPr>
          <w:rFonts w:ascii="Simplified Arabic" w:hAnsi="Simplified Arabic" w:cs="Simplified Arabic" w:hint="cs"/>
          <w:sz w:val="24"/>
          <w:szCs w:val="24"/>
          <w:rtl/>
        </w:rPr>
        <w:t>أ</w:t>
      </w:r>
      <w:r w:rsidRPr="009012A7">
        <w:rPr>
          <w:rFonts w:ascii="Simplified Arabic" w:hAnsi="Simplified Arabic" w:cs="Simplified Arabic"/>
          <w:sz w:val="24"/>
          <w:szCs w:val="24"/>
          <w:rtl/>
        </w:rPr>
        <w:t>شيرات العامة المرافقة لقانون ربط الموازنة العامة للدولة والت</w:t>
      </w:r>
      <w:r w:rsidR="00834F10" w:rsidRPr="009012A7">
        <w:rPr>
          <w:rFonts w:ascii="Simplified Arabic" w:hAnsi="Simplified Arabic" w:cs="Simplified Arabic" w:hint="cs"/>
          <w:sz w:val="24"/>
          <w:szCs w:val="24"/>
          <w:rtl/>
        </w:rPr>
        <w:t>أ</w:t>
      </w:r>
      <w:r w:rsidRPr="009012A7">
        <w:rPr>
          <w:rFonts w:ascii="Simplified Arabic" w:hAnsi="Simplified Arabic" w:cs="Simplified Arabic"/>
          <w:sz w:val="24"/>
          <w:szCs w:val="24"/>
          <w:rtl/>
        </w:rPr>
        <w:t>شيرات الخاصة المرافقة بموازنات الجهات بما يضمن تطبيق منظومة خطط وموازنات البرامج والأداء بأعلى مستويات الكفاءة والانضباط المالى وترشيد الانفاق الحكومى .</w:t>
      </w:r>
    </w:p>
    <w:p w14:paraId="2C715DD9"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متابعة اصدارات  التجارب والمعايير والتطبيقات الدولية والاستفادة من الخبرات الدولية ( البنك الدولى , صندوق النقد الدولى , منظمات الامم المتحدة , الوكالة الامريكية للتنمية .....) للتطوير المستمر لمنظومة موازنات البرامج والأداء وزيادة كفاءة الإنفاق العام.</w:t>
      </w:r>
    </w:p>
    <w:p w14:paraId="6144229F" w14:textId="504B38B6"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 xml:space="preserve">مناقشة مشروعات الخطط وموازنات البرامج والاداء للوزارات المعنية </w:t>
      </w:r>
      <w:r w:rsidR="00834F10" w:rsidRPr="009012A7">
        <w:rPr>
          <w:rFonts w:ascii="Simplified Arabic" w:hAnsi="Simplified Arabic" w:cs="Simplified Arabic" w:hint="cs"/>
          <w:sz w:val="24"/>
          <w:szCs w:val="24"/>
          <w:rtl/>
        </w:rPr>
        <w:t>و</w:t>
      </w:r>
      <w:r w:rsidRPr="009012A7">
        <w:rPr>
          <w:rFonts w:ascii="Simplified Arabic" w:hAnsi="Simplified Arabic" w:cs="Simplified Arabic"/>
          <w:sz w:val="24"/>
          <w:szCs w:val="24"/>
          <w:rtl/>
        </w:rPr>
        <w:t xml:space="preserve">متابعه التنفيذ الفعلى للموازنة </w:t>
      </w:r>
      <w:r w:rsidR="00834F10" w:rsidRPr="009012A7">
        <w:rPr>
          <w:rFonts w:ascii="Simplified Arabic" w:hAnsi="Simplified Arabic" w:cs="Simplified Arabic" w:hint="cs"/>
          <w:sz w:val="24"/>
          <w:szCs w:val="24"/>
          <w:rtl/>
        </w:rPr>
        <w:t>بشكل</w:t>
      </w:r>
      <w:r w:rsidRPr="009012A7">
        <w:rPr>
          <w:rFonts w:ascii="Simplified Arabic" w:hAnsi="Simplified Arabic" w:cs="Simplified Arabic"/>
          <w:sz w:val="24"/>
          <w:szCs w:val="24"/>
          <w:rtl/>
        </w:rPr>
        <w:t xml:space="preserve"> ربع سنوى وفى نهاية العام المالى  ومؤشرات قياس الاداء للبرامج والمشروعات  والوقوف على ما تم انجازه و تحديد معوقات التنفيذ ان وجدت . </w:t>
      </w:r>
    </w:p>
    <w:p w14:paraId="59FF99D9" w14:textId="77777777" w:rsidR="00342008" w:rsidRPr="009012A7" w:rsidRDefault="0060749A" w:rsidP="00D14242">
      <w:pPr>
        <w:pStyle w:val="ListParagraph"/>
        <w:numPr>
          <w:ilvl w:val="0"/>
          <w:numId w:val="7"/>
        </w:numPr>
        <w:spacing w:line="23" w:lineRule="atLeast"/>
        <w:jc w:val="both"/>
        <w:rPr>
          <w:rFonts w:ascii="Simplified Arabic" w:hAnsi="Simplified Arabic" w:cs="Simplified Arabic"/>
          <w:sz w:val="24"/>
          <w:szCs w:val="24"/>
        </w:rPr>
      </w:pPr>
      <w:r w:rsidRPr="009012A7">
        <w:rPr>
          <w:rFonts w:ascii="Simplified Arabic" w:hAnsi="Simplified Arabic" w:cs="Simplified Arabic"/>
          <w:sz w:val="24"/>
          <w:szCs w:val="24"/>
          <w:rtl/>
        </w:rPr>
        <w:t xml:space="preserve">التنسيق مع  وحدة الـ  </w:t>
      </w:r>
      <w:r w:rsidRPr="009012A7">
        <w:rPr>
          <w:rFonts w:ascii="Simplified Arabic" w:hAnsi="Simplified Arabic" w:cs="Simplified Arabic"/>
          <w:sz w:val="24"/>
          <w:szCs w:val="24"/>
        </w:rPr>
        <w:t xml:space="preserve">GFMIS </w:t>
      </w:r>
      <w:r w:rsidRPr="009012A7">
        <w:rPr>
          <w:rFonts w:ascii="Simplified Arabic" w:hAnsi="Simplified Arabic" w:cs="Simplified Arabic"/>
          <w:sz w:val="24"/>
          <w:szCs w:val="24"/>
          <w:rtl/>
        </w:rPr>
        <w:t xml:space="preserve"> بوزارة المالية وذلك لتكويد كافة البرامج الرئيسية والفرعية والانشطة والمشروعات وربط البرامج والمشروعات المشتركة باكواد بحيث يسهل متابعة تنفيذها  واستخراج مؤشرات قياس اداء نتائج  تنفيذ هذه البرامج والمشروعات  .</w:t>
      </w:r>
    </w:p>
    <w:p w14:paraId="71B5F80C" w14:textId="23CCB146" w:rsidR="005C2CDE" w:rsidRPr="006337DF" w:rsidRDefault="0060749A" w:rsidP="006337DF">
      <w:pPr>
        <w:pStyle w:val="ListParagraph"/>
        <w:numPr>
          <w:ilvl w:val="0"/>
          <w:numId w:val="7"/>
        </w:numPr>
        <w:spacing w:line="23" w:lineRule="atLeast"/>
        <w:jc w:val="both"/>
        <w:rPr>
          <w:rFonts w:ascii="Simplified Arabic" w:hAnsi="Simplified Arabic" w:cs="Simplified Arabic"/>
          <w:sz w:val="24"/>
          <w:szCs w:val="24"/>
          <w:rtl/>
        </w:rPr>
      </w:pPr>
      <w:r w:rsidRPr="009012A7">
        <w:rPr>
          <w:rFonts w:ascii="Simplified Arabic" w:hAnsi="Simplified Arabic" w:cs="Simplified Arabic"/>
          <w:sz w:val="24"/>
          <w:szCs w:val="24"/>
          <w:rtl/>
        </w:rPr>
        <w:t>التنسيق مع وحدة تكافؤ الفرص بوزارة المالية والمجلس القومى للمراة ووزارة التخطيط التنمية الاقتصادية لاعداد برامج تدريبية بالوزارات على اعداد وتنفيذ الموازنة طبقا لبرامج النوع الاجتماعى ( المرأه ، الطفل ، متحدى الاعاقه ، الشباب ، المسنين ، ..........).</w:t>
      </w:r>
    </w:p>
    <w:p w14:paraId="6F2986B4" w14:textId="24C5C7E2" w:rsidR="0051452F" w:rsidRPr="00DD2588" w:rsidRDefault="00BD4025" w:rsidP="00AD4431">
      <w:pPr>
        <w:spacing w:line="23" w:lineRule="atLeast"/>
        <w:jc w:val="both"/>
        <w:rPr>
          <w:rFonts w:ascii="Simplified Arabic" w:hAnsi="Simplified Arabic" w:cs="Simplified Arabic"/>
          <w:b/>
          <w:bCs/>
          <w:sz w:val="24"/>
          <w:szCs w:val="24"/>
        </w:rPr>
      </w:pPr>
      <w:r w:rsidRPr="00DD2588">
        <w:rPr>
          <w:rFonts w:ascii="Simplified Arabic" w:hAnsi="Simplified Arabic" w:cs="Simplified Arabic"/>
          <w:b/>
          <w:bCs/>
          <w:sz w:val="24"/>
          <w:szCs w:val="24"/>
          <w:rtl/>
        </w:rPr>
        <w:t>ثانيا : تشكيل وحدة موازنة البرامج والاداء بوزارة المالية</w:t>
      </w:r>
      <w:r w:rsidR="005E78E5" w:rsidRPr="00DD2588">
        <w:rPr>
          <w:rFonts w:ascii="Simplified Arabic" w:hAnsi="Simplified Arabic" w:cs="Simplified Arabic" w:hint="cs"/>
          <w:b/>
          <w:bCs/>
          <w:sz w:val="24"/>
          <w:szCs w:val="24"/>
          <w:rtl/>
        </w:rPr>
        <w:t>:</w:t>
      </w:r>
    </w:p>
    <w:p w14:paraId="20FBE9A6" w14:textId="77CAFA90" w:rsidR="00342008" w:rsidRPr="008915CE" w:rsidRDefault="008915CE" w:rsidP="008915CE">
      <w:pPr>
        <w:tabs>
          <w:tab w:val="right" w:pos="-77"/>
        </w:tabs>
        <w:spacing w:line="23" w:lineRule="atLeast"/>
        <w:jc w:val="both"/>
        <w:rPr>
          <w:rFonts w:ascii="Simplified Arabic" w:hAnsi="Simplified Arabic" w:cs="Simplified Arabic"/>
          <w:sz w:val="24"/>
          <w:szCs w:val="24"/>
        </w:rPr>
      </w:pPr>
      <w:r>
        <w:rPr>
          <w:rFonts w:ascii="Simplified Arabic" w:hAnsi="Simplified Arabic" w:cs="Simplified Arabic" w:hint="cs"/>
          <w:sz w:val="24"/>
          <w:szCs w:val="24"/>
          <w:rtl/>
        </w:rPr>
        <w:t>-</w:t>
      </w:r>
      <w:r w:rsidR="0060749A" w:rsidRPr="008915CE">
        <w:rPr>
          <w:rFonts w:ascii="Simplified Arabic" w:hAnsi="Simplified Arabic" w:cs="Simplified Arabic"/>
          <w:sz w:val="24"/>
          <w:szCs w:val="24"/>
          <w:rtl/>
        </w:rPr>
        <w:t>قرار وزير المالية رقم (419) لسنة 2020 بشأن تشكيل وحدة تنظيمية لموازنة البرامج والأداء بوزارة المالية تتبع نائب الوزير للسياسات المالية والتطوير المؤسسي .</w:t>
      </w:r>
    </w:p>
    <w:p w14:paraId="35BE3A78" w14:textId="0982DA95" w:rsidR="00BD4025" w:rsidRPr="008915CE" w:rsidRDefault="008915CE" w:rsidP="00727434">
      <w:pPr>
        <w:tabs>
          <w:tab w:val="right" w:pos="-77"/>
        </w:tabs>
        <w:spacing w:line="23" w:lineRule="atLeast"/>
        <w:jc w:val="both"/>
        <w:rPr>
          <w:rFonts w:ascii="Times New Roman" w:hAnsi="Times New Roman" w:cs="Times New Roman"/>
          <w:sz w:val="24"/>
          <w:szCs w:val="24"/>
          <w:lang w:bidi="ar-EG"/>
        </w:rPr>
      </w:pPr>
      <w:r>
        <w:rPr>
          <w:rFonts w:ascii="Simplified Arabic" w:hAnsi="Simplified Arabic" w:cs="Simplified Arabic" w:hint="cs"/>
          <w:sz w:val="24"/>
          <w:szCs w:val="24"/>
          <w:rtl/>
        </w:rPr>
        <w:t>-</w:t>
      </w:r>
      <w:r w:rsidR="0060749A" w:rsidRPr="008915CE">
        <w:rPr>
          <w:rFonts w:ascii="Simplified Arabic" w:hAnsi="Simplified Arabic" w:cs="Simplified Arabic"/>
          <w:sz w:val="24"/>
          <w:szCs w:val="24"/>
          <w:rtl/>
        </w:rPr>
        <w:t>قرار السيد نائب وزير المالية للسياسات المالية رقم (10) لسنه 2021 بتشكيل وحدة موازنة البرامج وال</w:t>
      </w:r>
      <w:r w:rsidR="00727434">
        <w:rPr>
          <w:rFonts w:ascii="Simplified Arabic" w:hAnsi="Simplified Arabic" w:cs="Simplified Arabic" w:hint="cs"/>
          <w:sz w:val="24"/>
          <w:szCs w:val="24"/>
          <w:rtl/>
        </w:rPr>
        <w:t>أ</w:t>
      </w:r>
      <w:r w:rsidR="0060749A" w:rsidRPr="008915CE">
        <w:rPr>
          <w:rFonts w:ascii="Simplified Arabic" w:hAnsi="Simplified Arabic" w:cs="Simplified Arabic"/>
          <w:sz w:val="24"/>
          <w:szCs w:val="24"/>
          <w:rtl/>
        </w:rPr>
        <w:t>داء .</w:t>
      </w:r>
    </w:p>
    <w:p w14:paraId="6AC7DAB2" w14:textId="0C3DD27E" w:rsidR="00FF56D8" w:rsidRPr="009012A7" w:rsidRDefault="00F81311" w:rsidP="00AD4431">
      <w:pPr>
        <w:spacing w:line="23" w:lineRule="atLeast"/>
        <w:jc w:val="both"/>
        <w:rPr>
          <w:rFonts w:ascii="Simplified Arabic" w:hAnsi="Simplified Arabic" w:cs="Simplified Arabic"/>
          <w:b/>
          <w:bCs/>
          <w:sz w:val="24"/>
          <w:szCs w:val="24"/>
          <w:rtl/>
        </w:rPr>
      </w:pPr>
      <w:r w:rsidRPr="009012A7">
        <w:rPr>
          <w:rFonts w:ascii="Simplified Arabic" w:hAnsi="Simplified Arabic" w:cs="Simplified Arabic" w:hint="cs"/>
          <w:b/>
          <w:bCs/>
          <w:sz w:val="24"/>
          <w:szCs w:val="24"/>
          <w:rtl/>
        </w:rPr>
        <w:t>ثالثاً</w:t>
      </w:r>
      <w:r w:rsidR="00FF56D8" w:rsidRPr="009012A7">
        <w:rPr>
          <w:rFonts w:ascii="Simplified Arabic" w:hAnsi="Simplified Arabic" w:cs="Simplified Arabic" w:hint="cs"/>
          <w:b/>
          <w:bCs/>
          <w:sz w:val="24"/>
          <w:szCs w:val="24"/>
          <w:rtl/>
        </w:rPr>
        <w:t xml:space="preserve">: </w:t>
      </w:r>
      <w:r w:rsidR="00FF56D8" w:rsidRPr="009012A7">
        <w:rPr>
          <w:rFonts w:ascii="Simplified Arabic" w:hAnsi="Simplified Arabic" w:cs="Simplified Arabic"/>
          <w:b/>
          <w:bCs/>
          <w:sz w:val="24"/>
          <w:szCs w:val="24"/>
          <w:rtl/>
        </w:rPr>
        <w:t>قانون المالية العامة الموحد</w:t>
      </w:r>
      <w:r w:rsidR="00FF56D8" w:rsidRPr="009012A7">
        <w:rPr>
          <w:rFonts w:ascii="Simplified Arabic" w:hAnsi="Simplified Arabic" w:cs="Simplified Arabic" w:hint="cs"/>
          <w:b/>
          <w:bCs/>
          <w:sz w:val="24"/>
          <w:szCs w:val="24"/>
          <w:rtl/>
        </w:rPr>
        <w:t>:</w:t>
      </w:r>
    </w:p>
    <w:p w14:paraId="101DD581" w14:textId="38BFECC4" w:rsidR="00FF56D8" w:rsidRPr="009012A7" w:rsidRDefault="00FF56D8" w:rsidP="00527245">
      <w:pPr>
        <w:pStyle w:val="NoSpacing"/>
        <w:spacing w:line="23" w:lineRule="atLeast"/>
        <w:ind w:left="65"/>
        <w:jc w:val="both"/>
        <w:rPr>
          <w:rFonts w:ascii="Simplified Arabic" w:hAnsi="Simplified Arabic" w:cs="Simplified Arabic"/>
          <w:sz w:val="24"/>
          <w:szCs w:val="24"/>
          <w:rtl/>
          <w:lang w:bidi="ar-EG"/>
        </w:rPr>
      </w:pPr>
      <w:r w:rsidRPr="009012A7">
        <w:rPr>
          <w:rFonts w:ascii="Simplified Arabic" w:hAnsi="Simplified Arabic" w:cs="Simplified Arabic" w:hint="cs"/>
          <w:sz w:val="24"/>
          <w:szCs w:val="24"/>
          <w:rtl/>
        </w:rPr>
        <w:t xml:space="preserve">صدر </w:t>
      </w:r>
      <w:r w:rsidRPr="00DD2588">
        <w:rPr>
          <w:rFonts w:ascii="Simplified Arabic" w:hAnsi="Simplified Arabic" w:cs="Simplified Arabic" w:hint="cs"/>
          <w:b/>
          <w:bCs/>
          <w:sz w:val="24"/>
          <w:szCs w:val="24"/>
          <w:rtl/>
        </w:rPr>
        <w:t>قانون المالية العامة الموحد رقم (6) لسنة</w:t>
      </w:r>
      <w:r w:rsidR="00527245">
        <w:rPr>
          <w:rFonts w:ascii="Simplified Arabic" w:hAnsi="Simplified Arabic" w:cs="Simplified Arabic" w:hint="cs"/>
          <w:b/>
          <w:bCs/>
          <w:sz w:val="24"/>
          <w:szCs w:val="24"/>
          <w:rtl/>
        </w:rPr>
        <w:t>2022</w:t>
      </w:r>
      <w:r w:rsidRPr="00DD2588">
        <w:rPr>
          <w:rFonts w:ascii="Simplified Arabic" w:hAnsi="Simplified Arabic" w:cs="Simplified Arabic" w:hint="cs"/>
          <w:b/>
          <w:bCs/>
          <w:sz w:val="24"/>
          <w:szCs w:val="24"/>
          <w:rtl/>
        </w:rPr>
        <w:t xml:space="preserve"> </w:t>
      </w:r>
      <w:r w:rsidR="00E911CA">
        <w:rPr>
          <w:rStyle w:val="FootnoteReference"/>
          <w:rFonts w:ascii="Simplified Arabic" w:hAnsi="Simplified Arabic" w:cs="Simplified Arabic"/>
          <w:b/>
          <w:bCs/>
          <w:sz w:val="24"/>
          <w:szCs w:val="24"/>
          <w:rtl/>
        </w:rPr>
        <w:footnoteReference w:id="33"/>
      </w:r>
      <w:r w:rsidRPr="009012A7">
        <w:rPr>
          <w:rFonts w:ascii="Simplified Arabic" w:hAnsi="Simplified Arabic" w:cs="Simplified Arabic" w:hint="cs"/>
          <w:sz w:val="24"/>
          <w:szCs w:val="24"/>
          <w:rtl/>
        </w:rPr>
        <w:t>ونص فى المادة الثانية بأن"يطبق نظام موازنة الأبواب والبنود مع التطبيق الكامل لموانة البرامج والأداء فى غضون أربع سنوات من تاريخ العمل بأحكام هذا القانون مع مراعاة تطوير نظام الرقابة بما يناسب تطبيق موازنة البرامج والأداء،ويحقق الإستخدام الأمثل لموارد الدولة بكفاءة وفاعلية........"</w:t>
      </w:r>
      <w:r w:rsidRPr="009012A7">
        <w:rPr>
          <w:rFonts w:ascii="Simplified Arabic" w:hAnsi="Simplified Arabic" w:cs="Simplified Arabic" w:hint="cs"/>
          <w:sz w:val="24"/>
          <w:szCs w:val="24"/>
          <w:rtl/>
          <w:lang w:bidi="ar-EG"/>
        </w:rPr>
        <w:t xml:space="preserve"> </w:t>
      </w:r>
    </w:p>
    <w:p w14:paraId="3574EAAF" w14:textId="77777777" w:rsidR="00F81311" w:rsidRPr="009012A7" w:rsidRDefault="00F81311" w:rsidP="00AD4431">
      <w:pPr>
        <w:spacing w:after="0" w:line="23" w:lineRule="atLeast"/>
        <w:ind w:left="65"/>
        <w:rPr>
          <w:rFonts w:ascii="Simplified Arabic" w:hAnsi="Simplified Arabic" w:cs="Simplified Arabic"/>
          <w:b/>
          <w:bCs/>
          <w:sz w:val="24"/>
          <w:szCs w:val="24"/>
        </w:rPr>
      </w:pPr>
      <w:r w:rsidRPr="009012A7">
        <w:rPr>
          <w:rFonts w:ascii="Simplified Arabic" w:hAnsi="Simplified Arabic" w:cs="Simplified Arabic"/>
          <w:b/>
          <w:bCs/>
          <w:sz w:val="24"/>
          <w:szCs w:val="24"/>
          <w:rtl/>
        </w:rPr>
        <w:t>اسس ومراحل إعداد الموازنه</w:t>
      </w:r>
      <w:r w:rsidRPr="009012A7">
        <w:rPr>
          <w:rFonts w:ascii="Simplified Arabic" w:hAnsi="Simplified Arabic" w:cs="Simplified Arabic" w:hint="cs"/>
          <w:b/>
          <w:bCs/>
          <w:sz w:val="24"/>
          <w:szCs w:val="24"/>
          <w:rtl/>
        </w:rPr>
        <w:t>:</w:t>
      </w:r>
    </w:p>
    <w:p w14:paraId="615BFE1C" w14:textId="77777777" w:rsidR="00F81311" w:rsidRPr="009012A7" w:rsidRDefault="00F81311" w:rsidP="00AD4431">
      <w:pPr>
        <w:pStyle w:val="NoSpacing"/>
        <w:spacing w:line="23" w:lineRule="atLeast"/>
        <w:ind w:left="65"/>
        <w:jc w:val="both"/>
        <w:rPr>
          <w:rFonts w:ascii="Simplified Arabic" w:hAnsi="Simplified Arabic" w:cs="Simplified Arabic"/>
          <w:sz w:val="24"/>
          <w:szCs w:val="24"/>
          <w:rtl/>
        </w:rPr>
      </w:pPr>
      <w:r w:rsidRPr="009012A7">
        <w:rPr>
          <w:rFonts w:ascii="Simplified Arabic" w:hAnsi="Simplified Arabic" w:cs="Simplified Arabic"/>
          <w:sz w:val="24"/>
          <w:szCs w:val="24"/>
          <w:rtl/>
        </w:rPr>
        <w:t xml:space="preserve"> </w:t>
      </w:r>
      <w:r w:rsidRPr="00DD2588">
        <w:rPr>
          <w:rFonts w:ascii="Simplified Arabic" w:hAnsi="Simplified Arabic" w:cs="Simplified Arabic"/>
          <w:b/>
          <w:bCs/>
          <w:sz w:val="24"/>
          <w:szCs w:val="24"/>
          <w:rtl/>
        </w:rPr>
        <w:t>المادة الثامنة  :</w:t>
      </w:r>
      <w:r w:rsidRPr="009012A7">
        <w:rPr>
          <w:rFonts w:ascii="Simplified Arabic" w:hAnsi="Simplified Arabic" w:cs="Simplified Arabic"/>
          <w:sz w:val="24"/>
          <w:szCs w:val="24"/>
          <w:rtl/>
        </w:rPr>
        <w:t xml:space="preserve"> تعد وتنفذ الموازنة العامة للدولة على اساس موازنة البرامج والاداء فى ضوء اهداف خطة التنمية الاقتصادية والاجتماعية والاهداف الاستراتيجية للدولة ، وتبوب وفقا لكل من البرامج ، والتصنيف الاقتصادى والتصنيف الوظيفى والتصنيف الادارى .........</w:t>
      </w:r>
    </w:p>
    <w:p w14:paraId="21305D67" w14:textId="77777777" w:rsidR="00F81311" w:rsidRPr="009012A7" w:rsidRDefault="00F81311" w:rsidP="00AD4431">
      <w:pPr>
        <w:pStyle w:val="NoSpacing"/>
        <w:spacing w:line="23" w:lineRule="atLeast"/>
        <w:ind w:left="65"/>
        <w:jc w:val="both"/>
        <w:rPr>
          <w:rFonts w:ascii="Simplified Arabic" w:hAnsi="Simplified Arabic" w:cs="Simplified Arabic"/>
          <w:sz w:val="24"/>
          <w:szCs w:val="24"/>
        </w:rPr>
      </w:pPr>
      <w:r w:rsidRPr="009012A7">
        <w:rPr>
          <w:rFonts w:ascii="Simplified Arabic" w:hAnsi="Simplified Arabic" w:cs="Simplified Arabic"/>
          <w:sz w:val="24"/>
          <w:szCs w:val="24"/>
          <w:rtl/>
        </w:rPr>
        <w:t>وتعد وتنفذ موازنات الهيئات العامة الاقتصادية على اساس موازنة البرامج والاداء وفقا للنظام المحاسبى الموحد و فى ضوء اهداف خطة التنمية الاقتصادية والاجتماعية والاهداف الاستراتيجية للدولة وتبوب وفقا لكل من البرامج والتقسيم الوظيفى والنمطى لموازنات الهيئات العامة الاقتصادية .</w:t>
      </w:r>
    </w:p>
    <w:p w14:paraId="577BFB1A" w14:textId="77777777" w:rsidR="00F81311" w:rsidRPr="009012A7" w:rsidRDefault="00F81311" w:rsidP="00AD4431">
      <w:pPr>
        <w:spacing w:after="0" w:line="23" w:lineRule="atLeast"/>
        <w:ind w:left="65"/>
        <w:rPr>
          <w:rFonts w:ascii="Simplified Arabic" w:hAnsi="Simplified Arabic" w:cs="Simplified Arabic"/>
          <w:b/>
          <w:bCs/>
          <w:sz w:val="24"/>
          <w:szCs w:val="24"/>
        </w:rPr>
      </w:pPr>
      <w:r w:rsidRPr="009012A7">
        <w:rPr>
          <w:rFonts w:ascii="Simplified Arabic" w:hAnsi="Simplified Arabic" w:cs="Simplified Arabic"/>
          <w:b/>
          <w:bCs/>
          <w:sz w:val="24"/>
          <w:szCs w:val="24"/>
          <w:rtl/>
        </w:rPr>
        <w:t>القوائم و الحساب الختامي</w:t>
      </w:r>
      <w:r w:rsidRPr="009012A7">
        <w:rPr>
          <w:rFonts w:ascii="Simplified Arabic" w:hAnsi="Simplified Arabic" w:cs="Simplified Arabic" w:hint="cs"/>
          <w:b/>
          <w:bCs/>
          <w:sz w:val="24"/>
          <w:szCs w:val="24"/>
          <w:rtl/>
        </w:rPr>
        <w:t>:</w:t>
      </w:r>
    </w:p>
    <w:p w14:paraId="5623B05F" w14:textId="1E5E881F" w:rsidR="00FF56D8" w:rsidRPr="009012A7" w:rsidRDefault="00F81311" w:rsidP="008915CE">
      <w:pPr>
        <w:pStyle w:val="NoSpacing"/>
        <w:spacing w:line="23" w:lineRule="atLeast"/>
        <w:ind w:left="65"/>
        <w:jc w:val="both"/>
        <w:rPr>
          <w:rFonts w:ascii="Simplified Arabic" w:hAnsi="Simplified Arabic" w:cs="Simplified Arabic"/>
          <w:sz w:val="24"/>
          <w:szCs w:val="24"/>
          <w:lang w:bidi="ar-EG"/>
        </w:rPr>
      </w:pPr>
      <w:r w:rsidRPr="00DD2588">
        <w:rPr>
          <w:rFonts w:ascii="Simplified Arabic" w:hAnsi="Simplified Arabic" w:cs="Simplified Arabic"/>
          <w:b/>
          <w:bCs/>
          <w:sz w:val="24"/>
          <w:szCs w:val="24"/>
          <w:rtl/>
        </w:rPr>
        <w:t>المادة الرابعه والستون :</w:t>
      </w:r>
      <w:r w:rsidRPr="009012A7">
        <w:rPr>
          <w:rFonts w:ascii="Simplified Arabic" w:hAnsi="Simplified Arabic" w:cs="Simplified Arabic"/>
          <w:sz w:val="24"/>
          <w:szCs w:val="24"/>
          <w:rtl/>
        </w:rPr>
        <w:t xml:space="preserve"> تلتزم الجهات الإدارية بإعداد تقرير أداء عن مدى تحقيقها للأهداف الاسترايجية المحددة لها فى السنه المالية ، وتقرير أداء عن النسب المحققة من الأهداف الأستراتيجية فى السنة المالية والإطار الموازنى متوسط المدى ، وتقديمها الى الوزارة  ”  وزارة المالية ” والوزارة المعنية بالتخطيط  فيما يخص الاستثمارات و الجهاز المركزى للمحا</w:t>
      </w:r>
      <w:r w:rsidR="00DD2588">
        <w:rPr>
          <w:rFonts w:ascii="Simplified Arabic" w:hAnsi="Simplified Arabic" w:cs="Simplified Arabic"/>
          <w:sz w:val="24"/>
          <w:szCs w:val="24"/>
          <w:rtl/>
        </w:rPr>
        <w:t>سبات مشفوعا ببيان اسباب انحراف</w:t>
      </w:r>
      <w:r w:rsidR="00DD2588">
        <w:rPr>
          <w:rFonts w:ascii="Simplified Arabic" w:hAnsi="Simplified Arabic" w:cs="Simplified Arabic"/>
          <w:sz w:val="24"/>
          <w:szCs w:val="24"/>
        </w:rPr>
        <w:t xml:space="preserve"> </w:t>
      </w:r>
      <w:r w:rsidRPr="009012A7">
        <w:rPr>
          <w:rFonts w:ascii="Simplified Arabic" w:hAnsi="Simplified Arabic" w:cs="Simplified Arabic"/>
          <w:sz w:val="24"/>
          <w:szCs w:val="24"/>
          <w:rtl/>
        </w:rPr>
        <w:t xml:space="preserve">المنفذ الفعلى عن الاهداف الاستراتيجية المعتمدة ،حال حدوث ذلك </w:t>
      </w:r>
      <w:r w:rsidR="008915CE">
        <w:rPr>
          <w:rFonts w:ascii="Simplified Arabic" w:hAnsi="Simplified Arabic" w:cs="Simplified Arabic" w:hint="cs"/>
          <w:sz w:val="24"/>
          <w:szCs w:val="24"/>
          <w:rtl/>
        </w:rPr>
        <w:t>......</w:t>
      </w:r>
    </w:p>
    <w:p w14:paraId="7FFF966C" w14:textId="2F7BAD7C" w:rsidR="00527245" w:rsidRPr="00611F53" w:rsidRDefault="00F81311" w:rsidP="008915CE">
      <w:pPr>
        <w:pStyle w:val="NoSpacing"/>
        <w:spacing w:line="23" w:lineRule="atLeast"/>
        <w:ind w:left="65"/>
        <w:jc w:val="both"/>
        <w:rPr>
          <w:rFonts w:ascii="Simplified Arabic" w:hAnsi="Simplified Arabic" w:cs="Simplified Arabic"/>
          <w:b/>
          <w:bCs/>
          <w:sz w:val="24"/>
          <w:szCs w:val="24"/>
          <w:lang w:bidi="ar-EG"/>
        </w:rPr>
      </w:pPr>
      <w:r w:rsidRPr="009012A7">
        <w:rPr>
          <w:rFonts w:ascii="Simplified Arabic" w:hAnsi="Simplified Arabic" w:cs="Simplified Arabic" w:hint="cs"/>
          <w:sz w:val="24"/>
          <w:szCs w:val="24"/>
          <w:rtl/>
          <w:lang w:bidi="ar-EG"/>
        </w:rPr>
        <w:t>و</w:t>
      </w:r>
      <w:r w:rsidR="00FF56D8" w:rsidRPr="009012A7">
        <w:rPr>
          <w:rFonts w:ascii="Simplified Arabic" w:hAnsi="Simplified Arabic" w:cs="Simplified Arabic"/>
          <w:sz w:val="24"/>
          <w:szCs w:val="24"/>
          <w:rtl/>
          <w:lang w:bidi="ar-EG"/>
        </w:rPr>
        <w:t>تقديم مشروعى الموازنة والاطار الموازنى متوسط الاجل الى الوزارة ” وزارة المالية ” فى المواعيد المحددة وذلك فى ضوء الاهداف الاستراتيجية المراد تحقيقها</w:t>
      </w:r>
      <w:r w:rsidR="00FF56D8" w:rsidRPr="009012A7">
        <w:rPr>
          <w:rFonts w:ascii="Simplified Arabic" w:hAnsi="Simplified Arabic" w:cs="Simplified Arabic"/>
          <w:b/>
          <w:bCs/>
          <w:sz w:val="24"/>
          <w:szCs w:val="24"/>
          <w:rtl/>
          <w:lang w:bidi="ar-EG"/>
        </w:rPr>
        <w:t xml:space="preserve"> </w:t>
      </w:r>
      <w:r w:rsidR="00FF56D8" w:rsidRPr="009012A7">
        <w:rPr>
          <w:rFonts w:ascii="Simplified Arabic" w:hAnsi="Simplified Arabic" w:cs="Simplified Arabic" w:hint="cs"/>
          <w:b/>
          <w:bCs/>
          <w:sz w:val="24"/>
          <w:szCs w:val="24"/>
          <w:rtl/>
          <w:lang w:bidi="ar-EG"/>
        </w:rPr>
        <w:t>.</w:t>
      </w:r>
    </w:p>
    <w:p w14:paraId="7B3AAC05" w14:textId="2DFF7888" w:rsidR="00FF56D8" w:rsidRPr="00DD2588" w:rsidRDefault="00F81311" w:rsidP="00AD4431">
      <w:pPr>
        <w:spacing w:line="23" w:lineRule="atLeast"/>
        <w:ind w:left="65"/>
        <w:jc w:val="both"/>
        <w:rPr>
          <w:rFonts w:ascii="Simplified Arabic" w:hAnsi="Simplified Arabic" w:cs="Simplified Arabic"/>
          <w:b/>
          <w:bCs/>
          <w:sz w:val="24"/>
          <w:szCs w:val="24"/>
          <w:rtl/>
        </w:rPr>
      </w:pPr>
      <w:r w:rsidRPr="00DD2588">
        <w:rPr>
          <w:rFonts w:ascii="Simplified Arabic" w:hAnsi="Simplified Arabic" w:cs="Simplified Arabic" w:hint="cs"/>
          <w:b/>
          <w:bCs/>
          <w:sz w:val="24"/>
          <w:szCs w:val="24"/>
          <w:rtl/>
        </w:rPr>
        <w:t>رابعاً: قانون التخطيط العام للدولة:</w:t>
      </w:r>
    </w:p>
    <w:p w14:paraId="2DA7BCC5" w14:textId="727586E9" w:rsidR="00F81311" w:rsidRPr="00DD2588" w:rsidRDefault="00F81311" w:rsidP="00AD4431">
      <w:pPr>
        <w:spacing w:after="0" w:line="23" w:lineRule="atLeast"/>
        <w:ind w:left="65"/>
        <w:rPr>
          <w:rFonts w:ascii="Simplified Arabic" w:hAnsi="Simplified Arabic" w:cs="Simplified Arabic"/>
          <w:sz w:val="24"/>
          <w:szCs w:val="24"/>
          <w:rtl/>
        </w:rPr>
      </w:pPr>
      <w:r w:rsidRPr="00DD2588">
        <w:rPr>
          <w:rFonts w:ascii="Simplified Arabic" w:hAnsi="Simplified Arabic" w:cs="Simplified Arabic" w:hint="cs"/>
          <w:sz w:val="24"/>
          <w:szCs w:val="24"/>
          <w:rtl/>
        </w:rPr>
        <w:t xml:space="preserve">صدور قانون التخطيط العام للدولة رقم ( 18 ) لسنه 2022 </w:t>
      </w:r>
      <w:r w:rsidR="00527245">
        <w:rPr>
          <w:rStyle w:val="FootnoteReference"/>
          <w:rFonts w:ascii="Simplified Arabic" w:hAnsi="Simplified Arabic" w:cs="Simplified Arabic"/>
          <w:sz w:val="24"/>
          <w:szCs w:val="24"/>
          <w:rtl/>
        </w:rPr>
        <w:footnoteReference w:id="34"/>
      </w:r>
    </w:p>
    <w:p w14:paraId="24AF9E84" w14:textId="037BC695" w:rsidR="00E911CA" w:rsidRDefault="00F81311" w:rsidP="00527245">
      <w:pPr>
        <w:spacing w:line="23" w:lineRule="atLeast"/>
        <w:ind w:left="65"/>
        <w:jc w:val="both"/>
        <w:rPr>
          <w:rFonts w:ascii="Simplified Arabic" w:hAnsi="Simplified Arabic" w:cs="Simplified Arabic"/>
          <w:sz w:val="24"/>
          <w:szCs w:val="24"/>
          <w:rtl/>
        </w:rPr>
      </w:pPr>
      <w:r w:rsidRPr="00DD2588">
        <w:rPr>
          <w:rFonts w:ascii="Simplified Arabic" w:hAnsi="Simplified Arabic" w:cs="Simplified Arabic" w:hint="cs"/>
          <w:b/>
          <w:bCs/>
          <w:sz w:val="24"/>
          <w:szCs w:val="24"/>
          <w:rtl/>
        </w:rPr>
        <w:t>الماده ( 11 )</w:t>
      </w:r>
      <w:r w:rsidRPr="009012A7">
        <w:rPr>
          <w:rFonts w:ascii="Simplified Arabic" w:hAnsi="Simplified Arabic" w:cs="Simplified Arabic" w:hint="cs"/>
          <w:sz w:val="24"/>
          <w:szCs w:val="24"/>
          <w:rtl/>
        </w:rPr>
        <w:t xml:space="preserve"> .... </w:t>
      </w:r>
      <w:r w:rsidRPr="009012A7">
        <w:rPr>
          <w:rFonts w:ascii="Simplified Arabic" w:hAnsi="Simplified Arabic" w:cs="Simplified Arabic"/>
          <w:sz w:val="24"/>
          <w:szCs w:val="24"/>
          <w:rtl/>
        </w:rPr>
        <w:t>وتتضمن مقترحات الخطط المقدمة من الوحدات البرامج والمشروعات وا</w:t>
      </w:r>
      <w:r w:rsidRPr="009012A7">
        <w:rPr>
          <w:rFonts w:ascii="Simplified Arabic" w:hAnsi="Simplified Arabic" w:cs="Simplified Arabic" w:hint="cs"/>
          <w:sz w:val="24"/>
          <w:szCs w:val="24"/>
          <w:rtl/>
        </w:rPr>
        <w:t>لأ</w:t>
      </w:r>
      <w:r w:rsidRPr="009012A7">
        <w:rPr>
          <w:rFonts w:ascii="Simplified Arabic" w:hAnsi="Simplified Arabic" w:cs="Simplified Arabic"/>
          <w:sz w:val="24"/>
          <w:szCs w:val="24"/>
          <w:rtl/>
        </w:rPr>
        <w:t>نشطة والتمويل المتوقع لها ، وال</w:t>
      </w:r>
      <w:r w:rsidRPr="009012A7">
        <w:rPr>
          <w:rFonts w:ascii="Simplified Arabic" w:hAnsi="Simplified Arabic" w:cs="Simplified Arabic" w:hint="cs"/>
          <w:sz w:val="24"/>
          <w:szCs w:val="24"/>
          <w:rtl/>
        </w:rPr>
        <w:t>إ</w:t>
      </w:r>
      <w:r w:rsidRPr="009012A7">
        <w:rPr>
          <w:rFonts w:ascii="Simplified Arabic" w:hAnsi="Simplified Arabic" w:cs="Simplified Arabic"/>
          <w:sz w:val="24"/>
          <w:szCs w:val="24"/>
          <w:rtl/>
        </w:rPr>
        <w:t xml:space="preserve">طار الزمنى المحدد </w:t>
      </w:r>
      <w:r w:rsidRPr="009012A7">
        <w:rPr>
          <w:rFonts w:ascii="Simplified Arabic" w:hAnsi="Simplified Arabic" w:cs="Simplified Arabic" w:hint="cs"/>
          <w:sz w:val="24"/>
          <w:szCs w:val="24"/>
          <w:rtl/>
        </w:rPr>
        <w:t>ل</w:t>
      </w:r>
      <w:r w:rsidRPr="009012A7">
        <w:rPr>
          <w:rFonts w:ascii="Simplified Arabic" w:hAnsi="Simplified Arabic" w:cs="Simplified Arabic"/>
          <w:sz w:val="24"/>
          <w:szCs w:val="24"/>
          <w:rtl/>
        </w:rPr>
        <w:t>ل</w:t>
      </w:r>
      <w:r w:rsidRPr="009012A7">
        <w:rPr>
          <w:rFonts w:ascii="Simplified Arabic" w:hAnsi="Simplified Arabic" w:cs="Simplified Arabic" w:hint="cs"/>
          <w:sz w:val="24"/>
          <w:szCs w:val="24"/>
          <w:rtl/>
        </w:rPr>
        <w:t>إ</w:t>
      </w:r>
      <w:r w:rsidRPr="009012A7">
        <w:rPr>
          <w:rFonts w:ascii="Simplified Arabic" w:hAnsi="Simplified Arabic" w:cs="Simplified Arabic"/>
          <w:sz w:val="24"/>
          <w:szCs w:val="24"/>
          <w:rtl/>
        </w:rPr>
        <w:t>نتهاء من تنفيذها ، ومؤشرات قياس ا</w:t>
      </w:r>
      <w:r w:rsidRPr="009012A7">
        <w:rPr>
          <w:rFonts w:ascii="Simplified Arabic" w:hAnsi="Simplified Arabic" w:cs="Simplified Arabic" w:hint="cs"/>
          <w:sz w:val="24"/>
          <w:szCs w:val="24"/>
          <w:rtl/>
        </w:rPr>
        <w:t>ل</w:t>
      </w:r>
      <w:r w:rsidRPr="009012A7">
        <w:rPr>
          <w:rFonts w:ascii="Simplified Arabic" w:hAnsi="Simplified Arabic" w:cs="Simplified Arabic"/>
          <w:sz w:val="24"/>
          <w:szCs w:val="24"/>
          <w:rtl/>
        </w:rPr>
        <w:t>أداء المستخدمة لمتابعتها وتقييم ا</w:t>
      </w:r>
      <w:r w:rsidRPr="009012A7">
        <w:rPr>
          <w:rFonts w:ascii="Simplified Arabic" w:hAnsi="Simplified Arabic" w:cs="Simplified Arabic" w:hint="cs"/>
          <w:sz w:val="24"/>
          <w:szCs w:val="24"/>
          <w:rtl/>
        </w:rPr>
        <w:t>لآ</w:t>
      </w:r>
      <w:r w:rsidRPr="009012A7">
        <w:rPr>
          <w:rFonts w:ascii="Simplified Arabic" w:hAnsi="Simplified Arabic" w:cs="Simplified Arabic"/>
          <w:sz w:val="24"/>
          <w:szCs w:val="24"/>
          <w:rtl/>
        </w:rPr>
        <w:t>ثار المترتبة عليها</w:t>
      </w:r>
      <w:r w:rsidR="0060750A">
        <w:rPr>
          <w:rFonts w:ascii="Simplified Arabic" w:hAnsi="Simplified Arabic" w:cs="Simplified Arabic" w:hint="cs"/>
          <w:sz w:val="24"/>
          <w:szCs w:val="24"/>
          <w:rtl/>
        </w:rPr>
        <w:t>.</w:t>
      </w:r>
    </w:p>
    <w:p w14:paraId="52E18BD0" w14:textId="6D287DCB" w:rsidR="0051452F" w:rsidRPr="009012A7" w:rsidRDefault="0060750A" w:rsidP="0060750A">
      <w:pPr>
        <w:spacing w:line="23" w:lineRule="atLeast"/>
        <w:ind w:left="65"/>
        <w:jc w:val="both"/>
        <w:rPr>
          <w:rFonts w:ascii="Times New Roman" w:hAnsi="Times New Roman" w:cs="Times New Roman"/>
          <w:b/>
          <w:bCs/>
          <w:sz w:val="24"/>
          <w:szCs w:val="24"/>
          <w:u w:val="single"/>
          <w:rtl/>
        </w:rPr>
      </w:pPr>
      <w:r w:rsidRPr="0060750A">
        <w:rPr>
          <w:rFonts w:ascii="Simplified Arabic" w:hAnsi="Simplified Arabic" w:cs="Simplified Arabic" w:hint="cs"/>
          <w:b/>
          <w:bCs/>
          <w:sz w:val="24"/>
          <w:szCs w:val="24"/>
          <w:u w:val="single"/>
          <w:rtl/>
          <w:lang w:bidi="ar-EG"/>
        </w:rPr>
        <w:lastRenderedPageBreak/>
        <w:t>المطلب الثانى:</w:t>
      </w:r>
      <w:r w:rsidRPr="0060750A">
        <w:rPr>
          <w:rFonts w:ascii="Simplified Arabic" w:hAnsi="Simplified Arabic" w:cs="Simplified Arabic"/>
          <w:b/>
          <w:bCs/>
          <w:sz w:val="24"/>
          <w:szCs w:val="24"/>
          <w:u w:val="single"/>
          <w:rtl/>
        </w:rPr>
        <w:t xml:space="preserve"> </w:t>
      </w:r>
      <w:r w:rsidRPr="0060750A">
        <w:rPr>
          <w:rFonts w:ascii="Simplified Arabic" w:hAnsi="Simplified Arabic" w:cs="Simplified Arabic"/>
          <w:b/>
          <w:bCs/>
          <w:sz w:val="24"/>
          <w:szCs w:val="24"/>
          <w:u w:val="single"/>
          <w:rtl/>
          <w:lang w:bidi="ar-EG"/>
        </w:rPr>
        <w:t>مراحل برنامج التحول لموازنة البرامج والأداء</w:t>
      </w:r>
    </w:p>
    <w:p w14:paraId="109BAB10" w14:textId="69869BD7" w:rsidR="007639F6" w:rsidRDefault="002D1BCA" w:rsidP="00D14242">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تم إعداد خطة مرحلية تعاونت فيها الحكومة ومجلس النواب </w:t>
      </w:r>
      <w:r w:rsidRPr="009012A7">
        <w:rPr>
          <w:rFonts w:ascii="Simplified Arabic" w:hAnsi="Simplified Arabic" w:cs="Simplified Arabic" w:hint="cs"/>
          <w:sz w:val="24"/>
          <w:szCs w:val="24"/>
          <w:rtl/>
          <w:lang w:bidi="ar-EG"/>
        </w:rPr>
        <w:t>(</w:t>
      </w:r>
      <w:r w:rsidRPr="009012A7">
        <w:rPr>
          <w:rFonts w:ascii="Simplified Arabic" w:hAnsi="Simplified Arabic" w:cs="Simplified Arabic"/>
          <w:sz w:val="24"/>
          <w:szCs w:val="24"/>
          <w:rtl/>
          <w:lang w:bidi="ar-EG"/>
        </w:rPr>
        <w:t>اللجنه الفرعية لموازنة البرامج والاداء بلجنة الخطة والموازنة</w:t>
      </w:r>
      <w:r w:rsidRPr="009012A7">
        <w:rPr>
          <w:rFonts w:ascii="Simplified Arabic" w:hAnsi="Simplified Arabic" w:cs="Simplified Arabic" w:hint="cs"/>
          <w:sz w:val="24"/>
          <w:szCs w:val="24"/>
          <w:rtl/>
          <w:lang w:bidi="ar-EG"/>
        </w:rPr>
        <w:t xml:space="preserve"> - </w:t>
      </w:r>
      <w:r w:rsidRPr="009012A7">
        <w:rPr>
          <w:rFonts w:ascii="Simplified Arabic" w:hAnsi="Simplified Arabic" w:cs="Simplified Arabic"/>
          <w:sz w:val="24"/>
          <w:szCs w:val="24"/>
          <w:rtl/>
          <w:lang w:bidi="ar-EG"/>
        </w:rPr>
        <w:t>وزارة المالية</w:t>
      </w:r>
      <w:r w:rsidRPr="009012A7">
        <w:rPr>
          <w:rFonts w:ascii="Simplified Arabic" w:hAnsi="Simplified Arabic" w:cs="Simplified Arabic" w:hint="cs"/>
          <w:sz w:val="24"/>
          <w:szCs w:val="24"/>
          <w:rtl/>
          <w:lang w:bidi="ar-EG"/>
        </w:rPr>
        <w:t xml:space="preserve"> - </w:t>
      </w:r>
      <w:r w:rsidRPr="009012A7">
        <w:rPr>
          <w:rFonts w:ascii="Simplified Arabic" w:hAnsi="Simplified Arabic" w:cs="Simplified Arabic"/>
          <w:sz w:val="24"/>
          <w:szCs w:val="24"/>
          <w:rtl/>
          <w:lang w:bidi="ar-EG"/>
        </w:rPr>
        <w:t>وزارة التخطيط والتنمية الاقتصادية</w:t>
      </w:r>
      <w:r w:rsidRPr="00D7212F">
        <w:rPr>
          <w:rFonts w:ascii="Simplified Arabic" w:hAnsi="Simplified Arabic" w:cs="Simplified Arabic" w:hint="cs"/>
          <w:sz w:val="24"/>
          <w:szCs w:val="24"/>
          <w:rtl/>
          <w:lang w:bidi="ar-EG"/>
        </w:rPr>
        <w:t>).</w:t>
      </w:r>
      <w:r w:rsidR="005C2CDE" w:rsidRPr="00D7212F">
        <w:rPr>
          <w:rFonts w:ascii="Simplified Arabic" w:hAnsi="Simplified Arabic" w:cs="Simplified Arabic" w:hint="cs"/>
          <w:sz w:val="24"/>
          <w:szCs w:val="24"/>
          <w:rtl/>
          <w:lang w:bidi="ar-EG"/>
        </w:rPr>
        <w:t xml:space="preserve">  </w:t>
      </w:r>
      <w:r w:rsidR="005C2CDE" w:rsidRPr="00D7212F">
        <w:rPr>
          <w:rFonts w:ascii="Simplified Arabic" w:hAnsi="Simplified Arabic" w:cs="Simplified Arabic"/>
          <w:sz w:val="24"/>
          <w:szCs w:val="24"/>
          <w:rtl/>
          <w:lang w:bidi="ar-EG"/>
        </w:rPr>
        <w:t>خلال شهر نوفمبر 2019 تم الاتفاق فيما بين لجنه الخطة والموازنة ووزارتى المالية</w:t>
      </w:r>
      <w:r w:rsidR="005C2CDE" w:rsidRPr="00D7212F">
        <w:rPr>
          <w:rFonts w:ascii="Simplified Arabic" w:hAnsi="Simplified Arabic" w:cs="Simplified Arabic" w:hint="cs"/>
          <w:sz w:val="24"/>
          <w:szCs w:val="24"/>
          <w:rtl/>
          <w:lang w:bidi="ar-EG"/>
        </w:rPr>
        <w:t xml:space="preserve"> </w:t>
      </w:r>
      <w:r w:rsidR="005C2CDE" w:rsidRPr="00D7212F">
        <w:rPr>
          <w:rFonts w:ascii="Simplified Arabic" w:hAnsi="Simplified Arabic" w:cs="Simplified Arabic"/>
          <w:sz w:val="24"/>
          <w:szCs w:val="24"/>
          <w:rtl/>
          <w:lang w:bidi="ar-EG"/>
        </w:rPr>
        <w:t>والتخطيط والتنمية ال</w:t>
      </w:r>
      <w:r w:rsidR="005C2CDE" w:rsidRPr="00D7212F">
        <w:rPr>
          <w:rFonts w:ascii="Simplified Arabic" w:hAnsi="Simplified Arabic" w:cs="Simplified Arabic" w:hint="cs"/>
          <w:sz w:val="24"/>
          <w:szCs w:val="24"/>
          <w:rtl/>
          <w:lang w:bidi="ar-EG"/>
        </w:rPr>
        <w:t>إ</w:t>
      </w:r>
      <w:r w:rsidR="005C2CDE" w:rsidRPr="00D7212F">
        <w:rPr>
          <w:rFonts w:ascii="Simplified Arabic" w:hAnsi="Simplified Arabic" w:cs="Simplified Arabic"/>
          <w:sz w:val="24"/>
          <w:szCs w:val="24"/>
          <w:rtl/>
          <w:lang w:bidi="ar-EG"/>
        </w:rPr>
        <w:t>قتصادية على إعداد النموذج الموحد لموازنة البرامج والأداء ومصفوفة البرامج بحيث يتم الإلتزام بها فى إعداد موازنة العام المالي 202</w:t>
      </w:r>
      <w:r w:rsidR="005C2CDE" w:rsidRPr="00D7212F">
        <w:rPr>
          <w:rFonts w:ascii="Simplified Arabic" w:hAnsi="Simplified Arabic" w:cs="Simplified Arabic" w:hint="cs"/>
          <w:sz w:val="24"/>
          <w:szCs w:val="24"/>
          <w:rtl/>
          <w:lang w:bidi="ar-EG"/>
        </w:rPr>
        <w:t>0</w:t>
      </w:r>
      <w:r w:rsidR="005C2CDE" w:rsidRPr="00D7212F">
        <w:rPr>
          <w:rFonts w:ascii="Simplified Arabic" w:hAnsi="Simplified Arabic" w:cs="Simplified Arabic"/>
          <w:sz w:val="24"/>
          <w:szCs w:val="24"/>
          <w:rtl/>
          <w:lang w:bidi="ar-EG"/>
        </w:rPr>
        <w:t>/202</w:t>
      </w:r>
      <w:r w:rsidR="005C2CDE" w:rsidRPr="00D7212F">
        <w:rPr>
          <w:rFonts w:ascii="Simplified Arabic" w:hAnsi="Simplified Arabic" w:cs="Simplified Arabic" w:hint="cs"/>
          <w:sz w:val="24"/>
          <w:szCs w:val="24"/>
          <w:rtl/>
          <w:lang w:bidi="ar-EG"/>
        </w:rPr>
        <w:t>1</w:t>
      </w:r>
      <w:r w:rsidR="005C2CDE" w:rsidRPr="00D7212F">
        <w:rPr>
          <w:rFonts w:ascii="Simplified Arabic" w:hAnsi="Simplified Arabic" w:cs="Simplified Arabic"/>
          <w:sz w:val="24"/>
          <w:szCs w:val="24"/>
          <w:rtl/>
          <w:lang w:bidi="ar-EG"/>
        </w:rPr>
        <w:t xml:space="preserve"> ليتم ربط برامج الوزارات وكافة الجهات بالأهداف الاستراتيجية لبرنامج الحكومة وتوحيد البرامج المتشابهة بما يرسخ دعائم الانضباط المالى ورفع كفاءة الانفاق العام بالاستغلال لموارد الدولة وفق الأولويات المحددة بما يسهم فى تحسين مستوى المعيشة وتطوير الخدمات العامة</w:t>
      </w:r>
      <w:r w:rsidR="005C2CDE" w:rsidRPr="00D7212F">
        <w:rPr>
          <w:rFonts w:ascii="Simplified Arabic" w:hAnsi="Simplified Arabic" w:cs="Simplified Arabic"/>
          <w:sz w:val="24"/>
          <w:szCs w:val="24"/>
          <w:lang w:bidi="ar-EG"/>
        </w:rPr>
        <w:t>.</w:t>
      </w:r>
    </w:p>
    <w:p w14:paraId="5C66E751" w14:textId="5A17E9FC" w:rsidR="006D7374" w:rsidRPr="006A7D67" w:rsidRDefault="006D7374" w:rsidP="00727434">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hint="cs"/>
          <w:sz w:val="24"/>
          <w:szCs w:val="24"/>
          <w:rtl/>
          <w:lang w:bidi="ar-EG"/>
        </w:rPr>
        <w:t xml:space="preserve">وقد </w:t>
      </w:r>
      <w:r w:rsidR="00727434">
        <w:rPr>
          <w:rFonts w:ascii="Simplified Arabic" w:hAnsi="Simplified Arabic" w:cs="Simplified Arabic" w:hint="cs"/>
          <w:sz w:val="24"/>
          <w:szCs w:val="24"/>
          <w:rtl/>
          <w:lang w:bidi="ar-EG"/>
        </w:rPr>
        <w:t>إ</w:t>
      </w:r>
      <w:r w:rsidRPr="006A7D67">
        <w:rPr>
          <w:rFonts w:ascii="Simplified Arabic" w:hAnsi="Simplified Arabic" w:cs="Simplified Arabic" w:hint="cs"/>
          <w:sz w:val="24"/>
          <w:szCs w:val="24"/>
          <w:rtl/>
          <w:lang w:bidi="ar-EG"/>
        </w:rPr>
        <w:t xml:space="preserve">شتركت اللجنة ووزارتي المالية والتخطيط والتنمية الاقتصادية في إعداد الاستمارة  بعد مناقشة من الأطراف الثلاثة قامت وزارة التخطيط بوضع المنهجية المذكورة بشكل فني مبدئي واستكملت وزارة المالية تصميم الإستمارة بالمستويات المختلفة وربطها بموازنة الأبواب والبنود نزولاً حتى الأنواع ، كما قامت وزارة المالية بإعداد استمارة خاصة بالهيئات الإقتصادية. </w:t>
      </w:r>
    </w:p>
    <w:p w14:paraId="6C158715" w14:textId="72C4EB09"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hint="cs"/>
          <w:sz w:val="24"/>
          <w:szCs w:val="24"/>
          <w:rtl/>
          <w:lang w:bidi="ar-EG"/>
        </w:rPr>
        <w:t>وفي اجتماع لجنة الخطة والموازنة المنعقد بمقر اللجنة عرضت اللجنة الفرعية لمتابعة وتنفيذ موازنة البرامج والأداء واستراتيجية التنمية المستدامة 2030 ما تم التوصل إليه مع الوزارتين والمنهجية المقترحة، كما قامت وزارة المالية والتخطيط بعرض الاستمارة وقامت لجنة الخطة والموازنة بمناقشة الاستمارة المقترحة واعتمادها لتصبح هي الاستمارة الموحدة المعتمدة التي يتم إعداد موازنة البرامج والأادء لهذا العام المالي وفقاً لها.</w:t>
      </w:r>
    </w:p>
    <w:p w14:paraId="42A79E77" w14:textId="77777777"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hint="cs"/>
          <w:sz w:val="24"/>
          <w:szCs w:val="24"/>
          <w:rtl/>
          <w:lang w:bidi="ar-EG"/>
        </w:rPr>
        <w:t>ربط الموازنة العامة للدولة ببرنامج الحكومة بشكل كلي باعتبار برنامج الحكومة الذي يمتد من عام 2018 حتى عام 2022 هو الخطة المتوسطة الأجل لاستراتيجية التنمية المستدامة خطة مصر 2030.</w:t>
      </w:r>
    </w:p>
    <w:p w14:paraId="6E38F297" w14:textId="75CD9729"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rtl/>
          <w:lang w:bidi="ar-EG"/>
        </w:rPr>
      </w:pPr>
      <w:r w:rsidRPr="006A7D67">
        <w:rPr>
          <w:rFonts w:ascii="Simplified Arabic" w:hAnsi="Simplified Arabic" w:cs="Simplified Arabic" w:hint="cs"/>
          <w:sz w:val="24"/>
          <w:szCs w:val="24"/>
          <w:rtl/>
          <w:lang w:bidi="ar-EG"/>
        </w:rPr>
        <w:t xml:space="preserve">ضرورة وجود </w:t>
      </w:r>
      <w:r w:rsidRPr="006A7D67">
        <w:rPr>
          <w:rFonts w:ascii="Simplified Arabic" w:hAnsi="Simplified Arabic" w:cs="Simplified Arabic"/>
          <w:sz w:val="24"/>
          <w:szCs w:val="24"/>
          <w:rtl/>
          <w:lang w:bidi="ar-EG"/>
        </w:rPr>
        <w:t>تقسيم واضح لمسئوليات وأدوار</w:t>
      </w:r>
      <w:r w:rsidRPr="006A7D67">
        <w:rPr>
          <w:rFonts w:ascii="Simplified Arabic" w:hAnsi="Simplified Arabic" w:cs="Simplified Arabic" w:hint="cs"/>
          <w:sz w:val="24"/>
          <w:szCs w:val="24"/>
          <w:rtl/>
          <w:lang w:bidi="ar-EG"/>
        </w:rPr>
        <w:t xml:space="preserve"> الوزارات والجهات المختلفة داخل برنامج الحكومة وذلك لضمان تكامل جميع الوزارات والجهات لتحقيق البرامج التنفيذية لبرنامج الحكومة والذي عرضته الحكومة على مجلس النواب وتم الموافقة عليه.</w:t>
      </w:r>
    </w:p>
    <w:p w14:paraId="19BF87D7" w14:textId="77777777"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rtl/>
          <w:lang w:bidi="ar-EG"/>
        </w:rPr>
      </w:pPr>
      <w:r w:rsidRPr="006A7D67">
        <w:rPr>
          <w:rFonts w:ascii="Simplified Arabic" w:hAnsi="Simplified Arabic" w:cs="Simplified Arabic" w:hint="cs"/>
          <w:sz w:val="24"/>
          <w:szCs w:val="24"/>
          <w:rtl/>
          <w:lang w:bidi="ar-EG"/>
        </w:rPr>
        <w:t xml:space="preserve">الجدير بالذكر أن الاستمارة الجديدة المعتمدة تحتوى على التقسيم الذي يسمح إلى ادراج البنود الآتية إلى جانب التقسيم المستويات التخطيطية المختلفة:  </w:t>
      </w:r>
    </w:p>
    <w:p w14:paraId="63CAF5AE" w14:textId="77777777"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sz w:val="24"/>
          <w:szCs w:val="24"/>
          <w:rtl/>
          <w:lang w:bidi="ar-EG"/>
        </w:rPr>
        <w:t>حساب التكاليف المباشرة والغير مباشرة</w:t>
      </w:r>
    </w:p>
    <w:p w14:paraId="7C400559" w14:textId="77777777"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sz w:val="24"/>
          <w:szCs w:val="24"/>
          <w:rtl/>
          <w:lang w:bidi="ar-EG"/>
        </w:rPr>
        <w:t>وضع مؤشرات قياس أداء حسب المستوى التخطيطي</w:t>
      </w:r>
    </w:p>
    <w:p w14:paraId="3F1A322D" w14:textId="77777777" w:rsidR="006D7374" w:rsidRPr="006A7D67" w:rsidRDefault="006D7374" w:rsidP="00D14242">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hint="cs"/>
          <w:sz w:val="24"/>
          <w:szCs w:val="24"/>
          <w:rtl/>
          <w:lang w:bidi="ar-EG"/>
        </w:rPr>
        <w:t>الأثر البيئي والاجتماعي والإقتصادي للبرنامج</w:t>
      </w:r>
    </w:p>
    <w:p w14:paraId="6B03B226" w14:textId="302A27F5" w:rsidR="006D7374" w:rsidRPr="006A7D67" w:rsidRDefault="006D7374" w:rsidP="006D7374">
      <w:pPr>
        <w:pStyle w:val="ListParagraph"/>
        <w:spacing w:after="0" w:line="23" w:lineRule="atLeast"/>
        <w:ind w:left="0"/>
        <w:jc w:val="both"/>
        <w:rPr>
          <w:rFonts w:ascii="Times New Roman" w:hAnsi="Times New Roman" w:cs="Times New Roman"/>
          <w:sz w:val="24"/>
          <w:szCs w:val="24"/>
          <w:rtl/>
          <w:lang w:bidi="ar-EG"/>
        </w:rPr>
      </w:pPr>
      <w:r w:rsidRPr="006A7D67">
        <w:rPr>
          <w:rFonts w:ascii="Simplified Arabic" w:hAnsi="Simplified Arabic" w:cs="Simplified Arabic" w:hint="cs"/>
          <w:sz w:val="24"/>
          <w:szCs w:val="24"/>
          <w:rtl/>
          <w:lang w:bidi="ar-EG"/>
        </w:rPr>
        <w:t>ونظراً</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لأهمية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رفع</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كفاءة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العاملين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بالجهات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التابعة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لكيفية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استخدام</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النموذج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الموحد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لإعداد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موازنة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والأداء</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فقد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تم</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تنظيم</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برنامج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تدريبي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على</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مرحلتين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تحت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إشراف</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الفني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للجنة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الخطة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والموازنة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ممثلة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في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اللجنة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الفرعية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وبالاتفاق</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والوكالة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الأمريكية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للتنمية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الدولية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sz w:val="24"/>
          <w:szCs w:val="24"/>
          <w:lang w:bidi="ar-EG"/>
        </w:rPr>
        <w:t>USAID</w:t>
      </w:r>
      <w:r w:rsidRPr="006A7D67">
        <w:rPr>
          <w:rFonts w:ascii="Simplified Arabic" w:hAnsi="Simplified Arabic" w:cs="Simplified Arabic"/>
          <w:sz w:val="24"/>
          <w:szCs w:val="24"/>
          <w:rtl/>
          <w:lang w:bidi="ar-EG"/>
        </w:rPr>
        <w:t>".</w:t>
      </w:r>
      <w:r w:rsidRPr="006A7D67">
        <w:rPr>
          <w:rFonts w:ascii="Times New Roman" w:hAnsi="Times New Roman" w:cs="Times New Roman"/>
          <w:sz w:val="24"/>
          <w:szCs w:val="24"/>
          <w:rtl/>
          <w:lang w:bidi="ar-EG"/>
        </w:rPr>
        <w:t xml:space="preserve"> </w:t>
      </w:r>
    </w:p>
    <w:p w14:paraId="4AE794FF" w14:textId="4A55CC9A" w:rsidR="006A7D67" w:rsidRPr="00D406B2" w:rsidRDefault="006A7D67" w:rsidP="00D406B2">
      <w:pPr>
        <w:pStyle w:val="ListParagraph"/>
        <w:numPr>
          <w:ilvl w:val="0"/>
          <w:numId w:val="12"/>
        </w:numPr>
        <w:spacing w:after="0" w:line="23" w:lineRule="atLeast"/>
        <w:ind w:left="349"/>
        <w:jc w:val="both"/>
        <w:rPr>
          <w:rFonts w:ascii="Simplified Arabic" w:hAnsi="Simplified Arabic" w:cs="Simplified Arabic"/>
          <w:sz w:val="24"/>
          <w:szCs w:val="24"/>
          <w:rtl/>
          <w:lang w:bidi="ar-EG"/>
        </w:rPr>
      </w:pPr>
      <w:r w:rsidRPr="00D406B2">
        <w:rPr>
          <w:rFonts w:ascii="Simplified Arabic" w:hAnsi="Simplified Arabic" w:cs="Simplified Arabic" w:hint="cs"/>
          <w:sz w:val="24"/>
          <w:szCs w:val="24"/>
          <w:rtl/>
          <w:lang w:bidi="ar-EG"/>
        </w:rPr>
        <w:t>تم عمل</w:t>
      </w:r>
      <w:r w:rsidRPr="00D406B2">
        <w:rPr>
          <w:rFonts w:ascii="Simplified Arabic" w:hAnsi="Simplified Arabic" w:cs="Simplified Arabic"/>
          <w:sz w:val="24"/>
          <w:szCs w:val="24"/>
          <w:rtl/>
          <w:lang w:bidi="ar-EG"/>
        </w:rPr>
        <w:t xml:space="preserve"> برنامج مصغر لتدريب المدربين من وزارتي المالية والتخطيط لتكوين صف ثاني كبير لبرنامج التحول لموازنة البرامج والأداء يكون قادر على بناء قدرات العاملين بالدولة فيما يخص إعداد موازنة البرامج والأداء. </w:t>
      </w:r>
    </w:p>
    <w:p w14:paraId="5C4BAA9C" w14:textId="314BCA83" w:rsidR="006A7D67" w:rsidRPr="00D406B2" w:rsidRDefault="006A7D67" w:rsidP="00D406B2">
      <w:pPr>
        <w:pStyle w:val="ListParagraph"/>
        <w:numPr>
          <w:ilvl w:val="0"/>
          <w:numId w:val="12"/>
        </w:numPr>
        <w:spacing w:after="0" w:line="23" w:lineRule="atLeast"/>
        <w:ind w:left="349"/>
        <w:jc w:val="both"/>
        <w:rPr>
          <w:rFonts w:ascii="Simplified Arabic" w:hAnsi="Simplified Arabic" w:cs="Simplified Arabic"/>
          <w:sz w:val="24"/>
          <w:szCs w:val="24"/>
          <w:rtl/>
          <w:lang w:bidi="ar-EG"/>
        </w:rPr>
      </w:pPr>
      <w:r w:rsidRPr="00D406B2">
        <w:rPr>
          <w:rFonts w:ascii="Simplified Arabic" w:hAnsi="Simplified Arabic" w:cs="Simplified Arabic"/>
          <w:sz w:val="24"/>
          <w:szCs w:val="24"/>
          <w:rtl/>
          <w:lang w:bidi="ar-EG"/>
        </w:rPr>
        <w:t>أما برنامج تدريب المدربين فقد قام بتدريب مجموعة من المدربين من قطاعات وزارة المالية  وبلغ عددهم "18" مدربا (عدد "5" من قطاع الموازنة العامة للدولة ـ عدد "4" من قطاع موازنة الإدارة المحلية ـ وعدد "9" من قطاع الحسابات الختامية ) هذا إلى جانب عدد 21 مدرب من وزارة التخطيط والتنمية الإقتصادية للقيام بعملية تدريبية لكافة العاملين المنوط بهم إعداد الموازنة بكافة الجهات الداخلة فى الموازنة العامة للدولة.</w:t>
      </w:r>
    </w:p>
    <w:p w14:paraId="6C8C217F" w14:textId="4829FC62" w:rsidR="006A7D67" w:rsidRPr="006A7D67" w:rsidRDefault="006A7D67" w:rsidP="00D406B2">
      <w:pPr>
        <w:pStyle w:val="ListParagraph"/>
        <w:numPr>
          <w:ilvl w:val="0"/>
          <w:numId w:val="12"/>
        </w:numPr>
        <w:spacing w:after="0" w:line="23" w:lineRule="atLeast"/>
        <w:ind w:left="349"/>
        <w:jc w:val="both"/>
        <w:rPr>
          <w:rFonts w:ascii="Simplified Arabic" w:hAnsi="Simplified Arabic" w:cs="Simplified Arabic"/>
          <w:sz w:val="24"/>
          <w:szCs w:val="24"/>
          <w:rtl/>
          <w:lang w:bidi="ar-EG"/>
        </w:rPr>
      </w:pPr>
      <w:r w:rsidRPr="006A7D67">
        <w:rPr>
          <w:rFonts w:ascii="Simplified Arabic" w:hAnsi="Simplified Arabic" w:cs="Simplified Arabic" w:hint="cs"/>
          <w:sz w:val="24"/>
          <w:szCs w:val="24"/>
          <w:rtl/>
          <w:lang w:bidi="ar-EG"/>
        </w:rPr>
        <w:t>المرحلة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الثانية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هي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التدريب</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الفعلي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الذي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تم</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تحت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مسمى</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البرنامج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القومي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لتعزيز</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قدرات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العاملين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بالدولة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في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مجال</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إعداد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خطط</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وموازنات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والأداء</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 بالشراكه مع الوكالة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الأمريكية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للشراكة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أجل</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 xml:space="preserve">التنمية ( </w:t>
      </w:r>
      <w:r w:rsidRPr="006A7D67">
        <w:rPr>
          <w:rFonts w:ascii="Simplified Arabic" w:hAnsi="Simplified Arabic" w:cs="Simplified Arabic"/>
          <w:sz w:val="24"/>
          <w:szCs w:val="24"/>
          <w:lang w:bidi="ar-EG"/>
        </w:rPr>
        <w:t>USAID</w:t>
      </w:r>
      <w:r w:rsidRPr="006A7D67">
        <w:rPr>
          <w:rFonts w:ascii="Simplified Arabic" w:hAnsi="Simplified Arabic" w:cs="Simplified Arabic" w:hint="cs"/>
          <w:sz w:val="24"/>
          <w:szCs w:val="24"/>
          <w:rtl/>
          <w:lang w:bidi="ar-EG"/>
        </w:rPr>
        <w:t xml:space="preserve"> ) والذي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حضره</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أكثر</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2000</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موظف</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كافة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أنحاء</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الجمهورية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على</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مدار</w:t>
      </w:r>
      <w:r w:rsidRPr="006A7D67">
        <w:rPr>
          <w:rFonts w:ascii="Simplified Arabic" w:hAnsi="Simplified Arabic" w:cs="Simplified Arabic"/>
          <w:sz w:val="24"/>
          <w:szCs w:val="24"/>
          <w:rtl/>
          <w:lang w:bidi="ar-EG"/>
        </w:rPr>
        <w:t xml:space="preserve"> 4 </w:t>
      </w:r>
      <w:r w:rsidRPr="006A7D67">
        <w:rPr>
          <w:rFonts w:ascii="Simplified Arabic" w:hAnsi="Simplified Arabic" w:cs="Simplified Arabic" w:hint="cs"/>
          <w:sz w:val="24"/>
          <w:szCs w:val="24"/>
          <w:rtl/>
          <w:lang w:bidi="ar-EG"/>
        </w:rPr>
        <w:t>أيام</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يوم</w:t>
      </w:r>
      <w:r w:rsidRPr="006A7D67">
        <w:rPr>
          <w:rFonts w:ascii="Simplified Arabic" w:hAnsi="Simplified Arabic" w:cs="Simplified Arabic"/>
          <w:sz w:val="24"/>
          <w:szCs w:val="24"/>
          <w:rtl/>
          <w:lang w:bidi="ar-EG"/>
        </w:rPr>
        <w:t xml:space="preserve"> 8 </w:t>
      </w:r>
      <w:r w:rsidRPr="006A7D67">
        <w:rPr>
          <w:rFonts w:ascii="Simplified Arabic" w:hAnsi="Simplified Arabic" w:cs="Simplified Arabic" w:hint="cs"/>
          <w:sz w:val="24"/>
          <w:szCs w:val="24"/>
          <w:rtl/>
          <w:lang w:bidi="ar-EG"/>
        </w:rPr>
        <w:t>ديسمبر</w:t>
      </w:r>
      <w:r w:rsidRPr="006A7D67">
        <w:rPr>
          <w:rFonts w:ascii="Simplified Arabic" w:hAnsi="Simplified Arabic" w:cs="Simplified Arabic"/>
          <w:sz w:val="24"/>
          <w:szCs w:val="24"/>
          <w:rtl/>
          <w:lang w:bidi="ar-EG"/>
        </w:rPr>
        <w:t xml:space="preserve"> 2019 </w:t>
      </w:r>
      <w:r w:rsidRPr="006A7D67">
        <w:rPr>
          <w:rFonts w:ascii="Simplified Arabic" w:hAnsi="Simplified Arabic" w:cs="Simplified Arabic" w:hint="cs"/>
          <w:sz w:val="24"/>
          <w:szCs w:val="24"/>
          <w:rtl/>
          <w:lang w:bidi="ar-EG"/>
        </w:rPr>
        <w:t>حتى</w:t>
      </w:r>
      <w:r w:rsidRPr="006A7D67">
        <w:rPr>
          <w:rFonts w:ascii="Simplified Arabic" w:hAnsi="Simplified Arabic" w:cs="Simplified Arabic"/>
          <w:sz w:val="24"/>
          <w:szCs w:val="24"/>
          <w:rtl/>
          <w:lang w:bidi="ar-EG"/>
        </w:rPr>
        <w:t xml:space="preserve"> 11 </w:t>
      </w:r>
      <w:r w:rsidRPr="006A7D67">
        <w:rPr>
          <w:rFonts w:ascii="Simplified Arabic" w:hAnsi="Simplified Arabic" w:cs="Simplified Arabic" w:hint="cs"/>
          <w:sz w:val="24"/>
          <w:szCs w:val="24"/>
          <w:rtl/>
          <w:lang w:bidi="ar-EG"/>
        </w:rPr>
        <w:t>ديسمبر</w:t>
      </w:r>
      <w:r w:rsidRPr="006A7D67">
        <w:rPr>
          <w:rFonts w:ascii="Simplified Arabic" w:hAnsi="Simplified Arabic" w:cs="Simplified Arabic"/>
          <w:sz w:val="24"/>
          <w:szCs w:val="24"/>
          <w:rtl/>
          <w:lang w:bidi="ar-EG"/>
        </w:rPr>
        <w:t xml:space="preserve"> 2019</w:t>
      </w:r>
    </w:p>
    <w:p w14:paraId="79D7EB40" w14:textId="1909CD35" w:rsidR="006A7D67" w:rsidRDefault="006A7D67" w:rsidP="00727434">
      <w:pPr>
        <w:pStyle w:val="ListParagraph"/>
        <w:numPr>
          <w:ilvl w:val="0"/>
          <w:numId w:val="12"/>
        </w:numPr>
        <w:spacing w:after="0" w:line="23" w:lineRule="atLeast"/>
        <w:ind w:left="349"/>
        <w:jc w:val="both"/>
        <w:rPr>
          <w:rFonts w:ascii="Simplified Arabic" w:hAnsi="Simplified Arabic" w:cs="Simplified Arabic"/>
          <w:sz w:val="24"/>
          <w:szCs w:val="24"/>
          <w:lang w:bidi="ar-EG"/>
        </w:rPr>
      </w:pPr>
      <w:r w:rsidRPr="006A7D67">
        <w:rPr>
          <w:rFonts w:ascii="Simplified Arabic" w:hAnsi="Simplified Arabic" w:cs="Simplified Arabic" w:hint="cs"/>
          <w:sz w:val="24"/>
          <w:szCs w:val="24"/>
          <w:rtl/>
          <w:lang w:bidi="ar-EG"/>
        </w:rPr>
        <w:t>ومن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الجدير</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بالذكر</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أن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بعثة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صندوق</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النقد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الدولى</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قامت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خلال</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الفترة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4 </w:t>
      </w:r>
      <w:r w:rsidRPr="006A7D67">
        <w:rPr>
          <w:rFonts w:ascii="Simplified Arabic" w:hAnsi="Simplified Arabic" w:cs="Simplified Arabic" w:hint="cs"/>
          <w:sz w:val="24"/>
          <w:szCs w:val="24"/>
          <w:rtl/>
          <w:lang w:bidi="ar-EG"/>
        </w:rPr>
        <w:t>حتى</w:t>
      </w:r>
      <w:r w:rsidRPr="006A7D67">
        <w:rPr>
          <w:rFonts w:ascii="Simplified Arabic" w:hAnsi="Simplified Arabic" w:cs="Simplified Arabic"/>
          <w:sz w:val="24"/>
          <w:szCs w:val="24"/>
          <w:rtl/>
          <w:lang w:bidi="ar-EG"/>
        </w:rPr>
        <w:t xml:space="preserve"> 17 </w:t>
      </w:r>
      <w:r w:rsidRPr="006A7D67">
        <w:rPr>
          <w:rFonts w:ascii="Simplified Arabic" w:hAnsi="Simplified Arabic" w:cs="Simplified Arabic" w:hint="cs"/>
          <w:sz w:val="24"/>
          <w:szCs w:val="24"/>
          <w:rtl/>
          <w:lang w:bidi="ar-EG"/>
        </w:rPr>
        <w:t>ديسمبر</w:t>
      </w:r>
      <w:r w:rsidRPr="006A7D67">
        <w:rPr>
          <w:rFonts w:ascii="Simplified Arabic" w:hAnsi="Simplified Arabic" w:cs="Simplified Arabic"/>
          <w:sz w:val="24"/>
          <w:szCs w:val="24"/>
          <w:rtl/>
          <w:lang w:bidi="ar-EG"/>
        </w:rPr>
        <w:t xml:space="preserve"> 2019 </w:t>
      </w:r>
      <w:r w:rsidRPr="006A7D67">
        <w:rPr>
          <w:rFonts w:ascii="Simplified Arabic" w:hAnsi="Simplified Arabic" w:cs="Simplified Arabic" w:hint="cs"/>
          <w:sz w:val="24"/>
          <w:szCs w:val="24"/>
          <w:rtl/>
          <w:lang w:bidi="ar-EG"/>
        </w:rPr>
        <w:t>بزيارة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لوزارة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المالية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وتم</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استعراض</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الخطوات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التى</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تمت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نحو</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التحول</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لتطبيق</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موازنة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والأداء</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وانعقدت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عدة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اجتماعات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إحداها</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بحضور</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السيد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الدكتور</w:t>
      </w:r>
      <w:r w:rsidRPr="006A7D67">
        <w:rPr>
          <w:rFonts w:ascii="Simplified Arabic" w:hAnsi="Simplified Arabic" w:cs="Simplified Arabic"/>
          <w:sz w:val="24"/>
          <w:szCs w:val="24"/>
          <w:rtl/>
          <w:lang w:bidi="ar-EG"/>
        </w:rPr>
        <w:t xml:space="preserve"> / </w:t>
      </w:r>
      <w:r w:rsidRPr="006A7D67">
        <w:rPr>
          <w:rFonts w:ascii="Simplified Arabic" w:hAnsi="Simplified Arabic" w:cs="Simplified Arabic" w:hint="cs"/>
          <w:sz w:val="24"/>
          <w:szCs w:val="24"/>
          <w:rtl/>
          <w:lang w:bidi="ar-EG"/>
        </w:rPr>
        <w:t>رئيس</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لجنه</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الخطة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والموازنة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والسيد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وكيل</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اللجنة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والسيدة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مقررة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اللجنه</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الفرعية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لموازنة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والأداء</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وقد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أشادت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رئيسة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البعثة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بالخطوات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التي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تمت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وبالتنسيق</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فيما</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بين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البرلمان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والحكومة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للبناء</w:t>
      </w:r>
      <w:r w:rsidR="00727434">
        <w:rPr>
          <w:rFonts w:ascii="Simplified Arabic" w:hAnsi="Simplified Arabic" w:cs="Simplified Arabic" w:hint="cs"/>
          <w:sz w:val="24"/>
          <w:szCs w:val="24"/>
          <w:rtl/>
          <w:lang w:bidi="ar-EG"/>
        </w:rPr>
        <w:t>،</w:t>
      </w:r>
      <w:r w:rsidRPr="006A7D67">
        <w:rPr>
          <w:rFonts w:ascii="Simplified Arabic" w:hAnsi="Simplified Arabic" w:cs="Simplified Arabic" w:hint="cs"/>
          <w:sz w:val="24"/>
          <w:szCs w:val="24"/>
          <w:rtl/>
          <w:lang w:bidi="ar-EG"/>
        </w:rPr>
        <w:t>كما</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حضر</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عضو</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البعثة</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أحد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جلسات</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البرنامج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القومي</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وأشاد</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بالبرنامج</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وكون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المدربين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محليين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من</w:t>
      </w:r>
      <w:r w:rsidRPr="006A7D67">
        <w:rPr>
          <w:rFonts w:ascii="Simplified Arabic" w:hAnsi="Simplified Arabic" w:cs="Simplified Arabic"/>
          <w:sz w:val="24"/>
          <w:szCs w:val="24"/>
          <w:rtl/>
          <w:lang w:bidi="ar-EG"/>
        </w:rPr>
        <w:t xml:space="preserve"> </w:t>
      </w:r>
      <w:r w:rsidRPr="006A7D67">
        <w:rPr>
          <w:rFonts w:ascii="Simplified Arabic" w:hAnsi="Simplified Arabic" w:cs="Simplified Arabic" w:hint="cs"/>
          <w:sz w:val="24"/>
          <w:szCs w:val="24"/>
          <w:rtl/>
          <w:lang w:bidi="ar-EG"/>
        </w:rPr>
        <w:t>الحكومة</w:t>
      </w:r>
      <w:r w:rsidRPr="006A7D67">
        <w:rPr>
          <w:rFonts w:ascii="Simplified Arabic" w:hAnsi="Simplified Arabic" w:cs="Simplified Arabic"/>
          <w:sz w:val="24"/>
          <w:szCs w:val="24"/>
          <w:rtl/>
          <w:lang w:bidi="ar-EG"/>
        </w:rPr>
        <w:t>.</w:t>
      </w:r>
    </w:p>
    <w:p w14:paraId="5EA03678" w14:textId="7AD0E648" w:rsidR="008915CE" w:rsidRDefault="008915CE" w:rsidP="008915CE">
      <w:pPr>
        <w:spacing w:after="0" w:line="23" w:lineRule="atLeast"/>
        <w:jc w:val="both"/>
        <w:rPr>
          <w:rFonts w:ascii="Simplified Arabic" w:hAnsi="Simplified Arabic" w:cs="Simplified Arabic"/>
          <w:sz w:val="24"/>
          <w:szCs w:val="24"/>
          <w:rtl/>
          <w:lang w:bidi="ar-EG"/>
        </w:rPr>
      </w:pPr>
    </w:p>
    <w:p w14:paraId="3B1F4986" w14:textId="7381C46B" w:rsidR="008915CE" w:rsidRDefault="008915CE" w:rsidP="008915CE">
      <w:pPr>
        <w:spacing w:after="0" w:line="23" w:lineRule="atLeast"/>
        <w:jc w:val="both"/>
        <w:rPr>
          <w:rFonts w:ascii="Simplified Arabic" w:hAnsi="Simplified Arabic" w:cs="Simplified Arabic"/>
          <w:sz w:val="24"/>
          <w:szCs w:val="24"/>
          <w:rtl/>
          <w:lang w:bidi="ar-EG"/>
        </w:rPr>
      </w:pPr>
    </w:p>
    <w:p w14:paraId="54592F96" w14:textId="7F4F1D8B" w:rsidR="008915CE" w:rsidRDefault="008915CE" w:rsidP="008915CE">
      <w:pPr>
        <w:spacing w:after="0" w:line="23" w:lineRule="atLeast"/>
        <w:jc w:val="both"/>
        <w:rPr>
          <w:rFonts w:ascii="Simplified Arabic" w:hAnsi="Simplified Arabic" w:cs="Simplified Arabic"/>
          <w:sz w:val="24"/>
          <w:szCs w:val="24"/>
          <w:rtl/>
          <w:lang w:bidi="ar-EG"/>
        </w:rPr>
      </w:pPr>
    </w:p>
    <w:p w14:paraId="192D6186" w14:textId="77777777" w:rsidR="008915CE" w:rsidRPr="008915CE" w:rsidRDefault="008915CE" w:rsidP="008915CE">
      <w:pPr>
        <w:spacing w:after="0" w:line="23" w:lineRule="atLeast"/>
        <w:jc w:val="both"/>
        <w:rPr>
          <w:rFonts w:ascii="Simplified Arabic" w:hAnsi="Simplified Arabic" w:cs="Simplified Arabic"/>
          <w:sz w:val="24"/>
          <w:szCs w:val="24"/>
          <w:rtl/>
          <w:lang w:bidi="ar-EG"/>
        </w:rPr>
      </w:pPr>
    </w:p>
    <w:p w14:paraId="53AA56C5" w14:textId="26FDC72B" w:rsidR="006D7374" w:rsidRPr="006A7D67" w:rsidRDefault="006A7D67" w:rsidP="006D7374">
      <w:pPr>
        <w:spacing w:after="0" w:line="23" w:lineRule="atLeast"/>
        <w:jc w:val="both"/>
        <w:rPr>
          <w:rFonts w:ascii="Simplified Arabic" w:hAnsi="Simplified Arabic" w:cs="Simplified Arabic"/>
          <w:b/>
          <w:bCs/>
          <w:sz w:val="24"/>
          <w:szCs w:val="24"/>
          <w:lang w:bidi="ar-EG"/>
        </w:rPr>
      </w:pPr>
      <w:r w:rsidRPr="006A7D67">
        <w:rPr>
          <w:rFonts w:ascii="Simplified Arabic" w:hAnsi="Simplified Arabic" w:cs="Simplified Arabic" w:hint="cs"/>
          <w:b/>
          <w:bCs/>
          <w:sz w:val="24"/>
          <w:szCs w:val="24"/>
          <w:rtl/>
          <w:lang w:bidi="ar-EG"/>
        </w:rPr>
        <w:lastRenderedPageBreak/>
        <w:t>ومرت المراحل كالأتى:</w:t>
      </w:r>
    </w:p>
    <w:p w14:paraId="3AD183CC" w14:textId="74A51351" w:rsidR="002D1BCA" w:rsidRPr="007639F6" w:rsidRDefault="002D1BCA" w:rsidP="00AD4431">
      <w:pPr>
        <w:pStyle w:val="ListParagraph"/>
        <w:numPr>
          <w:ilvl w:val="3"/>
          <w:numId w:val="2"/>
        </w:numPr>
        <w:tabs>
          <w:tab w:val="clear" w:pos="3870"/>
          <w:tab w:val="right" w:pos="349"/>
        </w:tabs>
        <w:spacing w:line="23" w:lineRule="atLeast"/>
        <w:ind w:left="65" w:firstLine="0"/>
        <w:jc w:val="both"/>
        <w:rPr>
          <w:rFonts w:ascii="Simplified Arabic" w:hAnsi="Simplified Arabic" w:cs="Simplified Arabic"/>
          <w:b/>
          <w:bCs/>
          <w:sz w:val="24"/>
          <w:szCs w:val="24"/>
        </w:rPr>
      </w:pPr>
      <w:r w:rsidRPr="007639F6">
        <w:rPr>
          <w:rFonts w:ascii="Simplified Arabic" w:hAnsi="Simplified Arabic" w:cs="Simplified Arabic"/>
          <w:b/>
          <w:bCs/>
          <w:sz w:val="24"/>
          <w:szCs w:val="24"/>
          <w:rtl/>
        </w:rPr>
        <w:t>المرحلة الأولى</w:t>
      </w:r>
      <w:r w:rsidRPr="007639F6">
        <w:rPr>
          <w:rFonts w:ascii="Simplified Arabic" w:hAnsi="Simplified Arabic" w:cs="Simplified Arabic" w:hint="cs"/>
          <w:b/>
          <w:bCs/>
          <w:sz w:val="24"/>
          <w:szCs w:val="24"/>
          <w:rtl/>
        </w:rPr>
        <w:t>:</w:t>
      </w:r>
    </w:p>
    <w:p w14:paraId="41A7FBF9" w14:textId="5F155F83" w:rsidR="002D1BCA" w:rsidRPr="009012A7" w:rsidRDefault="0060749A" w:rsidP="00AD4431">
      <w:pPr>
        <w:spacing w:line="23" w:lineRule="atLeast"/>
        <w:ind w:left="65"/>
        <w:jc w:val="both"/>
        <w:rPr>
          <w:b/>
          <w:bCs/>
          <w:sz w:val="24"/>
          <w:szCs w:val="24"/>
          <w:lang w:bidi="ar-EG"/>
        </w:rPr>
      </w:pPr>
      <w:r w:rsidRPr="009012A7">
        <w:rPr>
          <w:rFonts w:ascii="Simplified Arabic" w:hAnsi="Simplified Arabic" w:cs="Simplified Arabic"/>
          <w:sz w:val="24"/>
          <w:szCs w:val="24"/>
          <w:rtl/>
          <w:lang w:bidi="ar-EG"/>
        </w:rPr>
        <w:t xml:space="preserve">تم اختيارعدد ( 7) من الوزارات مبدئياً لوجود برامج واضحة يسهل تنفيذها </w:t>
      </w:r>
      <w:r w:rsidR="002D1BCA" w:rsidRPr="009012A7">
        <w:rPr>
          <w:rFonts w:ascii="Simplified Arabic" w:hAnsi="Simplified Arabic" w:cs="Simplified Arabic" w:hint="cs"/>
          <w:sz w:val="24"/>
          <w:szCs w:val="24"/>
          <w:rtl/>
          <w:lang w:bidi="ar-EG"/>
        </w:rPr>
        <w:t>وهما (</w:t>
      </w:r>
      <w:r w:rsidR="002D1BCA" w:rsidRPr="009012A7">
        <w:rPr>
          <w:rFonts w:ascii="Simplified Arabic" w:hAnsi="Simplified Arabic" w:cs="Simplified Arabic"/>
          <w:sz w:val="24"/>
          <w:szCs w:val="24"/>
          <w:rtl/>
          <w:lang w:bidi="ar-EG"/>
        </w:rPr>
        <w:t>وزرة الصحة</w:t>
      </w:r>
      <w:r w:rsidR="002D1BCA" w:rsidRPr="009012A7">
        <w:rPr>
          <w:rFonts w:ascii="Simplified Arabic" w:hAnsi="Simplified Arabic" w:cs="Simplified Arabic" w:hint="cs"/>
          <w:sz w:val="24"/>
          <w:szCs w:val="24"/>
          <w:rtl/>
          <w:lang w:bidi="ar-EG"/>
        </w:rPr>
        <w:t xml:space="preserve"> ،</w:t>
      </w:r>
      <w:r w:rsidR="002D1BCA" w:rsidRPr="009012A7">
        <w:rPr>
          <w:rFonts w:ascii="Simplified Arabic" w:hAnsi="Simplified Arabic" w:cs="Simplified Arabic"/>
          <w:sz w:val="24"/>
          <w:szCs w:val="24"/>
          <w:rtl/>
          <w:lang w:bidi="ar-EG"/>
        </w:rPr>
        <w:t xml:space="preserve"> وزارة التربية والتعليم والتعليم </w:t>
      </w:r>
      <w:r w:rsidR="002D1BCA" w:rsidRPr="009012A7">
        <w:rPr>
          <w:rFonts w:ascii="Simplified Arabic" w:hAnsi="Simplified Arabic" w:cs="Simplified Arabic" w:hint="cs"/>
          <w:sz w:val="24"/>
          <w:szCs w:val="24"/>
          <w:rtl/>
          <w:lang w:bidi="ar-EG"/>
        </w:rPr>
        <w:t>الفني،</w:t>
      </w:r>
      <w:r w:rsidR="002D1BCA" w:rsidRPr="009012A7">
        <w:rPr>
          <w:rFonts w:ascii="Simplified Arabic" w:hAnsi="Simplified Arabic" w:cs="Simplified Arabic"/>
          <w:sz w:val="24"/>
          <w:szCs w:val="24"/>
          <w:rtl/>
          <w:lang w:bidi="ar-EG"/>
        </w:rPr>
        <w:t xml:space="preserve"> وزارة التعليم العالى والبحث العلمى</w:t>
      </w:r>
      <w:r w:rsidR="002D1BCA" w:rsidRPr="009012A7">
        <w:rPr>
          <w:rFonts w:ascii="Simplified Arabic" w:hAnsi="Simplified Arabic" w:cs="Simplified Arabic" w:hint="cs"/>
          <w:sz w:val="24"/>
          <w:szCs w:val="24"/>
          <w:rtl/>
          <w:lang w:bidi="ar-EG"/>
        </w:rPr>
        <w:t>،</w:t>
      </w:r>
      <w:r w:rsidR="002D1BCA" w:rsidRPr="009012A7">
        <w:rPr>
          <w:rFonts w:ascii="Simplified Arabic" w:hAnsi="Simplified Arabic" w:cs="Simplified Arabic"/>
          <w:sz w:val="24"/>
          <w:szCs w:val="24"/>
          <w:rtl/>
          <w:lang w:bidi="ar-EG"/>
        </w:rPr>
        <w:t xml:space="preserve"> وزارة الاتصالات وتكنولوجيا المعلومات</w:t>
      </w:r>
      <w:r w:rsidR="002D1BCA" w:rsidRPr="009012A7">
        <w:rPr>
          <w:rFonts w:ascii="Simplified Arabic" w:hAnsi="Simplified Arabic" w:cs="Simplified Arabic" w:hint="cs"/>
          <w:sz w:val="24"/>
          <w:szCs w:val="24"/>
          <w:rtl/>
          <w:lang w:bidi="ar-EG"/>
        </w:rPr>
        <w:t>،</w:t>
      </w:r>
      <w:r w:rsidR="002D1BCA" w:rsidRPr="009012A7">
        <w:rPr>
          <w:rFonts w:ascii="Simplified Arabic" w:hAnsi="Simplified Arabic" w:cs="Simplified Arabic"/>
          <w:sz w:val="24"/>
          <w:szCs w:val="24"/>
          <w:rtl/>
          <w:lang w:bidi="ar-EG"/>
        </w:rPr>
        <w:t xml:space="preserve"> وزارة  النقل</w:t>
      </w:r>
      <w:r w:rsidR="002D1BCA" w:rsidRPr="009012A7">
        <w:rPr>
          <w:rFonts w:ascii="Simplified Arabic" w:hAnsi="Simplified Arabic" w:cs="Simplified Arabic" w:hint="cs"/>
          <w:sz w:val="24"/>
          <w:szCs w:val="24"/>
          <w:rtl/>
          <w:lang w:bidi="ar-EG"/>
        </w:rPr>
        <w:t>،</w:t>
      </w:r>
      <w:r w:rsidR="002D1BCA" w:rsidRPr="009012A7">
        <w:rPr>
          <w:rFonts w:ascii="Simplified Arabic" w:hAnsi="Simplified Arabic" w:cs="Simplified Arabic"/>
          <w:sz w:val="24"/>
          <w:szCs w:val="24"/>
          <w:rtl/>
          <w:lang w:bidi="ar-EG"/>
        </w:rPr>
        <w:t xml:space="preserve"> وزارة الاسكان والمرافق والتنمية العمرانية</w:t>
      </w:r>
      <w:r w:rsidR="002D1BCA" w:rsidRPr="009012A7">
        <w:rPr>
          <w:rFonts w:ascii="Simplified Arabic" w:hAnsi="Simplified Arabic" w:cs="Simplified Arabic" w:hint="cs"/>
          <w:sz w:val="24"/>
          <w:szCs w:val="24"/>
          <w:rtl/>
          <w:lang w:bidi="ar-EG"/>
        </w:rPr>
        <w:t xml:space="preserve"> و</w:t>
      </w:r>
      <w:r w:rsidR="002D1BCA" w:rsidRPr="009012A7">
        <w:rPr>
          <w:rFonts w:ascii="Simplified Arabic" w:hAnsi="Simplified Arabic" w:cs="Simplified Arabic"/>
          <w:sz w:val="24"/>
          <w:szCs w:val="24"/>
          <w:rtl/>
          <w:lang w:bidi="ar-EG"/>
        </w:rPr>
        <w:t>وزارة التضامن الاجتماعي</w:t>
      </w:r>
      <w:r w:rsidR="002D1BCA" w:rsidRPr="009012A7">
        <w:rPr>
          <w:rFonts w:ascii="Simplified Arabic" w:hAnsi="Simplified Arabic" w:cs="Simplified Arabic" w:hint="cs"/>
          <w:sz w:val="24"/>
          <w:szCs w:val="24"/>
          <w:rtl/>
          <w:lang w:bidi="ar-EG"/>
        </w:rPr>
        <w:t>).</w:t>
      </w:r>
    </w:p>
    <w:p w14:paraId="6224F0E5" w14:textId="5A853870" w:rsidR="002D1BCA" w:rsidRPr="007639F6" w:rsidRDefault="002D1BCA" w:rsidP="00AD4431">
      <w:pPr>
        <w:pStyle w:val="ListParagraph"/>
        <w:numPr>
          <w:ilvl w:val="3"/>
          <w:numId w:val="2"/>
        </w:numPr>
        <w:tabs>
          <w:tab w:val="clear" w:pos="3870"/>
          <w:tab w:val="right" w:pos="349"/>
        </w:tabs>
        <w:spacing w:line="23" w:lineRule="atLeast"/>
        <w:ind w:left="65" w:firstLine="0"/>
        <w:jc w:val="both"/>
        <w:rPr>
          <w:rFonts w:ascii="Simplified Arabic" w:hAnsi="Simplified Arabic" w:cs="Simplified Arabic"/>
          <w:b/>
          <w:bCs/>
          <w:sz w:val="24"/>
          <w:szCs w:val="24"/>
        </w:rPr>
      </w:pPr>
      <w:r w:rsidRPr="007639F6">
        <w:rPr>
          <w:rFonts w:ascii="Simplified Arabic" w:hAnsi="Simplified Arabic" w:cs="Simplified Arabic"/>
          <w:b/>
          <w:bCs/>
          <w:sz w:val="24"/>
          <w:szCs w:val="24"/>
          <w:rtl/>
        </w:rPr>
        <w:t xml:space="preserve">المرحلة الثانية </w:t>
      </w:r>
      <w:r w:rsidRPr="007639F6">
        <w:rPr>
          <w:rFonts w:ascii="Simplified Arabic" w:hAnsi="Simplified Arabic" w:cs="Simplified Arabic" w:hint="cs"/>
          <w:b/>
          <w:bCs/>
          <w:sz w:val="24"/>
          <w:szCs w:val="24"/>
          <w:rtl/>
        </w:rPr>
        <w:t>:</w:t>
      </w:r>
      <w:r w:rsidRPr="007639F6">
        <w:rPr>
          <w:rFonts w:ascii="Simplified Arabic" w:hAnsi="Simplified Arabic" w:cs="Simplified Arabic"/>
          <w:b/>
          <w:bCs/>
          <w:sz w:val="24"/>
          <w:szCs w:val="24"/>
          <w:rtl/>
        </w:rPr>
        <w:t xml:space="preserve"> </w:t>
      </w:r>
    </w:p>
    <w:p w14:paraId="08CF737D" w14:textId="77777777" w:rsidR="00B45218" w:rsidRPr="009012A7" w:rsidRDefault="00B45218" w:rsidP="00AD4431">
      <w:pPr>
        <w:pStyle w:val="ListParagraph"/>
        <w:numPr>
          <w:ilvl w:val="0"/>
          <w:numId w:val="2"/>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خلال العام المالى 2019/2018 تم زيادة عدد الوزارات الى 22 وزارة (موازنة عامة ـ هيئات اقتصادية)</w:t>
      </w:r>
    </w:p>
    <w:p w14:paraId="78B09B22" w14:textId="76255935" w:rsidR="00B45218" w:rsidRPr="009012A7" w:rsidRDefault="00B45218" w:rsidP="00AD4431">
      <w:pPr>
        <w:numPr>
          <w:ilvl w:val="0"/>
          <w:numId w:val="2"/>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تم إعداد نموذج  مبدئى لموازنة البرامج لتوزيع الاعتمادات المدرجة بالتصنيف الاقتصادي على البرامج الرئيسية والفرعية لكل هدف استراتيجي من برنامج عمل الحكومة موضحا  ( 6) بنود كما يلى :</w:t>
      </w:r>
    </w:p>
    <w:p w14:paraId="02C82B1A" w14:textId="77777777" w:rsidR="00B45218" w:rsidRPr="009012A7" w:rsidRDefault="00B45218" w:rsidP="00D14242">
      <w:pPr>
        <w:pStyle w:val="ListParagraph"/>
        <w:numPr>
          <w:ilvl w:val="0"/>
          <w:numId w:val="9"/>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توزيع المصروفات بحسب التقسيم الاقتصادي لجهات الموازنة العامة والتقسيم النمطي للهيئات الاقتصادية  على البرامج .</w:t>
      </w:r>
    </w:p>
    <w:p w14:paraId="12DC7E33" w14:textId="77777777" w:rsidR="00B45218" w:rsidRPr="009012A7" w:rsidRDefault="00B45218" w:rsidP="00D14242">
      <w:pPr>
        <w:pStyle w:val="ListParagraph"/>
        <w:numPr>
          <w:ilvl w:val="0"/>
          <w:numId w:val="9"/>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عرض هيكل برامج الوزارة والجهات التابعة لها ، وبحيث يشمل العرض اسماء البرامج ، وأهدافها ، وملخص لأهم مخرجات كل برنامج على حدة.</w:t>
      </w:r>
    </w:p>
    <w:p w14:paraId="2831F0AD" w14:textId="77777777" w:rsidR="00B45218" w:rsidRPr="009012A7" w:rsidRDefault="00B45218" w:rsidP="00D14242">
      <w:pPr>
        <w:pStyle w:val="ListParagraph"/>
        <w:numPr>
          <w:ilvl w:val="0"/>
          <w:numId w:val="9"/>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تحديد مؤشرات قياس الأداء والتي يمكن من خلالها قياس مدى تحقيق المستهدف لكل برنامج .</w:t>
      </w:r>
    </w:p>
    <w:p w14:paraId="5D7D4DF6" w14:textId="77777777" w:rsidR="00B45218" w:rsidRPr="009012A7" w:rsidRDefault="00B45218" w:rsidP="00D14242">
      <w:pPr>
        <w:pStyle w:val="ListParagraph"/>
        <w:numPr>
          <w:ilvl w:val="0"/>
          <w:numId w:val="9"/>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تحديد المدى الزمني اللازم لتنفيذ كل برنامج .</w:t>
      </w:r>
    </w:p>
    <w:p w14:paraId="2ECE4D48" w14:textId="77777777" w:rsidR="00B45218" w:rsidRPr="009012A7" w:rsidRDefault="00B45218" w:rsidP="00D14242">
      <w:pPr>
        <w:pStyle w:val="ListParagraph"/>
        <w:numPr>
          <w:ilvl w:val="0"/>
          <w:numId w:val="9"/>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تحديد وحدة الأداء .</w:t>
      </w:r>
    </w:p>
    <w:p w14:paraId="1B9D006C" w14:textId="78151759" w:rsidR="00F943E3" w:rsidRPr="00D406B2" w:rsidRDefault="00B45218" w:rsidP="00D406B2">
      <w:pPr>
        <w:pStyle w:val="ListParagraph"/>
        <w:numPr>
          <w:ilvl w:val="0"/>
          <w:numId w:val="9"/>
        </w:numPr>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بيان بـأعداد العمالة الإدارية والعمالة الفنية لكل برنامج .</w:t>
      </w:r>
    </w:p>
    <w:p w14:paraId="0019C222" w14:textId="6525ABC3" w:rsidR="00FA09AE" w:rsidRPr="007639F6" w:rsidRDefault="001554D3" w:rsidP="00AD4431">
      <w:pPr>
        <w:pStyle w:val="ListParagraph"/>
        <w:numPr>
          <w:ilvl w:val="3"/>
          <w:numId w:val="2"/>
        </w:numPr>
        <w:tabs>
          <w:tab w:val="clear" w:pos="3870"/>
          <w:tab w:val="right" w:pos="349"/>
        </w:tabs>
        <w:spacing w:line="23" w:lineRule="atLeast"/>
        <w:ind w:left="65" w:firstLine="0"/>
        <w:jc w:val="both"/>
        <w:rPr>
          <w:rFonts w:ascii="Simplified Arabic" w:hAnsi="Simplified Arabic" w:cs="Simplified Arabic"/>
          <w:b/>
          <w:bCs/>
          <w:sz w:val="24"/>
          <w:szCs w:val="24"/>
        </w:rPr>
      </w:pPr>
      <w:r w:rsidRPr="007639F6">
        <w:rPr>
          <w:rFonts w:ascii="Simplified Arabic" w:hAnsi="Simplified Arabic" w:cs="Simplified Arabic"/>
          <w:b/>
          <w:bCs/>
          <w:sz w:val="24"/>
          <w:szCs w:val="24"/>
          <w:rtl/>
        </w:rPr>
        <w:t>المرحلة الثالثة</w:t>
      </w:r>
      <w:r w:rsidR="00261A6F" w:rsidRPr="007639F6">
        <w:rPr>
          <w:rFonts w:ascii="Simplified Arabic" w:hAnsi="Simplified Arabic" w:cs="Simplified Arabic"/>
          <w:b/>
          <w:bCs/>
          <w:sz w:val="24"/>
          <w:szCs w:val="24"/>
        </w:rPr>
        <w:t xml:space="preserve">: </w:t>
      </w:r>
    </w:p>
    <w:p w14:paraId="59C179E4" w14:textId="320B2547" w:rsidR="006A7D67" w:rsidRPr="00F943E3" w:rsidRDefault="00834F10" w:rsidP="00F943E3">
      <w:pPr>
        <w:pStyle w:val="ListParagraph"/>
        <w:numPr>
          <w:ilvl w:val="0"/>
          <w:numId w:val="2"/>
        </w:numPr>
        <w:spacing w:line="23" w:lineRule="atLeast"/>
        <w:jc w:val="both"/>
        <w:rPr>
          <w:b/>
          <w:bCs/>
          <w:sz w:val="24"/>
          <w:szCs w:val="24"/>
          <w:lang w:bidi="ar-EG"/>
        </w:rPr>
      </w:pPr>
      <w:r w:rsidRPr="009012A7">
        <w:rPr>
          <w:rFonts w:ascii="Simplified Arabic" w:hAnsi="Simplified Arabic" w:cs="Simplified Arabic"/>
          <w:sz w:val="24"/>
          <w:szCs w:val="24"/>
          <w:rtl/>
          <w:lang w:bidi="ar-EG"/>
        </w:rPr>
        <w:t>صدر منشور إعداد الموازنة العامة للدولة للعام المالي 2020/2019</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متضمناً</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تعميم تجربة تطبيق موازنة البرامج لكافة الجهات الموازنية ( موازنة عامة ـ هيئات اقتصادية )</w:t>
      </w:r>
      <w:r w:rsidRPr="009012A7">
        <w:rPr>
          <w:b/>
          <w:bCs/>
          <w:sz w:val="24"/>
          <w:szCs w:val="24"/>
          <w:rtl/>
          <w:lang w:bidi="ar-EG"/>
        </w:rPr>
        <w:t xml:space="preserve"> </w:t>
      </w:r>
      <w:r w:rsidR="006A7D67">
        <w:rPr>
          <w:rFonts w:hint="cs"/>
          <w:b/>
          <w:bCs/>
          <w:sz w:val="24"/>
          <w:szCs w:val="24"/>
          <w:rtl/>
          <w:lang w:bidi="ar-EG"/>
        </w:rPr>
        <w:t>.</w:t>
      </w:r>
    </w:p>
    <w:p w14:paraId="1A6C7DB3" w14:textId="016BD2E5" w:rsidR="00834F10" w:rsidRPr="007639F6" w:rsidRDefault="00834F10" w:rsidP="00AD4431">
      <w:pPr>
        <w:pStyle w:val="ListParagraph"/>
        <w:numPr>
          <w:ilvl w:val="3"/>
          <w:numId w:val="2"/>
        </w:numPr>
        <w:tabs>
          <w:tab w:val="clear" w:pos="3870"/>
          <w:tab w:val="right" w:pos="349"/>
        </w:tabs>
        <w:spacing w:line="23" w:lineRule="atLeast"/>
        <w:ind w:left="65" w:firstLine="0"/>
        <w:jc w:val="both"/>
        <w:rPr>
          <w:rFonts w:ascii="Simplified Arabic" w:hAnsi="Simplified Arabic" w:cs="Simplified Arabic"/>
          <w:b/>
          <w:bCs/>
          <w:sz w:val="24"/>
          <w:szCs w:val="24"/>
        </w:rPr>
      </w:pPr>
      <w:r w:rsidRPr="007639F6">
        <w:rPr>
          <w:rFonts w:ascii="Simplified Arabic" w:hAnsi="Simplified Arabic" w:cs="Simplified Arabic"/>
          <w:b/>
          <w:bCs/>
          <w:sz w:val="24"/>
          <w:szCs w:val="24"/>
          <w:rtl/>
        </w:rPr>
        <w:t>المرحلة الرابعة</w:t>
      </w:r>
      <w:r w:rsidRPr="007639F6">
        <w:rPr>
          <w:rFonts w:ascii="Simplified Arabic" w:hAnsi="Simplified Arabic" w:cs="Simplified Arabic" w:hint="cs"/>
          <w:b/>
          <w:bCs/>
          <w:sz w:val="24"/>
          <w:szCs w:val="24"/>
          <w:rtl/>
        </w:rPr>
        <w:t xml:space="preserve"> :</w:t>
      </w:r>
    </w:p>
    <w:p w14:paraId="327977F6" w14:textId="189299EA" w:rsidR="003D4039" w:rsidRPr="009012A7" w:rsidRDefault="003D4039" w:rsidP="00AD4431">
      <w:pPr>
        <w:pStyle w:val="ListParagraph"/>
        <w:numPr>
          <w:ilvl w:val="0"/>
          <w:numId w:val="2"/>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وفقاً لما ورد بمنشور إعداد الموازنة العامة للدولة للعام المالي  2021/2020 ، فقد طلبت وزارة المالية من كافة الجهات بأن تراعي بمشروع موازناتها للعام المالي 2021/2020 بجانب موازنة البنود المعايير التالية :</w:t>
      </w:r>
    </w:p>
    <w:p w14:paraId="2D8F202B" w14:textId="1946C331" w:rsidR="003D4039" w:rsidRPr="009012A7" w:rsidRDefault="003D4039" w:rsidP="00D14242">
      <w:pPr>
        <w:pStyle w:val="ListParagraph"/>
        <w:numPr>
          <w:ilvl w:val="0"/>
          <w:numId w:val="10"/>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تقديم مشروع موازنة هذه الوزارات والجهات التابعة لها على أساس البرامج بحيث تشمل كافة المصروفات بحسب التقسيم الاقتصادي لجهات الموازنة العامة والتقسيم النمطي للهيئات الاقتصادية موزعة على البرامج الرئيسية والفرعية المختلفة.</w:t>
      </w:r>
    </w:p>
    <w:p w14:paraId="64DEB340" w14:textId="77777777" w:rsidR="003D4039" w:rsidRPr="009012A7" w:rsidRDefault="003D4039" w:rsidP="00D14242">
      <w:pPr>
        <w:pStyle w:val="ListParagraph"/>
        <w:numPr>
          <w:ilvl w:val="0"/>
          <w:numId w:val="10"/>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تحديد مؤشرات قياس الاداء والتي يمكن من خلالها قياس مدى تحقيق المستهدف لكل برنامج .</w:t>
      </w:r>
    </w:p>
    <w:p w14:paraId="109CAA60" w14:textId="11AE5D8A" w:rsidR="003D4039" w:rsidRPr="009012A7" w:rsidRDefault="003D4039" w:rsidP="00D14242">
      <w:pPr>
        <w:pStyle w:val="ListParagraph"/>
        <w:numPr>
          <w:ilvl w:val="0"/>
          <w:numId w:val="10"/>
        </w:numPr>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بيان بإعداد مقدمي ومتلقي الخدمة لكل برنامج أو نشاط أو مشروع وفقاً للنوع الاجتماعي.</w:t>
      </w:r>
    </w:p>
    <w:p w14:paraId="0C7FA36A" w14:textId="0B6FCC36" w:rsidR="0060750A" w:rsidRPr="0060750A" w:rsidRDefault="001420B0" w:rsidP="00D14242">
      <w:pPr>
        <w:pStyle w:val="ListParagraph"/>
        <w:numPr>
          <w:ilvl w:val="0"/>
          <w:numId w:val="10"/>
        </w:numPr>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قامت وزارة المالية بالتعاون مع اللجنه الفرعية لموازنة البرامج والاداء بلجنه الخطة والموازنة بمجلس النواب خلال المراحل الثلاث سالفة الذكر بمتابعة تطبيق موازنة البرامج من خلال و</w:t>
      </w:r>
      <w:r w:rsidR="00611F53">
        <w:rPr>
          <w:rFonts w:ascii="Simplified Arabic" w:hAnsi="Simplified Arabic" w:cs="Simplified Arabic"/>
          <w:sz w:val="24"/>
          <w:szCs w:val="24"/>
          <w:rtl/>
          <w:lang w:bidi="ar-EG"/>
        </w:rPr>
        <w:t>رش عمل ومتابعة دورية ربع سنوية</w:t>
      </w:r>
      <w:r w:rsidR="00611F53">
        <w:rPr>
          <w:rFonts w:ascii="Simplified Arabic" w:hAnsi="Simplified Arabic" w:cs="Simplified Arabic" w:hint="cs"/>
          <w:sz w:val="24"/>
          <w:szCs w:val="24"/>
          <w:rtl/>
          <w:lang w:bidi="ar-EG"/>
        </w:rPr>
        <w:t>.</w:t>
      </w:r>
    </w:p>
    <w:p w14:paraId="418C1CED" w14:textId="06D96E60" w:rsidR="00B04D5F" w:rsidRPr="006337DF" w:rsidRDefault="00B04D5F" w:rsidP="0060750A">
      <w:pPr>
        <w:pStyle w:val="NoSpacing"/>
        <w:numPr>
          <w:ilvl w:val="0"/>
          <w:numId w:val="2"/>
        </w:numPr>
        <w:spacing w:line="23" w:lineRule="atLeast"/>
        <w:jc w:val="both"/>
        <w:rPr>
          <w:rFonts w:ascii="Simplified Arabic" w:hAnsi="Simplified Arabic" w:cs="Simplified Arabic"/>
          <w:b/>
          <w:bCs/>
          <w:sz w:val="24"/>
          <w:szCs w:val="24"/>
          <w:lang w:bidi="ar-EG"/>
        </w:rPr>
      </w:pPr>
      <w:r w:rsidRPr="006337DF">
        <w:rPr>
          <w:rFonts w:ascii="Simplified Arabic" w:hAnsi="Simplified Arabic" w:cs="Simplified Arabic" w:hint="cs"/>
          <w:b/>
          <w:bCs/>
          <w:sz w:val="24"/>
          <w:szCs w:val="24"/>
          <w:rtl/>
          <w:lang w:bidi="ar-EG"/>
        </w:rPr>
        <w:t xml:space="preserve">إعداد دليل موازنة البرامج والأداء: </w:t>
      </w:r>
    </w:p>
    <w:p w14:paraId="373E86DE" w14:textId="2456D584" w:rsidR="00B04D5F" w:rsidRPr="009012A7" w:rsidRDefault="00B04D5F" w:rsidP="00AD4431">
      <w:pPr>
        <w:pStyle w:val="NoSpacing"/>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تم اعداد دليل موحد لموازنة البرامج والاداء بالاشتراك مع الوكالة الامريكية للتنمية الدولية </w:t>
      </w:r>
      <w:r w:rsidRPr="009012A7">
        <w:rPr>
          <w:rFonts w:ascii="Simplified Arabic" w:hAnsi="Simplified Arabic" w:cs="Simplified Arabic"/>
          <w:sz w:val="24"/>
          <w:szCs w:val="24"/>
          <w:lang w:bidi="ar-EG"/>
        </w:rPr>
        <w:t>USAID</w:t>
      </w:r>
      <w:r w:rsidRPr="009012A7">
        <w:rPr>
          <w:rFonts w:ascii="Simplified Arabic" w:hAnsi="Simplified Arabic" w:cs="Simplified Arabic"/>
          <w:sz w:val="24"/>
          <w:szCs w:val="24"/>
          <w:rtl/>
          <w:lang w:bidi="ar-EG"/>
        </w:rPr>
        <w:t xml:space="preserve"> موضحا كيفية تحديد هيكل البرامج وفقا للنشاط ومميزات اعداد موازنة البرامج والاداء وكيفية اختيار مؤشرات قياس الاداء هذا بالاضافة الى تعريف للموازنة المستجيبة للنوع الاجتماعى وكيفية اعدادها فى اطار موازنة البرامج </w:t>
      </w:r>
      <w:r>
        <w:rPr>
          <w:rFonts w:ascii="Simplified Arabic" w:hAnsi="Simplified Arabic" w:cs="Simplified Arabic" w:hint="cs"/>
          <w:sz w:val="24"/>
          <w:szCs w:val="24"/>
          <w:rtl/>
          <w:lang w:bidi="ar-EG"/>
        </w:rPr>
        <w:t>والأداء</w:t>
      </w:r>
      <w:r w:rsidR="00527245">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p>
    <w:p w14:paraId="528E14CB" w14:textId="07175CEB" w:rsidR="00B04D5F" w:rsidRPr="009012A7" w:rsidRDefault="00B04D5F" w:rsidP="008236AE">
      <w:pPr>
        <w:pStyle w:val="NoSpacing"/>
        <w:spacing w:line="23" w:lineRule="atLeast"/>
        <w:jc w:val="both"/>
        <w:rPr>
          <w:rFonts w:ascii="Simplified Arabic" w:hAnsi="Simplified Arabic" w:cs="Simplified Arabic"/>
          <w:b/>
          <w:bCs/>
          <w:sz w:val="24"/>
          <w:szCs w:val="24"/>
          <w:u w:val="single"/>
          <w:rtl/>
          <w:lang w:bidi="ar-EG"/>
        </w:rPr>
      </w:pPr>
      <w:r w:rsidRPr="009012A7">
        <w:rPr>
          <w:rFonts w:ascii="Simplified Arabic" w:hAnsi="Simplified Arabic" w:cs="Simplified Arabic"/>
          <w:b/>
          <w:bCs/>
          <w:sz w:val="24"/>
          <w:szCs w:val="24"/>
          <w:u w:val="single"/>
          <w:rtl/>
          <w:lang w:bidi="ar-EG"/>
        </w:rPr>
        <w:t>يشتمل هذا ال</w:t>
      </w:r>
      <w:r w:rsidR="008236AE">
        <w:rPr>
          <w:rFonts w:ascii="Simplified Arabic" w:hAnsi="Simplified Arabic" w:cs="Simplified Arabic"/>
          <w:b/>
          <w:bCs/>
          <w:sz w:val="24"/>
          <w:szCs w:val="24"/>
          <w:u w:val="single"/>
          <w:rtl/>
          <w:lang w:bidi="ar-EG"/>
        </w:rPr>
        <w:t>دليل على سته فصول تتضن ما يلى</w:t>
      </w:r>
      <w:r w:rsidR="00527245">
        <w:rPr>
          <w:rStyle w:val="FootnoteReference"/>
          <w:rFonts w:ascii="Simplified Arabic" w:hAnsi="Simplified Arabic" w:cs="Simplified Arabic"/>
          <w:b/>
          <w:bCs/>
          <w:sz w:val="24"/>
          <w:szCs w:val="24"/>
          <w:u w:val="single"/>
          <w:rtl/>
          <w:lang w:bidi="ar-EG"/>
        </w:rPr>
        <w:footnoteReference w:id="35"/>
      </w:r>
      <w:r w:rsidR="008236AE">
        <w:rPr>
          <w:rFonts w:ascii="Simplified Arabic" w:hAnsi="Simplified Arabic" w:cs="Simplified Arabic"/>
          <w:b/>
          <w:bCs/>
          <w:sz w:val="24"/>
          <w:szCs w:val="24"/>
          <w:u w:val="single"/>
          <w:rtl/>
          <w:lang w:bidi="ar-EG"/>
        </w:rPr>
        <w:t xml:space="preserve"> :</w:t>
      </w:r>
    </w:p>
    <w:tbl>
      <w:tblPr>
        <w:tblStyle w:val="TableGrid"/>
        <w:bidiVisual/>
        <w:tblW w:w="8932" w:type="dxa"/>
        <w:tblInd w:w="293" w:type="dxa"/>
        <w:tblLook w:val="04A0" w:firstRow="1" w:lastRow="0" w:firstColumn="1" w:lastColumn="0" w:noHBand="0" w:noVBand="1"/>
      </w:tblPr>
      <w:tblGrid>
        <w:gridCol w:w="1432"/>
        <w:gridCol w:w="7500"/>
      </w:tblGrid>
      <w:tr w:rsidR="00B04D5F" w:rsidRPr="009012A7" w14:paraId="084D3108" w14:textId="77777777" w:rsidTr="00D406B2">
        <w:trPr>
          <w:trHeight w:val="296"/>
        </w:trPr>
        <w:tc>
          <w:tcPr>
            <w:tcW w:w="1432" w:type="dxa"/>
            <w:vAlign w:val="center"/>
          </w:tcPr>
          <w:p w14:paraId="2FC094FA"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الفصل الأول </w:t>
            </w:r>
          </w:p>
        </w:tc>
        <w:tc>
          <w:tcPr>
            <w:tcW w:w="7500" w:type="dxa"/>
            <w:vAlign w:val="center"/>
          </w:tcPr>
          <w:p w14:paraId="0A1FFD83"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مقدمة عن أهداف إعداد دليل موازنة البرامج والأداء </w:t>
            </w:r>
          </w:p>
        </w:tc>
      </w:tr>
      <w:tr w:rsidR="00B04D5F" w:rsidRPr="009012A7" w14:paraId="0E5136A7" w14:textId="77777777" w:rsidTr="00D406B2">
        <w:trPr>
          <w:trHeight w:val="272"/>
        </w:trPr>
        <w:tc>
          <w:tcPr>
            <w:tcW w:w="1432" w:type="dxa"/>
            <w:vAlign w:val="center"/>
          </w:tcPr>
          <w:p w14:paraId="145EBA5A"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الفصل الثاني </w:t>
            </w:r>
          </w:p>
        </w:tc>
        <w:tc>
          <w:tcPr>
            <w:tcW w:w="7500" w:type="dxa"/>
            <w:vAlign w:val="center"/>
          </w:tcPr>
          <w:p w14:paraId="111FDC40"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تعريف هيكل البرامج وكيفية تحديد الغايات والأولويات والأهداف الاستراتيجية</w:t>
            </w:r>
          </w:p>
        </w:tc>
      </w:tr>
      <w:tr w:rsidR="00B04D5F" w:rsidRPr="009012A7" w14:paraId="60864D07" w14:textId="77777777" w:rsidTr="00D406B2">
        <w:trPr>
          <w:trHeight w:val="276"/>
        </w:trPr>
        <w:tc>
          <w:tcPr>
            <w:tcW w:w="1432" w:type="dxa"/>
            <w:vAlign w:val="center"/>
          </w:tcPr>
          <w:p w14:paraId="5CAA6F5F"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الفصل الثالث </w:t>
            </w:r>
          </w:p>
        </w:tc>
        <w:tc>
          <w:tcPr>
            <w:tcW w:w="7500" w:type="dxa"/>
            <w:vAlign w:val="center"/>
          </w:tcPr>
          <w:p w14:paraId="117F6D07"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مؤشرات قياس الاداء من اجل تنفيذ موازنة البرامج والاداء</w:t>
            </w:r>
          </w:p>
        </w:tc>
      </w:tr>
      <w:tr w:rsidR="00B04D5F" w:rsidRPr="009012A7" w14:paraId="39C5C042" w14:textId="77777777" w:rsidTr="00D406B2">
        <w:trPr>
          <w:trHeight w:val="275"/>
        </w:trPr>
        <w:tc>
          <w:tcPr>
            <w:tcW w:w="1432" w:type="dxa"/>
            <w:vAlign w:val="center"/>
          </w:tcPr>
          <w:p w14:paraId="1B45FB2F"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الفصل الرابع </w:t>
            </w:r>
          </w:p>
        </w:tc>
        <w:tc>
          <w:tcPr>
            <w:tcW w:w="7500" w:type="dxa"/>
            <w:vAlign w:val="center"/>
          </w:tcPr>
          <w:p w14:paraId="66C1F44B"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تعريف الموازنة المستجيبة للنوع والاهمية الاستراتيجية لها ودوافع تنفيذ هذه الموازنة .</w:t>
            </w:r>
          </w:p>
        </w:tc>
      </w:tr>
      <w:tr w:rsidR="00B04D5F" w:rsidRPr="009012A7" w14:paraId="0FE6B12C" w14:textId="77777777" w:rsidTr="00D406B2">
        <w:trPr>
          <w:trHeight w:val="414"/>
        </w:trPr>
        <w:tc>
          <w:tcPr>
            <w:tcW w:w="1432" w:type="dxa"/>
            <w:vAlign w:val="center"/>
          </w:tcPr>
          <w:p w14:paraId="726D63BD"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الفصل الخامس </w:t>
            </w:r>
          </w:p>
        </w:tc>
        <w:tc>
          <w:tcPr>
            <w:tcW w:w="7500" w:type="dxa"/>
            <w:vAlign w:val="center"/>
          </w:tcPr>
          <w:p w14:paraId="6998399A"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تقدير تكاليف موازنة البرامج والاداء، الطرق العملية فى تقدير التكاليف، تحديد وحدة الأداء، توزيع التكاليف غير المباشرة</w:t>
            </w:r>
          </w:p>
        </w:tc>
      </w:tr>
      <w:tr w:rsidR="00B04D5F" w:rsidRPr="009012A7" w14:paraId="65C29875" w14:textId="77777777" w:rsidTr="00D406B2">
        <w:trPr>
          <w:trHeight w:val="422"/>
        </w:trPr>
        <w:tc>
          <w:tcPr>
            <w:tcW w:w="1432" w:type="dxa"/>
            <w:vAlign w:val="center"/>
          </w:tcPr>
          <w:p w14:paraId="2027B1DD"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الفصل السادس </w:t>
            </w:r>
          </w:p>
        </w:tc>
        <w:tc>
          <w:tcPr>
            <w:tcW w:w="7500" w:type="dxa"/>
            <w:vAlign w:val="center"/>
          </w:tcPr>
          <w:p w14:paraId="2DDF2CB3" w14:textId="77777777" w:rsidR="00B04D5F" w:rsidRPr="009012A7" w:rsidRDefault="00B04D5F" w:rsidP="00AD4431">
            <w:pPr>
              <w:pStyle w:val="NoSpacing"/>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تنفيذ الموازنة و هيكل دليل الحسابات والتقارير المالية وتقارير المتابعة والتقييم، وأمثلة عن تقدير التكاليف وتوزيع التكاليف وأسس تحميل التكاليف </w:t>
            </w:r>
          </w:p>
        </w:tc>
      </w:tr>
    </w:tbl>
    <w:p w14:paraId="6AB72907" w14:textId="7E107215" w:rsidR="005427E6" w:rsidRDefault="00B04D5F" w:rsidP="00AD4431">
      <w:pPr>
        <w:pStyle w:val="NoSpacing"/>
        <w:spacing w:line="23" w:lineRule="atLeast"/>
        <w:jc w:val="both"/>
        <w:rPr>
          <w:rFonts w:ascii="Simplified Arabic" w:hAnsi="Simplified Arabic" w:cs="Simplified Arabic"/>
          <w:sz w:val="24"/>
          <w:szCs w:val="24"/>
          <w:rtl/>
          <w:lang w:bidi="ar-EG"/>
        </w:rPr>
      </w:pPr>
      <w:r w:rsidRPr="001E633C">
        <w:rPr>
          <w:rFonts w:ascii="Simplified Arabic" w:hAnsi="Simplified Arabic" w:cs="Simplified Arabic" w:hint="cs"/>
          <w:sz w:val="24"/>
          <w:szCs w:val="24"/>
          <w:rtl/>
          <w:lang w:bidi="ar-EG"/>
        </w:rPr>
        <w:t xml:space="preserve">(انظر ملحق رقم </w:t>
      </w:r>
      <w:r w:rsidR="00F17674">
        <w:rPr>
          <w:rFonts w:ascii="Simplified Arabic" w:hAnsi="Simplified Arabic" w:cs="Simplified Arabic" w:hint="cs"/>
          <w:sz w:val="24"/>
          <w:szCs w:val="24"/>
          <w:rtl/>
          <w:lang w:bidi="ar-EG"/>
        </w:rPr>
        <w:t>1</w:t>
      </w:r>
      <w:r w:rsidRPr="001E633C">
        <w:rPr>
          <w:rFonts w:ascii="Simplified Arabic" w:hAnsi="Simplified Arabic" w:cs="Simplified Arabic" w:hint="cs"/>
          <w:sz w:val="24"/>
          <w:szCs w:val="24"/>
          <w:rtl/>
          <w:lang w:bidi="ar-EG"/>
        </w:rPr>
        <w:t>)</w:t>
      </w:r>
    </w:p>
    <w:p w14:paraId="3B2FB85F" w14:textId="77777777" w:rsidR="003F3F87" w:rsidRDefault="003F3F87" w:rsidP="0060750A">
      <w:pPr>
        <w:pStyle w:val="NoSpacing"/>
        <w:spacing w:line="23" w:lineRule="atLeast"/>
        <w:jc w:val="center"/>
        <w:rPr>
          <w:rFonts w:ascii="Simplified Arabic" w:hAnsi="Simplified Arabic" w:cs="Simplified Arabic"/>
          <w:b/>
          <w:bCs/>
          <w:sz w:val="24"/>
          <w:szCs w:val="24"/>
          <w:u w:val="single"/>
          <w:rtl/>
          <w:lang w:bidi="ar-EG"/>
        </w:rPr>
      </w:pPr>
    </w:p>
    <w:p w14:paraId="4A51CDCD" w14:textId="32F34F23" w:rsidR="0060750A" w:rsidRDefault="0060750A" w:rsidP="0060750A">
      <w:pPr>
        <w:pStyle w:val="NoSpacing"/>
        <w:spacing w:line="23" w:lineRule="atLeast"/>
        <w:jc w:val="center"/>
        <w:rPr>
          <w:rFonts w:ascii="Simplified Arabic" w:hAnsi="Simplified Arabic" w:cs="Simplified Arabic"/>
          <w:b/>
          <w:bCs/>
          <w:sz w:val="24"/>
          <w:szCs w:val="24"/>
          <w:u w:val="single"/>
          <w:rtl/>
        </w:rPr>
      </w:pPr>
      <w:r w:rsidRPr="0060750A">
        <w:rPr>
          <w:rFonts w:ascii="Simplified Arabic" w:hAnsi="Simplified Arabic" w:cs="Simplified Arabic" w:hint="cs"/>
          <w:b/>
          <w:bCs/>
          <w:sz w:val="24"/>
          <w:szCs w:val="24"/>
          <w:u w:val="single"/>
          <w:rtl/>
          <w:lang w:bidi="ar-EG"/>
        </w:rPr>
        <w:lastRenderedPageBreak/>
        <w:t>المبحث الثانى:</w:t>
      </w:r>
      <w:r w:rsidRPr="0060750A">
        <w:rPr>
          <w:rFonts w:ascii="Simplified Arabic" w:hAnsi="Simplified Arabic" w:cs="Simplified Arabic" w:hint="cs"/>
          <w:b/>
          <w:bCs/>
          <w:sz w:val="24"/>
          <w:szCs w:val="24"/>
          <w:u w:val="single"/>
          <w:rtl/>
        </w:rPr>
        <w:t xml:space="preserve"> </w:t>
      </w:r>
    </w:p>
    <w:p w14:paraId="57F596B9" w14:textId="3F695BEF" w:rsidR="0060750A" w:rsidRDefault="0060750A" w:rsidP="0060750A">
      <w:pPr>
        <w:pStyle w:val="NoSpacing"/>
        <w:spacing w:line="23" w:lineRule="atLeast"/>
        <w:jc w:val="center"/>
        <w:rPr>
          <w:rFonts w:ascii="Simplified Arabic" w:hAnsi="Simplified Arabic" w:cs="Simplified Arabic"/>
          <w:b/>
          <w:bCs/>
          <w:sz w:val="24"/>
          <w:szCs w:val="24"/>
          <w:u w:val="single"/>
          <w:rtl/>
          <w:lang w:bidi="ar-EG"/>
        </w:rPr>
      </w:pPr>
      <w:r w:rsidRPr="0060750A">
        <w:rPr>
          <w:rFonts w:ascii="Simplified Arabic" w:hAnsi="Simplified Arabic" w:cs="Simplified Arabic" w:hint="cs"/>
          <w:b/>
          <w:bCs/>
          <w:sz w:val="24"/>
          <w:szCs w:val="24"/>
          <w:u w:val="single"/>
          <w:rtl/>
          <w:lang w:bidi="ar-EG"/>
        </w:rPr>
        <w:t>منهجية العمل على تطبيق موازنة البرامج والأداء</w:t>
      </w:r>
    </w:p>
    <w:p w14:paraId="47F8B012" w14:textId="77777777" w:rsidR="009A2995" w:rsidRDefault="009A2995" w:rsidP="0060750A">
      <w:pPr>
        <w:pStyle w:val="NoSpacing"/>
        <w:spacing w:line="23" w:lineRule="atLeast"/>
        <w:jc w:val="center"/>
        <w:rPr>
          <w:rFonts w:ascii="Simplified Arabic" w:hAnsi="Simplified Arabic" w:cs="Simplified Arabic"/>
          <w:b/>
          <w:bCs/>
          <w:sz w:val="24"/>
          <w:szCs w:val="24"/>
          <w:u w:val="single"/>
          <w:rtl/>
          <w:lang w:bidi="ar-EG"/>
        </w:rPr>
      </w:pPr>
    </w:p>
    <w:p w14:paraId="0F97D0C2" w14:textId="0472FECA" w:rsidR="009A2995" w:rsidRPr="009A2995" w:rsidRDefault="009A2995" w:rsidP="00D406B2">
      <w:pPr>
        <w:pStyle w:val="NoSpacing"/>
        <w:spacing w:line="23" w:lineRule="atLeast"/>
        <w:rPr>
          <w:rFonts w:ascii="Simplified Arabic" w:hAnsi="Simplified Arabic" w:cs="Simplified Arabic"/>
          <w:b/>
          <w:bCs/>
          <w:sz w:val="24"/>
          <w:szCs w:val="24"/>
          <w:rtl/>
          <w:lang w:bidi="ar-EG"/>
        </w:rPr>
      </w:pPr>
      <w:r w:rsidRPr="009A2995">
        <w:rPr>
          <w:rFonts w:ascii="Simplified Arabic" w:hAnsi="Simplified Arabic" w:cs="Simplified Arabic" w:hint="cs"/>
          <w:b/>
          <w:bCs/>
          <w:sz w:val="24"/>
          <w:szCs w:val="24"/>
          <w:u w:val="single"/>
          <w:rtl/>
          <w:lang w:bidi="ar-EG"/>
        </w:rPr>
        <w:t>المطلب الأول:</w:t>
      </w:r>
      <w:r w:rsidRPr="009A2995">
        <w:rPr>
          <w:rFonts w:ascii="Simplified Arabic" w:hAnsi="Simplified Arabic" w:cs="Simplified Arabic"/>
          <w:b/>
          <w:bCs/>
          <w:sz w:val="24"/>
          <w:szCs w:val="24"/>
          <w:rtl/>
          <w:lang w:bidi="ar-EG"/>
        </w:rPr>
        <w:t>الركائز الرئيسية لتطبيق موازنة البرامج والأداء</w:t>
      </w:r>
      <w:r w:rsidR="00597F54">
        <w:rPr>
          <w:rStyle w:val="FootnoteReference"/>
          <w:rFonts w:ascii="Simplified Arabic" w:hAnsi="Simplified Arabic" w:cs="Simplified Arabic"/>
          <w:b/>
          <w:bCs/>
          <w:sz w:val="24"/>
          <w:szCs w:val="24"/>
          <w:rtl/>
          <w:lang w:bidi="ar-EG"/>
        </w:rPr>
        <w:footnoteReference w:id="36"/>
      </w:r>
    </w:p>
    <w:tbl>
      <w:tblPr>
        <w:tblStyle w:val="TableGrid"/>
        <w:bidiVisual/>
        <w:tblW w:w="0" w:type="auto"/>
        <w:tblInd w:w="41" w:type="dxa"/>
        <w:tblLook w:val="04A0" w:firstRow="1" w:lastRow="0" w:firstColumn="1" w:lastColumn="0" w:noHBand="0" w:noVBand="1"/>
      </w:tblPr>
      <w:tblGrid>
        <w:gridCol w:w="4729"/>
      </w:tblGrid>
      <w:tr w:rsidR="003C6073" w:rsidRPr="009012A7" w14:paraId="49B20E12" w14:textId="77777777" w:rsidTr="006337DF">
        <w:trPr>
          <w:trHeight w:val="181"/>
        </w:trPr>
        <w:tc>
          <w:tcPr>
            <w:tcW w:w="4729" w:type="dxa"/>
            <w:vAlign w:val="center"/>
          </w:tcPr>
          <w:p w14:paraId="389BBD18" w14:textId="4758ECBF" w:rsidR="003C6073" w:rsidRPr="009012A7" w:rsidRDefault="003C6073" w:rsidP="008236AE">
            <w:pPr>
              <w:spacing w:line="23" w:lineRule="atLeast"/>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أهداف التنمية المستدامة (الأهداف الأممية الـ 17)</w:t>
            </w:r>
          </w:p>
        </w:tc>
      </w:tr>
    </w:tbl>
    <w:p w14:paraId="5B08824F" w14:textId="10A702FF" w:rsidR="003C6073" w:rsidRPr="009012A7" w:rsidRDefault="003C6073" w:rsidP="006337DF">
      <w:pPr>
        <w:spacing w:line="23" w:lineRule="atLeast"/>
        <w:rPr>
          <w:rFonts w:ascii="Simplified Arabic" w:hAnsi="Simplified Arabic" w:cs="Simplified Arabic"/>
          <w:sz w:val="24"/>
          <w:szCs w:val="24"/>
          <w:rtl/>
          <w:lang w:bidi="ar-EG"/>
        </w:rPr>
      </w:pPr>
    </w:p>
    <w:tbl>
      <w:tblPr>
        <w:tblStyle w:val="TableGrid"/>
        <w:bidiVisual/>
        <w:tblW w:w="0" w:type="auto"/>
        <w:tblInd w:w="3211" w:type="dxa"/>
        <w:tblLook w:val="04A0" w:firstRow="1" w:lastRow="0" w:firstColumn="1" w:lastColumn="0" w:noHBand="0" w:noVBand="1"/>
      </w:tblPr>
      <w:tblGrid>
        <w:gridCol w:w="5572"/>
      </w:tblGrid>
      <w:tr w:rsidR="003C6073" w:rsidRPr="009012A7" w14:paraId="4A7B9B45" w14:textId="77777777" w:rsidTr="006337DF">
        <w:trPr>
          <w:trHeight w:val="91"/>
        </w:trPr>
        <w:tc>
          <w:tcPr>
            <w:tcW w:w="5572" w:type="dxa"/>
            <w:vAlign w:val="center"/>
          </w:tcPr>
          <w:p w14:paraId="7D79F366" w14:textId="7D016B21" w:rsidR="003C6073" w:rsidRPr="009012A7" w:rsidRDefault="003C6073" w:rsidP="008236AE">
            <w:pPr>
              <w:pStyle w:val="ListParagraph"/>
              <w:spacing w:line="23" w:lineRule="atLeast"/>
              <w:jc w:val="center"/>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استراتيجية التنمية المستدامة رؤية مصر 2030</w:t>
            </w:r>
          </w:p>
        </w:tc>
      </w:tr>
    </w:tbl>
    <w:p w14:paraId="1838E2B4" w14:textId="1FFF0C06" w:rsidR="003C6073" w:rsidRPr="006337DF" w:rsidRDefault="003C6073" w:rsidP="008236AE">
      <w:pPr>
        <w:spacing w:line="23" w:lineRule="atLeast"/>
        <w:rPr>
          <w:rFonts w:ascii="Simplified Arabic" w:hAnsi="Simplified Arabic" w:cs="Simplified Arabic"/>
          <w:sz w:val="24"/>
          <w:szCs w:val="24"/>
          <w:rtl/>
          <w:lang w:bidi="ar-EG"/>
        </w:rPr>
      </w:pPr>
    </w:p>
    <w:tbl>
      <w:tblPr>
        <w:tblStyle w:val="TableGrid"/>
        <w:bidiVisual/>
        <w:tblW w:w="0" w:type="auto"/>
        <w:tblInd w:w="30" w:type="dxa"/>
        <w:tblLook w:val="04A0" w:firstRow="1" w:lastRow="0" w:firstColumn="1" w:lastColumn="0" w:noHBand="0" w:noVBand="1"/>
      </w:tblPr>
      <w:tblGrid>
        <w:gridCol w:w="4001"/>
      </w:tblGrid>
      <w:tr w:rsidR="003C6073" w:rsidRPr="009012A7" w14:paraId="693421BD" w14:textId="77777777" w:rsidTr="00F943E3">
        <w:trPr>
          <w:trHeight w:val="197"/>
        </w:trPr>
        <w:tc>
          <w:tcPr>
            <w:tcW w:w="4001" w:type="dxa"/>
            <w:vAlign w:val="center"/>
          </w:tcPr>
          <w:p w14:paraId="572CB54D" w14:textId="08EAD1BC" w:rsidR="003C6073" w:rsidRPr="008236AE" w:rsidRDefault="003C6073" w:rsidP="008236AE">
            <w:pPr>
              <w:spacing w:line="23" w:lineRule="atLeast"/>
              <w:jc w:val="center"/>
              <w:rPr>
                <w:rFonts w:ascii="Simplified Arabic" w:hAnsi="Simplified Arabic" w:cs="Simplified Arabic"/>
                <w:sz w:val="24"/>
                <w:szCs w:val="24"/>
                <w:rtl/>
                <w:lang w:bidi="ar-EG"/>
              </w:rPr>
            </w:pPr>
            <w:r w:rsidRPr="008236AE">
              <w:rPr>
                <w:rFonts w:ascii="Simplified Arabic" w:hAnsi="Simplified Arabic" w:cs="Simplified Arabic"/>
                <w:sz w:val="24"/>
                <w:szCs w:val="24"/>
                <w:rtl/>
                <w:lang w:bidi="ar-EG"/>
              </w:rPr>
              <w:t>برنامج عمل الحكومة</w:t>
            </w:r>
          </w:p>
        </w:tc>
      </w:tr>
    </w:tbl>
    <w:p w14:paraId="0832B842" w14:textId="6620B586" w:rsidR="003C6073" w:rsidRPr="009012A7" w:rsidRDefault="003C6073" w:rsidP="00AD4431">
      <w:pPr>
        <w:spacing w:line="23" w:lineRule="atLeast"/>
        <w:jc w:val="center"/>
        <w:rPr>
          <w:rFonts w:ascii="Simplified Arabic" w:hAnsi="Simplified Arabic" w:cs="Simplified Arabic"/>
          <w:sz w:val="24"/>
          <w:szCs w:val="24"/>
          <w:rtl/>
          <w:lang w:bidi="ar-EG"/>
        </w:rPr>
      </w:pPr>
    </w:p>
    <w:tbl>
      <w:tblPr>
        <w:tblStyle w:val="TableGrid"/>
        <w:bidiVisual/>
        <w:tblW w:w="0" w:type="auto"/>
        <w:tblInd w:w="3194" w:type="dxa"/>
        <w:tblLook w:val="04A0" w:firstRow="1" w:lastRow="0" w:firstColumn="1" w:lastColumn="0" w:noHBand="0" w:noVBand="1"/>
      </w:tblPr>
      <w:tblGrid>
        <w:gridCol w:w="5572"/>
      </w:tblGrid>
      <w:tr w:rsidR="003C6073" w:rsidRPr="009012A7" w14:paraId="24C996EE" w14:textId="77777777" w:rsidTr="006337DF">
        <w:trPr>
          <w:trHeight w:val="66"/>
        </w:trPr>
        <w:tc>
          <w:tcPr>
            <w:tcW w:w="5572" w:type="dxa"/>
            <w:vAlign w:val="center"/>
          </w:tcPr>
          <w:p w14:paraId="7DDD105C" w14:textId="0B4E2FEB" w:rsidR="003C6073" w:rsidRPr="009012A7" w:rsidRDefault="003C6073" w:rsidP="008236AE">
            <w:pPr>
              <w:spacing w:line="23" w:lineRule="atLeast"/>
              <w:jc w:val="center"/>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المصفوفة الموحدة</w:t>
            </w:r>
          </w:p>
        </w:tc>
      </w:tr>
    </w:tbl>
    <w:p w14:paraId="511BC1FA" w14:textId="08987863" w:rsidR="003C6073" w:rsidRPr="009012A7" w:rsidRDefault="003C6073" w:rsidP="00AD4431">
      <w:pPr>
        <w:spacing w:line="23" w:lineRule="atLeast"/>
        <w:jc w:val="center"/>
        <w:rPr>
          <w:rFonts w:ascii="Simplified Arabic" w:hAnsi="Simplified Arabic" w:cs="Simplified Arabic"/>
          <w:sz w:val="24"/>
          <w:szCs w:val="24"/>
          <w:rtl/>
          <w:lang w:bidi="ar-EG"/>
        </w:rPr>
      </w:pPr>
    </w:p>
    <w:tbl>
      <w:tblPr>
        <w:tblStyle w:val="TableGrid"/>
        <w:bidiVisual/>
        <w:tblW w:w="0" w:type="auto"/>
        <w:tblLook w:val="04A0" w:firstRow="1" w:lastRow="0" w:firstColumn="1" w:lastColumn="0" w:noHBand="0" w:noVBand="1"/>
      </w:tblPr>
      <w:tblGrid>
        <w:gridCol w:w="4019"/>
      </w:tblGrid>
      <w:tr w:rsidR="003C6073" w:rsidRPr="009012A7" w14:paraId="3C313E85" w14:textId="77777777" w:rsidTr="008236AE">
        <w:trPr>
          <w:trHeight w:val="194"/>
        </w:trPr>
        <w:tc>
          <w:tcPr>
            <w:tcW w:w="4019" w:type="dxa"/>
          </w:tcPr>
          <w:p w14:paraId="625A45B6" w14:textId="60BD29ED" w:rsidR="003C6073" w:rsidRPr="009012A7" w:rsidRDefault="00833B9E" w:rsidP="00AD4431">
            <w:pPr>
              <w:spacing w:line="23" w:lineRule="atLeast"/>
              <w:jc w:val="center"/>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التشريعات والقوانين </w:t>
            </w:r>
          </w:p>
        </w:tc>
      </w:tr>
    </w:tbl>
    <w:p w14:paraId="5C4F226A" w14:textId="77777777" w:rsidR="003C6073" w:rsidRPr="009012A7" w:rsidRDefault="003C6073" w:rsidP="00AD4431">
      <w:pPr>
        <w:spacing w:line="23" w:lineRule="atLeast"/>
        <w:jc w:val="center"/>
        <w:rPr>
          <w:rFonts w:ascii="Simplified Arabic" w:hAnsi="Simplified Arabic" w:cs="Simplified Arabic"/>
          <w:sz w:val="24"/>
          <w:szCs w:val="24"/>
          <w:rtl/>
          <w:lang w:bidi="ar-EG"/>
        </w:rPr>
      </w:pPr>
    </w:p>
    <w:tbl>
      <w:tblPr>
        <w:tblStyle w:val="TableGrid"/>
        <w:bidiVisual/>
        <w:tblW w:w="0" w:type="auto"/>
        <w:tblInd w:w="3117" w:type="dxa"/>
        <w:tblLook w:val="04A0" w:firstRow="1" w:lastRow="0" w:firstColumn="1" w:lastColumn="0" w:noHBand="0" w:noVBand="1"/>
      </w:tblPr>
      <w:tblGrid>
        <w:gridCol w:w="5662"/>
      </w:tblGrid>
      <w:tr w:rsidR="003C6073" w:rsidRPr="009012A7" w14:paraId="59905F48" w14:textId="77777777" w:rsidTr="006337DF">
        <w:trPr>
          <w:trHeight w:val="62"/>
        </w:trPr>
        <w:tc>
          <w:tcPr>
            <w:tcW w:w="5662" w:type="dxa"/>
            <w:vAlign w:val="center"/>
          </w:tcPr>
          <w:p w14:paraId="747F7AA1" w14:textId="12DA9515" w:rsidR="003C6073" w:rsidRPr="009012A7" w:rsidRDefault="00833B9E" w:rsidP="008236AE">
            <w:pPr>
              <w:spacing w:line="23" w:lineRule="atLeast"/>
              <w:jc w:val="center"/>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النموذج الموحد</w:t>
            </w:r>
          </w:p>
        </w:tc>
      </w:tr>
    </w:tbl>
    <w:p w14:paraId="47E4201C" w14:textId="53AA7409" w:rsidR="003C6073" w:rsidRPr="009012A7" w:rsidRDefault="003C6073" w:rsidP="00AD4431">
      <w:pPr>
        <w:pStyle w:val="ListParagraph"/>
        <w:spacing w:line="23" w:lineRule="atLeast"/>
        <w:ind w:left="2160"/>
        <w:jc w:val="center"/>
        <w:rPr>
          <w:rFonts w:ascii="Simplified Arabic" w:hAnsi="Simplified Arabic" w:cs="Simplified Arabic"/>
          <w:sz w:val="24"/>
          <w:szCs w:val="24"/>
          <w:rtl/>
          <w:lang w:bidi="ar-EG"/>
        </w:rPr>
      </w:pPr>
    </w:p>
    <w:p w14:paraId="4D325529" w14:textId="7F032308" w:rsidR="003C6073" w:rsidRPr="009012A7" w:rsidRDefault="003C6073" w:rsidP="00AD4431">
      <w:pPr>
        <w:pStyle w:val="ListParagraph"/>
        <w:spacing w:line="23" w:lineRule="atLeast"/>
        <w:ind w:left="2160"/>
        <w:jc w:val="center"/>
        <w:rPr>
          <w:rFonts w:ascii="Simplified Arabic" w:hAnsi="Simplified Arabic" w:cs="Simplified Arabic"/>
          <w:sz w:val="24"/>
          <w:szCs w:val="24"/>
          <w:rtl/>
          <w:lang w:bidi="ar-EG"/>
        </w:rPr>
      </w:pPr>
    </w:p>
    <w:tbl>
      <w:tblPr>
        <w:tblStyle w:val="TableGrid"/>
        <w:bidiVisual/>
        <w:tblW w:w="0" w:type="auto"/>
        <w:tblInd w:w="3208" w:type="dxa"/>
        <w:tblLook w:val="04A0" w:firstRow="1" w:lastRow="0" w:firstColumn="1" w:lastColumn="0" w:noHBand="0" w:noVBand="1"/>
      </w:tblPr>
      <w:tblGrid>
        <w:gridCol w:w="5583"/>
      </w:tblGrid>
      <w:tr w:rsidR="003C6073" w:rsidRPr="009012A7" w14:paraId="55108D04" w14:textId="77777777" w:rsidTr="006337DF">
        <w:trPr>
          <w:trHeight w:val="133"/>
        </w:trPr>
        <w:tc>
          <w:tcPr>
            <w:tcW w:w="5583" w:type="dxa"/>
            <w:vAlign w:val="center"/>
          </w:tcPr>
          <w:p w14:paraId="446E4316" w14:textId="7C5A2B54" w:rsidR="003C6073" w:rsidRPr="009012A7" w:rsidRDefault="009A2995" w:rsidP="009A2995">
            <w:pPr>
              <w:pStyle w:val="ListParagraph"/>
              <w:spacing w:line="23" w:lineRule="atLeast"/>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GFMIS</w:t>
            </w:r>
          </w:p>
        </w:tc>
      </w:tr>
    </w:tbl>
    <w:p w14:paraId="27EA49E9" w14:textId="7BE8F7D4" w:rsidR="00F17674" w:rsidRDefault="00F17674" w:rsidP="00AD4431">
      <w:pPr>
        <w:spacing w:line="23" w:lineRule="atLeast"/>
        <w:jc w:val="both"/>
        <w:rPr>
          <w:rFonts w:ascii="Script MT Bold" w:hAnsi="Script MT Bold" w:cs="Times New Roman"/>
          <w:sz w:val="24"/>
          <w:szCs w:val="24"/>
        </w:rPr>
      </w:pPr>
    </w:p>
    <w:p w14:paraId="3378707C" w14:textId="77777777" w:rsidR="00F24863" w:rsidRPr="009012A7" w:rsidRDefault="00F24863" w:rsidP="00AD4431">
      <w:pPr>
        <w:spacing w:line="23" w:lineRule="atLeast"/>
        <w:jc w:val="both"/>
        <w:rPr>
          <w:rFonts w:ascii="Script MT Bold" w:hAnsi="Script MT Bold" w:cs="Times New Roman"/>
          <w:sz w:val="24"/>
          <w:szCs w:val="24"/>
        </w:rPr>
      </w:pPr>
    </w:p>
    <w:p w14:paraId="76D33A3F" w14:textId="46697440" w:rsidR="00D25D96" w:rsidRPr="00EE6CCA" w:rsidRDefault="001420B0" w:rsidP="00D14242">
      <w:pPr>
        <w:pStyle w:val="ListParagraph"/>
        <w:numPr>
          <w:ilvl w:val="0"/>
          <w:numId w:val="21"/>
        </w:numPr>
        <w:spacing w:after="0" w:line="23" w:lineRule="atLeast"/>
        <w:jc w:val="both"/>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أهداف التنمية المستدامة (الأهداف الأممية الـ 17)</w:t>
      </w:r>
    </w:p>
    <w:tbl>
      <w:tblPr>
        <w:tblStyle w:val="TableGrid"/>
        <w:bidiVisual/>
        <w:tblW w:w="8924" w:type="dxa"/>
        <w:tblInd w:w="54" w:type="dxa"/>
        <w:tblLook w:val="04A0" w:firstRow="1" w:lastRow="0" w:firstColumn="1" w:lastColumn="0" w:noHBand="0" w:noVBand="1"/>
      </w:tblPr>
      <w:tblGrid>
        <w:gridCol w:w="4534"/>
        <w:gridCol w:w="4390"/>
      </w:tblGrid>
      <w:tr w:rsidR="00D25D96" w:rsidRPr="009012A7" w14:paraId="7E5929B1" w14:textId="77777777" w:rsidTr="00F17674">
        <w:trPr>
          <w:trHeight w:val="572"/>
        </w:trPr>
        <w:tc>
          <w:tcPr>
            <w:tcW w:w="4534" w:type="dxa"/>
            <w:vAlign w:val="center"/>
          </w:tcPr>
          <w:p w14:paraId="261342EC" w14:textId="70DB8F32"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القضاء على الفقر </w:t>
            </w:r>
          </w:p>
        </w:tc>
        <w:tc>
          <w:tcPr>
            <w:tcW w:w="4390" w:type="dxa"/>
            <w:vAlign w:val="center"/>
          </w:tcPr>
          <w:p w14:paraId="4BFB2F7A" w14:textId="1798A9C6"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القضاء التام على الجوع </w:t>
            </w:r>
          </w:p>
        </w:tc>
      </w:tr>
      <w:tr w:rsidR="00D25D96" w:rsidRPr="009012A7" w14:paraId="43A53E40" w14:textId="77777777" w:rsidTr="00F17674">
        <w:trPr>
          <w:trHeight w:val="566"/>
        </w:trPr>
        <w:tc>
          <w:tcPr>
            <w:tcW w:w="4534" w:type="dxa"/>
            <w:vAlign w:val="center"/>
          </w:tcPr>
          <w:p w14:paraId="3DA16B5B" w14:textId="32117111"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الصحة الجيدة والرفاه </w:t>
            </w:r>
          </w:p>
        </w:tc>
        <w:tc>
          <w:tcPr>
            <w:tcW w:w="4390" w:type="dxa"/>
            <w:vAlign w:val="center"/>
          </w:tcPr>
          <w:p w14:paraId="74A045DE" w14:textId="56B5E05A"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التعليم الجيد </w:t>
            </w:r>
          </w:p>
        </w:tc>
      </w:tr>
      <w:tr w:rsidR="00D25D96" w:rsidRPr="009012A7" w14:paraId="3F4188FD" w14:textId="77777777" w:rsidTr="008236AE">
        <w:trPr>
          <w:trHeight w:val="551"/>
        </w:trPr>
        <w:tc>
          <w:tcPr>
            <w:tcW w:w="4534" w:type="dxa"/>
            <w:vAlign w:val="center"/>
          </w:tcPr>
          <w:p w14:paraId="3551E69B" w14:textId="622B7569"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المساواة بين الجنسين </w:t>
            </w:r>
          </w:p>
        </w:tc>
        <w:tc>
          <w:tcPr>
            <w:tcW w:w="4390" w:type="dxa"/>
            <w:vAlign w:val="center"/>
          </w:tcPr>
          <w:p w14:paraId="22089B7B" w14:textId="1A6CCB38"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الماء النظيف والنظافة الصحية </w:t>
            </w:r>
          </w:p>
        </w:tc>
      </w:tr>
      <w:tr w:rsidR="00D25D96" w:rsidRPr="009012A7" w14:paraId="7C7319E1" w14:textId="77777777" w:rsidTr="00F17674">
        <w:trPr>
          <w:trHeight w:val="552"/>
        </w:trPr>
        <w:tc>
          <w:tcPr>
            <w:tcW w:w="4534" w:type="dxa"/>
            <w:vAlign w:val="center"/>
          </w:tcPr>
          <w:p w14:paraId="50311A71" w14:textId="38442DFD"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طاقة نظيفة وميسورة التكلفة </w:t>
            </w:r>
          </w:p>
        </w:tc>
        <w:tc>
          <w:tcPr>
            <w:tcW w:w="4390" w:type="dxa"/>
            <w:vAlign w:val="center"/>
          </w:tcPr>
          <w:p w14:paraId="06D0344D" w14:textId="5ABCD3BF"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العمل اللائق والنمو الاقتصادي </w:t>
            </w:r>
          </w:p>
        </w:tc>
      </w:tr>
      <w:tr w:rsidR="00D25D96" w:rsidRPr="009012A7" w14:paraId="5F3EF63C" w14:textId="77777777" w:rsidTr="00F17674">
        <w:trPr>
          <w:trHeight w:val="418"/>
        </w:trPr>
        <w:tc>
          <w:tcPr>
            <w:tcW w:w="4534" w:type="dxa"/>
            <w:vAlign w:val="center"/>
          </w:tcPr>
          <w:p w14:paraId="66B4B782" w14:textId="2AA50B84"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الصناعة، والابتكار، والبنى التحتية </w:t>
            </w:r>
          </w:p>
        </w:tc>
        <w:tc>
          <w:tcPr>
            <w:tcW w:w="4390" w:type="dxa"/>
            <w:vAlign w:val="center"/>
          </w:tcPr>
          <w:p w14:paraId="3DF0F049" w14:textId="19142D44"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الحد من أوجه عدم المساواة </w:t>
            </w:r>
          </w:p>
        </w:tc>
      </w:tr>
      <w:tr w:rsidR="00D25D96" w:rsidRPr="009012A7" w14:paraId="5A6EC43E" w14:textId="77777777" w:rsidTr="00F17674">
        <w:trPr>
          <w:trHeight w:val="566"/>
        </w:trPr>
        <w:tc>
          <w:tcPr>
            <w:tcW w:w="4534" w:type="dxa"/>
            <w:vAlign w:val="center"/>
          </w:tcPr>
          <w:p w14:paraId="0D795436" w14:textId="18B7A12B"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مدن ومجتمعات محلية مستدامة </w:t>
            </w:r>
          </w:p>
        </w:tc>
        <w:tc>
          <w:tcPr>
            <w:tcW w:w="4390" w:type="dxa"/>
            <w:vAlign w:val="center"/>
          </w:tcPr>
          <w:p w14:paraId="02A04B20" w14:textId="36194C3E"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الاستهلاك والإنتاج المسئولان </w:t>
            </w:r>
          </w:p>
        </w:tc>
      </w:tr>
      <w:tr w:rsidR="00D25D96" w:rsidRPr="009012A7" w14:paraId="182D6B09" w14:textId="77777777" w:rsidTr="00F17674">
        <w:trPr>
          <w:trHeight w:val="546"/>
        </w:trPr>
        <w:tc>
          <w:tcPr>
            <w:tcW w:w="4534" w:type="dxa"/>
            <w:vAlign w:val="center"/>
          </w:tcPr>
          <w:p w14:paraId="666B7283" w14:textId="57AEBCC5"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العمل لأجل المناخ </w:t>
            </w:r>
          </w:p>
        </w:tc>
        <w:tc>
          <w:tcPr>
            <w:tcW w:w="4390" w:type="dxa"/>
            <w:vAlign w:val="center"/>
          </w:tcPr>
          <w:p w14:paraId="43150353" w14:textId="038EA564"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الحياة تحت الماء </w:t>
            </w:r>
          </w:p>
        </w:tc>
      </w:tr>
      <w:tr w:rsidR="00D25D96" w:rsidRPr="009012A7" w14:paraId="6C223FEF" w14:textId="77777777" w:rsidTr="00F17674">
        <w:trPr>
          <w:trHeight w:val="554"/>
        </w:trPr>
        <w:tc>
          <w:tcPr>
            <w:tcW w:w="4534" w:type="dxa"/>
            <w:vAlign w:val="center"/>
          </w:tcPr>
          <w:p w14:paraId="58B316D6" w14:textId="658CBCB6"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الحياة في البر </w:t>
            </w:r>
          </w:p>
        </w:tc>
        <w:tc>
          <w:tcPr>
            <w:tcW w:w="4390" w:type="dxa"/>
            <w:vAlign w:val="center"/>
          </w:tcPr>
          <w:p w14:paraId="697FEFDF" w14:textId="126BB004"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 xml:space="preserve">السلام، العدل، والمؤسسات القوية </w:t>
            </w:r>
          </w:p>
        </w:tc>
      </w:tr>
      <w:tr w:rsidR="00D25D96" w:rsidRPr="009012A7" w14:paraId="56228BBB" w14:textId="77777777" w:rsidTr="00F17674">
        <w:trPr>
          <w:trHeight w:val="562"/>
        </w:trPr>
        <w:tc>
          <w:tcPr>
            <w:tcW w:w="4534" w:type="dxa"/>
            <w:vAlign w:val="center"/>
          </w:tcPr>
          <w:p w14:paraId="216FF09E" w14:textId="63308894"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عقد الشراكات لتحقيق الأهداف</w:t>
            </w:r>
          </w:p>
        </w:tc>
        <w:tc>
          <w:tcPr>
            <w:tcW w:w="4390" w:type="dxa"/>
          </w:tcPr>
          <w:p w14:paraId="5E6EA7A7" w14:textId="77777777" w:rsidR="00D25D96" w:rsidRPr="009012A7" w:rsidRDefault="00D25D96" w:rsidP="00AD4431">
            <w:pPr>
              <w:pStyle w:val="ListParagraph"/>
              <w:spacing w:line="23" w:lineRule="atLeast"/>
              <w:ind w:left="0"/>
              <w:jc w:val="both"/>
              <w:rPr>
                <w:rFonts w:ascii="Simplified Arabic" w:hAnsi="Simplified Arabic" w:cs="Simplified Arabic"/>
                <w:sz w:val="24"/>
                <w:szCs w:val="24"/>
                <w:rtl/>
                <w:lang w:bidi="ar-EG"/>
              </w:rPr>
            </w:pPr>
          </w:p>
        </w:tc>
      </w:tr>
    </w:tbl>
    <w:p w14:paraId="5DA50E41" w14:textId="41F1671B" w:rsidR="00F17674" w:rsidRPr="009012A7" w:rsidRDefault="00F17674" w:rsidP="00AD4431">
      <w:pPr>
        <w:pStyle w:val="NoSpacing"/>
        <w:spacing w:line="23" w:lineRule="atLeast"/>
        <w:jc w:val="both"/>
        <w:rPr>
          <w:rFonts w:ascii="Simplified Arabic" w:hAnsi="Simplified Arabic" w:cs="Simplified Arabic"/>
          <w:b/>
          <w:bCs/>
          <w:sz w:val="24"/>
          <w:szCs w:val="24"/>
          <w:u w:val="single"/>
          <w:lang w:bidi="ar-EG"/>
        </w:rPr>
      </w:pPr>
      <w:r w:rsidRPr="001E633C">
        <w:rPr>
          <w:rFonts w:ascii="Simplified Arabic" w:hAnsi="Simplified Arabic" w:cs="Simplified Arabic" w:hint="cs"/>
          <w:sz w:val="24"/>
          <w:szCs w:val="24"/>
          <w:rtl/>
          <w:lang w:bidi="ar-EG"/>
        </w:rPr>
        <w:t xml:space="preserve">(انظر ملحق رقم </w:t>
      </w:r>
      <w:r w:rsidR="005C0C3C">
        <w:rPr>
          <w:rFonts w:ascii="Simplified Arabic" w:hAnsi="Simplified Arabic" w:cs="Simplified Arabic" w:hint="cs"/>
          <w:sz w:val="24"/>
          <w:szCs w:val="24"/>
          <w:rtl/>
          <w:lang w:bidi="ar-EG"/>
        </w:rPr>
        <w:t>1</w:t>
      </w:r>
      <w:r w:rsidRPr="001E633C">
        <w:rPr>
          <w:rFonts w:ascii="Simplified Arabic" w:hAnsi="Simplified Arabic" w:cs="Simplified Arabic" w:hint="cs"/>
          <w:sz w:val="24"/>
          <w:szCs w:val="24"/>
          <w:rtl/>
          <w:lang w:bidi="ar-EG"/>
        </w:rPr>
        <w:t>)</w:t>
      </w:r>
    </w:p>
    <w:p w14:paraId="1167647B" w14:textId="40741AEA" w:rsidR="00611F53" w:rsidRDefault="00611F53" w:rsidP="00AD4431">
      <w:pPr>
        <w:spacing w:line="23" w:lineRule="atLeast"/>
        <w:jc w:val="both"/>
        <w:rPr>
          <w:rFonts w:ascii="Script MT Bold" w:hAnsi="Script MT Bold" w:cs="Times New Roman"/>
          <w:sz w:val="24"/>
          <w:szCs w:val="24"/>
          <w:rtl/>
        </w:rPr>
      </w:pPr>
    </w:p>
    <w:p w14:paraId="32671EF9" w14:textId="6F100A81" w:rsidR="003F3F87" w:rsidRDefault="003F3F87" w:rsidP="00AD4431">
      <w:pPr>
        <w:spacing w:line="23" w:lineRule="atLeast"/>
        <w:jc w:val="both"/>
        <w:rPr>
          <w:rFonts w:ascii="Script MT Bold" w:hAnsi="Script MT Bold" w:cs="Times New Roman"/>
          <w:sz w:val="24"/>
          <w:szCs w:val="24"/>
          <w:rtl/>
        </w:rPr>
      </w:pPr>
    </w:p>
    <w:p w14:paraId="40ACCBB1" w14:textId="77777777" w:rsidR="003F3F87" w:rsidRPr="009012A7" w:rsidRDefault="003F3F87" w:rsidP="00AD4431">
      <w:pPr>
        <w:spacing w:line="23" w:lineRule="atLeast"/>
        <w:jc w:val="both"/>
        <w:rPr>
          <w:rFonts w:ascii="Script MT Bold" w:hAnsi="Script MT Bold" w:cs="Times New Roman"/>
          <w:sz w:val="24"/>
          <w:szCs w:val="24"/>
        </w:rPr>
      </w:pPr>
    </w:p>
    <w:p w14:paraId="4AEBF17A" w14:textId="63705A8B" w:rsidR="00D25D96" w:rsidRPr="00EE6CCA" w:rsidRDefault="00D25D96" w:rsidP="00D14242">
      <w:pPr>
        <w:pStyle w:val="ListParagraph"/>
        <w:numPr>
          <w:ilvl w:val="0"/>
          <w:numId w:val="21"/>
        </w:numPr>
        <w:spacing w:line="23" w:lineRule="atLeast"/>
        <w:jc w:val="both"/>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lastRenderedPageBreak/>
        <w:t>استراتيجية التنمية المستدامة رؤية مصر 2030</w:t>
      </w:r>
    </w:p>
    <w:tbl>
      <w:tblPr>
        <w:tblW w:w="8779" w:type="dxa"/>
        <w:tblCellMar>
          <w:left w:w="0" w:type="dxa"/>
          <w:right w:w="0" w:type="dxa"/>
        </w:tblCellMar>
        <w:tblLook w:val="0420" w:firstRow="1" w:lastRow="0" w:firstColumn="0" w:lastColumn="0" w:noHBand="0" w:noVBand="1"/>
      </w:tblPr>
      <w:tblGrid>
        <w:gridCol w:w="6444"/>
        <w:gridCol w:w="2335"/>
      </w:tblGrid>
      <w:tr w:rsidR="00D25D96" w:rsidRPr="009012A7" w14:paraId="6406F3C7" w14:textId="77777777" w:rsidTr="00083C57">
        <w:trPr>
          <w:trHeight w:val="403"/>
        </w:trPr>
        <w:tc>
          <w:tcPr>
            <w:tcW w:w="6444" w:type="dxa"/>
            <w:tcBorders>
              <w:top w:val="single" w:sz="18" w:space="0" w:color="4F81BD"/>
              <w:left w:val="single" w:sz="8" w:space="0" w:color="4F81BD"/>
              <w:bottom w:val="single" w:sz="18" w:space="0" w:color="4F81BD"/>
              <w:right w:val="single" w:sz="8" w:space="0" w:color="4F81BD"/>
            </w:tcBorders>
            <w:shd w:val="clear" w:color="auto" w:fill="auto"/>
            <w:tcMar>
              <w:top w:w="72" w:type="dxa"/>
              <w:left w:w="144" w:type="dxa"/>
              <w:bottom w:w="72" w:type="dxa"/>
              <w:right w:w="144" w:type="dxa"/>
            </w:tcMar>
            <w:hideMark/>
          </w:tcPr>
          <w:p w14:paraId="04B23270" w14:textId="77777777" w:rsidR="00D25D96" w:rsidRPr="009012A7" w:rsidRDefault="00D25D96" w:rsidP="00AD4431">
            <w:pPr>
              <w:pStyle w:val="ListParagraph"/>
              <w:spacing w:line="23" w:lineRule="atLeast"/>
              <w:jc w:val="center"/>
              <w:rPr>
                <w:rFonts w:ascii="Script MT Bold" w:hAnsi="Script MT Bold" w:cs="Times New Roman"/>
                <w:sz w:val="24"/>
                <w:szCs w:val="24"/>
              </w:rPr>
            </w:pPr>
            <w:r w:rsidRPr="009012A7">
              <w:rPr>
                <w:rFonts w:ascii="Script MT Bold" w:hAnsi="Script MT Bold" w:cs="Times New Roman"/>
                <w:b/>
                <w:bCs/>
                <w:sz w:val="24"/>
                <w:szCs w:val="24"/>
                <w:rtl/>
                <w:lang w:bidi="ar-EG"/>
              </w:rPr>
              <w:t>المحاور</w:t>
            </w:r>
          </w:p>
        </w:tc>
        <w:tc>
          <w:tcPr>
            <w:tcW w:w="2335" w:type="dxa"/>
            <w:tcBorders>
              <w:top w:val="single" w:sz="18" w:space="0" w:color="4F81BD"/>
              <w:left w:val="single" w:sz="8" w:space="0" w:color="4F81BD"/>
              <w:bottom w:val="single" w:sz="18" w:space="0" w:color="4F81BD"/>
              <w:right w:val="single" w:sz="8" w:space="0" w:color="4F81BD"/>
            </w:tcBorders>
            <w:shd w:val="clear" w:color="auto" w:fill="auto"/>
            <w:tcMar>
              <w:top w:w="72" w:type="dxa"/>
              <w:left w:w="144" w:type="dxa"/>
              <w:bottom w:w="72" w:type="dxa"/>
              <w:right w:w="144" w:type="dxa"/>
            </w:tcMar>
            <w:hideMark/>
          </w:tcPr>
          <w:p w14:paraId="4345B393" w14:textId="77777777" w:rsidR="00D25D96" w:rsidRPr="009012A7" w:rsidRDefault="00D25D96" w:rsidP="00AD4431">
            <w:pPr>
              <w:pStyle w:val="ListParagraph"/>
              <w:spacing w:line="23" w:lineRule="atLeast"/>
              <w:jc w:val="center"/>
              <w:rPr>
                <w:rFonts w:ascii="Script MT Bold" w:hAnsi="Script MT Bold" w:cs="Times New Roman"/>
                <w:sz w:val="24"/>
                <w:szCs w:val="24"/>
              </w:rPr>
            </w:pPr>
            <w:r w:rsidRPr="009012A7">
              <w:rPr>
                <w:rFonts w:ascii="Script MT Bold" w:hAnsi="Script MT Bold" w:cs="Times New Roman"/>
                <w:b/>
                <w:bCs/>
                <w:sz w:val="24"/>
                <w:szCs w:val="24"/>
                <w:rtl/>
                <w:lang w:bidi="ar-EG"/>
              </w:rPr>
              <w:t>الأبعاد</w:t>
            </w:r>
          </w:p>
        </w:tc>
      </w:tr>
      <w:tr w:rsidR="00D25D96" w:rsidRPr="009012A7" w14:paraId="7EC2741C" w14:textId="77777777" w:rsidTr="003842CA">
        <w:trPr>
          <w:trHeight w:val="342"/>
        </w:trPr>
        <w:tc>
          <w:tcPr>
            <w:tcW w:w="6444" w:type="dxa"/>
            <w:tcBorders>
              <w:top w:val="single" w:sz="1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79C31047"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الأول: التنمية الاقتصادية </w:t>
            </w:r>
          </w:p>
        </w:tc>
        <w:tc>
          <w:tcPr>
            <w:tcW w:w="2335" w:type="dxa"/>
            <w:vMerge w:val="restart"/>
            <w:tcBorders>
              <w:top w:val="single" w:sz="1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4B545EB7"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البعد الاقتصادي </w:t>
            </w:r>
          </w:p>
        </w:tc>
      </w:tr>
      <w:tr w:rsidR="00D25D96" w:rsidRPr="009012A7" w14:paraId="2B35BE08" w14:textId="77777777" w:rsidTr="003842CA">
        <w:trPr>
          <w:trHeight w:val="295"/>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04ED4A04"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الثاني: الطاقة </w:t>
            </w:r>
          </w:p>
        </w:tc>
        <w:tc>
          <w:tcPr>
            <w:tcW w:w="2335"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1E3D280A"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p>
        </w:tc>
      </w:tr>
      <w:tr w:rsidR="00D25D96" w:rsidRPr="009012A7" w14:paraId="311BFB0E" w14:textId="77777777" w:rsidTr="003842CA">
        <w:trPr>
          <w:trHeight w:val="367"/>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47C80DCD"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الثالث: المعرفة والابتكار والبحث العلمي </w:t>
            </w:r>
          </w:p>
        </w:tc>
        <w:tc>
          <w:tcPr>
            <w:tcW w:w="2335"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60C64398"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p>
        </w:tc>
      </w:tr>
      <w:tr w:rsidR="00D25D96" w:rsidRPr="009012A7" w14:paraId="51CE5401" w14:textId="77777777" w:rsidTr="003842CA">
        <w:trPr>
          <w:trHeight w:val="385"/>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197B23F3"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الرابع: الشفافية وكفاءة المؤسسات الحكومية</w:t>
            </w:r>
          </w:p>
        </w:tc>
        <w:tc>
          <w:tcPr>
            <w:tcW w:w="2335"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241EEF48"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p>
        </w:tc>
      </w:tr>
      <w:tr w:rsidR="00D25D96" w:rsidRPr="009012A7" w14:paraId="4023780A" w14:textId="77777777" w:rsidTr="003842CA">
        <w:trPr>
          <w:trHeight w:val="376"/>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737982B3"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الخامس: العدالة الاجتماعية</w:t>
            </w:r>
          </w:p>
        </w:tc>
        <w:tc>
          <w:tcPr>
            <w:tcW w:w="2335" w:type="dxa"/>
            <w:vMerge w:val="restart"/>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17981327"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البعد الاجتماعي </w:t>
            </w:r>
          </w:p>
        </w:tc>
      </w:tr>
      <w:tr w:rsidR="00D25D96" w:rsidRPr="009012A7" w14:paraId="6FE4EF6B" w14:textId="77777777" w:rsidTr="003842CA">
        <w:trPr>
          <w:trHeight w:val="376"/>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2BC0EC4E"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السادس: الصحة </w:t>
            </w:r>
          </w:p>
        </w:tc>
        <w:tc>
          <w:tcPr>
            <w:tcW w:w="2335"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336298E"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p>
        </w:tc>
      </w:tr>
      <w:tr w:rsidR="00D25D96" w:rsidRPr="009012A7" w14:paraId="66013559" w14:textId="77777777" w:rsidTr="003842CA">
        <w:trPr>
          <w:trHeight w:val="367"/>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3CC1DCF9"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السابع: التعليم والتدريب (التعليم قبل الجامعي-التعليم الفني-التعليم الجامعى) </w:t>
            </w:r>
          </w:p>
        </w:tc>
        <w:tc>
          <w:tcPr>
            <w:tcW w:w="2335"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4471518"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p>
        </w:tc>
      </w:tr>
      <w:tr w:rsidR="00D25D96" w:rsidRPr="009012A7" w14:paraId="2A5574A0" w14:textId="77777777" w:rsidTr="003842CA">
        <w:trPr>
          <w:trHeight w:val="295"/>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57688C72"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الثامن: الثقافة </w:t>
            </w:r>
          </w:p>
        </w:tc>
        <w:tc>
          <w:tcPr>
            <w:tcW w:w="2335"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0E0C794"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p>
        </w:tc>
      </w:tr>
      <w:tr w:rsidR="00D25D96" w:rsidRPr="009012A7" w14:paraId="05782CB0" w14:textId="77777777" w:rsidTr="003842CA">
        <w:trPr>
          <w:trHeight w:val="367"/>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2B67DB45"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التاسع: البيئة</w:t>
            </w:r>
          </w:p>
        </w:tc>
        <w:tc>
          <w:tcPr>
            <w:tcW w:w="2335" w:type="dxa"/>
            <w:vMerge w:val="restart"/>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4A53A1EF"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البعد البيئي </w:t>
            </w:r>
          </w:p>
        </w:tc>
      </w:tr>
      <w:tr w:rsidR="00D25D96" w:rsidRPr="009012A7" w14:paraId="5699CF81" w14:textId="77777777" w:rsidTr="003842CA">
        <w:trPr>
          <w:trHeight w:val="295"/>
        </w:trPr>
        <w:tc>
          <w:tcPr>
            <w:tcW w:w="6444" w:type="dxa"/>
            <w:tcBorders>
              <w:top w:val="single" w:sz="8" w:space="0" w:color="4F81BD"/>
              <w:left w:val="single" w:sz="8" w:space="0" w:color="4F81BD"/>
              <w:bottom w:val="single" w:sz="8" w:space="0" w:color="4F81BD"/>
              <w:right w:val="single" w:sz="8" w:space="0" w:color="4F81BD"/>
            </w:tcBorders>
            <w:shd w:val="clear" w:color="auto" w:fill="auto"/>
            <w:tcMar>
              <w:top w:w="72" w:type="dxa"/>
              <w:left w:w="144" w:type="dxa"/>
              <w:bottom w:w="72" w:type="dxa"/>
              <w:right w:w="144" w:type="dxa"/>
            </w:tcMar>
            <w:vAlign w:val="center"/>
            <w:hideMark/>
          </w:tcPr>
          <w:p w14:paraId="6E570DC3"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العاشر: التنمية العمرانية </w:t>
            </w:r>
          </w:p>
        </w:tc>
        <w:tc>
          <w:tcPr>
            <w:tcW w:w="2335"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CB7EA07" w14:textId="77777777" w:rsidR="00D25D96" w:rsidRPr="009012A7" w:rsidRDefault="00D25D96" w:rsidP="00AD4431">
            <w:pPr>
              <w:pStyle w:val="ListParagraph"/>
              <w:spacing w:line="23" w:lineRule="atLeast"/>
              <w:jc w:val="both"/>
              <w:rPr>
                <w:rFonts w:ascii="Script MT Bold" w:hAnsi="Script MT Bold" w:cs="Times New Roman"/>
                <w:sz w:val="24"/>
                <w:szCs w:val="24"/>
              </w:rPr>
            </w:pPr>
          </w:p>
        </w:tc>
      </w:tr>
    </w:tbl>
    <w:p w14:paraId="0E681E71" w14:textId="2EC5DB06" w:rsidR="008236AE" w:rsidRDefault="008236AE" w:rsidP="00AD4431">
      <w:pPr>
        <w:spacing w:line="23" w:lineRule="atLeast"/>
        <w:jc w:val="both"/>
        <w:rPr>
          <w:rFonts w:ascii="Script MT Bold" w:hAnsi="Script MT Bold" w:cs="Times New Roman"/>
          <w:sz w:val="24"/>
          <w:szCs w:val="24"/>
          <w:rtl/>
        </w:rPr>
      </w:pPr>
    </w:p>
    <w:p w14:paraId="77704CFE" w14:textId="3804C166" w:rsidR="006337DF" w:rsidRDefault="006337DF" w:rsidP="00AD4431">
      <w:pPr>
        <w:spacing w:line="23" w:lineRule="atLeast"/>
        <w:jc w:val="both"/>
        <w:rPr>
          <w:rFonts w:ascii="Script MT Bold" w:hAnsi="Script MT Bold" w:cs="Times New Roman"/>
          <w:sz w:val="24"/>
          <w:szCs w:val="24"/>
          <w:rtl/>
        </w:rPr>
      </w:pPr>
    </w:p>
    <w:p w14:paraId="297C321C" w14:textId="77777777" w:rsidR="006337DF" w:rsidRPr="00D406B2" w:rsidRDefault="006337DF" w:rsidP="00AD4431">
      <w:pPr>
        <w:spacing w:line="23" w:lineRule="atLeast"/>
        <w:jc w:val="both"/>
        <w:rPr>
          <w:rFonts w:ascii="Script MT Bold" w:hAnsi="Script MT Bold" w:cs="Times New Roman"/>
          <w:sz w:val="24"/>
          <w:szCs w:val="24"/>
        </w:rPr>
      </w:pPr>
    </w:p>
    <w:p w14:paraId="580EAF4A" w14:textId="0CCFFA9A" w:rsidR="0069359D" w:rsidRPr="00EE6CCA" w:rsidRDefault="00D25D96" w:rsidP="00D14242">
      <w:pPr>
        <w:pStyle w:val="ListParagraph"/>
        <w:numPr>
          <w:ilvl w:val="0"/>
          <w:numId w:val="21"/>
        </w:numPr>
        <w:spacing w:line="23" w:lineRule="atLeast"/>
        <w:jc w:val="both"/>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برنامج عمل الحكومة ( 2018 ـ 2019 / 2021ـ 2022)</w:t>
      </w:r>
    </w:p>
    <w:p w14:paraId="76BCC84E" w14:textId="77777777" w:rsidR="00F24295" w:rsidRDefault="00F24295" w:rsidP="00AD4431">
      <w:pPr>
        <w:pStyle w:val="ListParagraph"/>
        <w:spacing w:line="23" w:lineRule="atLeast"/>
        <w:jc w:val="both"/>
        <w:rPr>
          <w:rFonts w:ascii="Simplified Arabic" w:hAnsi="Simplified Arabic" w:cs="Simplified Arabic"/>
          <w:sz w:val="24"/>
          <w:szCs w:val="24"/>
          <w:lang w:bidi="ar-EG"/>
        </w:rPr>
      </w:pPr>
    </w:p>
    <w:p w14:paraId="4B04CD41" w14:textId="53C63A70" w:rsidR="009768A8" w:rsidRDefault="00D25D96" w:rsidP="00AD4431">
      <w:pPr>
        <w:pStyle w:val="ListParagraph"/>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sz w:val="24"/>
          <w:szCs w:val="24"/>
          <w:rtl/>
          <w:lang w:bidi="ar-EG"/>
        </w:rPr>
        <w:t>الأهداف الأستراتيجية والبرامج الرئيسية والبرامج الفرعية لبرنامج عمل الحكومة</w:t>
      </w:r>
    </w:p>
    <w:p w14:paraId="36918E27" w14:textId="150A6657" w:rsidR="00D25D96" w:rsidRPr="009012A7" w:rsidRDefault="00D25D96" w:rsidP="00AD4431">
      <w:pPr>
        <w:pStyle w:val="ListParagraph"/>
        <w:spacing w:line="23" w:lineRule="atLeast"/>
        <w:jc w:val="both"/>
        <w:rPr>
          <w:rFonts w:ascii="Script MT Bold" w:hAnsi="Script MT Bold" w:cs="Times New Roman"/>
          <w:sz w:val="24"/>
          <w:szCs w:val="24"/>
          <w:rtl/>
          <w:lang w:bidi="ar-EG"/>
        </w:rPr>
      </w:pPr>
      <w:r w:rsidRPr="009012A7">
        <w:rPr>
          <w:rFonts w:ascii="Script MT Bold" w:hAnsi="Script MT Bold" w:cs="Times New Roman"/>
          <w:sz w:val="24"/>
          <w:szCs w:val="24"/>
          <w:rtl/>
          <w:lang w:bidi="ar-EG"/>
        </w:rPr>
        <w:t xml:space="preserve"> </w:t>
      </w:r>
    </w:p>
    <w:tbl>
      <w:tblPr>
        <w:tblW w:w="8779"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0" w:type="dxa"/>
          <w:right w:w="0" w:type="dxa"/>
        </w:tblCellMar>
        <w:tblLook w:val="0420" w:firstRow="1" w:lastRow="0" w:firstColumn="0" w:lastColumn="0" w:noHBand="0" w:noVBand="1"/>
      </w:tblPr>
      <w:tblGrid>
        <w:gridCol w:w="1794"/>
        <w:gridCol w:w="1771"/>
        <w:gridCol w:w="5214"/>
      </w:tblGrid>
      <w:tr w:rsidR="00D25D96" w:rsidRPr="009012A7" w14:paraId="11DD735E" w14:textId="77777777" w:rsidTr="008236AE">
        <w:trPr>
          <w:trHeight w:val="482"/>
        </w:trPr>
        <w:tc>
          <w:tcPr>
            <w:tcW w:w="1794" w:type="dxa"/>
            <w:tcBorders>
              <w:top w:val="single" w:sz="18" w:space="0" w:color="4F81BD"/>
              <w:bottom w:val="single" w:sz="18" w:space="0" w:color="4F81BD"/>
            </w:tcBorders>
            <w:shd w:val="clear" w:color="auto" w:fill="auto"/>
            <w:tcMar>
              <w:top w:w="72" w:type="dxa"/>
              <w:left w:w="144" w:type="dxa"/>
              <w:bottom w:w="72" w:type="dxa"/>
              <w:right w:w="144" w:type="dxa"/>
            </w:tcMar>
            <w:hideMark/>
          </w:tcPr>
          <w:p w14:paraId="6021B0E0" w14:textId="77777777" w:rsidR="00D25D96" w:rsidRPr="00EE6CCA" w:rsidRDefault="00D25D96" w:rsidP="00AD4431">
            <w:pPr>
              <w:pStyle w:val="ListParagraph"/>
              <w:spacing w:line="23" w:lineRule="atLeast"/>
              <w:jc w:val="both"/>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البرامج الفرعية</w:t>
            </w:r>
          </w:p>
        </w:tc>
        <w:tc>
          <w:tcPr>
            <w:tcW w:w="1771" w:type="dxa"/>
            <w:tcBorders>
              <w:top w:val="single" w:sz="18" w:space="0" w:color="4F81BD"/>
              <w:bottom w:val="single" w:sz="18" w:space="0" w:color="4F81BD"/>
              <w:right w:val="single" w:sz="12" w:space="0" w:color="4F81BD" w:themeColor="accent1"/>
            </w:tcBorders>
            <w:shd w:val="clear" w:color="auto" w:fill="auto"/>
            <w:tcMar>
              <w:top w:w="72" w:type="dxa"/>
              <w:left w:w="144" w:type="dxa"/>
              <w:bottom w:w="72" w:type="dxa"/>
              <w:right w:w="144" w:type="dxa"/>
            </w:tcMar>
            <w:hideMark/>
          </w:tcPr>
          <w:p w14:paraId="078B719F" w14:textId="1708F615" w:rsidR="00D25D96" w:rsidRPr="00EE6CCA" w:rsidRDefault="00D25D96" w:rsidP="00AD4431">
            <w:pPr>
              <w:pStyle w:val="ListParagraph"/>
              <w:spacing w:line="23" w:lineRule="atLeast"/>
              <w:jc w:val="both"/>
              <w:rPr>
                <w:rFonts w:ascii="Simplified Arabic" w:hAnsi="Simplified Arabic" w:cs="Simplified Arabic"/>
                <w:b/>
                <w:bCs/>
                <w:sz w:val="24"/>
                <w:szCs w:val="24"/>
                <w:lang w:bidi="ar-EG"/>
              </w:rPr>
            </w:pPr>
            <w:r w:rsidRPr="00EE6CCA">
              <w:rPr>
                <w:rFonts w:ascii="Simplified Arabic" w:hAnsi="Simplified Arabic" w:cs="Simplified Arabic" w:hint="cs"/>
                <w:b/>
                <w:bCs/>
                <w:sz w:val="24"/>
                <w:szCs w:val="24"/>
                <w:rtl/>
                <w:lang w:bidi="ar-EG"/>
              </w:rPr>
              <w:t>البرامج الرئيسية</w:t>
            </w:r>
          </w:p>
        </w:tc>
        <w:tc>
          <w:tcPr>
            <w:tcW w:w="5214" w:type="dxa"/>
            <w:tcBorders>
              <w:top w:val="single" w:sz="18" w:space="0" w:color="4F81BD"/>
              <w:left w:val="single" w:sz="12" w:space="0" w:color="4F81BD" w:themeColor="accent1"/>
              <w:bottom w:val="single" w:sz="18" w:space="0" w:color="4F81BD"/>
            </w:tcBorders>
            <w:shd w:val="clear" w:color="auto" w:fill="auto"/>
            <w:tcMar>
              <w:top w:w="72" w:type="dxa"/>
              <w:left w:w="144" w:type="dxa"/>
              <w:bottom w:w="72" w:type="dxa"/>
              <w:right w:w="144" w:type="dxa"/>
            </w:tcMar>
            <w:hideMark/>
          </w:tcPr>
          <w:p w14:paraId="0B9297FD" w14:textId="77777777" w:rsidR="00D25D96" w:rsidRPr="00EE6CCA" w:rsidRDefault="00D25D96" w:rsidP="00AD4431">
            <w:pPr>
              <w:pStyle w:val="ListParagraph"/>
              <w:spacing w:line="23" w:lineRule="atLeast"/>
              <w:jc w:val="both"/>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الأهداف الأستراتيجية</w:t>
            </w:r>
          </w:p>
        </w:tc>
      </w:tr>
      <w:tr w:rsidR="00D25D96" w:rsidRPr="009012A7" w14:paraId="1B60CE8B" w14:textId="77777777" w:rsidTr="008236AE">
        <w:trPr>
          <w:trHeight w:val="605"/>
        </w:trPr>
        <w:tc>
          <w:tcPr>
            <w:tcW w:w="1794" w:type="dxa"/>
            <w:tcBorders>
              <w:top w:val="single" w:sz="18" w:space="0" w:color="4F81BD"/>
            </w:tcBorders>
            <w:shd w:val="clear" w:color="auto" w:fill="auto"/>
            <w:tcMar>
              <w:top w:w="72" w:type="dxa"/>
              <w:left w:w="144" w:type="dxa"/>
              <w:bottom w:w="72" w:type="dxa"/>
              <w:right w:w="144" w:type="dxa"/>
            </w:tcMar>
            <w:vAlign w:val="center"/>
            <w:hideMark/>
          </w:tcPr>
          <w:p w14:paraId="779FA84C"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30</w:t>
            </w:r>
          </w:p>
        </w:tc>
        <w:tc>
          <w:tcPr>
            <w:tcW w:w="1771" w:type="dxa"/>
            <w:tcBorders>
              <w:top w:val="single" w:sz="18" w:space="0" w:color="4F81BD"/>
            </w:tcBorders>
            <w:shd w:val="clear" w:color="auto" w:fill="auto"/>
            <w:tcMar>
              <w:top w:w="72" w:type="dxa"/>
              <w:left w:w="144" w:type="dxa"/>
              <w:bottom w:w="72" w:type="dxa"/>
              <w:right w:w="144" w:type="dxa"/>
            </w:tcMar>
            <w:vAlign w:val="center"/>
            <w:hideMark/>
          </w:tcPr>
          <w:p w14:paraId="430872EE"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4</w:t>
            </w:r>
          </w:p>
        </w:tc>
        <w:tc>
          <w:tcPr>
            <w:tcW w:w="5214" w:type="dxa"/>
            <w:tcBorders>
              <w:top w:val="single" w:sz="18" w:space="0" w:color="4F81BD"/>
            </w:tcBorders>
            <w:shd w:val="clear" w:color="auto" w:fill="auto"/>
            <w:tcMar>
              <w:top w:w="72" w:type="dxa"/>
              <w:left w:w="144" w:type="dxa"/>
              <w:bottom w:w="72" w:type="dxa"/>
              <w:right w:w="144" w:type="dxa"/>
            </w:tcMar>
            <w:vAlign w:val="center"/>
            <w:hideMark/>
          </w:tcPr>
          <w:p w14:paraId="362DF019"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الهدف الأستراتيجى الأول : حماية الأمن القومى وسياسة مصر الخارجية </w:t>
            </w:r>
          </w:p>
        </w:tc>
      </w:tr>
      <w:tr w:rsidR="00D25D96" w:rsidRPr="009012A7" w14:paraId="0FCE640C" w14:textId="77777777" w:rsidTr="003842CA">
        <w:trPr>
          <w:trHeight w:val="313"/>
        </w:trPr>
        <w:tc>
          <w:tcPr>
            <w:tcW w:w="1794" w:type="dxa"/>
            <w:shd w:val="clear" w:color="auto" w:fill="auto"/>
            <w:tcMar>
              <w:top w:w="72" w:type="dxa"/>
              <w:left w:w="144" w:type="dxa"/>
              <w:bottom w:w="72" w:type="dxa"/>
              <w:right w:w="144" w:type="dxa"/>
            </w:tcMar>
            <w:vAlign w:val="center"/>
            <w:hideMark/>
          </w:tcPr>
          <w:p w14:paraId="6BE06DB4"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32</w:t>
            </w:r>
          </w:p>
        </w:tc>
        <w:tc>
          <w:tcPr>
            <w:tcW w:w="1771" w:type="dxa"/>
            <w:shd w:val="clear" w:color="auto" w:fill="auto"/>
            <w:tcMar>
              <w:top w:w="72" w:type="dxa"/>
              <w:left w:w="144" w:type="dxa"/>
              <w:bottom w:w="72" w:type="dxa"/>
              <w:right w:w="144" w:type="dxa"/>
            </w:tcMar>
            <w:vAlign w:val="center"/>
            <w:hideMark/>
          </w:tcPr>
          <w:p w14:paraId="1BDD8FF9"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4</w:t>
            </w:r>
          </w:p>
        </w:tc>
        <w:tc>
          <w:tcPr>
            <w:tcW w:w="5214" w:type="dxa"/>
            <w:shd w:val="clear" w:color="auto" w:fill="auto"/>
            <w:tcMar>
              <w:top w:w="72" w:type="dxa"/>
              <w:left w:w="144" w:type="dxa"/>
              <w:bottom w:w="72" w:type="dxa"/>
              <w:right w:w="144" w:type="dxa"/>
            </w:tcMar>
            <w:vAlign w:val="center"/>
            <w:hideMark/>
          </w:tcPr>
          <w:p w14:paraId="1DE9076B"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الهدف الأستراتيجى الثانى : بناء المواطن المصرى </w:t>
            </w:r>
          </w:p>
        </w:tc>
      </w:tr>
      <w:tr w:rsidR="00D25D96" w:rsidRPr="009012A7" w14:paraId="60B393C2" w14:textId="77777777" w:rsidTr="008236AE">
        <w:trPr>
          <w:trHeight w:val="536"/>
        </w:trPr>
        <w:tc>
          <w:tcPr>
            <w:tcW w:w="1794" w:type="dxa"/>
            <w:shd w:val="clear" w:color="auto" w:fill="auto"/>
            <w:tcMar>
              <w:top w:w="72" w:type="dxa"/>
              <w:left w:w="144" w:type="dxa"/>
              <w:bottom w:w="72" w:type="dxa"/>
              <w:right w:w="144" w:type="dxa"/>
            </w:tcMar>
            <w:vAlign w:val="center"/>
            <w:hideMark/>
          </w:tcPr>
          <w:p w14:paraId="7BE0E178"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45</w:t>
            </w:r>
          </w:p>
        </w:tc>
        <w:tc>
          <w:tcPr>
            <w:tcW w:w="1771" w:type="dxa"/>
            <w:shd w:val="clear" w:color="auto" w:fill="auto"/>
            <w:tcMar>
              <w:top w:w="72" w:type="dxa"/>
              <w:left w:w="144" w:type="dxa"/>
              <w:bottom w:w="72" w:type="dxa"/>
              <w:right w:w="144" w:type="dxa"/>
            </w:tcMar>
            <w:vAlign w:val="center"/>
            <w:hideMark/>
          </w:tcPr>
          <w:p w14:paraId="7D36B2E0"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7</w:t>
            </w:r>
          </w:p>
        </w:tc>
        <w:tc>
          <w:tcPr>
            <w:tcW w:w="5214" w:type="dxa"/>
            <w:shd w:val="clear" w:color="auto" w:fill="auto"/>
            <w:tcMar>
              <w:top w:w="72" w:type="dxa"/>
              <w:left w:w="144" w:type="dxa"/>
              <w:bottom w:w="72" w:type="dxa"/>
              <w:right w:w="144" w:type="dxa"/>
            </w:tcMar>
            <w:vAlign w:val="center"/>
            <w:hideMark/>
          </w:tcPr>
          <w:p w14:paraId="36792600"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الهدف الأستراتيجى الثالث : التنمية الاقتصادية ورفع كفاءة الأداء الحكومى</w:t>
            </w:r>
          </w:p>
        </w:tc>
      </w:tr>
      <w:tr w:rsidR="00D25D96" w:rsidRPr="009012A7" w14:paraId="79865F55" w14:textId="77777777" w:rsidTr="008236AE">
        <w:trPr>
          <w:trHeight w:val="447"/>
        </w:trPr>
        <w:tc>
          <w:tcPr>
            <w:tcW w:w="1794" w:type="dxa"/>
            <w:shd w:val="clear" w:color="auto" w:fill="auto"/>
            <w:tcMar>
              <w:top w:w="72" w:type="dxa"/>
              <w:left w:w="144" w:type="dxa"/>
              <w:bottom w:w="72" w:type="dxa"/>
              <w:right w:w="144" w:type="dxa"/>
            </w:tcMar>
            <w:vAlign w:val="center"/>
            <w:hideMark/>
          </w:tcPr>
          <w:p w14:paraId="6438576F"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13</w:t>
            </w:r>
          </w:p>
        </w:tc>
        <w:tc>
          <w:tcPr>
            <w:tcW w:w="1771" w:type="dxa"/>
            <w:shd w:val="clear" w:color="auto" w:fill="auto"/>
            <w:tcMar>
              <w:top w:w="72" w:type="dxa"/>
              <w:left w:w="144" w:type="dxa"/>
              <w:bottom w:w="72" w:type="dxa"/>
              <w:right w:w="144" w:type="dxa"/>
            </w:tcMar>
            <w:vAlign w:val="center"/>
            <w:hideMark/>
          </w:tcPr>
          <w:p w14:paraId="607F34FC"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3</w:t>
            </w:r>
          </w:p>
        </w:tc>
        <w:tc>
          <w:tcPr>
            <w:tcW w:w="5214" w:type="dxa"/>
            <w:shd w:val="clear" w:color="auto" w:fill="auto"/>
            <w:tcMar>
              <w:top w:w="72" w:type="dxa"/>
              <w:left w:w="144" w:type="dxa"/>
              <w:bottom w:w="72" w:type="dxa"/>
              <w:right w:w="144" w:type="dxa"/>
            </w:tcMar>
            <w:vAlign w:val="center"/>
            <w:hideMark/>
          </w:tcPr>
          <w:p w14:paraId="0B208476"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الهدف الأستراتيجى الرابع : النهوض بمستويات التشغيل </w:t>
            </w:r>
          </w:p>
        </w:tc>
      </w:tr>
      <w:tr w:rsidR="00D25D96" w:rsidRPr="009012A7" w14:paraId="12AFFC9B" w14:textId="77777777" w:rsidTr="00D406B2">
        <w:trPr>
          <w:trHeight w:val="404"/>
        </w:trPr>
        <w:tc>
          <w:tcPr>
            <w:tcW w:w="1794" w:type="dxa"/>
            <w:shd w:val="clear" w:color="auto" w:fill="auto"/>
            <w:tcMar>
              <w:top w:w="72" w:type="dxa"/>
              <w:left w:w="144" w:type="dxa"/>
              <w:bottom w:w="72" w:type="dxa"/>
              <w:right w:w="144" w:type="dxa"/>
            </w:tcMar>
            <w:vAlign w:val="center"/>
            <w:hideMark/>
          </w:tcPr>
          <w:p w14:paraId="3304301F"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43</w:t>
            </w:r>
          </w:p>
        </w:tc>
        <w:tc>
          <w:tcPr>
            <w:tcW w:w="1771" w:type="dxa"/>
            <w:shd w:val="clear" w:color="auto" w:fill="auto"/>
            <w:tcMar>
              <w:top w:w="72" w:type="dxa"/>
              <w:left w:w="144" w:type="dxa"/>
              <w:bottom w:w="72" w:type="dxa"/>
              <w:right w:w="144" w:type="dxa"/>
            </w:tcMar>
            <w:vAlign w:val="center"/>
            <w:hideMark/>
          </w:tcPr>
          <w:p w14:paraId="42B6F2FF"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7</w:t>
            </w:r>
          </w:p>
        </w:tc>
        <w:tc>
          <w:tcPr>
            <w:tcW w:w="5214" w:type="dxa"/>
            <w:shd w:val="clear" w:color="auto" w:fill="auto"/>
            <w:tcMar>
              <w:top w:w="72" w:type="dxa"/>
              <w:left w:w="144" w:type="dxa"/>
              <w:bottom w:w="72" w:type="dxa"/>
              <w:right w:w="144" w:type="dxa"/>
            </w:tcMar>
            <w:vAlign w:val="center"/>
            <w:hideMark/>
          </w:tcPr>
          <w:p w14:paraId="7F950363" w14:textId="77777777" w:rsidR="00D25D96" w:rsidRPr="009012A7" w:rsidRDefault="00D25D96" w:rsidP="00AD4431">
            <w:pPr>
              <w:pStyle w:val="ListParagraph"/>
              <w:spacing w:line="23" w:lineRule="atLeast"/>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 xml:space="preserve">الهدف الأستراتيجى الخامس : تحسين مستوى معيشة الشعب المصرى </w:t>
            </w:r>
          </w:p>
        </w:tc>
      </w:tr>
      <w:tr w:rsidR="00D25D96" w:rsidRPr="009012A7" w14:paraId="45FADA18" w14:textId="77777777" w:rsidTr="00D406B2">
        <w:trPr>
          <w:trHeight w:val="330"/>
        </w:trPr>
        <w:tc>
          <w:tcPr>
            <w:tcW w:w="1794" w:type="dxa"/>
            <w:shd w:val="clear" w:color="auto" w:fill="auto"/>
            <w:tcMar>
              <w:top w:w="72" w:type="dxa"/>
              <w:left w:w="144" w:type="dxa"/>
              <w:bottom w:w="72" w:type="dxa"/>
              <w:right w:w="144" w:type="dxa"/>
            </w:tcMar>
            <w:vAlign w:val="center"/>
            <w:hideMark/>
          </w:tcPr>
          <w:p w14:paraId="047A81BB" w14:textId="77777777" w:rsidR="00D25D96" w:rsidRPr="009012A7" w:rsidRDefault="00D25D96" w:rsidP="00AD4431">
            <w:pPr>
              <w:pStyle w:val="ListParagraph"/>
              <w:spacing w:line="23" w:lineRule="atLeast"/>
              <w:jc w:val="both"/>
              <w:rPr>
                <w:rFonts w:ascii="Script MT Bold" w:hAnsi="Script MT Bold" w:cs="Times New Roman"/>
                <w:sz w:val="24"/>
                <w:szCs w:val="24"/>
                <w:lang w:bidi="ar-EG"/>
              </w:rPr>
            </w:pPr>
            <w:r w:rsidRPr="009012A7">
              <w:rPr>
                <w:rFonts w:ascii="Script MT Bold" w:hAnsi="Script MT Bold" w:cs="Times New Roman"/>
                <w:sz w:val="24"/>
                <w:szCs w:val="24"/>
                <w:rtl/>
                <w:lang w:bidi="ar-EG"/>
              </w:rPr>
              <w:t>163</w:t>
            </w:r>
          </w:p>
        </w:tc>
        <w:tc>
          <w:tcPr>
            <w:tcW w:w="1771" w:type="dxa"/>
            <w:shd w:val="clear" w:color="auto" w:fill="auto"/>
            <w:tcMar>
              <w:top w:w="72" w:type="dxa"/>
              <w:left w:w="144" w:type="dxa"/>
              <w:bottom w:w="72" w:type="dxa"/>
              <w:right w:w="144" w:type="dxa"/>
            </w:tcMar>
            <w:vAlign w:val="center"/>
            <w:hideMark/>
          </w:tcPr>
          <w:p w14:paraId="6ACF97FB" w14:textId="77777777" w:rsidR="00D25D96" w:rsidRPr="009012A7" w:rsidRDefault="00D25D96" w:rsidP="00AD4431">
            <w:pPr>
              <w:pStyle w:val="ListParagraph"/>
              <w:spacing w:line="23" w:lineRule="atLeast"/>
              <w:jc w:val="both"/>
              <w:rPr>
                <w:rFonts w:ascii="Script MT Bold" w:hAnsi="Script MT Bold" w:cs="Times New Roman"/>
                <w:sz w:val="24"/>
                <w:szCs w:val="24"/>
                <w:lang w:bidi="ar-EG"/>
              </w:rPr>
            </w:pPr>
            <w:r w:rsidRPr="009012A7">
              <w:rPr>
                <w:rFonts w:ascii="Script MT Bold" w:hAnsi="Script MT Bold" w:cs="Times New Roman"/>
                <w:sz w:val="24"/>
                <w:szCs w:val="24"/>
                <w:rtl/>
                <w:lang w:bidi="ar-EG"/>
              </w:rPr>
              <w:t>25</w:t>
            </w:r>
          </w:p>
        </w:tc>
        <w:tc>
          <w:tcPr>
            <w:tcW w:w="5214" w:type="dxa"/>
            <w:shd w:val="clear" w:color="auto" w:fill="auto"/>
            <w:tcMar>
              <w:top w:w="72" w:type="dxa"/>
              <w:left w:w="144" w:type="dxa"/>
              <w:bottom w:w="72" w:type="dxa"/>
              <w:right w:w="144" w:type="dxa"/>
            </w:tcMar>
            <w:vAlign w:val="center"/>
            <w:hideMark/>
          </w:tcPr>
          <w:p w14:paraId="3906691A" w14:textId="77777777" w:rsidR="00D25D96" w:rsidRPr="009012A7" w:rsidRDefault="00D25D96" w:rsidP="00AD4431">
            <w:pPr>
              <w:pStyle w:val="ListParagraph"/>
              <w:spacing w:line="23" w:lineRule="atLeast"/>
              <w:jc w:val="both"/>
              <w:rPr>
                <w:rFonts w:ascii="Script MT Bold" w:hAnsi="Script MT Bold" w:cs="Times New Roman"/>
                <w:sz w:val="24"/>
                <w:szCs w:val="24"/>
                <w:lang w:bidi="ar-EG"/>
              </w:rPr>
            </w:pPr>
            <w:r w:rsidRPr="009012A7">
              <w:rPr>
                <w:rFonts w:ascii="Script MT Bold" w:hAnsi="Script MT Bold" w:cs="Times New Roman"/>
                <w:sz w:val="24"/>
                <w:szCs w:val="24"/>
                <w:rtl/>
                <w:lang w:bidi="ar-EG"/>
              </w:rPr>
              <w:t xml:space="preserve">خمسة أهداف أستراتيجية </w:t>
            </w:r>
          </w:p>
        </w:tc>
      </w:tr>
    </w:tbl>
    <w:p w14:paraId="1E5D4145" w14:textId="77777777" w:rsidR="003F3F87" w:rsidRDefault="003F3F87" w:rsidP="00AD4431">
      <w:pPr>
        <w:pStyle w:val="ListParagraph"/>
        <w:spacing w:line="23" w:lineRule="atLeast"/>
        <w:jc w:val="center"/>
        <w:rPr>
          <w:rFonts w:ascii="Simplified Arabic" w:hAnsi="Simplified Arabic" w:cs="Simplified Arabic"/>
          <w:b/>
          <w:bCs/>
          <w:sz w:val="24"/>
          <w:szCs w:val="24"/>
          <w:rtl/>
          <w:lang w:bidi="ar-EG"/>
        </w:rPr>
      </w:pPr>
    </w:p>
    <w:p w14:paraId="0DEEE04C" w14:textId="72F0E3BA" w:rsidR="00F24295" w:rsidRPr="00EE6CCA" w:rsidRDefault="00F24295" w:rsidP="00AD4431">
      <w:pPr>
        <w:pStyle w:val="ListParagraph"/>
        <w:spacing w:line="23" w:lineRule="atLeast"/>
        <w:jc w:val="center"/>
        <w:rPr>
          <w:rFonts w:ascii="Simplified Arabic" w:hAnsi="Simplified Arabic" w:cs="Simplified Arabic"/>
          <w:b/>
          <w:bCs/>
          <w:sz w:val="24"/>
          <w:szCs w:val="24"/>
          <w:rtl/>
          <w:lang w:bidi="ar-EG"/>
        </w:rPr>
      </w:pPr>
      <w:r w:rsidRPr="00EE6CCA">
        <w:rPr>
          <w:rFonts w:ascii="Simplified Arabic" w:hAnsi="Simplified Arabic" w:cs="Simplified Arabic"/>
          <w:b/>
          <w:bCs/>
          <w:sz w:val="24"/>
          <w:szCs w:val="24"/>
          <w:rtl/>
          <w:lang w:bidi="ar-EG"/>
        </w:rPr>
        <w:lastRenderedPageBreak/>
        <w:t>مصفوفة برنامج عمل الحكومة</w:t>
      </w:r>
      <w:r w:rsidRPr="00EE6CCA">
        <w:rPr>
          <w:rFonts w:ascii="Simplified Arabic" w:hAnsi="Simplified Arabic" w:cs="Simplified Arabic" w:hint="cs"/>
          <w:b/>
          <w:bCs/>
          <w:sz w:val="24"/>
          <w:szCs w:val="24"/>
          <w:rtl/>
          <w:lang w:bidi="ar-EG"/>
        </w:rPr>
        <w:t xml:space="preserve"> للهدفين الثانى والخامس</w:t>
      </w:r>
    </w:p>
    <w:p w14:paraId="3F339B46" w14:textId="1284A144" w:rsidR="0066082B" w:rsidRPr="00EE6CCA" w:rsidRDefault="0066082B" w:rsidP="00AD4431">
      <w:pPr>
        <w:pStyle w:val="ListParagraph"/>
        <w:spacing w:line="23" w:lineRule="atLeast"/>
        <w:jc w:val="center"/>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الهدف الاستراتيجى الثانى :</w:t>
      </w:r>
    </w:p>
    <w:p w14:paraId="39D893E9" w14:textId="052B702B" w:rsidR="0066082B" w:rsidRPr="00EE6CCA" w:rsidRDefault="0066082B" w:rsidP="00AD4431">
      <w:pPr>
        <w:pStyle w:val="ListParagraph"/>
        <w:spacing w:line="23" w:lineRule="atLeast"/>
        <w:jc w:val="center"/>
        <w:rPr>
          <w:rFonts w:ascii="Simplified Arabic" w:hAnsi="Simplified Arabic" w:cs="Simplified Arabic"/>
          <w:b/>
          <w:bCs/>
          <w:sz w:val="24"/>
          <w:szCs w:val="24"/>
          <w:rtl/>
          <w:lang w:bidi="ar-EG"/>
        </w:rPr>
      </w:pPr>
      <w:r w:rsidRPr="00EE6CCA">
        <w:rPr>
          <w:rFonts w:ascii="Simplified Arabic" w:hAnsi="Simplified Arabic" w:cs="Simplified Arabic"/>
          <w:b/>
          <w:bCs/>
          <w:sz w:val="24"/>
          <w:szCs w:val="24"/>
          <w:rtl/>
          <w:lang w:bidi="ar-EG"/>
        </w:rPr>
        <w:t xml:space="preserve">بناء المواطن المصري  </w:t>
      </w:r>
      <w:r w:rsidRPr="00EE6CCA">
        <w:rPr>
          <w:rFonts w:ascii="Simplified Arabic" w:hAnsi="Simplified Arabic" w:cs="Simplified Arabic"/>
          <w:b/>
          <w:bCs/>
          <w:sz w:val="24"/>
          <w:szCs w:val="24"/>
          <w:rtl/>
          <w:lang w:bidi="ar-EG"/>
        </w:rPr>
        <w:br/>
        <w:t xml:space="preserve"> ( 4 برامج رئيسية - 32 برنامج فرعى )</w:t>
      </w:r>
    </w:p>
    <w:tbl>
      <w:tblPr>
        <w:bidiVisual/>
        <w:tblW w:w="8795" w:type="dxa"/>
        <w:tblInd w:w="10493" w:type="dxa"/>
        <w:tblCellMar>
          <w:left w:w="0" w:type="dxa"/>
          <w:right w:w="0" w:type="dxa"/>
        </w:tblCellMar>
        <w:tblLook w:val="04A0" w:firstRow="1" w:lastRow="0" w:firstColumn="1" w:lastColumn="0" w:noHBand="0" w:noVBand="1"/>
      </w:tblPr>
      <w:tblGrid>
        <w:gridCol w:w="1902"/>
        <w:gridCol w:w="6893"/>
      </w:tblGrid>
      <w:tr w:rsidR="0066082B" w:rsidRPr="009012A7" w14:paraId="56883F77" w14:textId="77777777" w:rsidTr="003F3F87">
        <w:trPr>
          <w:trHeight w:val="288"/>
        </w:trPr>
        <w:tc>
          <w:tcPr>
            <w:tcW w:w="1902" w:type="dxa"/>
            <w:tcBorders>
              <w:top w:val="single" w:sz="18" w:space="0" w:color="4F81BD"/>
              <w:left w:val="single" w:sz="12" w:space="0" w:color="4F81BD" w:themeColor="accent1"/>
              <w:bottom w:val="single" w:sz="18" w:space="0" w:color="4F81BD"/>
              <w:right w:val="single" w:sz="8" w:space="0" w:color="4F81BD"/>
            </w:tcBorders>
            <w:shd w:val="clear" w:color="auto" w:fill="auto"/>
            <w:tcMar>
              <w:top w:w="15" w:type="dxa"/>
              <w:left w:w="73" w:type="dxa"/>
              <w:bottom w:w="0" w:type="dxa"/>
              <w:right w:w="73" w:type="dxa"/>
            </w:tcMar>
            <w:vAlign w:val="bottom"/>
            <w:hideMark/>
          </w:tcPr>
          <w:p w14:paraId="733F189C" w14:textId="77777777" w:rsidR="0066082B" w:rsidRPr="00EE6CCA" w:rsidRDefault="0066082B" w:rsidP="00AD4431">
            <w:pPr>
              <w:spacing w:line="23" w:lineRule="atLeast"/>
              <w:jc w:val="center"/>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البرنامج الرئيسى</w:t>
            </w:r>
          </w:p>
        </w:tc>
        <w:tc>
          <w:tcPr>
            <w:tcW w:w="6893" w:type="dxa"/>
            <w:tcBorders>
              <w:top w:val="single" w:sz="18" w:space="0" w:color="4F81BD"/>
              <w:left w:val="single" w:sz="8" w:space="0" w:color="4F81BD"/>
              <w:bottom w:val="single" w:sz="18" w:space="0" w:color="4F81BD"/>
              <w:right w:val="single" w:sz="12" w:space="0" w:color="4F81BD" w:themeColor="accent1"/>
            </w:tcBorders>
            <w:shd w:val="clear" w:color="auto" w:fill="auto"/>
            <w:tcMar>
              <w:top w:w="15" w:type="dxa"/>
              <w:left w:w="73" w:type="dxa"/>
              <w:bottom w:w="0" w:type="dxa"/>
              <w:right w:w="73" w:type="dxa"/>
            </w:tcMar>
            <w:vAlign w:val="bottom"/>
            <w:hideMark/>
          </w:tcPr>
          <w:p w14:paraId="56A01667" w14:textId="77777777" w:rsidR="0066082B" w:rsidRPr="00EE6CCA" w:rsidRDefault="0066082B" w:rsidP="00AD4431">
            <w:pPr>
              <w:spacing w:line="23" w:lineRule="atLeast"/>
              <w:jc w:val="center"/>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البرنامج الفرعى</w:t>
            </w:r>
          </w:p>
        </w:tc>
      </w:tr>
      <w:tr w:rsidR="0066082B" w:rsidRPr="009012A7" w14:paraId="7AE79ACC" w14:textId="77777777" w:rsidTr="003F3F87">
        <w:trPr>
          <w:trHeight w:hRule="exact" w:val="340"/>
        </w:trPr>
        <w:tc>
          <w:tcPr>
            <w:tcW w:w="1902" w:type="dxa"/>
            <w:vMerge w:val="restart"/>
            <w:tcBorders>
              <w:top w:val="single" w:sz="1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43F78E19"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 xml:space="preserve">البرنامج الرئيسى الأول ترسيخ الهوية الثقافية </w:t>
            </w:r>
            <w:r w:rsidRPr="00BE51F9">
              <w:rPr>
                <w:rFonts w:ascii="Simplified Arabic" w:hAnsi="Simplified Arabic" w:cs="Simplified Arabic"/>
                <w:b/>
                <w:bCs/>
                <w:rtl/>
                <w:lang w:bidi="ar-EG"/>
              </w:rPr>
              <w:br/>
              <w:t>( 4 برامج فرعية )</w:t>
            </w:r>
          </w:p>
        </w:tc>
        <w:tc>
          <w:tcPr>
            <w:tcW w:w="6893" w:type="dxa"/>
            <w:tcBorders>
              <w:top w:val="single" w:sz="1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0B133512"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الأول: تفعيل دور المؤسسات الثقافية</w:t>
            </w:r>
          </w:p>
        </w:tc>
      </w:tr>
      <w:tr w:rsidR="0066082B" w:rsidRPr="009012A7" w14:paraId="75E66D7F" w14:textId="77777777" w:rsidTr="003F3F87">
        <w:trPr>
          <w:trHeight w:hRule="exact" w:val="340"/>
        </w:trPr>
        <w:tc>
          <w:tcPr>
            <w:tcW w:w="1902"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222A8B35"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552B36E9"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الثانى: التوعية الإعلامية بمنظومة القيم والموروث الحضارى</w:t>
            </w:r>
          </w:p>
        </w:tc>
      </w:tr>
      <w:tr w:rsidR="0066082B" w:rsidRPr="009012A7" w14:paraId="01A6F5B4" w14:textId="77777777" w:rsidTr="003F3F87">
        <w:trPr>
          <w:trHeight w:hRule="exact" w:val="340"/>
        </w:trPr>
        <w:tc>
          <w:tcPr>
            <w:tcW w:w="1902"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24038DB6"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37603A3D"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الثالث: نشر ثقافة العلوم والابتكار</w:t>
            </w:r>
          </w:p>
        </w:tc>
      </w:tr>
      <w:tr w:rsidR="0066082B" w:rsidRPr="009012A7" w14:paraId="0D4E9FF9" w14:textId="77777777" w:rsidTr="003F3F87">
        <w:trPr>
          <w:trHeight w:hRule="exact" w:val="340"/>
        </w:trPr>
        <w:tc>
          <w:tcPr>
            <w:tcW w:w="1902"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7D2CAF10"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3644ED41"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الرابع: مكافحة وعلاج الادمان والتعاطى</w:t>
            </w:r>
          </w:p>
        </w:tc>
      </w:tr>
      <w:tr w:rsidR="0066082B" w:rsidRPr="009012A7" w14:paraId="3E4F6198"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CD7F439"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23C100FB"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الثانى: اتاحة التعليم للجميع دون تمييز</w:t>
            </w:r>
          </w:p>
        </w:tc>
      </w:tr>
      <w:tr w:rsidR="0066082B" w:rsidRPr="009012A7" w14:paraId="5567A4BA"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065FD7D8"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25E821DB"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الثالث: تنافسية نظم ومخرجات التعليم</w:t>
            </w:r>
          </w:p>
        </w:tc>
      </w:tr>
      <w:tr w:rsidR="0066082B" w:rsidRPr="009012A7" w14:paraId="6F39DBA7"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04274911"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722ACE51"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الرابع: تطوير التعليم الفني</w:t>
            </w:r>
          </w:p>
        </w:tc>
      </w:tr>
      <w:tr w:rsidR="0066082B" w:rsidRPr="009012A7" w14:paraId="6013DC66"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9AC9AF8"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0DC1D4F8"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الهدف الفرعى الخامس: تحسين جودة النظام البحثى والتكنولوجى</w:t>
            </w:r>
          </w:p>
        </w:tc>
      </w:tr>
      <w:tr w:rsidR="0066082B" w:rsidRPr="009012A7" w14:paraId="1E8F1577"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4FB18A2"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5FECE80D"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السادس: تعزيز دور البحث العلمى فى تحسين بيئة الأعمال</w:t>
            </w:r>
          </w:p>
        </w:tc>
      </w:tr>
      <w:tr w:rsidR="0066082B" w:rsidRPr="009012A7" w14:paraId="114CE4ED"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237286E"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4916F8A0"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السابع: تعميق التنمية التكنولوجية</w:t>
            </w:r>
          </w:p>
        </w:tc>
      </w:tr>
      <w:tr w:rsidR="0066082B" w:rsidRPr="009012A7" w14:paraId="1F965C5E"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4DF7008F"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17DD4B16"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الثامن: معالجة الفجوات التنموية</w:t>
            </w:r>
          </w:p>
        </w:tc>
      </w:tr>
      <w:tr w:rsidR="0066082B" w:rsidRPr="009012A7" w14:paraId="15C334DA"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6623FAA"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62313B77"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التاسع: دراسة إنشاء صندوق الوقف الخيرى لكل من التعليم الجامعى والبحث العلمى والتكنولوجى</w:t>
            </w:r>
          </w:p>
        </w:tc>
      </w:tr>
      <w:tr w:rsidR="0066082B" w:rsidRPr="009012A7" w14:paraId="3DF01FAB"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CCF42E4"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364631C5"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العاشر: تطوير منظومة التعليم العالى والجامعى</w:t>
            </w:r>
          </w:p>
        </w:tc>
      </w:tr>
      <w:tr w:rsidR="0066082B" w:rsidRPr="009012A7" w14:paraId="779A1728"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3FFBB970"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3705E11E" w14:textId="77777777" w:rsidR="0066082B"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الحادى عشر: تطوير التعليم الفنى التطبيقى</w:t>
            </w:r>
          </w:p>
        </w:tc>
      </w:tr>
      <w:tr w:rsidR="0066082B" w:rsidRPr="009012A7" w14:paraId="129F2418"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D7762DF" w14:textId="77777777" w:rsidR="0066082B" w:rsidRPr="00BE51F9" w:rsidRDefault="0066082B" w:rsidP="00AD4431">
            <w:pPr>
              <w:spacing w:line="23" w:lineRule="atLeast"/>
              <w:jc w:val="center"/>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18190345" w14:textId="1CC4FC41" w:rsidR="00FF1D43" w:rsidRPr="00BE51F9" w:rsidRDefault="0066082B"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الثانى عشر: تفعيل مشاركة العلماء المصريين بالخارج</w:t>
            </w:r>
          </w:p>
        </w:tc>
      </w:tr>
      <w:tr w:rsidR="00FB06D8" w:rsidRPr="009012A7" w14:paraId="2D6FAF34" w14:textId="77777777" w:rsidTr="003F3F87">
        <w:trPr>
          <w:trHeight w:hRule="exact" w:val="340"/>
        </w:trPr>
        <w:tc>
          <w:tcPr>
            <w:tcW w:w="1902" w:type="dxa"/>
            <w:vMerge w:val="restart"/>
            <w:tcBorders>
              <w:top w:val="single" w:sz="12" w:space="0" w:color="4F81BD" w:themeColor="accent1"/>
              <w:left w:val="single" w:sz="8" w:space="0" w:color="4F81BD"/>
              <w:right w:val="single" w:sz="8" w:space="0" w:color="4F81BD"/>
            </w:tcBorders>
            <w:shd w:val="clear" w:color="auto" w:fill="auto"/>
            <w:vAlign w:val="center"/>
          </w:tcPr>
          <w:p w14:paraId="5FD7F937" w14:textId="77777777" w:rsidR="00FB06D8" w:rsidRPr="00BE51F9" w:rsidRDefault="00FB06D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 xml:space="preserve">البرنامج الرئيسى الثالث تدعيم الرياضة البدنية للشباب </w:t>
            </w:r>
            <w:r w:rsidRPr="00BE51F9">
              <w:rPr>
                <w:rFonts w:ascii="Simplified Arabic" w:hAnsi="Simplified Arabic" w:cs="Simplified Arabic"/>
                <w:b/>
                <w:bCs/>
                <w:rtl/>
                <w:lang w:bidi="ar-EG"/>
              </w:rPr>
              <w:br/>
              <w:t xml:space="preserve"> ( 7 برامج فرعية )</w:t>
            </w:r>
          </w:p>
          <w:p w14:paraId="4C39CC5E"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12" w:space="0" w:color="4F81BD" w:themeColor="accent1"/>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60621294" w14:textId="57F09919"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الأول: توفير البنية الأساسية الرياضية</w:t>
            </w:r>
          </w:p>
        </w:tc>
      </w:tr>
      <w:tr w:rsidR="00FB06D8" w:rsidRPr="009012A7" w14:paraId="607B8FB3" w14:textId="77777777" w:rsidTr="003F3F87">
        <w:trPr>
          <w:trHeight w:hRule="exact" w:val="340"/>
        </w:trPr>
        <w:tc>
          <w:tcPr>
            <w:tcW w:w="1902" w:type="dxa"/>
            <w:vMerge/>
            <w:tcBorders>
              <w:left w:val="single" w:sz="8" w:space="0" w:color="4F81BD"/>
              <w:right w:val="single" w:sz="8" w:space="0" w:color="4F81BD"/>
            </w:tcBorders>
            <w:shd w:val="clear" w:color="auto" w:fill="auto"/>
            <w:vAlign w:val="center"/>
          </w:tcPr>
          <w:p w14:paraId="4B93E86B"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0448308F" w14:textId="6E5CE27A"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الثانى: التنمية الرياضية</w:t>
            </w:r>
          </w:p>
        </w:tc>
      </w:tr>
      <w:tr w:rsidR="00FB06D8" w:rsidRPr="009012A7" w14:paraId="55FD4477" w14:textId="77777777" w:rsidTr="003F3F87">
        <w:trPr>
          <w:trHeight w:hRule="exact" w:val="340"/>
        </w:trPr>
        <w:tc>
          <w:tcPr>
            <w:tcW w:w="1902" w:type="dxa"/>
            <w:vMerge/>
            <w:tcBorders>
              <w:left w:val="single" w:sz="8" w:space="0" w:color="4F81BD"/>
              <w:right w:val="single" w:sz="8" w:space="0" w:color="4F81BD"/>
            </w:tcBorders>
            <w:shd w:val="clear" w:color="auto" w:fill="auto"/>
            <w:vAlign w:val="center"/>
          </w:tcPr>
          <w:p w14:paraId="628BD48F"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296655FB" w14:textId="4F1EF0C4"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الثالث: الرعاية الصحية فى المجال الرياضى</w:t>
            </w:r>
          </w:p>
        </w:tc>
      </w:tr>
      <w:tr w:rsidR="00FB06D8" w:rsidRPr="009012A7" w14:paraId="35E2B9C5" w14:textId="77777777" w:rsidTr="003F3F87">
        <w:trPr>
          <w:trHeight w:hRule="exact" w:val="340"/>
        </w:trPr>
        <w:tc>
          <w:tcPr>
            <w:tcW w:w="1902" w:type="dxa"/>
            <w:vMerge/>
            <w:tcBorders>
              <w:left w:val="single" w:sz="8" w:space="0" w:color="4F81BD"/>
              <w:right w:val="single" w:sz="8" w:space="0" w:color="4F81BD"/>
            </w:tcBorders>
            <w:shd w:val="clear" w:color="auto" w:fill="auto"/>
            <w:vAlign w:val="center"/>
          </w:tcPr>
          <w:p w14:paraId="5DF56B03"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2B173F43" w14:textId="710765AB"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الرابع: الريادة الرياضية</w:t>
            </w:r>
          </w:p>
        </w:tc>
      </w:tr>
      <w:tr w:rsidR="00FB06D8" w:rsidRPr="009012A7" w14:paraId="4076FE65" w14:textId="77777777" w:rsidTr="003F3F87">
        <w:trPr>
          <w:trHeight w:hRule="exact" w:val="340"/>
        </w:trPr>
        <w:tc>
          <w:tcPr>
            <w:tcW w:w="1902" w:type="dxa"/>
            <w:vMerge/>
            <w:tcBorders>
              <w:left w:val="single" w:sz="8" w:space="0" w:color="4F81BD"/>
              <w:right w:val="single" w:sz="8" w:space="0" w:color="4F81BD"/>
            </w:tcBorders>
            <w:shd w:val="clear" w:color="auto" w:fill="auto"/>
            <w:vAlign w:val="center"/>
          </w:tcPr>
          <w:p w14:paraId="06A8CFFB"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153F8250" w14:textId="43D4427D"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الخامس: تشجيع الشباب على العمل الجماعى والتطوعى والتوسع فى الانشطة التروحية</w:t>
            </w:r>
          </w:p>
        </w:tc>
      </w:tr>
      <w:tr w:rsidR="00FB06D8" w:rsidRPr="009012A7" w14:paraId="323EF884" w14:textId="77777777" w:rsidTr="003F3F87">
        <w:trPr>
          <w:trHeight w:hRule="exact" w:val="340"/>
        </w:trPr>
        <w:tc>
          <w:tcPr>
            <w:tcW w:w="1902" w:type="dxa"/>
            <w:vMerge/>
            <w:tcBorders>
              <w:left w:val="single" w:sz="8" w:space="0" w:color="4F81BD"/>
              <w:right w:val="single" w:sz="8" w:space="0" w:color="4F81BD"/>
            </w:tcBorders>
            <w:shd w:val="clear" w:color="auto" w:fill="auto"/>
            <w:vAlign w:val="center"/>
          </w:tcPr>
          <w:p w14:paraId="465AC696"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23814BA0" w14:textId="41078882"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السادس: تنمية الوعى الثقافى والعلمى لدى الشباب</w:t>
            </w:r>
          </w:p>
        </w:tc>
      </w:tr>
      <w:tr w:rsidR="00FB06D8" w:rsidRPr="009012A7" w14:paraId="2C2CC21B" w14:textId="77777777" w:rsidTr="003F3F87">
        <w:trPr>
          <w:trHeight w:hRule="exact" w:val="340"/>
        </w:trPr>
        <w:tc>
          <w:tcPr>
            <w:tcW w:w="1902" w:type="dxa"/>
            <w:vMerge/>
            <w:tcBorders>
              <w:left w:val="single" w:sz="8" w:space="0" w:color="4F81BD"/>
              <w:bottom w:val="single" w:sz="8" w:space="0" w:color="4F81BD"/>
              <w:right w:val="single" w:sz="8" w:space="0" w:color="4F81BD"/>
            </w:tcBorders>
            <w:shd w:val="clear" w:color="auto" w:fill="auto"/>
            <w:vAlign w:val="center"/>
          </w:tcPr>
          <w:p w14:paraId="14B4021F" w14:textId="77777777" w:rsidR="00FB06D8" w:rsidRPr="00BE51F9" w:rsidRDefault="00FB06D8" w:rsidP="00AD4431">
            <w:pPr>
              <w:spacing w:line="23" w:lineRule="atLeast"/>
              <w:jc w:val="center"/>
              <w:rPr>
                <w:rFonts w:ascii="Simplified Arabic" w:hAnsi="Simplified Arabic" w:cs="Simplified Arabic"/>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tcPr>
          <w:p w14:paraId="58C22C5D" w14:textId="590CA78F" w:rsidR="00FB06D8" w:rsidRPr="00BE51F9" w:rsidRDefault="00FB06D8" w:rsidP="00AD4431">
            <w:pPr>
              <w:spacing w:line="23" w:lineRule="atLeast"/>
              <w:jc w:val="center"/>
              <w:rPr>
                <w:rFonts w:ascii="Simplified Arabic" w:hAnsi="Simplified Arabic" w:cs="Simplified Arabic"/>
                <w:b/>
                <w:bCs/>
                <w:rtl/>
                <w:lang w:bidi="ar-EG"/>
              </w:rPr>
            </w:pPr>
            <w:r w:rsidRPr="00BE51F9">
              <w:rPr>
                <w:rFonts w:ascii="Simplified Arabic" w:hAnsi="Simplified Arabic" w:cs="Simplified Arabic"/>
                <w:b/>
                <w:bCs/>
                <w:rtl/>
                <w:lang w:bidi="ar-EG"/>
              </w:rPr>
              <w:t>البرنامج الفرعى السابع: توفير المنشآت الشبابية</w:t>
            </w:r>
          </w:p>
        </w:tc>
      </w:tr>
      <w:tr w:rsidR="00CF03B8" w:rsidRPr="009012A7" w14:paraId="526F362B" w14:textId="77777777" w:rsidTr="003F3F87">
        <w:trPr>
          <w:trHeight w:hRule="exact" w:val="340"/>
        </w:trPr>
        <w:tc>
          <w:tcPr>
            <w:tcW w:w="1902"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4FA6B525"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 xml:space="preserve">البرنامج الرئيسى الرابع توفير الرعاية الصحية الشاملة  </w:t>
            </w:r>
            <w:r w:rsidRPr="00BE51F9">
              <w:rPr>
                <w:rFonts w:ascii="Simplified Arabic" w:hAnsi="Simplified Arabic" w:cs="Simplified Arabic"/>
                <w:b/>
                <w:bCs/>
                <w:rtl/>
                <w:lang w:bidi="ar-EG"/>
              </w:rPr>
              <w:br/>
              <w:t>(9 برامج فرعية )</w:t>
            </w: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498019EB"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الأول: التأمين الصحى الشامل (المرحلة الأولى)</w:t>
            </w:r>
          </w:p>
        </w:tc>
      </w:tr>
      <w:tr w:rsidR="00CF03B8" w:rsidRPr="009012A7" w14:paraId="0D33E5D9"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0F7DFBBF"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6F2F85FB"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الثانى: تطوير المنشآت الصحية</w:t>
            </w:r>
          </w:p>
        </w:tc>
      </w:tr>
      <w:tr w:rsidR="00CF03B8" w:rsidRPr="009012A7" w14:paraId="4051EE4F"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B056C75"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3A1E87F1"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الثالث: تنمية وتطوير مهارات التمريض</w:t>
            </w:r>
          </w:p>
        </w:tc>
      </w:tr>
      <w:tr w:rsidR="00CF03B8" w:rsidRPr="009012A7" w14:paraId="5E2D7136"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2302AA9"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2CE166B1"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الرابع: تطوير الخدمات الصحية المقدمة للمواطنين</w:t>
            </w:r>
          </w:p>
        </w:tc>
      </w:tr>
      <w:tr w:rsidR="00CF03B8" w:rsidRPr="009012A7" w14:paraId="2A015A9E"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05D0773"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5BF390A8"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الخامس: توفير الأدوية الطبية والآمصال والبان الاطفال والأجهزة الطبية</w:t>
            </w:r>
          </w:p>
        </w:tc>
      </w:tr>
      <w:tr w:rsidR="00CF03B8" w:rsidRPr="009012A7" w14:paraId="66C6D018"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0FE3438"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03261380"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السادس: زيادة نسبة الاكتفاء الذاتى من الأدوية واللقاحات</w:t>
            </w:r>
          </w:p>
        </w:tc>
      </w:tr>
      <w:tr w:rsidR="00CF03B8" w:rsidRPr="009012A7" w14:paraId="3FE4B41E"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42A0435"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0AF04DC8"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السابع: مكافحة الالتهاب الكبدى الوبائى (فيروس سى)</w:t>
            </w:r>
          </w:p>
        </w:tc>
      </w:tr>
      <w:tr w:rsidR="00CF03B8" w:rsidRPr="009012A7" w14:paraId="7D4BADD0"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43DEC129"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53A508B3"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الفرعى الثامن: علاج المواطنين على نفقة الدولة</w:t>
            </w:r>
          </w:p>
        </w:tc>
      </w:tr>
      <w:tr w:rsidR="00CF03B8" w:rsidRPr="009012A7" w14:paraId="3A35C754" w14:textId="77777777" w:rsidTr="003F3F87">
        <w:trPr>
          <w:trHeight w:hRule="exact" w:val="340"/>
        </w:trPr>
        <w:tc>
          <w:tcPr>
            <w:tcW w:w="1902"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5B580F41" w14:textId="77777777" w:rsidR="00CF03B8" w:rsidRPr="00BE51F9" w:rsidRDefault="00CF03B8" w:rsidP="00AD4431">
            <w:pPr>
              <w:spacing w:line="23" w:lineRule="atLeast"/>
              <w:rPr>
                <w:rFonts w:ascii="Script MT Bold" w:hAnsi="Script MT Bold" w:cs="Times New Roman"/>
                <w:b/>
                <w:bCs/>
                <w:lang w:bidi="ar-EG"/>
              </w:rPr>
            </w:pPr>
          </w:p>
        </w:tc>
        <w:tc>
          <w:tcPr>
            <w:tcW w:w="6893" w:type="dxa"/>
            <w:tcBorders>
              <w:top w:val="single" w:sz="8" w:space="0" w:color="4F81BD"/>
              <w:left w:val="single" w:sz="8" w:space="0" w:color="4F81BD"/>
              <w:bottom w:val="single" w:sz="8" w:space="0" w:color="4F81BD"/>
              <w:right w:val="single" w:sz="8" w:space="0" w:color="4F81BD"/>
            </w:tcBorders>
            <w:shd w:val="clear" w:color="auto" w:fill="auto"/>
            <w:tcMar>
              <w:top w:w="15" w:type="dxa"/>
              <w:left w:w="73" w:type="dxa"/>
              <w:bottom w:w="0" w:type="dxa"/>
              <w:right w:w="73" w:type="dxa"/>
            </w:tcMar>
            <w:vAlign w:val="center"/>
            <w:hideMark/>
          </w:tcPr>
          <w:p w14:paraId="5C4E12D8" w14:textId="77777777" w:rsidR="00CF03B8" w:rsidRPr="00BE51F9" w:rsidRDefault="00CF03B8" w:rsidP="00AD4431">
            <w:pPr>
              <w:spacing w:line="23" w:lineRule="atLeast"/>
              <w:jc w:val="center"/>
              <w:rPr>
                <w:rFonts w:ascii="Simplified Arabic" w:hAnsi="Simplified Arabic" w:cs="Simplified Arabic"/>
                <w:b/>
                <w:bCs/>
                <w:lang w:bidi="ar-EG"/>
              </w:rPr>
            </w:pPr>
            <w:r w:rsidRPr="00BE51F9">
              <w:rPr>
                <w:rFonts w:ascii="Simplified Arabic" w:hAnsi="Simplified Arabic" w:cs="Simplified Arabic"/>
                <w:b/>
                <w:bCs/>
                <w:rtl/>
                <w:lang w:bidi="ar-EG"/>
              </w:rPr>
              <w:t>البرنامج الفرعي التاسع: تطوير المستشفيات الجامعية</w:t>
            </w:r>
          </w:p>
        </w:tc>
      </w:tr>
    </w:tbl>
    <w:p w14:paraId="7EE3F8D5" w14:textId="1B331D32" w:rsidR="00F24295" w:rsidRDefault="00F24295" w:rsidP="00AD4431">
      <w:pPr>
        <w:spacing w:line="23" w:lineRule="atLeast"/>
        <w:jc w:val="center"/>
        <w:rPr>
          <w:rFonts w:ascii="Script MT Bold" w:hAnsi="Script MT Bold" w:cs="Times New Roman"/>
          <w:b/>
          <w:bCs/>
          <w:sz w:val="24"/>
          <w:szCs w:val="24"/>
          <w:rtl/>
        </w:rPr>
      </w:pPr>
    </w:p>
    <w:p w14:paraId="12F3BC11" w14:textId="561A0176" w:rsidR="003F3F87" w:rsidRDefault="003F3F87" w:rsidP="00AD4431">
      <w:pPr>
        <w:spacing w:line="23" w:lineRule="atLeast"/>
        <w:jc w:val="center"/>
        <w:rPr>
          <w:rFonts w:ascii="Script MT Bold" w:hAnsi="Script MT Bold" w:cs="Times New Roman"/>
          <w:b/>
          <w:bCs/>
          <w:sz w:val="24"/>
          <w:szCs w:val="24"/>
          <w:rtl/>
        </w:rPr>
      </w:pPr>
    </w:p>
    <w:p w14:paraId="31B16187" w14:textId="0A55ACED" w:rsidR="003F3F87" w:rsidRDefault="003F3F87" w:rsidP="00BE51F9">
      <w:pPr>
        <w:spacing w:line="23" w:lineRule="atLeast"/>
        <w:rPr>
          <w:rFonts w:ascii="Script MT Bold" w:hAnsi="Script MT Bold" w:cs="Times New Roman"/>
          <w:b/>
          <w:bCs/>
          <w:sz w:val="24"/>
          <w:szCs w:val="24"/>
          <w:rtl/>
        </w:rPr>
      </w:pPr>
    </w:p>
    <w:p w14:paraId="13D7A963" w14:textId="77777777" w:rsidR="00BE51F9" w:rsidRDefault="00BE51F9" w:rsidP="00BE51F9">
      <w:pPr>
        <w:spacing w:line="23" w:lineRule="atLeast"/>
        <w:rPr>
          <w:rFonts w:ascii="Script MT Bold" w:hAnsi="Script MT Bold" w:cs="Times New Roman"/>
          <w:b/>
          <w:bCs/>
          <w:sz w:val="24"/>
          <w:szCs w:val="24"/>
          <w:rtl/>
        </w:rPr>
      </w:pPr>
    </w:p>
    <w:p w14:paraId="390898C3" w14:textId="0EA8DAF1" w:rsidR="001374E7" w:rsidRPr="00EE6CCA" w:rsidRDefault="001374E7" w:rsidP="00AD4431">
      <w:pPr>
        <w:pStyle w:val="ListParagraph"/>
        <w:spacing w:line="23" w:lineRule="atLeast"/>
        <w:jc w:val="center"/>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lastRenderedPageBreak/>
        <w:t>الهدف الاستراتيجى الخامس :</w:t>
      </w:r>
    </w:p>
    <w:p w14:paraId="19D94536" w14:textId="27C8EA24" w:rsidR="001374E7" w:rsidRPr="009012A7" w:rsidRDefault="001374E7" w:rsidP="00AD4431">
      <w:pPr>
        <w:pStyle w:val="ListParagraph"/>
        <w:spacing w:line="23" w:lineRule="atLeast"/>
        <w:jc w:val="center"/>
        <w:rPr>
          <w:rFonts w:ascii="Script MT Bold" w:hAnsi="Script MT Bold" w:cs="Times New Roman"/>
          <w:b/>
          <w:bCs/>
          <w:sz w:val="24"/>
          <w:szCs w:val="24"/>
          <w:rtl/>
        </w:rPr>
      </w:pPr>
      <w:r w:rsidRPr="00EE6CCA">
        <w:rPr>
          <w:rFonts w:ascii="Simplified Arabic" w:hAnsi="Simplified Arabic" w:cs="Simplified Arabic"/>
          <w:b/>
          <w:bCs/>
          <w:sz w:val="24"/>
          <w:szCs w:val="24"/>
          <w:rtl/>
          <w:lang w:bidi="ar-EG"/>
        </w:rPr>
        <w:t xml:space="preserve">تحسين مستوى معيشة الشعب المصري </w:t>
      </w:r>
      <w:r w:rsidRPr="00EE6CCA">
        <w:rPr>
          <w:rFonts w:ascii="Simplified Arabic" w:hAnsi="Simplified Arabic" w:cs="Simplified Arabic"/>
          <w:b/>
          <w:bCs/>
          <w:sz w:val="24"/>
          <w:szCs w:val="24"/>
          <w:rtl/>
          <w:lang w:bidi="ar-EG"/>
        </w:rPr>
        <w:br/>
        <w:t xml:space="preserve"> ( 7 برامج رئيسية - 43 برنامج فرعى )</w:t>
      </w:r>
    </w:p>
    <w:tbl>
      <w:tblPr>
        <w:bidiVisual/>
        <w:tblW w:w="8792" w:type="dxa"/>
        <w:tblInd w:w="10408" w:type="dxa"/>
        <w:tblCellMar>
          <w:left w:w="0" w:type="dxa"/>
          <w:right w:w="0" w:type="dxa"/>
        </w:tblCellMar>
        <w:tblLook w:val="04A0" w:firstRow="1" w:lastRow="0" w:firstColumn="1" w:lastColumn="0" w:noHBand="0" w:noVBand="1"/>
      </w:tblPr>
      <w:tblGrid>
        <w:gridCol w:w="1956"/>
        <w:gridCol w:w="6836"/>
      </w:tblGrid>
      <w:tr w:rsidR="001374E7" w:rsidRPr="009012A7" w14:paraId="55C637C9" w14:textId="77777777" w:rsidTr="00BE51F9">
        <w:trPr>
          <w:trHeight w:val="170"/>
        </w:trPr>
        <w:tc>
          <w:tcPr>
            <w:tcW w:w="1956" w:type="dxa"/>
            <w:tcBorders>
              <w:top w:val="single" w:sz="18" w:space="0" w:color="4F81BD"/>
              <w:left w:val="single" w:sz="8" w:space="0" w:color="4F81BD"/>
              <w:bottom w:val="single" w:sz="12" w:space="0" w:color="4F81BD" w:themeColor="accent1"/>
              <w:right w:val="single" w:sz="8" w:space="0" w:color="4F81BD"/>
            </w:tcBorders>
            <w:shd w:val="clear" w:color="auto" w:fill="auto"/>
            <w:tcMar>
              <w:top w:w="15" w:type="dxa"/>
              <w:left w:w="79" w:type="dxa"/>
              <w:bottom w:w="0" w:type="dxa"/>
              <w:right w:w="79" w:type="dxa"/>
            </w:tcMar>
            <w:vAlign w:val="bottom"/>
            <w:hideMark/>
          </w:tcPr>
          <w:p w14:paraId="3AE3081E" w14:textId="77777777" w:rsidR="001374E7" w:rsidRPr="00EE6CCA" w:rsidRDefault="001374E7" w:rsidP="00AD4431">
            <w:pPr>
              <w:spacing w:line="23" w:lineRule="atLeast"/>
              <w:jc w:val="center"/>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البرنامج الرئيسى</w:t>
            </w:r>
          </w:p>
        </w:tc>
        <w:tc>
          <w:tcPr>
            <w:tcW w:w="6836" w:type="dxa"/>
            <w:tcBorders>
              <w:top w:val="single" w:sz="18" w:space="0" w:color="4F81BD"/>
              <w:left w:val="single" w:sz="8" w:space="0" w:color="4F81BD"/>
              <w:bottom w:val="single" w:sz="12" w:space="0" w:color="4F81BD" w:themeColor="accent1"/>
              <w:right w:val="single" w:sz="8" w:space="0" w:color="4F81BD"/>
            </w:tcBorders>
            <w:shd w:val="clear" w:color="auto" w:fill="auto"/>
            <w:tcMar>
              <w:top w:w="15" w:type="dxa"/>
              <w:left w:w="79" w:type="dxa"/>
              <w:bottom w:w="0" w:type="dxa"/>
              <w:right w:w="79" w:type="dxa"/>
            </w:tcMar>
            <w:vAlign w:val="bottom"/>
            <w:hideMark/>
          </w:tcPr>
          <w:p w14:paraId="32BB4802" w14:textId="77777777" w:rsidR="001374E7" w:rsidRPr="00EE6CCA" w:rsidRDefault="001374E7" w:rsidP="00AD4431">
            <w:pPr>
              <w:spacing w:line="23" w:lineRule="atLeast"/>
              <w:jc w:val="center"/>
              <w:rPr>
                <w:rFonts w:ascii="Simplified Arabic" w:hAnsi="Simplified Arabic" w:cs="Simplified Arabic"/>
                <w:b/>
                <w:bCs/>
                <w:sz w:val="24"/>
                <w:szCs w:val="24"/>
                <w:lang w:bidi="ar-EG"/>
              </w:rPr>
            </w:pPr>
            <w:r w:rsidRPr="00EE6CCA">
              <w:rPr>
                <w:rFonts w:ascii="Simplified Arabic" w:hAnsi="Simplified Arabic" w:cs="Simplified Arabic"/>
                <w:b/>
                <w:bCs/>
                <w:sz w:val="24"/>
                <w:szCs w:val="24"/>
                <w:rtl/>
                <w:lang w:bidi="ar-EG"/>
              </w:rPr>
              <w:t>البرنامج الفرعى</w:t>
            </w:r>
          </w:p>
        </w:tc>
      </w:tr>
      <w:tr w:rsidR="001374E7" w:rsidRPr="00BE51F9" w14:paraId="1351CECB" w14:textId="77777777" w:rsidTr="00BE51F9">
        <w:trPr>
          <w:trHeight w:hRule="exact" w:val="284"/>
        </w:trPr>
        <w:tc>
          <w:tcPr>
            <w:tcW w:w="1956" w:type="dxa"/>
            <w:vMerge w:val="restart"/>
            <w:tcBorders>
              <w:top w:val="single" w:sz="12" w:space="0" w:color="4F81BD" w:themeColor="accent1"/>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305709AA"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 xml:space="preserve">البرنامج الرئيسى الأول ضبط النمو السكانى والانتشار العمرانى </w:t>
            </w:r>
            <w:r w:rsidRPr="00BE51F9">
              <w:rPr>
                <w:rFonts w:ascii="Simplified Arabic" w:hAnsi="Simplified Arabic" w:cs="Simplified Arabic"/>
                <w:b/>
                <w:bCs/>
                <w:sz w:val="20"/>
                <w:szCs w:val="20"/>
                <w:rtl/>
                <w:lang w:bidi="ar-EG"/>
              </w:rPr>
              <w:br/>
              <w:t>( 4 برامج فرعية )</w:t>
            </w:r>
          </w:p>
        </w:tc>
        <w:tc>
          <w:tcPr>
            <w:tcW w:w="6836" w:type="dxa"/>
            <w:tcBorders>
              <w:top w:val="single" w:sz="12" w:space="0" w:color="4F81BD" w:themeColor="accent1"/>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161A8AF6"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الأول: الحد من الزيادة السكانية</w:t>
            </w:r>
          </w:p>
        </w:tc>
      </w:tr>
      <w:tr w:rsidR="001374E7" w:rsidRPr="00BE51F9" w14:paraId="60B75573" w14:textId="77777777" w:rsidTr="00BE51F9">
        <w:trPr>
          <w:trHeight w:hRule="exact" w:val="284"/>
        </w:trPr>
        <w:tc>
          <w:tcPr>
            <w:tcW w:w="1956"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447709E7"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25C3B9B0"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الثانى: التوعية بخطورة الزيادة السكانية</w:t>
            </w:r>
          </w:p>
        </w:tc>
      </w:tr>
      <w:tr w:rsidR="001374E7" w:rsidRPr="00BE51F9" w14:paraId="4F90F907" w14:textId="77777777" w:rsidTr="00BE51F9">
        <w:trPr>
          <w:trHeight w:hRule="exact" w:val="284"/>
        </w:trPr>
        <w:tc>
          <w:tcPr>
            <w:tcW w:w="1956"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745605AD"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2324A314"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الثالث: تطوير المدن العمرانية القائمة</w:t>
            </w:r>
          </w:p>
        </w:tc>
      </w:tr>
      <w:tr w:rsidR="001374E7" w:rsidRPr="00BE51F9" w14:paraId="4B0825AD" w14:textId="77777777" w:rsidTr="00BE51F9">
        <w:trPr>
          <w:trHeight w:hRule="exact" w:val="284"/>
        </w:trPr>
        <w:tc>
          <w:tcPr>
            <w:tcW w:w="1956"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07AE5551"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460BBAC0"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الرابع: مدن الجيل الرابع</w:t>
            </w:r>
          </w:p>
        </w:tc>
      </w:tr>
      <w:tr w:rsidR="001374E7" w:rsidRPr="00BE51F9" w14:paraId="1B235B50" w14:textId="77777777" w:rsidTr="00BE51F9">
        <w:trPr>
          <w:trHeight w:hRule="exact" w:val="284"/>
        </w:trPr>
        <w:tc>
          <w:tcPr>
            <w:tcW w:w="1956" w:type="dxa"/>
            <w:vMerge w:val="restart"/>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129A3418"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الرئيسى الثانى التوسع فى شبكات الأمان الاجتماعى</w:t>
            </w:r>
            <w:r w:rsidRPr="00BE51F9">
              <w:rPr>
                <w:rFonts w:ascii="Simplified Arabic" w:hAnsi="Simplified Arabic" w:cs="Simplified Arabic"/>
                <w:b/>
                <w:bCs/>
                <w:sz w:val="20"/>
                <w:szCs w:val="20"/>
                <w:rtl/>
                <w:lang w:bidi="ar-EG"/>
              </w:rPr>
              <w:br/>
              <w:t>( 7 برامج فرعية )</w:t>
            </w: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40CD32D1"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الأول: الحماية الاجتماعية</w:t>
            </w:r>
          </w:p>
        </w:tc>
      </w:tr>
      <w:tr w:rsidR="001374E7" w:rsidRPr="00BE51F9" w14:paraId="4D7A376F" w14:textId="77777777" w:rsidTr="00BE51F9">
        <w:trPr>
          <w:trHeight w:hRule="exact" w:val="284"/>
        </w:trPr>
        <w:tc>
          <w:tcPr>
            <w:tcW w:w="1956"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3672C84E"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6C7B33AC"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الثانى: الرعاية الاجتماعية</w:t>
            </w:r>
          </w:p>
        </w:tc>
      </w:tr>
      <w:tr w:rsidR="001374E7" w:rsidRPr="00BE51F9" w14:paraId="37560799" w14:textId="77777777" w:rsidTr="00BE51F9">
        <w:trPr>
          <w:trHeight w:hRule="exact" w:val="284"/>
        </w:trPr>
        <w:tc>
          <w:tcPr>
            <w:tcW w:w="1956"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4AD712B"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6CDB6246"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الثالث تطوير منظومة الخدمات التموينية</w:t>
            </w:r>
          </w:p>
        </w:tc>
      </w:tr>
      <w:tr w:rsidR="001374E7" w:rsidRPr="00BE51F9" w14:paraId="6C53A043" w14:textId="77777777" w:rsidTr="00BE51F9">
        <w:trPr>
          <w:trHeight w:hRule="exact" w:val="284"/>
        </w:trPr>
        <w:tc>
          <w:tcPr>
            <w:tcW w:w="1956"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7A6E4F45"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74E41056"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الرابع: رفع كفاءة منظومة الدعم العينى والتحول للدعم النقدى تدريجيا</w:t>
            </w:r>
          </w:p>
        </w:tc>
      </w:tr>
      <w:tr w:rsidR="001374E7" w:rsidRPr="00BE51F9" w14:paraId="38EFE2AE" w14:textId="77777777" w:rsidTr="00BE51F9">
        <w:trPr>
          <w:trHeight w:hRule="exact" w:val="284"/>
        </w:trPr>
        <w:tc>
          <w:tcPr>
            <w:tcW w:w="1956"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5F380F44"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04AE9752"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الخامس: تعزيز الدور الاجتماعى لوزارة الأوقاف</w:t>
            </w:r>
          </w:p>
        </w:tc>
      </w:tr>
      <w:tr w:rsidR="001374E7" w:rsidRPr="00BE51F9" w14:paraId="0E4D211E" w14:textId="77777777" w:rsidTr="00BE51F9">
        <w:trPr>
          <w:trHeight w:hRule="exact" w:val="284"/>
        </w:trPr>
        <w:tc>
          <w:tcPr>
            <w:tcW w:w="1956"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5D80866"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2BC70D11"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السادس: تعزيز التعاونيات الاستهلاكية</w:t>
            </w:r>
          </w:p>
        </w:tc>
      </w:tr>
      <w:tr w:rsidR="001374E7" w:rsidRPr="00BE51F9" w14:paraId="7A8EBC5A" w14:textId="77777777" w:rsidTr="00BE51F9">
        <w:trPr>
          <w:trHeight w:hRule="exact" w:val="284"/>
        </w:trPr>
        <w:tc>
          <w:tcPr>
            <w:tcW w:w="1956"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3FFC2A81"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hideMark/>
          </w:tcPr>
          <w:p w14:paraId="47F76FF4" w14:textId="77777777" w:rsidR="001374E7" w:rsidRPr="00BE51F9" w:rsidRDefault="001374E7"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السابع: تفعيل آليات حماية المستهلك</w:t>
            </w:r>
          </w:p>
        </w:tc>
      </w:tr>
      <w:tr w:rsidR="00241ABA" w:rsidRPr="00BE51F9" w14:paraId="33F35CF7" w14:textId="77777777" w:rsidTr="00BE51F9">
        <w:trPr>
          <w:trHeight w:hRule="exact" w:val="284"/>
        </w:trPr>
        <w:tc>
          <w:tcPr>
            <w:tcW w:w="1956" w:type="dxa"/>
            <w:vMerge w:val="restart"/>
            <w:tcBorders>
              <w:top w:val="single" w:sz="8" w:space="0" w:color="4F81BD"/>
              <w:left w:val="single" w:sz="8" w:space="0" w:color="4F81BD"/>
              <w:right w:val="single" w:sz="8" w:space="0" w:color="4F81BD"/>
            </w:tcBorders>
            <w:shd w:val="clear" w:color="auto" w:fill="auto"/>
            <w:vAlign w:val="center"/>
          </w:tcPr>
          <w:p w14:paraId="2657F254"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 xml:space="preserve">البرنامج الرئيسى الثالث معالجة الفجوات التنموية </w:t>
            </w:r>
            <w:r w:rsidRPr="00BE51F9">
              <w:rPr>
                <w:rFonts w:ascii="Simplified Arabic" w:hAnsi="Simplified Arabic" w:cs="Simplified Arabic"/>
                <w:b/>
                <w:bCs/>
                <w:sz w:val="20"/>
                <w:szCs w:val="20"/>
                <w:rtl/>
                <w:lang w:bidi="ar-EG"/>
              </w:rPr>
              <w:br/>
              <w:t>( 12 برنامج فرعية )</w:t>
            </w:r>
          </w:p>
          <w:p w14:paraId="6F1FE178"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3519A59E" w14:textId="63A3C305"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الأول: تدعيم خطط التنمية بالمحافظات</w:t>
            </w:r>
          </w:p>
        </w:tc>
      </w:tr>
      <w:tr w:rsidR="00241ABA" w:rsidRPr="00BE51F9" w14:paraId="414D3784"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42714F8C"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100595B7" w14:textId="1C7D918D"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الثانى: التنمية المحلية بصعيد مصر</w:t>
            </w:r>
          </w:p>
        </w:tc>
      </w:tr>
      <w:tr w:rsidR="00241ABA" w:rsidRPr="00BE51F9" w14:paraId="054D6562"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7DB2AC37"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4A85AD12" w14:textId="184595EF"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الثالث: التنمية المتكاملة لشبه جزيرة سيناء</w:t>
            </w:r>
          </w:p>
        </w:tc>
      </w:tr>
      <w:tr w:rsidR="00241ABA" w:rsidRPr="00BE51F9" w14:paraId="1200EFEE"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21AA05CB"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12AD00B6" w14:textId="40959EC8"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الرابع: تطوير محور طريق ترعة المحمودية</w:t>
            </w:r>
          </w:p>
        </w:tc>
      </w:tr>
      <w:tr w:rsidR="00241ABA" w:rsidRPr="00BE51F9" w14:paraId="1D47A7CD"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71069900"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25287CC7" w14:textId="46F937E5"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الخامس: تطوير العشوائيات</w:t>
            </w:r>
          </w:p>
        </w:tc>
      </w:tr>
      <w:tr w:rsidR="00241ABA" w:rsidRPr="00BE51F9" w14:paraId="60C98486"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2954AC91"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306D00EE" w14:textId="61E232D7"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 xml:space="preserve">البرنامج الفرعى السادس: تنمية وتطوير القرى المصرية </w:t>
            </w:r>
          </w:p>
        </w:tc>
      </w:tr>
      <w:tr w:rsidR="00241ABA" w:rsidRPr="00BE51F9" w14:paraId="2AF5FC01"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5FA8B827"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66AD8C8D" w14:textId="3DC55C77"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السابع: تنفيذ وصلات الصرف الصحى المنزلية للأسر الأولى بالرعاية</w:t>
            </w:r>
          </w:p>
        </w:tc>
      </w:tr>
      <w:tr w:rsidR="00241ABA" w:rsidRPr="00BE51F9" w14:paraId="19149FA8"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5D3F6C49"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652A0BD4" w14:textId="57790C75"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الثامن: تطوير مزلقانات السكة الحديد الأشد خطورة</w:t>
            </w:r>
          </w:p>
        </w:tc>
      </w:tr>
      <w:tr w:rsidR="00241ABA" w:rsidRPr="00BE51F9" w14:paraId="42D30657"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3F80A637"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45755F3A" w14:textId="59DFCC6E"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التاسع: تحسين الظروف البيئية فى القرى الأكثر فقراً</w:t>
            </w:r>
          </w:p>
        </w:tc>
      </w:tr>
      <w:tr w:rsidR="00241ABA" w:rsidRPr="00BE51F9" w14:paraId="28C817A4"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0D2AA6E6"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38517A28" w14:textId="79B26F53"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العاشر: رفع كفاءة وتطوير المجازر بالمحافظات</w:t>
            </w:r>
          </w:p>
        </w:tc>
      </w:tr>
      <w:tr w:rsidR="00241ABA" w:rsidRPr="00BE51F9" w14:paraId="6BFC7F71"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1D465470"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2E221140" w14:textId="4D65BB69"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الحادى عشر: تنمية دخل الأسر فى المجتمعات الريفية</w:t>
            </w:r>
          </w:p>
        </w:tc>
      </w:tr>
      <w:tr w:rsidR="00241ABA" w:rsidRPr="00BE51F9" w14:paraId="04712772" w14:textId="77777777" w:rsidTr="00BE51F9">
        <w:trPr>
          <w:trHeight w:hRule="exact" w:val="284"/>
        </w:trPr>
        <w:tc>
          <w:tcPr>
            <w:tcW w:w="1956" w:type="dxa"/>
            <w:vMerge/>
            <w:tcBorders>
              <w:left w:val="single" w:sz="8" w:space="0" w:color="4F81BD"/>
              <w:bottom w:val="single" w:sz="4" w:space="0" w:color="4F81BD" w:themeColor="accent1"/>
              <w:right w:val="single" w:sz="8" w:space="0" w:color="4F81BD"/>
            </w:tcBorders>
            <w:shd w:val="clear" w:color="auto" w:fill="auto"/>
            <w:vAlign w:val="center"/>
          </w:tcPr>
          <w:p w14:paraId="2EBB9447"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4" w:space="0" w:color="4F81BD" w:themeColor="accent1"/>
              <w:right w:val="single" w:sz="8" w:space="0" w:color="4F81BD"/>
            </w:tcBorders>
            <w:shd w:val="clear" w:color="auto" w:fill="auto"/>
            <w:tcMar>
              <w:top w:w="15" w:type="dxa"/>
              <w:left w:w="79" w:type="dxa"/>
              <w:bottom w:w="0" w:type="dxa"/>
              <w:right w:w="79" w:type="dxa"/>
            </w:tcMar>
            <w:vAlign w:val="center"/>
          </w:tcPr>
          <w:p w14:paraId="6D3424B5" w14:textId="45EB5354"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الثانى عشر: تطوير البنية الأساسية للمجتمعات الفقيرة</w:t>
            </w:r>
          </w:p>
        </w:tc>
      </w:tr>
      <w:tr w:rsidR="00241ABA" w:rsidRPr="00BE51F9" w14:paraId="7890631C" w14:textId="77777777" w:rsidTr="00BE51F9">
        <w:trPr>
          <w:trHeight w:hRule="exact" w:val="284"/>
        </w:trPr>
        <w:tc>
          <w:tcPr>
            <w:tcW w:w="1956" w:type="dxa"/>
            <w:vMerge w:val="restart"/>
            <w:tcBorders>
              <w:top w:val="single" w:sz="4" w:space="0" w:color="4F81BD" w:themeColor="accent1"/>
              <w:left w:val="single" w:sz="8" w:space="0" w:color="4F81BD"/>
              <w:right w:val="single" w:sz="8" w:space="0" w:color="4F81BD"/>
            </w:tcBorders>
            <w:shd w:val="clear" w:color="auto" w:fill="auto"/>
            <w:vAlign w:val="center"/>
          </w:tcPr>
          <w:p w14:paraId="3396EF0E"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الرئيسى الرابع تطوير خدمات الاسكان</w:t>
            </w:r>
            <w:r w:rsidRPr="00BE51F9">
              <w:rPr>
                <w:rFonts w:ascii="Simplified Arabic" w:hAnsi="Simplified Arabic" w:cs="Simplified Arabic"/>
                <w:b/>
                <w:bCs/>
                <w:sz w:val="20"/>
                <w:szCs w:val="20"/>
                <w:rtl/>
                <w:lang w:bidi="ar-EG"/>
              </w:rPr>
              <w:br/>
              <w:t>( 3 برامج فرعية )</w:t>
            </w:r>
          </w:p>
          <w:p w14:paraId="176C0B66"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4" w:space="0" w:color="4F81BD" w:themeColor="accent1"/>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26FDFAEF" w14:textId="3D31B6DC"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الأول: البرنامج القومى للاسكان</w:t>
            </w:r>
          </w:p>
        </w:tc>
      </w:tr>
      <w:tr w:rsidR="00241ABA" w:rsidRPr="00BE51F9" w14:paraId="0C53DBA9" w14:textId="77777777" w:rsidTr="00BE51F9">
        <w:trPr>
          <w:trHeight w:hRule="exact" w:val="284"/>
        </w:trPr>
        <w:tc>
          <w:tcPr>
            <w:tcW w:w="1956" w:type="dxa"/>
            <w:vMerge/>
            <w:tcBorders>
              <w:left w:val="single" w:sz="8" w:space="0" w:color="4F81BD"/>
              <w:right w:val="single" w:sz="8" w:space="0" w:color="4F81BD"/>
            </w:tcBorders>
            <w:shd w:val="clear" w:color="auto" w:fill="auto"/>
            <w:vAlign w:val="center"/>
          </w:tcPr>
          <w:p w14:paraId="4A62C7F1"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4A9D3700" w14:textId="3740D936" w:rsidR="00241ABA" w:rsidRPr="00BE51F9" w:rsidRDefault="00241ABA" w:rsidP="00AD4431">
            <w:pPr>
              <w:spacing w:line="23" w:lineRule="atLeast"/>
              <w:jc w:val="center"/>
              <w:rPr>
                <w:rFonts w:ascii="Simplified Arabic" w:hAnsi="Simplified Arabic" w:cs="Simplified Arabic"/>
                <w:b/>
                <w:bCs/>
                <w:sz w:val="20"/>
                <w:szCs w:val="20"/>
                <w:rtl/>
                <w:lang w:bidi="ar-EG"/>
              </w:rPr>
            </w:pPr>
            <w:r w:rsidRPr="00BE51F9">
              <w:rPr>
                <w:rFonts w:ascii="Simplified Arabic" w:hAnsi="Simplified Arabic" w:cs="Simplified Arabic"/>
                <w:b/>
                <w:bCs/>
                <w:sz w:val="20"/>
                <w:szCs w:val="20"/>
                <w:rtl/>
                <w:lang w:bidi="ar-EG"/>
              </w:rPr>
              <w:t>البرنامج الفرعى الثانى: تنمية خدمات التمويل العقارى</w:t>
            </w:r>
          </w:p>
        </w:tc>
      </w:tr>
      <w:tr w:rsidR="00241ABA" w:rsidRPr="00BE51F9" w14:paraId="17267D53" w14:textId="77777777" w:rsidTr="00BE51F9">
        <w:trPr>
          <w:trHeight w:hRule="exact" w:val="284"/>
        </w:trPr>
        <w:tc>
          <w:tcPr>
            <w:tcW w:w="1956" w:type="dxa"/>
            <w:vMerge/>
            <w:tcBorders>
              <w:left w:val="single" w:sz="8" w:space="0" w:color="4F81BD"/>
              <w:bottom w:val="single" w:sz="8" w:space="0" w:color="4F81BD"/>
              <w:right w:val="single" w:sz="8" w:space="0" w:color="4F81BD"/>
            </w:tcBorders>
            <w:shd w:val="clear" w:color="auto" w:fill="auto"/>
            <w:vAlign w:val="center"/>
          </w:tcPr>
          <w:p w14:paraId="4FA1F1EE"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6" w:type="dxa"/>
            <w:tcBorders>
              <w:top w:val="single" w:sz="8" w:space="0" w:color="4F81BD"/>
              <w:left w:val="single" w:sz="8" w:space="0" w:color="4F81BD"/>
              <w:bottom w:val="single" w:sz="8" w:space="0" w:color="4F81BD"/>
              <w:right w:val="single" w:sz="8" w:space="0" w:color="4F81BD"/>
            </w:tcBorders>
            <w:shd w:val="clear" w:color="auto" w:fill="auto"/>
            <w:tcMar>
              <w:top w:w="15" w:type="dxa"/>
              <w:left w:w="79" w:type="dxa"/>
              <w:bottom w:w="0" w:type="dxa"/>
              <w:right w:w="79" w:type="dxa"/>
            </w:tcMar>
            <w:vAlign w:val="center"/>
          </w:tcPr>
          <w:p w14:paraId="12CB2A67" w14:textId="2D5C0DA2" w:rsidR="00241ABA" w:rsidRPr="00BE51F9" w:rsidRDefault="00241ABA" w:rsidP="00AD4431">
            <w:pPr>
              <w:pStyle w:val="NormalWeb"/>
              <w:bidi/>
              <w:spacing w:before="0" w:beforeAutospacing="0" w:after="0" w:afterAutospacing="0" w:line="23" w:lineRule="atLeast"/>
              <w:rPr>
                <w:rFonts w:ascii="Simplified Arabic" w:eastAsiaTheme="minorHAnsi" w:hAnsi="Simplified Arabic" w:cs="Simplified Arabic"/>
                <w:b/>
                <w:bCs/>
                <w:sz w:val="20"/>
                <w:szCs w:val="20"/>
                <w:rtl/>
                <w:lang w:bidi="ar-EG"/>
              </w:rPr>
            </w:pPr>
            <w:r w:rsidRPr="00BE51F9">
              <w:rPr>
                <w:rFonts w:ascii="Simplified Arabic" w:eastAsiaTheme="minorHAnsi" w:hAnsi="Simplified Arabic" w:cs="Simplified Arabic"/>
                <w:b/>
                <w:bCs/>
                <w:sz w:val="20"/>
                <w:szCs w:val="20"/>
                <w:rtl/>
                <w:lang w:bidi="ar-EG"/>
              </w:rPr>
              <w:t>البرنامج الفرعى الثالث: تعزيز دور وزارة الاوقاف فى مجال خدمات الإسكان</w:t>
            </w:r>
            <w:r w:rsidRPr="00BE51F9">
              <w:rPr>
                <w:rFonts w:ascii="Simplified Arabic" w:hAnsi="Simplified Arabic" w:cs="Simplified Arabic"/>
                <w:b/>
                <w:bCs/>
                <w:sz w:val="20"/>
                <w:szCs w:val="20"/>
                <w:rtl/>
                <w:lang w:bidi="ar-EG"/>
              </w:rPr>
              <w:t> </w:t>
            </w:r>
          </w:p>
        </w:tc>
      </w:tr>
    </w:tbl>
    <w:p w14:paraId="4BD9FE1B" w14:textId="1B66AB41" w:rsidR="00F24295" w:rsidRPr="00BE51F9" w:rsidRDefault="00F24295" w:rsidP="00AD4431">
      <w:pPr>
        <w:spacing w:line="23" w:lineRule="atLeast"/>
        <w:rPr>
          <w:rFonts w:ascii="Script MT Bold" w:hAnsi="Script MT Bold" w:cs="Times New Roman"/>
          <w:b/>
          <w:bCs/>
          <w:sz w:val="20"/>
          <w:szCs w:val="20"/>
          <w:lang w:bidi="ar-EG"/>
        </w:rPr>
      </w:pPr>
    </w:p>
    <w:tbl>
      <w:tblPr>
        <w:bidiVisual/>
        <w:tblW w:w="8787" w:type="dxa"/>
        <w:tblInd w:w="10413" w:type="dxa"/>
        <w:tblCellMar>
          <w:left w:w="0" w:type="dxa"/>
          <w:right w:w="0" w:type="dxa"/>
        </w:tblCellMar>
        <w:tblLook w:val="04A0" w:firstRow="1" w:lastRow="0" w:firstColumn="1" w:lastColumn="0" w:noHBand="0" w:noVBand="1"/>
      </w:tblPr>
      <w:tblGrid>
        <w:gridCol w:w="1954"/>
        <w:gridCol w:w="6833"/>
      </w:tblGrid>
      <w:tr w:rsidR="00241ABA" w:rsidRPr="00BE51F9" w14:paraId="18A92F5A" w14:textId="77777777" w:rsidTr="00BE51F9">
        <w:trPr>
          <w:trHeight w:hRule="exact" w:val="284"/>
        </w:trPr>
        <w:tc>
          <w:tcPr>
            <w:tcW w:w="1954" w:type="dxa"/>
            <w:vMerge w:val="restart"/>
            <w:tcBorders>
              <w:top w:val="single" w:sz="12" w:space="0" w:color="4F81BD" w:themeColor="accent1"/>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732E5413"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الرئيسى الخامس تطوير المرافق العامة</w:t>
            </w:r>
            <w:r w:rsidRPr="00BE51F9">
              <w:rPr>
                <w:rFonts w:ascii="Simplified Arabic" w:hAnsi="Simplified Arabic" w:cs="Simplified Arabic"/>
                <w:b/>
                <w:bCs/>
                <w:sz w:val="20"/>
                <w:szCs w:val="20"/>
                <w:rtl/>
                <w:lang w:bidi="ar-EG"/>
              </w:rPr>
              <w:br/>
              <w:t>( 4 برامج فرعية )</w:t>
            </w:r>
          </w:p>
        </w:tc>
        <w:tc>
          <w:tcPr>
            <w:tcW w:w="6833" w:type="dxa"/>
            <w:tcBorders>
              <w:top w:val="single" w:sz="12" w:space="0" w:color="4F81BD" w:themeColor="accent1"/>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535C5802"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الأول: تحسين خدمات مياة الشرب والصرف الصحى</w:t>
            </w:r>
          </w:p>
        </w:tc>
      </w:tr>
      <w:tr w:rsidR="00241ABA" w:rsidRPr="00BE51F9" w14:paraId="51A549DA" w14:textId="77777777" w:rsidTr="00BE51F9">
        <w:trPr>
          <w:trHeight w:hRule="exact" w:val="284"/>
        </w:trPr>
        <w:tc>
          <w:tcPr>
            <w:tcW w:w="1954"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2D8A5561"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2EFA413B"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الثانى: تطوير الطرق والكبارى</w:t>
            </w:r>
          </w:p>
        </w:tc>
      </w:tr>
      <w:tr w:rsidR="00241ABA" w:rsidRPr="00BE51F9" w14:paraId="1CA9F702" w14:textId="77777777" w:rsidTr="00BE51F9">
        <w:trPr>
          <w:trHeight w:hRule="exact" w:val="284"/>
        </w:trPr>
        <w:tc>
          <w:tcPr>
            <w:tcW w:w="1954"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4D0F0CBB"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55684849"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الثالث: تطوير خدمات السكك الحديدية</w:t>
            </w:r>
          </w:p>
        </w:tc>
      </w:tr>
      <w:tr w:rsidR="00241ABA" w:rsidRPr="00BE51F9" w14:paraId="092643F9" w14:textId="77777777" w:rsidTr="00BE51F9">
        <w:trPr>
          <w:trHeight w:hRule="exact" w:val="284"/>
        </w:trPr>
        <w:tc>
          <w:tcPr>
            <w:tcW w:w="1954" w:type="dxa"/>
            <w:vMerge/>
            <w:tcBorders>
              <w:top w:val="single" w:sz="18" w:space="0" w:color="4F81BD"/>
              <w:left w:val="single" w:sz="8" w:space="0" w:color="4F81BD"/>
              <w:bottom w:val="single" w:sz="8" w:space="0" w:color="4F81BD"/>
              <w:right w:val="single" w:sz="8" w:space="0" w:color="4F81BD"/>
            </w:tcBorders>
            <w:shd w:val="clear" w:color="auto" w:fill="auto"/>
            <w:vAlign w:val="center"/>
            <w:hideMark/>
          </w:tcPr>
          <w:p w14:paraId="3F75BD13"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22E36855"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الرابع: تطوير وتوسعة شبكة مترو الانفاق</w:t>
            </w:r>
          </w:p>
        </w:tc>
      </w:tr>
      <w:tr w:rsidR="00241ABA" w:rsidRPr="00BE51F9" w14:paraId="1628FCCF" w14:textId="77777777" w:rsidTr="00BE51F9">
        <w:trPr>
          <w:trHeight w:hRule="exact" w:val="284"/>
        </w:trPr>
        <w:tc>
          <w:tcPr>
            <w:tcW w:w="1954" w:type="dxa"/>
            <w:vMerge w:val="restart"/>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1C0A58B0"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الرئيسى السادس عدم التمييز النوعى</w:t>
            </w:r>
            <w:r w:rsidRPr="00BE51F9">
              <w:rPr>
                <w:rFonts w:ascii="Simplified Arabic" w:hAnsi="Simplified Arabic" w:cs="Simplified Arabic"/>
                <w:b/>
                <w:bCs/>
                <w:sz w:val="20"/>
                <w:szCs w:val="20"/>
                <w:rtl/>
                <w:lang w:bidi="ar-EG"/>
              </w:rPr>
              <w:br/>
              <w:t>( 4 برامج فرعية )</w:t>
            </w: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53F91860"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الأول: تفعيل المشاركة الاقتصادية والاجتماعية للمرأة</w:t>
            </w:r>
          </w:p>
        </w:tc>
      </w:tr>
      <w:tr w:rsidR="00241ABA" w:rsidRPr="00BE51F9" w14:paraId="6F2FD112"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3D775430"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25E577C0"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الثانى: الحماية الاجتماعية للمرأة</w:t>
            </w:r>
          </w:p>
        </w:tc>
      </w:tr>
      <w:tr w:rsidR="00241ABA" w:rsidRPr="00BE51F9" w14:paraId="007E8EAC"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87494F4"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4B832065"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الثالث: دعم أنشطة الأسر المنتجة</w:t>
            </w:r>
          </w:p>
        </w:tc>
      </w:tr>
      <w:tr w:rsidR="00241ABA" w:rsidRPr="00BE51F9" w14:paraId="44E2A03F"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2341702"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736355E1"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الرابع: عدم التمييز النوعى فى المجال العلمى والبحثى</w:t>
            </w:r>
          </w:p>
        </w:tc>
      </w:tr>
      <w:tr w:rsidR="00241ABA" w:rsidRPr="00BE51F9" w14:paraId="37B3AAEA" w14:textId="77777777" w:rsidTr="00BE51F9">
        <w:trPr>
          <w:trHeight w:hRule="exact" w:val="284"/>
        </w:trPr>
        <w:tc>
          <w:tcPr>
            <w:tcW w:w="1954" w:type="dxa"/>
            <w:vMerge w:val="restart"/>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452A6ABA"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 xml:space="preserve">البرنامج الرئيسى السابع التحسين البيئى </w:t>
            </w:r>
            <w:r w:rsidRPr="00BE51F9">
              <w:rPr>
                <w:rFonts w:ascii="Simplified Arabic" w:hAnsi="Simplified Arabic" w:cs="Simplified Arabic"/>
                <w:b/>
                <w:bCs/>
                <w:sz w:val="20"/>
                <w:szCs w:val="20"/>
                <w:rtl/>
                <w:lang w:bidi="ar-EG"/>
              </w:rPr>
              <w:br/>
              <w:t>( 9 برامج فرعية )</w:t>
            </w: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074D333F"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الأول: تحسين نوعية الهواء</w:t>
            </w:r>
          </w:p>
        </w:tc>
      </w:tr>
      <w:tr w:rsidR="00241ABA" w:rsidRPr="00BE51F9" w14:paraId="506D5B34"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02B0A13D"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4D26468D"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الثانى: تحسين نوعية المياة</w:t>
            </w:r>
          </w:p>
        </w:tc>
      </w:tr>
      <w:tr w:rsidR="00241ABA" w:rsidRPr="00BE51F9" w14:paraId="16DFCFD6"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0E50AB6A"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47CCCCF6"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الثالث: معالجة تدوير المخلفات</w:t>
            </w:r>
          </w:p>
        </w:tc>
      </w:tr>
      <w:tr w:rsidR="00241ABA" w:rsidRPr="00BE51F9" w14:paraId="21D2AA83"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3350FBF"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45A9E568"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الرابع: التحكم فى التلوث الصناعى</w:t>
            </w:r>
          </w:p>
        </w:tc>
      </w:tr>
      <w:tr w:rsidR="00241ABA" w:rsidRPr="00BE51F9" w14:paraId="172CF179"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29E4345D"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32B9A648"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الخامس: البرامج البيئية الداعمة</w:t>
            </w:r>
          </w:p>
        </w:tc>
      </w:tr>
      <w:tr w:rsidR="00241ABA" w:rsidRPr="00BE51F9" w14:paraId="3933FC29"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32387637"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3B1BEBDB"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السادس: ربط البحث العلمى بمشروعات التحسين البيئي</w:t>
            </w:r>
          </w:p>
        </w:tc>
      </w:tr>
      <w:tr w:rsidR="00241ABA" w:rsidRPr="00BE51F9" w14:paraId="03BF9912"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1A5D954D"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13356DBD"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السابع: تطوير الهيئة العامة للأرصاد الجوية</w:t>
            </w:r>
          </w:p>
        </w:tc>
      </w:tr>
      <w:tr w:rsidR="00241ABA" w:rsidRPr="009012A7" w14:paraId="5FF24EDC"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85FFDDC" w14:textId="77777777" w:rsidR="00241ABA" w:rsidRPr="009012A7" w:rsidRDefault="00241ABA" w:rsidP="00AD4431">
            <w:pPr>
              <w:spacing w:line="23" w:lineRule="atLeast"/>
              <w:jc w:val="center"/>
              <w:rPr>
                <w:rFonts w:ascii="Simplified Arabic" w:hAnsi="Simplified Arabic" w:cs="Simplified Arabic"/>
                <w:sz w:val="24"/>
                <w:szCs w:val="24"/>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459AD536"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الثامن: تغطية الترع والمصارف داخل الكتل السكنية</w:t>
            </w:r>
          </w:p>
        </w:tc>
      </w:tr>
      <w:tr w:rsidR="00241ABA" w:rsidRPr="009012A7" w14:paraId="5A74363A" w14:textId="77777777" w:rsidTr="00BE51F9">
        <w:trPr>
          <w:trHeight w:hRule="exact" w:val="284"/>
        </w:trPr>
        <w:tc>
          <w:tcPr>
            <w:tcW w:w="1954" w:type="dxa"/>
            <w:vMerge/>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6DC82A62" w14:textId="77777777" w:rsidR="00241ABA" w:rsidRPr="009012A7" w:rsidRDefault="00241ABA" w:rsidP="00AD4431">
            <w:pPr>
              <w:spacing w:line="23" w:lineRule="atLeast"/>
              <w:jc w:val="center"/>
              <w:rPr>
                <w:rFonts w:ascii="Simplified Arabic" w:hAnsi="Simplified Arabic" w:cs="Simplified Arabic"/>
                <w:sz w:val="24"/>
                <w:szCs w:val="24"/>
                <w:lang w:bidi="ar-EG"/>
              </w:rPr>
            </w:pPr>
          </w:p>
        </w:tc>
        <w:tc>
          <w:tcPr>
            <w:tcW w:w="6833" w:type="dxa"/>
            <w:tcBorders>
              <w:top w:val="single" w:sz="8" w:space="0" w:color="4F81BD"/>
              <w:left w:val="single" w:sz="8" w:space="0" w:color="4F81BD"/>
              <w:bottom w:val="single" w:sz="8" w:space="0" w:color="4F81BD"/>
              <w:right w:val="single" w:sz="8" w:space="0" w:color="4F81BD"/>
            </w:tcBorders>
            <w:shd w:val="clear" w:color="auto" w:fill="auto"/>
            <w:tcMar>
              <w:top w:w="15" w:type="dxa"/>
              <w:left w:w="67" w:type="dxa"/>
              <w:bottom w:w="0" w:type="dxa"/>
              <w:right w:w="67" w:type="dxa"/>
            </w:tcMar>
            <w:vAlign w:val="center"/>
            <w:hideMark/>
          </w:tcPr>
          <w:p w14:paraId="330ED0FD" w14:textId="77777777" w:rsidR="00241ABA" w:rsidRPr="00BE51F9" w:rsidRDefault="00241ABA" w:rsidP="00AD4431">
            <w:pPr>
              <w:spacing w:line="23" w:lineRule="atLeast"/>
              <w:jc w:val="center"/>
              <w:rPr>
                <w:rFonts w:ascii="Simplified Arabic" w:hAnsi="Simplified Arabic" w:cs="Simplified Arabic"/>
                <w:b/>
                <w:bCs/>
                <w:sz w:val="20"/>
                <w:szCs w:val="20"/>
                <w:lang w:bidi="ar-EG"/>
              </w:rPr>
            </w:pPr>
            <w:r w:rsidRPr="00BE51F9">
              <w:rPr>
                <w:rFonts w:ascii="Simplified Arabic" w:hAnsi="Simplified Arabic" w:cs="Simplified Arabic"/>
                <w:b/>
                <w:bCs/>
                <w:sz w:val="20"/>
                <w:szCs w:val="20"/>
                <w:rtl/>
                <w:lang w:bidi="ar-EG"/>
              </w:rPr>
              <w:t>البرنامج الفرعى التاسع: التخلص من النفايات الصحية الخطرة</w:t>
            </w:r>
          </w:p>
        </w:tc>
      </w:tr>
    </w:tbl>
    <w:p w14:paraId="258DB202" w14:textId="77777777" w:rsidR="001374E7" w:rsidRPr="009012A7" w:rsidRDefault="001374E7" w:rsidP="00BE51F9">
      <w:pPr>
        <w:spacing w:line="23" w:lineRule="atLeast"/>
        <w:rPr>
          <w:rFonts w:ascii="Script MT Bold" w:hAnsi="Script MT Bold" w:cs="Times New Roman"/>
          <w:sz w:val="24"/>
          <w:szCs w:val="24"/>
          <w:lang w:bidi="ar-EG"/>
        </w:rPr>
      </w:pPr>
    </w:p>
    <w:p w14:paraId="2C231ADF" w14:textId="5C515E73" w:rsidR="00942F52" w:rsidRDefault="005971DA" w:rsidP="006337DF">
      <w:pPr>
        <w:pStyle w:val="NoSpacing"/>
        <w:numPr>
          <w:ilvl w:val="0"/>
          <w:numId w:val="21"/>
        </w:numPr>
        <w:spacing w:line="23" w:lineRule="atLeast"/>
        <w:jc w:val="both"/>
        <w:rPr>
          <w:rFonts w:ascii="Simplified Arabic" w:hAnsi="Simplified Arabic" w:cs="Simplified Arabic"/>
          <w:b/>
          <w:bCs/>
          <w:sz w:val="24"/>
          <w:szCs w:val="24"/>
          <w:rtl/>
        </w:rPr>
      </w:pPr>
      <w:r w:rsidRPr="001E633C">
        <w:rPr>
          <w:rFonts w:ascii="Simplified Arabic" w:hAnsi="Simplified Arabic" w:cs="Simplified Arabic"/>
          <w:b/>
          <w:bCs/>
          <w:sz w:val="24"/>
          <w:szCs w:val="24"/>
          <w:rtl/>
        </w:rPr>
        <w:t>النموذج الموحد</w:t>
      </w:r>
      <w:r w:rsidR="00F17674">
        <w:rPr>
          <w:rFonts w:ascii="Simplified Arabic" w:hAnsi="Simplified Arabic" w:cs="Simplified Arabic" w:hint="cs"/>
          <w:b/>
          <w:bCs/>
          <w:sz w:val="24"/>
          <w:szCs w:val="24"/>
          <w:rtl/>
        </w:rPr>
        <w:t xml:space="preserve"> لموازنة البرامج والأداء</w:t>
      </w:r>
      <w:r w:rsidR="00942F52">
        <w:rPr>
          <w:rFonts w:ascii="Simplified Arabic" w:hAnsi="Simplified Arabic" w:cs="Simplified Arabic" w:hint="cs"/>
          <w:b/>
          <w:bCs/>
          <w:sz w:val="24"/>
          <w:szCs w:val="24"/>
          <w:rtl/>
        </w:rPr>
        <w:t>:</w:t>
      </w:r>
    </w:p>
    <w:p w14:paraId="1FBCA298" w14:textId="4710F82F" w:rsidR="00942F52" w:rsidRPr="00942F52" w:rsidRDefault="00942F52" w:rsidP="008236AE">
      <w:pPr>
        <w:pStyle w:val="NoSpacing"/>
        <w:spacing w:line="23" w:lineRule="atLeast"/>
        <w:jc w:val="both"/>
        <w:rPr>
          <w:rFonts w:ascii="Simplified Arabic" w:hAnsi="Simplified Arabic" w:cs="Simplified Arabic"/>
          <w:sz w:val="24"/>
          <w:szCs w:val="24"/>
          <w:lang w:bidi="ar-EG"/>
        </w:rPr>
      </w:pPr>
      <w:r w:rsidRPr="00942F52">
        <w:rPr>
          <w:rFonts w:ascii="Simplified Arabic" w:hAnsi="Simplified Arabic" w:cs="Simplified Arabic" w:hint="cs"/>
          <w:sz w:val="24"/>
          <w:szCs w:val="24"/>
          <w:rtl/>
          <w:lang w:bidi="ar-EG"/>
        </w:rPr>
        <w:t>تم عمل نم</w:t>
      </w:r>
      <w:r>
        <w:rPr>
          <w:rFonts w:ascii="Simplified Arabic" w:hAnsi="Simplified Arabic" w:cs="Simplified Arabic" w:hint="cs"/>
          <w:sz w:val="24"/>
          <w:szCs w:val="24"/>
          <w:rtl/>
          <w:lang w:bidi="ar-EG"/>
        </w:rPr>
        <w:t xml:space="preserve">وذج موحد فيما بين وزارة المالية </w:t>
      </w:r>
      <w:r w:rsidRPr="00942F52">
        <w:rPr>
          <w:rFonts w:ascii="Simplified Arabic" w:hAnsi="Simplified Arabic" w:cs="Simplified Arabic" w:hint="cs"/>
          <w:sz w:val="24"/>
          <w:szCs w:val="24"/>
          <w:rtl/>
          <w:lang w:bidi="ar-EG"/>
        </w:rPr>
        <w:t>ووزارة التخطيط والتنمية الاقتصادية معتمد من لجنة الخطة والموازنة بمجلس النواب</w:t>
      </w:r>
      <w:r w:rsidR="005C0C3C">
        <w:rPr>
          <w:rFonts w:ascii="Simplified Arabic" w:hAnsi="Simplified Arabic" w:cs="Simplified Arabic" w:hint="cs"/>
          <w:sz w:val="24"/>
          <w:szCs w:val="24"/>
          <w:rtl/>
          <w:lang w:bidi="ar-EG"/>
        </w:rPr>
        <w:t xml:space="preserve"> لكى يتم الع</w:t>
      </w:r>
      <w:r w:rsidR="0085310A">
        <w:rPr>
          <w:rFonts w:ascii="Simplified Arabic" w:hAnsi="Simplified Arabic" w:cs="Simplified Arabic" w:hint="cs"/>
          <w:sz w:val="24"/>
          <w:szCs w:val="24"/>
          <w:rtl/>
          <w:lang w:bidi="ar-EG"/>
        </w:rPr>
        <w:t>م</w:t>
      </w:r>
      <w:r w:rsidR="005C0C3C">
        <w:rPr>
          <w:rFonts w:ascii="Simplified Arabic" w:hAnsi="Simplified Arabic" w:cs="Simplified Arabic" w:hint="cs"/>
          <w:sz w:val="24"/>
          <w:szCs w:val="24"/>
          <w:rtl/>
          <w:lang w:bidi="ar-EG"/>
        </w:rPr>
        <w:t>ل عليه من قبل الجهات والوزارات لتطبيق موازنة البرامج والأداء</w:t>
      </w:r>
      <w:r>
        <w:rPr>
          <w:rFonts w:ascii="Simplified Arabic" w:hAnsi="Simplified Arabic" w:cs="Simplified Arabic" w:hint="cs"/>
          <w:sz w:val="24"/>
          <w:szCs w:val="24"/>
          <w:rtl/>
          <w:lang w:bidi="ar-EG"/>
        </w:rPr>
        <w:t>.</w:t>
      </w:r>
      <w:r w:rsidR="005971DA" w:rsidRPr="001E633C">
        <w:rPr>
          <w:rFonts w:ascii="Script MT Bold" w:hAnsi="Script MT Bold" w:cs="Times New Roman" w:hint="cs"/>
          <w:b/>
          <w:bCs/>
          <w:sz w:val="24"/>
          <w:szCs w:val="24"/>
          <w:rtl/>
          <w:lang w:bidi="ar-EG"/>
        </w:rPr>
        <w:t xml:space="preserve"> </w:t>
      </w:r>
      <w:r w:rsidR="00F17674" w:rsidRPr="001E633C">
        <w:rPr>
          <w:rFonts w:ascii="Simplified Arabic" w:hAnsi="Simplified Arabic" w:cs="Simplified Arabic" w:hint="cs"/>
          <w:sz w:val="24"/>
          <w:szCs w:val="24"/>
          <w:rtl/>
          <w:lang w:bidi="ar-EG"/>
        </w:rPr>
        <w:t>(</w:t>
      </w:r>
      <w:r w:rsidR="00F17674">
        <w:rPr>
          <w:rFonts w:ascii="Simplified Arabic" w:hAnsi="Simplified Arabic" w:cs="Simplified Arabic" w:hint="cs"/>
          <w:sz w:val="24"/>
          <w:szCs w:val="24"/>
          <w:rtl/>
          <w:lang w:bidi="ar-EG"/>
        </w:rPr>
        <w:t xml:space="preserve"> </w:t>
      </w:r>
      <w:r w:rsidR="00F17674" w:rsidRPr="001E633C">
        <w:rPr>
          <w:rFonts w:ascii="Simplified Arabic" w:hAnsi="Simplified Arabic" w:cs="Simplified Arabic" w:hint="cs"/>
          <w:sz w:val="24"/>
          <w:szCs w:val="24"/>
          <w:rtl/>
          <w:lang w:bidi="ar-EG"/>
        </w:rPr>
        <w:t xml:space="preserve">انظر ملحق رقم </w:t>
      </w:r>
      <w:r w:rsidR="005C0C3C">
        <w:rPr>
          <w:rFonts w:ascii="Simplified Arabic" w:hAnsi="Simplified Arabic" w:cs="Simplified Arabic" w:hint="cs"/>
          <w:sz w:val="24"/>
          <w:szCs w:val="24"/>
          <w:rtl/>
          <w:lang w:bidi="ar-EG"/>
        </w:rPr>
        <w:t>2</w:t>
      </w:r>
      <w:r w:rsidR="00F17674">
        <w:rPr>
          <w:rFonts w:ascii="Simplified Arabic" w:hAnsi="Simplified Arabic" w:cs="Simplified Arabic" w:hint="cs"/>
          <w:sz w:val="24"/>
          <w:szCs w:val="24"/>
          <w:rtl/>
          <w:lang w:bidi="ar-EG"/>
        </w:rPr>
        <w:t xml:space="preserve"> </w:t>
      </w:r>
      <w:r w:rsidR="00F17674" w:rsidRPr="001E633C">
        <w:rPr>
          <w:rFonts w:ascii="Simplified Arabic" w:hAnsi="Simplified Arabic" w:cs="Simplified Arabic" w:hint="cs"/>
          <w:sz w:val="24"/>
          <w:szCs w:val="24"/>
          <w:rtl/>
          <w:lang w:bidi="ar-EG"/>
        </w:rPr>
        <w:t>)</w:t>
      </w:r>
    </w:p>
    <w:p w14:paraId="695C09FA" w14:textId="13561447" w:rsidR="00942F52" w:rsidRPr="008236AE" w:rsidRDefault="00F17674" w:rsidP="006337DF">
      <w:pPr>
        <w:pStyle w:val="ListParagraph"/>
        <w:numPr>
          <w:ilvl w:val="0"/>
          <w:numId w:val="21"/>
        </w:numPr>
        <w:spacing w:line="23" w:lineRule="atLeast"/>
        <w:jc w:val="both"/>
        <w:rPr>
          <w:rFonts w:ascii="Script MT Bold" w:hAnsi="Script MT Bold" w:cs="Times New Roman"/>
          <w:b/>
          <w:bCs/>
          <w:sz w:val="24"/>
          <w:szCs w:val="24"/>
        </w:rPr>
      </w:pPr>
      <w:r w:rsidRPr="00145FE6">
        <w:rPr>
          <w:rFonts w:ascii="Script MT Bold" w:hAnsi="Script MT Bold" w:cs="Times New Roman" w:hint="cs"/>
          <w:sz w:val="24"/>
          <w:szCs w:val="24"/>
          <w:rtl/>
          <w:lang w:bidi="ar-EG"/>
        </w:rPr>
        <w:t>التعريف بالإستمارة الجديدة</w:t>
      </w:r>
      <w:r w:rsidRPr="00942F52">
        <w:rPr>
          <w:rFonts w:ascii="Script MT Bold" w:hAnsi="Script MT Bold" w:cs="Times New Roman" w:hint="cs"/>
          <w:b/>
          <w:bCs/>
          <w:sz w:val="24"/>
          <w:szCs w:val="24"/>
          <w:rtl/>
        </w:rPr>
        <w:t xml:space="preserve"> </w:t>
      </w:r>
      <w:r w:rsidRPr="00942F52">
        <w:rPr>
          <w:rFonts w:ascii="Simplified Arabic" w:hAnsi="Simplified Arabic" w:cs="Simplified Arabic" w:hint="cs"/>
          <w:sz w:val="24"/>
          <w:szCs w:val="24"/>
          <w:rtl/>
          <w:lang w:bidi="ar-EG"/>
        </w:rPr>
        <w:t xml:space="preserve">( انظر ملحق رقم </w:t>
      </w:r>
      <w:r w:rsidR="005C0C3C">
        <w:rPr>
          <w:rFonts w:ascii="Simplified Arabic" w:hAnsi="Simplified Arabic" w:cs="Simplified Arabic" w:hint="cs"/>
          <w:sz w:val="24"/>
          <w:szCs w:val="24"/>
          <w:rtl/>
          <w:lang w:bidi="ar-EG"/>
        </w:rPr>
        <w:t>3</w:t>
      </w:r>
      <w:r w:rsidRPr="00942F52">
        <w:rPr>
          <w:rFonts w:ascii="Simplified Arabic" w:hAnsi="Simplified Arabic" w:cs="Simplified Arabic" w:hint="cs"/>
          <w:sz w:val="24"/>
          <w:szCs w:val="24"/>
          <w:rtl/>
          <w:lang w:bidi="ar-EG"/>
        </w:rPr>
        <w:t xml:space="preserve"> )</w:t>
      </w:r>
      <w:r w:rsidR="00071F94" w:rsidRPr="008236AE">
        <w:rPr>
          <w:rFonts w:ascii="Script MT Bold" w:hAnsi="Script MT Bold" w:cs="Times New Roman" w:hint="cs"/>
          <w:b/>
          <w:bCs/>
          <w:sz w:val="24"/>
          <w:szCs w:val="24"/>
          <w:rtl/>
          <w:lang w:bidi="ar-EG"/>
        </w:rPr>
        <w:t xml:space="preserve">                          </w:t>
      </w:r>
    </w:p>
    <w:p w14:paraId="35AAA36A" w14:textId="4855499E" w:rsidR="00D25D96" w:rsidRPr="00942F52" w:rsidRDefault="00D25D96" w:rsidP="006337DF">
      <w:pPr>
        <w:pStyle w:val="ListParagraph"/>
        <w:numPr>
          <w:ilvl w:val="0"/>
          <w:numId w:val="21"/>
        </w:numPr>
        <w:spacing w:line="23" w:lineRule="atLeast"/>
        <w:jc w:val="both"/>
        <w:rPr>
          <w:rFonts w:ascii="Simplified Arabic" w:hAnsi="Simplified Arabic" w:cs="Simplified Arabic"/>
          <w:b/>
          <w:bCs/>
          <w:sz w:val="24"/>
          <w:szCs w:val="24"/>
          <w:lang w:bidi="ar-EG"/>
        </w:rPr>
      </w:pPr>
      <w:r w:rsidRPr="00942F52">
        <w:rPr>
          <w:rFonts w:ascii="Simplified Arabic" w:hAnsi="Simplified Arabic" w:cs="Simplified Arabic"/>
          <w:b/>
          <w:bCs/>
          <w:sz w:val="24"/>
          <w:szCs w:val="24"/>
          <w:rtl/>
          <w:lang w:bidi="ar-EG"/>
        </w:rPr>
        <w:t>نظام إدارة المعلومات الحكومية المالية</w:t>
      </w:r>
      <w:r w:rsidRPr="00942F52">
        <w:rPr>
          <w:rFonts w:ascii="Simplified Arabic" w:hAnsi="Simplified Arabic" w:cs="Simplified Arabic" w:hint="cs"/>
          <w:b/>
          <w:bCs/>
          <w:sz w:val="24"/>
          <w:szCs w:val="24"/>
          <w:rtl/>
          <w:lang w:bidi="ar-EG"/>
        </w:rPr>
        <w:t xml:space="preserve"> (</w:t>
      </w:r>
      <w:r w:rsidRPr="00942F52">
        <w:rPr>
          <w:rFonts w:ascii="Simplified Arabic" w:hAnsi="Simplified Arabic" w:cs="Simplified Arabic"/>
          <w:b/>
          <w:bCs/>
          <w:sz w:val="24"/>
          <w:szCs w:val="24"/>
          <w:lang w:bidi="ar-EG"/>
        </w:rPr>
        <w:t>GFMIS</w:t>
      </w:r>
      <w:r w:rsidRPr="00942F52">
        <w:rPr>
          <w:rFonts w:ascii="Simplified Arabic" w:hAnsi="Simplified Arabic" w:cs="Simplified Arabic" w:hint="cs"/>
          <w:b/>
          <w:bCs/>
          <w:sz w:val="24"/>
          <w:szCs w:val="24"/>
          <w:rtl/>
          <w:lang w:bidi="ar-EG"/>
        </w:rPr>
        <w:t>)</w:t>
      </w:r>
    </w:p>
    <w:p w14:paraId="6ECF5FA0" w14:textId="0E7BA68F" w:rsidR="009A2995" w:rsidRPr="00BE51F9" w:rsidRDefault="00643257" w:rsidP="0085310A">
      <w:pPr>
        <w:pStyle w:val="ListParagraph"/>
        <w:spacing w:line="23" w:lineRule="atLeast"/>
        <w:jc w:val="both"/>
        <w:rPr>
          <w:rFonts w:ascii="Simplified Arabic" w:hAnsi="Simplified Arabic" w:cs="Simplified Arabic"/>
          <w:sz w:val="24"/>
          <w:szCs w:val="24"/>
          <w:rtl/>
          <w:lang w:bidi="ar-EG"/>
        </w:rPr>
      </w:pPr>
      <w:r w:rsidRPr="009012A7">
        <w:rPr>
          <w:rFonts w:ascii="Simplified Arabic" w:hAnsi="Simplified Arabic" w:cs="Simplified Arabic" w:hint="cs"/>
          <w:sz w:val="24"/>
          <w:szCs w:val="24"/>
          <w:rtl/>
          <w:lang w:bidi="ar-EG"/>
        </w:rPr>
        <w:t xml:space="preserve">تطبيق موازنة البرامج والأداء على منظومة إدارة المعلومات المالية الحكومية </w:t>
      </w:r>
      <w:r w:rsidRPr="009012A7">
        <w:rPr>
          <w:rFonts w:ascii="Simplified Arabic" w:hAnsi="Simplified Arabic" w:cs="Simplified Arabic"/>
          <w:sz w:val="24"/>
          <w:szCs w:val="24"/>
          <w:lang w:bidi="ar-EG"/>
        </w:rPr>
        <w:t>GFMIS</w:t>
      </w:r>
      <w:r w:rsidRPr="009012A7">
        <w:rPr>
          <w:rFonts w:ascii="Simplified Arabic" w:hAnsi="Simplified Arabic" w:cs="Simplified Arabic" w:hint="cs"/>
          <w:sz w:val="24"/>
          <w:szCs w:val="24"/>
          <w:rtl/>
          <w:lang w:bidi="ar-EG"/>
        </w:rPr>
        <w:t xml:space="preserve"> بشكل تجريبي وذلك يساعد بشكل كبير على مأسسة موازنة البرامج والأداء ويساهم في تعميق فهم كيفية بناء و</w:t>
      </w:r>
      <w:r w:rsidR="0085310A">
        <w:rPr>
          <w:rFonts w:ascii="Simplified Arabic" w:hAnsi="Simplified Arabic" w:cs="Simplified Arabic" w:hint="cs"/>
          <w:sz w:val="24"/>
          <w:szCs w:val="24"/>
          <w:rtl/>
          <w:lang w:bidi="ar-EG"/>
        </w:rPr>
        <w:t>إ</w:t>
      </w:r>
      <w:r w:rsidRPr="009012A7">
        <w:rPr>
          <w:rFonts w:ascii="Simplified Arabic" w:hAnsi="Simplified Arabic" w:cs="Simplified Arabic" w:hint="cs"/>
          <w:sz w:val="24"/>
          <w:szCs w:val="24"/>
          <w:rtl/>
          <w:lang w:bidi="ar-EG"/>
        </w:rPr>
        <w:t>ستخدام البرامج المختلفة بالموازنة العامة للدولة</w:t>
      </w:r>
      <w:r w:rsidR="005971DA">
        <w:rPr>
          <w:rFonts w:ascii="Simplified Arabic" w:hAnsi="Simplified Arabic" w:cs="Simplified Arabic" w:hint="cs"/>
          <w:sz w:val="24"/>
          <w:szCs w:val="24"/>
          <w:rtl/>
          <w:lang w:bidi="ar-EG"/>
        </w:rPr>
        <w:t xml:space="preserve"> </w:t>
      </w:r>
      <w:r w:rsidR="005C0C3C">
        <w:rPr>
          <w:rFonts w:ascii="Simplified Arabic" w:hAnsi="Simplified Arabic" w:cs="Simplified Arabic" w:hint="cs"/>
          <w:sz w:val="24"/>
          <w:szCs w:val="24"/>
          <w:rtl/>
          <w:lang w:bidi="ar-EG"/>
        </w:rPr>
        <w:t>.</w:t>
      </w:r>
      <w:r w:rsidR="00680ABD" w:rsidRPr="00680ABD">
        <w:rPr>
          <w:rFonts w:ascii="Simplified Arabic" w:hAnsi="Simplified Arabic" w:cs="Simplified Arabic" w:hint="cs"/>
          <w:sz w:val="24"/>
          <w:szCs w:val="24"/>
          <w:rtl/>
          <w:lang w:bidi="ar-EG"/>
        </w:rPr>
        <w:t xml:space="preserve"> </w:t>
      </w:r>
      <w:r w:rsidR="00680ABD">
        <w:rPr>
          <w:rFonts w:ascii="Simplified Arabic" w:hAnsi="Simplified Arabic" w:cs="Simplified Arabic" w:hint="cs"/>
          <w:sz w:val="24"/>
          <w:szCs w:val="24"/>
          <w:rtl/>
          <w:lang w:bidi="ar-EG"/>
        </w:rPr>
        <w:t>(انظر ملحق رقم 3)</w:t>
      </w:r>
    </w:p>
    <w:p w14:paraId="3A8FBAB8" w14:textId="210D8AC8" w:rsidR="009A2995" w:rsidRPr="009A2995" w:rsidRDefault="009A2995" w:rsidP="00B14110">
      <w:pPr>
        <w:spacing w:line="23" w:lineRule="atLeast"/>
        <w:jc w:val="both"/>
        <w:rPr>
          <w:rFonts w:ascii="Times New Roman" w:hAnsi="Times New Roman" w:cs="Times New Roman"/>
          <w:b/>
          <w:bCs/>
          <w:sz w:val="24"/>
          <w:szCs w:val="24"/>
          <w:lang w:bidi="ar-EG"/>
        </w:rPr>
      </w:pPr>
      <w:r w:rsidRPr="009A2995">
        <w:rPr>
          <w:rFonts w:ascii="Simplified Arabic" w:hAnsi="Simplified Arabic" w:cs="Simplified Arabic" w:hint="cs"/>
          <w:b/>
          <w:bCs/>
          <w:sz w:val="24"/>
          <w:szCs w:val="24"/>
          <w:u w:val="single"/>
          <w:rtl/>
          <w:lang w:bidi="ar-EG"/>
        </w:rPr>
        <w:t>المطلب الثانى:</w:t>
      </w:r>
      <w:r w:rsidRPr="009A2995">
        <w:rPr>
          <w:rFonts w:ascii="Simplified Arabic" w:hAnsi="Simplified Arabic" w:cs="Simplified Arabic"/>
          <w:b/>
          <w:bCs/>
          <w:sz w:val="24"/>
          <w:szCs w:val="24"/>
          <w:rtl/>
        </w:rPr>
        <w:t xml:space="preserve"> </w:t>
      </w:r>
      <w:r w:rsidR="00B14110">
        <w:rPr>
          <w:rFonts w:ascii="Simplified Arabic" w:hAnsi="Simplified Arabic" w:cs="Simplified Arabic" w:hint="cs"/>
          <w:b/>
          <w:bCs/>
          <w:sz w:val="24"/>
          <w:szCs w:val="24"/>
          <w:rtl/>
        </w:rPr>
        <w:t xml:space="preserve">تطبيق موازنة البرامج والأداء فى وزارة الصحة </w:t>
      </w:r>
      <w:r w:rsidRPr="009012A7">
        <w:rPr>
          <w:rStyle w:val="FootnoteReference"/>
          <w:rFonts w:ascii="Times New Roman" w:hAnsi="Times New Roman" w:cs="Times New Roman"/>
          <w:b/>
          <w:bCs/>
          <w:sz w:val="24"/>
          <w:szCs w:val="24"/>
          <w:rtl/>
        </w:rPr>
        <w:footnoteReference w:id="37"/>
      </w:r>
      <w:r w:rsidRPr="009A2995">
        <w:rPr>
          <w:rFonts w:ascii="Times New Roman" w:hAnsi="Times New Roman" w:cs="Times New Roman" w:hint="cs"/>
          <w:b/>
          <w:bCs/>
          <w:sz w:val="24"/>
          <w:szCs w:val="24"/>
          <w:rtl/>
          <w:lang w:bidi="ar-EG"/>
        </w:rPr>
        <w:t>.</w:t>
      </w:r>
    </w:p>
    <w:p w14:paraId="3408E426" w14:textId="08EDAF34" w:rsidR="00AD280A" w:rsidRPr="00B14110" w:rsidRDefault="00B14110" w:rsidP="00B14110">
      <w:pPr>
        <w:pStyle w:val="ListParagraph"/>
        <w:numPr>
          <w:ilvl w:val="0"/>
          <w:numId w:val="28"/>
        </w:numPr>
        <w:spacing w:line="23" w:lineRule="atLeast"/>
        <w:jc w:val="both"/>
        <w:rPr>
          <w:rFonts w:ascii="Script MT Bold" w:hAnsi="Script MT Bold" w:cs="Times New Roman"/>
          <w:b/>
          <w:bCs/>
          <w:sz w:val="24"/>
          <w:szCs w:val="24"/>
          <w:rtl/>
        </w:rPr>
      </w:pPr>
      <w:r>
        <w:rPr>
          <w:rFonts w:ascii="Script MT Bold" w:hAnsi="Script MT Bold" w:cs="Times New Roman" w:hint="cs"/>
          <w:b/>
          <w:bCs/>
          <w:sz w:val="24"/>
          <w:szCs w:val="24"/>
          <w:rtl/>
        </w:rPr>
        <w:t>كيفية التطبيق:</w:t>
      </w:r>
    </w:p>
    <w:p w14:paraId="096F2E63" w14:textId="11223FD6" w:rsidR="00477B90" w:rsidRPr="009012A7" w:rsidRDefault="00A57A7A" w:rsidP="00AD4431">
      <w:pPr>
        <w:pStyle w:val="NoSpacing"/>
        <w:spacing w:line="23" w:lineRule="atLeast"/>
        <w:ind w:left="360"/>
        <w:jc w:val="both"/>
        <w:rPr>
          <w:rFonts w:ascii="Simplified Arabic" w:hAnsi="Simplified Arabic" w:cs="Simplified Arabic"/>
          <w:sz w:val="24"/>
          <w:szCs w:val="24"/>
          <w:rtl/>
          <w:lang w:bidi="ar-EG"/>
        </w:rPr>
      </w:pPr>
      <w:r w:rsidRPr="009012A7">
        <w:rPr>
          <w:rFonts w:ascii="Simplified Arabic" w:hAnsi="Simplified Arabic" w:cs="Simplified Arabic" w:hint="cs"/>
          <w:sz w:val="24"/>
          <w:szCs w:val="24"/>
          <w:rtl/>
          <w:lang w:bidi="ar-EG"/>
        </w:rPr>
        <w:t xml:space="preserve">قامت وزارة الصحة والسكان </w:t>
      </w:r>
      <w:r w:rsidR="005E2FF9" w:rsidRPr="009012A7">
        <w:rPr>
          <w:rFonts w:ascii="Simplified Arabic" w:hAnsi="Simplified Arabic" w:cs="Simplified Arabic" w:hint="cs"/>
          <w:sz w:val="24"/>
          <w:szCs w:val="24"/>
          <w:rtl/>
          <w:lang w:bidi="ar-EG"/>
        </w:rPr>
        <w:t>بتحديد دورها في برنامج عمل الحكومة وما هي البرامج التي تقوم بتنفيذها وما هي الجهات المعنية بتنفيذ هذه البرامج بناءاً على الإختصاصات المنوط بها لكل جهة والخطة الأستراتيجية للوزارة ،وقامت بعمل مصفوفة الب</w:t>
      </w:r>
      <w:r w:rsidR="00B14110">
        <w:rPr>
          <w:rFonts w:ascii="Simplified Arabic" w:hAnsi="Simplified Arabic" w:cs="Simplified Arabic" w:hint="cs"/>
          <w:sz w:val="24"/>
          <w:szCs w:val="24"/>
          <w:rtl/>
          <w:lang w:bidi="ar-EG"/>
        </w:rPr>
        <w:t>رامج بداية من الهدف الأستراتيجى</w:t>
      </w:r>
      <w:r w:rsidR="005E2FF9" w:rsidRPr="009012A7">
        <w:rPr>
          <w:rFonts w:ascii="Simplified Arabic" w:hAnsi="Simplified Arabic" w:cs="Simplified Arabic" w:hint="cs"/>
          <w:sz w:val="24"/>
          <w:szCs w:val="24"/>
          <w:rtl/>
          <w:lang w:bidi="ar-EG"/>
        </w:rPr>
        <w:t xml:space="preserve"> والبرنامج الرئيسى والفرعى لبرنامج عمل الحكومة نزولاً لأدنى مستوى تشغيل لدى الجهة </w:t>
      </w:r>
      <w:r w:rsidR="00440348" w:rsidRPr="009012A7">
        <w:rPr>
          <w:rFonts w:ascii="Simplified Arabic" w:hAnsi="Simplified Arabic" w:cs="Simplified Arabic" w:hint="cs"/>
          <w:sz w:val="24"/>
          <w:szCs w:val="24"/>
          <w:rtl/>
          <w:lang w:bidi="ar-EG"/>
        </w:rPr>
        <w:t>وهو النشاط.</w:t>
      </w:r>
    </w:p>
    <w:p w14:paraId="2D3A9F19" w14:textId="3A5DD1D2" w:rsidR="00440348" w:rsidRPr="009012A7" w:rsidRDefault="00440348" w:rsidP="00AD4431">
      <w:pPr>
        <w:pStyle w:val="NoSpacing"/>
        <w:spacing w:line="23" w:lineRule="atLeast"/>
        <w:ind w:left="352"/>
        <w:jc w:val="both"/>
        <w:rPr>
          <w:rFonts w:ascii="Simplified Arabic" w:hAnsi="Simplified Arabic" w:cs="Simplified Arabic"/>
          <w:sz w:val="24"/>
          <w:szCs w:val="24"/>
          <w:rtl/>
          <w:lang w:bidi="ar-EG"/>
        </w:rPr>
      </w:pPr>
      <w:r w:rsidRPr="009012A7">
        <w:rPr>
          <w:rFonts w:ascii="Simplified Arabic" w:hAnsi="Simplified Arabic" w:cs="Simplified Arabic" w:hint="cs"/>
          <w:sz w:val="24"/>
          <w:szCs w:val="24"/>
          <w:rtl/>
          <w:lang w:bidi="ar-EG"/>
        </w:rPr>
        <w:t xml:space="preserve">وقام  فريق العمل </w:t>
      </w:r>
      <w:r w:rsidR="004D6C0D">
        <w:rPr>
          <w:rFonts w:ascii="Simplified Arabic" w:hAnsi="Simplified Arabic" w:cs="Simplified Arabic" w:hint="cs"/>
          <w:sz w:val="24"/>
          <w:szCs w:val="24"/>
          <w:rtl/>
          <w:lang w:bidi="ar-EG"/>
        </w:rPr>
        <w:t>المدرب بالتنسيق مع جهات الوزارة</w:t>
      </w:r>
      <w:r w:rsidRPr="009012A7">
        <w:rPr>
          <w:rFonts w:ascii="Simplified Arabic" w:hAnsi="Simplified Arabic" w:cs="Simplified Arabic" w:hint="cs"/>
          <w:sz w:val="24"/>
          <w:szCs w:val="24"/>
          <w:rtl/>
          <w:lang w:bidi="ar-EG"/>
        </w:rPr>
        <w:t xml:space="preserve"> بتحديد مصفوفة </w:t>
      </w:r>
      <w:r w:rsidR="004D6C0D">
        <w:rPr>
          <w:rFonts w:ascii="Simplified Arabic" w:hAnsi="Simplified Arabic" w:cs="Simplified Arabic" w:hint="cs"/>
          <w:sz w:val="24"/>
          <w:szCs w:val="24"/>
          <w:rtl/>
          <w:lang w:bidi="ar-EG"/>
        </w:rPr>
        <w:t>البرامج لوزارة الصحة والسكان</w:t>
      </w:r>
      <w:r w:rsidRPr="009012A7">
        <w:rPr>
          <w:rFonts w:ascii="Simplified Arabic" w:hAnsi="Simplified Arabic" w:cs="Simplified Arabic" w:hint="cs"/>
          <w:sz w:val="24"/>
          <w:szCs w:val="24"/>
          <w:rtl/>
          <w:lang w:bidi="ar-EG"/>
        </w:rPr>
        <w:t xml:space="preserve"> كالأتى:</w:t>
      </w:r>
    </w:p>
    <w:tbl>
      <w:tblPr>
        <w:bidiVisual/>
        <w:tblW w:w="9062" w:type="dxa"/>
        <w:tblInd w:w="5523" w:type="dxa"/>
        <w:tblLook w:val="04A0" w:firstRow="1" w:lastRow="0" w:firstColumn="1" w:lastColumn="0" w:noHBand="0" w:noVBand="1"/>
      </w:tblPr>
      <w:tblGrid>
        <w:gridCol w:w="1501"/>
        <w:gridCol w:w="1298"/>
        <w:gridCol w:w="1653"/>
        <w:gridCol w:w="1209"/>
        <w:gridCol w:w="9"/>
        <w:gridCol w:w="1409"/>
        <w:gridCol w:w="1983"/>
      </w:tblGrid>
      <w:tr w:rsidR="00251F57" w:rsidRPr="009012A7" w14:paraId="0E816FDD" w14:textId="77777777" w:rsidTr="0085310A">
        <w:trPr>
          <w:trHeight w:val="991"/>
        </w:trPr>
        <w:tc>
          <w:tcPr>
            <w:tcW w:w="1501" w:type="dxa"/>
            <w:tcBorders>
              <w:top w:val="single" w:sz="12" w:space="0" w:color="1F4E78"/>
              <w:left w:val="single" w:sz="12" w:space="0" w:color="1F4E78"/>
              <w:bottom w:val="single" w:sz="4" w:space="0" w:color="000000"/>
              <w:right w:val="single" w:sz="4" w:space="0" w:color="000000"/>
            </w:tcBorders>
            <w:shd w:val="clear" w:color="auto" w:fill="auto"/>
            <w:vAlign w:val="center"/>
            <w:hideMark/>
          </w:tcPr>
          <w:p w14:paraId="2E9823BD" w14:textId="77777777" w:rsidR="00440348" w:rsidRPr="003F3F87" w:rsidRDefault="00440348" w:rsidP="00AD4431">
            <w:pPr>
              <w:pStyle w:val="NoSpacing"/>
              <w:spacing w:line="23" w:lineRule="atLeast"/>
              <w:ind w:left="360"/>
              <w:jc w:val="both"/>
              <w:rPr>
                <w:rFonts w:ascii="Simplified Arabic" w:hAnsi="Simplified Arabic" w:cs="Simplified Arabic"/>
                <w:b/>
                <w:bCs/>
                <w:sz w:val="20"/>
                <w:szCs w:val="20"/>
                <w:lang w:bidi="ar-EG"/>
              </w:rPr>
            </w:pPr>
            <w:r w:rsidRPr="003F3F87">
              <w:rPr>
                <w:rFonts w:ascii="Simplified Arabic" w:hAnsi="Simplified Arabic" w:cs="Simplified Arabic"/>
                <w:b/>
                <w:bCs/>
                <w:sz w:val="20"/>
                <w:szCs w:val="20"/>
                <w:rtl/>
                <w:lang w:bidi="ar-EG"/>
              </w:rPr>
              <w:t>الهدف الإستراتيجى لبرنامج الحكومه</w:t>
            </w:r>
          </w:p>
        </w:tc>
        <w:tc>
          <w:tcPr>
            <w:tcW w:w="1298"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1D9FDC02" w14:textId="77777777" w:rsidR="00440348" w:rsidRPr="003F3F87" w:rsidRDefault="00440348" w:rsidP="00AD4431">
            <w:pPr>
              <w:pStyle w:val="NoSpacing"/>
              <w:spacing w:line="23" w:lineRule="atLeast"/>
              <w:ind w:left="360"/>
              <w:jc w:val="both"/>
              <w:rPr>
                <w:rFonts w:ascii="Simplified Arabic" w:hAnsi="Simplified Arabic" w:cs="Simplified Arabic"/>
                <w:b/>
                <w:bCs/>
                <w:sz w:val="20"/>
                <w:szCs w:val="20"/>
                <w:rtl/>
                <w:lang w:bidi="ar-EG"/>
              </w:rPr>
            </w:pPr>
            <w:r w:rsidRPr="003F3F87">
              <w:rPr>
                <w:rFonts w:ascii="Simplified Arabic" w:hAnsi="Simplified Arabic" w:cs="Simplified Arabic"/>
                <w:b/>
                <w:bCs/>
                <w:sz w:val="20"/>
                <w:szCs w:val="20"/>
                <w:rtl/>
                <w:lang w:bidi="ar-EG"/>
              </w:rPr>
              <w:t>البرنامج الرئيسى لبرنامج الحكومه</w:t>
            </w:r>
          </w:p>
        </w:tc>
        <w:tc>
          <w:tcPr>
            <w:tcW w:w="1653"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18C8041B" w14:textId="77777777" w:rsidR="00440348" w:rsidRPr="003F3F87" w:rsidRDefault="00440348" w:rsidP="00AD4431">
            <w:pPr>
              <w:pStyle w:val="NoSpacing"/>
              <w:spacing w:line="23" w:lineRule="atLeast"/>
              <w:ind w:left="360"/>
              <w:jc w:val="both"/>
              <w:rPr>
                <w:rFonts w:ascii="Simplified Arabic" w:hAnsi="Simplified Arabic" w:cs="Simplified Arabic"/>
                <w:b/>
                <w:bCs/>
                <w:sz w:val="20"/>
                <w:szCs w:val="20"/>
                <w:rtl/>
                <w:lang w:bidi="ar-EG"/>
              </w:rPr>
            </w:pPr>
            <w:r w:rsidRPr="003F3F87">
              <w:rPr>
                <w:rFonts w:ascii="Simplified Arabic" w:hAnsi="Simplified Arabic" w:cs="Simplified Arabic"/>
                <w:b/>
                <w:bCs/>
                <w:sz w:val="20"/>
                <w:szCs w:val="20"/>
                <w:rtl/>
                <w:lang w:bidi="ar-EG"/>
              </w:rPr>
              <w:t>البرنامج الفرعى لبرنامج الحكومه</w:t>
            </w:r>
          </w:p>
        </w:tc>
        <w:tc>
          <w:tcPr>
            <w:tcW w:w="1218" w:type="dxa"/>
            <w:gridSpan w:val="2"/>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4C524F4F" w14:textId="77777777" w:rsidR="00440348" w:rsidRPr="003F3F87" w:rsidRDefault="00440348" w:rsidP="00AD4431">
            <w:pPr>
              <w:pStyle w:val="NoSpacing"/>
              <w:spacing w:line="23" w:lineRule="atLeast"/>
              <w:ind w:left="360"/>
              <w:jc w:val="both"/>
              <w:rPr>
                <w:rFonts w:ascii="Simplified Arabic" w:hAnsi="Simplified Arabic" w:cs="Simplified Arabic"/>
                <w:b/>
                <w:bCs/>
                <w:sz w:val="20"/>
                <w:szCs w:val="20"/>
                <w:rtl/>
                <w:lang w:bidi="ar-EG"/>
              </w:rPr>
            </w:pPr>
            <w:r w:rsidRPr="003F3F87">
              <w:rPr>
                <w:rFonts w:ascii="Simplified Arabic" w:hAnsi="Simplified Arabic" w:cs="Simplified Arabic"/>
                <w:b/>
                <w:bCs/>
                <w:sz w:val="20"/>
                <w:szCs w:val="20"/>
                <w:rtl/>
                <w:lang w:bidi="ar-EG"/>
              </w:rPr>
              <w:t>البرنامج الرئيسى للجهة</w:t>
            </w:r>
          </w:p>
        </w:tc>
        <w:tc>
          <w:tcPr>
            <w:tcW w:w="1409"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0CB958D4" w14:textId="77777777" w:rsidR="00440348" w:rsidRPr="003F3F87" w:rsidRDefault="00440348" w:rsidP="00AD4431">
            <w:pPr>
              <w:pStyle w:val="NoSpacing"/>
              <w:spacing w:line="23" w:lineRule="atLeast"/>
              <w:ind w:left="360"/>
              <w:jc w:val="both"/>
              <w:rPr>
                <w:rFonts w:ascii="Simplified Arabic" w:hAnsi="Simplified Arabic" w:cs="Simplified Arabic"/>
                <w:b/>
                <w:bCs/>
                <w:sz w:val="20"/>
                <w:szCs w:val="20"/>
                <w:rtl/>
                <w:lang w:bidi="ar-EG"/>
              </w:rPr>
            </w:pPr>
            <w:r w:rsidRPr="003F3F87">
              <w:rPr>
                <w:rFonts w:ascii="Simplified Arabic" w:hAnsi="Simplified Arabic" w:cs="Simplified Arabic"/>
                <w:b/>
                <w:bCs/>
                <w:sz w:val="20"/>
                <w:szCs w:val="20"/>
                <w:rtl/>
                <w:lang w:bidi="ar-EG"/>
              </w:rPr>
              <w:t>البرنامج الفرعى للجهة</w:t>
            </w:r>
          </w:p>
        </w:tc>
        <w:tc>
          <w:tcPr>
            <w:tcW w:w="1983"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3D91694C" w14:textId="77777777" w:rsidR="00440348" w:rsidRPr="003F3F87" w:rsidRDefault="00440348" w:rsidP="00AD4431">
            <w:pPr>
              <w:pStyle w:val="NoSpacing"/>
              <w:spacing w:line="23" w:lineRule="atLeast"/>
              <w:ind w:left="360"/>
              <w:jc w:val="both"/>
              <w:rPr>
                <w:rFonts w:ascii="Simplified Arabic" w:hAnsi="Simplified Arabic" w:cs="Simplified Arabic"/>
                <w:b/>
                <w:bCs/>
                <w:sz w:val="20"/>
                <w:szCs w:val="20"/>
                <w:rtl/>
                <w:lang w:bidi="ar-EG"/>
              </w:rPr>
            </w:pPr>
            <w:r w:rsidRPr="003F3F87">
              <w:rPr>
                <w:rFonts w:ascii="Simplified Arabic" w:hAnsi="Simplified Arabic" w:cs="Simplified Arabic"/>
                <w:b/>
                <w:bCs/>
                <w:sz w:val="20"/>
                <w:szCs w:val="20"/>
                <w:rtl/>
                <w:lang w:bidi="ar-EG"/>
              </w:rPr>
              <w:t>النشاط</w:t>
            </w:r>
          </w:p>
        </w:tc>
      </w:tr>
      <w:tr w:rsidR="00251F57" w:rsidRPr="009012A7" w14:paraId="186786F3" w14:textId="77777777" w:rsidTr="0085310A">
        <w:trPr>
          <w:trHeight w:hRule="exact" w:val="382"/>
        </w:trPr>
        <w:tc>
          <w:tcPr>
            <w:tcW w:w="1501" w:type="dxa"/>
            <w:vMerge w:val="restart"/>
            <w:tcBorders>
              <w:top w:val="nil"/>
              <w:left w:val="single" w:sz="12" w:space="0" w:color="1F4E78"/>
              <w:bottom w:val="single" w:sz="4" w:space="0" w:color="000000"/>
              <w:right w:val="single" w:sz="4" w:space="0" w:color="000000"/>
            </w:tcBorders>
            <w:shd w:val="clear" w:color="auto" w:fill="auto"/>
            <w:vAlign w:val="center"/>
            <w:hideMark/>
          </w:tcPr>
          <w:p w14:paraId="16AD304D"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2</w:t>
            </w:r>
            <w:r w:rsidRPr="003F3F87">
              <w:rPr>
                <w:rFonts w:ascii="Arial" w:eastAsia="Times New Roman" w:hAnsi="Arial" w:cs="Arial"/>
                <w:b/>
                <w:bCs/>
                <w:sz w:val="18"/>
                <w:szCs w:val="18"/>
                <w:highlight w:val="yellow"/>
                <w:rtl/>
              </w:rPr>
              <w:t>- الهدف الاستراتيجى الثانى بناء المواطن المصرى</w:t>
            </w:r>
          </w:p>
        </w:tc>
        <w:tc>
          <w:tcPr>
            <w:tcW w:w="129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D22CA99"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highlight w:val="yellow"/>
                <w:rtl/>
              </w:rPr>
              <w:t>4- البرنامج الرئيسى الرابع توفير الرعاية الصحية الشاملة</w:t>
            </w:r>
            <w:r w:rsidRPr="003F3F87">
              <w:rPr>
                <w:rFonts w:ascii="Arial" w:eastAsia="Times New Roman" w:hAnsi="Arial" w:cs="Arial"/>
                <w:b/>
                <w:bCs/>
                <w:sz w:val="18"/>
                <w:szCs w:val="18"/>
                <w:rtl/>
              </w:rPr>
              <w:t xml:space="preserve"> </w:t>
            </w:r>
          </w:p>
        </w:tc>
        <w:tc>
          <w:tcPr>
            <w:tcW w:w="165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AC31425"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02- البرنامج الفرعى الثانى تطوير المنشآت الصحية</w:t>
            </w:r>
          </w:p>
        </w:tc>
        <w:tc>
          <w:tcPr>
            <w:tcW w:w="12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78E88AA2"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 xml:space="preserve"> تطوير المنشآت الصحية</w:t>
            </w: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0C1B55BA"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إعتماد المنشآت الصحية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0FB47134"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عدد المنشآت الصحية المعتمدة</w:t>
            </w:r>
          </w:p>
        </w:tc>
      </w:tr>
      <w:tr w:rsidR="00251F57" w:rsidRPr="009012A7" w14:paraId="3ED3C3A7" w14:textId="77777777" w:rsidTr="0085310A">
        <w:trPr>
          <w:trHeight w:hRule="exact" w:val="274"/>
        </w:trPr>
        <w:tc>
          <w:tcPr>
            <w:tcW w:w="1501" w:type="dxa"/>
            <w:vMerge/>
            <w:tcBorders>
              <w:top w:val="nil"/>
              <w:left w:val="single" w:sz="12" w:space="0" w:color="1F4E78"/>
              <w:bottom w:val="single" w:sz="4" w:space="0" w:color="000000"/>
              <w:right w:val="single" w:sz="4" w:space="0" w:color="000000"/>
            </w:tcBorders>
            <w:vAlign w:val="center"/>
            <w:hideMark/>
          </w:tcPr>
          <w:p w14:paraId="56B0CE73" w14:textId="77777777" w:rsidR="00440348" w:rsidRPr="003F3F87" w:rsidRDefault="00440348" w:rsidP="00AD4431">
            <w:pPr>
              <w:spacing w:after="0" w:line="23" w:lineRule="atLeast"/>
              <w:rPr>
                <w:rFonts w:ascii="Arial" w:eastAsia="Times New Roman" w:hAnsi="Arial" w:cs="Arial"/>
                <w:b/>
                <w:bCs/>
                <w:sz w:val="18"/>
                <w:szCs w:val="18"/>
              </w:rPr>
            </w:pPr>
          </w:p>
        </w:tc>
        <w:tc>
          <w:tcPr>
            <w:tcW w:w="1298" w:type="dxa"/>
            <w:vMerge/>
            <w:tcBorders>
              <w:top w:val="nil"/>
              <w:left w:val="single" w:sz="4" w:space="0" w:color="000000"/>
              <w:bottom w:val="single" w:sz="4" w:space="0" w:color="000000"/>
              <w:right w:val="single" w:sz="4" w:space="0" w:color="000000"/>
            </w:tcBorders>
            <w:vAlign w:val="center"/>
            <w:hideMark/>
          </w:tcPr>
          <w:p w14:paraId="57ECF821" w14:textId="77777777" w:rsidR="00440348" w:rsidRPr="003F3F87" w:rsidRDefault="00440348" w:rsidP="00AD4431">
            <w:pPr>
              <w:spacing w:after="0" w:line="23" w:lineRule="atLeast"/>
              <w:rPr>
                <w:rFonts w:ascii="Arial" w:eastAsia="Times New Roman" w:hAnsi="Arial" w:cs="Arial"/>
                <w:b/>
                <w:bCs/>
                <w:sz w:val="18"/>
                <w:szCs w:val="18"/>
              </w:rPr>
            </w:pPr>
          </w:p>
        </w:tc>
        <w:tc>
          <w:tcPr>
            <w:tcW w:w="1653" w:type="dxa"/>
            <w:vMerge/>
            <w:tcBorders>
              <w:top w:val="nil"/>
              <w:left w:val="single" w:sz="4" w:space="0" w:color="000000"/>
              <w:bottom w:val="single" w:sz="4" w:space="0" w:color="000000"/>
              <w:right w:val="single" w:sz="4" w:space="0" w:color="000000"/>
            </w:tcBorders>
            <w:vAlign w:val="center"/>
            <w:hideMark/>
          </w:tcPr>
          <w:p w14:paraId="38F7E879" w14:textId="77777777" w:rsidR="00440348" w:rsidRPr="003F3F87" w:rsidRDefault="00440348" w:rsidP="00AD4431">
            <w:pPr>
              <w:spacing w:after="0" w:line="23" w:lineRule="atLeast"/>
              <w:rPr>
                <w:rFonts w:ascii="Arial" w:eastAsia="Times New Roman" w:hAnsi="Arial" w:cs="Arial"/>
                <w:b/>
                <w:bCs/>
                <w:sz w:val="18"/>
                <w:szCs w:val="18"/>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199E45AC" w14:textId="77777777" w:rsidR="00440348" w:rsidRPr="003F3F87" w:rsidRDefault="00440348" w:rsidP="00AD4431">
            <w:pPr>
              <w:spacing w:after="0" w:line="23" w:lineRule="atLeast"/>
              <w:rPr>
                <w:rFonts w:ascii="Arial" w:eastAsia="Times New Roman" w:hAnsi="Arial" w:cs="Arial"/>
                <w:b/>
                <w:bCs/>
                <w:sz w:val="18"/>
                <w:szCs w:val="18"/>
              </w:rPr>
            </w:pP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67E3978C"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تسجيل المنشآت الصحية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2139BB51"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 xml:space="preserve">تسجيل المنشآت الصحية </w:t>
            </w:r>
          </w:p>
        </w:tc>
      </w:tr>
      <w:tr w:rsidR="00251F57" w:rsidRPr="009012A7" w14:paraId="020B6EAB" w14:textId="77777777" w:rsidTr="0085310A">
        <w:trPr>
          <w:trHeight w:hRule="exact" w:val="433"/>
        </w:trPr>
        <w:tc>
          <w:tcPr>
            <w:tcW w:w="1501" w:type="dxa"/>
            <w:vMerge/>
            <w:tcBorders>
              <w:top w:val="nil"/>
              <w:left w:val="single" w:sz="12" w:space="0" w:color="1F4E78"/>
              <w:bottom w:val="single" w:sz="4" w:space="0" w:color="000000"/>
              <w:right w:val="single" w:sz="4" w:space="0" w:color="000000"/>
            </w:tcBorders>
            <w:vAlign w:val="center"/>
            <w:hideMark/>
          </w:tcPr>
          <w:p w14:paraId="5D05C478" w14:textId="77777777" w:rsidR="00440348" w:rsidRPr="003F3F87" w:rsidRDefault="00440348" w:rsidP="00AD4431">
            <w:pPr>
              <w:spacing w:after="0" w:line="23" w:lineRule="atLeast"/>
              <w:rPr>
                <w:rFonts w:ascii="Arial" w:eastAsia="Times New Roman" w:hAnsi="Arial" w:cs="Arial"/>
                <w:b/>
                <w:bCs/>
                <w:sz w:val="18"/>
                <w:szCs w:val="18"/>
              </w:rPr>
            </w:pPr>
          </w:p>
        </w:tc>
        <w:tc>
          <w:tcPr>
            <w:tcW w:w="1298" w:type="dxa"/>
            <w:vMerge/>
            <w:tcBorders>
              <w:top w:val="nil"/>
              <w:left w:val="single" w:sz="4" w:space="0" w:color="000000"/>
              <w:bottom w:val="single" w:sz="4" w:space="0" w:color="000000"/>
              <w:right w:val="single" w:sz="4" w:space="0" w:color="000000"/>
            </w:tcBorders>
            <w:vAlign w:val="center"/>
            <w:hideMark/>
          </w:tcPr>
          <w:p w14:paraId="414F1186" w14:textId="77777777" w:rsidR="00440348" w:rsidRPr="003F3F87" w:rsidRDefault="00440348" w:rsidP="00AD4431">
            <w:pPr>
              <w:spacing w:after="0" w:line="23" w:lineRule="atLeast"/>
              <w:rPr>
                <w:rFonts w:ascii="Arial" w:eastAsia="Times New Roman" w:hAnsi="Arial" w:cs="Arial"/>
                <w:b/>
                <w:bCs/>
                <w:sz w:val="18"/>
                <w:szCs w:val="18"/>
              </w:rPr>
            </w:pPr>
          </w:p>
        </w:tc>
        <w:tc>
          <w:tcPr>
            <w:tcW w:w="1653" w:type="dxa"/>
            <w:tcBorders>
              <w:top w:val="nil"/>
              <w:left w:val="single" w:sz="4" w:space="0" w:color="000000"/>
              <w:bottom w:val="single" w:sz="4" w:space="0" w:color="000000"/>
              <w:right w:val="single" w:sz="4" w:space="0" w:color="000000"/>
            </w:tcBorders>
            <w:shd w:val="clear" w:color="auto" w:fill="auto"/>
            <w:vAlign w:val="center"/>
            <w:hideMark/>
          </w:tcPr>
          <w:p w14:paraId="11602B08"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03- البرنامج الفرعى الثالث تنمية وتطوير مهارات التمريض</w:t>
            </w:r>
          </w:p>
        </w:tc>
        <w:tc>
          <w:tcPr>
            <w:tcW w:w="1218" w:type="dxa"/>
            <w:gridSpan w:val="2"/>
            <w:tcBorders>
              <w:top w:val="nil"/>
              <w:left w:val="single" w:sz="4" w:space="0" w:color="000000"/>
              <w:bottom w:val="single" w:sz="4" w:space="0" w:color="000000"/>
              <w:right w:val="single" w:sz="4" w:space="0" w:color="000000"/>
            </w:tcBorders>
            <w:shd w:val="clear" w:color="auto" w:fill="auto"/>
            <w:vAlign w:val="center"/>
            <w:hideMark/>
          </w:tcPr>
          <w:p w14:paraId="315F9438"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التعليم الفني والتدريب الطبي</w:t>
            </w: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3AC5F8AB"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التعليم الفني الصحي</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7E1872B"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مدارس التمريض بالمديريات</w:t>
            </w:r>
          </w:p>
        </w:tc>
      </w:tr>
      <w:tr w:rsidR="00251F57" w:rsidRPr="009012A7" w14:paraId="7B256A87" w14:textId="77777777" w:rsidTr="0085310A">
        <w:trPr>
          <w:trHeight w:hRule="exact" w:val="426"/>
        </w:trPr>
        <w:tc>
          <w:tcPr>
            <w:tcW w:w="1501" w:type="dxa"/>
            <w:vMerge/>
            <w:tcBorders>
              <w:top w:val="nil"/>
              <w:left w:val="single" w:sz="12" w:space="0" w:color="1F4E78"/>
              <w:bottom w:val="single" w:sz="4" w:space="0" w:color="000000"/>
              <w:right w:val="single" w:sz="4" w:space="0" w:color="000000"/>
            </w:tcBorders>
            <w:vAlign w:val="center"/>
            <w:hideMark/>
          </w:tcPr>
          <w:p w14:paraId="0BA134C5" w14:textId="77777777" w:rsidR="00440348" w:rsidRPr="003F3F87" w:rsidRDefault="00440348" w:rsidP="00AD4431">
            <w:pPr>
              <w:spacing w:after="0" w:line="23" w:lineRule="atLeast"/>
              <w:rPr>
                <w:rFonts w:ascii="Arial" w:eastAsia="Times New Roman" w:hAnsi="Arial" w:cs="Arial"/>
                <w:b/>
                <w:bCs/>
                <w:sz w:val="18"/>
                <w:szCs w:val="18"/>
              </w:rPr>
            </w:pPr>
          </w:p>
        </w:tc>
        <w:tc>
          <w:tcPr>
            <w:tcW w:w="1298" w:type="dxa"/>
            <w:vMerge/>
            <w:tcBorders>
              <w:top w:val="nil"/>
              <w:left w:val="single" w:sz="4" w:space="0" w:color="000000"/>
              <w:bottom w:val="single" w:sz="4" w:space="0" w:color="000000"/>
              <w:right w:val="single" w:sz="4" w:space="0" w:color="000000"/>
            </w:tcBorders>
            <w:vAlign w:val="center"/>
            <w:hideMark/>
          </w:tcPr>
          <w:p w14:paraId="42722835" w14:textId="77777777" w:rsidR="00440348" w:rsidRPr="003F3F87" w:rsidRDefault="00440348" w:rsidP="00AD4431">
            <w:pPr>
              <w:spacing w:after="0" w:line="23" w:lineRule="atLeast"/>
              <w:rPr>
                <w:rFonts w:ascii="Arial" w:eastAsia="Times New Roman" w:hAnsi="Arial" w:cs="Arial"/>
                <w:b/>
                <w:bCs/>
                <w:sz w:val="18"/>
                <w:szCs w:val="18"/>
              </w:rPr>
            </w:pPr>
          </w:p>
        </w:tc>
        <w:tc>
          <w:tcPr>
            <w:tcW w:w="165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07D6465" w14:textId="77777777" w:rsidR="00440348" w:rsidRPr="003F3F87" w:rsidRDefault="00440348" w:rsidP="00AD4431">
            <w:pPr>
              <w:spacing w:after="0" w:line="23" w:lineRule="atLeast"/>
              <w:jc w:val="center"/>
              <w:rPr>
                <w:rFonts w:ascii="Arial" w:eastAsia="Times New Roman" w:hAnsi="Arial" w:cs="Arial"/>
                <w:b/>
                <w:bCs/>
                <w:sz w:val="18"/>
                <w:szCs w:val="18"/>
                <w:highlight w:val="yellow"/>
                <w:rtl/>
              </w:rPr>
            </w:pPr>
            <w:r w:rsidRPr="003F3F87">
              <w:rPr>
                <w:rFonts w:ascii="Arial" w:eastAsia="Times New Roman" w:hAnsi="Arial" w:cs="Arial"/>
                <w:b/>
                <w:bCs/>
                <w:sz w:val="18"/>
                <w:szCs w:val="18"/>
                <w:highlight w:val="yellow"/>
                <w:rtl/>
              </w:rPr>
              <w:t>04- البرنامج الفرعى الرابع تطوير الخدمات الصحية المقدمة للمواطنين</w:t>
            </w:r>
          </w:p>
        </w:tc>
        <w:tc>
          <w:tcPr>
            <w:tcW w:w="1218" w:type="dxa"/>
            <w:gridSpan w:val="2"/>
            <w:tcBorders>
              <w:top w:val="nil"/>
              <w:left w:val="single" w:sz="4" w:space="0" w:color="000000"/>
              <w:bottom w:val="single" w:sz="4" w:space="0" w:color="000000"/>
              <w:right w:val="single" w:sz="4" w:space="0" w:color="000000"/>
            </w:tcBorders>
            <w:shd w:val="clear" w:color="auto" w:fill="auto"/>
            <w:vAlign w:val="center"/>
            <w:hideMark/>
          </w:tcPr>
          <w:p w14:paraId="55813781"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تقديم الخدمة الطبية</w:t>
            </w: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593B2E46"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توفير الخدمات المالية والإدارية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4E6B082C"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توفير الخدمات المالية والإدارية</w:t>
            </w:r>
          </w:p>
        </w:tc>
      </w:tr>
      <w:tr w:rsidR="00251F57" w:rsidRPr="009012A7" w14:paraId="5A468D79" w14:textId="77777777" w:rsidTr="0085310A">
        <w:trPr>
          <w:trHeight w:hRule="exact" w:val="418"/>
        </w:trPr>
        <w:tc>
          <w:tcPr>
            <w:tcW w:w="1501" w:type="dxa"/>
            <w:vMerge/>
            <w:tcBorders>
              <w:top w:val="nil"/>
              <w:left w:val="single" w:sz="12" w:space="0" w:color="1F4E78"/>
              <w:bottom w:val="single" w:sz="4" w:space="0" w:color="000000"/>
              <w:right w:val="single" w:sz="4" w:space="0" w:color="000000"/>
            </w:tcBorders>
            <w:vAlign w:val="center"/>
            <w:hideMark/>
          </w:tcPr>
          <w:p w14:paraId="6574C87C" w14:textId="77777777" w:rsidR="00440348" w:rsidRPr="003F3F87" w:rsidRDefault="00440348" w:rsidP="00AD4431">
            <w:pPr>
              <w:spacing w:after="0" w:line="23" w:lineRule="atLeast"/>
              <w:rPr>
                <w:rFonts w:ascii="Arial" w:eastAsia="Times New Roman" w:hAnsi="Arial" w:cs="Arial"/>
                <w:b/>
                <w:bCs/>
                <w:sz w:val="18"/>
                <w:szCs w:val="18"/>
              </w:rPr>
            </w:pPr>
          </w:p>
        </w:tc>
        <w:tc>
          <w:tcPr>
            <w:tcW w:w="1298" w:type="dxa"/>
            <w:vMerge/>
            <w:tcBorders>
              <w:top w:val="nil"/>
              <w:left w:val="single" w:sz="4" w:space="0" w:color="000000"/>
              <w:bottom w:val="single" w:sz="4" w:space="0" w:color="000000"/>
              <w:right w:val="single" w:sz="4" w:space="0" w:color="000000"/>
            </w:tcBorders>
            <w:vAlign w:val="center"/>
            <w:hideMark/>
          </w:tcPr>
          <w:p w14:paraId="4C3C183C" w14:textId="77777777" w:rsidR="00440348" w:rsidRPr="003F3F87" w:rsidRDefault="00440348" w:rsidP="00AD4431">
            <w:pPr>
              <w:spacing w:after="0" w:line="23" w:lineRule="atLeast"/>
              <w:rPr>
                <w:rFonts w:ascii="Arial" w:eastAsia="Times New Roman" w:hAnsi="Arial" w:cs="Arial"/>
                <w:b/>
                <w:bCs/>
                <w:sz w:val="18"/>
                <w:szCs w:val="18"/>
              </w:rPr>
            </w:pPr>
          </w:p>
        </w:tc>
        <w:tc>
          <w:tcPr>
            <w:tcW w:w="1653" w:type="dxa"/>
            <w:vMerge/>
            <w:tcBorders>
              <w:top w:val="nil"/>
              <w:left w:val="single" w:sz="4" w:space="0" w:color="000000"/>
              <w:bottom w:val="single" w:sz="4" w:space="0" w:color="000000"/>
              <w:right w:val="single" w:sz="4" w:space="0" w:color="000000"/>
            </w:tcBorders>
            <w:vAlign w:val="center"/>
            <w:hideMark/>
          </w:tcPr>
          <w:p w14:paraId="387A91CF" w14:textId="77777777" w:rsidR="00440348" w:rsidRPr="003F3F87" w:rsidRDefault="00440348" w:rsidP="00AD4431">
            <w:pPr>
              <w:spacing w:after="0" w:line="23" w:lineRule="atLeast"/>
              <w:rPr>
                <w:rFonts w:ascii="Arial" w:eastAsia="Times New Roman" w:hAnsi="Arial" w:cs="Arial"/>
                <w:b/>
                <w:bCs/>
                <w:sz w:val="18"/>
                <w:szCs w:val="18"/>
              </w:rPr>
            </w:pPr>
          </w:p>
        </w:tc>
        <w:tc>
          <w:tcPr>
            <w:tcW w:w="1218" w:type="dxa"/>
            <w:gridSpan w:val="2"/>
            <w:tcBorders>
              <w:top w:val="nil"/>
              <w:left w:val="single" w:sz="4" w:space="0" w:color="000000"/>
              <w:bottom w:val="single" w:sz="4" w:space="0" w:color="000000"/>
              <w:right w:val="single" w:sz="4" w:space="0" w:color="000000"/>
            </w:tcBorders>
            <w:shd w:val="clear" w:color="auto" w:fill="auto"/>
            <w:vAlign w:val="center"/>
            <w:hideMark/>
          </w:tcPr>
          <w:p w14:paraId="51388E23"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 xml:space="preserve">توفير الرعاية الصحية الشاملة </w:t>
            </w: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01B1A9B0"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 xml:space="preserve">توفير الرعاية الصحية الشاملة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17C777AB"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تقديم الخدمة الاسعافية</w:t>
            </w:r>
          </w:p>
        </w:tc>
      </w:tr>
      <w:tr w:rsidR="00251F57" w:rsidRPr="009012A7" w14:paraId="7778CE6A" w14:textId="77777777" w:rsidTr="0085310A">
        <w:trPr>
          <w:trHeight w:hRule="exact" w:val="484"/>
        </w:trPr>
        <w:tc>
          <w:tcPr>
            <w:tcW w:w="1501" w:type="dxa"/>
            <w:vMerge/>
            <w:tcBorders>
              <w:top w:val="nil"/>
              <w:left w:val="single" w:sz="12" w:space="0" w:color="1F4E78"/>
              <w:bottom w:val="single" w:sz="4" w:space="0" w:color="000000"/>
              <w:right w:val="single" w:sz="4" w:space="0" w:color="000000"/>
            </w:tcBorders>
            <w:vAlign w:val="center"/>
            <w:hideMark/>
          </w:tcPr>
          <w:p w14:paraId="5FAE4E32" w14:textId="77777777" w:rsidR="00440348" w:rsidRPr="003F3F87" w:rsidRDefault="00440348" w:rsidP="00AD4431">
            <w:pPr>
              <w:spacing w:after="0" w:line="23" w:lineRule="atLeast"/>
              <w:rPr>
                <w:rFonts w:ascii="Arial" w:eastAsia="Times New Roman" w:hAnsi="Arial" w:cs="Arial"/>
                <w:b/>
                <w:bCs/>
                <w:sz w:val="18"/>
                <w:szCs w:val="18"/>
              </w:rPr>
            </w:pPr>
          </w:p>
        </w:tc>
        <w:tc>
          <w:tcPr>
            <w:tcW w:w="1298" w:type="dxa"/>
            <w:vMerge/>
            <w:tcBorders>
              <w:top w:val="nil"/>
              <w:left w:val="single" w:sz="4" w:space="0" w:color="000000"/>
              <w:bottom w:val="single" w:sz="4" w:space="0" w:color="000000"/>
              <w:right w:val="single" w:sz="4" w:space="0" w:color="000000"/>
            </w:tcBorders>
            <w:vAlign w:val="center"/>
            <w:hideMark/>
          </w:tcPr>
          <w:p w14:paraId="3CFABBF1" w14:textId="77777777" w:rsidR="00440348" w:rsidRPr="003F3F87" w:rsidRDefault="00440348" w:rsidP="00AD4431">
            <w:pPr>
              <w:spacing w:after="0" w:line="23" w:lineRule="atLeast"/>
              <w:rPr>
                <w:rFonts w:ascii="Arial" w:eastAsia="Times New Roman" w:hAnsi="Arial" w:cs="Arial"/>
                <w:b/>
                <w:bCs/>
                <w:sz w:val="18"/>
                <w:szCs w:val="18"/>
              </w:rPr>
            </w:pPr>
          </w:p>
        </w:tc>
        <w:tc>
          <w:tcPr>
            <w:tcW w:w="1653" w:type="dxa"/>
            <w:vMerge/>
            <w:tcBorders>
              <w:top w:val="nil"/>
              <w:left w:val="single" w:sz="4" w:space="0" w:color="000000"/>
              <w:bottom w:val="single" w:sz="4" w:space="0" w:color="000000"/>
              <w:right w:val="single" w:sz="4" w:space="0" w:color="000000"/>
            </w:tcBorders>
            <w:vAlign w:val="center"/>
            <w:hideMark/>
          </w:tcPr>
          <w:p w14:paraId="7A08D5FA" w14:textId="77777777" w:rsidR="00440348" w:rsidRPr="003F3F87" w:rsidRDefault="00440348" w:rsidP="00AD4431">
            <w:pPr>
              <w:spacing w:after="0" w:line="23" w:lineRule="atLeast"/>
              <w:rPr>
                <w:rFonts w:ascii="Arial" w:eastAsia="Times New Roman" w:hAnsi="Arial" w:cs="Arial"/>
                <w:b/>
                <w:bCs/>
                <w:sz w:val="18"/>
                <w:szCs w:val="18"/>
              </w:rPr>
            </w:pPr>
          </w:p>
        </w:tc>
        <w:tc>
          <w:tcPr>
            <w:tcW w:w="12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4005D853" w14:textId="77777777" w:rsidR="00440348" w:rsidRPr="003F3F87" w:rsidRDefault="00440348" w:rsidP="00AD4431">
            <w:pPr>
              <w:spacing w:after="0" w:line="23" w:lineRule="atLeast"/>
              <w:jc w:val="center"/>
              <w:rPr>
                <w:rFonts w:ascii="Arial" w:eastAsia="Times New Roman" w:hAnsi="Arial" w:cs="Arial"/>
                <w:b/>
                <w:bCs/>
                <w:sz w:val="18"/>
                <w:szCs w:val="18"/>
                <w:rtl/>
              </w:rPr>
            </w:pPr>
            <w:r w:rsidRPr="003F3F87">
              <w:rPr>
                <w:rFonts w:ascii="Arial" w:eastAsia="Times New Roman" w:hAnsi="Arial" w:cs="Arial"/>
                <w:b/>
                <w:bCs/>
                <w:sz w:val="18"/>
                <w:szCs w:val="18"/>
                <w:rtl/>
              </w:rPr>
              <w:t xml:space="preserve">خدمات الرعاية العلاجية </w:t>
            </w: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3B48AF69"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خدمات الرعاية الصحية الأولية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E7E1F04"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خدمات مقدمة في وحدات الرعاية الأولية</w:t>
            </w:r>
          </w:p>
        </w:tc>
      </w:tr>
      <w:tr w:rsidR="00251F57" w:rsidRPr="009012A7" w14:paraId="46B7F26E" w14:textId="77777777" w:rsidTr="0085310A">
        <w:trPr>
          <w:trHeight w:hRule="exact" w:val="702"/>
        </w:trPr>
        <w:tc>
          <w:tcPr>
            <w:tcW w:w="1501" w:type="dxa"/>
            <w:vMerge/>
            <w:tcBorders>
              <w:top w:val="nil"/>
              <w:left w:val="single" w:sz="12" w:space="0" w:color="1F4E78"/>
              <w:bottom w:val="single" w:sz="4" w:space="0" w:color="000000"/>
              <w:right w:val="single" w:sz="4" w:space="0" w:color="000000"/>
            </w:tcBorders>
            <w:vAlign w:val="center"/>
            <w:hideMark/>
          </w:tcPr>
          <w:p w14:paraId="7093C359"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6FBA1D7F"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520A8E31"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79FDCDC8" w14:textId="77777777" w:rsidR="00440348" w:rsidRPr="003F3F87" w:rsidRDefault="00440348" w:rsidP="00AD4431">
            <w:pPr>
              <w:spacing w:after="0" w:line="23" w:lineRule="atLeast"/>
              <w:rPr>
                <w:rFonts w:ascii="Arial" w:eastAsia="Times New Roman" w:hAnsi="Arial" w:cs="Arial"/>
              </w:rPr>
            </w:pP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18CC65A6"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 xml:space="preserve">خدمات الرعاية الصحية الثالثية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74644BAC" w14:textId="77777777" w:rsidR="00440348" w:rsidRPr="00BE51F9" w:rsidRDefault="00440348" w:rsidP="00AD4431">
            <w:pPr>
              <w:spacing w:after="0" w:line="23" w:lineRule="atLeast"/>
              <w:jc w:val="center"/>
              <w:rPr>
                <w:rFonts w:ascii="Arial" w:eastAsia="Times New Roman" w:hAnsi="Arial" w:cs="Arial"/>
                <w:b/>
                <w:bCs/>
                <w:sz w:val="18"/>
                <w:szCs w:val="18"/>
                <w:rtl/>
              </w:rPr>
            </w:pPr>
            <w:r w:rsidRPr="00BE51F9">
              <w:rPr>
                <w:rFonts w:ascii="Arial" w:eastAsia="Times New Roman" w:hAnsi="Arial" w:cs="Arial"/>
                <w:b/>
                <w:bCs/>
                <w:sz w:val="18"/>
                <w:szCs w:val="18"/>
                <w:rtl/>
              </w:rPr>
              <w:t>خدمات علاجية بمستشفيات امانة المراكز الطبية المتخصصة (جاري)</w:t>
            </w:r>
          </w:p>
        </w:tc>
      </w:tr>
      <w:tr w:rsidR="00251F57" w:rsidRPr="009012A7" w14:paraId="1436DBEB" w14:textId="77777777" w:rsidTr="0085310A">
        <w:trPr>
          <w:trHeight w:hRule="exact" w:val="570"/>
        </w:trPr>
        <w:tc>
          <w:tcPr>
            <w:tcW w:w="1501" w:type="dxa"/>
            <w:vMerge/>
            <w:tcBorders>
              <w:top w:val="nil"/>
              <w:left w:val="single" w:sz="12" w:space="0" w:color="1F4E78"/>
              <w:bottom w:val="single" w:sz="4" w:space="0" w:color="000000"/>
              <w:right w:val="single" w:sz="4" w:space="0" w:color="000000"/>
            </w:tcBorders>
            <w:vAlign w:val="center"/>
            <w:hideMark/>
          </w:tcPr>
          <w:p w14:paraId="19DC4400"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322965E7"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793727B4"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53FB2DF5" w14:textId="77777777" w:rsidR="00440348" w:rsidRPr="003F3F87" w:rsidRDefault="00440348" w:rsidP="00AD4431">
            <w:pPr>
              <w:spacing w:after="0" w:line="23" w:lineRule="atLeast"/>
              <w:rPr>
                <w:rFonts w:ascii="Arial" w:eastAsia="Times New Roman" w:hAnsi="Arial" w:cs="Arial"/>
              </w:rPr>
            </w:pPr>
          </w:p>
        </w:tc>
        <w:tc>
          <w:tcPr>
            <w:tcW w:w="1409" w:type="dxa"/>
            <w:tcBorders>
              <w:top w:val="nil"/>
              <w:left w:val="single" w:sz="4" w:space="0" w:color="000000"/>
              <w:bottom w:val="single" w:sz="4" w:space="0" w:color="000000"/>
              <w:right w:val="single" w:sz="4" w:space="0" w:color="000000"/>
            </w:tcBorders>
            <w:shd w:val="clear" w:color="auto" w:fill="auto"/>
            <w:vAlign w:val="center"/>
            <w:hideMark/>
          </w:tcPr>
          <w:p w14:paraId="661EFCB9"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 xml:space="preserve">خدمات الرعاية الصحية الثانوية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4DD2348D"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مقدمة في المستشفيات العامة والمركزية والنوعية</w:t>
            </w:r>
          </w:p>
        </w:tc>
      </w:tr>
      <w:tr w:rsidR="00251F57" w:rsidRPr="009012A7" w14:paraId="38B40AF3"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179F7FEB"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5CFB2107"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292EEE66" w14:textId="77777777" w:rsidR="00440348" w:rsidRPr="003F3F87" w:rsidRDefault="00440348" w:rsidP="00AD4431">
            <w:pPr>
              <w:spacing w:after="0" w:line="23" w:lineRule="atLeast"/>
              <w:rPr>
                <w:rFonts w:ascii="Arial" w:eastAsia="Times New Roman" w:hAnsi="Arial" w:cs="Arial"/>
              </w:rPr>
            </w:pPr>
          </w:p>
        </w:tc>
        <w:tc>
          <w:tcPr>
            <w:tcW w:w="12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087C8544" w14:textId="77777777" w:rsidR="00440348" w:rsidRPr="003F3F87" w:rsidRDefault="00440348" w:rsidP="00AD4431">
            <w:pPr>
              <w:spacing w:after="0" w:line="23" w:lineRule="atLeast"/>
              <w:jc w:val="center"/>
              <w:rPr>
                <w:rFonts w:ascii="Arial" w:eastAsia="Times New Roman" w:hAnsi="Arial" w:cs="Arial"/>
                <w:highlight w:val="yellow"/>
                <w:rtl/>
              </w:rPr>
            </w:pPr>
            <w:r w:rsidRPr="003F3F87">
              <w:rPr>
                <w:rFonts w:ascii="Arial" w:eastAsia="Times New Roman" w:hAnsi="Arial" w:cs="Arial"/>
                <w:highlight w:val="yellow"/>
                <w:rtl/>
              </w:rPr>
              <w:t>خدمات الوقاية من الأوبئة والأمراض</w:t>
            </w:r>
          </w:p>
        </w:tc>
        <w:tc>
          <w:tcPr>
            <w:tcW w:w="14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C113CC0" w14:textId="77777777" w:rsidR="00440348" w:rsidRPr="003F3F87" w:rsidRDefault="00440348" w:rsidP="00AD4431">
            <w:pPr>
              <w:spacing w:after="0" w:line="23" w:lineRule="atLeast"/>
              <w:jc w:val="center"/>
              <w:rPr>
                <w:rFonts w:ascii="Arial" w:eastAsia="Times New Roman" w:hAnsi="Arial" w:cs="Arial"/>
                <w:highlight w:val="yellow"/>
                <w:rtl/>
              </w:rPr>
            </w:pPr>
            <w:r w:rsidRPr="003F3F87">
              <w:rPr>
                <w:rFonts w:ascii="Arial" w:eastAsia="Times New Roman" w:hAnsi="Arial" w:cs="Arial"/>
                <w:highlight w:val="yellow"/>
                <w:rtl/>
              </w:rPr>
              <w:t>برامج وقائية بالمديريات</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2C544A53"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البرنامج الموسع للتطعيمات</w:t>
            </w:r>
          </w:p>
        </w:tc>
      </w:tr>
      <w:tr w:rsidR="00251F57" w:rsidRPr="009012A7" w14:paraId="794A4826"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6E14D9FA"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30FB3386"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2FF45E24"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4CCC6956" w14:textId="77777777" w:rsidR="00440348" w:rsidRPr="003F3F87" w:rsidRDefault="00440348" w:rsidP="00AD4431">
            <w:pPr>
              <w:spacing w:after="0" w:line="23" w:lineRule="atLeast"/>
              <w:rPr>
                <w:rFonts w:ascii="Arial" w:eastAsia="Times New Roman" w:hAnsi="Arial" w:cs="Arial"/>
              </w:rPr>
            </w:pPr>
          </w:p>
        </w:tc>
        <w:tc>
          <w:tcPr>
            <w:tcW w:w="1409" w:type="dxa"/>
            <w:vMerge/>
            <w:tcBorders>
              <w:top w:val="nil"/>
              <w:left w:val="single" w:sz="4" w:space="0" w:color="000000"/>
              <w:bottom w:val="single" w:sz="4" w:space="0" w:color="000000"/>
              <w:right w:val="single" w:sz="4" w:space="0" w:color="000000"/>
            </w:tcBorders>
            <w:vAlign w:val="center"/>
            <w:hideMark/>
          </w:tcPr>
          <w:p w14:paraId="58F1F569" w14:textId="77777777" w:rsidR="00440348" w:rsidRPr="003F3F87" w:rsidRDefault="00440348" w:rsidP="00AD4431">
            <w:pPr>
              <w:spacing w:after="0" w:line="23" w:lineRule="atLeast"/>
              <w:rPr>
                <w:rFonts w:ascii="Arial" w:eastAsia="Times New Roman" w:hAnsi="Arial" w:cs="Arial"/>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560AFEF"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انشطة وقائية اخرى</w:t>
            </w:r>
          </w:p>
        </w:tc>
      </w:tr>
      <w:tr w:rsidR="00251F57" w:rsidRPr="009012A7" w14:paraId="20E1A5B4"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31BEE253"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02FD6232"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4DACDC0C"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7B82A7ED" w14:textId="77777777" w:rsidR="00440348" w:rsidRPr="003F3F87" w:rsidRDefault="00440348" w:rsidP="00AD4431">
            <w:pPr>
              <w:spacing w:after="0" w:line="23" w:lineRule="atLeast"/>
              <w:rPr>
                <w:rFonts w:ascii="Arial" w:eastAsia="Times New Roman" w:hAnsi="Arial" w:cs="Arial"/>
              </w:rPr>
            </w:pPr>
          </w:p>
        </w:tc>
        <w:tc>
          <w:tcPr>
            <w:tcW w:w="1409" w:type="dxa"/>
            <w:vMerge/>
            <w:tcBorders>
              <w:top w:val="nil"/>
              <w:left w:val="single" w:sz="4" w:space="0" w:color="000000"/>
              <w:bottom w:val="single" w:sz="4" w:space="0" w:color="000000"/>
              <w:right w:val="single" w:sz="4" w:space="0" w:color="000000"/>
            </w:tcBorders>
            <w:vAlign w:val="center"/>
            <w:hideMark/>
          </w:tcPr>
          <w:p w14:paraId="5E7131B2" w14:textId="77777777" w:rsidR="00440348" w:rsidRPr="003F3F87" w:rsidRDefault="00440348" w:rsidP="00AD4431">
            <w:pPr>
              <w:spacing w:after="0" w:line="23" w:lineRule="atLeast"/>
              <w:rPr>
                <w:rFonts w:ascii="Arial" w:eastAsia="Times New Roman" w:hAnsi="Arial" w:cs="Arial"/>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378C6A95"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مكاتب الصحة</w:t>
            </w:r>
          </w:p>
        </w:tc>
      </w:tr>
      <w:tr w:rsidR="00251F57" w:rsidRPr="009012A7" w14:paraId="3A607A28"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0B9EC07D"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644B2392"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31A07FAB"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754E7E9C" w14:textId="77777777" w:rsidR="00440348" w:rsidRPr="003F3F87" w:rsidRDefault="00440348" w:rsidP="00AD4431">
            <w:pPr>
              <w:spacing w:after="0" w:line="23" w:lineRule="atLeast"/>
              <w:rPr>
                <w:rFonts w:ascii="Arial" w:eastAsia="Times New Roman" w:hAnsi="Arial" w:cs="Arial"/>
              </w:rPr>
            </w:pPr>
          </w:p>
        </w:tc>
        <w:tc>
          <w:tcPr>
            <w:tcW w:w="1409" w:type="dxa"/>
            <w:vMerge/>
            <w:tcBorders>
              <w:top w:val="nil"/>
              <w:left w:val="single" w:sz="4" w:space="0" w:color="000000"/>
              <w:bottom w:val="single" w:sz="4" w:space="0" w:color="000000"/>
              <w:right w:val="single" w:sz="4" w:space="0" w:color="000000"/>
            </w:tcBorders>
            <w:vAlign w:val="center"/>
            <w:hideMark/>
          </w:tcPr>
          <w:p w14:paraId="5F5C2F6A" w14:textId="77777777" w:rsidR="00440348" w:rsidRPr="003F3F87" w:rsidRDefault="00440348" w:rsidP="00AD4431">
            <w:pPr>
              <w:spacing w:after="0" w:line="23" w:lineRule="atLeast"/>
              <w:rPr>
                <w:rFonts w:ascii="Arial" w:eastAsia="Times New Roman" w:hAnsi="Arial" w:cs="Arial"/>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E93E260"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highlight w:val="yellow"/>
                <w:rtl/>
              </w:rPr>
              <w:t>مكافحة البلهارسيا</w:t>
            </w:r>
          </w:p>
        </w:tc>
      </w:tr>
      <w:tr w:rsidR="00251F57" w:rsidRPr="009012A7" w14:paraId="3910440C"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223B1EFC"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512063D7"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62A31515"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256CA8A3" w14:textId="77777777" w:rsidR="00440348" w:rsidRPr="003F3F87" w:rsidRDefault="00440348" w:rsidP="00AD4431">
            <w:pPr>
              <w:spacing w:after="0" w:line="23" w:lineRule="atLeast"/>
              <w:rPr>
                <w:rFonts w:ascii="Arial" w:eastAsia="Times New Roman" w:hAnsi="Arial" w:cs="Arial"/>
              </w:rPr>
            </w:pPr>
          </w:p>
        </w:tc>
        <w:tc>
          <w:tcPr>
            <w:tcW w:w="1409" w:type="dxa"/>
            <w:vMerge/>
            <w:tcBorders>
              <w:top w:val="nil"/>
              <w:left w:val="single" w:sz="4" w:space="0" w:color="000000"/>
              <w:bottom w:val="single" w:sz="4" w:space="0" w:color="000000"/>
              <w:right w:val="single" w:sz="4" w:space="0" w:color="000000"/>
            </w:tcBorders>
            <w:vAlign w:val="center"/>
            <w:hideMark/>
          </w:tcPr>
          <w:p w14:paraId="548E3F2B" w14:textId="77777777" w:rsidR="00440348" w:rsidRPr="003F3F87" w:rsidRDefault="00440348" w:rsidP="00AD4431">
            <w:pPr>
              <w:spacing w:after="0" w:line="23" w:lineRule="atLeast"/>
              <w:rPr>
                <w:rFonts w:ascii="Arial" w:eastAsia="Times New Roman" w:hAnsi="Arial" w:cs="Arial"/>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701A392C" w14:textId="21941593" w:rsidR="00440348" w:rsidRPr="003F3F87" w:rsidRDefault="00361200" w:rsidP="00AD4431">
            <w:pPr>
              <w:spacing w:after="0" w:line="23" w:lineRule="atLeast"/>
              <w:jc w:val="center"/>
              <w:rPr>
                <w:rFonts w:ascii="Arial" w:eastAsia="Times New Roman" w:hAnsi="Arial" w:cs="Arial"/>
              </w:rPr>
            </w:pPr>
            <w:r w:rsidRPr="003F3F87">
              <w:rPr>
                <w:rFonts w:ascii="Arial" w:eastAsia="Times New Roman" w:hAnsi="Arial" w:cs="Arial" w:hint="cs"/>
                <w:highlight w:val="yellow"/>
                <w:rtl/>
              </w:rPr>
              <w:t xml:space="preserve">القضاء على فيروس </w:t>
            </w:r>
            <w:r w:rsidRPr="003F3F87">
              <w:rPr>
                <w:rFonts w:ascii="Arial" w:eastAsia="Times New Roman" w:hAnsi="Arial" w:cs="Arial"/>
                <w:highlight w:val="yellow"/>
              </w:rPr>
              <w:t>C</w:t>
            </w:r>
          </w:p>
        </w:tc>
      </w:tr>
      <w:tr w:rsidR="00251F57" w:rsidRPr="009012A7" w14:paraId="0DB4A9E2" w14:textId="77777777" w:rsidTr="0085310A">
        <w:trPr>
          <w:trHeight w:hRule="exact" w:val="288"/>
        </w:trPr>
        <w:tc>
          <w:tcPr>
            <w:tcW w:w="1501" w:type="dxa"/>
            <w:vMerge/>
            <w:tcBorders>
              <w:top w:val="nil"/>
              <w:left w:val="single" w:sz="12" w:space="0" w:color="1F4E78"/>
              <w:bottom w:val="single" w:sz="4" w:space="0" w:color="000000"/>
              <w:right w:val="single" w:sz="4" w:space="0" w:color="000000"/>
            </w:tcBorders>
            <w:vAlign w:val="center"/>
            <w:hideMark/>
          </w:tcPr>
          <w:p w14:paraId="400F4BF6"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25E200C6"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6A446EB0" w14:textId="77777777" w:rsidR="00440348" w:rsidRPr="003F3F87" w:rsidRDefault="00440348" w:rsidP="00AD4431">
            <w:pPr>
              <w:spacing w:after="0" w:line="23" w:lineRule="atLeast"/>
              <w:rPr>
                <w:rFonts w:ascii="Arial" w:eastAsia="Times New Roman" w:hAnsi="Arial" w:cs="Arial"/>
              </w:rPr>
            </w:pPr>
          </w:p>
        </w:tc>
        <w:tc>
          <w:tcPr>
            <w:tcW w:w="12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5E575012"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تعزيز وتحسين الصحة</w:t>
            </w:r>
          </w:p>
        </w:tc>
        <w:tc>
          <w:tcPr>
            <w:tcW w:w="14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6A79F39"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رعاية الأمومة والطفولة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779441FE" w14:textId="77777777" w:rsidR="00440348"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الصحة المدرسية</w:t>
            </w:r>
          </w:p>
        </w:tc>
      </w:tr>
      <w:tr w:rsidR="00251F57" w:rsidRPr="009012A7" w14:paraId="6A6F6242"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66E5F946"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1F98D8C9"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45C14F24"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2405F3CB" w14:textId="77777777" w:rsidR="00440348" w:rsidRPr="003F3F87" w:rsidRDefault="00440348" w:rsidP="00AD4431">
            <w:pPr>
              <w:spacing w:after="0" w:line="23" w:lineRule="atLeast"/>
              <w:rPr>
                <w:rFonts w:ascii="Arial" w:eastAsia="Times New Roman" w:hAnsi="Arial" w:cs="Arial"/>
              </w:rPr>
            </w:pPr>
          </w:p>
        </w:tc>
        <w:tc>
          <w:tcPr>
            <w:tcW w:w="1409" w:type="dxa"/>
            <w:vMerge/>
            <w:tcBorders>
              <w:top w:val="nil"/>
              <w:left w:val="single" w:sz="4" w:space="0" w:color="000000"/>
              <w:bottom w:val="single" w:sz="4" w:space="0" w:color="000000"/>
              <w:right w:val="single" w:sz="4" w:space="0" w:color="000000"/>
            </w:tcBorders>
            <w:vAlign w:val="center"/>
            <w:hideMark/>
          </w:tcPr>
          <w:p w14:paraId="136672D0" w14:textId="77777777" w:rsidR="00440348" w:rsidRPr="003F3F87" w:rsidRDefault="00440348" w:rsidP="00AD4431">
            <w:pPr>
              <w:spacing w:after="0" w:line="23" w:lineRule="atLeast"/>
              <w:rPr>
                <w:rFonts w:ascii="Arial" w:eastAsia="Times New Roman" w:hAnsi="Arial" w:cs="Arial"/>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C4F54A7" w14:textId="17492E0D" w:rsidR="00C53C17"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متابعة الأطفال</w:t>
            </w:r>
          </w:p>
        </w:tc>
      </w:tr>
      <w:tr w:rsidR="00251F57" w:rsidRPr="009012A7" w14:paraId="2A87B045" w14:textId="77777777" w:rsidTr="0085310A">
        <w:trPr>
          <w:trHeight w:hRule="exact" w:val="284"/>
        </w:trPr>
        <w:tc>
          <w:tcPr>
            <w:tcW w:w="1501" w:type="dxa"/>
            <w:vMerge/>
            <w:tcBorders>
              <w:top w:val="nil"/>
              <w:left w:val="single" w:sz="12" w:space="0" w:color="1F4E78"/>
              <w:bottom w:val="single" w:sz="4" w:space="0" w:color="000000"/>
              <w:right w:val="single" w:sz="4" w:space="0" w:color="000000"/>
            </w:tcBorders>
            <w:vAlign w:val="center"/>
            <w:hideMark/>
          </w:tcPr>
          <w:p w14:paraId="4E1964C7" w14:textId="77777777" w:rsidR="00440348" w:rsidRPr="003F3F87" w:rsidRDefault="00440348" w:rsidP="00AD4431">
            <w:pPr>
              <w:spacing w:after="0" w:line="23" w:lineRule="atLeast"/>
              <w:rPr>
                <w:rFonts w:ascii="Arial" w:eastAsia="Times New Roman" w:hAnsi="Arial" w:cs="Arial"/>
              </w:rPr>
            </w:pPr>
          </w:p>
        </w:tc>
        <w:tc>
          <w:tcPr>
            <w:tcW w:w="1298" w:type="dxa"/>
            <w:vMerge/>
            <w:tcBorders>
              <w:top w:val="nil"/>
              <w:left w:val="single" w:sz="4" w:space="0" w:color="000000"/>
              <w:bottom w:val="single" w:sz="4" w:space="0" w:color="000000"/>
              <w:right w:val="single" w:sz="4" w:space="0" w:color="000000"/>
            </w:tcBorders>
            <w:vAlign w:val="center"/>
            <w:hideMark/>
          </w:tcPr>
          <w:p w14:paraId="3F3C083A" w14:textId="77777777" w:rsidR="00440348" w:rsidRPr="003F3F87" w:rsidRDefault="00440348" w:rsidP="00AD4431">
            <w:pPr>
              <w:spacing w:after="0" w:line="23" w:lineRule="atLeast"/>
              <w:rPr>
                <w:rFonts w:ascii="Arial" w:eastAsia="Times New Roman" w:hAnsi="Arial" w:cs="Arial"/>
              </w:rPr>
            </w:pPr>
          </w:p>
        </w:tc>
        <w:tc>
          <w:tcPr>
            <w:tcW w:w="1653" w:type="dxa"/>
            <w:vMerge/>
            <w:tcBorders>
              <w:top w:val="nil"/>
              <w:left w:val="single" w:sz="4" w:space="0" w:color="000000"/>
              <w:bottom w:val="single" w:sz="4" w:space="0" w:color="000000"/>
              <w:right w:val="single" w:sz="4" w:space="0" w:color="000000"/>
            </w:tcBorders>
            <w:vAlign w:val="center"/>
            <w:hideMark/>
          </w:tcPr>
          <w:p w14:paraId="7D145C0E" w14:textId="77777777" w:rsidR="00440348" w:rsidRPr="003F3F87" w:rsidRDefault="00440348" w:rsidP="00AD4431">
            <w:pPr>
              <w:spacing w:after="0" w:line="23" w:lineRule="atLeast"/>
              <w:rPr>
                <w:rFonts w:ascii="Arial" w:eastAsia="Times New Roman" w:hAnsi="Arial" w:cs="Arial"/>
              </w:rPr>
            </w:pPr>
          </w:p>
        </w:tc>
        <w:tc>
          <w:tcPr>
            <w:tcW w:w="1218" w:type="dxa"/>
            <w:gridSpan w:val="2"/>
            <w:vMerge/>
            <w:tcBorders>
              <w:top w:val="nil"/>
              <w:left w:val="single" w:sz="4" w:space="0" w:color="000000"/>
              <w:bottom w:val="single" w:sz="4" w:space="0" w:color="000000"/>
              <w:right w:val="single" w:sz="4" w:space="0" w:color="000000"/>
            </w:tcBorders>
            <w:vAlign w:val="center"/>
            <w:hideMark/>
          </w:tcPr>
          <w:p w14:paraId="111C6DC4" w14:textId="77777777" w:rsidR="00440348" w:rsidRPr="003F3F87" w:rsidRDefault="00440348" w:rsidP="00AD4431">
            <w:pPr>
              <w:spacing w:after="0" w:line="23" w:lineRule="atLeast"/>
              <w:rPr>
                <w:rFonts w:ascii="Arial" w:eastAsia="Times New Roman" w:hAnsi="Arial" w:cs="Arial"/>
              </w:rPr>
            </w:pPr>
          </w:p>
        </w:tc>
        <w:tc>
          <w:tcPr>
            <w:tcW w:w="1409" w:type="dxa"/>
            <w:vMerge/>
            <w:tcBorders>
              <w:top w:val="nil"/>
              <w:left w:val="single" w:sz="4" w:space="0" w:color="000000"/>
              <w:bottom w:val="single" w:sz="4" w:space="0" w:color="000000"/>
              <w:right w:val="single" w:sz="4" w:space="0" w:color="000000"/>
            </w:tcBorders>
            <w:vAlign w:val="center"/>
            <w:hideMark/>
          </w:tcPr>
          <w:p w14:paraId="0AABA23E" w14:textId="77777777" w:rsidR="00440348" w:rsidRPr="003F3F87" w:rsidRDefault="00440348" w:rsidP="00AD4431">
            <w:pPr>
              <w:spacing w:after="0" w:line="23" w:lineRule="atLeast"/>
              <w:rPr>
                <w:rFonts w:ascii="Arial" w:eastAsia="Times New Roman" w:hAnsi="Arial" w:cs="Arial"/>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757BD42D" w14:textId="7BD5276C" w:rsidR="00F958CF" w:rsidRPr="003F3F87" w:rsidRDefault="00440348" w:rsidP="00AD4431">
            <w:pPr>
              <w:spacing w:after="0" w:line="23" w:lineRule="atLeast"/>
              <w:jc w:val="center"/>
              <w:rPr>
                <w:rFonts w:ascii="Arial" w:eastAsia="Times New Roman" w:hAnsi="Arial" w:cs="Arial"/>
                <w:rtl/>
              </w:rPr>
            </w:pPr>
            <w:r w:rsidRPr="003F3F87">
              <w:rPr>
                <w:rFonts w:ascii="Arial" w:eastAsia="Times New Roman" w:hAnsi="Arial" w:cs="Arial"/>
                <w:rtl/>
              </w:rPr>
              <w:t>خدمات متابعة الحوامل</w:t>
            </w:r>
          </w:p>
        </w:tc>
      </w:tr>
      <w:tr w:rsidR="00251F57" w:rsidRPr="009012A7" w14:paraId="057BF9AB" w14:textId="77777777" w:rsidTr="0085310A">
        <w:trPr>
          <w:trHeight w:val="964"/>
        </w:trPr>
        <w:tc>
          <w:tcPr>
            <w:tcW w:w="1501" w:type="dxa"/>
            <w:tcBorders>
              <w:top w:val="single" w:sz="12" w:space="0" w:color="1F4E78"/>
              <w:left w:val="single" w:sz="12" w:space="0" w:color="1F4E78"/>
              <w:bottom w:val="single" w:sz="4" w:space="0" w:color="000000"/>
              <w:right w:val="single" w:sz="4" w:space="0" w:color="000000"/>
            </w:tcBorders>
            <w:shd w:val="clear" w:color="auto" w:fill="auto"/>
            <w:vAlign w:val="center"/>
            <w:hideMark/>
          </w:tcPr>
          <w:p w14:paraId="30DCE72E" w14:textId="77777777" w:rsidR="00251F57" w:rsidRPr="00145FE6" w:rsidRDefault="00251F57" w:rsidP="00AD4431">
            <w:pPr>
              <w:pStyle w:val="NoSpacing"/>
              <w:spacing w:line="23" w:lineRule="atLeast"/>
              <w:ind w:left="360"/>
              <w:jc w:val="both"/>
              <w:rPr>
                <w:rFonts w:ascii="Simplified Arabic" w:hAnsi="Simplified Arabic" w:cs="Simplified Arabic"/>
                <w:b/>
                <w:bCs/>
                <w:sz w:val="24"/>
                <w:szCs w:val="24"/>
                <w:lang w:bidi="ar-EG"/>
              </w:rPr>
            </w:pPr>
            <w:r w:rsidRPr="00145FE6">
              <w:rPr>
                <w:rFonts w:ascii="Simplified Arabic" w:hAnsi="Simplified Arabic" w:cs="Simplified Arabic"/>
                <w:b/>
                <w:bCs/>
                <w:sz w:val="24"/>
                <w:szCs w:val="24"/>
                <w:rtl/>
                <w:lang w:bidi="ar-EG"/>
              </w:rPr>
              <w:lastRenderedPageBreak/>
              <w:t>الهدف الإستراتيجى لبرنامج الحكومه</w:t>
            </w:r>
          </w:p>
        </w:tc>
        <w:tc>
          <w:tcPr>
            <w:tcW w:w="1298"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259D8BE1" w14:textId="77777777" w:rsidR="00251F57" w:rsidRPr="00145FE6" w:rsidRDefault="00251F57" w:rsidP="00AD4431">
            <w:pPr>
              <w:pStyle w:val="NoSpacing"/>
              <w:spacing w:line="23" w:lineRule="atLeast"/>
              <w:ind w:left="360"/>
              <w:jc w:val="both"/>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الرئيسى لبرنامج الحكومه</w:t>
            </w:r>
          </w:p>
        </w:tc>
        <w:tc>
          <w:tcPr>
            <w:tcW w:w="1653"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280C0B1C" w14:textId="77777777" w:rsidR="00251F57" w:rsidRPr="00145FE6" w:rsidRDefault="00251F57" w:rsidP="00AD4431">
            <w:pPr>
              <w:pStyle w:val="NoSpacing"/>
              <w:spacing w:line="23" w:lineRule="atLeast"/>
              <w:ind w:left="360"/>
              <w:jc w:val="both"/>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الفرعى لبرنامج الحكومه</w:t>
            </w:r>
          </w:p>
        </w:tc>
        <w:tc>
          <w:tcPr>
            <w:tcW w:w="1209"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7112F8E0" w14:textId="77777777" w:rsidR="00251F57" w:rsidRPr="00145FE6" w:rsidRDefault="00251F57" w:rsidP="00AD4431">
            <w:pPr>
              <w:pStyle w:val="NoSpacing"/>
              <w:spacing w:line="23" w:lineRule="atLeast"/>
              <w:ind w:left="360"/>
              <w:jc w:val="both"/>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الرئيسى للجهة</w:t>
            </w:r>
          </w:p>
        </w:tc>
        <w:tc>
          <w:tcPr>
            <w:tcW w:w="1418" w:type="dxa"/>
            <w:gridSpan w:val="2"/>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7FE2A30E" w14:textId="77777777" w:rsidR="00251F57" w:rsidRPr="00145FE6" w:rsidRDefault="00251F57" w:rsidP="00AD4431">
            <w:pPr>
              <w:pStyle w:val="NoSpacing"/>
              <w:spacing w:line="23" w:lineRule="atLeast"/>
              <w:ind w:left="360"/>
              <w:jc w:val="both"/>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الفرعى للجهة</w:t>
            </w:r>
          </w:p>
        </w:tc>
        <w:tc>
          <w:tcPr>
            <w:tcW w:w="1983" w:type="dxa"/>
            <w:tcBorders>
              <w:top w:val="single" w:sz="12" w:space="0" w:color="1F4E78"/>
              <w:left w:val="single" w:sz="4" w:space="0" w:color="000000"/>
              <w:bottom w:val="single" w:sz="4" w:space="0" w:color="000000"/>
              <w:right w:val="single" w:sz="4" w:space="0" w:color="000000"/>
            </w:tcBorders>
            <w:shd w:val="clear" w:color="auto" w:fill="auto"/>
            <w:vAlign w:val="center"/>
            <w:hideMark/>
          </w:tcPr>
          <w:p w14:paraId="34964FB1" w14:textId="77777777" w:rsidR="00251F57" w:rsidRPr="00145FE6" w:rsidRDefault="00251F57" w:rsidP="00AD4431">
            <w:pPr>
              <w:pStyle w:val="NoSpacing"/>
              <w:spacing w:line="23" w:lineRule="atLeast"/>
              <w:ind w:left="360"/>
              <w:jc w:val="both"/>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النشاط</w:t>
            </w:r>
          </w:p>
        </w:tc>
      </w:tr>
      <w:tr w:rsidR="00251F57" w:rsidRPr="009012A7" w14:paraId="30A83F04" w14:textId="77777777" w:rsidTr="0085310A">
        <w:trPr>
          <w:trHeight w:val="560"/>
        </w:trPr>
        <w:tc>
          <w:tcPr>
            <w:tcW w:w="1501" w:type="dxa"/>
            <w:vMerge w:val="restart"/>
            <w:tcBorders>
              <w:top w:val="nil"/>
              <w:left w:val="single" w:sz="12" w:space="0" w:color="1F4E78"/>
              <w:bottom w:val="single" w:sz="4" w:space="0" w:color="000000"/>
              <w:right w:val="single" w:sz="4" w:space="0" w:color="000000"/>
            </w:tcBorders>
            <w:shd w:val="clear" w:color="auto" w:fill="auto"/>
            <w:vAlign w:val="center"/>
            <w:hideMark/>
          </w:tcPr>
          <w:p w14:paraId="750E48C0" w14:textId="77777777" w:rsidR="00251F57" w:rsidRPr="00BE51F9" w:rsidRDefault="00251F57" w:rsidP="00AD4431">
            <w:pPr>
              <w:spacing w:after="0" w:line="23" w:lineRule="atLeast"/>
              <w:jc w:val="center"/>
              <w:rPr>
                <w:rFonts w:ascii="Arial" w:eastAsia="Times New Roman" w:hAnsi="Arial" w:cs="Arial"/>
                <w:b/>
                <w:bCs/>
                <w:sz w:val="24"/>
                <w:szCs w:val="24"/>
                <w:rtl/>
              </w:rPr>
            </w:pPr>
            <w:r w:rsidRPr="00BE51F9">
              <w:rPr>
                <w:rFonts w:ascii="Arial" w:eastAsia="Times New Roman" w:hAnsi="Arial" w:cs="Arial"/>
                <w:b/>
                <w:bCs/>
                <w:sz w:val="24"/>
                <w:szCs w:val="24"/>
                <w:rtl/>
              </w:rPr>
              <w:t>5- الهدف الاستراتيجى الخامس تحسين مستوى معيشة الشعب المصرى</w:t>
            </w:r>
          </w:p>
        </w:tc>
        <w:tc>
          <w:tcPr>
            <w:tcW w:w="129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009ED95" w14:textId="77777777" w:rsidR="00251F57" w:rsidRPr="00BE51F9" w:rsidRDefault="00251F57" w:rsidP="00AD4431">
            <w:pPr>
              <w:spacing w:after="0" w:line="23" w:lineRule="atLeast"/>
              <w:jc w:val="center"/>
              <w:rPr>
                <w:rFonts w:ascii="Arial" w:eastAsia="Times New Roman" w:hAnsi="Arial" w:cs="Arial"/>
                <w:b/>
                <w:bCs/>
                <w:sz w:val="24"/>
                <w:szCs w:val="24"/>
                <w:rtl/>
              </w:rPr>
            </w:pPr>
            <w:r w:rsidRPr="00BE51F9">
              <w:rPr>
                <w:rFonts w:ascii="Arial" w:eastAsia="Times New Roman" w:hAnsi="Arial" w:cs="Arial"/>
                <w:b/>
                <w:bCs/>
                <w:sz w:val="24"/>
                <w:szCs w:val="24"/>
                <w:rtl/>
              </w:rPr>
              <w:t>1- البرنامج الرئيسى الأول ضبط النمو السكانى والانتشار العمرانى</w:t>
            </w:r>
          </w:p>
        </w:tc>
        <w:tc>
          <w:tcPr>
            <w:tcW w:w="1653" w:type="dxa"/>
            <w:tcBorders>
              <w:top w:val="nil"/>
              <w:left w:val="single" w:sz="4" w:space="0" w:color="000000"/>
              <w:bottom w:val="single" w:sz="4" w:space="0" w:color="000000"/>
              <w:right w:val="single" w:sz="4" w:space="0" w:color="000000"/>
            </w:tcBorders>
            <w:shd w:val="clear" w:color="auto" w:fill="auto"/>
            <w:vAlign w:val="center"/>
            <w:hideMark/>
          </w:tcPr>
          <w:p w14:paraId="57EC3309"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01- البرنامج الفرعى الأول الحد من الزيادة السكانية</w:t>
            </w:r>
          </w:p>
        </w:tc>
        <w:tc>
          <w:tcPr>
            <w:tcW w:w="1209" w:type="dxa"/>
            <w:tcBorders>
              <w:top w:val="nil"/>
              <w:left w:val="single" w:sz="4" w:space="0" w:color="000000"/>
              <w:bottom w:val="single" w:sz="4" w:space="0" w:color="000000"/>
              <w:right w:val="single" w:sz="4" w:space="0" w:color="000000"/>
            </w:tcBorders>
            <w:shd w:val="clear" w:color="auto" w:fill="auto"/>
            <w:vAlign w:val="center"/>
            <w:hideMark/>
          </w:tcPr>
          <w:p w14:paraId="1B6ECC2B"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خدمات تنظيم الأسرة</w:t>
            </w:r>
          </w:p>
        </w:tc>
        <w:tc>
          <w:tcPr>
            <w:tcW w:w="1418" w:type="dxa"/>
            <w:gridSpan w:val="2"/>
            <w:tcBorders>
              <w:top w:val="nil"/>
              <w:left w:val="single" w:sz="4" w:space="0" w:color="000000"/>
              <w:bottom w:val="single" w:sz="4" w:space="0" w:color="000000"/>
              <w:right w:val="single" w:sz="4" w:space="0" w:color="000000"/>
            </w:tcBorders>
            <w:shd w:val="clear" w:color="auto" w:fill="auto"/>
            <w:vAlign w:val="center"/>
            <w:hideMark/>
          </w:tcPr>
          <w:p w14:paraId="049B56AE"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تقديم خدمات تنظيم الاسرة بالمديريات</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6590882"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تقديم خدمات تنظيم الاسرة بالمديريات</w:t>
            </w:r>
          </w:p>
        </w:tc>
      </w:tr>
      <w:tr w:rsidR="00251F57" w:rsidRPr="009012A7" w14:paraId="23ACFECE" w14:textId="77777777" w:rsidTr="0085310A">
        <w:trPr>
          <w:trHeight w:val="287"/>
        </w:trPr>
        <w:tc>
          <w:tcPr>
            <w:tcW w:w="1501" w:type="dxa"/>
            <w:vMerge/>
            <w:tcBorders>
              <w:top w:val="nil"/>
              <w:left w:val="single" w:sz="12" w:space="0" w:color="1F4E78"/>
              <w:bottom w:val="single" w:sz="4" w:space="0" w:color="000000"/>
              <w:right w:val="single" w:sz="4" w:space="0" w:color="000000"/>
            </w:tcBorders>
            <w:vAlign w:val="center"/>
            <w:hideMark/>
          </w:tcPr>
          <w:p w14:paraId="4186437C"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56D7CD61"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FEEDA35"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02- البرنامج الفرعى الثانى التوعية بخطورة الزيادة السكانية</w:t>
            </w:r>
          </w:p>
        </w:tc>
        <w:tc>
          <w:tcPr>
            <w:tcW w:w="12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935E02B"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ادارة البرنامج السكاني </w:t>
            </w: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22E5C550"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ادارة المعرفة السكانية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3CF52EB"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 (تطوير فواعد البيانات)</w:t>
            </w:r>
          </w:p>
        </w:tc>
      </w:tr>
      <w:tr w:rsidR="00251F57" w:rsidRPr="009012A7" w14:paraId="25D9AD50" w14:textId="77777777" w:rsidTr="0085310A">
        <w:trPr>
          <w:trHeight w:val="276"/>
        </w:trPr>
        <w:tc>
          <w:tcPr>
            <w:tcW w:w="1501" w:type="dxa"/>
            <w:vMerge/>
            <w:tcBorders>
              <w:top w:val="nil"/>
              <w:left w:val="single" w:sz="12" w:space="0" w:color="1F4E78"/>
              <w:bottom w:val="single" w:sz="4" w:space="0" w:color="000000"/>
              <w:right w:val="single" w:sz="4" w:space="0" w:color="000000"/>
            </w:tcBorders>
            <w:vAlign w:val="center"/>
            <w:hideMark/>
          </w:tcPr>
          <w:p w14:paraId="3EB7DADC"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2E540257"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67EA83F7"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2AD59C0F"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5FD0B28E"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45ED9E2"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تطوير ادارة الاحصاء</w:t>
            </w:r>
          </w:p>
        </w:tc>
      </w:tr>
      <w:tr w:rsidR="00251F57" w:rsidRPr="009012A7" w14:paraId="5340AAB2" w14:textId="77777777" w:rsidTr="0085310A">
        <w:trPr>
          <w:trHeight w:val="124"/>
        </w:trPr>
        <w:tc>
          <w:tcPr>
            <w:tcW w:w="1501" w:type="dxa"/>
            <w:vMerge/>
            <w:tcBorders>
              <w:top w:val="nil"/>
              <w:left w:val="single" w:sz="12" w:space="0" w:color="1F4E78"/>
              <w:bottom w:val="single" w:sz="4" w:space="0" w:color="000000"/>
              <w:right w:val="single" w:sz="4" w:space="0" w:color="000000"/>
            </w:tcBorders>
            <w:vAlign w:val="center"/>
            <w:hideMark/>
          </w:tcPr>
          <w:p w14:paraId="2ADA935B"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1E53D3DE"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10F39BE8"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6CB0C5DB"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54A353B3"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18CEDEA9"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تطوير موقع المجلس</w:t>
            </w:r>
          </w:p>
        </w:tc>
      </w:tr>
      <w:tr w:rsidR="00251F57" w:rsidRPr="009012A7" w14:paraId="495095EE" w14:textId="77777777" w:rsidTr="0085310A">
        <w:trPr>
          <w:trHeight w:val="170"/>
        </w:trPr>
        <w:tc>
          <w:tcPr>
            <w:tcW w:w="1501" w:type="dxa"/>
            <w:vMerge/>
            <w:tcBorders>
              <w:top w:val="nil"/>
              <w:left w:val="single" w:sz="12" w:space="0" w:color="1F4E78"/>
              <w:bottom w:val="single" w:sz="4" w:space="0" w:color="000000"/>
              <w:right w:val="single" w:sz="4" w:space="0" w:color="000000"/>
            </w:tcBorders>
            <w:vAlign w:val="center"/>
            <w:hideMark/>
          </w:tcPr>
          <w:p w14:paraId="72E15C6E"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4AA3EC22"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0DA6BE14"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50D6C40E"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5A2C2F2A"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C1A558B"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تطوير نظم المعلومات</w:t>
            </w:r>
          </w:p>
        </w:tc>
      </w:tr>
      <w:tr w:rsidR="00251F57" w:rsidRPr="009012A7" w14:paraId="733FAAD8" w14:textId="77777777" w:rsidTr="0085310A">
        <w:trPr>
          <w:trHeight w:val="216"/>
        </w:trPr>
        <w:tc>
          <w:tcPr>
            <w:tcW w:w="1501" w:type="dxa"/>
            <w:vMerge/>
            <w:tcBorders>
              <w:top w:val="nil"/>
              <w:left w:val="single" w:sz="12" w:space="0" w:color="1F4E78"/>
              <w:bottom w:val="single" w:sz="4" w:space="0" w:color="000000"/>
              <w:right w:val="single" w:sz="4" w:space="0" w:color="000000"/>
            </w:tcBorders>
            <w:vAlign w:val="center"/>
            <w:hideMark/>
          </w:tcPr>
          <w:p w14:paraId="33949C9C"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6748DBA5"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711F3403"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551B4695"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126FA6C3"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05D3824"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تطويروتنفيذ البحوث السكانية</w:t>
            </w:r>
          </w:p>
        </w:tc>
      </w:tr>
      <w:tr w:rsidR="00251F57" w:rsidRPr="009012A7" w14:paraId="0B24989A" w14:textId="77777777" w:rsidTr="0085310A">
        <w:trPr>
          <w:trHeight w:val="308"/>
        </w:trPr>
        <w:tc>
          <w:tcPr>
            <w:tcW w:w="1501" w:type="dxa"/>
            <w:vMerge/>
            <w:tcBorders>
              <w:top w:val="nil"/>
              <w:left w:val="single" w:sz="12" w:space="0" w:color="1F4E78"/>
              <w:bottom w:val="single" w:sz="4" w:space="0" w:color="000000"/>
              <w:right w:val="single" w:sz="4" w:space="0" w:color="000000"/>
            </w:tcBorders>
            <w:vAlign w:val="center"/>
            <w:hideMark/>
          </w:tcPr>
          <w:p w14:paraId="6C8A24A4"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0AAC914E"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194F1C34"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0AF9B995"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29512F92"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تطوير وتفعيل اليات التخطيط والمتابعة</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2A9AAE7C"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اعداد خطط سكانية تنموية</w:t>
            </w:r>
          </w:p>
        </w:tc>
      </w:tr>
      <w:tr w:rsidR="00251F57" w:rsidRPr="009012A7" w14:paraId="4948F9B6" w14:textId="77777777" w:rsidTr="0085310A">
        <w:trPr>
          <w:trHeight w:val="129"/>
        </w:trPr>
        <w:tc>
          <w:tcPr>
            <w:tcW w:w="1501" w:type="dxa"/>
            <w:vMerge/>
            <w:tcBorders>
              <w:top w:val="nil"/>
              <w:left w:val="single" w:sz="12" w:space="0" w:color="1F4E78"/>
              <w:bottom w:val="single" w:sz="4" w:space="0" w:color="000000"/>
              <w:right w:val="single" w:sz="4" w:space="0" w:color="000000"/>
            </w:tcBorders>
            <w:vAlign w:val="center"/>
            <w:hideMark/>
          </w:tcPr>
          <w:p w14:paraId="15FEFF59"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7296C408"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1CEB6AC8"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0E6C4883"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6B267280"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3D037915"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اعداد كوادر للمتابعة والتخطيط</w:t>
            </w:r>
          </w:p>
        </w:tc>
      </w:tr>
      <w:tr w:rsidR="00251F57" w:rsidRPr="009012A7" w14:paraId="5AA68BDE" w14:textId="77777777" w:rsidTr="0085310A">
        <w:trPr>
          <w:trHeight w:val="79"/>
        </w:trPr>
        <w:tc>
          <w:tcPr>
            <w:tcW w:w="1501" w:type="dxa"/>
            <w:vMerge/>
            <w:tcBorders>
              <w:top w:val="nil"/>
              <w:left w:val="single" w:sz="12" w:space="0" w:color="1F4E78"/>
              <w:bottom w:val="single" w:sz="4" w:space="0" w:color="000000"/>
              <w:right w:val="single" w:sz="4" w:space="0" w:color="000000"/>
            </w:tcBorders>
            <w:vAlign w:val="center"/>
            <w:hideMark/>
          </w:tcPr>
          <w:p w14:paraId="0FA0A837"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21620B71"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495DB023"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2A3B107F"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36F4B38D"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498F2C6"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تحديد اولويات التدخل</w:t>
            </w:r>
          </w:p>
        </w:tc>
      </w:tr>
      <w:tr w:rsidR="00251F57" w:rsidRPr="009012A7" w14:paraId="098B71BC" w14:textId="77777777" w:rsidTr="0085310A">
        <w:trPr>
          <w:trHeight w:val="280"/>
        </w:trPr>
        <w:tc>
          <w:tcPr>
            <w:tcW w:w="1501" w:type="dxa"/>
            <w:vMerge/>
            <w:tcBorders>
              <w:top w:val="nil"/>
              <w:left w:val="single" w:sz="12" w:space="0" w:color="1F4E78"/>
              <w:bottom w:val="single" w:sz="4" w:space="0" w:color="000000"/>
              <w:right w:val="single" w:sz="4" w:space="0" w:color="000000"/>
            </w:tcBorders>
            <w:vAlign w:val="center"/>
            <w:hideMark/>
          </w:tcPr>
          <w:p w14:paraId="425099BE"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2926DC8D"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52E7CE7C"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21E94CE8"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0E381C4D"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19A27C68"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وضع اليات المتابعة والتقييم</w:t>
            </w:r>
          </w:p>
        </w:tc>
      </w:tr>
      <w:tr w:rsidR="00251F57" w:rsidRPr="009012A7" w14:paraId="3FF23899" w14:textId="77777777" w:rsidTr="0085310A">
        <w:trPr>
          <w:trHeight w:val="89"/>
        </w:trPr>
        <w:tc>
          <w:tcPr>
            <w:tcW w:w="1501" w:type="dxa"/>
            <w:vMerge/>
            <w:tcBorders>
              <w:top w:val="nil"/>
              <w:left w:val="single" w:sz="12" w:space="0" w:color="1F4E78"/>
              <w:bottom w:val="single" w:sz="4" w:space="0" w:color="000000"/>
              <w:right w:val="single" w:sz="4" w:space="0" w:color="000000"/>
            </w:tcBorders>
            <w:vAlign w:val="center"/>
            <w:hideMark/>
          </w:tcPr>
          <w:p w14:paraId="4596E581"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48EF6625"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232E82F1"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4A6227CC"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329DAB8E"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كسب التأييد ورفع الوعي المجتمعي</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65CB3662"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اعداد اليات التنسيق</w:t>
            </w:r>
          </w:p>
        </w:tc>
      </w:tr>
      <w:tr w:rsidR="00251F57" w:rsidRPr="009012A7" w14:paraId="4981D7F0" w14:textId="77777777" w:rsidTr="0085310A">
        <w:trPr>
          <w:trHeight w:val="560"/>
        </w:trPr>
        <w:tc>
          <w:tcPr>
            <w:tcW w:w="1501" w:type="dxa"/>
            <w:vMerge/>
            <w:tcBorders>
              <w:top w:val="nil"/>
              <w:left w:val="single" w:sz="12" w:space="0" w:color="1F4E78"/>
              <w:bottom w:val="single" w:sz="4" w:space="0" w:color="000000"/>
              <w:right w:val="single" w:sz="4" w:space="0" w:color="000000"/>
            </w:tcBorders>
            <w:vAlign w:val="center"/>
            <w:hideMark/>
          </w:tcPr>
          <w:p w14:paraId="4A722E1B"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195FAA90" w14:textId="77777777" w:rsidR="00251F57" w:rsidRPr="00BE51F9" w:rsidRDefault="00251F57" w:rsidP="00AD4431">
            <w:pPr>
              <w:spacing w:after="0" w:line="23" w:lineRule="atLeast"/>
              <w:rPr>
                <w:rFonts w:ascii="Arial" w:eastAsia="Times New Roman" w:hAnsi="Arial" w:cs="Arial"/>
                <w:b/>
                <w:bCs/>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061F073F"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6F65A073"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28C94E32"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4DC995BA"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زيادة فاعلية المجلس القومي للسكان في التوعية وكسب التأييد</w:t>
            </w:r>
          </w:p>
        </w:tc>
      </w:tr>
      <w:tr w:rsidR="00251F57" w:rsidRPr="009012A7" w14:paraId="4C78348E" w14:textId="77777777" w:rsidTr="0085310A">
        <w:trPr>
          <w:trHeight w:val="569"/>
        </w:trPr>
        <w:tc>
          <w:tcPr>
            <w:tcW w:w="1501" w:type="dxa"/>
            <w:vMerge/>
            <w:tcBorders>
              <w:top w:val="nil"/>
              <w:left w:val="single" w:sz="12" w:space="0" w:color="1F4E78"/>
              <w:bottom w:val="single" w:sz="4" w:space="0" w:color="000000"/>
              <w:right w:val="single" w:sz="4" w:space="0" w:color="000000"/>
            </w:tcBorders>
            <w:vAlign w:val="center"/>
            <w:hideMark/>
          </w:tcPr>
          <w:p w14:paraId="1545E416" w14:textId="77777777" w:rsidR="00251F57" w:rsidRPr="00BE51F9" w:rsidRDefault="00251F57" w:rsidP="00AD4431">
            <w:pPr>
              <w:spacing w:after="0" w:line="23" w:lineRule="atLeast"/>
              <w:rPr>
                <w:rFonts w:ascii="Arial" w:eastAsia="Times New Roman" w:hAnsi="Arial" w:cs="Arial"/>
                <w:b/>
                <w:bCs/>
                <w:sz w:val="24"/>
                <w:szCs w:val="24"/>
              </w:rPr>
            </w:pPr>
          </w:p>
        </w:tc>
        <w:tc>
          <w:tcPr>
            <w:tcW w:w="1298"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54BE7ED" w14:textId="77777777" w:rsidR="00251F57" w:rsidRPr="00BE51F9" w:rsidRDefault="00251F57" w:rsidP="00AD4431">
            <w:pPr>
              <w:spacing w:after="0" w:line="23" w:lineRule="atLeast"/>
              <w:jc w:val="center"/>
              <w:rPr>
                <w:rFonts w:ascii="Arial" w:eastAsia="Times New Roman" w:hAnsi="Arial" w:cs="Arial"/>
                <w:b/>
                <w:bCs/>
                <w:sz w:val="24"/>
                <w:szCs w:val="24"/>
                <w:rtl/>
              </w:rPr>
            </w:pPr>
            <w:r w:rsidRPr="00BE51F9">
              <w:rPr>
                <w:rFonts w:ascii="Arial" w:eastAsia="Times New Roman" w:hAnsi="Arial" w:cs="Arial"/>
                <w:b/>
                <w:bCs/>
                <w:sz w:val="24"/>
                <w:szCs w:val="24"/>
                <w:rtl/>
              </w:rPr>
              <w:t>2- البرنامج الرئيسى الثانى التوسع فى شبكات الأمان الاجتماعى</w:t>
            </w:r>
          </w:p>
        </w:tc>
        <w:tc>
          <w:tcPr>
            <w:tcW w:w="165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C0D30F6"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01- البرنامج الفرعى الأول الحماية الاجتماعية</w:t>
            </w:r>
          </w:p>
        </w:tc>
        <w:tc>
          <w:tcPr>
            <w:tcW w:w="120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11C1A3E"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حماية حقوق الاطفال والامهات </w:t>
            </w:r>
          </w:p>
        </w:tc>
        <w:tc>
          <w:tcPr>
            <w:tcW w:w="1418" w:type="dxa"/>
            <w:gridSpan w:val="2"/>
            <w:tcBorders>
              <w:top w:val="nil"/>
              <w:left w:val="single" w:sz="4" w:space="0" w:color="000000"/>
              <w:bottom w:val="single" w:sz="4" w:space="0" w:color="000000"/>
              <w:right w:val="single" w:sz="4" w:space="0" w:color="000000"/>
            </w:tcBorders>
            <w:shd w:val="clear" w:color="auto" w:fill="auto"/>
            <w:vAlign w:val="center"/>
            <w:hideMark/>
          </w:tcPr>
          <w:p w14:paraId="0E27A44D"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المرصد القومي والتوعية بحقوق الطفل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21D6E768"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التوعية والاعلام والمتابعة والتقييم لاوضاع الطفولة والامومة </w:t>
            </w:r>
          </w:p>
        </w:tc>
      </w:tr>
      <w:tr w:rsidR="00251F57" w:rsidRPr="009012A7" w14:paraId="0571F268" w14:textId="77777777" w:rsidTr="0085310A">
        <w:trPr>
          <w:trHeight w:val="296"/>
        </w:trPr>
        <w:tc>
          <w:tcPr>
            <w:tcW w:w="1501" w:type="dxa"/>
            <w:vMerge/>
            <w:tcBorders>
              <w:top w:val="nil"/>
              <w:left w:val="single" w:sz="12" w:space="0" w:color="1F4E78"/>
              <w:bottom w:val="single" w:sz="4" w:space="0" w:color="000000"/>
              <w:right w:val="single" w:sz="4" w:space="0" w:color="000000"/>
            </w:tcBorders>
            <w:vAlign w:val="center"/>
            <w:hideMark/>
          </w:tcPr>
          <w:p w14:paraId="3A851922"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1F21F642"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74F111B3"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5F40E40E"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5779D9CE"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تحسين اوضاع الطفولة والامومة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78A5A32D"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القوافل التوعوية للطفل والام </w:t>
            </w:r>
          </w:p>
        </w:tc>
      </w:tr>
      <w:tr w:rsidR="00251F57" w:rsidRPr="009012A7" w14:paraId="7D12365A" w14:textId="77777777" w:rsidTr="0085310A">
        <w:trPr>
          <w:trHeight w:val="388"/>
        </w:trPr>
        <w:tc>
          <w:tcPr>
            <w:tcW w:w="1501" w:type="dxa"/>
            <w:vMerge/>
            <w:tcBorders>
              <w:top w:val="nil"/>
              <w:left w:val="single" w:sz="12" w:space="0" w:color="1F4E78"/>
              <w:bottom w:val="single" w:sz="4" w:space="0" w:color="000000"/>
              <w:right w:val="single" w:sz="4" w:space="0" w:color="000000"/>
            </w:tcBorders>
            <w:vAlign w:val="center"/>
            <w:hideMark/>
          </w:tcPr>
          <w:p w14:paraId="7F6D3966"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1C3FF20C"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5C3570BA"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09327C85"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70DFB1D6"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0B64F6F"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تنمية الاطفال في مرحلة الطفولة المبكرة </w:t>
            </w:r>
          </w:p>
        </w:tc>
      </w:tr>
      <w:tr w:rsidR="00251F57" w:rsidRPr="009012A7" w14:paraId="3EA96048" w14:textId="77777777" w:rsidTr="0085310A">
        <w:trPr>
          <w:trHeight w:val="338"/>
        </w:trPr>
        <w:tc>
          <w:tcPr>
            <w:tcW w:w="1501" w:type="dxa"/>
            <w:vMerge/>
            <w:tcBorders>
              <w:top w:val="nil"/>
              <w:left w:val="single" w:sz="12" w:space="0" w:color="1F4E78"/>
              <w:bottom w:val="single" w:sz="4" w:space="0" w:color="000000"/>
              <w:right w:val="single" w:sz="4" w:space="0" w:color="000000"/>
            </w:tcBorders>
            <w:vAlign w:val="center"/>
            <w:hideMark/>
          </w:tcPr>
          <w:p w14:paraId="3EBC2384"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52AB4C81"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10A2CAA1"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50444D31"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67522E4F"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تطوير منظومة حماية الطفل المصري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6C780E9"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التنمية الشاملة للاطفال واسرهم بمنشأة ناصر </w:t>
            </w:r>
          </w:p>
        </w:tc>
      </w:tr>
      <w:tr w:rsidR="00251F57" w:rsidRPr="009012A7" w14:paraId="1030D84D" w14:textId="77777777" w:rsidTr="0085310A">
        <w:trPr>
          <w:trHeight w:val="444"/>
        </w:trPr>
        <w:tc>
          <w:tcPr>
            <w:tcW w:w="1501" w:type="dxa"/>
            <w:vMerge/>
            <w:tcBorders>
              <w:top w:val="nil"/>
              <w:left w:val="single" w:sz="12" w:space="0" w:color="1F4E78"/>
              <w:bottom w:val="single" w:sz="4" w:space="0" w:color="000000"/>
              <w:right w:val="single" w:sz="4" w:space="0" w:color="000000"/>
            </w:tcBorders>
            <w:vAlign w:val="center"/>
            <w:hideMark/>
          </w:tcPr>
          <w:p w14:paraId="02DF8ABE"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54DA53AB"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56C8AD40"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6BAB50D5"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2648DA64"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3EEEE17"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تفعيل دور المجتمع المدني في تفعيل حماية الطفل </w:t>
            </w:r>
          </w:p>
        </w:tc>
      </w:tr>
      <w:tr w:rsidR="00251F57" w:rsidRPr="009012A7" w14:paraId="458087EB" w14:textId="77777777" w:rsidTr="0085310A">
        <w:trPr>
          <w:trHeight w:val="394"/>
        </w:trPr>
        <w:tc>
          <w:tcPr>
            <w:tcW w:w="1501" w:type="dxa"/>
            <w:vMerge/>
            <w:tcBorders>
              <w:top w:val="nil"/>
              <w:left w:val="single" w:sz="12" w:space="0" w:color="1F4E78"/>
              <w:bottom w:val="single" w:sz="4" w:space="0" w:color="000000"/>
              <w:right w:val="single" w:sz="4" w:space="0" w:color="000000"/>
            </w:tcBorders>
            <w:vAlign w:val="center"/>
            <w:hideMark/>
          </w:tcPr>
          <w:p w14:paraId="3CE6C3AF"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7BEDF5E0"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72FE8264"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28DD2573"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46F26EA4"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D8B5674"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خط نجدة الطفل وتفعيل لجان الحماية </w:t>
            </w:r>
          </w:p>
        </w:tc>
      </w:tr>
      <w:tr w:rsidR="00251F57" w:rsidRPr="009012A7" w14:paraId="73A31F0F" w14:textId="77777777" w:rsidTr="0085310A">
        <w:trPr>
          <w:trHeight w:val="417"/>
        </w:trPr>
        <w:tc>
          <w:tcPr>
            <w:tcW w:w="1501" w:type="dxa"/>
            <w:vMerge/>
            <w:tcBorders>
              <w:top w:val="nil"/>
              <w:left w:val="single" w:sz="12" w:space="0" w:color="1F4E78"/>
              <w:bottom w:val="single" w:sz="4" w:space="0" w:color="000000"/>
              <w:right w:val="single" w:sz="4" w:space="0" w:color="000000"/>
            </w:tcBorders>
            <w:vAlign w:val="center"/>
            <w:hideMark/>
          </w:tcPr>
          <w:p w14:paraId="6EEB0BCC"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4A30919C"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444EFB4B"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250B3C1F"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3B0E3CDD"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دمج الاطفال وحق المشاركة </w:t>
            </w: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2C41CEB1"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تسهيل حصول الاطفال ذوي الاعاقة واسرهم علي الخدمات وتمكينهم </w:t>
            </w:r>
          </w:p>
        </w:tc>
      </w:tr>
      <w:tr w:rsidR="00251F57" w:rsidRPr="009012A7" w14:paraId="3A3F9DBF" w14:textId="77777777" w:rsidTr="0085310A">
        <w:trPr>
          <w:trHeight w:val="133"/>
        </w:trPr>
        <w:tc>
          <w:tcPr>
            <w:tcW w:w="1501" w:type="dxa"/>
            <w:vMerge/>
            <w:tcBorders>
              <w:top w:val="nil"/>
              <w:left w:val="single" w:sz="12" w:space="0" w:color="1F4E78"/>
              <w:bottom w:val="single" w:sz="4" w:space="0" w:color="000000"/>
              <w:right w:val="single" w:sz="4" w:space="0" w:color="000000"/>
            </w:tcBorders>
            <w:vAlign w:val="center"/>
            <w:hideMark/>
          </w:tcPr>
          <w:p w14:paraId="53EB7C95"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0C173CF8"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728AAB97"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4CE5B438"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233FA5A2"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5BC1F0CC"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تمكين الفتيات وحمايتهن من الممارسات الضارة </w:t>
            </w:r>
          </w:p>
        </w:tc>
      </w:tr>
      <w:tr w:rsidR="00251F57" w:rsidRPr="009012A7" w14:paraId="30402B92" w14:textId="77777777" w:rsidTr="0085310A">
        <w:trPr>
          <w:trHeight w:val="231"/>
        </w:trPr>
        <w:tc>
          <w:tcPr>
            <w:tcW w:w="1501" w:type="dxa"/>
            <w:vMerge/>
            <w:tcBorders>
              <w:top w:val="nil"/>
              <w:left w:val="single" w:sz="12" w:space="0" w:color="1F4E78"/>
              <w:bottom w:val="single" w:sz="4" w:space="0" w:color="000000"/>
              <w:right w:val="single" w:sz="4" w:space="0" w:color="000000"/>
            </w:tcBorders>
            <w:vAlign w:val="center"/>
            <w:hideMark/>
          </w:tcPr>
          <w:p w14:paraId="359387D9" w14:textId="77777777" w:rsidR="00251F57" w:rsidRPr="000E32EA" w:rsidRDefault="00251F57" w:rsidP="00AD4431">
            <w:pPr>
              <w:spacing w:after="0" w:line="23" w:lineRule="atLeast"/>
              <w:rPr>
                <w:rFonts w:ascii="Arial" w:eastAsia="Times New Roman" w:hAnsi="Arial" w:cs="Arial"/>
                <w:sz w:val="24"/>
                <w:szCs w:val="24"/>
              </w:rPr>
            </w:pPr>
          </w:p>
        </w:tc>
        <w:tc>
          <w:tcPr>
            <w:tcW w:w="1298" w:type="dxa"/>
            <w:vMerge/>
            <w:tcBorders>
              <w:top w:val="nil"/>
              <w:left w:val="single" w:sz="4" w:space="0" w:color="000000"/>
              <w:bottom w:val="single" w:sz="4" w:space="0" w:color="000000"/>
              <w:right w:val="single" w:sz="4" w:space="0" w:color="000000"/>
            </w:tcBorders>
            <w:vAlign w:val="center"/>
            <w:hideMark/>
          </w:tcPr>
          <w:p w14:paraId="77CF530A" w14:textId="77777777" w:rsidR="00251F57" w:rsidRPr="000E32EA" w:rsidRDefault="00251F57" w:rsidP="00AD4431">
            <w:pPr>
              <w:spacing w:after="0" w:line="23" w:lineRule="atLeast"/>
              <w:rPr>
                <w:rFonts w:ascii="Arial" w:eastAsia="Times New Roman" w:hAnsi="Arial" w:cs="Arial"/>
                <w:sz w:val="24"/>
                <w:szCs w:val="24"/>
              </w:rPr>
            </w:pPr>
          </w:p>
        </w:tc>
        <w:tc>
          <w:tcPr>
            <w:tcW w:w="1653" w:type="dxa"/>
            <w:vMerge/>
            <w:tcBorders>
              <w:top w:val="nil"/>
              <w:left w:val="single" w:sz="4" w:space="0" w:color="000000"/>
              <w:bottom w:val="single" w:sz="4" w:space="0" w:color="000000"/>
              <w:right w:val="single" w:sz="4" w:space="0" w:color="000000"/>
            </w:tcBorders>
            <w:vAlign w:val="center"/>
            <w:hideMark/>
          </w:tcPr>
          <w:p w14:paraId="67B1A436" w14:textId="77777777" w:rsidR="00251F57" w:rsidRPr="00BE51F9" w:rsidRDefault="00251F57" w:rsidP="00AD4431">
            <w:pPr>
              <w:spacing w:after="0" w:line="23" w:lineRule="atLeast"/>
              <w:rPr>
                <w:rFonts w:ascii="Arial" w:eastAsia="Times New Roman" w:hAnsi="Arial" w:cs="Arial"/>
                <w:b/>
                <w:bCs/>
                <w:sz w:val="20"/>
                <w:szCs w:val="20"/>
              </w:rPr>
            </w:pPr>
          </w:p>
        </w:tc>
        <w:tc>
          <w:tcPr>
            <w:tcW w:w="1209" w:type="dxa"/>
            <w:vMerge/>
            <w:tcBorders>
              <w:top w:val="nil"/>
              <w:left w:val="single" w:sz="4" w:space="0" w:color="000000"/>
              <w:bottom w:val="single" w:sz="4" w:space="0" w:color="000000"/>
              <w:right w:val="single" w:sz="4" w:space="0" w:color="000000"/>
            </w:tcBorders>
            <w:vAlign w:val="center"/>
            <w:hideMark/>
          </w:tcPr>
          <w:p w14:paraId="24F595F1" w14:textId="77777777" w:rsidR="00251F57" w:rsidRPr="00BE51F9" w:rsidRDefault="00251F57" w:rsidP="00AD4431">
            <w:pPr>
              <w:spacing w:after="0" w:line="23" w:lineRule="atLeast"/>
              <w:rPr>
                <w:rFonts w:ascii="Arial" w:eastAsia="Times New Roman" w:hAnsi="Arial" w:cs="Arial"/>
                <w:b/>
                <w:bCs/>
                <w:sz w:val="20"/>
                <w:szCs w:val="20"/>
              </w:rPr>
            </w:pPr>
          </w:p>
        </w:tc>
        <w:tc>
          <w:tcPr>
            <w:tcW w:w="1418" w:type="dxa"/>
            <w:gridSpan w:val="2"/>
            <w:vMerge/>
            <w:tcBorders>
              <w:top w:val="nil"/>
              <w:left w:val="single" w:sz="4" w:space="0" w:color="000000"/>
              <w:bottom w:val="single" w:sz="4" w:space="0" w:color="000000"/>
              <w:right w:val="single" w:sz="4" w:space="0" w:color="000000"/>
            </w:tcBorders>
            <w:vAlign w:val="center"/>
            <w:hideMark/>
          </w:tcPr>
          <w:p w14:paraId="7C860EB8" w14:textId="77777777" w:rsidR="00251F57" w:rsidRPr="00BE51F9" w:rsidRDefault="00251F57" w:rsidP="00AD4431">
            <w:pPr>
              <w:spacing w:after="0" w:line="23" w:lineRule="atLeast"/>
              <w:rPr>
                <w:rFonts w:ascii="Arial" w:eastAsia="Times New Roman" w:hAnsi="Arial" w:cs="Arial"/>
                <w:b/>
                <w:bCs/>
                <w:sz w:val="20"/>
                <w:szCs w:val="20"/>
              </w:rPr>
            </w:pPr>
          </w:p>
        </w:tc>
        <w:tc>
          <w:tcPr>
            <w:tcW w:w="1983" w:type="dxa"/>
            <w:tcBorders>
              <w:top w:val="nil"/>
              <w:left w:val="single" w:sz="4" w:space="0" w:color="000000"/>
              <w:bottom w:val="single" w:sz="4" w:space="0" w:color="000000"/>
              <w:right w:val="single" w:sz="4" w:space="0" w:color="000000"/>
            </w:tcBorders>
            <w:shd w:val="clear" w:color="auto" w:fill="auto"/>
            <w:vAlign w:val="center"/>
            <w:hideMark/>
          </w:tcPr>
          <w:p w14:paraId="3DEFB6AF" w14:textId="77777777" w:rsidR="00251F57" w:rsidRPr="00BE51F9" w:rsidRDefault="00251F57" w:rsidP="00AD4431">
            <w:pPr>
              <w:spacing w:after="0" w:line="23" w:lineRule="atLeast"/>
              <w:jc w:val="center"/>
              <w:rPr>
                <w:rFonts w:ascii="Arial" w:eastAsia="Times New Roman" w:hAnsi="Arial" w:cs="Arial"/>
                <w:b/>
                <w:bCs/>
                <w:sz w:val="20"/>
                <w:szCs w:val="20"/>
                <w:rtl/>
              </w:rPr>
            </w:pPr>
            <w:r w:rsidRPr="00BE51F9">
              <w:rPr>
                <w:rFonts w:ascii="Arial" w:eastAsia="Times New Roman" w:hAnsi="Arial" w:cs="Arial"/>
                <w:b/>
                <w:bCs/>
                <w:sz w:val="20"/>
                <w:szCs w:val="20"/>
                <w:rtl/>
              </w:rPr>
              <w:t xml:space="preserve">دعم حق مشاركة الاطفال </w:t>
            </w:r>
          </w:p>
        </w:tc>
      </w:tr>
    </w:tbl>
    <w:p w14:paraId="35B1B5AE" w14:textId="3619FEEC" w:rsidR="004B2A4B" w:rsidRPr="00145FE6" w:rsidRDefault="004B2A4B" w:rsidP="0085310A">
      <w:pPr>
        <w:pStyle w:val="NoSpacing"/>
        <w:spacing w:line="23" w:lineRule="atLeast"/>
        <w:ind w:left="65" w:firstLine="153"/>
        <w:jc w:val="both"/>
        <w:rPr>
          <w:rFonts w:ascii="Simplified Arabic" w:hAnsi="Simplified Arabic" w:cs="Simplified Arabic"/>
          <w:sz w:val="24"/>
          <w:szCs w:val="24"/>
          <w:rtl/>
          <w:lang w:bidi="ar-EG"/>
        </w:rPr>
      </w:pPr>
      <w:r w:rsidRPr="00B14110">
        <w:rPr>
          <w:rFonts w:ascii="Simplified Arabic" w:hAnsi="Simplified Arabic" w:cs="Simplified Arabic" w:hint="cs"/>
          <w:b/>
          <w:bCs/>
          <w:sz w:val="24"/>
          <w:szCs w:val="24"/>
          <w:u w:val="single"/>
          <w:rtl/>
          <w:lang w:bidi="ar-EG"/>
        </w:rPr>
        <w:t>يتضح من الجدول السابق</w:t>
      </w:r>
      <w:r w:rsidRPr="00145FE6">
        <w:rPr>
          <w:rFonts w:ascii="Simplified Arabic" w:hAnsi="Simplified Arabic" w:cs="Simplified Arabic" w:hint="cs"/>
          <w:sz w:val="24"/>
          <w:szCs w:val="24"/>
          <w:rtl/>
          <w:lang w:bidi="ar-EG"/>
        </w:rPr>
        <w:t xml:space="preserve"> أن وزارة الصحة من الوزارات التي تعمل على تحقيق </w:t>
      </w:r>
      <w:r w:rsidRPr="00145FE6">
        <w:rPr>
          <w:rFonts w:ascii="Simplified Arabic" w:hAnsi="Simplified Arabic" w:cs="Simplified Arabic"/>
          <w:sz w:val="24"/>
          <w:szCs w:val="24"/>
          <w:rtl/>
          <w:lang w:bidi="ar-EG"/>
        </w:rPr>
        <w:t>الهدف ال</w:t>
      </w:r>
      <w:r w:rsidR="0085310A">
        <w:rPr>
          <w:rFonts w:ascii="Simplified Arabic" w:hAnsi="Simplified Arabic" w:cs="Simplified Arabic" w:hint="cs"/>
          <w:sz w:val="24"/>
          <w:szCs w:val="24"/>
          <w:rtl/>
          <w:lang w:bidi="ar-EG"/>
        </w:rPr>
        <w:t>إ</w:t>
      </w:r>
      <w:r w:rsidRPr="00145FE6">
        <w:rPr>
          <w:rFonts w:ascii="Simplified Arabic" w:hAnsi="Simplified Arabic" w:cs="Simplified Arabic"/>
          <w:sz w:val="24"/>
          <w:szCs w:val="24"/>
          <w:rtl/>
          <w:lang w:bidi="ar-EG"/>
        </w:rPr>
        <w:t>ستراتيجى الثانى</w:t>
      </w:r>
      <w:r w:rsidR="00DD373D" w:rsidRPr="00145FE6">
        <w:rPr>
          <w:rFonts w:ascii="Simplified Arabic" w:hAnsi="Simplified Arabic" w:cs="Simplified Arabic" w:hint="cs"/>
          <w:sz w:val="24"/>
          <w:szCs w:val="24"/>
          <w:rtl/>
          <w:lang w:bidi="ar-EG"/>
        </w:rPr>
        <w:t>:</w:t>
      </w:r>
      <w:r w:rsidRPr="00145FE6">
        <w:rPr>
          <w:rFonts w:ascii="Simplified Arabic" w:hAnsi="Simplified Arabic" w:cs="Simplified Arabic"/>
          <w:sz w:val="24"/>
          <w:szCs w:val="24"/>
          <w:rtl/>
          <w:lang w:bidi="ar-EG"/>
        </w:rPr>
        <w:t xml:space="preserve"> بناء المواطن المصرى</w:t>
      </w:r>
      <w:r w:rsidRPr="00145FE6">
        <w:rPr>
          <w:rFonts w:ascii="Simplified Arabic" w:hAnsi="Simplified Arabic" w:cs="Simplified Arabic" w:hint="cs"/>
          <w:sz w:val="24"/>
          <w:szCs w:val="24"/>
          <w:rtl/>
          <w:lang w:bidi="ar-EG"/>
        </w:rPr>
        <w:t xml:space="preserve"> ،</w:t>
      </w:r>
      <w:r w:rsidR="00D028F0" w:rsidRPr="00145FE6">
        <w:rPr>
          <w:rFonts w:ascii="Simplified Arabic" w:hAnsi="Simplified Arabic" w:cs="Simplified Arabic" w:hint="cs"/>
          <w:sz w:val="24"/>
          <w:szCs w:val="24"/>
          <w:rtl/>
          <w:lang w:bidi="ar-EG"/>
        </w:rPr>
        <w:t xml:space="preserve"> </w:t>
      </w:r>
      <w:r w:rsidRPr="00145FE6">
        <w:rPr>
          <w:rFonts w:ascii="Simplified Arabic" w:hAnsi="Simplified Arabic" w:cs="Simplified Arabic" w:hint="cs"/>
          <w:sz w:val="24"/>
          <w:szCs w:val="24"/>
          <w:rtl/>
          <w:lang w:bidi="ar-EG"/>
        </w:rPr>
        <w:t>و</w:t>
      </w:r>
      <w:r w:rsidRPr="00145FE6">
        <w:rPr>
          <w:rFonts w:ascii="Simplified Arabic" w:hAnsi="Simplified Arabic" w:cs="Simplified Arabic"/>
          <w:sz w:val="24"/>
          <w:szCs w:val="24"/>
          <w:rtl/>
          <w:lang w:bidi="ar-EG"/>
        </w:rPr>
        <w:t>البرنامج الرئيسى الرابع</w:t>
      </w:r>
      <w:r w:rsidR="00DD373D" w:rsidRPr="00145FE6">
        <w:rPr>
          <w:rFonts w:ascii="Simplified Arabic" w:hAnsi="Simplified Arabic" w:cs="Simplified Arabic" w:hint="cs"/>
          <w:sz w:val="24"/>
          <w:szCs w:val="24"/>
          <w:rtl/>
          <w:lang w:bidi="ar-EG"/>
        </w:rPr>
        <w:t>:</w:t>
      </w:r>
      <w:r w:rsidRPr="00145FE6">
        <w:rPr>
          <w:rFonts w:ascii="Simplified Arabic" w:hAnsi="Simplified Arabic" w:cs="Simplified Arabic"/>
          <w:sz w:val="24"/>
          <w:szCs w:val="24"/>
          <w:rtl/>
          <w:lang w:bidi="ar-EG"/>
        </w:rPr>
        <w:t xml:space="preserve"> توفير الرعاية الصحية الشاملة</w:t>
      </w:r>
      <w:r w:rsidRPr="00145FE6">
        <w:rPr>
          <w:rFonts w:ascii="Simplified Arabic" w:hAnsi="Simplified Arabic" w:cs="Simplified Arabic" w:hint="cs"/>
          <w:sz w:val="24"/>
          <w:szCs w:val="24"/>
          <w:rtl/>
          <w:lang w:bidi="ar-EG"/>
        </w:rPr>
        <w:t>،</w:t>
      </w:r>
      <w:r w:rsidR="00D028F0" w:rsidRPr="00145FE6">
        <w:rPr>
          <w:rFonts w:ascii="Simplified Arabic" w:hAnsi="Simplified Arabic" w:cs="Simplified Arabic" w:hint="cs"/>
          <w:sz w:val="24"/>
          <w:szCs w:val="24"/>
          <w:rtl/>
          <w:lang w:bidi="ar-EG"/>
        </w:rPr>
        <w:t xml:space="preserve"> </w:t>
      </w:r>
      <w:r w:rsidRPr="00145FE6">
        <w:rPr>
          <w:rFonts w:ascii="Simplified Arabic" w:hAnsi="Simplified Arabic" w:cs="Simplified Arabic" w:hint="cs"/>
          <w:sz w:val="24"/>
          <w:szCs w:val="24"/>
          <w:rtl/>
          <w:lang w:bidi="ar-EG"/>
        </w:rPr>
        <w:t>و</w:t>
      </w:r>
      <w:r w:rsidRPr="00145FE6">
        <w:rPr>
          <w:rFonts w:ascii="Simplified Arabic" w:hAnsi="Simplified Arabic" w:cs="Simplified Arabic"/>
          <w:sz w:val="24"/>
          <w:szCs w:val="24"/>
          <w:rtl/>
          <w:lang w:bidi="ar-EG"/>
        </w:rPr>
        <w:t>البرنامج الفرعى الرابع</w:t>
      </w:r>
      <w:r w:rsidR="00DD373D" w:rsidRPr="00145FE6">
        <w:rPr>
          <w:rFonts w:ascii="Simplified Arabic" w:hAnsi="Simplified Arabic" w:cs="Simplified Arabic" w:hint="cs"/>
          <w:sz w:val="24"/>
          <w:szCs w:val="24"/>
          <w:rtl/>
          <w:lang w:bidi="ar-EG"/>
        </w:rPr>
        <w:t>:</w:t>
      </w:r>
      <w:r w:rsidRPr="00145FE6">
        <w:rPr>
          <w:rFonts w:ascii="Simplified Arabic" w:hAnsi="Simplified Arabic" w:cs="Simplified Arabic"/>
          <w:sz w:val="24"/>
          <w:szCs w:val="24"/>
          <w:rtl/>
          <w:lang w:bidi="ar-EG"/>
        </w:rPr>
        <w:t xml:space="preserve"> تطوير الخدمات الصحية المقدمة للمواطنين</w:t>
      </w:r>
      <w:r w:rsidRPr="00145FE6">
        <w:rPr>
          <w:rFonts w:ascii="Simplified Arabic" w:hAnsi="Simplified Arabic" w:cs="Simplified Arabic" w:hint="cs"/>
          <w:sz w:val="24"/>
          <w:szCs w:val="24"/>
          <w:rtl/>
          <w:lang w:bidi="ar-EG"/>
        </w:rPr>
        <w:t xml:space="preserve">، والبرنامج  الرئيسى </w:t>
      </w:r>
      <w:r w:rsidR="00DD373D" w:rsidRPr="00145FE6">
        <w:rPr>
          <w:rFonts w:ascii="Simplified Arabic" w:hAnsi="Simplified Arabic" w:cs="Simplified Arabic" w:hint="cs"/>
          <w:sz w:val="24"/>
          <w:szCs w:val="24"/>
          <w:rtl/>
          <w:lang w:bidi="ar-EG"/>
        </w:rPr>
        <w:t>لمستشفيات ومديريات الصحة :</w:t>
      </w:r>
      <w:r w:rsidRPr="00145FE6">
        <w:rPr>
          <w:rFonts w:ascii="Simplified Arabic" w:hAnsi="Simplified Arabic" w:cs="Simplified Arabic"/>
          <w:sz w:val="24"/>
          <w:szCs w:val="24"/>
          <w:rtl/>
          <w:lang w:bidi="ar-EG"/>
        </w:rPr>
        <w:t>خدمات الوقاية من الأوبئة والأمراض</w:t>
      </w:r>
      <w:r w:rsidR="00DD373D" w:rsidRPr="00145FE6">
        <w:rPr>
          <w:rFonts w:ascii="Simplified Arabic" w:hAnsi="Simplified Arabic" w:cs="Simplified Arabic" w:hint="cs"/>
          <w:sz w:val="24"/>
          <w:szCs w:val="24"/>
          <w:rtl/>
          <w:lang w:bidi="ar-EG"/>
        </w:rPr>
        <w:t>.</w:t>
      </w:r>
    </w:p>
    <w:p w14:paraId="39E80D97" w14:textId="2E279E46" w:rsidR="00DD373D" w:rsidRPr="009012A7" w:rsidRDefault="00DD373D" w:rsidP="00AD4431">
      <w:pPr>
        <w:pStyle w:val="NoSpacing"/>
        <w:spacing w:line="23" w:lineRule="atLeast"/>
        <w:ind w:left="65" w:firstLine="153"/>
        <w:jc w:val="both"/>
        <w:rPr>
          <w:rFonts w:ascii="Arial" w:eastAsia="Times New Roman" w:hAnsi="Arial" w:cs="Arial"/>
          <w:sz w:val="24"/>
          <w:szCs w:val="24"/>
          <w:rtl/>
        </w:rPr>
      </w:pPr>
      <w:r w:rsidRPr="00145FE6">
        <w:rPr>
          <w:rFonts w:ascii="Simplified Arabic" w:hAnsi="Simplified Arabic" w:cs="Simplified Arabic" w:hint="cs"/>
          <w:sz w:val="24"/>
          <w:szCs w:val="24"/>
          <w:rtl/>
          <w:lang w:bidi="ar-EG"/>
        </w:rPr>
        <w:t>ومن الأنشطة التي تندرج تحت هذا البرنامج :</w:t>
      </w:r>
    </w:p>
    <w:p w14:paraId="40EFB9AC" w14:textId="52AAB479" w:rsidR="00DD373D" w:rsidRPr="00145FE6" w:rsidRDefault="00DD373D" w:rsidP="00D14242">
      <w:pPr>
        <w:pStyle w:val="NoSpacing"/>
        <w:numPr>
          <w:ilvl w:val="0"/>
          <w:numId w:val="22"/>
        </w:numPr>
        <w:spacing w:line="23" w:lineRule="atLeast"/>
        <w:ind w:left="65" w:firstLine="153"/>
        <w:jc w:val="both"/>
        <w:rPr>
          <w:rFonts w:ascii="Simplified Arabic" w:hAnsi="Simplified Arabic" w:cs="Simplified Arabic"/>
          <w:b/>
          <w:bCs/>
          <w:sz w:val="24"/>
          <w:szCs w:val="24"/>
          <w:lang w:bidi="ar-EG"/>
        </w:rPr>
      </w:pPr>
      <w:r w:rsidRPr="00145FE6">
        <w:rPr>
          <w:rFonts w:ascii="Simplified Arabic" w:hAnsi="Simplified Arabic" w:cs="Simplified Arabic" w:hint="cs"/>
          <w:b/>
          <w:bCs/>
          <w:sz w:val="24"/>
          <w:szCs w:val="24"/>
          <w:rtl/>
          <w:lang w:bidi="ar-EG"/>
        </w:rPr>
        <w:t xml:space="preserve">نشاط </w:t>
      </w:r>
      <w:r w:rsidRPr="00145FE6">
        <w:rPr>
          <w:rFonts w:ascii="Simplified Arabic" w:hAnsi="Simplified Arabic" w:cs="Simplified Arabic"/>
          <w:b/>
          <w:bCs/>
          <w:sz w:val="24"/>
          <w:szCs w:val="24"/>
          <w:rtl/>
          <w:lang w:bidi="ar-EG"/>
        </w:rPr>
        <w:t>مكافحة البلهارسيا</w:t>
      </w:r>
    </w:p>
    <w:p w14:paraId="79DA6437" w14:textId="4E9A42CF" w:rsidR="00DD373D" w:rsidRPr="00145FE6" w:rsidRDefault="00DD373D" w:rsidP="00D14242">
      <w:pPr>
        <w:pStyle w:val="NoSpacing"/>
        <w:numPr>
          <w:ilvl w:val="0"/>
          <w:numId w:val="22"/>
        </w:numPr>
        <w:spacing w:line="23" w:lineRule="atLeast"/>
        <w:ind w:left="65" w:firstLine="153"/>
        <w:jc w:val="both"/>
        <w:rPr>
          <w:rFonts w:ascii="Simplified Arabic" w:hAnsi="Simplified Arabic" w:cs="Simplified Arabic"/>
          <w:b/>
          <w:bCs/>
          <w:sz w:val="24"/>
          <w:szCs w:val="24"/>
          <w:lang w:bidi="ar-EG"/>
        </w:rPr>
      </w:pPr>
      <w:r w:rsidRPr="00145FE6">
        <w:rPr>
          <w:rFonts w:ascii="Simplified Arabic" w:hAnsi="Simplified Arabic" w:cs="Simplified Arabic" w:hint="cs"/>
          <w:b/>
          <w:bCs/>
          <w:sz w:val="24"/>
          <w:szCs w:val="24"/>
          <w:rtl/>
          <w:lang w:bidi="ar-EG"/>
        </w:rPr>
        <w:t xml:space="preserve">القضاء على فيروس </w:t>
      </w:r>
      <w:r w:rsidR="00D21497" w:rsidRPr="00145FE6">
        <w:rPr>
          <w:rFonts w:ascii="Simplified Arabic" w:hAnsi="Simplified Arabic" w:cs="Simplified Arabic" w:hint="cs"/>
          <w:b/>
          <w:bCs/>
          <w:sz w:val="24"/>
          <w:szCs w:val="24"/>
          <w:rtl/>
          <w:lang w:bidi="ar-EG"/>
        </w:rPr>
        <w:t>سى</w:t>
      </w:r>
    </w:p>
    <w:p w14:paraId="22CC2FA8" w14:textId="712B4E72" w:rsidR="0085310A" w:rsidRDefault="00DD373D" w:rsidP="004A2315">
      <w:pPr>
        <w:pStyle w:val="NoSpacing"/>
        <w:spacing w:line="23" w:lineRule="atLeast"/>
        <w:ind w:left="65" w:firstLine="153"/>
        <w:jc w:val="both"/>
        <w:rPr>
          <w:rFonts w:ascii="Simplified Arabic" w:hAnsi="Simplified Arabic" w:cs="Simplified Arabic"/>
          <w:sz w:val="24"/>
          <w:szCs w:val="24"/>
          <w:rtl/>
          <w:lang w:bidi="ar-EG"/>
        </w:rPr>
      </w:pPr>
      <w:r w:rsidRPr="00B14110">
        <w:rPr>
          <w:rFonts w:ascii="Simplified Arabic" w:hAnsi="Simplified Arabic" w:cs="Simplified Arabic" w:hint="cs"/>
          <w:b/>
          <w:bCs/>
          <w:sz w:val="24"/>
          <w:szCs w:val="24"/>
          <w:rtl/>
          <w:lang w:bidi="ar-EG"/>
        </w:rPr>
        <w:t>طبقاً لموازنة البنود والإعتمادات</w:t>
      </w:r>
      <w:r w:rsidRPr="00145FE6">
        <w:rPr>
          <w:rFonts w:ascii="Simplified Arabic" w:hAnsi="Simplified Arabic" w:cs="Simplified Arabic" w:hint="cs"/>
          <w:sz w:val="24"/>
          <w:szCs w:val="24"/>
          <w:rtl/>
          <w:lang w:bidi="ar-EG"/>
        </w:rPr>
        <w:t xml:space="preserve"> وزارة الصحة تقوم بالصرف على هاتين الوبائين في شكل مستلزمات طبية وأدوية ببنود الباب الثانى :شراء السلع والخدمات بالموازنة العامة للدولة</w:t>
      </w:r>
      <w:r w:rsidR="00842F09" w:rsidRPr="00145FE6">
        <w:rPr>
          <w:rFonts w:ascii="Simplified Arabic" w:hAnsi="Simplified Arabic" w:cs="Simplified Arabic" w:hint="cs"/>
          <w:sz w:val="24"/>
          <w:szCs w:val="24"/>
          <w:rtl/>
          <w:lang w:bidi="ar-EG"/>
        </w:rPr>
        <w:t xml:space="preserve"> دون تحديد وقت محدد </w:t>
      </w:r>
      <w:r w:rsidR="0085310A">
        <w:rPr>
          <w:rFonts w:ascii="Simplified Arabic" w:hAnsi="Simplified Arabic" w:cs="Simplified Arabic" w:hint="cs"/>
          <w:sz w:val="24"/>
          <w:szCs w:val="24"/>
          <w:rtl/>
          <w:lang w:bidi="ar-EG"/>
        </w:rPr>
        <w:t>ل</w:t>
      </w:r>
      <w:r w:rsidR="00842F09" w:rsidRPr="00145FE6">
        <w:rPr>
          <w:rFonts w:ascii="Simplified Arabic" w:hAnsi="Simplified Arabic" w:cs="Simplified Arabic" w:hint="cs"/>
          <w:sz w:val="24"/>
          <w:szCs w:val="24"/>
          <w:rtl/>
          <w:lang w:bidi="ar-EG"/>
        </w:rPr>
        <w:t xml:space="preserve">لقضاء </w:t>
      </w:r>
      <w:r w:rsidR="0085310A">
        <w:rPr>
          <w:rFonts w:ascii="Simplified Arabic" w:hAnsi="Simplified Arabic" w:cs="Simplified Arabic" w:hint="cs"/>
          <w:sz w:val="24"/>
          <w:szCs w:val="24"/>
          <w:rtl/>
          <w:lang w:bidi="ar-EG"/>
        </w:rPr>
        <w:t>على هذه الأمراض</w:t>
      </w:r>
      <w:r w:rsidR="00842F09" w:rsidRPr="00145FE6">
        <w:rPr>
          <w:rFonts w:ascii="Simplified Arabic" w:hAnsi="Simplified Arabic" w:cs="Simplified Arabic" w:hint="cs"/>
          <w:sz w:val="24"/>
          <w:szCs w:val="24"/>
          <w:rtl/>
          <w:lang w:bidi="ar-EG"/>
        </w:rPr>
        <w:t xml:space="preserve"> في خلال مدى زمنى محدد وقياس أداء التنفيذ بمؤشرات قياس أداء قابلة للتنفيذ وال</w:t>
      </w:r>
      <w:r w:rsidR="00687E72" w:rsidRPr="00145FE6">
        <w:rPr>
          <w:rFonts w:ascii="Simplified Arabic" w:hAnsi="Simplified Arabic" w:cs="Simplified Arabic" w:hint="cs"/>
          <w:sz w:val="24"/>
          <w:szCs w:val="24"/>
          <w:rtl/>
          <w:lang w:bidi="ar-EG"/>
        </w:rPr>
        <w:t>إ</w:t>
      </w:r>
      <w:r w:rsidR="00842F09" w:rsidRPr="00145FE6">
        <w:rPr>
          <w:rFonts w:ascii="Simplified Arabic" w:hAnsi="Simplified Arabic" w:cs="Simplified Arabic" w:hint="cs"/>
          <w:sz w:val="24"/>
          <w:szCs w:val="24"/>
          <w:rtl/>
          <w:lang w:bidi="ar-EG"/>
        </w:rPr>
        <w:t xml:space="preserve">دارة </w:t>
      </w:r>
      <w:r w:rsidR="00704E0C" w:rsidRPr="00145FE6">
        <w:rPr>
          <w:rFonts w:ascii="Simplified Arabic" w:hAnsi="Simplified Arabic" w:cs="Simplified Arabic" w:hint="cs"/>
          <w:sz w:val="24"/>
          <w:szCs w:val="24"/>
          <w:rtl/>
          <w:lang w:bidi="ar-EG"/>
        </w:rPr>
        <w:t xml:space="preserve">وربط التكاليف بالمنافع والمخرجات (عدد المستفيدين بالعلاج والشفاء التام) والأثر والعائد وهو مكافحة هذه الأمراض والقضاء عليها </w:t>
      </w:r>
      <w:r w:rsidR="0085310A">
        <w:rPr>
          <w:rFonts w:ascii="Simplified Arabic" w:hAnsi="Simplified Arabic" w:cs="Simplified Arabic" w:hint="cs"/>
          <w:sz w:val="24"/>
          <w:szCs w:val="24"/>
          <w:rtl/>
          <w:lang w:bidi="ar-EG"/>
        </w:rPr>
        <w:t xml:space="preserve">حيث أن القضاء عليها </w:t>
      </w:r>
      <w:r w:rsidR="0085310A">
        <w:rPr>
          <w:rFonts w:ascii="Simplified Arabic" w:hAnsi="Simplified Arabic" w:cs="Simplified Arabic" w:hint="cs"/>
          <w:sz w:val="24"/>
          <w:szCs w:val="24"/>
          <w:rtl/>
          <w:lang w:bidi="ar-EG"/>
        </w:rPr>
        <w:lastRenderedPageBreak/>
        <w:t>نهائياً يتطلب تنفيذ برامج تشاركية بين وزارة الصحة والوزارات الأخرى يجب أن تنفذ بالتوازى في وقت واحد طبقاً للخطة متوسطة المدى التي تضعها الدولة (برنامج عمل الحكومة) لتحقيق المستهدف تحقيقه في قطاع الصحة.</w:t>
      </w:r>
    </w:p>
    <w:p w14:paraId="7E6D52AA" w14:textId="41A645AF" w:rsidR="00B14110" w:rsidRDefault="00842F09" w:rsidP="0085310A">
      <w:pPr>
        <w:pStyle w:val="NoSpacing"/>
        <w:spacing w:line="23" w:lineRule="atLeast"/>
        <w:ind w:left="65" w:firstLine="153"/>
        <w:jc w:val="both"/>
        <w:rPr>
          <w:rFonts w:ascii="Simplified Arabic" w:hAnsi="Simplified Arabic" w:cs="Simplified Arabic"/>
          <w:sz w:val="24"/>
          <w:szCs w:val="24"/>
          <w:rtl/>
          <w:lang w:bidi="ar-EG"/>
        </w:rPr>
      </w:pPr>
      <w:r w:rsidRPr="00145FE6">
        <w:rPr>
          <w:rFonts w:ascii="Simplified Arabic" w:hAnsi="Simplified Arabic" w:cs="Simplified Arabic" w:hint="cs"/>
          <w:sz w:val="24"/>
          <w:szCs w:val="24"/>
          <w:rtl/>
          <w:lang w:bidi="ar-EG"/>
        </w:rPr>
        <w:t xml:space="preserve"> </w:t>
      </w:r>
    </w:p>
    <w:p w14:paraId="767571E9" w14:textId="66CB39DF" w:rsidR="00C34045" w:rsidRPr="00C34045" w:rsidRDefault="00B14110" w:rsidP="00C34045">
      <w:pPr>
        <w:pStyle w:val="NoSpacing"/>
        <w:numPr>
          <w:ilvl w:val="0"/>
          <w:numId w:val="28"/>
        </w:numPr>
        <w:spacing w:line="23" w:lineRule="atLeast"/>
        <w:jc w:val="both"/>
        <w:rPr>
          <w:rFonts w:ascii="Simplified Arabic" w:hAnsi="Simplified Arabic" w:cs="Simplified Arabic"/>
          <w:sz w:val="24"/>
          <w:szCs w:val="24"/>
          <w:rtl/>
          <w:lang w:bidi="ar-EG"/>
        </w:rPr>
      </w:pPr>
      <w:r w:rsidRPr="00B14110">
        <w:rPr>
          <w:rFonts w:ascii="Simplified Arabic" w:hAnsi="Simplified Arabic" w:cs="Simplified Arabic" w:hint="cs"/>
          <w:b/>
          <w:bCs/>
          <w:sz w:val="24"/>
          <w:szCs w:val="24"/>
          <w:rtl/>
          <w:lang w:bidi="ar-EG"/>
        </w:rPr>
        <w:t>المزايا التى نتجت عن تطبيق موازنة البرامج والأداء بوزارة الصحة المصرية:</w:t>
      </w:r>
    </w:p>
    <w:p w14:paraId="6AB0280A" w14:textId="5DFA4EFF" w:rsidR="00FB4F7D" w:rsidRPr="00145FE6" w:rsidRDefault="00842F09" w:rsidP="00597F54">
      <w:pPr>
        <w:pStyle w:val="NoSpacing"/>
        <w:spacing w:line="23" w:lineRule="atLeast"/>
        <w:ind w:left="65" w:firstLine="153"/>
        <w:jc w:val="both"/>
        <w:rPr>
          <w:rFonts w:ascii="Simplified Arabic" w:hAnsi="Simplified Arabic" w:cs="Simplified Arabic"/>
          <w:sz w:val="24"/>
          <w:szCs w:val="24"/>
          <w:rtl/>
          <w:lang w:bidi="ar-EG"/>
        </w:rPr>
      </w:pPr>
      <w:r w:rsidRPr="00B14110">
        <w:rPr>
          <w:rFonts w:ascii="Simplified Arabic" w:hAnsi="Simplified Arabic" w:cs="Simplified Arabic" w:hint="cs"/>
          <w:b/>
          <w:bCs/>
          <w:sz w:val="24"/>
          <w:szCs w:val="24"/>
          <w:rtl/>
          <w:lang w:bidi="ar-EG"/>
        </w:rPr>
        <w:t>طبقا لموازنة البرامج والأداء</w:t>
      </w:r>
      <w:r w:rsidRPr="00145FE6">
        <w:rPr>
          <w:rFonts w:ascii="Simplified Arabic" w:hAnsi="Simplified Arabic" w:cs="Simplified Arabic" w:hint="cs"/>
          <w:sz w:val="24"/>
          <w:szCs w:val="24"/>
          <w:rtl/>
          <w:lang w:bidi="ar-EG"/>
        </w:rPr>
        <w:t xml:space="preserve"> والذى تنتهجه الدولة المصرية في الوقت الحالي</w:t>
      </w:r>
      <w:r w:rsidR="00805AF0" w:rsidRPr="00145FE6">
        <w:rPr>
          <w:rFonts w:ascii="Simplified Arabic" w:hAnsi="Simplified Arabic" w:cs="Simplified Arabic" w:hint="cs"/>
          <w:sz w:val="24"/>
          <w:szCs w:val="24"/>
          <w:rtl/>
          <w:lang w:bidi="ar-EG"/>
        </w:rPr>
        <w:t xml:space="preserve"> </w:t>
      </w:r>
      <w:r w:rsidR="00687E72" w:rsidRPr="00145FE6">
        <w:rPr>
          <w:rFonts w:ascii="Simplified Arabic" w:hAnsi="Simplified Arabic" w:cs="Simplified Arabic" w:hint="cs"/>
          <w:sz w:val="24"/>
          <w:szCs w:val="24"/>
          <w:rtl/>
          <w:lang w:bidi="ar-EG"/>
        </w:rPr>
        <w:t>بإ</w:t>
      </w:r>
      <w:r w:rsidR="00805AF0" w:rsidRPr="00145FE6">
        <w:rPr>
          <w:rFonts w:ascii="Simplified Arabic" w:hAnsi="Simplified Arabic" w:cs="Simplified Arabic" w:hint="cs"/>
          <w:sz w:val="24"/>
          <w:szCs w:val="24"/>
          <w:rtl/>
          <w:lang w:bidi="ar-EG"/>
        </w:rPr>
        <w:t>طلاق مبادرات رئاسية مثل مبادرة 100 مليون صحة ،والكشف المبكر على سرطان الثدى ...إلخ</w:t>
      </w:r>
      <w:r w:rsidRPr="00145FE6">
        <w:rPr>
          <w:rFonts w:ascii="Simplified Arabic" w:hAnsi="Simplified Arabic" w:cs="Simplified Arabic" w:hint="cs"/>
          <w:sz w:val="24"/>
          <w:szCs w:val="24"/>
          <w:rtl/>
          <w:lang w:bidi="ar-EG"/>
        </w:rPr>
        <w:t xml:space="preserve"> </w:t>
      </w:r>
      <w:r w:rsidR="00805AF0" w:rsidRPr="00145FE6">
        <w:rPr>
          <w:rFonts w:ascii="Simplified Arabic" w:hAnsi="Simplified Arabic" w:cs="Simplified Arabic" w:hint="cs"/>
          <w:sz w:val="24"/>
          <w:szCs w:val="24"/>
          <w:rtl/>
          <w:lang w:bidi="ar-EG"/>
        </w:rPr>
        <w:t>و</w:t>
      </w:r>
      <w:r w:rsidR="00597F54">
        <w:rPr>
          <w:rFonts w:ascii="Simplified Arabic" w:hAnsi="Simplified Arabic" w:cs="Simplified Arabic" w:hint="cs"/>
          <w:sz w:val="24"/>
          <w:szCs w:val="24"/>
          <w:rtl/>
          <w:lang w:bidi="ar-EG"/>
        </w:rPr>
        <w:t xml:space="preserve">التى </w:t>
      </w:r>
      <w:r w:rsidR="00805AF0" w:rsidRPr="00145FE6">
        <w:rPr>
          <w:rFonts w:ascii="Simplified Arabic" w:hAnsi="Simplified Arabic" w:cs="Simplified Arabic" w:hint="cs"/>
          <w:sz w:val="24"/>
          <w:szCs w:val="24"/>
          <w:rtl/>
          <w:lang w:bidi="ar-EG"/>
        </w:rPr>
        <w:t>تقوم بتنفيذها</w:t>
      </w:r>
      <w:r w:rsidRPr="00145FE6">
        <w:rPr>
          <w:rFonts w:ascii="Simplified Arabic" w:hAnsi="Simplified Arabic" w:cs="Simplified Arabic" w:hint="cs"/>
          <w:sz w:val="24"/>
          <w:szCs w:val="24"/>
          <w:rtl/>
          <w:lang w:bidi="ar-EG"/>
        </w:rPr>
        <w:t xml:space="preserve"> وزارة الصحة والسكان بعمل دراسات جدوى لبرامجها سالفة الذكر</w:t>
      </w:r>
      <w:r w:rsidR="00704E0C" w:rsidRPr="00145FE6">
        <w:rPr>
          <w:rFonts w:ascii="Simplified Arabic" w:hAnsi="Simplified Arabic" w:cs="Simplified Arabic" w:hint="cs"/>
          <w:sz w:val="24"/>
          <w:szCs w:val="24"/>
          <w:rtl/>
          <w:lang w:bidi="ar-EG"/>
        </w:rPr>
        <w:t xml:space="preserve"> وتحديد مدى زمنى لكل برنامج ومؤشرات قياس أداء لقياس أدائها للبرنامج بشكل ربع سنوي </w:t>
      </w:r>
      <w:r w:rsidR="00805AF0" w:rsidRPr="00145FE6">
        <w:rPr>
          <w:rFonts w:ascii="Simplified Arabic" w:hAnsi="Simplified Arabic" w:cs="Simplified Arabic" w:hint="cs"/>
          <w:sz w:val="24"/>
          <w:szCs w:val="24"/>
          <w:rtl/>
          <w:lang w:bidi="ar-EG"/>
        </w:rPr>
        <w:t xml:space="preserve">للوصول في النهاية إلى القضاء على هذه الأوبئة </w:t>
      </w:r>
      <w:r w:rsidR="00597F54">
        <w:rPr>
          <w:rFonts w:ascii="Simplified Arabic" w:hAnsi="Simplified Arabic" w:cs="Simplified Arabic" w:hint="cs"/>
          <w:sz w:val="24"/>
          <w:szCs w:val="24"/>
          <w:rtl/>
          <w:lang w:bidi="ar-EG"/>
        </w:rPr>
        <w:t xml:space="preserve">ومكافحتها </w:t>
      </w:r>
      <w:r w:rsidR="00FB4F7D" w:rsidRPr="00145FE6">
        <w:rPr>
          <w:rFonts w:ascii="Simplified Arabic" w:hAnsi="Simplified Arabic" w:cs="Simplified Arabic" w:hint="cs"/>
          <w:sz w:val="24"/>
          <w:szCs w:val="24"/>
          <w:rtl/>
          <w:lang w:bidi="ar-EG"/>
        </w:rPr>
        <w:t>وتنفيذ برامج تشاركية مع بعض الوزرات للقضاء على مسببات هذه الأوبئة كالأتى:</w:t>
      </w:r>
    </w:p>
    <w:p w14:paraId="462010ED" w14:textId="6E29CE30" w:rsidR="00842F09" w:rsidRPr="00145FE6" w:rsidRDefault="00FB4F7D" w:rsidP="00C71256">
      <w:pPr>
        <w:pStyle w:val="NoSpacing"/>
        <w:spacing w:line="23" w:lineRule="atLeast"/>
        <w:ind w:left="65" w:firstLine="153"/>
        <w:jc w:val="both"/>
        <w:rPr>
          <w:rFonts w:ascii="Simplified Arabic" w:hAnsi="Simplified Arabic" w:cs="Simplified Arabic"/>
          <w:sz w:val="24"/>
          <w:szCs w:val="24"/>
          <w:lang w:bidi="ar-EG"/>
        </w:rPr>
      </w:pPr>
      <w:r w:rsidRPr="00597F54">
        <w:rPr>
          <w:rFonts w:ascii="Simplified Arabic" w:hAnsi="Simplified Arabic" w:cs="Simplified Arabic" w:hint="cs"/>
          <w:b/>
          <w:bCs/>
          <w:sz w:val="24"/>
          <w:szCs w:val="24"/>
          <w:u w:val="single"/>
          <w:rtl/>
          <w:lang w:bidi="ar-EG"/>
        </w:rPr>
        <w:t>بالنسبة لمكافحة البلهارسيا</w:t>
      </w:r>
      <w:r w:rsidRPr="00145FE6">
        <w:rPr>
          <w:rFonts w:ascii="Simplified Arabic" w:hAnsi="Simplified Arabic" w:cs="Simplified Arabic" w:hint="cs"/>
          <w:sz w:val="24"/>
          <w:szCs w:val="24"/>
          <w:rtl/>
          <w:lang w:bidi="ar-EG"/>
        </w:rPr>
        <w:t xml:space="preserve"> فقد وضحت العديد من الدراسات أن السبب الرئيسى لإنتشار مرض البلهارسيا هو عدم تغطية الترع والمصارف وتلوثها بالقمامة لذلك قامت وزارة الموارد المائية والرى بتنفيذ</w:t>
      </w:r>
      <w:r w:rsidR="00704E0C" w:rsidRPr="00145FE6">
        <w:rPr>
          <w:rFonts w:ascii="Simplified Arabic" w:hAnsi="Simplified Arabic" w:cs="Simplified Arabic" w:hint="cs"/>
          <w:sz w:val="24"/>
          <w:szCs w:val="24"/>
          <w:rtl/>
          <w:lang w:bidi="ar-EG"/>
        </w:rPr>
        <w:t xml:space="preserve"> </w:t>
      </w:r>
      <w:r w:rsidR="00D21497" w:rsidRPr="00145FE6">
        <w:rPr>
          <w:rFonts w:ascii="Simplified Arabic" w:hAnsi="Simplified Arabic" w:cs="Simplified Arabic" w:hint="cs"/>
          <w:sz w:val="24"/>
          <w:szCs w:val="24"/>
          <w:rtl/>
          <w:lang w:bidi="ar-EG"/>
        </w:rPr>
        <w:t xml:space="preserve">برامج لتغطية الترع والمصارف خلال فترة زمنية محددة </w:t>
      </w:r>
      <w:r w:rsidR="0085310A">
        <w:rPr>
          <w:rFonts w:ascii="Simplified Arabic" w:hAnsi="Simplified Arabic" w:cs="Simplified Arabic" w:hint="cs"/>
          <w:sz w:val="24"/>
          <w:szCs w:val="24"/>
          <w:rtl/>
          <w:lang w:bidi="ar-EG"/>
        </w:rPr>
        <w:t xml:space="preserve"> بالتوازى مع برامج وزارة الصحة للقضاء على هذا المرض </w:t>
      </w:r>
      <w:r w:rsidR="00D21497" w:rsidRPr="00145FE6">
        <w:rPr>
          <w:rFonts w:ascii="Simplified Arabic" w:hAnsi="Simplified Arabic" w:cs="Simplified Arabic" w:hint="cs"/>
          <w:sz w:val="24"/>
          <w:szCs w:val="24"/>
          <w:rtl/>
          <w:lang w:bidi="ar-EG"/>
        </w:rPr>
        <w:t>مما ساعد وزارة الصحة والسكان على مكافحة البلهارسيا والقضاء عليها وترشيد ال</w:t>
      </w:r>
      <w:r w:rsidR="00C71256">
        <w:rPr>
          <w:rFonts w:ascii="Simplified Arabic" w:hAnsi="Simplified Arabic" w:cs="Simplified Arabic" w:hint="cs"/>
          <w:sz w:val="24"/>
          <w:szCs w:val="24"/>
          <w:rtl/>
          <w:lang w:bidi="ar-EG"/>
        </w:rPr>
        <w:t>إ</w:t>
      </w:r>
      <w:r w:rsidR="00D21497" w:rsidRPr="00145FE6">
        <w:rPr>
          <w:rFonts w:ascii="Simplified Arabic" w:hAnsi="Simplified Arabic" w:cs="Simplified Arabic" w:hint="cs"/>
          <w:sz w:val="24"/>
          <w:szCs w:val="24"/>
          <w:rtl/>
          <w:lang w:bidi="ar-EG"/>
        </w:rPr>
        <w:t xml:space="preserve">نفاق </w:t>
      </w:r>
      <w:r w:rsidR="00526955" w:rsidRPr="00145FE6">
        <w:rPr>
          <w:rFonts w:ascii="Simplified Arabic" w:hAnsi="Simplified Arabic" w:cs="Simplified Arabic" w:hint="cs"/>
          <w:sz w:val="24"/>
          <w:szCs w:val="24"/>
          <w:rtl/>
          <w:lang w:bidi="ar-EG"/>
        </w:rPr>
        <w:t xml:space="preserve">من خلال وفر في المخصصات الموجهة </w:t>
      </w:r>
      <w:r w:rsidR="00BE3998" w:rsidRPr="00145FE6">
        <w:rPr>
          <w:rFonts w:ascii="Simplified Arabic" w:hAnsi="Simplified Arabic" w:cs="Simplified Arabic" w:hint="cs"/>
          <w:sz w:val="24"/>
          <w:szCs w:val="24"/>
          <w:rtl/>
          <w:lang w:bidi="ar-EG"/>
        </w:rPr>
        <w:t>لعلاج هذه الأمراض نتيجة القضاء على مسببات هذا المرض</w:t>
      </w:r>
      <w:r w:rsidR="0085310A">
        <w:rPr>
          <w:rFonts w:ascii="Simplified Arabic" w:hAnsi="Simplified Arabic" w:cs="Simplified Arabic" w:hint="cs"/>
          <w:sz w:val="24"/>
          <w:szCs w:val="24"/>
          <w:rtl/>
          <w:lang w:bidi="ar-EG"/>
        </w:rPr>
        <w:t xml:space="preserve"> وهو النفايات الصحية الضارة والتلوث الموجود بالترع والمصارف</w:t>
      </w:r>
      <w:r w:rsidR="00BE3998" w:rsidRPr="00145FE6">
        <w:rPr>
          <w:rFonts w:ascii="Simplified Arabic" w:hAnsi="Simplified Arabic" w:cs="Simplified Arabic" w:hint="cs"/>
          <w:sz w:val="24"/>
          <w:szCs w:val="24"/>
          <w:rtl/>
          <w:lang w:bidi="ar-EG"/>
        </w:rPr>
        <w:t xml:space="preserve"> والعمل بمبدأ الوقاية خير من العلاج </w:t>
      </w:r>
      <w:r w:rsidR="00D21497" w:rsidRPr="00145FE6">
        <w:rPr>
          <w:rFonts w:ascii="Simplified Arabic" w:hAnsi="Simplified Arabic" w:cs="Simplified Arabic" w:hint="cs"/>
          <w:sz w:val="24"/>
          <w:szCs w:val="24"/>
          <w:rtl/>
          <w:lang w:bidi="ar-EG"/>
        </w:rPr>
        <w:t>و</w:t>
      </w:r>
      <w:r w:rsidR="00C71256">
        <w:rPr>
          <w:rFonts w:ascii="Simplified Arabic" w:hAnsi="Simplified Arabic" w:cs="Simplified Arabic" w:hint="cs"/>
          <w:sz w:val="24"/>
          <w:szCs w:val="24"/>
          <w:rtl/>
          <w:lang w:bidi="ar-EG"/>
        </w:rPr>
        <w:t>ترشيد الإنفاق</w:t>
      </w:r>
      <w:r w:rsidR="00D21497" w:rsidRPr="00145FE6">
        <w:rPr>
          <w:rFonts w:ascii="Simplified Arabic" w:hAnsi="Simplified Arabic" w:cs="Simplified Arabic" w:hint="cs"/>
          <w:sz w:val="24"/>
          <w:szCs w:val="24"/>
          <w:rtl/>
          <w:lang w:bidi="ar-EG"/>
        </w:rPr>
        <w:t>.</w:t>
      </w:r>
    </w:p>
    <w:p w14:paraId="00B65A07" w14:textId="64136271" w:rsidR="00B551D4" w:rsidRPr="00145FE6" w:rsidRDefault="00D21497" w:rsidP="00C71256">
      <w:pPr>
        <w:pStyle w:val="NoSpacing"/>
        <w:spacing w:line="23" w:lineRule="atLeast"/>
        <w:ind w:left="65" w:firstLine="153"/>
        <w:jc w:val="both"/>
        <w:rPr>
          <w:rFonts w:ascii="Simplified Arabic" w:hAnsi="Simplified Arabic" w:cs="Simplified Arabic"/>
          <w:sz w:val="24"/>
          <w:szCs w:val="24"/>
          <w:rtl/>
          <w:lang w:bidi="ar-EG"/>
        </w:rPr>
      </w:pPr>
      <w:r w:rsidRPr="00597F54">
        <w:rPr>
          <w:rFonts w:ascii="Simplified Arabic" w:hAnsi="Simplified Arabic" w:cs="Simplified Arabic" w:hint="cs"/>
          <w:b/>
          <w:bCs/>
          <w:sz w:val="24"/>
          <w:szCs w:val="24"/>
          <w:u w:val="single"/>
          <w:rtl/>
          <w:lang w:bidi="ar-EG"/>
        </w:rPr>
        <w:t>بالنسبة للقضاء على فيروس سى</w:t>
      </w:r>
      <w:r w:rsidRPr="00145FE6">
        <w:rPr>
          <w:rFonts w:ascii="Simplified Arabic" w:hAnsi="Simplified Arabic" w:cs="Simplified Arabic" w:hint="cs"/>
          <w:sz w:val="24"/>
          <w:szCs w:val="24"/>
          <w:rtl/>
          <w:lang w:bidi="ar-EG"/>
        </w:rPr>
        <w:t xml:space="preserve"> </w:t>
      </w:r>
      <w:r w:rsidR="00597F54">
        <w:rPr>
          <w:rFonts w:ascii="Simplified Arabic" w:hAnsi="Simplified Arabic" w:cs="Simplified Arabic" w:hint="cs"/>
          <w:sz w:val="24"/>
          <w:szCs w:val="24"/>
          <w:rtl/>
          <w:lang w:bidi="ar-EG"/>
        </w:rPr>
        <w:t>توصل الباحث أنه تم</w:t>
      </w:r>
      <w:r w:rsidRPr="00145FE6">
        <w:rPr>
          <w:rFonts w:ascii="Simplified Arabic" w:hAnsi="Simplified Arabic" w:cs="Simplified Arabic" w:hint="cs"/>
          <w:sz w:val="24"/>
          <w:szCs w:val="24"/>
          <w:rtl/>
          <w:lang w:bidi="ar-EG"/>
        </w:rPr>
        <w:t xml:space="preserve"> الصرف </w:t>
      </w:r>
      <w:r w:rsidR="00597F54">
        <w:rPr>
          <w:rFonts w:ascii="Simplified Arabic" w:hAnsi="Simplified Arabic" w:cs="Simplified Arabic" w:hint="cs"/>
          <w:sz w:val="24"/>
          <w:szCs w:val="24"/>
          <w:rtl/>
          <w:lang w:bidi="ar-EG"/>
        </w:rPr>
        <w:t xml:space="preserve">على هذا الفيروس فى ظل موازنة </w:t>
      </w:r>
      <w:r w:rsidRPr="00145FE6">
        <w:rPr>
          <w:rFonts w:ascii="Simplified Arabic" w:hAnsi="Simplified Arabic" w:cs="Simplified Arabic" w:hint="cs"/>
          <w:sz w:val="24"/>
          <w:szCs w:val="24"/>
          <w:rtl/>
          <w:lang w:bidi="ar-EG"/>
        </w:rPr>
        <w:t xml:space="preserve">البنود والإعتمادات ولكن تلاحظ على الرغم من ذلك مازال يوجد مصابين بفيروس سى مما دفع وزارة الصحة والسكان </w:t>
      </w:r>
      <w:r w:rsidR="00AE21C4" w:rsidRPr="00145FE6">
        <w:rPr>
          <w:rFonts w:ascii="Simplified Arabic" w:hAnsi="Simplified Arabic" w:cs="Simplified Arabic" w:hint="cs"/>
          <w:sz w:val="24"/>
          <w:szCs w:val="24"/>
          <w:rtl/>
          <w:lang w:bidi="ar-EG"/>
        </w:rPr>
        <w:t xml:space="preserve">بالبحث عن سبب </w:t>
      </w:r>
      <w:r w:rsidR="00597F54">
        <w:rPr>
          <w:rFonts w:ascii="Simplified Arabic" w:hAnsi="Simplified Arabic" w:cs="Simplified Arabic" w:hint="cs"/>
          <w:sz w:val="24"/>
          <w:szCs w:val="24"/>
          <w:rtl/>
          <w:lang w:bidi="ar-EG"/>
        </w:rPr>
        <w:t>إ</w:t>
      </w:r>
      <w:r w:rsidR="00AE21C4" w:rsidRPr="00145FE6">
        <w:rPr>
          <w:rFonts w:ascii="Simplified Arabic" w:hAnsi="Simplified Arabic" w:cs="Simplified Arabic" w:hint="cs"/>
          <w:sz w:val="24"/>
          <w:szCs w:val="24"/>
          <w:rtl/>
          <w:lang w:bidi="ar-EG"/>
        </w:rPr>
        <w:t>ستمرار وجود مصابين بهذا المرض على الرغم من التكاليف الموجهة للصرف على فيروس سى و</w:t>
      </w:r>
      <w:r w:rsidR="00BE3998" w:rsidRPr="00145FE6">
        <w:rPr>
          <w:rFonts w:ascii="Simplified Arabic" w:hAnsi="Simplified Arabic" w:cs="Simplified Arabic" w:hint="cs"/>
          <w:sz w:val="24"/>
          <w:szCs w:val="24"/>
          <w:rtl/>
          <w:lang w:bidi="ar-EG"/>
        </w:rPr>
        <w:t xml:space="preserve">أظهرت الدراسات </w:t>
      </w:r>
      <w:r w:rsidR="00AE21C4" w:rsidRPr="00145FE6">
        <w:rPr>
          <w:rFonts w:ascii="Simplified Arabic" w:hAnsi="Simplified Arabic" w:cs="Simplified Arabic" w:hint="cs"/>
          <w:sz w:val="24"/>
          <w:szCs w:val="24"/>
          <w:rtl/>
          <w:lang w:bidi="ar-EG"/>
        </w:rPr>
        <w:t>في النهاية</w:t>
      </w:r>
      <w:r w:rsidR="00AE21C4" w:rsidRPr="009012A7">
        <w:rPr>
          <w:rFonts w:ascii="Arial" w:eastAsia="Times New Roman" w:hAnsi="Arial" w:cs="Arial" w:hint="cs"/>
          <w:sz w:val="24"/>
          <w:szCs w:val="24"/>
          <w:rtl/>
        </w:rPr>
        <w:t xml:space="preserve"> أنه للقضاء </w:t>
      </w:r>
      <w:r w:rsidR="00AE21C4" w:rsidRPr="00145FE6">
        <w:rPr>
          <w:rFonts w:ascii="Simplified Arabic" w:hAnsi="Simplified Arabic" w:cs="Simplified Arabic" w:hint="cs"/>
          <w:sz w:val="24"/>
          <w:szCs w:val="24"/>
          <w:rtl/>
          <w:lang w:bidi="ar-EG"/>
        </w:rPr>
        <w:t xml:space="preserve">على هذا المرض لابد من </w:t>
      </w:r>
      <w:r w:rsidR="00B551D4" w:rsidRPr="00145FE6">
        <w:rPr>
          <w:rFonts w:ascii="Simplified Arabic" w:hAnsi="Simplified Arabic" w:cs="Simplified Arabic" w:hint="cs"/>
          <w:sz w:val="24"/>
          <w:szCs w:val="24"/>
          <w:rtl/>
          <w:lang w:bidi="ar-EG"/>
        </w:rPr>
        <w:t xml:space="preserve">الإرتقاء بمستوى خدمات مياه الشرب والصرف الصحى بجميع محافظات الجمهورية </w:t>
      </w:r>
      <w:r w:rsidR="00C71256">
        <w:rPr>
          <w:rFonts w:ascii="Simplified Arabic" w:hAnsi="Simplified Arabic" w:cs="Simplified Arabic" w:hint="cs"/>
          <w:sz w:val="24"/>
          <w:szCs w:val="24"/>
          <w:rtl/>
          <w:lang w:bidi="ar-EG"/>
        </w:rPr>
        <w:t xml:space="preserve">وهذا لم يتم الإ من خلال تطبيق برامج الخطة متوسطة الأمد  لبرامج تشاركية بين الوزارات والجهات التابعة  </w:t>
      </w:r>
      <w:r w:rsidR="00B551D4" w:rsidRPr="00145FE6">
        <w:rPr>
          <w:rFonts w:ascii="Simplified Arabic" w:hAnsi="Simplified Arabic" w:cs="Simplified Arabic" w:hint="cs"/>
          <w:sz w:val="24"/>
          <w:szCs w:val="24"/>
          <w:rtl/>
          <w:lang w:bidi="ar-EG"/>
        </w:rPr>
        <w:t>لذلك قامت الهيئة العامة لمياه الشرب والصرف الصحى بتنفيذ برامجها لخدمات الصرف الصحى كالتالى:</w:t>
      </w:r>
    </w:p>
    <w:tbl>
      <w:tblPr>
        <w:bidiVisual/>
        <w:tblW w:w="8815" w:type="dxa"/>
        <w:tblInd w:w="2502" w:type="dxa"/>
        <w:tblLook w:val="04A0" w:firstRow="1" w:lastRow="0" w:firstColumn="1" w:lastColumn="0" w:noHBand="0" w:noVBand="1"/>
      </w:tblPr>
      <w:tblGrid>
        <w:gridCol w:w="1348"/>
        <w:gridCol w:w="1694"/>
        <w:gridCol w:w="1555"/>
        <w:gridCol w:w="1414"/>
        <w:gridCol w:w="2804"/>
      </w:tblGrid>
      <w:tr w:rsidR="00B551D4" w:rsidRPr="009012A7" w14:paraId="5834D898" w14:textId="77777777" w:rsidTr="00611256">
        <w:trPr>
          <w:trHeight w:val="390"/>
        </w:trPr>
        <w:tc>
          <w:tcPr>
            <w:tcW w:w="1348" w:type="dxa"/>
            <w:tcBorders>
              <w:top w:val="nil"/>
              <w:left w:val="nil"/>
              <w:bottom w:val="single" w:sz="4" w:space="0" w:color="auto"/>
              <w:right w:val="nil"/>
            </w:tcBorders>
            <w:shd w:val="clear" w:color="auto" w:fill="auto"/>
            <w:vAlign w:val="center"/>
            <w:hideMark/>
          </w:tcPr>
          <w:p w14:paraId="6EA8819A" w14:textId="77777777" w:rsidR="00B551D4" w:rsidRPr="009012A7" w:rsidRDefault="00B551D4" w:rsidP="00AD4431">
            <w:pPr>
              <w:spacing w:after="0" w:line="23" w:lineRule="atLeast"/>
              <w:jc w:val="right"/>
              <w:rPr>
                <w:rFonts w:ascii="Arial" w:eastAsia="Times New Roman" w:hAnsi="Arial" w:cs="Arial"/>
                <w:sz w:val="24"/>
                <w:szCs w:val="24"/>
              </w:rPr>
            </w:pPr>
            <w:r w:rsidRPr="009012A7">
              <w:rPr>
                <w:rFonts w:ascii="Arial" w:eastAsia="Times New Roman" w:hAnsi="Arial" w:cs="Arial"/>
                <w:sz w:val="24"/>
                <w:szCs w:val="24"/>
                <w:rtl/>
              </w:rPr>
              <w:t> </w:t>
            </w:r>
          </w:p>
        </w:tc>
        <w:tc>
          <w:tcPr>
            <w:tcW w:w="7467" w:type="dxa"/>
            <w:gridSpan w:val="4"/>
            <w:tcBorders>
              <w:top w:val="nil"/>
              <w:left w:val="nil"/>
              <w:bottom w:val="single" w:sz="4" w:space="0" w:color="auto"/>
              <w:right w:val="nil"/>
            </w:tcBorders>
            <w:shd w:val="clear" w:color="auto" w:fill="auto"/>
            <w:vAlign w:val="center"/>
            <w:hideMark/>
          </w:tcPr>
          <w:p w14:paraId="5180E097" w14:textId="7FB89D48" w:rsidR="00B551D4" w:rsidRPr="009012A7" w:rsidRDefault="00AF7C69" w:rsidP="00AD4431">
            <w:pPr>
              <w:spacing w:after="0" w:line="23" w:lineRule="atLeast"/>
              <w:rPr>
                <w:rFonts w:ascii="Arial" w:eastAsia="Times New Roman" w:hAnsi="Arial" w:cs="Arial"/>
                <w:sz w:val="24"/>
                <w:szCs w:val="24"/>
                <w:rtl/>
              </w:rPr>
            </w:pPr>
            <w:r w:rsidRPr="00145FE6">
              <w:rPr>
                <w:rFonts w:ascii="Simplified Arabic" w:hAnsi="Simplified Arabic" w:cs="Simplified Arabic" w:hint="cs"/>
                <w:b/>
                <w:bCs/>
                <w:sz w:val="24"/>
                <w:szCs w:val="24"/>
                <w:rtl/>
                <w:lang w:bidi="ar-EG"/>
              </w:rPr>
              <w:t xml:space="preserve">   </w:t>
            </w:r>
            <w:r w:rsidR="001F45A2" w:rsidRPr="00145FE6">
              <w:rPr>
                <w:rFonts w:ascii="Simplified Arabic" w:hAnsi="Simplified Arabic" w:cs="Simplified Arabic" w:hint="cs"/>
                <w:b/>
                <w:bCs/>
                <w:sz w:val="24"/>
                <w:szCs w:val="24"/>
                <w:rtl/>
                <w:lang w:bidi="ar-EG"/>
              </w:rPr>
              <w:t xml:space="preserve"> </w:t>
            </w:r>
            <w:r w:rsidR="00B551D4" w:rsidRPr="00145FE6">
              <w:rPr>
                <w:rFonts w:ascii="Simplified Arabic" w:hAnsi="Simplified Arabic" w:cs="Simplified Arabic" w:hint="cs"/>
                <w:b/>
                <w:bCs/>
                <w:sz w:val="24"/>
                <w:szCs w:val="24"/>
                <w:rtl/>
                <w:lang w:bidi="ar-EG"/>
              </w:rPr>
              <w:t xml:space="preserve"> </w:t>
            </w:r>
            <w:r w:rsidR="0078685B" w:rsidRPr="00145FE6">
              <w:rPr>
                <w:rFonts w:ascii="Simplified Arabic" w:hAnsi="Simplified Arabic" w:cs="Simplified Arabic" w:hint="cs"/>
                <w:b/>
                <w:bCs/>
                <w:sz w:val="24"/>
                <w:szCs w:val="24"/>
                <w:rtl/>
                <w:lang w:bidi="ar-EG"/>
              </w:rPr>
              <w:t xml:space="preserve">    </w:t>
            </w:r>
            <w:r w:rsidR="0067102A" w:rsidRPr="00145FE6">
              <w:rPr>
                <w:rFonts w:ascii="Simplified Arabic" w:hAnsi="Simplified Arabic" w:cs="Simplified Arabic" w:hint="cs"/>
                <w:b/>
                <w:bCs/>
                <w:sz w:val="24"/>
                <w:szCs w:val="24"/>
                <w:rtl/>
                <w:lang w:bidi="ar-EG"/>
              </w:rPr>
              <w:t xml:space="preserve">مصفوفة برامج </w:t>
            </w:r>
            <w:r w:rsidR="00B551D4" w:rsidRPr="00145FE6">
              <w:rPr>
                <w:rFonts w:ascii="Simplified Arabic" w:hAnsi="Simplified Arabic" w:cs="Simplified Arabic"/>
                <w:b/>
                <w:bCs/>
                <w:sz w:val="24"/>
                <w:szCs w:val="24"/>
                <w:rtl/>
                <w:lang w:bidi="ar-EG"/>
              </w:rPr>
              <w:t>الهيئة القومية لمياه الشرب والصرف الصحى</w:t>
            </w:r>
            <w:r w:rsidR="001F45A2" w:rsidRPr="009012A7">
              <w:rPr>
                <w:rStyle w:val="FootnoteReference"/>
                <w:rFonts w:ascii="Arial" w:eastAsia="Times New Roman" w:hAnsi="Arial" w:cs="Arial"/>
                <w:sz w:val="24"/>
                <w:szCs w:val="24"/>
                <w:rtl/>
              </w:rPr>
              <w:footnoteReference w:id="38"/>
            </w:r>
          </w:p>
        </w:tc>
      </w:tr>
      <w:tr w:rsidR="00B551D4" w:rsidRPr="009012A7" w14:paraId="3E2E4F82" w14:textId="77777777" w:rsidTr="00611256">
        <w:trPr>
          <w:trHeight w:val="939"/>
        </w:trPr>
        <w:tc>
          <w:tcPr>
            <w:tcW w:w="1348" w:type="dxa"/>
            <w:tcBorders>
              <w:top w:val="single" w:sz="4" w:space="0" w:color="auto"/>
              <w:left w:val="single" w:sz="12" w:space="0" w:color="1F4E78"/>
              <w:bottom w:val="single" w:sz="12" w:space="0" w:color="1F4E78"/>
              <w:right w:val="single" w:sz="12" w:space="0" w:color="1F4E78"/>
            </w:tcBorders>
            <w:shd w:val="clear" w:color="000000" w:fill="D9D9D9"/>
            <w:vAlign w:val="center"/>
            <w:hideMark/>
          </w:tcPr>
          <w:p w14:paraId="7E6633F4" w14:textId="77777777" w:rsidR="00B551D4" w:rsidRPr="00145FE6" w:rsidRDefault="00B551D4" w:rsidP="00AD4431">
            <w:pPr>
              <w:pStyle w:val="NoSpacing"/>
              <w:spacing w:line="23" w:lineRule="atLeast"/>
              <w:ind w:left="207" w:firstLine="153"/>
              <w:jc w:val="center"/>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الهدف الإستراتيجى لبرنامج الحكومه</w:t>
            </w:r>
          </w:p>
        </w:tc>
        <w:tc>
          <w:tcPr>
            <w:tcW w:w="1694" w:type="dxa"/>
            <w:tcBorders>
              <w:top w:val="single" w:sz="4" w:space="0" w:color="auto"/>
              <w:left w:val="single" w:sz="12" w:space="0" w:color="1F4E78"/>
              <w:bottom w:val="single" w:sz="12" w:space="0" w:color="1F4E78"/>
              <w:right w:val="single" w:sz="12" w:space="0" w:color="1F4E78"/>
            </w:tcBorders>
            <w:shd w:val="clear" w:color="000000" w:fill="D9D9D9"/>
            <w:vAlign w:val="center"/>
            <w:hideMark/>
          </w:tcPr>
          <w:p w14:paraId="31E417B2" w14:textId="77777777" w:rsidR="00B551D4" w:rsidRPr="00145FE6" w:rsidRDefault="00B551D4" w:rsidP="00AD4431">
            <w:pPr>
              <w:pStyle w:val="NoSpacing"/>
              <w:spacing w:line="23" w:lineRule="atLeast"/>
              <w:ind w:left="207" w:firstLine="153"/>
              <w:jc w:val="center"/>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الرئيسى لبرنامج الحكومه</w:t>
            </w:r>
          </w:p>
        </w:tc>
        <w:tc>
          <w:tcPr>
            <w:tcW w:w="1555" w:type="dxa"/>
            <w:tcBorders>
              <w:top w:val="single" w:sz="4" w:space="0" w:color="auto"/>
              <w:left w:val="single" w:sz="12" w:space="0" w:color="1F4E78"/>
              <w:bottom w:val="single" w:sz="12" w:space="0" w:color="1F4E78"/>
              <w:right w:val="single" w:sz="12" w:space="0" w:color="1F4E78"/>
            </w:tcBorders>
            <w:shd w:val="clear" w:color="000000" w:fill="D9D9D9"/>
            <w:vAlign w:val="center"/>
            <w:hideMark/>
          </w:tcPr>
          <w:p w14:paraId="166DCB7A" w14:textId="77777777" w:rsidR="00B551D4" w:rsidRPr="00145FE6" w:rsidRDefault="00B551D4" w:rsidP="00AD4431">
            <w:pPr>
              <w:pStyle w:val="NoSpacing"/>
              <w:spacing w:line="23" w:lineRule="atLeast"/>
              <w:ind w:left="207" w:firstLine="153"/>
              <w:jc w:val="center"/>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الفرعى لبرنامج الحكومه</w:t>
            </w:r>
          </w:p>
        </w:tc>
        <w:tc>
          <w:tcPr>
            <w:tcW w:w="1414" w:type="dxa"/>
            <w:tcBorders>
              <w:top w:val="single" w:sz="4" w:space="0" w:color="auto"/>
              <w:left w:val="single" w:sz="4" w:space="0" w:color="000000"/>
              <w:bottom w:val="single" w:sz="4" w:space="0" w:color="000000"/>
              <w:right w:val="single" w:sz="4" w:space="0" w:color="000000"/>
            </w:tcBorders>
            <w:shd w:val="clear" w:color="000000" w:fill="D9D9D9"/>
            <w:vAlign w:val="center"/>
            <w:hideMark/>
          </w:tcPr>
          <w:p w14:paraId="0D23C98F" w14:textId="77777777" w:rsidR="00B551D4" w:rsidRPr="00145FE6" w:rsidRDefault="00B551D4" w:rsidP="00AD4431">
            <w:pPr>
              <w:pStyle w:val="NoSpacing"/>
              <w:spacing w:line="23" w:lineRule="atLeast"/>
              <w:ind w:left="207" w:firstLine="153"/>
              <w:jc w:val="center"/>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الرئيسى للجهة</w:t>
            </w:r>
          </w:p>
        </w:tc>
        <w:tc>
          <w:tcPr>
            <w:tcW w:w="2804" w:type="dxa"/>
            <w:tcBorders>
              <w:top w:val="single" w:sz="4" w:space="0" w:color="auto"/>
              <w:left w:val="single" w:sz="4" w:space="0" w:color="000000"/>
              <w:bottom w:val="single" w:sz="4" w:space="0" w:color="000000"/>
              <w:right w:val="single" w:sz="4" w:space="0" w:color="000000"/>
            </w:tcBorders>
            <w:shd w:val="clear" w:color="000000" w:fill="D9D9D9"/>
            <w:vAlign w:val="center"/>
            <w:hideMark/>
          </w:tcPr>
          <w:p w14:paraId="30F83C4E" w14:textId="77777777" w:rsidR="00B551D4" w:rsidRPr="00145FE6" w:rsidRDefault="00B551D4" w:rsidP="00AD4431">
            <w:pPr>
              <w:pStyle w:val="NoSpacing"/>
              <w:spacing w:line="23" w:lineRule="atLeast"/>
              <w:ind w:left="207" w:firstLine="153"/>
              <w:jc w:val="center"/>
              <w:rPr>
                <w:rFonts w:ascii="Simplified Arabic" w:hAnsi="Simplified Arabic" w:cs="Simplified Arabic"/>
                <w:b/>
                <w:bCs/>
                <w:sz w:val="24"/>
                <w:szCs w:val="24"/>
                <w:rtl/>
                <w:lang w:bidi="ar-EG"/>
              </w:rPr>
            </w:pPr>
            <w:r w:rsidRPr="00145FE6">
              <w:rPr>
                <w:rFonts w:ascii="Simplified Arabic" w:hAnsi="Simplified Arabic" w:cs="Simplified Arabic"/>
                <w:b/>
                <w:bCs/>
                <w:sz w:val="24"/>
                <w:szCs w:val="24"/>
                <w:rtl/>
                <w:lang w:bidi="ar-EG"/>
              </w:rPr>
              <w:t>البرنامج الفرعى للجهة</w:t>
            </w:r>
          </w:p>
        </w:tc>
      </w:tr>
      <w:tr w:rsidR="00B551D4" w:rsidRPr="009012A7" w14:paraId="3B8834E5" w14:textId="77777777" w:rsidTr="00611256">
        <w:trPr>
          <w:trHeight w:val="226"/>
        </w:trPr>
        <w:tc>
          <w:tcPr>
            <w:tcW w:w="13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CF988"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5- الهدف الاستراتيجى الخامس تحسين مستوى معيشة الشعب المصرى</w:t>
            </w:r>
          </w:p>
        </w:tc>
        <w:tc>
          <w:tcPr>
            <w:tcW w:w="1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ED9EF0"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7- البرنامج الرئيسى السابع  التحسين البيئى</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FA1574" w14:textId="14DEC030" w:rsidR="00992DE9" w:rsidRDefault="00992DE9" w:rsidP="00AD4431">
            <w:pPr>
              <w:spacing w:after="0" w:line="23" w:lineRule="atLeast"/>
              <w:jc w:val="center"/>
              <w:rPr>
                <w:rFonts w:ascii="Arial" w:eastAsia="Times New Roman" w:hAnsi="Arial" w:cs="Arial"/>
                <w:sz w:val="24"/>
                <w:szCs w:val="24"/>
                <w:rtl/>
              </w:rPr>
            </w:pPr>
          </w:p>
          <w:p w14:paraId="2C5F0B43" w14:textId="60B432C9" w:rsidR="00992DE9" w:rsidRDefault="00992DE9" w:rsidP="00AD4431">
            <w:pPr>
              <w:spacing w:after="0" w:line="23" w:lineRule="atLeast"/>
              <w:rPr>
                <w:rFonts w:ascii="Arial" w:eastAsia="Times New Roman" w:hAnsi="Arial" w:cs="Arial"/>
                <w:sz w:val="24"/>
                <w:szCs w:val="24"/>
                <w:rtl/>
              </w:rPr>
            </w:pPr>
          </w:p>
          <w:p w14:paraId="626E15B3" w14:textId="471B2CA9" w:rsidR="00992DE9" w:rsidRDefault="00992DE9" w:rsidP="00AD4431">
            <w:pPr>
              <w:spacing w:after="0" w:line="23" w:lineRule="atLeast"/>
              <w:jc w:val="center"/>
              <w:rPr>
                <w:rFonts w:ascii="Arial" w:eastAsia="Times New Roman" w:hAnsi="Arial" w:cs="Arial"/>
                <w:sz w:val="24"/>
                <w:szCs w:val="24"/>
                <w:rtl/>
              </w:rPr>
            </w:pPr>
            <w:r>
              <w:rPr>
                <w:rFonts w:ascii="Arial" w:eastAsia="Times New Roman" w:hAnsi="Arial" w:cs="Arial" w:hint="cs"/>
                <w:sz w:val="24"/>
                <w:szCs w:val="24"/>
                <w:rtl/>
              </w:rPr>
              <w:t>02</w:t>
            </w:r>
            <w:r w:rsidR="00B551D4" w:rsidRPr="00992DE9">
              <w:rPr>
                <w:rFonts w:ascii="Arial" w:eastAsia="Times New Roman" w:hAnsi="Arial" w:cs="Arial"/>
                <w:sz w:val="24"/>
                <w:szCs w:val="24"/>
                <w:rtl/>
              </w:rPr>
              <w:t>- البرنامج الفرعى الثانى تحسين نوعية المياة</w:t>
            </w:r>
          </w:p>
          <w:p w14:paraId="0E20DDB9" w14:textId="6D048BA4" w:rsidR="00992DE9" w:rsidRPr="00992DE9" w:rsidRDefault="00992DE9" w:rsidP="00AD4431">
            <w:pPr>
              <w:spacing w:line="23" w:lineRule="atLeast"/>
              <w:rPr>
                <w:rFonts w:ascii="Arial" w:eastAsia="Times New Roman" w:hAnsi="Arial" w:cs="Arial"/>
                <w:sz w:val="24"/>
                <w:szCs w:val="24"/>
                <w:rtl/>
              </w:rPr>
            </w:pPr>
          </w:p>
        </w:tc>
        <w:tc>
          <w:tcPr>
            <w:tcW w:w="141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2D89CD4" w14:textId="70ADC458" w:rsidR="00992DE9" w:rsidRDefault="00992DE9" w:rsidP="00AD4431">
            <w:pPr>
              <w:spacing w:after="0" w:line="23" w:lineRule="atLeast"/>
              <w:rPr>
                <w:rFonts w:ascii="Arial" w:eastAsia="Times New Roman" w:hAnsi="Arial" w:cs="Arial"/>
                <w:sz w:val="24"/>
                <w:szCs w:val="24"/>
                <w:rtl/>
              </w:rPr>
            </w:pPr>
          </w:p>
          <w:p w14:paraId="213EA463" w14:textId="119C1131" w:rsidR="00992DE9" w:rsidRDefault="00992DE9" w:rsidP="00AD4431">
            <w:pPr>
              <w:spacing w:after="0" w:line="23" w:lineRule="atLeast"/>
              <w:rPr>
                <w:rFonts w:ascii="Arial" w:eastAsia="Times New Roman" w:hAnsi="Arial" w:cs="Arial"/>
                <w:sz w:val="24"/>
                <w:szCs w:val="24"/>
                <w:rtl/>
              </w:rPr>
            </w:pPr>
          </w:p>
          <w:p w14:paraId="5D55A016" w14:textId="435EA722" w:rsid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تحسين مياه الشرب والصرف الصحى</w:t>
            </w:r>
          </w:p>
          <w:p w14:paraId="4F09E498" w14:textId="48037207" w:rsidR="00992DE9" w:rsidRPr="00992DE9" w:rsidRDefault="00992DE9" w:rsidP="00AD4431">
            <w:pPr>
              <w:spacing w:after="0" w:line="23" w:lineRule="atLeast"/>
              <w:rPr>
                <w:rFonts w:ascii="Arial" w:eastAsia="Times New Roman" w:hAnsi="Arial" w:cs="Arial"/>
                <w:sz w:val="24"/>
                <w:szCs w:val="24"/>
                <w:rtl/>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499385FE"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صرف صحى قرى بحرى شرق</w:t>
            </w:r>
          </w:p>
        </w:tc>
      </w:tr>
      <w:tr w:rsidR="00B551D4" w:rsidRPr="009012A7" w14:paraId="1D1D7168" w14:textId="77777777" w:rsidTr="00611256">
        <w:trPr>
          <w:trHeight w:val="223"/>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736203F0"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123E0AB9"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712E0A7C"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0E55287E"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73FF1D8C"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 xml:space="preserve">صرف صحى قرى بحرى غرب </w:t>
            </w:r>
          </w:p>
        </w:tc>
      </w:tr>
      <w:tr w:rsidR="00B551D4" w:rsidRPr="009012A7" w14:paraId="34EF8D2A" w14:textId="77777777" w:rsidTr="00611256">
        <w:trPr>
          <w:trHeight w:val="212"/>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0D946BD7"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11F9CE68"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37702135"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63B6B549"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735592D9"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صرف صحى قرى جنوب الصعيد</w:t>
            </w:r>
          </w:p>
        </w:tc>
      </w:tr>
      <w:tr w:rsidR="00B551D4" w:rsidRPr="009012A7" w14:paraId="02E21214" w14:textId="77777777" w:rsidTr="00611256">
        <w:trPr>
          <w:trHeight w:val="217"/>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65074153"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6261E86A"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611E0D7D"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58F84C3A"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4891226A"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صرف صحى قرى شمال الصعيد</w:t>
            </w:r>
          </w:p>
        </w:tc>
      </w:tr>
      <w:tr w:rsidR="00B551D4" w:rsidRPr="009012A7" w14:paraId="461A7A06" w14:textId="77777777" w:rsidTr="00611256">
        <w:trPr>
          <w:trHeight w:val="208"/>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49B8A580"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4BB1F72A"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0563F408"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66958E5A"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1282FC6C"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محطات تحلية بحرى شرق</w:t>
            </w:r>
          </w:p>
        </w:tc>
      </w:tr>
      <w:tr w:rsidR="00B551D4" w:rsidRPr="009012A7" w14:paraId="435F8D8F" w14:textId="77777777" w:rsidTr="00611256">
        <w:trPr>
          <w:trHeight w:val="133"/>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00C81A44"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17A44D44"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1534E3C7"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2912FF81"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58E0CE84"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 xml:space="preserve">محطات تحلية بحري غرب </w:t>
            </w:r>
          </w:p>
        </w:tc>
      </w:tr>
      <w:tr w:rsidR="00B551D4" w:rsidRPr="009012A7" w14:paraId="58CA967C" w14:textId="77777777" w:rsidTr="00611256">
        <w:trPr>
          <w:trHeight w:val="397"/>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43C682D0"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31953390"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43E7F886"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35360505"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746B7092"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محطات تحلية شمال الصعيد</w:t>
            </w:r>
          </w:p>
        </w:tc>
      </w:tr>
      <w:tr w:rsidR="00B551D4" w:rsidRPr="009012A7" w14:paraId="3AE66505" w14:textId="77777777" w:rsidTr="00611256">
        <w:trPr>
          <w:trHeight w:val="153"/>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6EFC0037"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54A130C5"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46D8D9E5"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082C085A"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1C49163A"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محطات معالجه جنوب الصعيد</w:t>
            </w:r>
          </w:p>
        </w:tc>
      </w:tr>
      <w:tr w:rsidR="00B551D4" w:rsidRPr="009012A7" w14:paraId="3CCD2D17" w14:textId="77777777" w:rsidTr="00611256">
        <w:trPr>
          <w:trHeight w:val="299"/>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33BE4244"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2500EF31"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2FE4DF07"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7A4CDA2B"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715AA086"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 xml:space="preserve">محطات معالجه شمال الصعيد </w:t>
            </w:r>
          </w:p>
        </w:tc>
      </w:tr>
      <w:tr w:rsidR="00B551D4" w:rsidRPr="009012A7" w14:paraId="30370529" w14:textId="77777777" w:rsidTr="00611256">
        <w:trPr>
          <w:trHeight w:val="338"/>
        </w:trPr>
        <w:tc>
          <w:tcPr>
            <w:tcW w:w="1348" w:type="dxa"/>
            <w:vMerge/>
            <w:tcBorders>
              <w:top w:val="single" w:sz="4" w:space="0" w:color="auto"/>
              <w:left w:val="single" w:sz="4" w:space="0" w:color="auto"/>
              <w:bottom w:val="single" w:sz="4" w:space="0" w:color="auto"/>
              <w:right w:val="single" w:sz="4" w:space="0" w:color="auto"/>
            </w:tcBorders>
            <w:vAlign w:val="center"/>
            <w:hideMark/>
          </w:tcPr>
          <w:p w14:paraId="2647A14D" w14:textId="77777777" w:rsidR="00B551D4" w:rsidRPr="00992DE9" w:rsidRDefault="00B551D4" w:rsidP="00AD4431">
            <w:pPr>
              <w:spacing w:after="0" w:line="23" w:lineRule="atLeast"/>
              <w:rPr>
                <w:rFonts w:ascii="Arial" w:eastAsia="Times New Roman" w:hAnsi="Arial" w:cs="Arial"/>
                <w:sz w:val="24"/>
                <w:szCs w:val="24"/>
              </w:rPr>
            </w:pP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2503C790" w14:textId="77777777" w:rsidR="00B551D4" w:rsidRPr="00992DE9" w:rsidRDefault="00B551D4" w:rsidP="00AD4431">
            <w:pPr>
              <w:spacing w:after="0" w:line="23" w:lineRule="atLeast"/>
              <w:rPr>
                <w:rFonts w:ascii="Arial" w:eastAsia="Times New Roman" w:hAnsi="Arial" w:cs="Arial"/>
                <w:sz w:val="24"/>
                <w:szCs w:val="24"/>
              </w:rPr>
            </w:pPr>
          </w:p>
        </w:tc>
        <w:tc>
          <w:tcPr>
            <w:tcW w:w="1555" w:type="dxa"/>
            <w:vMerge/>
            <w:tcBorders>
              <w:top w:val="single" w:sz="4" w:space="0" w:color="000000"/>
              <w:left w:val="single" w:sz="4" w:space="0" w:color="000000"/>
              <w:bottom w:val="single" w:sz="4" w:space="0" w:color="000000"/>
              <w:right w:val="single" w:sz="4" w:space="0" w:color="000000"/>
            </w:tcBorders>
            <w:vAlign w:val="center"/>
            <w:hideMark/>
          </w:tcPr>
          <w:p w14:paraId="1D0BA8D2" w14:textId="77777777" w:rsidR="00B551D4" w:rsidRPr="00992DE9" w:rsidRDefault="00B551D4" w:rsidP="00AD4431">
            <w:pPr>
              <w:spacing w:after="0" w:line="23" w:lineRule="atLeast"/>
              <w:rPr>
                <w:rFonts w:ascii="Arial" w:eastAsia="Times New Roman" w:hAnsi="Arial" w:cs="Arial"/>
                <w:sz w:val="24"/>
                <w:szCs w:val="24"/>
              </w:rPr>
            </w:pPr>
          </w:p>
        </w:tc>
        <w:tc>
          <w:tcPr>
            <w:tcW w:w="1414" w:type="dxa"/>
            <w:vMerge/>
            <w:tcBorders>
              <w:top w:val="nil"/>
              <w:left w:val="single" w:sz="4" w:space="0" w:color="000000"/>
              <w:bottom w:val="single" w:sz="4" w:space="0" w:color="000000"/>
              <w:right w:val="single" w:sz="4" w:space="0" w:color="000000"/>
            </w:tcBorders>
            <w:vAlign w:val="center"/>
            <w:hideMark/>
          </w:tcPr>
          <w:p w14:paraId="63583B08" w14:textId="77777777" w:rsidR="00B551D4" w:rsidRPr="00992DE9" w:rsidRDefault="00B551D4" w:rsidP="00AD4431">
            <w:pPr>
              <w:spacing w:after="0" w:line="23" w:lineRule="atLeast"/>
              <w:rPr>
                <w:rFonts w:ascii="Arial" w:eastAsia="Times New Roman" w:hAnsi="Arial" w:cs="Arial"/>
                <w:sz w:val="24"/>
                <w:szCs w:val="24"/>
              </w:rPr>
            </w:pPr>
          </w:p>
        </w:tc>
        <w:tc>
          <w:tcPr>
            <w:tcW w:w="2804" w:type="dxa"/>
            <w:tcBorders>
              <w:top w:val="nil"/>
              <w:left w:val="single" w:sz="4" w:space="0" w:color="000000"/>
              <w:bottom w:val="single" w:sz="4" w:space="0" w:color="000000"/>
              <w:right w:val="single" w:sz="4" w:space="0" w:color="000000"/>
            </w:tcBorders>
            <w:shd w:val="clear" w:color="auto" w:fill="auto"/>
            <w:vAlign w:val="center"/>
            <w:hideMark/>
          </w:tcPr>
          <w:p w14:paraId="4ADD8B54" w14:textId="77777777" w:rsidR="00B551D4" w:rsidRPr="00992DE9" w:rsidRDefault="00B551D4" w:rsidP="00AD4431">
            <w:pPr>
              <w:spacing w:after="0" w:line="23" w:lineRule="atLeast"/>
              <w:jc w:val="center"/>
              <w:rPr>
                <w:rFonts w:ascii="Arial" w:eastAsia="Times New Roman" w:hAnsi="Arial" w:cs="Arial"/>
                <w:sz w:val="24"/>
                <w:szCs w:val="24"/>
                <w:rtl/>
              </w:rPr>
            </w:pPr>
            <w:r w:rsidRPr="00992DE9">
              <w:rPr>
                <w:rFonts w:ascii="Arial" w:eastAsia="Times New Roman" w:hAnsi="Arial" w:cs="Arial"/>
                <w:sz w:val="24"/>
                <w:szCs w:val="24"/>
                <w:rtl/>
              </w:rPr>
              <w:t>محطات مياه وشبكات بحرى شرق</w:t>
            </w:r>
          </w:p>
        </w:tc>
      </w:tr>
    </w:tbl>
    <w:p w14:paraId="3E57989F" w14:textId="03F2B574" w:rsidR="00611256" w:rsidRPr="00611256" w:rsidRDefault="001148AE" w:rsidP="00611256">
      <w:pPr>
        <w:pStyle w:val="NoSpacing"/>
        <w:spacing w:line="23" w:lineRule="atLeast"/>
        <w:ind w:left="207" w:firstLine="153"/>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بلغ</w:t>
      </w:r>
      <w:r w:rsidR="00611256" w:rsidRPr="00611256">
        <w:rPr>
          <w:rFonts w:ascii="Simplified Arabic" w:hAnsi="Simplified Arabic" w:cs="Simplified Arabic"/>
          <w:sz w:val="24"/>
          <w:szCs w:val="24"/>
          <w:rtl/>
          <w:lang w:bidi="ar-EG"/>
        </w:rPr>
        <w:t xml:space="preserve"> إجمالى تكلفة المبادرة للقضاء على فيروس سى والكشف المبكر عن الأمراض غير السارية </w:t>
      </w:r>
      <w:r w:rsidR="00611256" w:rsidRPr="007712AA">
        <w:rPr>
          <w:rFonts w:ascii="Simplified Arabic" w:hAnsi="Simplified Arabic" w:cs="Simplified Arabic"/>
          <w:b/>
          <w:bCs/>
          <w:sz w:val="24"/>
          <w:szCs w:val="24"/>
          <w:rtl/>
          <w:lang w:bidi="ar-EG"/>
        </w:rPr>
        <w:t>حوالى 4 مليارات جنيه</w:t>
      </w:r>
      <w:r w:rsidR="00611256" w:rsidRPr="00611256">
        <w:rPr>
          <w:rFonts w:ascii="Simplified Arabic" w:hAnsi="Simplified Arabic" w:cs="Simplified Arabic"/>
          <w:sz w:val="24"/>
          <w:szCs w:val="24"/>
          <w:rtl/>
          <w:lang w:bidi="ar-EG"/>
        </w:rPr>
        <w:t xml:space="preserve">، من بينهم </w:t>
      </w:r>
      <w:r w:rsidR="00611256" w:rsidRPr="007712AA">
        <w:rPr>
          <w:rFonts w:ascii="Simplified Arabic" w:hAnsi="Simplified Arabic" w:cs="Simplified Arabic"/>
          <w:b/>
          <w:bCs/>
          <w:sz w:val="24"/>
          <w:szCs w:val="24"/>
          <w:rtl/>
          <w:lang w:bidi="ar-EG"/>
        </w:rPr>
        <w:t>2.5 مليارات جنيه تكلفة المسح</w:t>
      </w:r>
      <w:r w:rsidR="00611256" w:rsidRPr="00611256">
        <w:rPr>
          <w:rFonts w:ascii="Simplified Arabic" w:hAnsi="Simplified Arabic" w:cs="Simplified Arabic"/>
          <w:sz w:val="24"/>
          <w:szCs w:val="24"/>
          <w:rtl/>
          <w:lang w:bidi="ar-EG"/>
        </w:rPr>
        <w:t xml:space="preserve"> و</w:t>
      </w:r>
      <w:r w:rsidR="00611256" w:rsidRPr="007712AA">
        <w:rPr>
          <w:rFonts w:ascii="Simplified Arabic" w:hAnsi="Simplified Arabic" w:cs="Simplified Arabic"/>
          <w:b/>
          <w:bCs/>
          <w:sz w:val="24"/>
          <w:szCs w:val="24"/>
          <w:rtl/>
          <w:lang w:bidi="ar-EG"/>
        </w:rPr>
        <w:t>1.5 مليار جنيه تكلفة العلاج</w:t>
      </w:r>
      <w:r w:rsidR="00611256" w:rsidRPr="007712AA">
        <w:rPr>
          <w:rFonts w:ascii="Simplified Arabic" w:hAnsi="Simplified Arabic" w:cs="Simplified Arabic"/>
          <w:b/>
          <w:bCs/>
          <w:sz w:val="24"/>
          <w:szCs w:val="24"/>
          <w:lang w:bidi="ar-EG"/>
        </w:rPr>
        <w:t>.</w:t>
      </w:r>
    </w:p>
    <w:p w14:paraId="434C2F8F" w14:textId="607634E0" w:rsidR="008C5337" w:rsidRPr="00611256" w:rsidRDefault="00611256" w:rsidP="00C71256">
      <w:pPr>
        <w:pStyle w:val="NoSpacing"/>
        <w:spacing w:line="23" w:lineRule="atLeast"/>
        <w:ind w:left="207" w:firstLine="153"/>
        <w:jc w:val="both"/>
        <w:rPr>
          <w:rFonts w:ascii="Arial" w:hAnsi="Arial" w:cs="Arial"/>
          <w:b/>
          <w:bCs/>
          <w:color w:val="333333"/>
          <w:rtl/>
        </w:rPr>
      </w:pPr>
      <w:r w:rsidRPr="00611256">
        <w:rPr>
          <w:rFonts w:ascii="Simplified Arabic" w:hAnsi="Simplified Arabic" w:cs="Simplified Arabic"/>
          <w:sz w:val="24"/>
          <w:szCs w:val="24"/>
          <w:rtl/>
          <w:lang w:bidi="ar-EG"/>
        </w:rPr>
        <w:t xml:space="preserve">كما ساهمت المبادرة فى إعفاء الدولة من تحمل تكلفة علاج فيروس سى ومضاعفاته التى تصل سنويا إلى </w:t>
      </w:r>
      <w:r w:rsidRPr="007712AA">
        <w:rPr>
          <w:rFonts w:ascii="Simplified Arabic" w:hAnsi="Simplified Arabic" w:cs="Simplified Arabic"/>
          <w:b/>
          <w:bCs/>
          <w:sz w:val="24"/>
          <w:szCs w:val="24"/>
          <w:rtl/>
          <w:lang w:bidi="ar-EG"/>
        </w:rPr>
        <w:t>64 مليارات جنيه</w:t>
      </w:r>
      <w:r w:rsidRPr="00611256">
        <w:rPr>
          <w:rFonts w:ascii="Simplified Arabic" w:hAnsi="Simplified Arabic" w:cs="Simplified Arabic"/>
          <w:sz w:val="24"/>
          <w:szCs w:val="24"/>
          <w:rtl/>
          <w:lang w:bidi="ar-EG"/>
        </w:rPr>
        <w:t xml:space="preserve"> من خلال الكشف المبكر عن المرض وعلاجه</w:t>
      </w:r>
      <w:r>
        <w:rPr>
          <w:rFonts w:ascii="Simplified Arabic" w:hAnsi="Simplified Arabic" w:cs="Simplified Arabic" w:hint="cs"/>
          <w:sz w:val="24"/>
          <w:szCs w:val="24"/>
          <w:rtl/>
          <w:lang w:bidi="ar-EG"/>
        </w:rPr>
        <w:t xml:space="preserve"> </w:t>
      </w:r>
      <w:r w:rsidR="001148AE">
        <w:rPr>
          <w:rFonts w:ascii="Simplified Arabic" w:hAnsi="Simplified Arabic" w:cs="Simplified Arabic" w:hint="cs"/>
          <w:sz w:val="24"/>
          <w:szCs w:val="24"/>
          <w:rtl/>
          <w:lang w:bidi="ar-EG"/>
        </w:rPr>
        <w:t>ب</w:t>
      </w:r>
      <w:r w:rsidR="005064E3" w:rsidRPr="005064E3">
        <w:rPr>
          <w:rFonts w:ascii="Simplified Arabic" w:hAnsi="Simplified Arabic" w:cs="Simplified Arabic"/>
          <w:sz w:val="24"/>
          <w:szCs w:val="24"/>
          <w:rtl/>
          <w:lang w:bidi="ar-EG"/>
        </w:rPr>
        <w:t>التخلص من النفايات الطبية</w:t>
      </w:r>
      <w:r w:rsidR="005064E3" w:rsidRPr="005064E3">
        <w:rPr>
          <w:rFonts w:ascii="Simplified Arabic" w:hAnsi="Simplified Arabic" w:cs="Simplified Arabic" w:hint="cs"/>
          <w:sz w:val="24"/>
          <w:szCs w:val="24"/>
          <w:rtl/>
          <w:lang w:bidi="ar-EG"/>
        </w:rPr>
        <w:t xml:space="preserve"> الضارة و</w:t>
      </w:r>
      <w:r w:rsidR="00C53C17" w:rsidRPr="00145FE6">
        <w:rPr>
          <w:rFonts w:ascii="Simplified Arabic" w:hAnsi="Simplified Arabic" w:cs="Simplified Arabic" w:hint="cs"/>
          <w:sz w:val="24"/>
          <w:szCs w:val="24"/>
          <w:rtl/>
          <w:lang w:bidi="ar-EG"/>
        </w:rPr>
        <w:t xml:space="preserve">الإرتقاء بمستوى خدمات مياه الشرب والصرف الصحى </w:t>
      </w:r>
      <w:r w:rsidR="00C53C17">
        <w:rPr>
          <w:rFonts w:ascii="Simplified Arabic" w:hAnsi="Simplified Arabic" w:cs="Simplified Arabic" w:hint="cs"/>
          <w:sz w:val="24"/>
          <w:szCs w:val="24"/>
          <w:rtl/>
          <w:lang w:bidi="ar-EG"/>
        </w:rPr>
        <w:t xml:space="preserve">وبالتالي </w:t>
      </w:r>
      <w:r w:rsidR="001F45A2" w:rsidRPr="009012A7">
        <w:rPr>
          <w:rFonts w:ascii="Simplified Arabic" w:hAnsi="Simplified Arabic" w:cs="Simplified Arabic" w:hint="cs"/>
          <w:sz w:val="24"/>
          <w:szCs w:val="24"/>
          <w:rtl/>
          <w:lang w:bidi="ar-EG"/>
        </w:rPr>
        <w:t xml:space="preserve"> القضاء على</w:t>
      </w:r>
      <w:r w:rsidR="00C53C17">
        <w:rPr>
          <w:rFonts w:ascii="Simplified Arabic" w:hAnsi="Simplified Arabic" w:cs="Simplified Arabic" w:hint="cs"/>
          <w:sz w:val="24"/>
          <w:szCs w:val="24"/>
          <w:rtl/>
          <w:lang w:bidi="ar-EG"/>
        </w:rPr>
        <w:t xml:space="preserve"> مسببات</w:t>
      </w:r>
      <w:r w:rsidR="001F45A2" w:rsidRPr="009012A7">
        <w:rPr>
          <w:rFonts w:ascii="Simplified Arabic" w:hAnsi="Simplified Arabic" w:cs="Simplified Arabic" w:hint="cs"/>
          <w:sz w:val="24"/>
          <w:szCs w:val="24"/>
          <w:rtl/>
          <w:lang w:bidi="ar-EG"/>
        </w:rPr>
        <w:t xml:space="preserve"> فيروس سى </w:t>
      </w:r>
      <w:r w:rsidR="00FD3E36">
        <w:rPr>
          <w:rFonts w:ascii="Simplified Arabic" w:hAnsi="Simplified Arabic" w:cs="Simplified Arabic" w:hint="cs"/>
          <w:sz w:val="24"/>
          <w:szCs w:val="24"/>
          <w:rtl/>
          <w:lang w:bidi="ar-EG"/>
        </w:rPr>
        <w:t>مما يؤدى</w:t>
      </w:r>
      <w:r w:rsidR="001F45A2" w:rsidRPr="009012A7">
        <w:rPr>
          <w:rFonts w:ascii="Simplified Arabic" w:hAnsi="Simplified Arabic" w:cs="Simplified Arabic" w:hint="cs"/>
          <w:sz w:val="24"/>
          <w:szCs w:val="24"/>
          <w:rtl/>
          <w:lang w:bidi="ar-EG"/>
        </w:rPr>
        <w:t xml:space="preserve"> </w:t>
      </w:r>
      <w:r w:rsidR="00AD3F4B">
        <w:rPr>
          <w:rFonts w:ascii="Simplified Arabic" w:hAnsi="Simplified Arabic" w:cs="Simplified Arabic" w:hint="cs"/>
          <w:sz w:val="24"/>
          <w:szCs w:val="24"/>
          <w:rtl/>
          <w:lang w:bidi="ar-EG"/>
        </w:rPr>
        <w:t xml:space="preserve">إلى </w:t>
      </w:r>
      <w:r w:rsidR="001F45A2" w:rsidRPr="009012A7">
        <w:rPr>
          <w:rFonts w:ascii="Simplified Arabic" w:hAnsi="Simplified Arabic" w:cs="Simplified Arabic" w:hint="cs"/>
          <w:sz w:val="24"/>
          <w:szCs w:val="24"/>
          <w:rtl/>
          <w:lang w:bidi="ar-EG"/>
        </w:rPr>
        <w:t>ترشيد ال</w:t>
      </w:r>
      <w:r w:rsidR="00C71256">
        <w:rPr>
          <w:rFonts w:ascii="Simplified Arabic" w:hAnsi="Simplified Arabic" w:cs="Simplified Arabic" w:hint="cs"/>
          <w:sz w:val="24"/>
          <w:szCs w:val="24"/>
          <w:rtl/>
          <w:lang w:bidi="ar-EG"/>
        </w:rPr>
        <w:t>إ</w:t>
      </w:r>
      <w:r w:rsidR="001F45A2" w:rsidRPr="009012A7">
        <w:rPr>
          <w:rFonts w:ascii="Simplified Arabic" w:hAnsi="Simplified Arabic" w:cs="Simplified Arabic" w:hint="cs"/>
          <w:sz w:val="24"/>
          <w:szCs w:val="24"/>
          <w:rtl/>
          <w:lang w:bidi="ar-EG"/>
        </w:rPr>
        <w:t>نفاق لوزارة الصحة على هذه البرامج والوصول في النهاية إلى الأثر والعائد من تطبيق هذه البرامج وأثارها على أوجه الإنفاق العام وعلى أعداد المستفيدين وبناء المواطن المصرى وتحسين مستوى المعيشة وهذا هو الهدف من تطبيق موازنة البرامج والأداء.</w:t>
      </w:r>
    </w:p>
    <w:p w14:paraId="3B32CBB7" w14:textId="27A9B1B4" w:rsidR="008C5337" w:rsidRDefault="008C5337" w:rsidP="00AD4431">
      <w:pPr>
        <w:pStyle w:val="NoSpacing"/>
        <w:spacing w:line="23" w:lineRule="atLeast"/>
        <w:jc w:val="center"/>
        <w:rPr>
          <w:rFonts w:ascii="Simplified Arabic" w:hAnsi="Simplified Arabic" w:cs="Simplified Arabic"/>
          <w:b/>
          <w:bCs/>
          <w:sz w:val="28"/>
          <w:szCs w:val="28"/>
          <w:rtl/>
          <w:lang w:bidi="ar-EG"/>
        </w:rPr>
      </w:pPr>
    </w:p>
    <w:p w14:paraId="34131418" w14:textId="77777777" w:rsidR="00C71256" w:rsidRDefault="00C71256" w:rsidP="00AD4431">
      <w:pPr>
        <w:pStyle w:val="NoSpacing"/>
        <w:spacing w:line="23" w:lineRule="atLeast"/>
        <w:jc w:val="center"/>
        <w:rPr>
          <w:rFonts w:ascii="Simplified Arabic" w:hAnsi="Simplified Arabic" w:cs="Simplified Arabic"/>
          <w:b/>
          <w:bCs/>
          <w:sz w:val="28"/>
          <w:szCs w:val="28"/>
          <w:rtl/>
          <w:lang w:bidi="ar-EG"/>
        </w:rPr>
      </w:pPr>
    </w:p>
    <w:p w14:paraId="5A400919" w14:textId="11DF364C" w:rsidR="00FD3E36" w:rsidRDefault="009141FD" w:rsidP="00AD4431">
      <w:pPr>
        <w:pStyle w:val="NoSpacing"/>
        <w:spacing w:line="23" w:lineRule="atLeast"/>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النتائج والتوصيات</w:t>
      </w:r>
    </w:p>
    <w:p w14:paraId="278E4314" w14:textId="77777777" w:rsidR="009141FD" w:rsidRPr="00AD3F4B" w:rsidRDefault="009141FD" w:rsidP="00AD4431">
      <w:pPr>
        <w:pStyle w:val="NoSpacing"/>
        <w:spacing w:line="23" w:lineRule="atLeast"/>
        <w:jc w:val="center"/>
        <w:rPr>
          <w:rFonts w:ascii="Simplified Arabic" w:hAnsi="Simplified Arabic" w:cs="Simplified Arabic"/>
          <w:b/>
          <w:bCs/>
          <w:sz w:val="28"/>
          <w:szCs w:val="28"/>
          <w:rtl/>
          <w:lang w:bidi="ar-EG"/>
        </w:rPr>
      </w:pPr>
    </w:p>
    <w:p w14:paraId="15592295" w14:textId="7E598171" w:rsidR="008526F1" w:rsidRDefault="00EA455C" w:rsidP="00873C96">
      <w:pPr>
        <w:pStyle w:val="NoSpacing"/>
        <w:numPr>
          <w:ilvl w:val="0"/>
          <w:numId w:val="13"/>
        </w:numPr>
        <w:spacing w:line="23" w:lineRule="atLeast"/>
        <w:ind w:left="214"/>
        <w:jc w:val="both"/>
        <w:rPr>
          <w:rFonts w:ascii="Simplified Arabic" w:hAnsi="Simplified Arabic" w:cs="Simplified Arabic"/>
          <w:b/>
          <w:bCs/>
          <w:sz w:val="28"/>
          <w:szCs w:val="28"/>
          <w:lang w:bidi="ar-EG"/>
        </w:rPr>
      </w:pPr>
      <w:r w:rsidRPr="00F943E3">
        <w:rPr>
          <w:rFonts w:ascii="Simplified Arabic" w:hAnsi="Simplified Arabic" w:cs="Simplified Arabic" w:hint="cs"/>
          <w:b/>
          <w:bCs/>
          <w:sz w:val="28"/>
          <w:szCs w:val="28"/>
          <w:rtl/>
          <w:lang w:bidi="ar-EG"/>
        </w:rPr>
        <w:t>نتائج البحث</w:t>
      </w:r>
    </w:p>
    <w:p w14:paraId="57D139A4" w14:textId="77777777" w:rsidR="000943BC" w:rsidRDefault="00873C96" w:rsidP="007B500D">
      <w:pPr>
        <w:pStyle w:val="NoSpacing"/>
        <w:spacing w:line="23" w:lineRule="atLeast"/>
        <w:ind w:left="207"/>
        <w:jc w:val="both"/>
        <w:rPr>
          <w:rFonts w:ascii="Simplified Arabic" w:hAnsi="Simplified Arabic" w:cs="Simplified Arabic"/>
          <w:sz w:val="24"/>
          <w:szCs w:val="24"/>
          <w:rtl/>
          <w:lang w:bidi="ar-EG"/>
        </w:rPr>
      </w:pPr>
      <w:r w:rsidRPr="00873C96">
        <w:rPr>
          <w:rFonts w:ascii="Simplified Arabic" w:hAnsi="Simplified Arabic" w:cs="Simplified Arabic" w:hint="cs"/>
          <w:sz w:val="24"/>
          <w:szCs w:val="24"/>
          <w:rtl/>
          <w:lang w:bidi="ar-EG"/>
        </w:rPr>
        <w:t>تعتبر مشكلة إعداد الموازنة العامة من أهم المشاكل التى تواجه الدولة فى الوقت الحالى،نظراً للتزايد المستمر فى حجم الإنفاق ال</w:t>
      </w:r>
      <w:r w:rsidR="007B500D">
        <w:rPr>
          <w:rFonts w:ascii="Simplified Arabic" w:hAnsi="Simplified Arabic" w:cs="Simplified Arabic" w:hint="cs"/>
          <w:sz w:val="24"/>
          <w:szCs w:val="24"/>
          <w:rtl/>
          <w:lang w:bidi="ar-EG"/>
        </w:rPr>
        <w:t>ح</w:t>
      </w:r>
      <w:r w:rsidRPr="00873C96">
        <w:rPr>
          <w:rFonts w:ascii="Simplified Arabic" w:hAnsi="Simplified Arabic" w:cs="Simplified Arabic" w:hint="cs"/>
          <w:sz w:val="24"/>
          <w:szCs w:val="24"/>
          <w:rtl/>
          <w:lang w:bidi="ar-EG"/>
        </w:rPr>
        <w:t>كومى وبالتالى زيادة حجم النفقات بالموازنة ، فى الوقت الذى تتناقص فيه موارد الدولة ، لهذا يبدو منطقياً أن تكون محاولات ترشيد الأنفاق الحكومى نابعة من الموازنة</w:t>
      </w:r>
      <w:r w:rsidR="000943BC">
        <w:rPr>
          <w:rFonts w:ascii="Simplified Arabic" w:hAnsi="Simplified Arabic" w:cs="Simplified Arabic" w:hint="cs"/>
          <w:sz w:val="24"/>
          <w:szCs w:val="24"/>
          <w:rtl/>
          <w:lang w:bidi="ar-EG"/>
        </w:rPr>
        <w:t>.</w:t>
      </w:r>
    </w:p>
    <w:p w14:paraId="3903BEE5" w14:textId="4ABCF2D8" w:rsidR="00873C96" w:rsidRPr="00873C96" w:rsidRDefault="000943BC" w:rsidP="007B500D">
      <w:pPr>
        <w:pStyle w:val="NoSpacing"/>
        <w:spacing w:line="23" w:lineRule="atLeast"/>
        <w:ind w:left="207"/>
        <w:jc w:val="both"/>
        <w:rPr>
          <w:rFonts w:ascii="Simplified Arabic" w:hAnsi="Simplified Arabic" w:cs="Simplified Arabic"/>
          <w:sz w:val="24"/>
          <w:szCs w:val="24"/>
          <w:lang w:bidi="ar-EG"/>
        </w:rPr>
      </w:pPr>
      <w:r>
        <w:rPr>
          <w:rFonts w:ascii="Simplified Arabic" w:hAnsi="Simplified Arabic" w:cs="Simplified Arabic" w:hint="cs"/>
          <w:sz w:val="24"/>
          <w:szCs w:val="24"/>
          <w:rtl/>
        </w:rPr>
        <w:t xml:space="preserve">وخلصت الدراسة إلى أن النظم البديلة للموازنة بوضعها الحالى لا تتماشى وهدف ترشيد الأنفاق ، إلا أن نظام  </w:t>
      </w:r>
      <w:r w:rsidRPr="009012A7">
        <w:rPr>
          <w:rFonts w:ascii="Simplified Arabic" w:hAnsi="Simplified Arabic" w:cs="Simplified Arabic"/>
          <w:sz w:val="24"/>
          <w:szCs w:val="24"/>
          <w:rtl/>
          <w:lang w:bidi="ar-EG"/>
        </w:rPr>
        <w:t>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والأداء</w:t>
      </w:r>
      <w:r>
        <w:rPr>
          <w:rFonts w:ascii="Simplified Arabic" w:hAnsi="Simplified Arabic" w:cs="Simplified Arabic" w:hint="cs"/>
          <w:sz w:val="24"/>
          <w:szCs w:val="24"/>
          <w:rtl/>
          <w:lang w:bidi="ar-EG"/>
        </w:rPr>
        <w:t xml:space="preserve"> يعتبر الخطوة الأولى على هذا الطريق الصحيح لتحقيق هذا الهدف.</w:t>
      </w:r>
    </w:p>
    <w:p w14:paraId="03D7D3BB" w14:textId="03390686" w:rsidR="008526F1" w:rsidRDefault="008526F1" w:rsidP="00AD4431">
      <w:pPr>
        <w:pStyle w:val="NoSpacing"/>
        <w:spacing w:line="23" w:lineRule="atLeast"/>
        <w:ind w:left="207"/>
        <w:jc w:val="both"/>
        <w:rPr>
          <w:rFonts w:ascii="Arial" w:hAnsi="Arial" w:cs="Arial"/>
          <w:b/>
          <w:bCs/>
          <w:sz w:val="24"/>
          <w:szCs w:val="24"/>
          <w:rtl/>
          <w:lang w:bidi="ar-EG"/>
        </w:rPr>
      </w:pPr>
      <w:r w:rsidRPr="009012A7">
        <w:rPr>
          <w:rFonts w:ascii="Arial" w:hAnsi="Arial" w:cs="Arial"/>
          <w:b/>
          <w:bCs/>
          <w:sz w:val="24"/>
          <w:szCs w:val="24"/>
          <w:rtl/>
        </w:rPr>
        <w:t>توصل</w:t>
      </w:r>
      <w:r w:rsidRPr="009012A7">
        <w:rPr>
          <w:rFonts w:ascii="Arial" w:hAnsi="Arial" w:cs="Arial"/>
          <w:b/>
          <w:bCs/>
          <w:sz w:val="24"/>
          <w:szCs w:val="24"/>
        </w:rPr>
        <w:t xml:space="preserve"> </w:t>
      </w:r>
      <w:r w:rsidRPr="009012A7">
        <w:rPr>
          <w:rFonts w:ascii="Arial" w:hAnsi="Arial" w:cs="Arial"/>
          <w:b/>
          <w:bCs/>
          <w:sz w:val="24"/>
          <w:szCs w:val="24"/>
          <w:rtl/>
        </w:rPr>
        <w:t>البحث</w:t>
      </w:r>
      <w:r w:rsidRPr="009012A7">
        <w:rPr>
          <w:rFonts w:ascii="Arial" w:hAnsi="Arial" w:cs="Arial"/>
          <w:b/>
          <w:bCs/>
          <w:sz w:val="24"/>
          <w:szCs w:val="24"/>
        </w:rPr>
        <w:t xml:space="preserve"> </w:t>
      </w:r>
      <w:r w:rsidRPr="009012A7">
        <w:rPr>
          <w:rFonts w:ascii="Arial" w:hAnsi="Arial" w:cs="Arial"/>
          <w:b/>
          <w:bCs/>
          <w:sz w:val="24"/>
          <w:szCs w:val="24"/>
          <w:rtl/>
        </w:rPr>
        <w:t>إلى</w:t>
      </w:r>
      <w:r w:rsidRPr="009012A7">
        <w:rPr>
          <w:rFonts w:ascii="Arial" w:hAnsi="Arial" w:cs="Arial"/>
          <w:b/>
          <w:bCs/>
          <w:sz w:val="24"/>
          <w:szCs w:val="24"/>
        </w:rPr>
        <w:t xml:space="preserve"> </w:t>
      </w:r>
      <w:r w:rsidRPr="009012A7">
        <w:rPr>
          <w:rFonts w:ascii="Arial" w:hAnsi="Arial" w:cs="Arial"/>
          <w:b/>
          <w:bCs/>
          <w:sz w:val="24"/>
          <w:szCs w:val="24"/>
          <w:rtl/>
        </w:rPr>
        <w:t>مجموعة</w:t>
      </w:r>
      <w:r w:rsidRPr="009012A7">
        <w:rPr>
          <w:rFonts w:ascii="Arial" w:hAnsi="Arial" w:cs="Arial"/>
          <w:b/>
          <w:bCs/>
          <w:sz w:val="24"/>
          <w:szCs w:val="24"/>
        </w:rPr>
        <w:t xml:space="preserve"> </w:t>
      </w:r>
      <w:r w:rsidRPr="009012A7">
        <w:rPr>
          <w:rFonts w:ascii="Arial" w:hAnsi="Arial" w:cs="Arial"/>
          <w:b/>
          <w:bCs/>
          <w:sz w:val="24"/>
          <w:szCs w:val="24"/>
          <w:rtl/>
        </w:rPr>
        <w:t>من</w:t>
      </w:r>
      <w:r w:rsidRPr="009012A7">
        <w:rPr>
          <w:rFonts w:ascii="Arial" w:hAnsi="Arial" w:cs="Arial"/>
          <w:b/>
          <w:bCs/>
          <w:sz w:val="24"/>
          <w:szCs w:val="24"/>
        </w:rPr>
        <w:t xml:space="preserve"> </w:t>
      </w:r>
      <w:r w:rsidRPr="009012A7">
        <w:rPr>
          <w:rFonts w:ascii="Arial" w:hAnsi="Arial" w:cs="Arial"/>
          <w:b/>
          <w:bCs/>
          <w:sz w:val="24"/>
          <w:szCs w:val="24"/>
          <w:rtl/>
        </w:rPr>
        <w:t>الاستنتاجات</w:t>
      </w:r>
      <w:r w:rsidRPr="009012A7">
        <w:rPr>
          <w:rFonts w:ascii="Arial" w:hAnsi="Arial" w:cs="Arial"/>
          <w:b/>
          <w:bCs/>
          <w:sz w:val="24"/>
          <w:szCs w:val="24"/>
        </w:rPr>
        <w:t xml:space="preserve"> </w:t>
      </w:r>
      <w:r w:rsidRPr="009012A7">
        <w:rPr>
          <w:rFonts w:ascii="Arial" w:hAnsi="Arial" w:cs="Arial"/>
          <w:b/>
          <w:bCs/>
          <w:sz w:val="24"/>
          <w:szCs w:val="24"/>
          <w:rtl/>
        </w:rPr>
        <w:t>يمكن</w:t>
      </w:r>
      <w:r w:rsidRPr="009012A7">
        <w:rPr>
          <w:rFonts w:ascii="Arial" w:hAnsi="Arial" w:cs="Arial"/>
          <w:b/>
          <w:bCs/>
          <w:sz w:val="24"/>
          <w:szCs w:val="24"/>
        </w:rPr>
        <w:t xml:space="preserve"> </w:t>
      </w:r>
      <w:r w:rsidRPr="009012A7">
        <w:rPr>
          <w:rFonts w:ascii="Arial" w:hAnsi="Arial" w:cs="Arial"/>
          <w:b/>
          <w:bCs/>
          <w:sz w:val="24"/>
          <w:szCs w:val="24"/>
          <w:rtl/>
        </w:rPr>
        <w:t>عرضها</w:t>
      </w:r>
      <w:r w:rsidRPr="009012A7">
        <w:rPr>
          <w:rFonts w:ascii="Arial" w:hAnsi="Arial" w:cs="Arial" w:hint="cs"/>
          <w:b/>
          <w:bCs/>
          <w:sz w:val="24"/>
          <w:szCs w:val="24"/>
          <w:rtl/>
          <w:lang w:bidi="ar-EG"/>
        </w:rPr>
        <w:t xml:space="preserve"> كالأتى:</w:t>
      </w:r>
    </w:p>
    <w:p w14:paraId="3DBBEFB6" w14:textId="7A70FC56" w:rsidR="007712AA" w:rsidRDefault="007712AA" w:rsidP="00C71256">
      <w:pPr>
        <w:pStyle w:val="NoSpacing"/>
        <w:numPr>
          <w:ilvl w:val="0"/>
          <w:numId w:val="4"/>
        </w:numPr>
        <w:spacing w:line="23" w:lineRule="atLeast"/>
        <w:ind w:left="207"/>
        <w:jc w:val="both"/>
        <w:rPr>
          <w:rFonts w:ascii="Arial" w:hAnsi="Arial" w:cs="Arial"/>
          <w:b/>
          <w:bCs/>
          <w:sz w:val="24"/>
          <w:szCs w:val="24"/>
          <w:rtl/>
          <w:lang w:bidi="ar-EG"/>
        </w:rPr>
      </w:pPr>
      <w:r w:rsidRPr="009012A7">
        <w:rPr>
          <w:rFonts w:ascii="Simplified Arabic" w:hAnsi="Simplified Arabic" w:cs="Simplified Arabic"/>
          <w:sz w:val="24"/>
          <w:szCs w:val="24"/>
          <w:rtl/>
        </w:rPr>
        <w:t>نظام</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الموازنة</w:t>
      </w:r>
      <w:r w:rsidRPr="009012A7">
        <w:rPr>
          <w:rFonts w:ascii="Simplified Arabic" w:hAnsi="Simplified Arabic" w:cs="Simplified Arabic" w:hint="cs"/>
          <w:sz w:val="24"/>
          <w:szCs w:val="24"/>
          <w:rtl/>
        </w:rPr>
        <w:t xml:space="preserve"> </w:t>
      </w:r>
      <w:r w:rsidRPr="009012A7">
        <w:rPr>
          <w:rFonts w:ascii="Simplified Arabic" w:hAnsi="Simplified Arabic" w:cs="Simplified Arabic"/>
          <w:sz w:val="24"/>
          <w:szCs w:val="24"/>
          <w:rtl/>
        </w:rPr>
        <w:t>التقليدية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يجسد</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تجسيدا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حقيقيا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وفعليا</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واقع</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الخدمات</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التي</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تقدمها</w:t>
      </w:r>
      <w:r w:rsidRPr="009012A7">
        <w:rPr>
          <w:rFonts w:ascii="Simplified Arabic" w:hAnsi="Simplified Arabic" w:cs="Simplified Arabic"/>
          <w:sz w:val="24"/>
          <w:szCs w:val="24"/>
        </w:rPr>
        <w:t xml:space="preserve"> </w:t>
      </w:r>
      <w:r w:rsidRPr="009012A7">
        <w:rPr>
          <w:rFonts w:ascii="Simplified Arabic" w:hAnsi="Simplified Arabic" w:cs="Simplified Arabic" w:hint="cs"/>
          <w:sz w:val="24"/>
          <w:szCs w:val="24"/>
          <w:rtl/>
        </w:rPr>
        <w:t>الحكومة</w:t>
      </w:r>
      <w:r w:rsidRPr="009012A7">
        <w:rPr>
          <w:rFonts w:ascii="Simplified Arabic" w:hAnsi="Simplified Arabic" w:cs="Simplified Arabic"/>
          <w:sz w:val="24"/>
          <w:szCs w:val="24"/>
        </w:rPr>
        <w:t xml:space="preserve"> </w:t>
      </w:r>
      <w:r w:rsidRPr="009012A7">
        <w:rPr>
          <w:rFonts w:ascii="Simplified Arabic" w:hAnsi="Simplified Arabic" w:cs="Simplified Arabic"/>
          <w:sz w:val="24"/>
          <w:szCs w:val="24"/>
          <w:rtl/>
        </w:rPr>
        <w:t>للمجتمع</w:t>
      </w:r>
      <w:r>
        <w:rPr>
          <w:rFonts w:ascii="Simplified Arabic" w:hAnsi="Simplified Arabic" w:cs="Simplified Arabic" w:hint="cs"/>
          <w:sz w:val="24"/>
          <w:szCs w:val="24"/>
          <w:rtl/>
        </w:rPr>
        <w:t xml:space="preserve"> بينما </w:t>
      </w:r>
      <w:r w:rsidRPr="009012A7">
        <w:rPr>
          <w:rFonts w:ascii="Simplified Arabic" w:hAnsi="Simplified Arabic" w:cs="Simplified Arabic"/>
          <w:sz w:val="24"/>
          <w:szCs w:val="24"/>
          <w:rtl/>
        </w:rPr>
        <w:t xml:space="preserve">تركز </w:t>
      </w:r>
      <w:r>
        <w:rPr>
          <w:rFonts w:ascii="Simplified Arabic" w:hAnsi="Simplified Arabic" w:cs="Simplified Arabic" w:hint="cs"/>
          <w:sz w:val="24"/>
          <w:szCs w:val="24"/>
          <w:rtl/>
        </w:rPr>
        <w:t xml:space="preserve">موازنة البرامج والأداء </w:t>
      </w:r>
      <w:r w:rsidRPr="009012A7">
        <w:rPr>
          <w:rFonts w:ascii="Simplified Arabic" w:hAnsi="Simplified Arabic" w:cs="Simplified Arabic"/>
          <w:sz w:val="24"/>
          <w:szCs w:val="24"/>
          <w:rtl/>
        </w:rPr>
        <w:t>على الهدف نفسه وليس على وسائل تحقيق الهدف</w:t>
      </w:r>
      <w:r w:rsidRPr="009012A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أي أنها تركز على المخرجات و</w:t>
      </w:r>
      <w:r w:rsidRPr="009012A7">
        <w:rPr>
          <w:rFonts w:ascii="Simplified Arabic" w:hAnsi="Simplified Arabic" w:cs="Simplified Arabic" w:hint="cs"/>
          <w:sz w:val="24"/>
          <w:szCs w:val="24"/>
          <w:rtl/>
          <w:lang w:bidi="ar-EG"/>
        </w:rPr>
        <w:t>الأثر والعائد من تطبيق هذه البرامج وأثارها على أوجه الإنفاق العام وعلى أعداد المستفيدين وبناء المواطن المصرى وتحسين مستوى المعيشة</w:t>
      </w:r>
      <w:r>
        <w:rPr>
          <w:rFonts w:ascii="Simplified Arabic" w:hAnsi="Simplified Arabic" w:cs="Simplified Arabic" w:hint="cs"/>
          <w:sz w:val="24"/>
          <w:szCs w:val="24"/>
          <w:rtl/>
          <w:lang w:bidi="ar-EG"/>
        </w:rPr>
        <w:t xml:space="preserve"> حيث</w:t>
      </w:r>
      <w:r w:rsidR="00C07930">
        <w:rPr>
          <w:rFonts w:ascii="Simplified Arabic" w:hAnsi="Simplified Arabic" w:cs="Simplified Arabic" w:hint="cs"/>
          <w:sz w:val="24"/>
          <w:szCs w:val="24"/>
          <w:rtl/>
          <w:lang w:bidi="ar-EG"/>
        </w:rPr>
        <w:t xml:space="preserve"> أن</w:t>
      </w:r>
      <w:r>
        <w:rPr>
          <w:rFonts w:ascii="Simplified Arabic" w:hAnsi="Simplified Arabic" w:cs="Simplified Arabic" w:hint="cs"/>
          <w:sz w:val="24"/>
          <w:szCs w:val="24"/>
          <w:rtl/>
          <w:lang w:bidi="ar-EG"/>
        </w:rPr>
        <w:t xml:space="preserve"> مؤشر وزارة الصحة أظهر </w:t>
      </w:r>
      <w:r w:rsidRPr="00C07930">
        <w:rPr>
          <w:rFonts w:ascii="Simplified Arabic" w:hAnsi="Simplified Arabic" w:cs="Simplified Arabic" w:hint="cs"/>
          <w:b/>
          <w:bCs/>
          <w:sz w:val="24"/>
          <w:szCs w:val="24"/>
          <w:rtl/>
          <w:lang w:bidi="ar-EG"/>
        </w:rPr>
        <w:t xml:space="preserve">ترشيد تكلفة </w:t>
      </w:r>
      <w:r w:rsidR="00C07930">
        <w:rPr>
          <w:rFonts w:ascii="Simplified Arabic" w:hAnsi="Simplified Arabic" w:cs="Simplified Arabic" w:hint="cs"/>
          <w:b/>
          <w:bCs/>
          <w:sz w:val="24"/>
          <w:szCs w:val="24"/>
          <w:rtl/>
          <w:lang w:bidi="ar-EG"/>
        </w:rPr>
        <w:t>الإنفاق</w:t>
      </w:r>
      <w:r w:rsidRPr="00C07930">
        <w:rPr>
          <w:rFonts w:ascii="Simplified Arabic" w:hAnsi="Simplified Arabic" w:cs="Simplified Arabic" w:hint="cs"/>
          <w:b/>
          <w:bCs/>
          <w:sz w:val="24"/>
          <w:szCs w:val="24"/>
          <w:rtl/>
          <w:lang w:bidi="ar-EG"/>
        </w:rPr>
        <w:t xml:space="preserve"> على فيروس سى </w:t>
      </w:r>
      <w:r w:rsidR="00C71256">
        <w:rPr>
          <w:rFonts w:ascii="Simplified Arabic" w:hAnsi="Simplified Arabic" w:cs="Simplified Arabic" w:hint="cs"/>
          <w:b/>
          <w:bCs/>
          <w:sz w:val="24"/>
          <w:szCs w:val="24"/>
          <w:rtl/>
          <w:lang w:bidi="ar-EG"/>
        </w:rPr>
        <w:t>والتي تصل تكاليف علاجه سنوياً المليارات</w:t>
      </w:r>
      <w:r>
        <w:rPr>
          <w:rFonts w:ascii="Simplified Arabic" w:hAnsi="Simplified Arabic" w:cs="Simplified Arabic" w:hint="cs"/>
          <w:sz w:val="24"/>
          <w:szCs w:val="24"/>
          <w:rtl/>
          <w:lang w:bidi="ar-EG"/>
        </w:rPr>
        <w:t xml:space="preserve"> </w:t>
      </w:r>
      <w:r w:rsidRPr="009012A7">
        <w:rPr>
          <w:rFonts w:ascii="Simplified Arabic" w:hAnsi="Simplified Arabic" w:cs="Simplified Arabic" w:hint="cs"/>
          <w:sz w:val="24"/>
          <w:szCs w:val="24"/>
          <w:rtl/>
          <w:lang w:bidi="ar-EG"/>
        </w:rPr>
        <w:t>وهذا هو الهدف من تطبيق موازنة البرامج والأداء.</w:t>
      </w:r>
    </w:p>
    <w:p w14:paraId="162FB7FC" w14:textId="5A20080D" w:rsidR="001670F4" w:rsidRPr="00851451" w:rsidRDefault="001670F4" w:rsidP="00851451">
      <w:pPr>
        <w:pStyle w:val="NoSpacing"/>
        <w:numPr>
          <w:ilvl w:val="0"/>
          <w:numId w:val="4"/>
        </w:numPr>
        <w:spacing w:line="23" w:lineRule="atLeast"/>
        <w:ind w:left="207"/>
        <w:jc w:val="both"/>
        <w:rPr>
          <w:rFonts w:ascii="Simplified Arabic" w:hAnsi="Simplified Arabic" w:cs="Simplified Arabic"/>
          <w:sz w:val="24"/>
          <w:szCs w:val="24"/>
          <w:rtl/>
          <w:lang w:bidi="ar-EG"/>
        </w:rPr>
      </w:pPr>
      <w:r w:rsidRPr="00851451">
        <w:rPr>
          <w:rFonts w:ascii="Simplified Arabic" w:hAnsi="Simplified Arabic" w:cs="Simplified Arabic" w:hint="cs"/>
          <w:sz w:val="24"/>
          <w:szCs w:val="24"/>
          <w:rtl/>
          <w:lang w:bidi="ar-EG"/>
        </w:rPr>
        <w:t xml:space="preserve">التحول إلى نظام موازنة البرامج والأداء يعتبر ضرورة حتمية </w:t>
      </w:r>
      <w:r w:rsidR="00851451" w:rsidRPr="00851451">
        <w:rPr>
          <w:rFonts w:ascii="Simplified Arabic" w:hAnsi="Simplified Arabic" w:cs="Simplified Arabic" w:hint="cs"/>
          <w:sz w:val="24"/>
          <w:szCs w:val="24"/>
          <w:rtl/>
          <w:lang w:bidi="ar-EG"/>
        </w:rPr>
        <w:t>حيث أن النظام سيكون مبرراً إقتصادياً ويحقق هدف ترشيد الإنفاق الحكومى بشقيه الجارى والإستثمارى.</w:t>
      </w:r>
    </w:p>
    <w:p w14:paraId="4837E2D1" w14:textId="7F12DEF2" w:rsidR="008526F1" w:rsidRDefault="008526F1" w:rsidP="00AD4431">
      <w:pPr>
        <w:pStyle w:val="NoSpacing"/>
        <w:numPr>
          <w:ilvl w:val="0"/>
          <w:numId w:val="4"/>
        </w:numPr>
        <w:spacing w:line="23" w:lineRule="atLeast"/>
        <w:ind w:left="207"/>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تستند</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فلسفة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 xml:space="preserve">ومنهجية العمل على </w:t>
      </w:r>
      <w:r w:rsidRPr="009012A7">
        <w:rPr>
          <w:rFonts w:ascii="Simplified Arabic" w:hAnsi="Simplified Arabic" w:cs="Simplified Arabic"/>
          <w:sz w:val="24"/>
          <w:szCs w:val="24"/>
          <w:rtl/>
          <w:lang w:bidi="ar-EG"/>
        </w:rPr>
        <w:t>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والأداء</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إلى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نظرية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علمية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منطقية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تقوم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مجموعة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 xml:space="preserve">المبادئ </w:t>
      </w:r>
      <w:r w:rsidRPr="009012A7">
        <w:rPr>
          <w:rFonts w:ascii="Simplified Arabic" w:hAnsi="Simplified Arabic" w:cs="Simplified Arabic"/>
          <w:sz w:val="24"/>
          <w:szCs w:val="24"/>
          <w:rtl/>
          <w:lang w:bidi="ar-EG"/>
        </w:rPr>
        <w:t>والقواعد</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والمفاهيم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والممارسات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التي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تساعد</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 xml:space="preserve">الحكومة </w:t>
      </w:r>
      <w:r w:rsidRPr="009012A7">
        <w:rPr>
          <w:rFonts w:ascii="Simplified Arabic" w:hAnsi="Simplified Arabic" w:cs="Simplified Arabic"/>
          <w:sz w:val="24"/>
          <w:szCs w:val="24"/>
          <w:rtl/>
          <w:lang w:bidi="ar-EG"/>
        </w:rPr>
        <w:t>على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التخطيط والرقابة بشكل أفضل حيث</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تلعب 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والأداء</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دورا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بمستوى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عال</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من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الأهمية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في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وصفها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أداة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للرقابة،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وهي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بذلك</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تعد</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البدائل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المفضلة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للاستخدام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الأمثل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للموارد</w:t>
      </w:r>
      <w:r w:rsidRPr="009012A7">
        <w:rPr>
          <w:rFonts w:ascii="Simplified Arabic" w:hAnsi="Simplified Arabic" w:cs="Simplified Arabic" w:hint="cs"/>
          <w:sz w:val="24"/>
          <w:szCs w:val="24"/>
          <w:rtl/>
          <w:lang w:bidi="ar-EG"/>
        </w:rPr>
        <w:t xml:space="preserve"> والقضاء على الفساد.</w:t>
      </w:r>
    </w:p>
    <w:p w14:paraId="11FFF043" w14:textId="326ED63A" w:rsidR="00851451" w:rsidRPr="009012A7" w:rsidRDefault="00851451" w:rsidP="002D17E6">
      <w:pPr>
        <w:pStyle w:val="NoSpacing"/>
        <w:numPr>
          <w:ilvl w:val="0"/>
          <w:numId w:val="4"/>
        </w:numPr>
        <w:spacing w:line="23" w:lineRule="atLeast"/>
        <w:ind w:left="207"/>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إن إعداد موازنة البرامج والأداء ع</w:t>
      </w:r>
      <w:r w:rsidR="002D17E6">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ى أساس النشاط يعتبر مطلباً حيوياً ونظاماً مبرراً إقتصادياً.</w:t>
      </w:r>
    </w:p>
    <w:p w14:paraId="230556ED" w14:textId="77777777" w:rsidR="008526F1" w:rsidRPr="009012A7" w:rsidRDefault="008526F1" w:rsidP="00AD4431">
      <w:pPr>
        <w:pStyle w:val="NoSpacing"/>
        <w:numPr>
          <w:ilvl w:val="0"/>
          <w:numId w:val="4"/>
        </w:numPr>
        <w:spacing w:line="23" w:lineRule="atLeast"/>
        <w:ind w:left="207"/>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يؤدي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نظام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والأداء</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إلى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ممارسة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التقييم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والمراجعة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المستمرة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للقرارات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الاستراتيجية</w:t>
      </w:r>
      <w:r w:rsidRPr="009012A7">
        <w:rPr>
          <w:rFonts w:ascii="Simplified Arabic" w:hAnsi="Simplified Arabic" w:cs="Simplified Arabic" w:hint="cs"/>
          <w:sz w:val="24"/>
          <w:szCs w:val="24"/>
          <w:rtl/>
          <w:lang w:bidi="ar-EG"/>
        </w:rPr>
        <w:t xml:space="preserve"> للحكومة </w:t>
      </w:r>
      <w:r w:rsidRPr="009012A7">
        <w:rPr>
          <w:rFonts w:ascii="Simplified Arabic" w:hAnsi="Simplified Arabic" w:cs="Simplified Arabic"/>
          <w:sz w:val="24"/>
          <w:szCs w:val="24"/>
          <w:rtl/>
          <w:lang w:bidi="ar-EG"/>
        </w:rPr>
        <w:t>ب</w:t>
      </w:r>
      <w:r w:rsidRPr="009012A7">
        <w:rPr>
          <w:rFonts w:ascii="Simplified Arabic" w:hAnsi="Simplified Arabic" w:cs="Simplified Arabic" w:hint="cs"/>
          <w:sz w:val="24"/>
          <w:szCs w:val="24"/>
          <w:rtl/>
          <w:lang w:bidi="ar-EG"/>
        </w:rPr>
        <w:t xml:space="preserve">غرض </w:t>
      </w:r>
      <w:r w:rsidRPr="009012A7">
        <w:rPr>
          <w:rFonts w:ascii="Simplified Arabic" w:hAnsi="Simplified Arabic" w:cs="Simplified Arabic"/>
          <w:sz w:val="24"/>
          <w:szCs w:val="24"/>
          <w:rtl/>
          <w:lang w:bidi="ar-EG"/>
        </w:rPr>
        <w:t>التكيف</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مع</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الظروف</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غير</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المستقرة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ومواجهة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الأزمات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المالية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والاقتصادية</w:t>
      </w:r>
      <w:r w:rsidRPr="009012A7">
        <w:rPr>
          <w:rFonts w:ascii="Simplified Arabic" w:hAnsi="Simplified Arabic" w:cs="Simplified Arabic" w:hint="cs"/>
          <w:sz w:val="24"/>
          <w:szCs w:val="24"/>
          <w:rtl/>
          <w:lang w:bidi="ar-EG"/>
        </w:rPr>
        <w:t xml:space="preserve"> مثل جائحة كوفيد 19.</w:t>
      </w:r>
    </w:p>
    <w:p w14:paraId="29569A69" w14:textId="413F1996" w:rsidR="000D0ACE" w:rsidRPr="007712AA" w:rsidRDefault="008526F1" w:rsidP="007712AA">
      <w:pPr>
        <w:pStyle w:val="NoSpacing"/>
        <w:numPr>
          <w:ilvl w:val="0"/>
          <w:numId w:val="4"/>
        </w:numPr>
        <w:spacing w:line="23" w:lineRule="atLeast"/>
        <w:ind w:left="207"/>
        <w:jc w:val="both"/>
        <w:rPr>
          <w:rFonts w:ascii="Arial" w:hAnsi="Arial" w:cs="Arial"/>
          <w:sz w:val="24"/>
          <w:szCs w:val="24"/>
        </w:rPr>
      </w:pPr>
      <w:r w:rsidRPr="009012A7">
        <w:rPr>
          <w:rFonts w:ascii="Simplified Arabic" w:hAnsi="Simplified Arabic" w:cs="Simplified Arabic"/>
          <w:sz w:val="24"/>
          <w:szCs w:val="24"/>
          <w:rtl/>
          <w:lang w:bidi="ar-EG"/>
        </w:rPr>
        <w:t>يواجه</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تطبيق</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نظام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والأداء</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بعض</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الصعوبات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 xml:space="preserve">مثل </w:t>
      </w:r>
      <w:r w:rsidRPr="009012A7">
        <w:rPr>
          <w:rFonts w:ascii="Simplified Arabic" w:hAnsi="Simplified Arabic" w:cs="Simplified Arabic"/>
          <w:sz w:val="24"/>
          <w:szCs w:val="24"/>
          <w:rtl/>
          <w:lang w:bidi="ar-EG"/>
        </w:rPr>
        <w:t>الحاجة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إلى</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معلومات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كثيرة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ودقيقة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كوادر</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محاسبية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وإدارية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مؤهلة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فضلا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حاجتها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إلى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وقت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أطول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من</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اجل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إعدادها،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غير</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أن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هذه</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الصعوبات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لا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تشكل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عقبة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تحول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دون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تطبيقها</w:t>
      </w:r>
      <w:r w:rsidRPr="009012A7">
        <w:rPr>
          <w:rFonts w:ascii="Simplified Arabic" w:hAnsi="Simplified Arabic" w:cs="Simplified Arabic"/>
          <w:sz w:val="24"/>
          <w:szCs w:val="24"/>
          <w:lang w:bidi="ar-EG"/>
        </w:rPr>
        <w:t>.</w:t>
      </w:r>
    </w:p>
    <w:p w14:paraId="2C0431A1" w14:textId="1962EAEE" w:rsidR="00E673DD" w:rsidRPr="00E673DD" w:rsidRDefault="00E673DD" w:rsidP="00E673DD">
      <w:pPr>
        <w:pStyle w:val="ListParagraph"/>
        <w:numPr>
          <w:ilvl w:val="0"/>
          <w:numId w:val="4"/>
        </w:numPr>
        <w:spacing w:before="15" w:after="15" w:line="23" w:lineRule="atLeast"/>
        <w:ind w:left="207" w:right="15"/>
        <w:jc w:val="both"/>
        <w:rPr>
          <w:rFonts w:ascii="Simplified Arabic" w:hAnsi="Simplified Arabic" w:cs="Simplified Arabic"/>
          <w:sz w:val="24"/>
          <w:szCs w:val="24"/>
          <w:rtl/>
        </w:rPr>
      </w:pPr>
      <w:r>
        <w:rPr>
          <w:rFonts w:ascii="Simplified Arabic" w:hAnsi="Simplified Arabic" w:cs="Simplified Arabic" w:hint="cs"/>
          <w:sz w:val="24"/>
          <w:szCs w:val="24"/>
          <w:rtl/>
        </w:rPr>
        <w:t>ت</w:t>
      </w:r>
      <w:r w:rsidRPr="00E673DD">
        <w:rPr>
          <w:rFonts w:ascii="Simplified Arabic" w:hAnsi="Simplified Arabic" w:cs="Simplified Arabic"/>
          <w:sz w:val="24"/>
          <w:szCs w:val="24"/>
          <w:rtl/>
        </w:rPr>
        <w:t>ساعد</w:t>
      </w:r>
      <w:r w:rsidRPr="00E673D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موازنة البرامج والأداء </w:t>
      </w:r>
      <w:r w:rsidRPr="00E673DD">
        <w:rPr>
          <w:rFonts w:ascii="Simplified Arabic" w:hAnsi="Simplified Arabic" w:cs="Simplified Arabic"/>
          <w:sz w:val="24"/>
          <w:szCs w:val="24"/>
          <w:rtl/>
        </w:rPr>
        <w:t>على</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تخفيض</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عجز</w:t>
      </w:r>
      <w:r w:rsidRPr="00E673DD">
        <w:rPr>
          <w:rFonts w:ascii="Simplified Arabic" w:hAnsi="Simplified Arabic" w:cs="Simplified Arabic"/>
          <w:sz w:val="24"/>
          <w:szCs w:val="24"/>
        </w:rPr>
        <w:t xml:space="preserve"> </w:t>
      </w:r>
      <w:r w:rsidRPr="00E673DD">
        <w:rPr>
          <w:rFonts w:ascii="Simplified Arabic" w:hAnsi="Simplified Arabic" w:cs="Simplified Arabic" w:hint="cs"/>
          <w:sz w:val="24"/>
          <w:szCs w:val="24"/>
          <w:rtl/>
        </w:rPr>
        <w:t>الموازنة العامة</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للدولة،</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ومن</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ثم</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مواجهة</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الأزمات</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المالية</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والاقتصادية</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التي</w:t>
      </w:r>
      <w:r w:rsidRPr="00E673DD">
        <w:rPr>
          <w:rFonts w:ascii="Simplified Arabic" w:hAnsi="Simplified Arabic" w:cs="Simplified Arabic" w:hint="cs"/>
          <w:sz w:val="24"/>
          <w:szCs w:val="24"/>
          <w:rtl/>
        </w:rPr>
        <w:t xml:space="preserve"> قد</w:t>
      </w:r>
      <w:r w:rsidRPr="00E673DD">
        <w:rPr>
          <w:rFonts w:ascii="Simplified Arabic" w:hAnsi="Simplified Arabic" w:cs="Simplified Arabic"/>
          <w:sz w:val="24"/>
          <w:szCs w:val="24"/>
        </w:rPr>
        <w:t xml:space="preserve"> </w:t>
      </w:r>
      <w:r w:rsidRPr="00E673DD">
        <w:rPr>
          <w:rFonts w:ascii="Simplified Arabic" w:hAnsi="Simplified Arabic" w:cs="Simplified Arabic"/>
          <w:sz w:val="24"/>
          <w:szCs w:val="24"/>
          <w:rtl/>
        </w:rPr>
        <w:t>تح</w:t>
      </w:r>
      <w:r w:rsidRPr="00E673DD">
        <w:rPr>
          <w:rFonts w:ascii="Simplified Arabic" w:hAnsi="Simplified Arabic" w:cs="Simplified Arabic" w:hint="cs"/>
          <w:sz w:val="24"/>
          <w:szCs w:val="24"/>
          <w:rtl/>
        </w:rPr>
        <w:t>دث من وقت لأخر.</w:t>
      </w:r>
    </w:p>
    <w:p w14:paraId="143F9444" w14:textId="77777777" w:rsidR="00E673DD" w:rsidRDefault="00E673DD" w:rsidP="00E673DD">
      <w:pPr>
        <w:pStyle w:val="NoSpacing"/>
        <w:spacing w:line="23" w:lineRule="atLeast"/>
        <w:ind w:left="360"/>
        <w:jc w:val="both"/>
        <w:rPr>
          <w:rFonts w:ascii="Arial" w:hAnsi="Arial" w:cs="Arial"/>
          <w:sz w:val="24"/>
          <w:szCs w:val="24"/>
        </w:rPr>
      </w:pPr>
    </w:p>
    <w:p w14:paraId="6A5B1D59" w14:textId="77777777" w:rsidR="00FF1D43" w:rsidRPr="00FF1D43" w:rsidRDefault="00FF1D43" w:rsidP="00AD4431">
      <w:pPr>
        <w:pStyle w:val="NoSpacing"/>
        <w:spacing w:line="23" w:lineRule="atLeast"/>
        <w:ind w:left="360"/>
        <w:jc w:val="both"/>
        <w:rPr>
          <w:rFonts w:ascii="Arial" w:hAnsi="Arial" w:cs="Arial"/>
          <w:sz w:val="24"/>
          <w:szCs w:val="24"/>
          <w:rtl/>
        </w:rPr>
      </w:pPr>
    </w:p>
    <w:p w14:paraId="184C1061" w14:textId="17873A95" w:rsidR="001F4909" w:rsidRPr="00F943E3" w:rsidRDefault="000A4F37" w:rsidP="00AD4431">
      <w:pPr>
        <w:pStyle w:val="NoSpacing"/>
        <w:spacing w:line="23" w:lineRule="atLeast"/>
        <w:ind w:left="-218"/>
        <w:jc w:val="both"/>
        <w:rPr>
          <w:rFonts w:ascii="Simplified Arabic" w:hAnsi="Simplified Arabic" w:cs="Simplified Arabic"/>
          <w:b/>
          <w:bCs/>
          <w:sz w:val="28"/>
          <w:szCs w:val="28"/>
          <w:rtl/>
          <w:lang w:bidi="ar-EG"/>
        </w:rPr>
      </w:pPr>
      <w:r w:rsidRPr="00F943E3">
        <w:rPr>
          <w:rFonts w:ascii="Simplified Arabic" w:hAnsi="Simplified Arabic" w:cs="Simplified Arabic"/>
          <w:b/>
          <w:bCs/>
          <w:sz w:val="28"/>
          <w:szCs w:val="28"/>
          <w:lang w:bidi="ar-EG"/>
        </w:rPr>
        <w:t>10</w:t>
      </w:r>
      <w:r w:rsidR="00095CC8" w:rsidRPr="00F943E3">
        <w:rPr>
          <w:rFonts w:ascii="Simplified Arabic" w:hAnsi="Simplified Arabic" w:cs="Simplified Arabic" w:hint="cs"/>
          <w:b/>
          <w:bCs/>
          <w:sz w:val="28"/>
          <w:szCs w:val="28"/>
          <w:rtl/>
          <w:lang w:bidi="ar-EG"/>
        </w:rPr>
        <w:t xml:space="preserve">- </w:t>
      </w:r>
      <w:r w:rsidR="00EA455C" w:rsidRPr="00F943E3">
        <w:rPr>
          <w:rFonts w:ascii="Simplified Arabic" w:hAnsi="Simplified Arabic" w:cs="Simplified Arabic" w:hint="cs"/>
          <w:b/>
          <w:bCs/>
          <w:sz w:val="28"/>
          <w:szCs w:val="28"/>
          <w:rtl/>
          <w:lang w:bidi="ar-EG"/>
        </w:rPr>
        <w:t xml:space="preserve">توصيات البحث </w:t>
      </w:r>
    </w:p>
    <w:p w14:paraId="79DA0813" w14:textId="64C0DDB6" w:rsidR="00B021F4" w:rsidRPr="009012A7" w:rsidRDefault="00B021F4" w:rsidP="00AD4431">
      <w:pPr>
        <w:pStyle w:val="NoSpacing"/>
        <w:spacing w:line="23" w:lineRule="atLeast"/>
        <w:ind w:left="207"/>
        <w:jc w:val="both"/>
        <w:rPr>
          <w:rFonts w:ascii="Arial" w:hAnsi="Arial" w:cs="Arial"/>
          <w:b/>
          <w:bCs/>
          <w:sz w:val="24"/>
          <w:szCs w:val="24"/>
        </w:rPr>
      </w:pPr>
      <w:r w:rsidRPr="009012A7">
        <w:rPr>
          <w:rFonts w:ascii="Arial" w:hAnsi="Arial" w:cs="Arial"/>
          <w:b/>
          <w:bCs/>
          <w:sz w:val="24"/>
          <w:szCs w:val="24"/>
          <w:rtl/>
        </w:rPr>
        <w:t>توصل</w:t>
      </w:r>
      <w:r w:rsidRPr="009012A7">
        <w:rPr>
          <w:rFonts w:ascii="Arial" w:hAnsi="Arial" w:cs="Arial"/>
          <w:b/>
          <w:bCs/>
          <w:sz w:val="24"/>
          <w:szCs w:val="24"/>
        </w:rPr>
        <w:t xml:space="preserve"> </w:t>
      </w:r>
      <w:r w:rsidRPr="009012A7">
        <w:rPr>
          <w:rFonts w:ascii="Arial" w:hAnsi="Arial" w:cs="Arial"/>
          <w:b/>
          <w:bCs/>
          <w:sz w:val="24"/>
          <w:szCs w:val="24"/>
          <w:rtl/>
        </w:rPr>
        <w:t>البحث</w:t>
      </w:r>
      <w:r w:rsidRPr="009012A7">
        <w:rPr>
          <w:rFonts w:ascii="Arial" w:hAnsi="Arial" w:cs="Arial"/>
          <w:b/>
          <w:bCs/>
          <w:sz w:val="24"/>
          <w:szCs w:val="24"/>
        </w:rPr>
        <w:t xml:space="preserve"> </w:t>
      </w:r>
      <w:r w:rsidRPr="009012A7">
        <w:rPr>
          <w:rFonts w:ascii="Arial" w:hAnsi="Arial" w:cs="Arial"/>
          <w:b/>
          <w:bCs/>
          <w:sz w:val="24"/>
          <w:szCs w:val="24"/>
          <w:rtl/>
        </w:rPr>
        <w:t>إلى</w:t>
      </w:r>
      <w:r w:rsidRPr="009012A7">
        <w:rPr>
          <w:rFonts w:ascii="Arial" w:hAnsi="Arial" w:cs="Arial"/>
          <w:b/>
          <w:bCs/>
          <w:sz w:val="24"/>
          <w:szCs w:val="24"/>
        </w:rPr>
        <w:t xml:space="preserve"> </w:t>
      </w:r>
      <w:r w:rsidRPr="009012A7">
        <w:rPr>
          <w:rFonts w:ascii="Arial" w:hAnsi="Arial" w:cs="Arial"/>
          <w:b/>
          <w:bCs/>
          <w:sz w:val="24"/>
          <w:szCs w:val="24"/>
          <w:rtl/>
        </w:rPr>
        <w:t>مجموعة</w:t>
      </w:r>
      <w:r w:rsidRPr="009012A7">
        <w:rPr>
          <w:rFonts w:ascii="Arial" w:hAnsi="Arial" w:cs="Arial"/>
          <w:b/>
          <w:bCs/>
          <w:sz w:val="24"/>
          <w:szCs w:val="24"/>
        </w:rPr>
        <w:t xml:space="preserve"> </w:t>
      </w:r>
      <w:r w:rsidRPr="009012A7">
        <w:rPr>
          <w:rFonts w:ascii="Arial" w:hAnsi="Arial" w:cs="Arial"/>
          <w:b/>
          <w:bCs/>
          <w:sz w:val="24"/>
          <w:szCs w:val="24"/>
          <w:rtl/>
        </w:rPr>
        <w:t>من</w:t>
      </w:r>
      <w:r w:rsidRPr="009012A7">
        <w:rPr>
          <w:rFonts w:ascii="Arial" w:hAnsi="Arial" w:cs="Arial"/>
          <w:b/>
          <w:bCs/>
          <w:sz w:val="24"/>
          <w:szCs w:val="24"/>
        </w:rPr>
        <w:t xml:space="preserve"> </w:t>
      </w:r>
      <w:r w:rsidRPr="009012A7">
        <w:rPr>
          <w:rFonts w:ascii="Arial" w:hAnsi="Arial" w:cs="Arial"/>
          <w:b/>
          <w:bCs/>
          <w:sz w:val="24"/>
          <w:szCs w:val="24"/>
          <w:rtl/>
        </w:rPr>
        <w:t>التوصيات</w:t>
      </w:r>
      <w:r w:rsidRPr="009012A7">
        <w:rPr>
          <w:rFonts w:ascii="Arial" w:hAnsi="Arial" w:cs="Arial"/>
          <w:b/>
          <w:bCs/>
          <w:sz w:val="24"/>
          <w:szCs w:val="24"/>
        </w:rPr>
        <w:t xml:space="preserve"> </w:t>
      </w:r>
      <w:r w:rsidRPr="009012A7">
        <w:rPr>
          <w:rFonts w:ascii="Arial" w:hAnsi="Arial" w:cs="Arial"/>
          <w:b/>
          <w:bCs/>
          <w:sz w:val="24"/>
          <w:szCs w:val="24"/>
          <w:rtl/>
        </w:rPr>
        <w:t>يمكن</w:t>
      </w:r>
      <w:r w:rsidRPr="009012A7">
        <w:rPr>
          <w:rFonts w:ascii="Arial" w:hAnsi="Arial" w:cs="Arial"/>
          <w:b/>
          <w:bCs/>
          <w:sz w:val="24"/>
          <w:szCs w:val="24"/>
        </w:rPr>
        <w:t xml:space="preserve"> </w:t>
      </w:r>
      <w:r w:rsidRPr="009012A7">
        <w:rPr>
          <w:rFonts w:ascii="Arial" w:hAnsi="Arial" w:cs="Arial"/>
          <w:b/>
          <w:bCs/>
          <w:sz w:val="24"/>
          <w:szCs w:val="24"/>
          <w:rtl/>
        </w:rPr>
        <w:t>عرضها</w:t>
      </w:r>
      <w:r w:rsidRPr="009012A7">
        <w:rPr>
          <w:rFonts w:ascii="Arial" w:hAnsi="Arial" w:cs="Arial"/>
          <w:b/>
          <w:bCs/>
          <w:sz w:val="24"/>
          <w:szCs w:val="24"/>
        </w:rPr>
        <w:t xml:space="preserve"> </w:t>
      </w:r>
      <w:r w:rsidR="00525A6D" w:rsidRPr="009012A7">
        <w:rPr>
          <w:rFonts w:ascii="Arial" w:hAnsi="Arial" w:cs="Arial"/>
          <w:b/>
          <w:bCs/>
          <w:sz w:val="24"/>
          <w:szCs w:val="24"/>
          <w:rtl/>
        </w:rPr>
        <w:t>ك</w:t>
      </w:r>
      <w:r w:rsidR="00525A6D" w:rsidRPr="009012A7">
        <w:rPr>
          <w:rFonts w:ascii="Arial" w:hAnsi="Arial" w:cs="Arial" w:hint="cs"/>
          <w:b/>
          <w:bCs/>
          <w:sz w:val="24"/>
          <w:szCs w:val="24"/>
          <w:rtl/>
        </w:rPr>
        <w:t>الأتى:</w:t>
      </w:r>
    </w:p>
    <w:p w14:paraId="706EF116" w14:textId="16D49596" w:rsidR="00A222B1" w:rsidRPr="009012A7" w:rsidRDefault="00A222B1" w:rsidP="00AD4431">
      <w:pPr>
        <w:pStyle w:val="NoSpacing"/>
        <w:numPr>
          <w:ilvl w:val="0"/>
          <w:numId w:val="5"/>
        </w:numPr>
        <w:spacing w:line="23" w:lineRule="atLeast"/>
        <w:ind w:left="207"/>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ضرورة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تهيئة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وتوفير</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البيانات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المالية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والمحاسبية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باقل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يمكن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من</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الوقت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والجهد</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w:t>
      </w:r>
      <w:r w:rsidRPr="009012A7">
        <w:rPr>
          <w:rFonts w:ascii="Simplified Arabic" w:hAnsi="Simplified Arabic" w:cs="Simplified Arabic" w:hint="cs"/>
          <w:sz w:val="24"/>
          <w:szCs w:val="24"/>
          <w:rtl/>
          <w:lang w:bidi="ar-EG"/>
        </w:rPr>
        <w:t>ت</w:t>
      </w:r>
      <w:r w:rsidRPr="009012A7">
        <w:rPr>
          <w:rFonts w:ascii="Simplified Arabic" w:hAnsi="Simplified Arabic" w:cs="Simplified Arabic"/>
          <w:sz w:val="24"/>
          <w:szCs w:val="24"/>
          <w:rtl/>
          <w:lang w:bidi="ar-EG"/>
        </w:rPr>
        <w:t>كلفة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وكذلك</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توفير العناصر</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البشرية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الإدارية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والمحاسبية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الكف</w:t>
      </w:r>
      <w:r w:rsidRPr="009012A7">
        <w:rPr>
          <w:rFonts w:ascii="Simplified Arabic" w:hAnsi="Simplified Arabic" w:cs="Simplified Arabic" w:hint="cs"/>
          <w:sz w:val="24"/>
          <w:szCs w:val="24"/>
          <w:rtl/>
          <w:lang w:bidi="ar-EG"/>
        </w:rPr>
        <w:t xml:space="preserve">ء </w:t>
      </w:r>
      <w:r w:rsidRPr="009012A7">
        <w:rPr>
          <w:rFonts w:ascii="Simplified Arabic" w:hAnsi="Simplified Arabic" w:cs="Simplified Arabic"/>
          <w:sz w:val="24"/>
          <w:szCs w:val="24"/>
          <w:rtl/>
          <w:lang w:bidi="ar-EG"/>
        </w:rPr>
        <w:t>والمؤهلة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لت</w:t>
      </w:r>
      <w:r w:rsidRPr="009012A7">
        <w:rPr>
          <w:rFonts w:ascii="Simplified Arabic" w:hAnsi="Simplified Arabic" w:cs="Simplified Arabic"/>
          <w:sz w:val="24"/>
          <w:szCs w:val="24"/>
          <w:rtl/>
          <w:lang w:bidi="ar-EG"/>
        </w:rPr>
        <w:t>طبيق</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والأداء</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بدون</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صعوبات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ومشاكل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تع</w:t>
      </w:r>
      <w:r w:rsidRPr="009012A7">
        <w:rPr>
          <w:rFonts w:ascii="Simplified Arabic" w:hAnsi="Simplified Arabic" w:cs="Simplified Arabic" w:hint="cs"/>
          <w:sz w:val="24"/>
          <w:szCs w:val="24"/>
          <w:rtl/>
          <w:lang w:bidi="ar-EG"/>
        </w:rPr>
        <w:t>و</w:t>
      </w:r>
      <w:r w:rsidRPr="009012A7">
        <w:rPr>
          <w:rFonts w:ascii="Simplified Arabic" w:hAnsi="Simplified Arabic" w:cs="Simplified Arabic"/>
          <w:sz w:val="24"/>
          <w:szCs w:val="24"/>
          <w:rtl/>
          <w:lang w:bidi="ar-EG"/>
        </w:rPr>
        <w:t>ق</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تطبيقها</w:t>
      </w:r>
      <w:r w:rsidRPr="009012A7">
        <w:rPr>
          <w:rFonts w:ascii="Simplified Arabic" w:hAnsi="Simplified Arabic" w:cs="Simplified Arabic"/>
          <w:sz w:val="24"/>
          <w:szCs w:val="24"/>
          <w:lang w:bidi="ar-EG"/>
        </w:rPr>
        <w:t>.</w:t>
      </w:r>
    </w:p>
    <w:p w14:paraId="747B5D5A" w14:textId="6FCA17EB" w:rsidR="00B26C7A" w:rsidRPr="009012A7" w:rsidRDefault="00B26C7A" w:rsidP="002C2BEE">
      <w:pPr>
        <w:pStyle w:val="NoSpacing"/>
        <w:numPr>
          <w:ilvl w:val="0"/>
          <w:numId w:val="5"/>
        </w:numPr>
        <w:spacing w:line="23" w:lineRule="atLeast"/>
        <w:ind w:left="207"/>
        <w:jc w:val="both"/>
        <w:rPr>
          <w:rFonts w:ascii="Simplified Arabic" w:hAnsi="Simplified Arabic" w:cs="Simplified Arabic"/>
          <w:sz w:val="24"/>
          <w:szCs w:val="24"/>
          <w:rtl/>
          <w:lang w:bidi="ar-EG"/>
        </w:rPr>
      </w:pPr>
      <w:r w:rsidRPr="009012A7">
        <w:rPr>
          <w:rFonts w:ascii="Simplified Arabic" w:hAnsi="Simplified Arabic" w:cs="Simplified Arabic" w:hint="cs"/>
          <w:sz w:val="24"/>
          <w:szCs w:val="24"/>
          <w:rtl/>
          <w:lang w:bidi="ar-EG"/>
        </w:rPr>
        <w:t xml:space="preserve">ضرورة وجود فريق عمل </w:t>
      </w:r>
      <w:r w:rsidRPr="009012A7">
        <w:rPr>
          <w:rFonts w:ascii="Simplified Arabic" w:hAnsi="Simplified Arabic" w:cs="Simplified Arabic"/>
          <w:sz w:val="24"/>
          <w:szCs w:val="24"/>
          <w:rtl/>
          <w:lang w:bidi="ar-EG"/>
        </w:rPr>
        <w:t>في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w:t>
      </w:r>
      <w:r w:rsidRPr="009012A7">
        <w:rPr>
          <w:rFonts w:ascii="Simplified Arabic" w:hAnsi="Simplified Arabic" w:cs="Simplified Arabic" w:hint="cs"/>
          <w:sz w:val="24"/>
          <w:szCs w:val="24"/>
          <w:rtl/>
          <w:lang w:bidi="ar-EG"/>
        </w:rPr>
        <w:t>لجهات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الحكومية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hint="cs"/>
          <w:sz w:val="24"/>
          <w:szCs w:val="24"/>
          <w:rtl/>
          <w:lang w:bidi="ar-EG"/>
        </w:rPr>
        <w:t xml:space="preserve">مكون من مسئولى تخطيط وموازنة وختامى ومسئول تكاليف ومسئول تقييم ومتابعة </w:t>
      </w:r>
      <w:r w:rsidR="002C2BEE">
        <w:rPr>
          <w:rFonts w:ascii="Simplified Arabic" w:hAnsi="Simplified Arabic" w:cs="Simplified Arabic" w:hint="cs"/>
          <w:sz w:val="24"/>
          <w:szCs w:val="24"/>
          <w:rtl/>
          <w:lang w:bidi="ar-EG"/>
        </w:rPr>
        <w:t>لحين</w:t>
      </w:r>
      <w:r w:rsidRPr="009012A7">
        <w:rPr>
          <w:rFonts w:ascii="Simplified Arabic" w:hAnsi="Simplified Arabic" w:cs="Simplified Arabic" w:hint="cs"/>
          <w:sz w:val="24"/>
          <w:szCs w:val="24"/>
          <w:rtl/>
          <w:lang w:bidi="ar-EG"/>
        </w:rPr>
        <w:t xml:space="preserve"> إنشاء وحدة تكاليف بكل جهة حكومية.</w:t>
      </w:r>
    </w:p>
    <w:p w14:paraId="7A0BA906" w14:textId="768F660F" w:rsidR="00820000" w:rsidRDefault="00A222B1" w:rsidP="00AD4431">
      <w:pPr>
        <w:pStyle w:val="NoSpacing"/>
        <w:numPr>
          <w:ilvl w:val="0"/>
          <w:numId w:val="5"/>
        </w:numPr>
        <w:spacing w:line="23" w:lineRule="atLeast"/>
        <w:ind w:left="207"/>
        <w:jc w:val="both"/>
        <w:rPr>
          <w:rFonts w:ascii="Simplified Arabic" w:hAnsi="Simplified Arabic" w:cs="Simplified Arabic"/>
          <w:sz w:val="24"/>
          <w:szCs w:val="24"/>
          <w:lang w:bidi="ar-EG"/>
        </w:rPr>
      </w:pPr>
      <w:r w:rsidRPr="009012A7">
        <w:rPr>
          <w:rFonts w:ascii="Simplified Arabic" w:hAnsi="Simplified Arabic" w:cs="Simplified Arabic"/>
          <w:sz w:val="24"/>
          <w:szCs w:val="24"/>
          <w:rtl/>
          <w:lang w:bidi="ar-EG"/>
        </w:rPr>
        <w:t>ضرورة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توعية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وتثقيف</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مسؤولي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w:t>
      </w:r>
      <w:r w:rsidRPr="009012A7">
        <w:rPr>
          <w:rFonts w:ascii="Simplified Arabic" w:hAnsi="Simplified Arabic" w:cs="Simplified Arabic" w:hint="cs"/>
          <w:sz w:val="24"/>
          <w:szCs w:val="24"/>
          <w:rtl/>
          <w:lang w:bidi="ar-EG"/>
        </w:rPr>
        <w:t>جهات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ومعدي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في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w:t>
      </w:r>
      <w:r w:rsidRPr="009012A7">
        <w:rPr>
          <w:rFonts w:ascii="Simplified Arabic" w:hAnsi="Simplified Arabic" w:cs="Simplified Arabic" w:hint="cs"/>
          <w:sz w:val="24"/>
          <w:szCs w:val="24"/>
          <w:rtl/>
          <w:lang w:bidi="ar-EG"/>
        </w:rPr>
        <w:t>لجهات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الحكومية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على</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أهمية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تطبيق</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نظام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موازنة</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البرامج</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والأداء</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ودوره</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الف</w:t>
      </w:r>
      <w:r w:rsidRPr="009012A7">
        <w:rPr>
          <w:rFonts w:ascii="Simplified Arabic" w:hAnsi="Simplified Arabic" w:cs="Simplified Arabic" w:hint="cs"/>
          <w:sz w:val="24"/>
          <w:szCs w:val="24"/>
          <w:rtl/>
          <w:lang w:bidi="ar-EG"/>
        </w:rPr>
        <w:t>عا</w:t>
      </w:r>
      <w:r w:rsidRPr="009012A7">
        <w:rPr>
          <w:rFonts w:ascii="Simplified Arabic" w:hAnsi="Simplified Arabic" w:cs="Simplified Arabic"/>
          <w:sz w:val="24"/>
          <w:szCs w:val="24"/>
          <w:rtl/>
          <w:lang w:bidi="ar-EG"/>
        </w:rPr>
        <w:t>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في</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تحقيق</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إيجابيات</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لا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تؤثر</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على</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مواقعهم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في</w:t>
      </w:r>
      <w:r w:rsidRPr="009012A7">
        <w:rPr>
          <w:rFonts w:ascii="Simplified Arabic" w:hAnsi="Simplified Arabic" w:cs="Simplified Arabic" w:hint="cs"/>
          <w:sz w:val="24"/>
          <w:szCs w:val="24"/>
          <w:rtl/>
          <w:lang w:bidi="ar-EG"/>
        </w:rPr>
        <w:t xml:space="preserve"> </w:t>
      </w:r>
      <w:r w:rsidRPr="009012A7">
        <w:rPr>
          <w:rFonts w:ascii="Simplified Arabic" w:hAnsi="Simplified Arabic" w:cs="Simplified Arabic"/>
          <w:sz w:val="24"/>
          <w:szCs w:val="24"/>
          <w:rtl/>
          <w:lang w:bidi="ar-EG"/>
        </w:rPr>
        <w:t>العمل</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ولا</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تتضارب</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مع</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مصالحهم</w:t>
      </w:r>
      <w:r w:rsidRPr="009012A7">
        <w:rPr>
          <w:rFonts w:ascii="Simplified Arabic" w:hAnsi="Simplified Arabic" w:cs="Simplified Arabic"/>
          <w:sz w:val="24"/>
          <w:szCs w:val="24"/>
          <w:lang w:bidi="ar-EG"/>
        </w:rPr>
        <w:t xml:space="preserve"> </w:t>
      </w:r>
      <w:r w:rsidRPr="009012A7">
        <w:rPr>
          <w:rFonts w:ascii="Simplified Arabic" w:hAnsi="Simplified Arabic" w:cs="Simplified Arabic"/>
          <w:sz w:val="24"/>
          <w:szCs w:val="24"/>
          <w:rtl/>
          <w:lang w:bidi="ar-EG"/>
        </w:rPr>
        <w:t>الشخصية</w:t>
      </w:r>
      <w:r w:rsidRPr="009012A7">
        <w:rPr>
          <w:rFonts w:ascii="Simplified Arabic" w:hAnsi="Simplified Arabic" w:cs="Simplified Arabic"/>
          <w:sz w:val="24"/>
          <w:szCs w:val="24"/>
          <w:lang w:bidi="ar-EG"/>
        </w:rPr>
        <w:t>.</w:t>
      </w:r>
    </w:p>
    <w:p w14:paraId="764B3B84" w14:textId="04230318" w:rsidR="009B4A79" w:rsidRDefault="009B4A79" w:rsidP="00AD4431">
      <w:pPr>
        <w:pStyle w:val="NoSpacing"/>
        <w:numPr>
          <w:ilvl w:val="0"/>
          <w:numId w:val="5"/>
        </w:numPr>
        <w:spacing w:line="23" w:lineRule="atLeast"/>
        <w:ind w:left="207"/>
        <w:jc w:val="both"/>
        <w:rPr>
          <w:rFonts w:ascii="Simplified Arabic" w:hAnsi="Simplified Arabic" w:cs="Simplified Arabic"/>
          <w:sz w:val="24"/>
          <w:szCs w:val="24"/>
          <w:lang w:bidi="ar-EG"/>
        </w:rPr>
      </w:pPr>
      <w:r w:rsidRPr="009B4A79">
        <w:rPr>
          <w:rFonts w:ascii="Simplified Arabic" w:hAnsi="Simplified Arabic" w:cs="Simplified Arabic" w:hint="cs"/>
          <w:sz w:val="24"/>
          <w:szCs w:val="24"/>
          <w:rtl/>
          <w:lang w:bidi="ar-EG"/>
        </w:rPr>
        <w:t>تطوير نظام المحاسبة الحكومية وإعتماده على نظام الإستحقاق.</w:t>
      </w:r>
    </w:p>
    <w:p w14:paraId="4E3A6FB5" w14:textId="40044767" w:rsidR="009B4A79" w:rsidRDefault="009B4A79" w:rsidP="009B4A79">
      <w:pPr>
        <w:pStyle w:val="NoSpacing"/>
        <w:numPr>
          <w:ilvl w:val="0"/>
          <w:numId w:val="5"/>
        </w:numPr>
        <w:spacing w:line="23" w:lineRule="atLeast"/>
        <w:ind w:left="207"/>
        <w:jc w:val="both"/>
        <w:rPr>
          <w:rFonts w:ascii="Simplified Arabic" w:hAnsi="Simplified Arabic" w:cs="Simplified Arabic"/>
          <w:sz w:val="24"/>
          <w:szCs w:val="24"/>
          <w:lang w:bidi="ar-EG"/>
        </w:rPr>
      </w:pPr>
      <w:r w:rsidRPr="009B4A79">
        <w:rPr>
          <w:rFonts w:ascii="Simplified Arabic" w:hAnsi="Simplified Arabic" w:cs="Simplified Arabic" w:hint="cs"/>
          <w:sz w:val="24"/>
          <w:szCs w:val="24"/>
          <w:rtl/>
          <w:lang w:bidi="ar-EG"/>
        </w:rPr>
        <w:t>ضرورة استكمال</w:t>
      </w:r>
      <w:r w:rsidRPr="009B4A79">
        <w:rPr>
          <w:rFonts w:ascii="Simplified Arabic" w:hAnsi="Simplified Arabic" w:cs="Simplified Arabic"/>
          <w:sz w:val="24"/>
          <w:szCs w:val="24"/>
          <w:lang w:bidi="ar-EG"/>
        </w:rPr>
        <w:t xml:space="preserve"> </w:t>
      </w:r>
      <w:r w:rsidRPr="009B4A79">
        <w:rPr>
          <w:rFonts w:ascii="Simplified Arabic" w:hAnsi="Simplified Arabic" w:cs="Simplified Arabic"/>
          <w:sz w:val="24"/>
          <w:szCs w:val="24"/>
          <w:rtl/>
          <w:lang w:bidi="ar-EG"/>
        </w:rPr>
        <w:t>ع</w:t>
      </w:r>
      <w:r w:rsidRPr="009B4A79">
        <w:rPr>
          <w:rFonts w:ascii="Simplified Arabic" w:hAnsi="Simplified Arabic" w:cs="Simplified Arabic" w:hint="cs"/>
          <w:sz w:val="24"/>
          <w:szCs w:val="24"/>
          <w:rtl/>
          <w:lang w:bidi="ar-EG"/>
        </w:rPr>
        <w:t>مل</w:t>
      </w:r>
      <w:r w:rsidRPr="009B4A79">
        <w:rPr>
          <w:rFonts w:ascii="Simplified Arabic" w:hAnsi="Simplified Arabic" w:cs="Simplified Arabic"/>
          <w:sz w:val="24"/>
          <w:szCs w:val="24"/>
          <w:rtl/>
          <w:lang w:bidi="ar-EG"/>
        </w:rPr>
        <w:t>ية</w:t>
      </w:r>
      <w:r w:rsidRPr="009B4A79">
        <w:rPr>
          <w:rFonts w:ascii="Simplified Arabic" w:hAnsi="Simplified Arabic" w:cs="Simplified Arabic"/>
          <w:sz w:val="24"/>
          <w:szCs w:val="24"/>
          <w:lang w:bidi="ar-EG"/>
        </w:rPr>
        <w:t xml:space="preserve"> </w:t>
      </w:r>
      <w:r w:rsidRPr="009B4A79">
        <w:rPr>
          <w:rFonts w:ascii="Simplified Arabic" w:hAnsi="Simplified Arabic" w:cs="Simplified Arabic"/>
          <w:sz w:val="24"/>
          <w:szCs w:val="24"/>
          <w:rtl/>
          <w:lang w:bidi="ar-EG"/>
        </w:rPr>
        <w:t>الإصلاح</w:t>
      </w:r>
      <w:r w:rsidRPr="009B4A79">
        <w:rPr>
          <w:rFonts w:ascii="Simplified Arabic" w:hAnsi="Simplified Arabic" w:cs="Simplified Arabic"/>
          <w:sz w:val="24"/>
          <w:szCs w:val="24"/>
          <w:lang w:bidi="ar-EG"/>
        </w:rPr>
        <w:t xml:space="preserve"> </w:t>
      </w:r>
      <w:r w:rsidRPr="009B4A79">
        <w:rPr>
          <w:rFonts w:ascii="Simplified Arabic" w:hAnsi="Simplified Arabic" w:cs="Simplified Arabic"/>
          <w:sz w:val="24"/>
          <w:szCs w:val="24"/>
          <w:rtl/>
          <w:lang w:bidi="ar-EG"/>
        </w:rPr>
        <w:t>الإداري</w:t>
      </w:r>
      <w:r w:rsidRPr="009B4A79">
        <w:rPr>
          <w:rFonts w:ascii="Simplified Arabic" w:hAnsi="Simplified Arabic" w:cs="Simplified Arabic"/>
          <w:sz w:val="24"/>
          <w:szCs w:val="24"/>
          <w:lang w:bidi="ar-EG"/>
        </w:rPr>
        <w:t xml:space="preserve"> </w:t>
      </w:r>
      <w:r w:rsidRPr="009B4A79">
        <w:rPr>
          <w:rFonts w:ascii="Simplified Arabic" w:hAnsi="Simplified Arabic" w:cs="Simplified Arabic"/>
          <w:sz w:val="24"/>
          <w:szCs w:val="24"/>
          <w:rtl/>
          <w:lang w:bidi="ar-EG"/>
        </w:rPr>
        <w:t>وإعادة</w:t>
      </w:r>
      <w:r w:rsidRPr="009B4A79">
        <w:rPr>
          <w:rFonts w:ascii="Simplified Arabic" w:hAnsi="Simplified Arabic" w:cs="Simplified Arabic"/>
          <w:sz w:val="24"/>
          <w:szCs w:val="24"/>
          <w:lang w:bidi="ar-EG"/>
        </w:rPr>
        <w:t xml:space="preserve"> </w:t>
      </w:r>
      <w:r w:rsidRPr="009B4A79">
        <w:rPr>
          <w:rFonts w:ascii="Simplified Arabic" w:hAnsi="Simplified Arabic" w:cs="Simplified Arabic" w:hint="cs"/>
          <w:sz w:val="24"/>
          <w:szCs w:val="24"/>
          <w:rtl/>
          <w:lang w:bidi="ar-EG"/>
        </w:rPr>
        <w:t>هيكلة الجهاز الإدارى للدولة لضمان حسن التنفيذ.</w:t>
      </w:r>
    </w:p>
    <w:p w14:paraId="170543C6" w14:textId="4F5C9D80" w:rsidR="00AD3F4B" w:rsidRDefault="00AD3F4B" w:rsidP="00AD4431">
      <w:pPr>
        <w:pStyle w:val="NoSpacing"/>
        <w:spacing w:line="23" w:lineRule="atLeast"/>
        <w:jc w:val="both"/>
        <w:rPr>
          <w:rFonts w:ascii="Simplified Arabic" w:hAnsi="Simplified Arabic" w:cs="Simplified Arabic"/>
          <w:sz w:val="24"/>
          <w:szCs w:val="24"/>
          <w:rtl/>
          <w:lang w:bidi="ar-EG"/>
        </w:rPr>
      </w:pPr>
    </w:p>
    <w:p w14:paraId="2F13269F" w14:textId="191DAFE4" w:rsidR="00AD3F4B" w:rsidRDefault="00AD3F4B" w:rsidP="00AD4431">
      <w:pPr>
        <w:pStyle w:val="NoSpacing"/>
        <w:spacing w:line="23" w:lineRule="atLeast"/>
        <w:jc w:val="both"/>
        <w:rPr>
          <w:rFonts w:ascii="Simplified Arabic" w:hAnsi="Simplified Arabic" w:cs="Simplified Arabic"/>
          <w:sz w:val="24"/>
          <w:szCs w:val="24"/>
          <w:rtl/>
          <w:lang w:bidi="ar-EG"/>
        </w:rPr>
      </w:pPr>
    </w:p>
    <w:p w14:paraId="22F17DE5" w14:textId="31F7E1B1" w:rsidR="00AD3F4B" w:rsidRDefault="00AD3F4B" w:rsidP="00AD4431">
      <w:pPr>
        <w:pStyle w:val="NoSpacing"/>
        <w:spacing w:line="23" w:lineRule="atLeast"/>
        <w:jc w:val="both"/>
        <w:rPr>
          <w:rFonts w:ascii="Simplified Arabic" w:hAnsi="Simplified Arabic" w:cs="Simplified Arabic"/>
          <w:sz w:val="24"/>
          <w:szCs w:val="24"/>
          <w:rtl/>
          <w:lang w:bidi="ar-EG"/>
        </w:rPr>
      </w:pPr>
    </w:p>
    <w:p w14:paraId="0D9A11E7" w14:textId="46900D32" w:rsidR="00AD3F4B" w:rsidRDefault="00AD3F4B" w:rsidP="00AD4431">
      <w:pPr>
        <w:pStyle w:val="NoSpacing"/>
        <w:spacing w:line="23" w:lineRule="atLeast"/>
        <w:jc w:val="both"/>
        <w:rPr>
          <w:rFonts w:ascii="Simplified Arabic" w:hAnsi="Simplified Arabic" w:cs="Simplified Arabic"/>
          <w:sz w:val="24"/>
          <w:szCs w:val="24"/>
          <w:rtl/>
          <w:lang w:bidi="ar-EG"/>
        </w:rPr>
      </w:pPr>
    </w:p>
    <w:p w14:paraId="504269E1" w14:textId="01DE4255" w:rsidR="00367F7E" w:rsidRDefault="00367F7E" w:rsidP="00AD4431">
      <w:pPr>
        <w:pStyle w:val="NoSpacing"/>
        <w:spacing w:line="23" w:lineRule="atLeast"/>
        <w:jc w:val="both"/>
        <w:rPr>
          <w:rFonts w:ascii="Simplified Arabic" w:hAnsi="Simplified Arabic" w:cs="Simplified Arabic"/>
          <w:sz w:val="24"/>
          <w:szCs w:val="24"/>
          <w:rtl/>
          <w:lang w:bidi="ar-EG"/>
        </w:rPr>
      </w:pPr>
    </w:p>
    <w:p w14:paraId="46A35680" w14:textId="77777777" w:rsidR="001934EB" w:rsidRDefault="001934EB" w:rsidP="00AD4431">
      <w:pPr>
        <w:pStyle w:val="NoSpacing"/>
        <w:spacing w:line="23" w:lineRule="atLeast"/>
        <w:jc w:val="both"/>
        <w:rPr>
          <w:rFonts w:ascii="Simplified Arabic" w:hAnsi="Simplified Arabic" w:cs="Simplified Arabic"/>
          <w:sz w:val="24"/>
          <w:szCs w:val="24"/>
          <w:rtl/>
          <w:lang w:bidi="ar-EG"/>
        </w:rPr>
      </w:pPr>
    </w:p>
    <w:p w14:paraId="11494FB2" w14:textId="68DA9CF2" w:rsidR="00AD3F4B" w:rsidRPr="009012A7" w:rsidRDefault="00AD3F4B" w:rsidP="00AD4431">
      <w:pPr>
        <w:pStyle w:val="NoSpacing"/>
        <w:spacing w:line="23" w:lineRule="atLeast"/>
        <w:jc w:val="both"/>
        <w:rPr>
          <w:rFonts w:ascii="Simplified Arabic" w:hAnsi="Simplified Arabic" w:cs="Simplified Arabic"/>
          <w:sz w:val="24"/>
          <w:szCs w:val="24"/>
          <w:rtl/>
          <w:lang w:bidi="ar-EG"/>
        </w:rPr>
      </w:pPr>
    </w:p>
    <w:p w14:paraId="7E21711A" w14:textId="0FF109CE" w:rsidR="001F4909" w:rsidRDefault="000A4F37" w:rsidP="00D14242">
      <w:pPr>
        <w:pStyle w:val="NoSpacing"/>
        <w:numPr>
          <w:ilvl w:val="0"/>
          <w:numId w:val="7"/>
        </w:numPr>
        <w:spacing w:line="23" w:lineRule="atLeast"/>
        <w:jc w:val="both"/>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lastRenderedPageBreak/>
        <w:t xml:space="preserve"> </w:t>
      </w:r>
      <w:r w:rsidR="00EA455C" w:rsidRPr="00F943E3">
        <w:rPr>
          <w:rFonts w:ascii="Simplified Arabic" w:hAnsi="Simplified Arabic" w:cs="Simplified Arabic" w:hint="cs"/>
          <w:b/>
          <w:bCs/>
          <w:sz w:val="28"/>
          <w:szCs w:val="28"/>
          <w:rtl/>
          <w:lang w:bidi="ar-EG"/>
        </w:rPr>
        <w:t xml:space="preserve">المراجع </w:t>
      </w:r>
    </w:p>
    <w:p w14:paraId="2D11D0B8" w14:textId="77777777" w:rsidR="003E29A1" w:rsidRDefault="003E29A1" w:rsidP="003E29A1">
      <w:pPr>
        <w:pStyle w:val="NoSpacing"/>
        <w:spacing w:line="23" w:lineRule="atLeast"/>
        <w:ind w:left="501"/>
        <w:jc w:val="both"/>
        <w:rPr>
          <w:rFonts w:ascii="Simplified Arabic" w:hAnsi="Simplified Arabic" w:cs="Simplified Arabic"/>
          <w:b/>
          <w:bCs/>
          <w:sz w:val="24"/>
          <w:szCs w:val="24"/>
          <w:rtl/>
          <w:lang w:bidi="ar-EG"/>
        </w:rPr>
      </w:pPr>
    </w:p>
    <w:p w14:paraId="7B02A002" w14:textId="52FD8C6A" w:rsidR="00B5689A" w:rsidRDefault="003E29A1" w:rsidP="007D009D">
      <w:pPr>
        <w:pStyle w:val="NoSpacing"/>
        <w:spacing w:line="23" w:lineRule="atLeast"/>
        <w:ind w:left="141"/>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3E29A1">
        <w:rPr>
          <w:rFonts w:ascii="Simplified Arabic" w:hAnsi="Simplified Arabic" w:cs="Simplified Arabic" w:hint="cs"/>
          <w:b/>
          <w:bCs/>
          <w:sz w:val="24"/>
          <w:szCs w:val="24"/>
          <w:rtl/>
          <w:lang w:bidi="ar-EG"/>
        </w:rPr>
        <w:t>المراجع ال</w:t>
      </w:r>
      <w:r>
        <w:rPr>
          <w:rFonts w:ascii="Simplified Arabic" w:hAnsi="Simplified Arabic" w:cs="Simplified Arabic" w:hint="cs"/>
          <w:b/>
          <w:bCs/>
          <w:sz w:val="24"/>
          <w:szCs w:val="24"/>
          <w:rtl/>
          <w:lang w:bidi="ar-EG"/>
        </w:rPr>
        <w:t>عربية</w:t>
      </w:r>
      <w:r w:rsidRPr="003E29A1">
        <w:rPr>
          <w:rFonts w:ascii="Simplified Arabic" w:hAnsi="Simplified Arabic" w:cs="Simplified Arabic" w:hint="cs"/>
          <w:b/>
          <w:bCs/>
          <w:sz w:val="24"/>
          <w:szCs w:val="24"/>
          <w:rtl/>
          <w:lang w:bidi="ar-EG"/>
        </w:rPr>
        <w:t xml:space="preserve"> :</w:t>
      </w:r>
    </w:p>
    <w:p w14:paraId="75186B36" w14:textId="1A9EB980" w:rsidR="003E29A1" w:rsidRPr="003E29A1" w:rsidRDefault="003E29A1" w:rsidP="00D14242">
      <w:pPr>
        <w:pStyle w:val="NoSpacing"/>
        <w:numPr>
          <w:ilvl w:val="0"/>
          <w:numId w:val="23"/>
        </w:numPr>
        <w:spacing w:line="23" w:lineRule="atLeast"/>
        <w:jc w:val="both"/>
        <w:rPr>
          <w:rFonts w:ascii="Simplified Arabic" w:hAnsi="Simplified Arabic" w:cs="Simplified Arabic"/>
          <w:sz w:val="24"/>
          <w:szCs w:val="24"/>
          <w:rtl/>
          <w:lang w:bidi="ar-EG"/>
        </w:rPr>
      </w:pPr>
      <w:r w:rsidRPr="003E29A1">
        <w:rPr>
          <w:rFonts w:ascii="Simplified Arabic" w:hAnsi="Simplified Arabic" w:cs="Simplified Arabic" w:hint="cs"/>
          <w:sz w:val="24"/>
          <w:szCs w:val="24"/>
          <w:rtl/>
          <w:lang w:bidi="ar-EG"/>
        </w:rPr>
        <w:t>وزارة المالية ، وحدة موازنة البرامج والأداء ، دليل موازنة البرامج والأداء 2020.</w:t>
      </w:r>
    </w:p>
    <w:p w14:paraId="44D5F279" w14:textId="1E09DB5D" w:rsidR="003E29A1"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3E29A1">
        <w:rPr>
          <w:rFonts w:ascii="Simplified Arabic" w:hAnsi="Simplified Arabic" w:cs="Simplified Arabic" w:hint="cs"/>
          <w:sz w:val="24"/>
          <w:szCs w:val="24"/>
          <w:rtl/>
          <w:lang w:bidi="ar-EG"/>
        </w:rPr>
        <w:t>وزارة المالية ، قطاع الحسابات الختامية ، تقرير ختامى السنة المالية 2020/2021.</w:t>
      </w:r>
    </w:p>
    <w:p w14:paraId="3D471567" w14:textId="77777777" w:rsidR="007D009D" w:rsidRDefault="007D009D" w:rsidP="007D009D">
      <w:pPr>
        <w:pStyle w:val="FootnoteText"/>
        <w:numPr>
          <w:ilvl w:val="0"/>
          <w:numId w:val="23"/>
        </w:numPr>
      </w:pPr>
      <w:r w:rsidRPr="00DA46E6">
        <w:rPr>
          <w:rFonts w:hint="cs"/>
          <w:rtl/>
          <w:lang w:bidi="ar-EG"/>
        </w:rPr>
        <w:t xml:space="preserve">الجهاز المركزى للمحاسبات </w:t>
      </w:r>
      <w:r>
        <w:rPr>
          <w:rFonts w:hint="cs"/>
          <w:rtl/>
          <w:lang w:bidi="ar-EG"/>
        </w:rPr>
        <w:t>،</w:t>
      </w:r>
      <w:r w:rsidRPr="00DA46E6">
        <w:rPr>
          <w:rFonts w:hint="cs"/>
          <w:rtl/>
          <w:lang w:bidi="ar-EG"/>
        </w:rPr>
        <w:t xml:space="preserve"> </w:t>
      </w:r>
      <w:r>
        <w:rPr>
          <w:rFonts w:hint="cs"/>
          <w:rtl/>
          <w:lang w:bidi="ar-EG"/>
        </w:rPr>
        <w:t xml:space="preserve">نتائج </w:t>
      </w:r>
      <w:r w:rsidRPr="00DA46E6">
        <w:rPr>
          <w:rFonts w:hint="cs"/>
          <w:rtl/>
          <w:lang w:bidi="ar-EG"/>
        </w:rPr>
        <w:t>تقرير العام المالى 2018</w:t>
      </w:r>
      <w:r>
        <w:rPr>
          <w:rFonts w:hint="cs"/>
          <w:rtl/>
          <w:lang w:bidi="ar-EG"/>
        </w:rPr>
        <w:t>/</w:t>
      </w:r>
      <w:r w:rsidRPr="00DA46E6">
        <w:rPr>
          <w:rFonts w:hint="cs"/>
          <w:rtl/>
          <w:lang w:bidi="ar-EG"/>
        </w:rPr>
        <w:t xml:space="preserve">2019 </w:t>
      </w:r>
      <w:r>
        <w:rPr>
          <w:rFonts w:ascii="Simplified Arabic" w:hAnsi="Simplified Arabic" w:cs="Simplified Arabic" w:hint="cs"/>
          <w:sz w:val="24"/>
          <w:szCs w:val="24"/>
          <w:rtl/>
        </w:rPr>
        <w:t>لل</w:t>
      </w:r>
      <w:r w:rsidRPr="0001505C">
        <w:rPr>
          <w:rFonts w:ascii="Simplified Arabic" w:hAnsi="Simplified Arabic" w:cs="Simplified Arabic"/>
          <w:sz w:val="24"/>
          <w:szCs w:val="24"/>
          <w:rtl/>
        </w:rPr>
        <w:t>هيئة المصرية العامة للتنشيط السياح</w:t>
      </w:r>
      <w:r>
        <w:rPr>
          <w:rFonts w:ascii="Simplified Arabic" w:hAnsi="Simplified Arabic" w:cs="Simplified Arabic" w:hint="cs"/>
          <w:sz w:val="24"/>
          <w:szCs w:val="24"/>
          <w:rtl/>
        </w:rPr>
        <w:t>ى</w:t>
      </w:r>
      <w:r>
        <w:rPr>
          <w:rFonts w:hint="cs"/>
          <w:rtl/>
          <w:lang w:bidi="ar-EG"/>
        </w:rPr>
        <w:t>.</w:t>
      </w:r>
    </w:p>
    <w:p w14:paraId="7B313854" w14:textId="3529F660" w:rsidR="007D009D" w:rsidRDefault="007D009D" w:rsidP="007D009D">
      <w:pPr>
        <w:pStyle w:val="FootnoteText"/>
        <w:numPr>
          <w:ilvl w:val="0"/>
          <w:numId w:val="23"/>
        </w:numPr>
      </w:pPr>
      <w:r w:rsidRPr="00DA46E6">
        <w:rPr>
          <w:rFonts w:hint="cs"/>
          <w:rtl/>
          <w:lang w:bidi="ar-EG"/>
        </w:rPr>
        <w:t xml:space="preserve">الجهاز المركزى للمحاسبات </w:t>
      </w:r>
      <w:r>
        <w:rPr>
          <w:rFonts w:hint="cs"/>
          <w:rtl/>
          <w:lang w:bidi="ar-EG"/>
        </w:rPr>
        <w:t>،</w:t>
      </w:r>
      <w:r w:rsidRPr="00DA46E6">
        <w:rPr>
          <w:rFonts w:hint="cs"/>
          <w:rtl/>
          <w:lang w:bidi="ar-EG"/>
        </w:rPr>
        <w:t xml:space="preserve"> تقرير العام المالى 2018-2019 للهيئة العامة للطرق والكبارى</w:t>
      </w:r>
      <w:r>
        <w:rPr>
          <w:rFonts w:hint="cs"/>
          <w:rtl/>
          <w:lang w:bidi="ar-EG"/>
        </w:rPr>
        <w:t>.</w:t>
      </w:r>
    </w:p>
    <w:p w14:paraId="25DD97F2" w14:textId="42979858" w:rsidR="007D009D" w:rsidRPr="007D009D" w:rsidRDefault="007D009D" w:rsidP="007D009D">
      <w:pPr>
        <w:pStyle w:val="FootnoteText"/>
        <w:numPr>
          <w:ilvl w:val="0"/>
          <w:numId w:val="23"/>
        </w:numPr>
      </w:pPr>
      <w:r w:rsidRPr="00DA46E6">
        <w:rPr>
          <w:rFonts w:hint="cs"/>
          <w:rtl/>
          <w:lang w:bidi="ar-EG"/>
        </w:rPr>
        <w:t xml:space="preserve">الجهاز المركزى للمحاسبات </w:t>
      </w:r>
      <w:r>
        <w:rPr>
          <w:rFonts w:hint="cs"/>
          <w:rtl/>
          <w:lang w:bidi="ar-EG"/>
        </w:rPr>
        <w:t>،</w:t>
      </w:r>
      <w:r w:rsidRPr="00DA46E6">
        <w:rPr>
          <w:rFonts w:hint="cs"/>
          <w:rtl/>
          <w:lang w:bidi="ar-EG"/>
        </w:rPr>
        <w:t xml:space="preserve"> تقرير العام المالى </w:t>
      </w:r>
      <w:r>
        <w:rPr>
          <w:rFonts w:hint="cs"/>
          <w:rtl/>
          <w:lang w:bidi="ar-EG"/>
        </w:rPr>
        <w:t>2020</w:t>
      </w:r>
      <w:r w:rsidRPr="00DA46E6">
        <w:rPr>
          <w:rFonts w:hint="cs"/>
          <w:rtl/>
          <w:lang w:bidi="ar-EG"/>
        </w:rPr>
        <w:t>-</w:t>
      </w:r>
      <w:r>
        <w:rPr>
          <w:rFonts w:hint="cs"/>
          <w:rtl/>
          <w:lang w:bidi="ar-EG"/>
        </w:rPr>
        <w:t>2021</w:t>
      </w:r>
      <w:r w:rsidRPr="00DA46E6">
        <w:rPr>
          <w:rFonts w:hint="cs"/>
          <w:rtl/>
          <w:lang w:bidi="ar-EG"/>
        </w:rPr>
        <w:t xml:space="preserve"> للهيئة </w:t>
      </w:r>
      <w:r>
        <w:rPr>
          <w:rFonts w:hint="cs"/>
          <w:rtl/>
          <w:lang w:bidi="ar-EG"/>
        </w:rPr>
        <w:t>القومية لمياه الشرب والصرف الصحى.</w:t>
      </w:r>
    </w:p>
    <w:p w14:paraId="6BBCEAAA" w14:textId="198C1225" w:rsidR="003E29A1" w:rsidRPr="003E29A1"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وزارة المالية ، وحدة موازنة البرامج والأداء ، مجلد ختامى البرامج والأداء للعام المالى 2020/2021 .</w:t>
      </w:r>
    </w:p>
    <w:p w14:paraId="47E291D5" w14:textId="33C16AA3" w:rsidR="003E29A1" w:rsidRPr="00B5689A"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د.مصطفى عطية الغندور:تطوير إعداد موازنة البرامج والأداء في إطار تحديد التكلفة على أساس النشاط بهدف ترشيد الإنفاق الحكومى،  المجلة المصرية للدراسات التجارية، مج 28 ،2004.</w:t>
      </w:r>
    </w:p>
    <w:p w14:paraId="5A016E78" w14:textId="0A683419" w:rsidR="003E29A1" w:rsidRPr="00B5689A"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د.سعود جايد مشكور وآخرون:استخدام موازنة البرامج والأداء كأداة للتخطيط والرقابة في الوحدات الحكومية (دراسة تطبيقية فى جامعة المثنى بالعراق)،2018.</w:t>
      </w:r>
    </w:p>
    <w:p w14:paraId="2DA0D0B6" w14:textId="4AAD2263" w:rsidR="003E29A1" w:rsidRPr="003E29A1"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الفسفوس وجبر:</w:t>
      </w:r>
      <w:r w:rsidRPr="00B5689A">
        <w:rPr>
          <w:rFonts w:ascii="Simplified Arabic" w:hAnsi="Simplified Arabic" w:cs="Simplified Arabic"/>
          <w:sz w:val="24"/>
          <w:szCs w:val="24"/>
          <w:rtl/>
          <w:lang w:bidi="ar-EG"/>
        </w:rPr>
        <w:t xml:space="preserve"> تقييم آليات تطبيق موازنة البرامج والأداء في الأردن – دراسة تطبيقية على وزارة التعليم العالي والبحث العلمي في الأردن</w:t>
      </w:r>
      <w:r w:rsidRPr="00B5689A">
        <w:rPr>
          <w:rFonts w:ascii="Simplified Arabic" w:hAnsi="Simplified Arabic" w:cs="Simplified Arabic" w:hint="cs"/>
          <w:sz w:val="24"/>
          <w:szCs w:val="24"/>
          <w:rtl/>
          <w:lang w:bidi="ar-EG"/>
        </w:rPr>
        <w:t>، مجلة البحوث الاقتصادية والمالية، مج5، ع1، 2018</w:t>
      </w:r>
    </w:p>
    <w:p w14:paraId="1534F2C8" w14:textId="77777777" w:rsidR="003E29A1" w:rsidRPr="00B5689A"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 xml:space="preserve">ياسر ومحمد، </w:t>
      </w:r>
      <w:r w:rsidRPr="00B5689A">
        <w:rPr>
          <w:rFonts w:ascii="Simplified Arabic" w:hAnsi="Simplified Arabic" w:cs="Simplified Arabic"/>
          <w:sz w:val="24"/>
          <w:szCs w:val="24"/>
          <w:rtl/>
          <w:lang w:bidi="ar-EG"/>
        </w:rPr>
        <w:t>موازنة البرامج والأداء ودورها في تحسين الجودة المستمر في المؤسسات العامة</w:t>
      </w:r>
      <w:r w:rsidRPr="00B5689A">
        <w:rPr>
          <w:rFonts w:ascii="Simplified Arabic" w:hAnsi="Simplified Arabic" w:cs="Simplified Arabic" w:hint="cs"/>
          <w:sz w:val="24"/>
          <w:szCs w:val="24"/>
          <w:rtl/>
          <w:lang w:bidi="ar-EG"/>
        </w:rPr>
        <w:t xml:space="preserve"> مجلة الدراسات العليا،</w:t>
      </w:r>
      <w:r w:rsidRPr="00B5689A">
        <w:rPr>
          <w:rFonts w:ascii="Simplified Arabic" w:hAnsi="Simplified Arabic" w:cs="Simplified Arabic"/>
          <w:sz w:val="24"/>
          <w:szCs w:val="24"/>
          <w:rtl/>
          <w:lang w:bidi="ar-EG"/>
        </w:rPr>
        <w:t xml:space="preserve"> مج12, ع46</w:t>
      </w:r>
      <w:r w:rsidRPr="00B5689A">
        <w:rPr>
          <w:rFonts w:ascii="Simplified Arabic" w:hAnsi="Simplified Arabic" w:cs="Simplified Arabic" w:hint="cs"/>
          <w:sz w:val="24"/>
          <w:szCs w:val="24"/>
          <w:rtl/>
          <w:lang w:bidi="ar-EG"/>
        </w:rPr>
        <w:t>، 2018</w:t>
      </w:r>
    </w:p>
    <w:p w14:paraId="2B52ACC3" w14:textId="7BFF23F7" w:rsidR="003E29A1" w:rsidRPr="00B5689A" w:rsidRDefault="003E29A1"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أحمد عبدالوهاب:موازنة البرامج والأداء"تجارب دولية للتحول إلى موازنة البرامج والأداء،المركز المصرى</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hint="cs"/>
          <w:sz w:val="24"/>
          <w:szCs w:val="24"/>
          <w:rtl/>
          <w:lang w:bidi="ar-EG"/>
        </w:rPr>
        <w:t>لدراسات السياسات العامة،2018.</w:t>
      </w:r>
    </w:p>
    <w:p w14:paraId="6F0D1A49" w14:textId="07093818" w:rsidR="003E29A1" w:rsidRPr="00173F8E" w:rsidRDefault="009B430A"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hint="cs"/>
          <w:sz w:val="24"/>
          <w:szCs w:val="24"/>
          <w:rtl/>
          <w:lang w:bidi="ar-EG"/>
        </w:rPr>
        <w:t>محارب،عبدالعزيز قاسم: موازنة البرامج والأداء ، مجلة المال والتجارة، ع 523 ،2012.</w:t>
      </w:r>
    </w:p>
    <w:p w14:paraId="07B9B2E2" w14:textId="1A19DEC5" w:rsidR="00173F8E" w:rsidRPr="00B5689A" w:rsidRDefault="00173F8E"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sz w:val="24"/>
          <w:szCs w:val="24"/>
          <w:rtl/>
          <w:lang w:bidi="ar-EG"/>
        </w:rPr>
        <w:t>عبدالواحد،</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جميل</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حلمي</w:t>
      </w:r>
      <w:r w:rsidRPr="00B5689A">
        <w:rPr>
          <w:rFonts w:ascii="Simplified Arabic" w:hAnsi="Simplified Arabic" w:cs="Simplified Arabic"/>
          <w:sz w:val="24"/>
          <w:szCs w:val="24"/>
          <w:lang w:bidi="ar-EG"/>
        </w:rPr>
        <w:t>:</w:t>
      </w:r>
      <w:r w:rsidRPr="00B5689A">
        <w:rPr>
          <w:rFonts w:ascii="Simplified Arabic" w:hAnsi="Simplified Arabic" w:cs="Simplified Arabic"/>
          <w:sz w:val="24"/>
          <w:szCs w:val="24"/>
          <w:rtl/>
          <w:lang w:bidi="ar-EG"/>
        </w:rPr>
        <w:t xml:space="preserve"> معهد</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التخطيط</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القومي</w:t>
      </w:r>
      <w:r w:rsidRPr="00B5689A">
        <w:rPr>
          <w:rFonts w:ascii="Simplified Arabic" w:hAnsi="Simplified Arabic" w:cs="Simplified Arabic" w:hint="cs"/>
          <w:sz w:val="24"/>
          <w:szCs w:val="24"/>
          <w:rtl/>
          <w:lang w:bidi="ar-EG"/>
        </w:rPr>
        <w:t>،</w:t>
      </w:r>
      <w:r w:rsidRPr="00B5689A">
        <w:rPr>
          <w:rFonts w:ascii="Simplified Arabic" w:hAnsi="Simplified Arabic" w:cs="Simplified Arabic"/>
          <w:sz w:val="24"/>
          <w:szCs w:val="24"/>
          <w:rtl/>
          <w:lang w:bidi="ar-EG"/>
        </w:rPr>
        <w:t xml:space="preserve"> الجيل</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الأول</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من</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منظومات</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التخطيط</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والمتابعة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وتقييم</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الأداء</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الحكومي</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حصاد</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عامين</w:t>
      </w:r>
      <w:r w:rsidRPr="00B5689A">
        <w:rPr>
          <w:rFonts w:ascii="Simplified Arabic" w:hAnsi="Simplified Arabic" w:cs="Simplified Arabic" w:hint="cs"/>
          <w:sz w:val="24"/>
          <w:szCs w:val="24"/>
          <w:rtl/>
          <w:lang w:bidi="ar-EG"/>
        </w:rPr>
        <w:t xml:space="preserve"> </w:t>
      </w:r>
      <w:r w:rsidRPr="00B5689A">
        <w:rPr>
          <w:rFonts w:ascii="Simplified Arabic" w:hAnsi="Simplified Arabic" w:cs="Simplified Arabic"/>
          <w:sz w:val="24"/>
          <w:szCs w:val="24"/>
          <w:rtl/>
          <w:lang w:bidi="ar-EG"/>
        </w:rPr>
        <w:t>على</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تطبيق</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نموذج</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البرامج</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والأداء</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في</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مصر</w:t>
      </w:r>
      <w:r w:rsidRPr="00B5689A">
        <w:rPr>
          <w:rFonts w:ascii="Simplified Arabic" w:hAnsi="Simplified Arabic" w:cs="Simplified Arabic" w:hint="cs"/>
          <w:sz w:val="24"/>
          <w:szCs w:val="24"/>
          <w:rtl/>
          <w:lang w:bidi="ar-EG"/>
        </w:rPr>
        <w:t>،</w:t>
      </w:r>
      <w:r w:rsidRPr="00B5689A">
        <w:rPr>
          <w:rFonts w:ascii="Simplified Arabic" w:hAnsi="Simplified Arabic" w:cs="Simplified Arabic"/>
          <w:sz w:val="24"/>
          <w:szCs w:val="24"/>
          <w:rtl/>
          <w:lang w:bidi="ar-EG"/>
        </w:rPr>
        <w:t xml:space="preserve"> المجلة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المصرية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للتنمية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والتخطيط</w:t>
      </w:r>
      <w:r w:rsidRPr="00B5689A">
        <w:rPr>
          <w:rFonts w:ascii="Simplified Arabic" w:hAnsi="Simplified Arabic" w:cs="Simplified Arabic" w:hint="cs"/>
          <w:sz w:val="24"/>
          <w:szCs w:val="24"/>
          <w:rtl/>
          <w:lang w:bidi="ar-EG"/>
        </w:rPr>
        <w:t>،</w:t>
      </w:r>
      <w:r w:rsidRPr="00B5689A">
        <w:rPr>
          <w:rFonts w:ascii="Simplified Arabic" w:hAnsi="Simplified Arabic" w:cs="Simplified Arabic"/>
          <w:sz w:val="24"/>
          <w:szCs w:val="24"/>
          <w:rtl/>
          <w:lang w:bidi="ar-EG"/>
        </w:rPr>
        <w:t xml:space="preserve"> مج</w:t>
      </w:r>
      <w:r w:rsidRPr="00B5689A">
        <w:rPr>
          <w:rFonts w:ascii="Simplified Arabic" w:hAnsi="Simplified Arabic" w:cs="Simplified Arabic"/>
          <w:sz w:val="24"/>
          <w:szCs w:val="24"/>
          <w:lang w:bidi="ar-EG"/>
        </w:rPr>
        <w:t xml:space="preserve"> 27 , </w:t>
      </w:r>
      <w:r w:rsidRPr="00B5689A">
        <w:rPr>
          <w:rFonts w:ascii="Simplified Arabic" w:hAnsi="Simplified Arabic" w:cs="Simplified Arabic"/>
          <w:sz w:val="24"/>
          <w:szCs w:val="24"/>
          <w:rtl/>
          <w:lang w:bidi="ar-EG"/>
        </w:rPr>
        <w:t>عدد</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خاص</w:t>
      </w:r>
      <w:r w:rsidRPr="00B5689A">
        <w:rPr>
          <w:rFonts w:ascii="Simplified Arabic" w:hAnsi="Simplified Arabic" w:cs="Simplified Arabic" w:hint="cs"/>
          <w:sz w:val="24"/>
          <w:szCs w:val="24"/>
          <w:rtl/>
          <w:lang w:bidi="ar-EG"/>
        </w:rPr>
        <w:t>،</w:t>
      </w:r>
      <w:r w:rsidRPr="00B5689A">
        <w:rPr>
          <w:rFonts w:ascii="Simplified Arabic" w:hAnsi="Simplified Arabic" w:cs="Simplified Arabic"/>
          <w:sz w:val="24"/>
          <w:szCs w:val="24"/>
          <w:lang w:bidi="ar-EG"/>
        </w:rPr>
        <w:t xml:space="preserve"> 2019</w:t>
      </w:r>
      <w:r w:rsidRPr="00B5689A">
        <w:rPr>
          <w:rFonts w:ascii="Simplified Arabic" w:hAnsi="Simplified Arabic" w:cs="Simplified Arabic" w:hint="cs"/>
          <w:sz w:val="24"/>
          <w:szCs w:val="24"/>
          <w:rtl/>
          <w:lang w:bidi="ar-EG"/>
        </w:rPr>
        <w:t>.</w:t>
      </w:r>
    </w:p>
    <w:p w14:paraId="4AD62D03" w14:textId="54198CD1" w:rsidR="00B5689A" w:rsidRPr="00B5689A" w:rsidRDefault="00B5689A" w:rsidP="00D14242">
      <w:pPr>
        <w:pStyle w:val="NoSpacing"/>
        <w:numPr>
          <w:ilvl w:val="0"/>
          <w:numId w:val="23"/>
        </w:numPr>
        <w:spacing w:line="23" w:lineRule="atLeast"/>
        <w:jc w:val="both"/>
        <w:rPr>
          <w:rFonts w:ascii="Simplified Arabic" w:hAnsi="Simplified Arabic" w:cs="Simplified Arabic"/>
          <w:sz w:val="24"/>
          <w:szCs w:val="24"/>
          <w:rtl/>
          <w:lang w:bidi="ar-EG"/>
        </w:rPr>
      </w:pPr>
      <w:r w:rsidRPr="00B5689A">
        <w:rPr>
          <w:rFonts w:ascii="Simplified Arabic" w:hAnsi="Simplified Arabic" w:cs="Simplified Arabic"/>
          <w:sz w:val="24"/>
          <w:szCs w:val="24"/>
          <w:rtl/>
          <w:lang w:bidi="ar-EG"/>
        </w:rPr>
        <w:t xml:space="preserve">إيهاب محمد يونس (2020)  تطبيق موازنة البرامج والأداء بين الواقع و المأمول </w:t>
      </w:r>
      <w:r w:rsidRPr="00B5689A">
        <w:rPr>
          <w:rFonts w:ascii="Simplified Arabic" w:hAnsi="Simplified Arabic" w:cs="Simplified Arabic" w:hint="cs"/>
          <w:sz w:val="24"/>
          <w:szCs w:val="24"/>
          <w:rtl/>
          <w:lang w:bidi="ar-EG"/>
        </w:rPr>
        <w:t>المجلة العلمية للبحوث والدراسات التجارية، جامعة حلوان ، كلية التجارة، مج34، ع 3ـ ص ص 49-84.</w:t>
      </w:r>
    </w:p>
    <w:p w14:paraId="6D83F61E" w14:textId="20C006A9" w:rsidR="00B5689A" w:rsidRPr="00B5689A" w:rsidRDefault="00B5689A" w:rsidP="00D14242">
      <w:pPr>
        <w:pStyle w:val="NoSpacing"/>
        <w:numPr>
          <w:ilvl w:val="0"/>
          <w:numId w:val="23"/>
        </w:numPr>
        <w:spacing w:line="23" w:lineRule="atLeast"/>
        <w:jc w:val="both"/>
        <w:rPr>
          <w:rFonts w:ascii="Simplified Arabic" w:hAnsi="Simplified Arabic" w:cs="Simplified Arabic"/>
          <w:sz w:val="24"/>
          <w:szCs w:val="24"/>
          <w:lang w:bidi="ar-EG"/>
        </w:rPr>
      </w:pPr>
      <w:r w:rsidRPr="00B5689A">
        <w:rPr>
          <w:rFonts w:ascii="Simplified Arabic" w:hAnsi="Simplified Arabic" w:cs="Simplified Arabic"/>
          <w:sz w:val="24"/>
          <w:szCs w:val="24"/>
          <w:rtl/>
          <w:lang w:bidi="ar-EG"/>
        </w:rPr>
        <w:t>سالم ، احمد : "التجربة المصرية في التحول الى موازنات الأداء  "، بحث مقدم لمؤتمر تحديث نظم الموازنة والرقابة على الأداء  ، الجمعية العربية للتكاليف والمعهد المصري للمحاسبين والمراجعين ، القاهرة ، 2002</w:t>
      </w:r>
      <w:r w:rsidRPr="00B5689A">
        <w:rPr>
          <w:rFonts w:ascii="Simplified Arabic" w:hAnsi="Simplified Arabic" w:cs="Simplified Arabic"/>
          <w:sz w:val="24"/>
          <w:szCs w:val="24"/>
          <w:lang w:bidi="ar-EG"/>
        </w:rPr>
        <w:t>.</w:t>
      </w:r>
      <w:r w:rsidRPr="00B5689A">
        <w:rPr>
          <w:rFonts w:ascii="Simplified Arabic" w:hAnsi="Simplified Arabic" w:cs="Simplified Arabic" w:hint="cs"/>
          <w:sz w:val="24"/>
          <w:szCs w:val="24"/>
          <w:rtl/>
          <w:lang w:bidi="ar-EG"/>
        </w:rPr>
        <w:t>ص 114.</w:t>
      </w:r>
    </w:p>
    <w:p w14:paraId="371A3B55" w14:textId="3A4C054A" w:rsidR="00B5689A" w:rsidRPr="00B5689A" w:rsidRDefault="00B5689A" w:rsidP="00D14242">
      <w:pPr>
        <w:pStyle w:val="NoSpacing"/>
        <w:numPr>
          <w:ilvl w:val="0"/>
          <w:numId w:val="23"/>
        </w:numPr>
        <w:spacing w:line="23" w:lineRule="atLeast"/>
        <w:jc w:val="both"/>
        <w:rPr>
          <w:rFonts w:ascii="Simplified Arabic" w:hAnsi="Simplified Arabic" w:cs="Simplified Arabic"/>
          <w:sz w:val="24"/>
          <w:szCs w:val="24"/>
          <w:rtl/>
          <w:lang w:bidi="ar-EG"/>
        </w:rPr>
      </w:pPr>
      <w:r w:rsidRPr="00B5689A">
        <w:rPr>
          <w:rFonts w:ascii="Simplified Arabic" w:hAnsi="Simplified Arabic" w:cs="Simplified Arabic"/>
          <w:sz w:val="24"/>
          <w:szCs w:val="24"/>
          <w:rtl/>
          <w:lang w:bidi="ar-EG"/>
        </w:rPr>
        <w:t>فهمي</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ليلى</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عبد</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الحميد</w:t>
      </w:r>
      <w:r w:rsidRPr="00B5689A">
        <w:rPr>
          <w:rFonts w:ascii="Simplified Arabic" w:hAnsi="Simplified Arabic" w:cs="Simplified Arabic"/>
          <w:sz w:val="24"/>
          <w:szCs w:val="24"/>
          <w:lang w:bidi="ar-EG"/>
        </w:rPr>
        <w:t xml:space="preserve"> : "</w:t>
      </w:r>
      <w:r w:rsidRPr="00B5689A">
        <w:rPr>
          <w:rFonts w:ascii="Simplified Arabic" w:hAnsi="Simplified Arabic" w:cs="Simplified Arabic"/>
          <w:sz w:val="24"/>
          <w:szCs w:val="24"/>
          <w:rtl/>
          <w:lang w:bidi="ar-EG"/>
        </w:rPr>
        <w:t>النظام</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المحاسبي</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لموازنة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البرامج</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والأداء</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وتبويب</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النفقات</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ملتقى</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موازنة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البرامج</w:t>
      </w:r>
      <w:r w:rsidRPr="00B5689A">
        <w:rPr>
          <w:rFonts w:ascii="Simplified Arabic" w:hAnsi="Simplified Arabic" w:cs="Simplified Arabic" w:hint="cs"/>
          <w:sz w:val="24"/>
          <w:szCs w:val="24"/>
          <w:rtl/>
          <w:lang w:bidi="ar-EG"/>
        </w:rPr>
        <w:t xml:space="preserve"> </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والأداء</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في</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الجامعات</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العربية</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دمشق</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سوريا</w:t>
      </w:r>
      <w:r w:rsidRPr="00B5689A">
        <w:rPr>
          <w:rFonts w:ascii="Simplified Arabic" w:hAnsi="Simplified Arabic" w:cs="Simplified Arabic"/>
          <w:sz w:val="24"/>
          <w:szCs w:val="24"/>
          <w:lang w:bidi="ar-EG"/>
        </w:rPr>
        <w:t xml:space="preserve"> </w:t>
      </w:r>
      <w:r w:rsidRPr="00B5689A">
        <w:rPr>
          <w:rFonts w:ascii="Simplified Arabic" w:hAnsi="Simplified Arabic" w:cs="Simplified Arabic"/>
          <w:sz w:val="24"/>
          <w:szCs w:val="24"/>
          <w:rtl/>
          <w:lang w:bidi="ar-EG"/>
        </w:rPr>
        <w:t>،</w:t>
      </w:r>
      <w:r w:rsidRPr="00B5689A">
        <w:rPr>
          <w:rFonts w:ascii="Simplified Arabic" w:hAnsi="Simplified Arabic" w:cs="Simplified Arabic"/>
          <w:sz w:val="24"/>
          <w:szCs w:val="24"/>
          <w:lang w:bidi="ar-EG"/>
        </w:rPr>
        <w:t xml:space="preserve"> 2004</w:t>
      </w:r>
    </w:p>
    <w:p w14:paraId="01CC4954" w14:textId="08249C3C" w:rsidR="00B5689A" w:rsidRDefault="00312B05" w:rsidP="00312B05">
      <w:pPr>
        <w:pStyle w:val="NoSpacing"/>
        <w:numPr>
          <w:ilvl w:val="0"/>
          <w:numId w:val="23"/>
        </w:numPr>
        <w:spacing w:line="23" w:lineRule="atLeast"/>
        <w:jc w:val="both"/>
        <w:rPr>
          <w:rFonts w:ascii="Simplified Arabic" w:hAnsi="Simplified Arabic" w:cs="Simplified Arabic"/>
          <w:sz w:val="24"/>
          <w:szCs w:val="24"/>
          <w:rtl/>
          <w:lang w:bidi="ar-EG"/>
        </w:rPr>
      </w:pPr>
      <w:r w:rsidRPr="00312B05">
        <w:rPr>
          <w:rFonts w:ascii="Simplified Arabic" w:hAnsi="Simplified Arabic" w:cs="Simplified Arabic" w:hint="cs"/>
          <w:sz w:val="24"/>
          <w:szCs w:val="24"/>
          <w:rtl/>
          <w:lang w:bidi="ar-EG"/>
        </w:rPr>
        <w:t>الجبالى، عبدالفتاح ،معهد التخطيط القومى ،السياسات المالية برنامج الماجستير المهنى 2021-2022 .</w:t>
      </w:r>
    </w:p>
    <w:p w14:paraId="76B0A858" w14:textId="247639AF" w:rsidR="005971DA" w:rsidRPr="003E29A1" w:rsidRDefault="005971DA" w:rsidP="00AD4431">
      <w:pPr>
        <w:pStyle w:val="NoSpacing"/>
        <w:spacing w:line="23" w:lineRule="atLeast"/>
        <w:jc w:val="both"/>
        <w:rPr>
          <w:rFonts w:ascii="Simplified Arabic" w:hAnsi="Simplified Arabic" w:cs="Simplified Arabic"/>
          <w:sz w:val="24"/>
          <w:szCs w:val="24"/>
          <w:rtl/>
          <w:lang w:bidi="ar-EG"/>
        </w:rPr>
      </w:pPr>
    </w:p>
    <w:p w14:paraId="3B937BA0" w14:textId="432013E7" w:rsidR="005971DA" w:rsidRDefault="00B5689A" w:rsidP="00B5689A">
      <w:pPr>
        <w:pStyle w:val="NoSpacing"/>
        <w:spacing w:line="23" w:lineRule="atLeast"/>
        <w:jc w:val="both"/>
        <w:rPr>
          <w:rFonts w:ascii="Simplified Arabic" w:hAnsi="Simplified Arabic" w:cs="Simplified Arabic"/>
          <w:b/>
          <w:bCs/>
          <w:sz w:val="24"/>
          <w:szCs w:val="24"/>
          <w:rtl/>
          <w:lang w:bidi="ar-EG"/>
        </w:rPr>
      </w:pPr>
      <w:r w:rsidRPr="003E29A1">
        <w:rPr>
          <w:rFonts w:ascii="Simplified Arabic" w:hAnsi="Simplified Arabic" w:cs="Simplified Arabic" w:hint="cs"/>
          <w:b/>
          <w:bCs/>
          <w:sz w:val="24"/>
          <w:szCs w:val="24"/>
          <w:rtl/>
          <w:lang w:bidi="ar-EG"/>
        </w:rPr>
        <w:t xml:space="preserve">المراجع </w:t>
      </w:r>
      <w:r>
        <w:rPr>
          <w:rFonts w:ascii="Simplified Arabic" w:hAnsi="Simplified Arabic" w:cs="Simplified Arabic" w:hint="cs"/>
          <w:b/>
          <w:bCs/>
          <w:sz w:val="24"/>
          <w:szCs w:val="24"/>
          <w:rtl/>
          <w:lang w:bidi="ar-EG"/>
        </w:rPr>
        <w:t>الأجنبية</w:t>
      </w:r>
      <w:r w:rsidRPr="003E29A1">
        <w:rPr>
          <w:rFonts w:ascii="Simplified Arabic" w:hAnsi="Simplified Arabic" w:cs="Simplified Arabic" w:hint="cs"/>
          <w:b/>
          <w:bCs/>
          <w:sz w:val="24"/>
          <w:szCs w:val="24"/>
          <w:rtl/>
          <w:lang w:bidi="ar-EG"/>
        </w:rPr>
        <w:t xml:space="preserve"> :</w:t>
      </w:r>
    </w:p>
    <w:p w14:paraId="459E7913" w14:textId="78CF6491" w:rsidR="00992DE9" w:rsidRDefault="00992DE9" w:rsidP="00AD4431">
      <w:pPr>
        <w:pStyle w:val="NoSpacing"/>
        <w:spacing w:line="23" w:lineRule="atLeast"/>
        <w:jc w:val="both"/>
        <w:rPr>
          <w:rFonts w:ascii="Simplified Arabic" w:hAnsi="Simplified Arabic" w:cs="Simplified Arabic"/>
          <w:b/>
          <w:bCs/>
          <w:sz w:val="24"/>
          <w:szCs w:val="24"/>
          <w:rtl/>
          <w:lang w:bidi="ar-EG"/>
        </w:rPr>
      </w:pPr>
    </w:p>
    <w:p w14:paraId="106F8F49" w14:textId="6FD4F297" w:rsidR="00992DE9" w:rsidRPr="000D0ACE" w:rsidRDefault="003E29A1" w:rsidP="00D14242">
      <w:pPr>
        <w:pStyle w:val="NoSpacing"/>
        <w:numPr>
          <w:ilvl w:val="0"/>
          <w:numId w:val="24"/>
        </w:numPr>
        <w:bidi w:val="0"/>
        <w:spacing w:line="23" w:lineRule="atLeast"/>
        <w:jc w:val="both"/>
        <w:rPr>
          <w:sz w:val="24"/>
          <w:szCs w:val="24"/>
          <w:rtl/>
          <w:lang w:bidi="ar-EG"/>
        </w:rPr>
      </w:pPr>
      <w:r w:rsidRPr="000D0ACE">
        <w:rPr>
          <w:sz w:val="24"/>
          <w:szCs w:val="24"/>
          <w:lang w:bidi="ar-EG"/>
        </w:rPr>
        <w:t>Julia Melkers and Katherine Willoughby, 1998, The State of the States:</w:t>
      </w:r>
      <w:r w:rsidRPr="000D0ACE">
        <w:rPr>
          <w:sz w:val="24"/>
          <w:szCs w:val="24"/>
        </w:rPr>
        <w:t xml:space="preserve"> </w:t>
      </w:r>
      <w:r w:rsidRPr="000D0ACE">
        <w:rPr>
          <w:sz w:val="24"/>
          <w:szCs w:val="24"/>
          <w:lang w:bidi="ar-EG"/>
        </w:rPr>
        <w:t>Performance-Based Budgeting Requirements in 47 out of 50, Public</w:t>
      </w:r>
      <w:r w:rsidRPr="000D0ACE">
        <w:rPr>
          <w:rFonts w:hint="cs"/>
          <w:sz w:val="24"/>
          <w:szCs w:val="24"/>
          <w:rtl/>
          <w:lang w:bidi="ar-EG"/>
        </w:rPr>
        <w:t xml:space="preserve"> </w:t>
      </w:r>
      <w:r w:rsidRPr="000D0ACE">
        <w:rPr>
          <w:sz w:val="24"/>
          <w:szCs w:val="24"/>
          <w:lang w:bidi="ar-EG"/>
        </w:rPr>
        <w:t>Administration Review, Vol. 58, No. 1 (Jan. - Feb., 1998), pp. 66-73.</w:t>
      </w:r>
    </w:p>
    <w:p w14:paraId="6E577E02" w14:textId="77777777" w:rsidR="003E29A1" w:rsidRPr="000D0ACE" w:rsidRDefault="003E29A1" w:rsidP="00D14242">
      <w:pPr>
        <w:pStyle w:val="FootnoteText"/>
        <w:numPr>
          <w:ilvl w:val="0"/>
          <w:numId w:val="24"/>
        </w:numPr>
        <w:bidi w:val="0"/>
        <w:rPr>
          <w:sz w:val="24"/>
          <w:szCs w:val="24"/>
          <w:lang w:bidi="ar-EG"/>
        </w:rPr>
      </w:pPr>
      <w:r w:rsidRPr="000D0ACE">
        <w:rPr>
          <w:sz w:val="24"/>
          <w:szCs w:val="24"/>
        </w:rPr>
        <w:t xml:space="preserve">Budget-Related Behaviour </w:t>
      </w:r>
      <w:proofErr w:type="gramStart"/>
      <w:r w:rsidRPr="000D0ACE">
        <w:rPr>
          <w:sz w:val="24"/>
          <w:szCs w:val="24"/>
        </w:rPr>
        <w:t>And</w:t>
      </w:r>
      <w:proofErr w:type="gramEnd"/>
      <w:r w:rsidRPr="000D0ACE">
        <w:rPr>
          <w:sz w:val="24"/>
          <w:szCs w:val="24"/>
        </w:rPr>
        <w:t xml:space="preserve"> Performance Goals Of Cost Centre Managers In A Public Institute Of Higher Learning/In Malaysia</w:t>
      </w:r>
      <w:r w:rsidRPr="000D0ACE">
        <w:rPr>
          <w:rFonts w:hint="cs"/>
          <w:sz w:val="24"/>
          <w:szCs w:val="24"/>
          <w:rtl/>
        </w:rPr>
        <w:t>.</w:t>
      </w:r>
    </w:p>
    <w:p w14:paraId="2D8A140E" w14:textId="61DB1700" w:rsidR="003E29A1" w:rsidRPr="000D0ACE" w:rsidRDefault="003E29A1" w:rsidP="00D14242">
      <w:pPr>
        <w:pStyle w:val="FootnoteText"/>
        <w:numPr>
          <w:ilvl w:val="0"/>
          <w:numId w:val="24"/>
        </w:numPr>
        <w:bidi w:val="0"/>
        <w:rPr>
          <w:sz w:val="24"/>
          <w:szCs w:val="24"/>
          <w:lang w:bidi="ar-EG"/>
        </w:rPr>
      </w:pPr>
      <w:r w:rsidRPr="000D0ACE">
        <w:rPr>
          <w:sz w:val="24"/>
          <w:szCs w:val="24"/>
        </w:rPr>
        <w:t>Willoughby, Katherine G, 2004, Performance</w:t>
      </w:r>
      <w:r w:rsidRPr="000D0ACE">
        <w:rPr>
          <w:rFonts w:hint="cs"/>
          <w:sz w:val="24"/>
          <w:szCs w:val="24"/>
          <w:rtl/>
        </w:rPr>
        <w:t xml:space="preserve"> </w:t>
      </w:r>
      <w:r w:rsidRPr="000D0ACE">
        <w:rPr>
          <w:sz w:val="24"/>
          <w:szCs w:val="24"/>
        </w:rPr>
        <w:t>Measurement and Budget Balancing: State Government Perspective, Public Administration Review</w:t>
      </w:r>
      <w:r w:rsidRPr="000D0ACE">
        <w:rPr>
          <w:rFonts w:cs="Arial"/>
          <w:sz w:val="24"/>
          <w:szCs w:val="24"/>
          <w:rtl/>
        </w:rPr>
        <w:t>,</w:t>
      </w:r>
      <w:r w:rsidRPr="000D0ACE">
        <w:rPr>
          <w:sz w:val="24"/>
          <w:szCs w:val="24"/>
        </w:rPr>
        <w:t xml:space="preserve"> View issue TOC, Volume 24, Issue 2, Pages 21-39.</w:t>
      </w:r>
    </w:p>
    <w:p w14:paraId="25302458" w14:textId="12242E5D" w:rsidR="003E29A1" w:rsidRPr="000D0ACE" w:rsidRDefault="003E29A1" w:rsidP="00D14242">
      <w:pPr>
        <w:pStyle w:val="FootnoteText"/>
        <w:numPr>
          <w:ilvl w:val="0"/>
          <w:numId w:val="24"/>
        </w:numPr>
        <w:bidi w:val="0"/>
        <w:rPr>
          <w:sz w:val="24"/>
          <w:szCs w:val="24"/>
          <w:lang w:bidi="ar-EG"/>
        </w:rPr>
      </w:pPr>
      <w:r w:rsidRPr="000D0ACE">
        <w:rPr>
          <w:sz w:val="24"/>
          <w:szCs w:val="24"/>
        </w:rPr>
        <w:t>Kong, Dongsung. 2005, Performance-Based Budgeting:</w:t>
      </w:r>
      <w:r w:rsidRPr="000D0ACE">
        <w:rPr>
          <w:rFonts w:hint="cs"/>
          <w:sz w:val="24"/>
          <w:szCs w:val="24"/>
          <w:rtl/>
        </w:rPr>
        <w:t xml:space="preserve"> </w:t>
      </w:r>
      <w:r w:rsidRPr="000D0ACE">
        <w:rPr>
          <w:sz w:val="24"/>
          <w:szCs w:val="24"/>
        </w:rPr>
        <w:t>The U.S. Experience, Public Organization Review, June, Volume 5, Issue 2, pp</w:t>
      </w:r>
      <w:r w:rsidRPr="000D0ACE">
        <w:rPr>
          <w:rFonts w:hint="cs"/>
          <w:sz w:val="24"/>
          <w:szCs w:val="24"/>
          <w:rtl/>
        </w:rPr>
        <w:t xml:space="preserve">. </w:t>
      </w:r>
      <w:r w:rsidRPr="000D0ACE">
        <w:rPr>
          <w:rFonts w:cs="Arial"/>
          <w:sz w:val="24"/>
          <w:szCs w:val="24"/>
          <w:rtl/>
        </w:rPr>
        <w:t>107</w:t>
      </w:r>
      <w:r w:rsidRPr="000D0ACE">
        <w:rPr>
          <w:rFonts w:cs="Arial" w:hint="cs"/>
          <w:sz w:val="24"/>
          <w:szCs w:val="24"/>
          <w:rtl/>
        </w:rPr>
        <w:t xml:space="preserve">- </w:t>
      </w:r>
      <w:r w:rsidRPr="000D0ACE">
        <w:rPr>
          <w:rFonts w:cs="Arial"/>
          <w:sz w:val="24"/>
          <w:szCs w:val="24"/>
          <w:rtl/>
        </w:rPr>
        <w:t>91</w:t>
      </w:r>
    </w:p>
    <w:p w14:paraId="2EC25ADB" w14:textId="0B1D6004" w:rsidR="009B430A" w:rsidRPr="000D0ACE" w:rsidRDefault="009B430A" w:rsidP="00D14242">
      <w:pPr>
        <w:pStyle w:val="FootnoteText"/>
        <w:numPr>
          <w:ilvl w:val="0"/>
          <w:numId w:val="24"/>
        </w:numPr>
        <w:bidi w:val="0"/>
        <w:rPr>
          <w:sz w:val="24"/>
          <w:szCs w:val="24"/>
          <w:lang w:bidi="ar-EG"/>
        </w:rPr>
      </w:pPr>
      <w:r w:rsidRPr="000D0ACE">
        <w:rPr>
          <w:sz w:val="24"/>
          <w:szCs w:val="24"/>
        </w:rPr>
        <w:t>Lee, Jack Yun-Jie, XiaoHu Wang, 2009, Assessing the Impact of Performance-Based Budgeting: A Comparative Analysis across the United States, Taiwan, and China, Public Administration Review (PAR), Volume69, Issue, December, Puges S60-566.</w:t>
      </w:r>
    </w:p>
    <w:p w14:paraId="5701A71B" w14:textId="302C4171" w:rsidR="005971DA" w:rsidRPr="009012A7" w:rsidRDefault="005971DA" w:rsidP="005971DA">
      <w:pPr>
        <w:pStyle w:val="NoSpacing"/>
        <w:jc w:val="both"/>
        <w:rPr>
          <w:rFonts w:ascii="Simplified Arabic" w:hAnsi="Simplified Arabic" w:cs="Simplified Arabic"/>
          <w:b/>
          <w:bCs/>
          <w:sz w:val="24"/>
          <w:szCs w:val="24"/>
          <w:rtl/>
          <w:lang w:bidi="ar-EG"/>
        </w:rPr>
      </w:pPr>
    </w:p>
    <w:p w14:paraId="35229F46" w14:textId="1B133F1A" w:rsidR="001F4909" w:rsidRPr="00F943E3" w:rsidRDefault="000A4F37" w:rsidP="000A4F37">
      <w:pPr>
        <w:pStyle w:val="NoSpacing"/>
        <w:ind w:left="425"/>
        <w:jc w:val="both"/>
        <w:rPr>
          <w:rFonts w:ascii="Simplified Arabic" w:hAnsi="Simplified Arabic" w:cs="Simplified Arabic"/>
          <w:b/>
          <w:bCs/>
          <w:sz w:val="28"/>
          <w:szCs w:val="28"/>
          <w:rtl/>
          <w:lang w:bidi="ar-EG"/>
        </w:rPr>
      </w:pPr>
      <w:r w:rsidRPr="00F943E3">
        <w:rPr>
          <w:rFonts w:ascii="Simplified Arabic" w:hAnsi="Simplified Arabic" w:cs="Simplified Arabic"/>
          <w:b/>
          <w:bCs/>
          <w:sz w:val="28"/>
          <w:szCs w:val="28"/>
          <w:lang w:bidi="ar-EG"/>
        </w:rPr>
        <w:lastRenderedPageBreak/>
        <w:t>13</w:t>
      </w:r>
      <w:r w:rsidR="00095CC8" w:rsidRPr="00F943E3">
        <w:rPr>
          <w:rFonts w:ascii="Simplified Arabic" w:hAnsi="Simplified Arabic" w:cs="Simplified Arabic" w:hint="cs"/>
          <w:b/>
          <w:bCs/>
          <w:sz w:val="28"/>
          <w:szCs w:val="28"/>
          <w:rtl/>
          <w:lang w:bidi="ar-EG"/>
        </w:rPr>
        <w:t xml:space="preserve">- </w:t>
      </w:r>
      <w:r w:rsidR="001E7DF3" w:rsidRPr="00F943E3">
        <w:rPr>
          <w:rFonts w:ascii="Simplified Arabic" w:hAnsi="Simplified Arabic" w:cs="Simplified Arabic" w:hint="cs"/>
          <w:b/>
          <w:bCs/>
          <w:sz w:val="28"/>
          <w:szCs w:val="28"/>
          <w:rtl/>
          <w:lang w:bidi="ar-EG"/>
        </w:rPr>
        <w:t xml:space="preserve">الملاحق </w:t>
      </w:r>
    </w:p>
    <w:p w14:paraId="70DAAE7C" w14:textId="741CCCE4" w:rsidR="00FD3E36" w:rsidRDefault="001E633C" w:rsidP="00882D62">
      <w:pPr>
        <w:pStyle w:val="NoSpacing"/>
        <w:jc w:val="center"/>
        <w:rPr>
          <w:rFonts w:ascii="Simplified Arabic" w:hAnsi="Simplified Arabic" w:cs="Simplified Arabic"/>
          <w:b/>
          <w:bCs/>
          <w:sz w:val="28"/>
          <w:szCs w:val="28"/>
          <w:rtl/>
          <w:lang w:bidi="ar-EG"/>
        </w:rPr>
      </w:pPr>
      <w:r w:rsidRPr="001E633C">
        <w:rPr>
          <w:rFonts w:ascii="Simplified Arabic" w:hAnsi="Simplified Arabic" w:cs="Simplified Arabic" w:hint="cs"/>
          <w:b/>
          <w:bCs/>
          <w:sz w:val="28"/>
          <w:szCs w:val="28"/>
          <w:rtl/>
          <w:lang w:bidi="ar-EG"/>
        </w:rPr>
        <w:t>ملحق رقم (1)</w:t>
      </w:r>
    </w:p>
    <w:p w14:paraId="0FED38A6" w14:textId="77777777" w:rsidR="00882D62" w:rsidRDefault="00882D62" w:rsidP="00882D62">
      <w:pPr>
        <w:pStyle w:val="NoSpacing"/>
        <w:jc w:val="center"/>
        <w:rPr>
          <w:rFonts w:ascii="Simplified Arabic" w:hAnsi="Simplified Arabic" w:cs="Simplified Arabic"/>
          <w:b/>
          <w:bCs/>
          <w:sz w:val="28"/>
          <w:szCs w:val="28"/>
          <w:rtl/>
          <w:lang w:bidi="ar-EG"/>
        </w:rPr>
      </w:pPr>
    </w:p>
    <w:p w14:paraId="2A91E9C3" w14:textId="77777777" w:rsidR="00882D62" w:rsidRPr="00F958CF" w:rsidRDefault="00882D62" w:rsidP="00882D62">
      <w:pPr>
        <w:pStyle w:val="NoSpacing"/>
        <w:jc w:val="center"/>
        <w:rPr>
          <w:rFonts w:ascii="Simplified Arabic" w:hAnsi="Simplified Arabic" w:cs="Simplified Arabic"/>
          <w:b/>
          <w:bCs/>
          <w:sz w:val="28"/>
          <w:szCs w:val="28"/>
          <w:rtl/>
          <w:lang w:bidi="ar-EG"/>
        </w:rPr>
      </w:pPr>
      <w:r w:rsidRPr="009012A7">
        <w:rPr>
          <w:rFonts w:ascii="Simplified Arabic" w:hAnsi="Simplified Arabic" w:cs="Simplified Arabic" w:hint="cs"/>
          <w:b/>
          <w:bCs/>
          <w:sz w:val="24"/>
          <w:szCs w:val="24"/>
          <w:rtl/>
          <w:lang w:bidi="ar-EG"/>
        </w:rPr>
        <w:t>دليل موازنة البرامج والأداء</w:t>
      </w:r>
    </w:p>
    <w:p w14:paraId="7B543612" w14:textId="64D69DB3" w:rsidR="00882D62" w:rsidRDefault="00882D62" w:rsidP="005427E6">
      <w:pPr>
        <w:pStyle w:val="NoSpacing"/>
        <w:jc w:val="both"/>
        <w:rPr>
          <w:rFonts w:ascii="Simplified Arabic" w:hAnsi="Simplified Arabic" w:cs="Simplified Arabic"/>
          <w:b/>
          <w:bCs/>
          <w:sz w:val="28"/>
          <w:szCs w:val="28"/>
          <w:rtl/>
          <w:lang w:bidi="ar-EG"/>
        </w:rPr>
      </w:pPr>
    </w:p>
    <w:p w14:paraId="186CC8FA" w14:textId="3D85220E" w:rsidR="00882D62" w:rsidRDefault="00882D62" w:rsidP="005427E6">
      <w:pPr>
        <w:pStyle w:val="NoSpacing"/>
        <w:jc w:val="both"/>
        <w:rPr>
          <w:rFonts w:ascii="Simplified Arabic" w:hAnsi="Simplified Arabic" w:cs="Simplified Arabic"/>
          <w:b/>
          <w:bCs/>
          <w:sz w:val="28"/>
          <w:szCs w:val="28"/>
          <w:rtl/>
          <w:lang w:bidi="ar-EG"/>
        </w:rPr>
      </w:pPr>
      <w:r w:rsidRPr="009012A7">
        <w:rPr>
          <w:rFonts w:ascii="Simplified Arabic" w:hAnsi="Simplified Arabic" w:cs="Simplified Arabic"/>
          <w:b/>
          <w:bCs/>
          <w:noProof/>
          <w:sz w:val="24"/>
          <w:szCs w:val="24"/>
          <w:u w:val="single"/>
        </w:rPr>
        <w:drawing>
          <wp:inline distT="0" distB="0" distL="0" distR="0" wp14:anchorId="37785278" wp14:editId="7948F6AC">
            <wp:extent cx="5565600" cy="2990850"/>
            <wp:effectExtent l="152400" t="171450" r="168910" b="15240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extLst>
                        <a:ext uri="{28A0092B-C50C-407E-A947-70E740481C1C}">
                          <a14:useLocalDpi xmlns:a14="http://schemas.microsoft.com/office/drawing/2010/main" val="0"/>
                        </a:ext>
                      </a:extLst>
                    </a:blip>
                    <a:srcRect l="5926" t="3333" r="8147" b="2222"/>
                    <a:stretch/>
                  </pic:blipFill>
                  <pic:spPr>
                    <a:xfrm>
                      <a:off x="0" y="0"/>
                      <a:ext cx="5627650" cy="302419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BEB10F" w14:textId="7AC1300F" w:rsidR="00882D62" w:rsidRDefault="00882D62" w:rsidP="005427E6">
      <w:pPr>
        <w:pStyle w:val="NoSpacing"/>
        <w:jc w:val="both"/>
        <w:rPr>
          <w:rFonts w:ascii="Simplified Arabic" w:hAnsi="Simplified Arabic" w:cs="Simplified Arabic"/>
          <w:b/>
          <w:bCs/>
          <w:sz w:val="28"/>
          <w:szCs w:val="28"/>
          <w:rtl/>
          <w:lang w:bidi="ar-EG"/>
        </w:rPr>
      </w:pPr>
    </w:p>
    <w:p w14:paraId="605DB20C" w14:textId="77777777" w:rsidR="00394FAE" w:rsidRDefault="00394FAE" w:rsidP="005427E6">
      <w:pPr>
        <w:pStyle w:val="NoSpacing"/>
        <w:jc w:val="both"/>
        <w:rPr>
          <w:rFonts w:ascii="Simplified Arabic" w:hAnsi="Simplified Arabic" w:cs="Simplified Arabic"/>
          <w:b/>
          <w:bCs/>
          <w:sz w:val="28"/>
          <w:szCs w:val="28"/>
          <w:rtl/>
          <w:lang w:bidi="ar-EG"/>
        </w:rPr>
      </w:pPr>
    </w:p>
    <w:p w14:paraId="359AEB84" w14:textId="77777777" w:rsidR="00882D62" w:rsidRDefault="00882D62" w:rsidP="005427E6">
      <w:pPr>
        <w:pStyle w:val="NoSpacing"/>
        <w:jc w:val="both"/>
        <w:rPr>
          <w:rFonts w:ascii="Simplified Arabic" w:hAnsi="Simplified Arabic" w:cs="Simplified Arabic"/>
          <w:b/>
          <w:bCs/>
          <w:sz w:val="28"/>
          <w:szCs w:val="28"/>
          <w:rtl/>
          <w:lang w:bidi="ar-EG"/>
        </w:rPr>
      </w:pPr>
    </w:p>
    <w:p w14:paraId="3FE7B5B2" w14:textId="2F53349E" w:rsidR="00882D62" w:rsidRDefault="00882D62" w:rsidP="00882D62">
      <w:pPr>
        <w:pStyle w:val="NoSpacing"/>
        <w:jc w:val="center"/>
        <w:rPr>
          <w:rFonts w:ascii="Simplified Arabic" w:hAnsi="Simplified Arabic" w:cs="Simplified Arabic"/>
          <w:b/>
          <w:bCs/>
          <w:sz w:val="28"/>
          <w:szCs w:val="28"/>
          <w:rtl/>
          <w:lang w:bidi="ar-EG"/>
        </w:rPr>
      </w:pPr>
      <w:r w:rsidRPr="009012A7">
        <w:rPr>
          <w:rFonts w:ascii="Script MT Bold" w:hAnsi="Script MT Bold" w:cs="Times New Roman"/>
          <w:b/>
          <w:bCs/>
          <w:sz w:val="24"/>
          <w:szCs w:val="24"/>
          <w:rtl/>
        </w:rPr>
        <w:t>الأهداف الأممية الـ 17</w:t>
      </w:r>
    </w:p>
    <w:p w14:paraId="5B23ACF9" w14:textId="635A0868" w:rsidR="00882D62" w:rsidRDefault="00882D62" w:rsidP="005427E6">
      <w:pPr>
        <w:pStyle w:val="NoSpacing"/>
        <w:jc w:val="both"/>
        <w:rPr>
          <w:rFonts w:ascii="Simplified Arabic" w:hAnsi="Simplified Arabic" w:cs="Simplified Arabic"/>
          <w:b/>
          <w:bCs/>
          <w:sz w:val="28"/>
          <w:szCs w:val="28"/>
          <w:rtl/>
          <w:lang w:bidi="ar-EG"/>
        </w:rPr>
      </w:pPr>
    </w:p>
    <w:p w14:paraId="070BE137" w14:textId="1EC3787E" w:rsidR="00882D62" w:rsidRDefault="00882D62" w:rsidP="00640D05">
      <w:pPr>
        <w:pStyle w:val="NoSpacing"/>
        <w:jc w:val="both"/>
        <w:rPr>
          <w:rFonts w:ascii="Simplified Arabic" w:hAnsi="Simplified Arabic" w:cs="Simplified Arabic"/>
          <w:b/>
          <w:bCs/>
          <w:sz w:val="28"/>
          <w:szCs w:val="28"/>
          <w:rtl/>
          <w:lang w:bidi="ar-EG"/>
        </w:rPr>
      </w:pPr>
      <w:r w:rsidRPr="009012A7">
        <w:rPr>
          <w:rFonts w:ascii="Script MT Bold" w:hAnsi="Script MT Bold" w:cs="Times New Roman"/>
          <w:noProof/>
          <w:sz w:val="24"/>
          <w:szCs w:val="24"/>
        </w:rPr>
        <w:drawing>
          <wp:inline distT="0" distB="0" distL="0" distR="0" wp14:anchorId="09DC0146" wp14:editId="547A7232">
            <wp:extent cx="5677531" cy="3039745"/>
            <wp:effectExtent l="0" t="0" r="0" b="825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696451" cy="3049875"/>
                    </a:xfrm>
                    <a:prstGeom prst="rect">
                      <a:avLst/>
                    </a:prstGeom>
                  </pic:spPr>
                </pic:pic>
              </a:graphicData>
            </a:graphic>
          </wp:inline>
        </w:drawing>
      </w:r>
    </w:p>
    <w:p w14:paraId="1DEE60AC" w14:textId="3CAA3302" w:rsidR="00882D62" w:rsidRDefault="00882D62" w:rsidP="00394FAE">
      <w:pPr>
        <w:pStyle w:val="NoSpacing"/>
        <w:jc w:val="center"/>
        <w:rPr>
          <w:rFonts w:ascii="Simplified Arabic" w:hAnsi="Simplified Arabic" w:cs="Simplified Arabic"/>
          <w:b/>
          <w:bCs/>
          <w:sz w:val="28"/>
          <w:szCs w:val="28"/>
          <w:rtl/>
          <w:lang w:bidi="ar-EG"/>
        </w:rPr>
      </w:pPr>
      <w:r w:rsidRPr="001E633C">
        <w:rPr>
          <w:rFonts w:ascii="Simplified Arabic" w:hAnsi="Simplified Arabic" w:cs="Simplified Arabic" w:hint="cs"/>
          <w:b/>
          <w:bCs/>
          <w:sz w:val="28"/>
          <w:szCs w:val="28"/>
          <w:rtl/>
          <w:lang w:bidi="ar-EG"/>
        </w:rPr>
        <w:t>ملحق رقم (</w:t>
      </w:r>
      <w:r w:rsidR="00394FAE">
        <w:rPr>
          <w:rFonts w:ascii="Simplified Arabic" w:hAnsi="Simplified Arabic" w:cs="Simplified Arabic" w:hint="cs"/>
          <w:b/>
          <w:bCs/>
          <w:sz w:val="28"/>
          <w:szCs w:val="28"/>
          <w:rtl/>
          <w:lang w:bidi="ar-EG"/>
        </w:rPr>
        <w:t>2</w:t>
      </w:r>
      <w:r w:rsidRPr="001E633C">
        <w:rPr>
          <w:rFonts w:ascii="Simplified Arabic" w:hAnsi="Simplified Arabic" w:cs="Simplified Arabic" w:hint="cs"/>
          <w:b/>
          <w:bCs/>
          <w:sz w:val="28"/>
          <w:szCs w:val="28"/>
          <w:rtl/>
          <w:lang w:bidi="ar-EG"/>
        </w:rPr>
        <w:t>)</w:t>
      </w:r>
    </w:p>
    <w:p w14:paraId="09DD5433" w14:textId="77777777" w:rsidR="00882D62" w:rsidRPr="001E633C" w:rsidRDefault="00882D62" w:rsidP="00394FAE">
      <w:pPr>
        <w:pStyle w:val="NoSpacing"/>
        <w:jc w:val="center"/>
        <w:rPr>
          <w:rFonts w:ascii="Simplified Arabic" w:hAnsi="Simplified Arabic" w:cs="Simplified Arabic"/>
          <w:b/>
          <w:bCs/>
          <w:sz w:val="28"/>
          <w:szCs w:val="28"/>
          <w:rtl/>
          <w:lang w:bidi="ar-EG"/>
        </w:rPr>
      </w:pPr>
    </w:p>
    <w:p w14:paraId="0780F8BD" w14:textId="5477D4C8" w:rsidR="001F4909" w:rsidRDefault="005971DA" w:rsidP="00394FAE">
      <w:pPr>
        <w:pStyle w:val="NoSpacing"/>
        <w:jc w:val="center"/>
        <w:rPr>
          <w:rFonts w:ascii="Simplified Arabic" w:hAnsi="Simplified Arabic" w:cs="Simplified Arabic"/>
          <w:b/>
          <w:bCs/>
          <w:sz w:val="28"/>
          <w:szCs w:val="28"/>
          <w:u w:val="single"/>
          <w:rtl/>
          <w:lang w:bidi="ar-EG"/>
        </w:rPr>
      </w:pPr>
      <w:r w:rsidRPr="009012A7">
        <w:rPr>
          <w:rFonts w:ascii="Script MT Bold" w:hAnsi="Script MT Bold" w:cs="Times New Roman"/>
          <w:b/>
          <w:bCs/>
          <w:sz w:val="24"/>
          <w:szCs w:val="24"/>
          <w:rtl/>
          <w:lang w:bidi="ar-EG"/>
        </w:rPr>
        <w:t xml:space="preserve">النموذج الموحد </w:t>
      </w:r>
      <w:r w:rsidR="00FD3E36" w:rsidRPr="00FD3E36">
        <w:rPr>
          <w:rFonts w:ascii="Arial" w:hAnsi="Arial" w:cs="Arial"/>
          <w:b/>
          <w:bCs/>
          <w:sz w:val="24"/>
          <w:szCs w:val="24"/>
          <w:rtl/>
          <w:lang w:bidi="ar-EG"/>
        </w:rPr>
        <w:t xml:space="preserve">لموازنة البرامج والأداء </w:t>
      </w:r>
      <w:r w:rsidRPr="009012A7">
        <w:rPr>
          <w:rFonts w:ascii="Script MT Bold" w:hAnsi="Script MT Bold" w:cs="Times New Roman"/>
          <w:b/>
          <w:bCs/>
          <w:sz w:val="24"/>
          <w:szCs w:val="24"/>
          <w:rtl/>
          <w:lang w:bidi="ar-EG"/>
        </w:rPr>
        <w:t xml:space="preserve">للهيئات </w:t>
      </w:r>
      <w:r>
        <w:rPr>
          <w:rFonts w:ascii="Script MT Bold" w:hAnsi="Script MT Bold" w:cs="Times New Roman" w:hint="cs"/>
          <w:b/>
          <w:bCs/>
          <w:sz w:val="24"/>
          <w:szCs w:val="24"/>
          <w:rtl/>
          <w:lang w:bidi="ar-EG"/>
        </w:rPr>
        <w:t>الموازنية</w:t>
      </w:r>
      <w:r w:rsidR="00FD3E36" w:rsidRPr="00FE2C64">
        <w:rPr>
          <w:noProof/>
        </w:rPr>
        <w:drawing>
          <wp:anchor distT="0" distB="0" distL="114300" distR="114300" simplePos="0" relativeHeight="251664384" behindDoc="1" locked="0" layoutInCell="1" allowOverlap="1" wp14:anchorId="5FDF5E88" wp14:editId="208FF0CC">
            <wp:simplePos x="0" y="0"/>
            <wp:positionH relativeFrom="margin">
              <wp:posOffset>-565810</wp:posOffset>
            </wp:positionH>
            <wp:positionV relativeFrom="paragraph">
              <wp:posOffset>164290</wp:posOffset>
            </wp:positionV>
            <wp:extent cx="6552000" cy="4204335"/>
            <wp:effectExtent l="0" t="0" r="1270" b="5715"/>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74946" cy="4219059"/>
                    </a:xfrm>
                    <a:prstGeom prst="rect">
                      <a:avLst/>
                    </a:prstGeom>
                  </pic:spPr>
                </pic:pic>
              </a:graphicData>
            </a:graphic>
            <wp14:sizeRelH relativeFrom="margin">
              <wp14:pctWidth>0</wp14:pctWidth>
            </wp14:sizeRelH>
            <wp14:sizeRelV relativeFrom="margin">
              <wp14:pctHeight>0</wp14:pctHeight>
            </wp14:sizeRelV>
          </wp:anchor>
        </w:drawing>
      </w:r>
    </w:p>
    <w:p w14:paraId="6FD0B197" w14:textId="223D2FD6" w:rsidR="00FD3E36" w:rsidRDefault="00FD3E36" w:rsidP="00FD3E36">
      <w:pPr>
        <w:pStyle w:val="NoSpacing"/>
        <w:jc w:val="both"/>
        <w:rPr>
          <w:rFonts w:ascii="Simplified Arabic" w:hAnsi="Simplified Arabic" w:cs="Simplified Arabic"/>
          <w:b/>
          <w:bCs/>
          <w:sz w:val="28"/>
          <w:szCs w:val="28"/>
          <w:u w:val="single"/>
          <w:rtl/>
          <w:lang w:bidi="ar-EG"/>
        </w:rPr>
      </w:pPr>
    </w:p>
    <w:p w14:paraId="2CF8B754" w14:textId="180ED1F5" w:rsidR="00FD3E36" w:rsidRDefault="00FD3E36" w:rsidP="00FD3E36">
      <w:pPr>
        <w:pStyle w:val="NoSpacing"/>
        <w:jc w:val="both"/>
        <w:rPr>
          <w:rFonts w:ascii="Simplified Arabic" w:hAnsi="Simplified Arabic" w:cs="Simplified Arabic"/>
          <w:b/>
          <w:bCs/>
          <w:sz w:val="28"/>
          <w:szCs w:val="28"/>
          <w:u w:val="single"/>
          <w:rtl/>
          <w:lang w:bidi="ar-EG"/>
        </w:rPr>
      </w:pPr>
    </w:p>
    <w:p w14:paraId="0B9953E3" w14:textId="505F319D" w:rsidR="00FD3E36" w:rsidRDefault="00FD3E36" w:rsidP="00FD3E36">
      <w:pPr>
        <w:pStyle w:val="NoSpacing"/>
        <w:jc w:val="both"/>
        <w:rPr>
          <w:rFonts w:ascii="Simplified Arabic" w:hAnsi="Simplified Arabic" w:cs="Simplified Arabic"/>
          <w:b/>
          <w:bCs/>
          <w:sz w:val="28"/>
          <w:szCs w:val="28"/>
          <w:u w:val="single"/>
          <w:rtl/>
          <w:lang w:bidi="ar-EG"/>
        </w:rPr>
      </w:pPr>
    </w:p>
    <w:p w14:paraId="6EFF446D" w14:textId="42724315" w:rsidR="00FD3E36" w:rsidRDefault="00FD3E36" w:rsidP="00FD3E36">
      <w:pPr>
        <w:pStyle w:val="NoSpacing"/>
        <w:jc w:val="both"/>
        <w:rPr>
          <w:rFonts w:ascii="Simplified Arabic" w:hAnsi="Simplified Arabic" w:cs="Simplified Arabic"/>
          <w:b/>
          <w:bCs/>
          <w:sz w:val="28"/>
          <w:szCs w:val="28"/>
          <w:u w:val="single"/>
          <w:rtl/>
          <w:lang w:bidi="ar-EG"/>
        </w:rPr>
      </w:pPr>
    </w:p>
    <w:p w14:paraId="34845785" w14:textId="70486F4F" w:rsidR="00FD3E36" w:rsidRDefault="00FD3E36" w:rsidP="00FD3E36">
      <w:pPr>
        <w:pStyle w:val="NoSpacing"/>
        <w:jc w:val="both"/>
        <w:rPr>
          <w:rFonts w:ascii="Simplified Arabic" w:hAnsi="Simplified Arabic" w:cs="Simplified Arabic"/>
          <w:b/>
          <w:bCs/>
          <w:sz w:val="28"/>
          <w:szCs w:val="28"/>
          <w:u w:val="single"/>
          <w:rtl/>
          <w:lang w:bidi="ar-EG"/>
        </w:rPr>
      </w:pPr>
    </w:p>
    <w:p w14:paraId="25E31706" w14:textId="73AE0A23" w:rsidR="00FD3E36" w:rsidRDefault="00FD3E36" w:rsidP="00FD3E36">
      <w:pPr>
        <w:pStyle w:val="NoSpacing"/>
        <w:jc w:val="both"/>
        <w:rPr>
          <w:rFonts w:ascii="Simplified Arabic" w:hAnsi="Simplified Arabic" w:cs="Simplified Arabic"/>
          <w:b/>
          <w:bCs/>
          <w:sz w:val="28"/>
          <w:szCs w:val="28"/>
          <w:u w:val="single"/>
          <w:rtl/>
          <w:lang w:bidi="ar-EG"/>
        </w:rPr>
      </w:pPr>
    </w:p>
    <w:p w14:paraId="76C7DDD8" w14:textId="42C20E26" w:rsidR="00FD3E36" w:rsidRDefault="00FD3E36" w:rsidP="00FD3E36">
      <w:pPr>
        <w:pStyle w:val="NoSpacing"/>
        <w:jc w:val="both"/>
        <w:rPr>
          <w:rFonts w:ascii="Simplified Arabic" w:hAnsi="Simplified Arabic" w:cs="Simplified Arabic"/>
          <w:b/>
          <w:bCs/>
          <w:sz w:val="28"/>
          <w:szCs w:val="28"/>
          <w:u w:val="single"/>
          <w:rtl/>
          <w:lang w:bidi="ar-EG"/>
        </w:rPr>
      </w:pPr>
    </w:p>
    <w:p w14:paraId="29A5A0E5" w14:textId="433FC8A6" w:rsidR="00FD3E36" w:rsidRDefault="00FD3E36" w:rsidP="00FD3E36">
      <w:pPr>
        <w:pStyle w:val="NoSpacing"/>
        <w:jc w:val="both"/>
        <w:rPr>
          <w:rFonts w:ascii="Simplified Arabic" w:hAnsi="Simplified Arabic" w:cs="Simplified Arabic"/>
          <w:b/>
          <w:bCs/>
          <w:sz w:val="28"/>
          <w:szCs w:val="28"/>
          <w:u w:val="single"/>
          <w:rtl/>
          <w:lang w:bidi="ar-EG"/>
        </w:rPr>
      </w:pPr>
    </w:p>
    <w:p w14:paraId="0101570F" w14:textId="76E21FBB" w:rsidR="00FD3E36" w:rsidRDefault="00FD3E36" w:rsidP="00FD3E36">
      <w:pPr>
        <w:pStyle w:val="NoSpacing"/>
        <w:jc w:val="both"/>
        <w:rPr>
          <w:rFonts w:ascii="Simplified Arabic" w:hAnsi="Simplified Arabic" w:cs="Simplified Arabic"/>
          <w:b/>
          <w:bCs/>
          <w:sz w:val="28"/>
          <w:szCs w:val="28"/>
          <w:u w:val="single"/>
          <w:rtl/>
          <w:lang w:bidi="ar-EG"/>
        </w:rPr>
      </w:pPr>
    </w:p>
    <w:p w14:paraId="5BE840F8" w14:textId="1D121313" w:rsidR="00FD3E36" w:rsidRDefault="00FD3E36" w:rsidP="00FD3E36">
      <w:pPr>
        <w:pStyle w:val="NoSpacing"/>
        <w:jc w:val="both"/>
        <w:rPr>
          <w:rFonts w:ascii="Simplified Arabic" w:hAnsi="Simplified Arabic" w:cs="Simplified Arabic"/>
          <w:b/>
          <w:bCs/>
          <w:sz w:val="28"/>
          <w:szCs w:val="28"/>
          <w:u w:val="single"/>
          <w:rtl/>
          <w:lang w:bidi="ar-EG"/>
        </w:rPr>
      </w:pPr>
    </w:p>
    <w:p w14:paraId="59727BFE" w14:textId="6827F897" w:rsidR="00FD3E36" w:rsidRDefault="00FD3E36" w:rsidP="00FD3E36">
      <w:pPr>
        <w:pStyle w:val="NoSpacing"/>
        <w:jc w:val="both"/>
        <w:rPr>
          <w:rFonts w:ascii="Simplified Arabic" w:hAnsi="Simplified Arabic" w:cs="Simplified Arabic"/>
          <w:b/>
          <w:bCs/>
          <w:sz w:val="28"/>
          <w:szCs w:val="28"/>
          <w:u w:val="single"/>
          <w:rtl/>
          <w:lang w:bidi="ar-EG"/>
        </w:rPr>
      </w:pPr>
    </w:p>
    <w:p w14:paraId="6078B84F" w14:textId="2DEDD3DE" w:rsidR="00FD3E36" w:rsidRDefault="00FD3E36" w:rsidP="00FD3E36">
      <w:pPr>
        <w:pStyle w:val="NoSpacing"/>
        <w:jc w:val="both"/>
        <w:rPr>
          <w:rFonts w:ascii="Simplified Arabic" w:hAnsi="Simplified Arabic" w:cs="Simplified Arabic"/>
          <w:b/>
          <w:bCs/>
          <w:sz w:val="28"/>
          <w:szCs w:val="28"/>
          <w:u w:val="single"/>
          <w:rtl/>
          <w:lang w:bidi="ar-EG"/>
        </w:rPr>
      </w:pPr>
    </w:p>
    <w:p w14:paraId="17E5B502" w14:textId="5C054E01" w:rsidR="00FD3E36" w:rsidRDefault="00FD3E36" w:rsidP="00FD3E36">
      <w:pPr>
        <w:pStyle w:val="NoSpacing"/>
        <w:jc w:val="both"/>
        <w:rPr>
          <w:rFonts w:ascii="Simplified Arabic" w:hAnsi="Simplified Arabic" w:cs="Simplified Arabic"/>
          <w:b/>
          <w:bCs/>
          <w:sz w:val="28"/>
          <w:szCs w:val="28"/>
          <w:u w:val="single"/>
          <w:rtl/>
          <w:lang w:bidi="ar-EG"/>
        </w:rPr>
      </w:pPr>
    </w:p>
    <w:p w14:paraId="528E5ED1" w14:textId="19099E77" w:rsidR="00FD3E36" w:rsidRDefault="00FD3E36" w:rsidP="00FD3E36">
      <w:pPr>
        <w:pStyle w:val="NoSpacing"/>
        <w:jc w:val="both"/>
        <w:rPr>
          <w:rFonts w:ascii="Simplified Arabic" w:hAnsi="Simplified Arabic" w:cs="Simplified Arabic"/>
          <w:b/>
          <w:bCs/>
          <w:sz w:val="28"/>
          <w:szCs w:val="28"/>
          <w:u w:val="single"/>
          <w:rtl/>
          <w:lang w:bidi="ar-EG"/>
        </w:rPr>
      </w:pPr>
    </w:p>
    <w:p w14:paraId="2110F0E2" w14:textId="4EF55A8A" w:rsidR="00FD3E36" w:rsidRDefault="00FD3E36" w:rsidP="00FD3E36">
      <w:pPr>
        <w:pStyle w:val="NoSpacing"/>
        <w:jc w:val="both"/>
        <w:rPr>
          <w:rFonts w:ascii="Simplified Arabic" w:hAnsi="Simplified Arabic" w:cs="Simplified Arabic"/>
          <w:b/>
          <w:bCs/>
          <w:sz w:val="28"/>
          <w:szCs w:val="28"/>
          <w:u w:val="single"/>
          <w:rtl/>
          <w:lang w:bidi="ar-EG"/>
        </w:rPr>
      </w:pPr>
    </w:p>
    <w:p w14:paraId="359F40DE" w14:textId="494FE089" w:rsidR="00FD3E36" w:rsidRDefault="00FD3E36" w:rsidP="00FD3E36">
      <w:pPr>
        <w:pStyle w:val="NoSpacing"/>
        <w:jc w:val="both"/>
        <w:rPr>
          <w:rFonts w:ascii="Simplified Arabic" w:hAnsi="Simplified Arabic" w:cs="Simplified Arabic"/>
          <w:b/>
          <w:bCs/>
          <w:sz w:val="28"/>
          <w:szCs w:val="28"/>
          <w:u w:val="single"/>
          <w:rtl/>
          <w:lang w:bidi="ar-EG"/>
        </w:rPr>
      </w:pPr>
    </w:p>
    <w:p w14:paraId="1865B0FA" w14:textId="22F2DF7F" w:rsidR="00FD3E36" w:rsidRDefault="00FD3E36" w:rsidP="00FD3E36">
      <w:pPr>
        <w:pStyle w:val="NoSpacing"/>
        <w:jc w:val="both"/>
        <w:rPr>
          <w:rFonts w:ascii="Simplified Arabic" w:hAnsi="Simplified Arabic" w:cs="Simplified Arabic"/>
          <w:b/>
          <w:bCs/>
          <w:sz w:val="28"/>
          <w:szCs w:val="28"/>
          <w:u w:val="single"/>
          <w:rtl/>
          <w:lang w:bidi="ar-EG"/>
        </w:rPr>
      </w:pPr>
    </w:p>
    <w:p w14:paraId="5A74DDC8" w14:textId="5ADE6C6B" w:rsidR="00FD3E36" w:rsidRDefault="00FD3E36" w:rsidP="00FD3E36">
      <w:pPr>
        <w:pStyle w:val="NoSpacing"/>
        <w:jc w:val="both"/>
        <w:rPr>
          <w:rFonts w:ascii="Simplified Arabic" w:hAnsi="Simplified Arabic" w:cs="Simplified Arabic"/>
          <w:b/>
          <w:bCs/>
          <w:sz w:val="28"/>
          <w:szCs w:val="28"/>
          <w:u w:val="single"/>
          <w:rtl/>
          <w:lang w:bidi="ar-EG"/>
        </w:rPr>
      </w:pPr>
    </w:p>
    <w:p w14:paraId="21F22BC0" w14:textId="74A3F273" w:rsidR="00FD3E36" w:rsidRDefault="00FD3E36" w:rsidP="00FD3E36">
      <w:pPr>
        <w:pStyle w:val="NoSpacing"/>
        <w:jc w:val="both"/>
        <w:rPr>
          <w:rFonts w:ascii="Simplified Arabic" w:hAnsi="Simplified Arabic" w:cs="Simplified Arabic"/>
          <w:b/>
          <w:bCs/>
          <w:sz w:val="28"/>
          <w:szCs w:val="28"/>
          <w:u w:val="single"/>
          <w:rtl/>
          <w:lang w:bidi="ar-EG"/>
        </w:rPr>
      </w:pPr>
    </w:p>
    <w:p w14:paraId="509917D1" w14:textId="77777777" w:rsidR="00FD3E36" w:rsidRPr="001B59BD" w:rsidRDefault="00FD3E36" w:rsidP="00FD3E36">
      <w:pPr>
        <w:pStyle w:val="NoSpacing"/>
        <w:jc w:val="both"/>
        <w:rPr>
          <w:rFonts w:ascii="Simplified Arabic" w:hAnsi="Simplified Arabic" w:cs="Simplified Arabic"/>
          <w:b/>
          <w:bCs/>
          <w:sz w:val="28"/>
          <w:szCs w:val="28"/>
          <w:u w:val="single"/>
          <w:rtl/>
          <w:lang w:bidi="ar-EG"/>
        </w:rPr>
      </w:pPr>
    </w:p>
    <w:p w14:paraId="03DFD73B" w14:textId="77777777" w:rsidR="00FD3E36" w:rsidRDefault="00FD3E36" w:rsidP="00FD3E36">
      <w:pPr>
        <w:pStyle w:val="NoSpacing"/>
        <w:jc w:val="center"/>
        <w:rPr>
          <w:rFonts w:ascii="Arial" w:hAnsi="Arial" w:cs="Arial"/>
          <w:b/>
          <w:bCs/>
          <w:sz w:val="24"/>
          <w:szCs w:val="24"/>
          <w:rtl/>
          <w:lang w:bidi="ar-EG"/>
        </w:rPr>
      </w:pPr>
    </w:p>
    <w:p w14:paraId="6B0EF18D" w14:textId="77777777" w:rsidR="00394FAE" w:rsidRDefault="00394FAE" w:rsidP="00394FAE">
      <w:pPr>
        <w:pStyle w:val="NoSpacing"/>
        <w:jc w:val="center"/>
        <w:rPr>
          <w:rFonts w:ascii="Arial" w:hAnsi="Arial" w:cs="Arial"/>
          <w:b/>
          <w:bCs/>
          <w:sz w:val="24"/>
          <w:szCs w:val="24"/>
          <w:rtl/>
          <w:lang w:bidi="ar-EG"/>
        </w:rPr>
      </w:pPr>
    </w:p>
    <w:p w14:paraId="6843C7D0" w14:textId="2C238E18" w:rsidR="00FD3E36" w:rsidRPr="00FD3E36" w:rsidRDefault="00FD3E36" w:rsidP="00394FAE">
      <w:pPr>
        <w:pStyle w:val="NoSpacing"/>
        <w:jc w:val="center"/>
        <w:rPr>
          <w:rFonts w:ascii="Arial" w:hAnsi="Arial" w:cs="Arial"/>
          <w:b/>
          <w:bCs/>
          <w:sz w:val="24"/>
          <w:szCs w:val="24"/>
          <w:rtl/>
          <w:lang w:bidi="ar-EG"/>
        </w:rPr>
      </w:pPr>
      <w:r>
        <w:rPr>
          <w:rFonts w:ascii="Arial" w:hAnsi="Arial" w:cs="Arial" w:hint="cs"/>
          <w:b/>
          <w:bCs/>
          <w:sz w:val="24"/>
          <w:szCs w:val="24"/>
          <w:rtl/>
          <w:lang w:bidi="ar-EG"/>
        </w:rPr>
        <w:t xml:space="preserve">النموذج </w:t>
      </w:r>
      <w:r w:rsidRPr="00FD3E36">
        <w:rPr>
          <w:rFonts w:ascii="Arial" w:hAnsi="Arial" w:cs="Arial"/>
          <w:b/>
          <w:bCs/>
          <w:sz w:val="24"/>
          <w:szCs w:val="24"/>
          <w:rtl/>
          <w:lang w:bidi="ar-EG"/>
        </w:rPr>
        <w:t xml:space="preserve">الموحد لموازنة البرامج والأداء للهيئات </w:t>
      </w:r>
      <w:r>
        <w:rPr>
          <w:rFonts w:ascii="Arial" w:hAnsi="Arial" w:cs="Arial" w:hint="cs"/>
          <w:b/>
          <w:bCs/>
          <w:sz w:val="24"/>
          <w:szCs w:val="24"/>
          <w:rtl/>
          <w:lang w:bidi="ar-EG"/>
        </w:rPr>
        <w:t>الاقتصادية</w:t>
      </w:r>
    </w:p>
    <w:p w14:paraId="7B99C695" w14:textId="29D0C3F0" w:rsidR="00394FAE" w:rsidRPr="00394FAE" w:rsidRDefault="005971DA" w:rsidP="00394FAE">
      <w:pPr>
        <w:pStyle w:val="NoSpacing"/>
        <w:jc w:val="both"/>
        <w:rPr>
          <w:rFonts w:ascii="Simplified Arabic" w:hAnsi="Simplified Arabic" w:cs="Simplified Arabic"/>
          <w:b/>
          <w:bCs/>
          <w:sz w:val="28"/>
          <w:szCs w:val="28"/>
          <w:u w:val="single"/>
          <w:rtl/>
          <w:lang w:bidi="ar-EG"/>
        </w:rPr>
      </w:pPr>
      <w:r w:rsidRPr="009012A7">
        <w:rPr>
          <w:noProof/>
          <w:sz w:val="24"/>
          <w:szCs w:val="24"/>
        </w:rPr>
        <w:drawing>
          <wp:inline distT="0" distB="0" distL="0" distR="0" wp14:anchorId="6F7F3255" wp14:editId="16FC8086">
            <wp:extent cx="5954400" cy="3127559"/>
            <wp:effectExtent l="76200" t="76200" r="141605" b="130175"/>
            <wp:docPr id="6" name="Picture 3" descr="نموذج هيئات اقتصاديه 20-21 -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نموذج هيئات اقتصاديه 20-21 - Excel"/>
                    <pic:cNvPicPr>
                      <a:picLocks noChangeAspect="1"/>
                    </pic:cNvPicPr>
                  </pic:nvPicPr>
                  <pic:blipFill rotWithShape="1">
                    <a:blip r:embed="rId12" cstate="print">
                      <a:extLst>
                        <a:ext uri="{28A0092B-C50C-407E-A947-70E740481C1C}">
                          <a14:useLocalDpi xmlns:a14="http://schemas.microsoft.com/office/drawing/2010/main" val="0"/>
                        </a:ext>
                      </a:extLst>
                    </a:blip>
                    <a:srcRect l="833" t="20972" r="1667" b="5694"/>
                    <a:stretch/>
                  </pic:blipFill>
                  <pic:spPr>
                    <a:xfrm>
                      <a:off x="0" y="0"/>
                      <a:ext cx="5998783" cy="31508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D106CB" w14:textId="50004704" w:rsidR="005971DA" w:rsidRDefault="001E633C" w:rsidP="00394FAE">
      <w:pPr>
        <w:pStyle w:val="NoSpacing"/>
        <w:jc w:val="center"/>
        <w:rPr>
          <w:rFonts w:ascii="Simplified Arabic" w:hAnsi="Simplified Arabic" w:cs="Simplified Arabic"/>
          <w:b/>
          <w:bCs/>
          <w:sz w:val="28"/>
          <w:szCs w:val="28"/>
          <w:u w:val="single"/>
          <w:rtl/>
          <w:lang w:bidi="ar-EG"/>
        </w:rPr>
      </w:pPr>
      <w:r w:rsidRPr="001E633C">
        <w:rPr>
          <w:rFonts w:ascii="Simplified Arabic" w:hAnsi="Simplified Arabic" w:cs="Simplified Arabic" w:hint="cs"/>
          <w:b/>
          <w:bCs/>
          <w:sz w:val="28"/>
          <w:szCs w:val="28"/>
          <w:rtl/>
          <w:lang w:bidi="ar-EG"/>
        </w:rPr>
        <w:t>ملحق رقم (</w:t>
      </w:r>
      <w:r w:rsidR="00394FAE">
        <w:rPr>
          <w:rFonts w:ascii="Simplified Arabic" w:hAnsi="Simplified Arabic" w:cs="Simplified Arabic" w:hint="cs"/>
          <w:b/>
          <w:bCs/>
          <w:sz w:val="28"/>
          <w:szCs w:val="28"/>
          <w:rtl/>
          <w:lang w:bidi="ar-EG"/>
        </w:rPr>
        <w:t>3</w:t>
      </w:r>
      <w:r w:rsidRPr="001E633C">
        <w:rPr>
          <w:rFonts w:ascii="Simplified Arabic" w:hAnsi="Simplified Arabic" w:cs="Simplified Arabic" w:hint="cs"/>
          <w:b/>
          <w:bCs/>
          <w:sz w:val="28"/>
          <w:szCs w:val="28"/>
          <w:rtl/>
          <w:lang w:bidi="ar-EG"/>
        </w:rPr>
        <w:t>)</w:t>
      </w:r>
    </w:p>
    <w:p w14:paraId="4341985F" w14:textId="0453A71E" w:rsidR="00394FAE" w:rsidRDefault="00394FAE" w:rsidP="001E633C">
      <w:pPr>
        <w:ind w:left="180"/>
        <w:jc w:val="center"/>
        <w:rPr>
          <w:rFonts w:ascii="Simplified Arabic" w:hAnsi="Simplified Arabic" w:cs="Simplified Arabic"/>
          <w:b/>
          <w:bCs/>
          <w:sz w:val="24"/>
          <w:szCs w:val="24"/>
          <w:rtl/>
          <w:lang w:bidi="ar-EG"/>
        </w:rPr>
      </w:pPr>
      <w:r w:rsidRPr="009012A7">
        <w:rPr>
          <w:noProof/>
        </w:rPr>
        <w:lastRenderedPageBreak/>
        <w:drawing>
          <wp:anchor distT="0" distB="0" distL="114300" distR="114300" simplePos="0" relativeHeight="251670528" behindDoc="1" locked="0" layoutInCell="1" allowOverlap="1" wp14:anchorId="7F375BAC" wp14:editId="44021C8A">
            <wp:simplePos x="0" y="0"/>
            <wp:positionH relativeFrom="margin">
              <wp:posOffset>-839410</wp:posOffset>
            </wp:positionH>
            <wp:positionV relativeFrom="paragraph">
              <wp:posOffset>226810</wp:posOffset>
            </wp:positionV>
            <wp:extent cx="7264800" cy="269033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2346" t="17104" r="11468" b="7703"/>
                    <a:stretch/>
                  </pic:blipFill>
                  <pic:spPr bwMode="auto">
                    <a:xfrm>
                      <a:off x="0" y="0"/>
                      <a:ext cx="7378064" cy="27322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AAC534" w14:textId="715FD3F7" w:rsidR="00394FAE" w:rsidRDefault="00394FAE" w:rsidP="001E633C">
      <w:pPr>
        <w:ind w:left="180"/>
        <w:jc w:val="center"/>
        <w:rPr>
          <w:rFonts w:ascii="Simplified Arabic" w:hAnsi="Simplified Arabic" w:cs="Simplified Arabic"/>
          <w:b/>
          <w:bCs/>
          <w:sz w:val="24"/>
          <w:szCs w:val="24"/>
          <w:rtl/>
          <w:lang w:bidi="ar-EG"/>
        </w:rPr>
      </w:pPr>
    </w:p>
    <w:p w14:paraId="5D41C11D" w14:textId="77777777" w:rsidR="00394FAE" w:rsidRDefault="00394FAE" w:rsidP="001E633C">
      <w:pPr>
        <w:ind w:left="180"/>
        <w:jc w:val="center"/>
        <w:rPr>
          <w:rFonts w:ascii="Simplified Arabic" w:hAnsi="Simplified Arabic" w:cs="Simplified Arabic"/>
          <w:b/>
          <w:bCs/>
          <w:sz w:val="24"/>
          <w:szCs w:val="24"/>
          <w:rtl/>
          <w:lang w:bidi="ar-EG"/>
        </w:rPr>
      </w:pPr>
    </w:p>
    <w:p w14:paraId="6ED0B00E" w14:textId="77777777" w:rsidR="00394FAE" w:rsidRDefault="00394FAE" w:rsidP="001E633C">
      <w:pPr>
        <w:ind w:left="180"/>
        <w:jc w:val="center"/>
        <w:rPr>
          <w:rFonts w:ascii="Simplified Arabic" w:hAnsi="Simplified Arabic" w:cs="Simplified Arabic"/>
          <w:b/>
          <w:bCs/>
          <w:sz w:val="24"/>
          <w:szCs w:val="24"/>
          <w:rtl/>
          <w:lang w:bidi="ar-EG"/>
        </w:rPr>
      </w:pPr>
    </w:p>
    <w:p w14:paraId="12CBFAD6" w14:textId="77777777" w:rsidR="00394FAE" w:rsidRDefault="00394FAE" w:rsidP="001E633C">
      <w:pPr>
        <w:ind w:left="180"/>
        <w:jc w:val="center"/>
        <w:rPr>
          <w:rFonts w:ascii="Simplified Arabic" w:hAnsi="Simplified Arabic" w:cs="Simplified Arabic"/>
          <w:b/>
          <w:bCs/>
          <w:sz w:val="24"/>
          <w:szCs w:val="24"/>
          <w:rtl/>
          <w:lang w:bidi="ar-EG"/>
        </w:rPr>
      </w:pPr>
    </w:p>
    <w:p w14:paraId="14B70E61" w14:textId="77777777" w:rsidR="00394FAE" w:rsidRDefault="00394FAE" w:rsidP="001E633C">
      <w:pPr>
        <w:ind w:left="180"/>
        <w:jc w:val="center"/>
        <w:rPr>
          <w:rFonts w:ascii="Simplified Arabic" w:hAnsi="Simplified Arabic" w:cs="Simplified Arabic"/>
          <w:b/>
          <w:bCs/>
          <w:sz w:val="24"/>
          <w:szCs w:val="24"/>
          <w:rtl/>
          <w:lang w:bidi="ar-EG"/>
        </w:rPr>
      </w:pPr>
    </w:p>
    <w:p w14:paraId="755920DD" w14:textId="77777777" w:rsidR="00394FAE" w:rsidRDefault="00394FAE" w:rsidP="001E633C">
      <w:pPr>
        <w:ind w:left="180"/>
        <w:jc w:val="center"/>
        <w:rPr>
          <w:rFonts w:ascii="Simplified Arabic" w:hAnsi="Simplified Arabic" w:cs="Simplified Arabic"/>
          <w:b/>
          <w:bCs/>
          <w:sz w:val="24"/>
          <w:szCs w:val="24"/>
          <w:rtl/>
          <w:lang w:bidi="ar-EG"/>
        </w:rPr>
      </w:pPr>
    </w:p>
    <w:p w14:paraId="2037F5A4" w14:textId="77777777" w:rsidR="00394FAE" w:rsidRDefault="00394FAE" w:rsidP="001E633C">
      <w:pPr>
        <w:ind w:left="180"/>
        <w:jc w:val="center"/>
        <w:rPr>
          <w:rFonts w:ascii="Simplified Arabic" w:hAnsi="Simplified Arabic" w:cs="Simplified Arabic"/>
          <w:b/>
          <w:bCs/>
          <w:sz w:val="24"/>
          <w:szCs w:val="24"/>
          <w:rtl/>
          <w:lang w:bidi="ar-EG"/>
        </w:rPr>
      </w:pPr>
    </w:p>
    <w:p w14:paraId="0EC24968" w14:textId="77777777" w:rsidR="00394FAE" w:rsidRDefault="00394FAE" w:rsidP="001E633C">
      <w:pPr>
        <w:ind w:left="180"/>
        <w:jc w:val="center"/>
        <w:rPr>
          <w:rFonts w:ascii="Simplified Arabic" w:hAnsi="Simplified Arabic" w:cs="Simplified Arabic"/>
          <w:b/>
          <w:bCs/>
          <w:sz w:val="24"/>
          <w:szCs w:val="24"/>
          <w:rtl/>
          <w:lang w:bidi="ar-EG"/>
        </w:rPr>
      </w:pPr>
    </w:p>
    <w:p w14:paraId="6BC98E2B" w14:textId="77777777" w:rsidR="00394FAE" w:rsidRDefault="00394FAE" w:rsidP="001E633C">
      <w:pPr>
        <w:ind w:left="180"/>
        <w:jc w:val="center"/>
        <w:rPr>
          <w:rFonts w:ascii="Simplified Arabic" w:hAnsi="Simplified Arabic" w:cs="Simplified Arabic"/>
          <w:b/>
          <w:bCs/>
          <w:sz w:val="24"/>
          <w:szCs w:val="24"/>
          <w:rtl/>
          <w:lang w:bidi="ar-EG"/>
        </w:rPr>
      </w:pPr>
    </w:p>
    <w:p w14:paraId="5757B62E" w14:textId="77777777" w:rsidR="00394FAE" w:rsidRDefault="00394FAE" w:rsidP="001E633C">
      <w:pPr>
        <w:ind w:left="180"/>
        <w:jc w:val="center"/>
        <w:rPr>
          <w:rFonts w:ascii="Simplified Arabic" w:hAnsi="Simplified Arabic" w:cs="Simplified Arabic"/>
          <w:b/>
          <w:bCs/>
          <w:sz w:val="24"/>
          <w:szCs w:val="24"/>
          <w:rtl/>
          <w:lang w:bidi="ar-EG"/>
        </w:rPr>
      </w:pPr>
    </w:p>
    <w:p w14:paraId="1E6CBAEC" w14:textId="77777777" w:rsidR="00394FAE" w:rsidRDefault="00394FAE" w:rsidP="001E633C">
      <w:pPr>
        <w:ind w:left="180"/>
        <w:jc w:val="center"/>
        <w:rPr>
          <w:rFonts w:ascii="Simplified Arabic" w:hAnsi="Simplified Arabic" w:cs="Simplified Arabic"/>
          <w:b/>
          <w:bCs/>
          <w:sz w:val="24"/>
          <w:szCs w:val="24"/>
          <w:rtl/>
          <w:lang w:bidi="ar-EG"/>
        </w:rPr>
      </w:pPr>
    </w:p>
    <w:p w14:paraId="55F8C677" w14:textId="4DAD17A5" w:rsidR="00394FAE" w:rsidRDefault="00394FAE" w:rsidP="001E633C">
      <w:pPr>
        <w:ind w:left="180"/>
        <w:jc w:val="center"/>
        <w:rPr>
          <w:rFonts w:ascii="Simplified Arabic" w:hAnsi="Simplified Arabic" w:cs="Simplified Arabic"/>
          <w:b/>
          <w:bCs/>
          <w:sz w:val="24"/>
          <w:szCs w:val="24"/>
          <w:rtl/>
          <w:lang w:bidi="ar-EG"/>
        </w:rPr>
      </w:pPr>
      <w:r w:rsidRPr="009012A7">
        <w:rPr>
          <w:rFonts w:ascii="Arial" w:hAnsi="Arial" w:cs="Arial"/>
          <w:noProof/>
          <w:sz w:val="24"/>
          <w:szCs w:val="24"/>
        </w:rPr>
        <w:drawing>
          <wp:anchor distT="0" distB="0" distL="114300" distR="114300" simplePos="0" relativeHeight="251672576" behindDoc="1" locked="0" layoutInCell="1" allowOverlap="1" wp14:anchorId="52A2EBBA" wp14:editId="7F5B9BFB">
            <wp:simplePos x="0" y="0"/>
            <wp:positionH relativeFrom="margin">
              <wp:posOffset>175790</wp:posOffset>
            </wp:positionH>
            <wp:positionV relativeFrom="paragraph">
              <wp:posOffset>228491</wp:posOffset>
            </wp:positionV>
            <wp:extent cx="5598486" cy="1605600"/>
            <wp:effectExtent l="0" t="0" r="254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4301" cy="1630211"/>
                    </a:xfrm>
                    <a:prstGeom prst="rect">
                      <a:avLst/>
                    </a:prstGeom>
                    <a:noFill/>
                  </pic:spPr>
                </pic:pic>
              </a:graphicData>
            </a:graphic>
            <wp14:sizeRelH relativeFrom="margin">
              <wp14:pctWidth>0</wp14:pctWidth>
            </wp14:sizeRelH>
            <wp14:sizeRelV relativeFrom="margin">
              <wp14:pctHeight>0</wp14:pctHeight>
            </wp14:sizeRelV>
          </wp:anchor>
        </w:drawing>
      </w:r>
    </w:p>
    <w:p w14:paraId="343B66EB" w14:textId="7280AE56" w:rsidR="00394FAE" w:rsidRDefault="00394FAE" w:rsidP="001E633C">
      <w:pPr>
        <w:ind w:left="180"/>
        <w:jc w:val="center"/>
        <w:rPr>
          <w:rFonts w:ascii="Simplified Arabic" w:hAnsi="Simplified Arabic" w:cs="Simplified Arabic"/>
          <w:b/>
          <w:bCs/>
          <w:sz w:val="24"/>
          <w:szCs w:val="24"/>
          <w:rtl/>
          <w:lang w:bidi="ar-EG"/>
        </w:rPr>
      </w:pPr>
    </w:p>
    <w:p w14:paraId="0CCF29CC" w14:textId="77777777" w:rsidR="00394FAE" w:rsidRDefault="00394FAE" w:rsidP="001E633C">
      <w:pPr>
        <w:ind w:left="180"/>
        <w:jc w:val="center"/>
        <w:rPr>
          <w:rFonts w:ascii="Simplified Arabic" w:hAnsi="Simplified Arabic" w:cs="Simplified Arabic"/>
          <w:b/>
          <w:bCs/>
          <w:sz w:val="24"/>
          <w:szCs w:val="24"/>
          <w:rtl/>
          <w:lang w:bidi="ar-EG"/>
        </w:rPr>
      </w:pPr>
    </w:p>
    <w:p w14:paraId="1C228526" w14:textId="77777777" w:rsidR="00394FAE" w:rsidRDefault="00394FAE" w:rsidP="001E633C">
      <w:pPr>
        <w:ind w:left="180"/>
        <w:jc w:val="center"/>
        <w:rPr>
          <w:rFonts w:ascii="Simplified Arabic" w:hAnsi="Simplified Arabic" w:cs="Simplified Arabic"/>
          <w:b/>
          <w:bCs/>
          <w:sz w:val="24"/>
          <w:szCs w:val="24"/>
          <w:rtl/>
          <w:lang w:bidi="ar-EG"/>
        </w:rPr>
      </w:pPr>
    </w:p>
    <w:p w14:paraId="19E0CBB3" w14:textId="77777777" w:rsidR="00394FAE" w:rsidRDefault="00394FAE" w:rsidP="001E633C">
      <w:pPr>
        <w:ind w:left="180"/>
        <w:jc w:val="center"/>
        <w:rPr>
          <w:rFonts w:ascii="Simplified Arabic" w:hAnsi="Simplified Arabic" w:cs="Simplified Arabic"/>
          <w:b/>
          <w:bCs/>
          <w:sz w:val="24"/>
          <w:szCs w:val="24"/>
          <w:rtl/>
          <w:lang w:bidi="ar-EG"/>
        </w:rPr>
      </w:pPr>
    </w:p>
    <w:p w14:paraId="6D751343" w14:textId="77777777" w:rsidR="00394FAE" w:rsidRDefault="00394FAE" w:rsidP="001E633C">
      <w:pPr>
        <w:ind w:left="180"/>
        <w:jc w:val="center"/>
        <w:rPr>
          <w:rFonts w:ascii="Simplified Arabic" w:hAnsi="Simplified Arabic" w:cs="Simplified Arabic"/>
          <w:b/>
          <w:bCs/>
          <w:sz w:val="24"/>
          <w:szCs w:val="24"/>
          <w:rtl/>
          <w:lang w:bidi="ar-EG"/>
        </w:rPr>
      </w:pPr>
    </w:p>
    <w:p w14:paraId="2E00AE12" w14:textId="77777777" w:rsidR="00394FAE" w:rsidRDefault="00394FAE" w:rsidP="001E633C">
      <w:pPr>
        <w:ind w:left="180"/>
        <w:jc w:val="center"/>
        <w:rPr>
          <w:rFonts w:ascii="Simplified Arabic" w:hAnsi="Simplified Arabic" w:cs="Simplified Arabic"/>
          <w:b/>
          <w:bCs/>
          <w:sz w:val="24"/>
          <w:szCs w:val="24"/>
          <w:rtl/>
          <w:lang w:bidi="ar-EG"/>
        </w:rPr>
      </w:pPr>
    </w:p>
    <w:p w14:paraId="6FCF0C7B" w14:textId="77777777" w:rsidR="00394FAE" w:rsidRDefault="00394FAE" w:rsidP="00394FAE">
      <w:pPr>
        <w:ind w:left="180"/>
        <w:jc w:val="center"/>
        <w:rPr>
          <w:rFonts w:ascii="Simplified Arabic" w:hAnsi="Simplified Arabic" w:cs="Simplified Arabic"/>
          <w:b/>
          <w:bCs/>
          <w:sz w:val="24"/>
          <w:szCs w:val="24"/>
          <w:rtl/>
          <w:lang w:bidi="ar-EG"/>
        </w:rPr>
      </w:pPr>
    </w:p>
    <w:p w14:paraId="3B2657FA" w14:textId="77777777" w:rsidR="00394FAE" w:rsidRDefault="00394FAE" w:rsidP="00394FAE">
      <w:pPr>
        <w:ind w:left="180"/>
        <w:jc w:val="center"/>
        <w:rPr>
          <w:rFonts w:ascii="Simplified Arabic" w:hAnsi="Simplified Arabic" w:cs="Simplified Arabic"/>
          <w:b/>
          <w:bCs/>
          <w:sz w:val="24"/>
          <w:szCs w:val="24"/>
          <w:rtl/>
          <w:lang w:bidi="ar-EG"/>
        </w:rPr>
      </w:pPr>
    </w:p>
    <w:p w14:paraId="70B18378" w14:textId="5A35E00C" w:rsidR="00394FAE" w:rsidRDefault="00394FAE" w:rsidP="009A04B3">
      <w:pPr>
        <w:rPr>
          <w:rFonts w:ascii="Simplified Arabic" w:hAnsi="Simplified Arabic" w:cs="Simplified Arabic"/>
          <w:b/>
          <w:bCs/>
          <w:sz w:val="24"/>
          <w:szCs w:val="24"/>
          <w:rtl/>
          <w:lang w:bidi="ar-EG"/>
        </w:rPr>
      </w:pPr>
    </w:p>
    <w:p w14:paraId="49638416" w14:textId="15B58B66" w:rsidR="001E633C" w:rsidRPr="00394FAE" w:rsidRDefault="001E633C" w:rsidP="00394FAE">
      <w:pPr>
        <w:ind w:left="180"/>
        <w:jc w:val="center"/>
        <w:rPr>
          <w:rFonts w:ascii="Simplified Arabic" w:hAnsi="Simplified Arabic" w:cs="Simplified Arabic"/>
          <w:b/>
          <w:bCs/>
          <w:sz w:val="24"/>
          <w:szCs w:val="24"/>
          <w:rtl/>
          <w:lang w:bidi="ar-EG"/>
        </w:rPr>
      </w:pPr>
      <w:r w:rsidRPr="001E633C">
        <w:rPr>
          <w:rFonts w:ascii="Simplified Arabic" w:hAnsi="Simplified Arabic" w:cs="Simplified Arabic"/>
          <w:b/>
          <w:bCs/>
          <w:sz w:val="24"/>
          <w:szCs w:val="24"/>
          <w:rtl/>
          <w:lang w:bidi="ar-EG"/>
        </w:rPr>
        <w:t>نظام إدارة المعلومات الحكومية المالية</w:t>
      </w:r>
      <w:r w:rsidRPr="001E633C">
        <w:rPr>
          <w:rFonts w:ascii="Simplified Arabic" w:hAnsi="Simplified Arabic" w:cs="Simplified Arabic" w:hint="cs"/>
          <w:b/>
          <w:bCs/>
          <w:sz w:val="24"/>
          <w:szCs w:val="24"/>
          <w:rtl/>
          <w:lang w:bidi="ar-EG"/>
        </w:rPr>
        <w:t xml:space="preserve"> (</w:t>
      </w:r>
      <w:r w:rsidRPr="001E633C">
        <w:rPr>
          <w:rFonts w:ascii="Simplified Arabic" w:hAnsi="Simplified Arabic" w:cs="Simplified Arabic"/>
          <w:b/>
          <w:bCs/>
          <w:sz w:val="24"/>
          <w:szCs w:val="24"/>
          <w:lang w:bidi="ar-EG"/>
        </w:rPr>
        <w:t>GFMIS</w:t>
      </w:r>
      <w:r w:rsidRPr="001E633C">
        <w:rPr>
          <w:rFonts w:ascii="Simplified Arabic" w:hAnsi="Simplified Arabic" w:cs="Simplified Arabic" w:hint="cs"/>
          <w:b/>
          <w:bCs/>
          <w:sz w:val="24"/>
          <w:szCs w:val="24"/>
          <w:rtl/>
          <w:lang w:bidi="ar-EG"/>
        </w:rPr>
        <w:t>)</w:t>
      </w:r>
      <w:r w:rsidR="00394FAE" w:rsidRPr="009012A7">
        <w:rPr>
          <w:noProof/>
          <w:sz w:val="24"/>
          <w:szCs w:val="24"/>
        </w:rPr>
        <w:drawing>
          <wp:anchor distT="0" distB="0" distL="114300" distR="114300" simplePos="0" relativeHeight="251662336" behindDoc="1" locked="0" layoutInCell="1" allowOverlap="1" wp14:anchorId="2166AF2B" wp14:editId="4890857D">
            <wp:simplePos x="0" y="0"/>
            <wp:positionH relativeFrom="margin">
              <wp:posOffset>-400210</wp:posOffset>
            </wp:positionH>
            <wp:positionV relativeFrom="paragraph">
              <wp:posOffset>268175</wp:posOffset>
            </wp:positionV>
            <wp:extent cx="6259803" cy="278640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3704" t="11323" r="15588" b="23992"/>
                    <a:stretch/>
                  </pic:blipFill>
                  <pic:spPr bwMode="auto">
                    <a:xfrm>
                      <a:off x="0" y="0"/>
                      <a:ext cx="6351716" cy="28273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B6B831" w14:textId="4AA6E6EC" w:rsidR="001E633C" w:rsidRDefault="001E633C" w:rsidP="00E236E1">
      <w:pPr>
        <w:pStyle w:val="NoSpacing"/>
        <w:jc w:val="both"/>
        <w:rPr>
          <w:rFonts w:ascii="Simplified Arabic" w:hAnsi="Simplified Arabic" w:cs="Simplified Arabic"/>
          <w:b/>
          <w:bCs/>
          <w:sz w:val="28"/>
          <w:szCs w:val="28"/>
          <w:u w:val="single"/>
          <w:rtl/>
          <w:lang w:bidi="ar-EG"/>
        </w:rPr>
      </w:pPr>
    </w:p>
    <w:p w14:paraId="4B1948EE" w14:textId="27D8416E" w:rsidR="001E633C" w:rsidRDefault="001E633C" w:rsidP="00E236E1">
      <w:pPr>
        <w:pStyle w:val="NoSpacing"/>
        <w:jc w:val="both"/>
        <w:rPr>
          <w:rFonts w:ascii="Simplified Arabic" w:hAnsi="Simplified Arabic" w:cs="Simplified Arabic"/>
          <w:b/>
          <w:bCs/>
          <w:sz w:val="28"/>
          <w:szCs w:val="28"/>
          <w:u w:val="single"/>
          <w:rtl/>
          <w:lang w:bidi="ar-EG"/>
        </w:rPr>
      </w:pPr>
    </w:p>
    <w:p w14:paraId="2E52CEC3" w14:textId="36A792CB" w:rsidR="001E633C" w:rsidRDefault="001E633C" w:rsidP="00E236E1">
      <w:pPr>
        <w:pStyle w:val="NoSpacing"/>
        <w:jc w:val="both"/>
        <w:rPr>
          <w:rFonts w:ascii="Simplified Arabic" w:hAnsi="Simplified Arabic" w:cs="Simplified Arabic"/>
          <w:b/>
          <w:bCs/>
          <w:sz w:val="28"/>
          <w:szCs w:val="28"/>
          <w:u w:val="single"/>
          <w:rtl/>
          <w:lang w:bidi="ar-EG"/>
        </w:rPr>
      </w:pPr>
    </w:p>
    <w:p w14:paraId="55B743F8" w14:textId="1DBDF6CE" w:rsidR="001E633C" w:rsidRDefault="001E633C" w:rsidP="00E236E1">
      <w:pPr>
        <w:pStyle w:val="NoSpacing"/>
        <w:jc w:val="both"/>
        <w:rPr>
          <w:rFonts w:ascii="Simplified Arabic" w:hAnsi="Simplified Arabic" w:cs="Simplified Arabic"/>
          <w:b/>
          <w:bCs/>
          <w:sz w:val="28"/>
          <w:szCs w:val="28"/>
          <w:u w:val="single"/>
          <w:rtl/>
          <w:lang w:bidi="ar-EG"/>
        </w:rPr>
      </w:pPr>
    </w:p>
    <w:p w14:paraId="1BB1F329" w14:textId="6F3CBA22" w:rsidR="001E633C" w:rsidRDefault="001E633C" w:rsidP="00E236E1">
      <w:pPr>
        <w:pStyle w:val="NoSpacing"/>
        <w:jc w:val="both"/>
        <w:rPr>
          <w:rFonts w:ascii="Simplified Arabic" w:hAnsi="Simplified Arabic" w:cs="Simplified Arabic"/>
          <w:b/>
          <w:bCs/>
          <w:sz w:val="28"/>
          <w:szCs w:val="28"/>
          <w:u w:val="single"/>
          <w:rtl/>
          <w:lang w:bidi="ar-EG"/>
        </w:rPr>
      </w:pPr>
    </w:p>
    <w:p w14:paraId="07BD93A1" w14:textId="4CF2BDCD" w:rsidR="001E633C" w:rsidRDefault="001E633C" w:rsidP="00E236E1">
      <w:pPr>
        <w:pStyle w:val="NoSpacing"/>
        <w:jc w:val="both"/>
        <w:rPr>
          <w:rFonts w:ascii="Simplified Arabic" w:hAnsi="Simplified Arabic" w:cs="Simplified Arabic"/>
          <w:b/>
          <w:bCs/>
          <w:sz w:val="28"/>
          <w:szCs w:val="28"/>
          <w:u w:val="single"/>
          <w:rtl/>
          <w:lang w:bidi="ar-EG"/>
        </w:rPr>
      </w:pPr>
    </w:p>
    <w:p w14:paraId="17683698" w14:textId="580C2278" w:rsidR="001E633C" w:rsidRDefault="001E633C" w:rsidP="00E236E1">
      <w:pPr>
        <w:pStyle w:val="NoSpacing"/>
        <w:jc w:val="both"/>
        <w:rPr>
          <w:rFonts w:ascii="Simplified Arabic" w:hAnsi="Simplified Arabic" w:cs="Simplified Arabic"/>
          <w:b/>
          <w:bCs/>
          <w:sz w:val="28"/>
          <w:szCs w:val="28"/>
          <w:u w:val="single"/>
          <w:rtl/>
          <w:lang w:bidi="ar-EG"/>
        </w:rPr>
      </w:pPr>
    </w:p>
    <w:p w14:paraId="64933221" w14:textId="198E354B" w:rsidR="00F958CF" w:rsidRDefault="00F958CF" w:rsidP="00E236E1">
      <w:pPr>
        <w:pStyle w:val="NoSpacing"/>
        <w:jc w:val="both"/>
        <w:rPr>
          <w:rFonts w:ascii="Simplified Arabic" w:hAnsi="Simplified Arabic" w:cs="Simplified Arabic"/>
          <w:b/>
          <w:bCs/>
          <w:sz w:val="28"/>
          <w:szCs w:val="28"/>
          <w:u w:val="single"/>
          <w:rtl/>
          <w:lang w:bidi="ar-EG"/>
        </w:rPr>
      </w:pPr>
    </w:p>
    <w:p w14:paraId="7F9F2FEC" w14:textId="6E06F3AA" w:rsidR="00F958CF" w:rsidRDefault="00F958CF" w:rsidP="00E236E1">
      <w:pPr>
        <w:pStyle w:val="NoSpacing"/>
        <w:jc w:val="both"/>
        <w:rPr>
          <w:rFonts w:ascii="Simplified Arabic" w:hAnsi="Simplified Arabic" w:cs="Simplified Arabic"/>
          <w:b/>
          <w:bCs/>
          <w:sz w:val="28"/>
          <w:szCs w:val="28"/>
          <w:u w:val="single"/>
          <w:rtl/>
          <w:lang w:bidi="ar-EG"/>
        </w:rPr>
      </w:pPr>
    </w:p>
    <w:p w14:paraId="3B216347" w14:textId="28834F7B" w:rsidR="00F17674" w:rsidRPr="009A04B3" w:rsidRDefault="00F17674" w:rsidP="009A04B3">
      <w:pPr>
        <w:pStyle w:val="NoSpacing"/>
        <w:jc w:val="both"/>
        <w:rPr>
          <w:rFonts w:ascii="Simplified Arabic" w:hAnsi="Simplified Arabic" w:cs="Simplified Arabic"/>
          <w:b/>
          <w:bCs/>
          <w:sz w:val="28"/>
          <w:szCs w:val="28"/>
          <w:u w:val="single"/>
          <w:rtl/>
          <w:lang w:bidi="ar-EG"/>
        </w:rPr>
      </w:pPr>
    </w:p>
    <w:p w14:paraId="5D951306" w14:textId="77777777" w:rsidR="00F17674" w:rsidRPr="00F17674" w:rsidRDefault="00F17674" w:rsidP="00F17674">
      <w:pPr>
        <w:rPr>
          <w:rtl/>
          <w:lang w:bidi="ar-EG"/>
        </w:rPr>
      </w:pPr>
    </w:p>
    <w:p w14:paraId="1384D4EB" w14:textId="4CCC6836" w:rsidR="00F17674" w:rsidRDefault="00F17674" w:rsidP="00F17674">
      <w:pPr>
        <w:rPr>
          <w:rtl/>
          <w:lang w:bidi="ar-EG"/>
        </w:rPr>
      </w:pPr>
    </w:p>
    <w:p w14:paraId="58C6CF8F" w14:textId="72243131" w:rsidR="00F17674" w:rsidRDefault="00F17674" w:rsidP="00F17674">
      <w:pPr>
        <w:rPr>
          <w:rtl/>
          <w:lang w:bidi="ar-EG"/>
        </w:rPr>
      </w:pPr>
    </w:p>
    <w:p w14:paraId="643DDFC9" w14:textId="1B7C49BF" w:rsidR="00F17674" w:rsidRPr="00F17674" w:rsidRDefault="00F17674" w:rsidP="00F17674">
      <w:pPr>
        <w:rPr>
          <w:rtl/>
          <w:lang w:bidi="ar-EG"/>
        </w:rPr>
      </w:pPr>
    </w:p>
    <w:p w14:paraId="16DDD03E" w14:textId="693477B7" w:rsidR="001E633C" w:rsidRPr="00F17674" w:rsidRDefault="001E633C" w:rsidP="00F17674">
      <w:pPr>
        <w:rPr>
          <w:rtl/>
          <w:lang w:bidi="ar-EG"/>
        </w:rPr>
      </w:pPr>
    </w:p>
    <w:sectPr w:rsidR="001E633C" w:rsidRPr="00F17674" w:rsidSect="002C0D4E">
      <w:headerReference w:type="default" r:id="rId16"/>
      <w:footerReference w:type="default" r:id="rId17"/>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90E7F" w14:textId="77777777" w:rsidR="00CD45CA" w:rsidRDefault="00CD45CA" w:rsidP="007D2A2C">
      <w:pPr>
        <w:spacing w:after="0"/>
      </w:pPr>
      <w:r>
        <w:separator/>
      </w:r>
    </w:p>
  </w:endnote>
  <w:endnote w:type="continuationSeparator" w:id="0">
    <w:p w14:paraId="5F4B143B" w14:textId="77777777" w:rsidR="00CD45CA" w:rsidRDefault="00CD45C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plified Arabic">
    <w:altName w:val="Times New Roman"/>
    <w:charset w:val="00"/>
    <w:family w:val="roman"/>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TimesNewRomanPS-BoldItalicMT">
    <w:altName w:val="Times New Roman"/>
    <w:panose1 w:val="00000000000000000000"/>
    <w:charset w:val="B2"/>
    <w:family w:val="auto"/>
    <w:notTrueType/>
    <w:pitch w:val="default"/>
    <w:sig w:usb0="00002000" w:usb1="00000000" w:usb2="00000000" w:usb3="00000000" w:csb0="00000040" w:csb1="00000000"/>
  </w:font>
  <w:font w:name="&amp;quot">
    <w:altName w:val="Times New Roman"/>
    <w:panose1 w:val="00000000000000000000"/>
    <w:charset w:val="00"/>
    <w:family w:val="roman"/>
    <w:notTrueType/>
    <w:pitch w:val="default"/>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7D890226" w:rsidR="000968AA" w:rsidRPr="004C74E8" w:rsidRDefault="000968A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213003">
          <w:rPr>
            <w:rFonts w:ascii="Simplified Arabic" w:hAnsi="Simplified Arabic" w:cs="Simplified Arabic"/>
            <w:noProof/>
            <w:rtl/>
          </w:rPr>
          <w:t>34</w:t>
        </w:r>
        <w:r w:rsidRPr="004C74E8">
          <w:rPr>
            <w:rFonts w:ascii="Simplified Arabic" w:hAnsi="Simplified Arabic" w:cs="Simplified Arabic"/>
            <w:noProof/>
          </w:rPr>
          <w:fldChar w:fldCharType="end"/>
        </w:r>
      </w:p>
    </w:sdtContent>
  </w:sdt>
  <w:p w14:paraId="1A227CD4" w14:textId="77777777" w:rsidR="000968AA" w:rsidRPr="00086687" w:rsidRDefault="000968AA"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353ED" w14:textId="77777777" w:rsidR="00CD45CA" w:rsidRDefault="00CD45CA" w:rsidP="007D2A2C">
      <w:pPr>
        <w:spacing w:after="0"/>
      </w:pPr>
      <w:r>
        <w:separator/>
      </w:r>
    </w:p>
  </w:footnote>
  <w:footnote w:type="continuationSeparator" w:id="0">
    <w:p w14:paraId="1CA0BDC9" w14:textId="77777777" w:rsidR="00CD45CA" w:rsidRDefault="00CD45CA" w:rsidP="007D2A2C">
      <w:pPr>
        <w:spacing w:after="0"/>
      </w:pPr>
      <w:r>
        <w:continuationSeparator/>
      </w:r>
    </w:p>
  </w:footnote>
  <w:footnote w:id="1">
    <w:p w14:paraId="568D0F28" w14:textId="7E8E7DE7" w:rsidR="000968AA" w:rsidRDefault="000968AA" w:rsidP="001A3CAF">
      <w:pPr>
        <w:pStyle w:val="FootnoteText"/>
        <w:rPr>
          <w:lang w:bidi="ar-EG"/>
        </w:rPr>
      </w:pPr>
      <w:r>
        <w:rPr>
          <w:rStyle w:val="FootnoteReference"/>
        </w:rPr>
        <w:footnoteRef/>
      </w:r>
      <w:r>
        <w:rPr>
          <w:rtl/>
        </w:rPr>
        <w:t xml:space="preserve"> </w:t>
      </w:r>
      <w:r>
        <w:rPr>
          <w:rFonts w:hint="cs"/>
          <w:rtl/>
          <w:lang w:bidi="ar-EG"/>
        </w:rPr>
        <w:t>- وزارة المالية ، وحدة موازنة البرامج والأداء (تقرير غير منشور).</w:t>
      </w:r>
    </w:p>
  </w:footnote>
  <w:footnote w:id="2">
    <w:p w14:paraId="64A99A9C" w14:textId="134A81A0" w:rsidR="000968AA" w:rsidRDefault="000968AA" w:rsidP="00826FF4">
      <w:pPr>
        <w:pStyle w:val="FootnoteText"/>
        <w:rPr>
          <w:rtl/>
          <w:lang w:bidi="ar-EG"/>
        </w:rPr>
      </w:pPr>
      <w:r>
        <w:rPr>
          <w:rStyle w:val="FootnoteReference"/>
        </w:rPr>
        <w:footnoteRef/>
      </w:r>
      <w:r>
        <w:rPr>
          <w:rtl/>
        </w:rPr>
        <w:t xml:space="preserve"> </w:t>
      </w:r>
      <w:r>
        <w:rPr>
          <w:rFonts w:hint="cs"/>
          <w:rtl/>
          <w:lang w:bidi="ar-EG"/>
        </w:rPr>
        <w:t>- وزارة المالية ، وحدة موازنة البرامج والأداء ، دليل موازنة البرامج والأداء 2020</w:t>
      </w:r>
      <w:r>
        <w:rPr>
          <w:lang w:bidi="ar-EG"/>
        </w:rPr>
        <w:t xml:space="preserve"> </w:t>
      </w:r>
      <w:r>
        <w:rPr>
          <w:rFonts w:hint="cs"/>
          <w:rtl/>
          <w:lang w:bidi="ar-EG"/>
        </w:rPr>
        <w:t>(دليل منشور).</w:t>
      </w:r>
    </w:p>
  </w:footnote>
  <w:footnote w:id="3">
    <w:p w14:paraId="0524190F" w14:textId="26F44EB4" w:rsidR="000968AA" w:rsidRDefault="000968AA" w:rsidP="00D60D93">
      <w:pPr>
        <w:pStyle w:val="FootnoteText"/>
        <w:rPr>
          <w:rtl/>
          <w:lang w:bidi="ar-EG"/>
        </w:rPr>
      </w:pPr>
      <w:r>
        <w:rPr>
          <w:rStyle w:val="FootnoteReference"/>
        </w:rPr>
        <w:footnoteRef/>
      </w:r>
      <w:r>
        <w:rPr>
          <w:rtl/>
        </w:rPr>
        <w:t xml:space="preserve"> </w:t>
      </w:r>
      <w:r>
        <w:rPr>
          <w:rFonts w:hint="cs"/>
          <w:rtl/>
          <w:lang w:bidi="ar-EG"/>
        </w:rPr>
        <w:t>-  وزارة المالية ،</w:t>
      </w:r>
      <w:r w:rsidRPr="00D60D93">
        <w:rPr>
          <w:rFonts w:hint="cs"/>
          <w:rtl/>
          <w:lang w:bidi="ar-EG"/>
        </w:rPr>
        <w:t xml:space="preserve"> </w:t>
      </w:r>
      <w:r>
        <w:rPr>
          <w:rFonts w:hint="cs"/>
          <w:rtl/>
          <w:lang w:bidi="ar-EG"/>
        </w:rPr>
        <w:t>قطاع الحسابات الختامية ، تقرير ختامى السنة المالية 2020/2021.</w:t>
      </w:r>
    </w:p>
  </w:footnote>
  <w:footnote w:id="4">
    <w:p w14:paraId="690D1AA2" w14:textId="7C5148B6" w:rsidR="000968AA" w:rsidRDefault="000968AA" w:rsidP="007B74D8">
      <w:pPr>
        <w:pStyle w:val="FootnoteText"/>
      </w:pPr>
      <w:r>
        <w:rPr>
          <w:rStyle w:val="FootnoteReference"/>
        </w:rPr>
        <w:footnoteRef/>
      </w:r>
      <w:r>
        <w:rPr>
          <w:rtl/>
        </w:rPr>
        <w:t xml:space="preserve"> </w:t>
      </w:r>
      <w:r>
        <w:rPr>
          <w:rFonts w:hint="cs"/>
          <w:rtl/>
        </w:rPr>
        <w:t xml:space="preserve">- </w:t>
      </w:r>
      <w:r>
        <w:rPr>
          <w:rFonts w:hint="cs"/>
          <w:rtl/>
          <w:lang w:bidi="ar-EG"/>
        </w:rPr>
        <w:t>وزارة المالية ، وحدة موازنة البرامج والأداء،</w:t>
      </w:r>
      <w:r w:rsidRPr="007B74D8">
        <w:rPr>
          <w:rFonts w:hint="cs"/>
          <w:rtl/>
          <w:lang w:bidi="ar-EG"/>
        </w:rPr>
        <w:t xml:space="preserve"> </w:t>
      </w:r>
      <w:r>
        <w:rPr>
          <w:rFonts w:hint="cs"/>
          <w:rtl/>
          <w:lang w:bidi="ar-EG"/>
        </w:rPr>
        <w:t>تقرير غير منشور (مرجع سبق ذكره).</w:t>
      </w:r>
    </w:p>
  </w:footnote>
  <w:footnote w:id="5">
    <w:p w14:paraId="4E84BC64" w14:textId="77777777" w:rsidR="000968AA" w:rsidRDefault="000968AA" w:rsidP="001F4403">
      <w:pPr>
        <w:pStyle w:val="FootnoteText"/>
        <w:rPr>
          <w:lang w:bidi="ar-EG"/>
        </w:rPr>
      </w:pPr>
      <w:r>
        <w:rPr>
          <w:rStyle w:val="FootnoteReference"/>
        </w:rPr>
        <w:footnoteRef/>
      </w:r>
      <w:r>
        <w:rPr>
          <w:rtl/>
        </w:rPr>
        <w:t xml:space="preserve"> </w:t>
      </w:r>
      <w:r>
        <w:rPr>
          <w:rFonts w:hint="cs"/>
          <w:rtl/>
          <w:lang w:bidi="ar-EG"/>
        </w:rPr>
        <w:t>- وزارة المالية ، وحدة موازنة البرامج والأداء ، مجلد ختامى البرامج والأداء للعام المالى 2020/2021 .</w:t>
      </w:r>
    </w:p>
  </w:footnote>
  <w:footnote w:id="6">
    <w:p w14:paraId="39CF0708" w14:textId="321C4607" w:rsidR="000968AA" w:rsidRDefault="000968AA" w:rsidP="007B74D8">
      <w:pPr>
        <w:pStyle w:val="FootnoteText"/>
      </w:pPr>
      <w:r>
        <w:rPr>
          <w:rStyle w:val="FootnoteReference"/>
        </w:rPr>
        <w:footnoteRef/>
      </w:r>
      <w:r>
        <w:rPr>
          <w:rtl/>
        </w:rPr>
        <w:t xml:space="preserve"> </w:t>
      </w:r>
      <w:r>
        <w:rPr>
          <w:rFonts w:hint="cs"/>
          <w:rtl/>
        </w:rPr>
        <w:t xml:space="preserve">- </w:t>
      </w:r>
      <w:r>
        <w:rPr>
          <w:rFonts w:hint="cs"/>
          <w:rtl/>
          <w:lang w:bidi="ar-EG"/>
        </w:rPr>
        <w:t>وزارة المالية ، وحدة موازنة البرامج والأداء،</w:t>
      </w:r>
      <w:r w:rsidRPr="007B74D8">
        <w:rPr>
          <w:rFonts w:hint="cs"/>
          <w:rtl/>
          <w:lang w:bidi="ar-EG"/>
        </w:rPr>
        <w:t xml:space="preserve"> </w:t>
      </w:r>
      <w:r>
        <w:rPr>
          <w:rFonts w:hint="cs"/>
          <w:rtl/>
          <w:lang w:bidi="ar-EG"/>
        </w:rPr>
        <w:t>تقرير غير منشور (مرجع سبق ذكره).</w:t>
      </w:r>
    </w:p>
  </w:footnote>
  <w:footnote w:id="7">
    <w:p w14:paraId="1137B6A1" w14:textId="2B0984B9" w:rsidR="000968AA" w:rsidRDefault="000968AA" w:rsidP="001F5E78">
      <w:pPr>
        <w:pStyle w:val="FootnoteText"/>
      </w:pPr>
      <w:r>
        <w:rPr>
          <w:rStyle w:val="FootnoteReference"/>
        </w:rPr>
        <w:footnoteRef/>
      </w:r>
      <w:r>
        <w:rPr>
          <w:rtl/>
        </w:rPr>
        <w:t xml:space="preserve"> </w:t>
      </w:r>
      <w:r>
        <w:rPr>
          <w:rFonts w:hint="cs"/>
          <w:rtl/>
        </w:rPr>
        <w:t xml:space="preserve">- </w:t>
      </w:r>
      <w:r w:rsidRPr="00DA46E6">
        <w:rPr>
          <w:rFonts w:hint="cs"/>
          <w:rtl/>
          <w:lang w:bidi="ar-EG"/>
        </w:rPr>
        <w:t xml:space="preserve">الجهاز المركزى للمحاسبات </w:t>
      </w:r>
      <w:r>
        <w:rPr>
          <w:rFonts w:hint="cs"/>
          <w:rtl/>
          <w:lang w:bidi="ar-EG"/>
        </w:rPr>
        <w:t>،</w:t>
      </w:r>
      <w:r w:rsidRPr="00DA46E6">
        <w:rPr>
          <w:rFonts w:hint="cs"/>
          <w:rtl/>
          <w:lang w:bidi="ar-EG"/>
        </w:rPr>
        <w:t xml:space="preserve"> </w:t>
      </w:r>
      <w:r>
        <w:rPr>
          <w:rFonts w:hint="cs"/>
          <w:rtl/>
          <w:lang w:bidi="ar-EG"/>
        </w:rPr>
        <w:t xml:space="preserve">نتائج </w:t>
      </w:r>
      <w:r w:rsidRPr="00DA46E6">
        <w:rPr>
          <w:rFonts w:hint="cs"/>
          <w:rtl/>
          <w:lang w:bidi="ar-EG"/>
        </w:rPr>
        <w:t>تقرير العام المالى 2018</w:t>
      </w:r>
      <w:r>
        <w:rPr>
          <w:rFonts w:hint="cs"/>
          <w:rtl/>
          <w:lang w:bidi="ar-EG"/>
        </w:rPr>
        <w:t>/</w:t>
      </w:r>
      <w:r w:rsidRPr="00DA46E6">
        <w:rPr>
          <w:rFonts w:hint="cs"/>
          <w:rtl/>
          <w:lang w:bidi="ar-EG"/>
        </w:rPr>
        <w:t xml:space="preserve">2019 </w:t>
      </w:r>
      <w:r w:rsidR="001F5E78">
        <w:rPr>
          <w:rFonts w:hint="cs"/>
          <w:rtl/>
          <w:lang w:bidi="ar-EG"/>
        </w:rPr>
        <w:t>لهيئة تابعة للموازنة العامة للدولة</w:t>
      </w:r>
      <w:r>
        <w:rPr>
          <w:rFonts w:hint="cs"/>
          <w:rtl/>
          <w:lang w:bidi="ar-EG"/>
        </w:rPr>
        <w:t>.</w:t>
      </w:r>
    </w:p>
  </w:footnote>
  <w:footnote w:id="8">
    <w:p w14:paraId="13C0F71E" w14:textId="42F9BBE9" w:rsidR="000968AA" w:rsidRDefault="000968AA" w:rsidP="001F5E78">
      <w:pPr>
        <w:pStyle w:val="FootnoteText"/>
      </w:pPr>
      <w:r>
        <w:rPr>
          <w:rStyle w:val="FootnoteReference"/>
        </w:rPr>
        <w:footnoteRef/>
      </w:r>
      <w:r>
        <w:rPr>
          <w:rtl/>
        </w:rPr>
        <w:t xml:space="preserve"> </w:t>
      </w:r>
      <w:r>
        <w:rPr>
          <w:rFonts w:hint="cs"/>
          <w:rtl/>
        </w:rPr>
        <w:t xml:space="preserve">- </w:t>
      </w:r>
      <w:r w:rsidRPr="00DA46E6">
        <w:rPr>
          <w:rFonts w:ascii="Simplified Arabic" w:hAnsi="Simplified Arabic" w:cs="Simplified Arabic" w:hint="cs"/>
          <w:sz w:val="24"/>
          <w:szCs w:val="24"/>
          <w:rtl/>
        </w:rPr>
        <w:t xml:space="preserve"> </w:t>
      </w:r>
      <w:r w:rsidRPr="00DA46E6">
        <w:rPr>
          <w:rFonts w:hint="cs"/>
          <w:rtl/>
          <w:lang w:bidi="ar-EG"/>
        </w:rPr>
        <w:t xml:space="preserve">الجهاز المركزى للمحاسبات </w:t>
      </w:r>
      <w:r>
        <w:rPr>
          <w:rFonts w:hint="cs"/>
          <w:rtl/>
          <w:lang w:bidi="ar-EG"/>
        </w:rPr>
        <w:t>،</w:t>
      </w:r>
      <w:r w:rsidRPr="00DA46E6">
        <w:rPr>
          <w:rFonts w:hint="cs"/>
          <w:rtl/>
          <w:lang w:bidi="ar-EG"/>
        </w:rPr>
        <w:t xml:space="preserve"> تقرير العام المالى 2018-2019 </w:t>
      </w:r>
      <w:r w:rsidR="001F5E78">
        <w:rPr>
          <w:rFonts w:hint="cs"/>
          <w:rtl/>
          <w:lang w:bidi="ar-EG"/>
        </w:rPr>
        <w:t>لهيئة تابعة للموازنة العامة للدولة</w:t>
      </w:r>
      <w:r>
        <w:rPr>
          <w:rFonts w:hint="cs"/>
          <w:rtl/>
          <w:lang w:bidi="ar-EG"/>
        </w:rPr>
        <w:t>.</w:t>
      </w:r>
    </w:p>
  </w:footnote>
  <w:footnote w:id="9">
    <w:p w14:paraId="1216F275" w14:textId="1BB99E24" w:rsidR="000968AA" w:rsidRDefault="000968AA" w:rsidP="001F5E78">
      <w:pPr>
        <w:pStyle w:val="FootnoteText"/>
        <w:rPr>
          <w:rFonts w:hint="cs"/>
          <w:rtl/>
          <w:lang w:bidi="ar-EG"/>
        </w:rPr>
      </w:pPr>
      <w:r>
        <w:rPr>
          <w:rStyle w:val="FootnoteReference"/>
        </w:rPr>
        <w:footnoteRef/>
      </w:r>
      <w:r>
        <w:rPr>
          <w:rtl/>
        </w:rPr>
        <w:t xml:space="preserve"> </w:t>
      </w:r>
      <w:r>
        <w:rPr>
          <w:rFonts w:hint="cs"/>
          <w:rtl/>
        </w:rPr>
        <w:t xml:space="preserve">- </w:t>
      </w:r>
      <w:r w:rsidRPr="00DA46E6">
        <w:rPr>
          <w:rFonts w:hint="cs"/>
          <w:rtl/>
          <w:lang w:bidi="ar-EG"/>
        </w:rPr>
        <w:t xml:space="preserve">الجهاز المركزى للمحاسبات </w:t>
      </w:r>
      <w:r>
        <w:rPr>
          <w:rFonts w:hint="cs"/>
          <w:rtl/>
          <w:lang w:bidi="ar-EG"/>
        </w:rPr>
        <w:t>،</w:t>
      </w:r>
      <w:r w:rsidRPr="00DA46E6">
        <w:rPr>
          <w:rFonts w:hint="cs"/>
          <w:rtl/>
          <w:lang w:bidi="ar-EG"/>
        </w:rPr>
        <w:t xml:space="preserve"> تقرير العام المالى </w:t>
      </w:r>
      <w:r>
        <w:rPr>
          <w:rFonts w:hint="cs"/>
          <w:rtl/>
          <w:lang w:bidi="ar-EG"/>
        </w:rPr>
        <w:t>2020</w:t>
      </w:r>
      <w:r w:rsidRPr="00DA46E6">
        <w:rPr>
          <w:rFonts w:hint="cs"/>
          <w:rtl/>
          <w:lang w:bidi="ar-EG"/>
        </w:rPr>
        <w:t>-</w:t>
      </w:r>
      <w:r>
        <w:rPr>
          <w:rFonts w:hint="cs"/>
          <w:rtl/>
          <w:lang w:bidi="ar-EG"/>
        </w:rPr>
        <w:t>2021</w:t>
      </w:r>
      <w:r w:rsidRPr="00DA46E6">
        <w:rPr>
          <w:rFonts w:hint="cs"/>
          <w:rtl/>
          <w:lang w:bidi="ar-EG"/>
        </w:rPr>
        <w:t xml:space="preserve"> </w:t>
      </w:r>
      <w:r w:rsidR="001F5E78">
        <w:rPr>
          <w:rFonts w:hint="cs"/>
          <w:rtl/>
          <w:lang w:bidi="ar-EG"/>
        </w:rPr>
        <w:t>لهيئة تابعة للموازنة العامة للدولة.</w:t>
      </w:r>
    </w:p>
  </w:footnote>
  <w:footnote w:id="10">
    <w:p w14:paraId="54C6D38D" w14:textId="77777777" w:rsidR="000968AA" w:rsidRDefault="000968AA" w:rsidP="001F4403">
      <w:pPr>
        <w:pStyle w:val="FootnoteText"/>
        <w:rPr>
          <w:lang w:bidi="ar-EG"/>
        </w:rPr>
      </w:pPr>
      <w:r>
        <w:rPr>
          <w:rStyle w:val="FootnoteReference"/>
        </w:rPr>
        <w:footnoteRef/>
      </w:r>
      <w:r>
        <w:rPr>
          <w:rtl/>
        </w:rPr>
        <w:t xml:space="preserve"> </w:t>
      </w:r>
      <w:r>
        <w:rPr>
          <w:rFonts w:hint="cs"/>
          <w:rtl/>
          <w:lang w:bidi="ar-EG"/>
        </w:rPr>
        <w:t>- وزارة المالية ، وحدة موازنة البرامج والأداء ، مجلد ختامى البرامج والأداء للعام المالى 2020/2021 (مرجع سبق ذكره).</w:t>
      </w:r>
    </w:p>
  </w:footnote>
  <w:footnote w:id="11">
    <w:p w14:paraId="191AF162" w14:textId="77777777" w:rsidR="000968AA" w:rsidRDefault="000968AA" w:rsidP="009C6BF6">
      <w:pPr>
        <w:pStyle w:val="FootnoteText"/>
        <w:rPr>
          <w:lang w:bidi="ar-EG"/>
        </w:rPr>
      </w:pPr>
      <w:r>
        <w:rPr>
          <w:rStyle w:val="FootnoteReference"/>
        </w:rPr>
        <w:footnoteRef/>
      </w:r>
      <w:r>
        <w:rPr>
          <w:rtl/>
        </w:rPr>
        <w:t xml:space="preserve"> </w:t>
      </w:r>
      <w:r>
        <w:rPr>
          <w:rFonts w:hint="cs"/>
          <w:rtl/>
          <w:lang w:bidi="ar-EG"/>
        </w:rPr>
        <w:t>- د.مصطفى عطية الغندور:تطوير إعداد موازنة البرامج والأداء في إطار تحديد التكلفة على أساس النشاط بهدف ترشيد الإنفاق الحكومى، المجلة المصرية للدراسات التجارية، مج 28 ،2004.</w:t>
      </w:r>
    </w:p>
  </w:footnote>
  <w:footnote w:id="12">
    <w:p w14:paraId="290A8CBD" w14:textId="3D53D077" w:rsidR="000968AA" w:rsidRDefault="000968AA">
      <w:pPr>
        <w:pStyle w:val="FootnoteText"/>
        <w:rPr>
          <w:lang w:bidi="ar-EG"/>
        </w:rPr>
      </w:pPr>
      <w:r>
        <w:rPr>
          <w:rStyle w:val="FootnoteReference"/>
        </w:rPr>
        <w:footnoteRef/>
      </w:r>
      <w:r>
        <w:rPr>
          <w:rtl/>
        </w:rPr>
        <w:t xml:space="preserve"> </w:t>
      </w:r>
      <w:r>
        <w:rPr>
          <w:rFonts w:hint="cs"/>
          <w:rtl/>
          <w:lang w:bidi="ar-EG"/>
        </w:rPr>
        <w:t>- د.سعود جايد مشكور وآخرون:استخدام موازنة البرامج والأداء كأداة للتخطيط والرقابة في الوحدات الحكومية (دراسة تطبيقية فى جامعة المثنى بالعراق)،2018.</w:t>
      </w:r>
    </w:p>
  </w:footnote>
  <w:footnote w:id="13">
    <w:p w14:paraId="41CE1B1B" w14:textId="15685508" w:rsidR="000968AA" w:rsidRDefault="000968AA" w:rsidP="0053028B">
      <w:pPr>
        <w:pStyle w:val="FootnoteText"/>
      </w:pPr>
      <w:r w:rsidRPr="0053028B">
        <w:footnoteRef/>
      </w:r>
      <w:r>
        <w:rPr>
          <w:rFonts w:hint="cs"/>
          <w:rtl/>
        </w:rPr>
        <w:t xml:space="preserve">- </w:t>
      </w:r>
      <w:r w:rsidRPr="0053028B">
        <w:rPr>
          <w:rFonts w:hint="cs"/>
          <w:rtl/>
        </w:rPr>
        <w:t>الفسفوس وجبر:</w:t>
      </w:r>
      <w:r>
        <w:rPr>
          <w:rtl/>
        </w:rPr>
        <w:t xml:space="preserve"> </w:t>
      </w:r>
      <w:r w:rsidRPr="0053028B">
        <w:rPr>
          <w:rtl/>
        </w:rPr>
        <w:t>تقييم آليات تطبيق موازنة البرامج والأداء في الأردن – دراسة تطبيقية على وزارة التعليم العالي والبحث العلمي في الأردن</w:t>
      </w:r>
      <w:r>
        <w:rPr>
          <w:rFonts w:hint="cs"/>
          <w:rtl/>
        </w:rPr>
        <w:t>، مجلة البحوث الاقتصادية والمالية، مج5، ع1، 2018</w:t>
      </w:r>
    </w:p>
  </w:footnote>
  <w:footnote w:id="14">
    <w:p w14:paraId="250BBF55" w14:textId="4C9B242D" w:rsidR="000968AA" w:rsidRPr="00FA620F" w:rsidRDefault="000968AA">
      <w:pPr>
        <w:pStyle w:val="FootnoteText"/>
      </w:pPr>
      <w:r>
        <w:rPr>
          <w:rStyle w:val="FootnoteReference"/>
        </w:rPr>
        <w:footnoteRef/>
      </w:r>
      <w:r>
        <w:rPr>
          <w:rtl/>
        </w:rPr>
        <w:t xml:space="preserve"> </w:t>
      </w:r>
      <w:r>
        <w:rPr>
          <w:rFonts w:hint="cs"/>
          <w:rtl/>
        </w:rPr>
        <w:t xml:space="preserve">- ياسر ومحمد، </w:t>
      </w:r>
      <w:r w:rsidRPr="00FA620F">
        <w:rPr>
          <w:rtl/>
        </w:rPr>
        <w:t>موازنة البرامج والأداء ودورها في تحسين الجودة المستمر في المؤسسات العامة</w:t>
      </w:r>
      <w:r>
        <w:rPr>
          <w:rFonts w:hint="cs"/>
          <w:rtl/>
        </w:rPr>
        <w:t xml:space="preserve"> مجلة الدراسات العليا،</w:t>
      </w:r>
      <w:r w:rsidRPr="00FA620F">
        <w:rPr>
          <w:rtl/>
        </w:rPr>
        <w:t xml:space="preserve"> مج12, ع46</w:t>
      </w:r>
      <w:r w:rsidRPr="00FA620F">
        <w:rPr>
          <w:rFonts w:hint="cs"/>
          <w:rtl/>
        </w:rPr>
        <w:t>، 2018</w:t>
      </w:r>
    </w:p>
  </w:footnote>
  <w:footnote w:id="15">
    <w:p w14:paraId="3FFDD9F5" w14:textId="77777777" w:rsidR="000968AA" w:rsidRDefault="000968AA" w:rsidP="00BA16DB">
      <w:pPr>
        <w:pStyle w:val="FootnoteText"/>
        <w:rPr>
          <w:lang w:bidi="ar-EG"/>
        </w:rPr>
      </w:pPr>
      <w:r>
        <w:rPr>
          <w:rStyle w:val="FootnoteReference"/>
        </w:rPr>
        <w:footnoteRef/>
      </w:r>
      <w:r>
        <w:rPr>
          <w:rtl/>
        </w:rPr>
        <w:t xml:space="preserve"> </w:t>
      </w:r>
      <w:r>
        <w:rPr>
          <w:rFonts w:hint="cs"/>
          <w:rtl/>
          <w:lang w:bidi="ar-EG"/>
        </w:rPr>
        <w:t>-</w:t>
      </w:r>
      <w:r>
        <w:rPr>
          <w:lang w:bidi="ar-EG"/>
        </w:rPr>
        <w:t xml:space="preserve"> </w:t>
      </w:r>
      <w:r>
        <w:rPr>
          <w:rFonts w:hint="cs"/>
          <w:rtl/>
          <w:lang w:bidi="ar-EG"/>
        </w:rPr>
        <w:t>أحمد عبدالوهاب:موازنة البرامج والأداء"تجارب دولية للتحول إلى موازنة البرامج والأداء،المركز المصرى</w:t>
      </w:r>
      <w:r>
        <w:rPr>
          <w:lang w:bidi="ar-EG"/>
        </w:rPr>
        <w:t xml:space="preserve"> </w:t>
      </w:r>
      <w:r>
        <w:rPr>
          <w:rFonts w:hint="cs"/>
          <w:rtl/>
          <w:lang w:bidi="ar-EG"/>
        </w:rPr>
        <w:t>لدراسات السياسات العامة،2018.</w:t>
      </w:r>
    </w:p>
  </w:footnote>
  <w:footnote w:id="16">
    <w:p w14:paraId="4124FAA7" w14:textId="3C7180CE" w:rsidR="000968AA" w:rsidRDefault="000968AA" w:rsidP="00872452">
      <w:pPr>
        <w:pStyle w:val="FootnoteText"/>
        <w:bidi w:val="0"/>
        <w:rPr>
          <w:rFonts w:cs="Arial"/>
          <w:rtl/>
        </w:rPr>
      </w:pPr>
      <w:r>
        <w:rPr>
          <w:rStyle w:val="FootnoteReference"/>
        </w:rPr>
        <w:footnoteRef/>
      </w:r>
      <w:r>
        <w:rPr>
          <w:rtl/>
        </w:rPr>
        <w:t xml:space="preserve"> </w:t>
      </w:r>
      <w:r>
        <w:rPr>
          <w:rFonts w:hint="cs"/>
          <w:rtl/>
          <w:lang w:bidi="ar-EG"/>
        </w:rPr>
        <w:t>-</w:t>
      </w:r>
      <w:r>
        <w:rPr>
          <w:lang w:bidi="ar-EG"/>
        </w:rPr>
        <w:t xml:space="preserve">  </w:t>
      </w:r>
      <w:r w:rsidRPr="00872452">
        <w:rPr>
          <w:lang w:bidi="ar-EG"/>
        </w:rPr>
        <w:t>Julia Melkers and Katherine Willoughby, 1998, The State of the States:</w:t>
      </w:r>
      <w:r w:rsidRPr="00872452">
        <w:t xml:space="preserve"> </w:t>
      </w:r>
      <w:r w:rsidRPr="00872452">
        <w:rPr>
          <w:lang w:bidi="ar-EG"/>
        </w:rPr>
        <w:t>Performance-Based Budgeting Requirements in 47 out of 50, Public</w:t>
      </w:r>
      <w:r>
        <w:rPr>
          <w:rFonts w:hint="cs"/>
          <w:rtl/>
          <w:lang w:bidi="ar-EG"/>
        </w:rPr>
        <w:t xml:space="preserve"> </w:t>
      </w:r>
      <w:r w:rsidRPr="00872452">
        <w:rPr>
          <w:lang w:bidi="ar-EG"/>
        </w:rPr>
        <w:t>Administration Review, Vol. 58, No. 1 (Jan. - Feb., 1998), pp. 66-73.</w:t>
      </w:r>
    </w:p>
    <w:p w14:paraId="05E89A1A" w14:textId="1C5839CB" w:rsidR="000968AA" w:rsidRDefault="000968AA" w:rsidP="00872452">
      <w:pPr>
        <w:pStyle w:val="FootnoteText"/>
        <w:rPr>
          <w:lang w:bidi="ar-EG"/>
        </w:rPr>
      </w:pPr>
      <w:r>
        <w:rPr>
          <w:rFonts w:cs="Arial"/>
          <w:rtl/>
        </w:rPr>
        <w:t>.</w:t>
      </w:r>
    </w:p>
  </w:footnote>
  <w:footnote w:id="17">
    <w:p w14:paraId="36148619" w14:textId="77777777" w:rsidR="000968AA" w:rsidRDefault="000968AA" w:rsidP="009C6BF6">
      <w:pPr>
        <w:pStyle w:val="FootnoteText"/>
        <w:bidi w:val="0"/>
        <w:rPr>
          <w:lang w:bidi="ar-EG"/>
        </w:rPr>
      </w:pPr>
      <w:r w:rsidRPr="000263B3">
        <w:rPr>
          <w:rStyle w:val="FootnoteReference"/>
        </w:rPr>
        <w:footnoteRef/>
      </w:r>
      <w:r w:rsidRPr="000263B3">
        <w:rPr>
          <w:rtl/>
        </w:rPr>
        <w:t xml:space="preserve"> </w:t>
      </w:r>
      <w:r w:rsidRPr="000263B3">
        <w:rPr>
          <w:rFonts w:hint="cs"/>
          <w:rtl/>
          <w:lang w:bidi="ar-EG"/>
        </w:rPr>
        <w:t xml:space="preserve">- </w:t>
      </w:r>
      <w:r>
        <w:t>Budget-Related Behaviour And Performance Goals Of Cost Centre Managers In A Public Institute Of Higher Learning/In Malaysia</w:t>
      </w:r>
      <w:r>
        <w:rPr>
          <w:rFonts w:hint="cs"/>
          <w:rtl/>
        </w:rPr>
        <w:t>.</w:t>
      </w:r>
    </w:p>
  </w:footnote>
  <w:footnote w:id="18">
    <w:p w14:paraId="1AB7A358" w14:textId="0050C963" w:rsidR="000968AA" w:rsidRDefault="000968AA" w:rsidP="001C51DF">
      <w:pPr>
        <w:pStyle w:val="FootnoteText"/>
        <w:bidi w:val="0"/>
        <w:rPr>
          <w:lang w:bidi="ar-EG"/>
        </w:rPr>
      </w:pPr>
      <w:r>
        <w:rPr>
          <w:rStyle w:val="FootnoteReference"/>
        </w:rPr>
        <w:footnoteRef/>
      </w:r>
      <w:r>
        <w:rPr>
          <w:rtl/>
        </w:rPr>
        <w:t xml:space="preserve"> </w:t>
      </w:r>
      <w:r>
        <w:rPr>
          <w:rFonts w:hint="cs"/>
          <w:rtl/>
          <w:lang w:bidi="ar-EG"/>
        </w:rPr>
        <w:t xml:space="preserve">- </w:t>
      </w:r>
      <w:r>
        <w:t>Willoughby, Katherine G, 2004, Performance</w:t>
      </w:r>
      <w:r>
        <w:rPr>
          <w:rFonts w:hint="cs"/>
          <w:rtl/>
        </w:rPr>
        <w:t xml:space="preserve"> </w:t>
      </w:r>
      <w:r>
        <w:t>Measurement and Budget Balancing: State Government Perspective, Public Administration Review</w:t>
      </w:r>
      <w:r>
        <w:rPr>
          <w:rFonts w:cs="Arial"/>
          <w:rtl/>
        </w:rPr>
        <w:t>,</w:t>
      </w:r>
      <w:r w:rsidRPr="001C51DF">
        <w:t xml:space="preserve"> </w:t>
      </w:r>
      <w:r>
        <w:t>View issue TOC, Volume 24, Issue 2, Pages 21-39.</w:t>
      </w:r>
    </w:p>
  </w:footnote>
  <w:footnote w:id="19">
    <w:p w14:paraId="48A5A283" w14:textId="13AEA252" w:rsidR="000968AA" w:rsidRDefault="000968AA" w:rsidP="00737B0C">
      <w:pPr>
        <w:pStyle w:val="FootnoteText"/>
        <w:bidi w:val="0"/>
        <w:rPr>
          <w:lang w:bidi="ar-EG"/>
        </w:rPr>
      </w:pPr>
      <w:r>
        <w:rPr>
          <w:rStyle w:val="FootnoteReference"/>
        </w:rPr>
        <w:footnoteRef/>
      </w:r>
      <w:r>
        <w:rPr>
          <w:rtl/>
        </w:rPr>
        <w:t xml:space="preserve"> </w:t>
      </w:r>
      <w:r>
        <w:rPr>
          <w:rFonts w:hint="cs"/>
          <w:rtl/>
          <w:lang w:bidi="ar-EG"/>
        </w:rPr>
        <w:t xml:space="preserve">- </w:t>
      </w:r>
      <w:r>
        <w:t>Kong, Dongsung. 2005, Performance-Based</w:t>
      </w:r>
      <w:r w:rsidRPr="00EB3F11">
        <w:t xml:space="preserve"> </w:t>
      </w:r>
      <w:r>
        <w:t>Budgeting:</w:t>
      </w:r>
      <w:r>
        <w:rPr>
          <w:rFonts w:hint="cs"/>
          <w:rtl/>
        </w:rPr>
        <w:t xml:space="preserve"> </w:t>
      </w:r>
      <w:r>
        <w:t>The U.S. Experience, Public Organization Review, June, Volume 5, Issue 2, pp</w:t>
      </w:r>
      <w:r>
        <w:rPr>
          <w:rFonts w:hint="cs"/>
          <w:rtl/>
        </w:rPr>
        <w:t xml:space="preserve">. </w:t>
      </w:r>
      <w:r>
        <w:rPr>
          <w:rFonts w:cs="Arial"/>
          <w:rtl/>
        </w:rPr>
        <w:t>107</w:t>
      </w:r>
      <w:r>
        <w:rPr>
          <w:rFonts w:cs="Arial" w:hint="cs"/>
          <w:rtl/>
        </w:rPr>
        <w:t xml:space="preserve">- </w:t>
      </w:r>
      <w:r>
        <w:rPr>
          <w:rFonts w:cs="Arial"/>
          <w:rtl/>
        </w:rPr>
        <w:t>91</w:t>
      </w:r>
    </w:p>
  </w:footnote>
  <w:footnote w:id="20">
    <w:p w14:paraId="6361BBE6" w14:textId="77777777" w:rsidR="000968AA" w:rsidRPr="00DB31F8" w:rsidRDefault="000968AA" w:rsidP="008C74EE">
      <w:pPr>
        <w:pStyle w:val="FootnoteText"/>
        <w:bidi w:val="0"/>
        <w:rPr>
          <w:rtl/>
        </w:rPr>
      </w:pPr>
      <w:r w:rsidRPr="000263B3">
        <w:footnoteRef/>
      </w:r>
      <w:r w:rsidRPr="000263B3">
        <w:rPr>
          <w:rtl/>
        </w:rPr>
        <w:t xml:space="preserve"> </w:t>
      </w:r>
      <w:r w:rsidRPr="000263B3">
        <w:rPr>
          <w:rFonts w:hint="cs"/>
          <w:rtl/>
        </w:rPr>
        <w:t>-</w:t>
      </w:r>
      <w:r w:rsidRPr="00DB31F8">
        <w:rPr>
          <w:rFonts w:hint="cs"/>
          <w:rtl/>
        </w:rPr>
        <w:t xml:space="preserve"> </w:t>
      </w:r>
      <w:r w:rsidRPr="00DB31F8">
        <w:t>Lee, Jack Yun-Jie, XiaoHu Wang, 2009, Assessing the Impact of Performance-Based Budgeting:</w:t>
      </w:r>
    </w:p>
    <w:p w14:paraId="762589B4" w14:textId="1521EAF3" w:rsidR="000968AA" w:rsidRDefault="000968AA" w:rsidP="00D357CB">
      <w:pPr>
        <w:jc w:val="right"/>
      </w:pPr>
      <w:r w:rsidRPr="00DB31F8">
        <w:rPr>
          <w:sz w:val="20"/>
          <w:szCs w:val="20"/>
        </w:rPr>
        <w:t xml:space="preserve"> A Comparative Analysis across the United States, Taiwan, and China, Public Administration Review (PAR), Volume69, Issue, December, Puges S60-566.</w:t>
      </w:r>
      <w:r>
        <w:rPr>
          <w:rFonts w:hint="cs"/>
          <w:rtl/>
        </w:rPr>
        <w:t xml:space="preserve"> </w:t>
      </w:r>
    </w:p>
    <w:p w14:paraId="0A6E2A15" w14:textId="4E606724" w:rsidR="000968AA" w:rsidRDefault="000968AA" w:rsidP="00D357CB">
      <w:pPr>
        <w:pStyle w:val="FootnoteText"/>
        <w:bidi w:val="0"/>
        <w:rPr>
          <w:lang w:bidi="ar-EG"/>
        </w:rPr>
      </w:pPr>
    </w:p>
  </w:footnote>
  <w:footnote w:id="21">
    <w:p w14:paraId="2CB6816C" w14:textId="1153583F" w:rsidR="000968AA" w:rsidRDefault="000968AA">
      <w:pPr>
        <w:pStyle w:val="FootnoteText"/>
      </w:pPr>
      <w:r>
        <w:rPr>
          <w:rStyle w:val="FootnoteReference"/>
        </w:rPr>
        <w:footnoteRef/>
      </w:r>
      <w:r>
        <w:rPr>
          <w:rtl/>
        </w:rPr>
        <w:t xml:space="preserve"> </w:t>
      </w:r>
      <w:r>
        <w:rPr>
          <w:rFonts w:hint="cs"/>
          <w:rtl/>
        </w:rPr>
        <w:t>- الجبالى، عبدالفتاح ،معهد التخطيط القومى ،السياسات المالية برنامج الماجستير المهنى 2021-2022 .</w:t>
      </w:r>
    </w:p>
  </w:footnote>
  <w:footnote w:id="22">
    <w:p w14:paraId="61F8C9B7" w14:textId="658B232A" w:rsidR="000968AA" w:rsidRDefault="000968AA">
      <w:pPr>
        <w:pStyle w:val="FootnoteText"/>
      </w:pPr>
      <w:r>
        <w:rPr>
          <w:rStyle w:val="FootnoteReference"/>
        </w:rPr>
        <w:footnoteRef/>
      </w:r>
      <w:r>
        <w:rPr>
          <w:rtl/>
        </w:rPr>
        <w:t xml:space="preserve"> </w:t>
      </w:r>
      <w:r>
        <w:rPr>
          <w:rFonts w:hint="cs"/>
          <w:rtl/>
        </w:rPr>
        <w:t>- الجبالى، عبدالفتاح ،معهد التخطيط القومى ،السياسات المالية برنامج الماجستير المهنى 2021-2022 (المرجع السابق).</w:t>
      </w:r>
    </w:p>
  </w:footnote>
  <w:footnote w:id="23">
    <w:p w14:paraId="43FF0FB5" w14:textId="77777777" w:rsidR="000968AA" w:rsidRDefault="000968AA" w:rsidP="00BC5C8F">
      <w:pPr>
        <w:pStyle w:val="FootnoteText"/>
        <w:rPr>
          <w:lang w:bidi="ar-EG"/>
        </w:rPr>
      </w:pPr>
      <w:r>
        <w:rPr>
          <w:rStyle w:val="FootnoteReference"/>
        </w:rPr>
        <w:footnoteRef/>
      </w:r>
      <w:r>
        <w:rPr>
          <w:rtl/>
        </w:rPr>
        <w:t xml:space="preserve"> </w:t>
      </w:r>
      <w:r>
        <w:rPr>
          <w:rFonts w:hint="cs"/>
          <w:rtl/>
          <w:lang w:bidi="ar-EG"/>
        </w:rPr>
        <w:t>- محارب،عبدالعزيز قاسم: موازنة البرامج والأداء ، مجلة المال والتجارة، ع 523 ،2012.</w:t>
      </w:r>
    </w:p>
  </w:footnote>
  <w:footnote w:id="24">
    <w:p w14:paraId="22869C39" w14:textId="0742F8B4" w:rsidR="000968AA" w:rsidRDefault="000968AA" w:rsidP="005E5F58">
      <w:pPr>
        <w:pStyle w:val="FootnoteText"/>
      </w:pPr>
      <w:r>
        <w:rPr>
          <w:rStyle w:val="FootnoteReference"/>
        </w:rPr>
        <w:footnoteRef/>
      </w:r>
      <w:r>
        <w:rPr>
          <w:rtl/>
        </w:rPr>
        <w:t xml:space="preserve"> </w:t>
      </w:r>
      <w:r>
        <w:rPr>
          <w:rFonts w:hint="cs"/>
          <w:rtl/>
        </w:rPr>
        <w:t xml:space="preserve">- </w:t>
      </w:r>
      <w:r>
        <w:rPr>
          <w:rFonts w:hint="cs"/>
          <w:rtl/>
          <w:lang w:bidi="ar-EG"/>
        </w:rPr>
        <w:t>محارب،عبدالعزيز قاسم: موازنة البرامج والأداء ، مجلة المال والتجارة، ع 523 ،2012(</w:t>
      </w:r>
      <w:r>
        <w:rPr>
          <w:rFonts w:hint="cs"/>
          <w:rtl/>
        </w:rPr>
        <w:t>المرجع السابق).</w:t>
      </w:r>
    </w:p>
  </w:footnote>
  <w:footnote w:id="25">
    <w:p w14:paraId="76D41858" w14:textId="79636F98" w:rsidR="000968AA" w:rsidRDefault="000968AA" w:rsidP="007B74D8">
      <w:pPr>
        <w:pStyle w:val="FootnoteText"/>
        <w:rPr>
          <w:lang w:bidi="ar-EG"/>
        </w:rPr>
      </w:pPr>
      <w:r>
        <w:rPr>
          <w:rStyle w:val="FootnoteReference"/>
        </w:rPr>
        <w:footnoteRef/>
      </w:r>
      <w:r>
        <w:rPr>
          <w:rtl/>
        </w:rPr>
        <w:t xml:space="preserve"> </w:t>
      </w:r>
      <w:r>
        <w:rPr>
          <w:rFonts w:hint="cs"/>
          <w:rtl/>
          <w:lang w:bidi="ar-EG"/>
        </w:rPr>
        <w:t>- وزارة المالية ، وحدة موازنة البرامج والأداء،</w:t>
      </w:r>
      <w:r w:rsidRPr="007B74D8">
        <w:rPr>
          <w:rFonts w:hint="cs"/>
          <w:rtl/>
          <w:lang w:bidi="ar-EG"/>
        </w:rPr>
        <w:t xml:space="preserve"> </w:t>
      </w:r>
      <w:r>
        <w:rPr>
          <w:rFonts w:hint="cs"/>
          <w:rtl/>
          <w:lang w:bidi="ar-EG"/>
        </w:rPr>
        <w:t>تقرير غير منشور (مرجع سبق ذكره).</w:t>
      </w:r>
    </w:p>
  </w:footnote>
  <w:footnote w:id="26">
    <w:p w14:paraId="13AD3AA0" w14:textId="24D43C34" w:rsidR="000968AA" w:rsidRDefault="000968AA" w:rsidP="009B430A">
      <w:pPr>
        <w:pStyle w:val="FootnoteText"/>
        <w:rPr>
          <w:lang w:bidi="ar-EG"/>
        </w:rPr>
      </w:pPr>
      <w:r>
        <w:rPr>
          <w:rStyle w:val="FootnoteReference"/>
        </w:rPr>
        <w:footnoteRef/>
      </w:r>
      <w:r>
        <w:rPr>
          <w:rtl/>
        </w:rPr>
        <w:t xml:space="preserve"> </w:t>
      </w:r>
      <w:r>
        <w:rPr>
          <w:rFonts w:hint="cs"/>
          <w:rtl/>
        </w:rPr>
        <w:t xml:space="preserve">- </w:t>
      </w:r>
      <w:r>
        <w:rPr>
          <w:rFonts w:hint="cs"/>
          <w:rtl/>
          <w:lang w:bidi="ar-EG"/>
        </w:rPr>
        <w:t>محارب،عبدالعزيز قاسم: موازنة البرامج والأداء ، مجلة المال والتجارة، ع 523 ،2012 (مرجع سبق ذكره).</w:t>
      </w:r>
    </w:p>
  </w:footnote>
  <w:footnote w:id="27">
    <w:p w14:paraId="0244357E" w14:textId="1DE83610" w:rsidR="000968AA" w:rsidRDefault="000968AA" w:rsidP="00173F8E">
      <w:pPr>
        <w:pStyle w:val="FootnoteText"/>
        <w:rPr>
          <w:lang w:bidi="ar-EG"/>
        </w:rPr>
      </w:pPr>
      <w:r>
        <w:rPr>
          <w:rStyle w:val="FootnoteReference"/>
        </w:rPr>
        <w:footnoteRef/>
      </w:r>
      <w:r>
        <w:rPr>
          <w:rtl/>
        </w:rPr>
        <w:t xml:space="preserve"> </w:t>
      </w:r>
      <w:r>
        <w:rPr>
          <w:rFonts w:hint="cs"/>
          <w:rtl/>
          <w:lang w:bidi="ar-EG"/>
        </w:rPr>
        <w:t>- وزارة المالية ، وحدة موازنة البرامج والأداء ، دليل موازنة البرامج والأداء 2020(مرجع سبق ذكره).</w:t>
      </w:r>
    </w:p>
  </w:footnote>
  <w:footnote w:id="28">
    <w:p w14:paraId="350F9BA2" w14:textId="68905942" w:rsidR="000968AA" w:rsidRDefault="000968AA" w:rsidP="00173F8E">
      <w:pPr>
        <w:pStyle w:val="FootnoteText"/>
      </w:pPr>
      <w:r>
        <w:rPr>
          <w:rStyle w:val="FootnoteReference"/>
        </w:rPr>
        <w:footnoteRef/>
      </w:r>
      <w:r>
        <w:rPr>
          <w:rtl/>
        </w:rPr>
        <w:t xml:space="preserve"> </w:t>
      </w:r>
      <w:r>
        <w:rPr>
          <w:rFonts w:hint="cs"/>
          <w:rtl/>
        </w:rPr>
        <w:t xml:space="preserve">- </w:t>
      </w:r>
      <w:r>
        <w:rPr>
          <w:rFonts w:hint="cs"/>
          <w:rtl/>
          <w:lang w:bidi="ar-EG"/>
        </w:rPr>
        <w:t>محارب،عبدالعزيز قاسم: موازنة البرامج والأداء ، مجلة المال والتجارة، ع 523 ،2012(مرجع سبق ذكره).</w:t>
      </w:r>
    </w:p>
  </w:footnote>
  <w:footnote w:id="29">
    <w:p w14:paraId="2EB12E7B" w14:textId="5B44F381" w:rsidR="000968AA" w:rsidRDefault="000968AA" w:rsidP="004F4069">
      <w:pPr>
        <w:pStyle w:val="FootnoteText"/>
        <w:rPr>
          <w:rtl/>
          <w:lang w:bidi="ar-EG"/>
        </w:rPr>
      </w:pPr>
      <w:r>
        <w:rPr>
          <w:rStyle w:val="FootnoteReference"/>
        </w:rPr>
        <w:footnoteRef/>
      </w:r>
      <w:r w:rsidRPr="006739E6">
        <w:t xml:space="preserve">- </w:t>
      </w:r>
      <w:r w:rsidRPr="008E4CD2">
        <w:rPr>
          <w:rtl/>
          <w:lang w:bidi="ar-EG"/>
        </w:rPr>
        <w:t>عبدالواحد،</w:t>
      </w:r>
      <w:r w:rsidRPr="008E4CD2">
        <w:rPr>
          <w:lang w:bidi="ar-EG"/>
        </w:rPr>
        <w:t xml:space="preserve"> </w:t>
      </w:r>
      <w:r w:rsidRPr="008E4CD2">
        <w:rPr>
          <w:rtl/>
          <w:lang w:bidi="ar-EG"/>
        </w:rPr>
        <w:t>جميل</w:t>
      </w:r>
      <w:r w:rsidRPr="008E4CD2">
        <w:rPr>
          <w:lang w:bidi="ar-EG"/>
        </w:rPr>
        <w:t xml:space="preserve"> </w:t>
      </w:r>
      <w:r w:rsidRPr="008E4CD2">
        <w:rPr>
          <w:rtl/>
          <w:lang w:bidi="ar-EG"/>
        </w:rPr>
        <w:t>حلمي</w:t>
      </w:r>
      <w:r w:rsidRPr="008E4CD2">
        <w:rPr>
          <w:lang w:bidi="ar-EG"/>
        </w:rPr>
        <w:t>:</w:t>
      </w:r>
      <w:r w:rsidRPr="008E4CD2">
        <w:rPr>
          <w:rtl/>
          <w:lang w:bidi="ar-EG"/>
        </w:rPr>
        <w:t xml:space="preserve"> معهد</w:t>
      </w:r>
      <w:r w:rsidRPr="008E4CD2">
        <w:rPr>
          <w:lang w:bidi="ar-EG"/>
        </w:rPr>
        <w:t xml:space="preserve"> </w:t>
      </w:r>
      <w:r w:rsidRPr="008E4CD2">
        <w:rPr>
          <w:rtl/>
          <w:lang w:bidi="ar-EG"/>
        </w:rPr>
        <w:t>التخطيط</w:t>
      </w:r>
      <w:r w:rsidRPr="008E4CD2">
        <w:rPr>
          <w:lang w:bidi="ar-EG"/>
        </w:rPr>
        <w:t xml:space="preserve"> </w:t>
      </w:r>
      <w:r w:rsidRPr="008E4CD2">
        <w:rPr>
          <w:rtl/>
          <w:lang w:bidi="ar-EG"/>
        </w:rPr>
        <w:t>القومي</w:t>
      </w:r>
      <w:r w:rsidRPr="008E4CD2">
        <w:rPr>
          <w:rFonts w:hint="cs"/>
          <w:rtl/>
          <w:lang w:bidi="ar-EG"/>
        </w:rPr>
        <w:t>،</w:t>
      </w:r>
      <w:r w:rsidRPr="008E4CD2">
        <w:rPr>
          <w:rtl/>
          <w:lang w:bidi="ar-EG"/>
        </w:rPr>
        <w:t xml:space="preserve"> الجيل</w:t>
      </w:r>
      <w:r w:rsidRPr="008E4CD2">
        <w:rPr>
          <w:lang w:bidi="ar-EG"/>
        </w:rPr>
        <w:t xml:space="preserve"> </w:t>
      </w:r>
      <w:r w:rsidRPr="008E4CD2">
        <w:rPr>
          <w:rtl/>
          <w:lang w:bidi="ar-EG"/>
        </w:rPr>
        <w:t>الأول</w:t>
      </w:r>
      <w:r w:rsidRPr="008E4CD2">
        <w:rPr>
          <w:lang w:bidi="ar-EG"/>
        </w:rPr>
        <w:t xml:space="preserve"> </w:t>
      </w:r>
      <w:r w:rsidRPr="008E4CD2">
        <w:rPr>
          <w:rtl/>
          <w:lang w:bidi="ar-EG"/>
        </w:rPr>
        <w:t>من</w:t>
      </w:r>
      <w:r w:rsidRPr="008E4CD2">
        <w:rPr>
          <w:lang w:bidi="ar-EG"/>
        </w:rPr>
        <w:t xml:space="preserve"> </w:t>
      </w:r>
      <w:r w:rsidRPr="008E4CD2">
        <w:rPr>
          <w:rtl/>
          <w:lang w:bidi="ar-EG"/>
        </w:rPr>
        <w:t>منظومات</w:t>
      </w:r>
      <w:r w:rsidRPr="008E4CD2">
        <w:rPr>
          <w:lang w:bidi="ar-EG"/>
        </w:rPr>
        <w:t xml:space="preserve"> </w:t>
      </w:r>
      <w:r w:rsidRPr="008E4CD2">
        <w:rPr>
          <w:rtl/>
          <w:lang w:bidi="ar-EG"/>
        </w:rPr>
        <w:t>التخطيط</w:t>
      </w:r>
      <w:r w:rsidRPr="008E4CD2">
        <w:rPr>
          <w:lang w:bidi="ar-EG"/>
        </w:rPr>
        <w:t xml:space="preserve"> </w:t>
      </w:r>
      <w:r w:rsidRPr="008E4CD2">
        <w:rPr>
          <w:rtl/>
          <w:lang w:bidi="ar-EG"/>
        </w:rPr>
        <w:t>والمتابعة</w:t>
      </w:r>
      <w:r w:rsidRPr="008E4CD2">
        <w:rPr>
          <w:lang w:bidi="ar-EG"/>
        </w:rPr>
        <w:t xml:space="preserve"> </w:t>
      </w:r>
      <w:r w:rsidRPr="008E4CD2">
        <w:rPr>
          <w:rtl/>
          <w:lang w:bidi="ar-EG"/>
        </w:rPr>
        <w:t>وتقييم</w:t>
      </w:r>
      <w:r w:rsidRPr="008E4CD2">
        <w:rPr>
          <w:lang w:bidi="ar-EG"/>
        </w:rPr>
        <w:t xml:space="preserve"> </w:t>
      </w:r>
      <w:r w:rsidRPr="008E4CD2">
        <w:rPr>
          <w:rtl/>
          <w:lang w:bidi="ar-EG"/>
        </w:rPr>
        <w:t>الأداء</w:t>
      </w:r>
      <w:r w:rsidRPr="008E4CD2">
        <w:rPr>
          <w:lang w:bidi="ar-EG"/>
        </w:rPr>
        <w:t xml:space="preserve"> </w:t>
      </w:r>
      <w:r w:rsidRPr="008E4CD2">
        <w:rPr>
          <w:rtl/>
          <w:lang w:bidi="ar-EG"/>
        </w:rPr>
        <w:t>الحكومي</w:t>
      </w:r>
      <w:r w:rsidRPr="008E4CD2">
        <w:rPr>
          <w:lang w:bidi="ar-EG"/>
        </w:rPr>
        <w:t xml:space="preserve">: </w:t>
      </w:r>
      <w:r w:rsidRPr="008E4CD2">
        <w:rPr>
          <w:rtl/>
          <w:lang w:bidi="ar-EG"/>
        </w:rPr>
        <w:t>حصاد</w:t>
      </w:r>
      <w:r w:rsidRPr="008E4CD2">
        <w:rPr>
          <w:lang w:bidi="ar-EG"/>
        </w:rPr>
        <w:t xml:space="preserve"> </w:t>
      </w:r>
      <w:r w:rsidRPr="008E4CD2">
        <w:rPr>
          <w:rtl/>
          <w:lang w:bidi="ar-EG"/>
        </w:rPr>
        <w:t>عامين</w:t>
      </w:r>
      <w:r w:rsidRPr="008E4CD2">
        <w:rPr>
          <w:rFonts w:hint="cs"/>
          <w:rtl/>
          <w:lang w:bidi="ar-EG"/>
        </w:rPr>
        <w:t xml:space="preserve"> </w:t>
      </w:r>
      <w:r w:rsidRPr="008E4CD2">
        <w:rPr>
          <w:rtl/>
          <w:lang w:bidi="ar-EG"/>
        </w:rPr>
        <w:t>على</w:t>
      </w:r>
      <w:r w:rsidRPr="008E4CD2">
        <w:rPr>
          <w:lang w:bidi="ar-EG"/>
        </w:rPr>
        <w:t xml:space="preserve"> </w:t>
      </w:r>
      <w:r w:rsidRPr="008E4CD2">
        <w:rPr>
          <w:rtl/>
          <w:lang w:bidi="ar-EG"/>
        </w:rPr>
        <w:t>تطبيق</w:t>
      </w:r>
      <w:r w:rsidRPr="008E4CD2">
        <w:rPr>
          <w:lang w:bidi="ar-EG"/>
        </w:rPr>
        <w:t xml:space="preserve"> </w:t>
      </w:r>
      <w:r w:rsidRPr="008E4CD2">
        <w:rPr>
          <w:rtl/>
          <w:lang w:bidi="ar-EG"/>
        </w:rPr>
        <w:t>نموذج</w:t>
      </w:r>
      <w:r w:rsidRPr="008E4CD2">
        <w:rPr>
          <w:lang w:bidi="ar-EG"/>
        </w:rPr>
        <w:t xml:space="preserve"> </w:t>
      </w:r>
      <w:r w:rsidRPr="008E4CD2">
        <w:rPr>
          <w:rtl/>
          <w:lang w:bidi="ar-EG"/>
        </w:rPr>
        <w:t>البرامج</w:t>
      </w:r>
      <w:r w:rsidRPr="008E4CD2">
        <w:rPr>
          <w:lang w:bidi="ar-EG"/>
        </w:rPr>
        <w:t xml:space="preserve"> </w:t>
      </w:r>
      <w:r w:rsidRPr="008E4CD2">
        <w:rPr>
          <w:rtl/>
          <w:lang w:bidi="ar-EG"/>
        </w:rPr>
        <w:t>والأداء</w:t>
      </w:r>
      <w:r w:rsidRPr="008E4CD2">
        <w:rPr>
          <w:lang w:bidi="ar-EG"/>
        </w:rPr>
        <w:t xml:space="preserve"> </w:t>
      </w:r>
      <w:r w:rsidRPr="008E4CD2">
        <w:rPr>
          <w:rtl/>
          <w:lang w:bidi="ar-EG"/>
        </w:rPr>
        <w:t>في</w:t>
      </w:r>
      <w:r w:rsidRPr="008E4CD2">
        <w:rPr>
          <w:lang w:bidi="ar-EG"/>
        </w:rPr>
        <w:t xml:space="preserve"> </w:t>
      </w:r>
      <w:r w:rsidRPr="008E4CD2">
        <w:rPr>
          <w:rtl/>
          <w:lang w:bidi="ar-EG"/>
        </w:rPr>
        <w:t>مصر</w:t>
      </w:r>
      <w:r w:rsidRPr="008E4CD2">
        <w:rPr>
          <w:rFonts w:hint="cs"/>
          <w:rtl/>
          <w:lang w:bidi="ar-EG"/>
        </w:rPr>
        <w:t>،</w:t>
      </w:r>
      <w:r w:rsidRPr="008E4CD2">
        <w:rPr>
          <w:rtl/>
          <w:lang w:bidi="ar-EG"/>
        </w:rPr>
        <w:t xml:space="preserve"> المجلة</w:t>
      </w:r>
      <w:r w:rsidRPr="008E4CD2">
        <w:rPr>
          <w:lang w:bidi="ar-EG"/>
        </w:rPr>
        <w:t xml:space="preserve"> </w:t>
      </w:r>
      <w:r w:rsidRPr="008E4CD2">
        <w:rPr>
          <w:rtl/>
          <w:lang w:bidi="ar-EG"/>
        </w:rPr>
        <w:t>المصرية</w:t>
      </w:r>
      <w:r w:rsidRPr="008E4CD2">
        <w:rPr>
          <w:lang w:bidi="ar-EG"/>
        </w:rPr>
        <w:t xml:space="preserve"> </w:t>
      </w:r>
      <w:r w:rsidRPr="008E4CD2">
        <w:rPr>
          <w:rtl/>
          <w:lang w:bidi="ar-EG"/>
        </w:rPr>
        <w:t>للتنمية</w:t>
      </w:r>
      <w:r w:rsidRPr="008E4CD2">
        <w:rPr>
          <w:lang w:bidi="ar-EG"/>
        </w:rPr>
        <w:t xml:space="preserve"> </w:t>
      </w:r>
      <w:r w:rsidRPr="008E4CD2">
        <w:rPr>
          <w:rtl/>
          <w:lang w:bidi="ar-EG"/>
        </w:rPr>
        <w:t>والتخطيط</w:t>
      </w:r>
      <w:r w:rsidRPr="008E4CD2">
        <w:rPr>
          <w:rFonts w:hint="cs"/>
          <w:rtl/>
          <w:lang w:bidi="ar-EG"/>
        </w:rPr>
        <w:t>،</w:t>
      </w:r>
      <w:r w:rsidRPr="008E4CD2">
        <w:rPr>
          <w:rtl/>
          <w:lang w:bidi="ar-EG"/>
        </w:rPr>
        <w:t xml:space="preserve"> مج</w:t>
      </w:r>
      <w:r w:rsidRPr="008E4CD2">
        <w:rPr>
          <w:lang w:bidi="ar-EG"/>
        </w:rPr>
        <w:t xml:space="preserve"> </w:t>
      </w:r>
      <w:proofErr w:type="gramStart"/>
      <w:r w:rsidRPr="008E4CD2">
        <w:rPr>
          <w:lang w:bidi="ar-EG"/>
        </w:rPr>
        <w:t>27 ,</w:t>
      </w:r>
      <w:proofErr w:type="gramEnd"/>
      <w:r w:rsidRPr="008E4CD2">
        <w:rPr>
          <w:lang w:bidi="ar-EG"/>
        </w:rPr>
        <w:t xml:space="preserve"> </w:t>
      </w:r>
      <w:r w:rsidRPr="008E4CD2">
        <w:rPr>
          <w:rtl/>
          <w:lang w:bidi="ar-EG"/>
        </w:rPr>
        <w:t>عدد</w:t>
      </w:r>
      <w:r w:rsidRPr="008E4CD2">
        <w:rPr>
          <w:lang w:bidi="ar-EG"/>
        </w:rPr>
        <w:t xml:space="preserve"> </w:t>
      </w:r>
      <w:r w:rsidRPr="008E4CD2">
        <w:rPr>
          <w:rtl/>
          <w:lang w:bidi="ar-EG"/>
        </w:rPr>
        <w:t>خاص</w:t>
      </w:r>
      <w:r w:rsidRPr="008E4CD2">
        <w:rPr>
          <w:rFonts w:hint="cs"/>
          <w:rtl/>
          <w:lang w:bidi="ar-EG"/>
        </w:rPr>
        <w:t>،</w:t>
      </w:r>
      <w:r w:rsidRPr="008E4CD2">
        <w:rPr>
          <w:lang w:bidi="ar-EG"/>
        </w:rPr>
        <w:t xml:space="preserve"> 2019</w:t>
      </w:r>
      <w:r w:rsidRPr="008E4CD2">
        <w:rPr>
          <w:rFonts w:hint="cs"/>
          <w:rtl/>
          <w:lang w:bidi="ar-EG"/>
        </w:rPr>
        <w:t>.</w:t>
      </w:r>
    </w:p>
  </w:footnote>
  <w:footnote w:id="30">
    <w:p w14:paraId="253FDE42" w14:textId="17DE8E16" w:rsidR="000968AA" w:rsidRDefault="000968AA" w:rsidP="008270C0">
      <w:pPr>
        <w:pStyle w:val="FootnoteText"/>
        <w:rPr>
          <w:lang w:bidi="ar-EG"/>
        </w:rPr>
      </w:pPr>
      <w:r>
        <w:rPr>
          <w:rStyle w:val="FootnoteReference"/>
        </w:rPr>
        <w:footnoteRef/>
      </w:r>
      <w:r>
        <w:rPr>
          <w:rtl/>
        </w:rPr>
        <w:t xml:space="preserve"> </w:t>
      </w:r>
      <w:r>
        <w:rPr>
          <w:rFonts w:hint="cs"/>
          <w:rtl/>
          <w:lang w:bidi="ar-EG"/>
        </w:rPr>
        <w:t>-</w:t>
      </w:r>
      <w:r w:rsidRPr="00792C32">
        <w:rPr>
          <w:rFonts w:hint="cs"/>
          <w:rtl/>
          <w:lang w:bidi="ar-EG"/>
        </w:rPr>
        <w:t xml:space="preserve"> </w:t>
      </w:r>
      <w:r>
        <w:rPr>
          <w:rFonts w:hint="cs"/>
          <w:rtl/>
          <w:lang w:bidi="ar-EG"/>
        </w:rPr>
        <w:t>محارب،عبدالعزيز قاسم: موازنة البرامج والأداء ، مجلة المال والتجارة، ع 523 ،2012(مرجع سبق ذكره).</w:t>
      </w:r>
    </w:p>
  </w:footnote>
  <w:footnote w:id="31">
    <w:p w14:paraId="367F6563" w14:textId="7D18C1FC" w:rsidR="000968AA" w:rsidRDefault="000968AA">
      <w:pPr>
        <w:pStyle w:val="FootnoteText"/>
      </w:pPr>
      <w:r>
        <w:rPr>
          <w:rStyle w:val="FootnoteReference"/>
        </w:rPr>
        <w:footnoteRef/>
      </w:r>
      <w:r>
        <w:rPr>
          <w:rtl/>
        </w:rPr>
        <w:t xml:space="preserve"> </w:t>
      </w:r>
      <w:r>
        <w:rPr>
          <w:rFonts w:hint="cs"/>
          <w:rtl/>
        </w:rPr>
        <w:t xml:space="preserve">- </w:t>
      </w:r>
      <w:r>
        <w:rPr>
          <w:rFonts w:hint="cs"/>
          <w:rtl/>
          <w:lang w:bidi="ar-EG"/>
        </w:rPr>
        <w:t>محارب،عبدالعزيز قاسم: موازنة البرامج والأداء ، مجلة المال والتجارة، ع 523 ،2012(مرجع سبق ذكره).</w:t>
      </w:r>
    </w:p>
  </w:footnote>
  <w:footnote w:id="32">
    <w:p w14:paraId="5413FD99" w14:textId="70279B7B" w:rsidR="000968AA" w:rsidRDefault="000968AA">
      <w:pPr>
        <w:pStyle w:val="FootnoteText"/>
      </w:pPr>
      <w:r>
        <w:rPr>
          <w:rStyle w:val="FootnoteReference"/>
        </w:rPr>
        <w:footnoteRef/>
      </w:r>
      <w:r>
        <w:rPr>
          <w:rtl/>
        </w:rPr>
        <w:t xml:space="preserve"> </w:t>
      </w:r>
      <w:r>
        <w:rPr>
          <w:rFonts w:hint="cs"/>
          <w:rtl/>
        </w:rPr>
        <w:t xml:space="preserve">- </w:t>
      </w:r>
      <w:r>
        <w:rPr>
          <w:rFonts w:hint="cs"/>
          <w:rtl/>
          <w:lang w:bidi="ar-EG"/>
        </w:rPr>
        <w:t>وزارة المالية ، وحدة موازنة البرامج والأداء،</w:t>
      </w:r>
      <w:r w:rsidRPr="007B74D8">
        <w:rPr>
          <w:rFonts w:hint="cs"/>
          <w:rtl/>
          <w:lang w:bidi="ar-EG"/>
        </w:rPr>
        <w:t xml:space="preserve"> </w:t>
      </w:r>
      <w:r>
        <w:rPr>
          <w:rFonts w:hint="cs"/>
          <w:rtl/>
          <w:lang w:bidi="ar-EG"/>
        </w:rPr>
        <w:t>تقرير غير منشور (مرجع سبق ذكره).</w:t>
      </w:r>
    </w:p>
  </w:footnote>
  <w:footnote w:id="33">
    <w:p w14:paraId="6B8B0C07" w14:textId="2D9B5C71" w:rsidR="000968AA" w:rsidRDefault="000968AA" w:rsidP="00527245">
      <w:pPr>
        <w:pStyle w:val="FootnoteText"/>
      </w:pPr>
      <w:r>
        <w:rPr>
          <w:rStyle w:val="FootnoteReference"/>
        </w:rPr>
        <w:footnoteRef/>
      </w:r>
      <w:r>
        <w:rPr>
          <w:rtl/>
        </w:rPr>
        <w:t xml:space="preserve"> </w:t>
      </w:r>
      <w:r>
        <w:rPr>
          <w:rFonts w:hint="cs"/>
          <w:rtl/>
        </w:rPr>
        <w:t xml:space="preserve">- </w:t>
      </w:r>
      <w:r>
        <w:rPr>
          <w:rFonts w:hint="cs"/>
          <w:rtl/>
          <w:lang w:bidi="ar-EG"/>
        </w:rPr>
        <w:t>الجريدة الرسمية، العدد 5 مكرر (د) ،</w:t>
      </w:r>
      <w:r w:rsidRPr="00527245">
        <w:rPr>
          <w:rFonts w:ascii="Simplified Arabic" w:hAnsi="Simplified Arabic" w:cs="Simplified Arabic" w:hint="cs"/>
          <w:b/>
          <w:bCs/>
          <w:sz w:val="24"/>
          <w:szCs w:val="24"/>
          <w:rtl/>
        </w:rPr>
        <w:t xml:space="preserve"> </w:t>
      </w:r>
      <w:r w:rsidRPr="00527245">
        <w:rPr>
          <w:rFonts w:hint="cs"/>
          <w:rtl/>
          <w:lang w:bidi="ar-EG"/>
        </w:rPr>
        <w:t>قانون المالية العامة الموحد رقم (6) لسنة2022</w:t>
      </w:r>
      <w:r>
        <w:rPr>
          <w:rFonts w:hint="cs"/>
          <w:rtl/>
          <w:lang w:bidi="ar-EG"/>
        </w:rPr>
        <w:t xml:space="preserve"> .</w:t>
      </w:r>
    </w:p>
  </w:footnote>
  <w:footnote w:id="34">
    <w:p w14:paraId="21C57F86" w14:textId="4E692A41" w:rsidR="000968AA" w:rsidRDefault="000968AA" w:rsidP="00527245">
      <w:pPr>
        <w:pStyle w:val="FootnoteText"/>
        <w:rPr>
          <w:lang w:bidi="ar-EG"/>
        </w:rPr>
      </w:pPr>
      <w:r w:rsidRPr="00561F64">
        <w:rPr>
          <w:rStyle w:val="FootnoteReference"/>
        </w:rPr>
        <w:footnoteRef/>
      </w:r>
      <w:r w:rsidRPr="00561F64">
        <w:rPr>
          <w:rStyle w:val="FootnoteReference"/>
          <w:rtl/>
        </w:rPr>
        <w:t xml:space="preserve"> </w:t>
      </w:r>
      <w:r>
        <w:rPr>
          <w:rFonts w:hint="cs"/>
          <w:rtl/>
          <w:lang w:bidi="ar-EG"/>
        </w:rPr>
        <w:t>- الجريدة الرسمية، العدد 14 مكرر (د) ،</w:t>
      </w:r>
      <w:r w:rsidRPr="00527245">
        <w:rPr>
          <w:rFonts w:hint="cs"/>
          <w:rtl/>
          <w:lang w:bidi="ar-EG"/>
        </w:rPr>
        <w:t xml:space="preserve"> قانون التخطيط العام للدولة رقم ( 18 ) لسنه 2022</w:t>
      </w:r>
      <w:r>
        <w:rPr>
          <w:rFonts w:hint="cs"/>
          <w:rtl/>
          <w:lang w:bidi="ar-EG"/>
        </w:rPr>
        <w:t>.</w:t>
      </w:r>
    </w:p>
  </w:footnote>
  <w:footnote w:id="35">
    <w:p w14:paraId="26545DAB" w14:textId="7C406541" w:rsidR="000968AA" w:rsidRDefault="000968AA" w:rsidP="00527245">
      <w:pPr>
        <w:pStyle w:val="FootnoteText"/>
      </w:pPr>
      <w:r>
        <w:rPr>
          <w:rStyle w:val="FootnoteReference"/>
        </w:rPr>
        <w:footnoteRef/>
      </w:r>
      <w:r>
        <w:rPr>
          <w:rtl/>
        </w:rPr>
        <w:t xml:space="preserve"> </w:t>
      </w:r>
      <w:r>
        <w:rPr>
          <w:rFonts w:hint="cs"/>
          <w:rtl/>
        </w:rPr>
        <w:t xml:space="preserve">- </w:t>
      </w:r>
      <w:r>
        <w:rPr>
          <w:rFonts w:hint="cs"/>
          <w:rtl/>
          <w:lang w:bidi="ar-EG"/>
        </w:rPr>
        <w:t>وزارة المالية ، وحدة موازنة البرامج والأداء ، دليل موازنة البرامج والأداء 2020</w:t>
      </w:r>
      <w:r>
        <w:rPr>
          <w:lang w:bidi="ar-EG"/>
        </w:rPr>
        <w:t xml:space="preserve"> </w:t>
      </w:r>
      <w:r>
        <w:rPr>
          <w:rFonts w:hint="cs"/>
          <w:rtl/>
          <w:lang w:bidi="ar-EG"/>
        </w:rPr>
        <w:t>(مرجع سبق ذكره).</w:t>
      </w:r>
    </w:p>
  </w:footnote>
  <w:footnote w:id="36">
    <w:p w14:paraId="4AA53199" w14:textId="50158691" w:rsidR="000968AA" w:rsidRDefault="000968AA">
      <w:pPr>
        <w:pStyle w:val="FootnoteText"/>
      </w:pPr>
      <w:r>
        <w:rPr>
          <w:rStyle w:val="FootnoteReference"/>
        </w:rPr>
        <w:footnoteRef/>
      </w:r>
      <w:r>
        <w:rPr>
          <w:rtl/>
        </w:rPr>
        <w:t xml:space="preserve"> </w:t>
      </w:r>
      <w:r>
        <w:rPr>
          <w:rFonts w:hint="cs"/>
          <w:rtl/>
        </w:rPr>
        <w:t xml:space="preserve">- </w:t>
      </w:r>
      <w:r>
        <w:rPr>
          <w:rFonts w:hint="cs"/>
          <w:rtl/>
          <w:lang w:bidi="ar-EG"/>
        </w:rPr>
        <w:t>وزارة المالية ، وحدة موازنة البرامج والأداء،</w:t>
      </w:r>
      <w:r w:rsidRPr="007B74D8">
        <w:rPr>
          <w:rFonts w:hint="cs"/>
          <w:rtl/>
          <w:lang w:bidi="ar-EG"/>
        </w:rPr>
        <w:t xml:space="preserve"> </w:t>
      </w:r>
      <w:r>
        <w:rPr>
          <w:rFonts w:hint="cs"/>
          <w:rtl/>
          <w:lang w:bidi="ar-EG"/>
        </w:rPr>
        <w:t>تقرير غير منشور (مرجع سبق ذكره).</w:t>
      </w:r>
    </w:p>
  </w:footnote>
  <w:footnote w:id="37">
    <w:p w14:paraId="36FAEBCD" w14:textId="30A55A69" w:rsidR="000968AA" w:rsidRDefault="000968AA" w:rsidP="007B74D8">
      <w:pPr>
        <w:pStyle w:val="FootnoteText"/>
        <w:rPr>
          <w:rtl/>
          <w:lang w:bidi="ar-EG"/>
        </w:rPr>
      </w:pPr>
      <w:r>
        <w:rPr>
          <w:rStyle w:val="FootnoteReference"/>
        </w:rPr>
        <w:footnoteRef/>
      </w:r>
      <w:r>
        <w:rPr>
          <w:rtl/>
        </w:rPr>
        <w:t xml:space="preserve"> </w:t>
      </w:r>
      <w:r>
        <w:rPr>
          <w:rFonts w:hint="cs"/>
          <w:rtl/>
          <w:lang w:bidi="ar-EG"/>
        </w:rPr>
        <w:t xml:space="preserve">- وزارة المالية ، وحدة موازنة البرامج والأداء، مجلد ختامى البرامج والأداء للعام المالى 2020/2021 (مرجع سبق ذكره). </w:t>
      </w:r>
    </w:p>
  </w:footnote>
  <w:footnote w:id="38">
    <w:p w14:paraId="5C9D8336" w14:textId="4903285D" w:rsidR="000968AA" w:rsidRDefault="000968AA" w:rsidP="00D36E9D">
      <w:pPr>
        <w:pStyle w:val="FootnoteText"/>
        <w:rPr>
          <w:lang w:bidi="ar-EG"/>
        </w:rPr>
      </w:pPr>
      <w:r>
        <w:rPr>
          <w:rStyle w:val="FootnoteReference"/>
        </w:rPr>
        <w:footnoteRef/>
      </w:r>
      <w:r>
        <w:rPr>
          <w:rtl/>
        </w:rPr>
        <w:t xml:space="preserve"> </w:t>
      </w:r>
      <w:r>
        <w:rPr>
          <w:rFonts w:hint="cs"/>
          <w:rtl/>
        </w:rPr>
        <w:t xml:space="preserve">- </w:t>
      </w:r>
      <w:r>
        <w:rPr>
          <w:rFonts w:hint="cs"/>
          <w:rtl/>
          <w:lang w:bidi="ar-EG"/>
        </w:rPr>
        <w:t>وزارة المالية ، وحدة موازنة البرامج والأداء، مجلد ختامى البرامج والأداء للعام المالى 2020/2021 (مرجع سبق ذكره)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0968AA" w:rsidRDefault="000968AA"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5542C"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0968AA" w:rsidRPr="000C0218" w:rsidRDefault="000968A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611256" w:rsidRPr="000C0218" w:rsidRDefault="00611256"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213E"/>
    <w:multiLevelType w:val="hybridMultilevel"/>
    <w:tmpl w:val="10F84B8C"/>
    <w:lvl w:ilvl="0" w:tplc="C98CB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E420B"/>
    <w:multiLevelType w:val="hybridMultilevel"/>
    <w:tmpl w:val="DA8E1774"/>
    <w:lvl w:ilvl="0" w:tplc="A2006D86">
      <w:start w:val="1"/>
      <w:numFmt w:val="decimal"/>
      <w:lvlText w:val="%1-"/>
      <w:lvlJc w:val="left"/>
      <w:pPr>
        <w:ind w:left="735" w:hanging="360"/>
      </w:pPr>
      <w:rPr>
        <w:rFonts w:ascii="Arial" w:hAnsi="Arial" w:cs="Arial"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05106E60"/>
    <w:multiLevelType w:val="hybridMultilevel"/>
    <w:tmpl w:val="E51E2B86"/>
    <w:lvl w:ilvl="0" w:tplc="0E30ADAA">
      <w:start w:val="1"/>
      <w:numFmt w:val="decimal"/>
      <w:lvlText w:val="%1-"/>
      <w:lvlJc w:val="left"/>
      <w:pPr>
        <w:ind w:left="540" w:hanging="360"/>
      </w:pPr>
      <w:rPr>
        <w:rFonts w:ascii="Verdana" w:eastAsia="Times New Roman" w:hAnsi="Verdana" w:hint="default"/>
        <w:b w:val="0"/>
        <w:color w:val="333333"/>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37AF6"/>
    <w:multiLevelType w:val="hybridMultilevel"/>
    <w:tmpl w:val="1BDE5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260B1"/>
    <w:multiLevelType w:val="hybridMultilevel"/>
    <w:tmpl w:val="710E8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75682"/>
    <w:multiLevelType w:val="hybridMultilevel"/>
    <w:tmpl w:val="D660BEBE"/>
    <w:lvl w:ilvl="0" w:tplc="8FAC35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26B68"/>
    <w:multiLevelType w:val="hybridMultilevel"/>
    <w:tmpl w:val="D9D0AF6C"/>
    <w:lvl w:ilvl="0" w:tplc="5ACCBF9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40459D8"/>
    <w:multiLevelType w:val="hybridMultilevel"/>
    <w:tmpl w:val="4C1C4A0E"/>
    <w:lvl w:ilvl="0" w:tplc="8230073A">
      <w:start w:val="4"/>
      <w:numFmt w:val="decimal"/>
      <w:lvlText w:val="%1-"/>
      <w:lvlJc w:val="left"/>
      <w:pPr>
        <w:ind w:left="501" w:hanging="360"/>
      </w:pPr>
      <w:rPr>
        <w:rFonts w:hint="default"/>
        <w:b/>
        <w:bCs/>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15:restartNumberingAfterBreak="0">
    <w:nsid w:val="24312F16"/>
    <w:multiLevelType w:val="hybridMultilevel"/>
    <w:tmpl w:val="D97873D8"/>
    <w:lvl w:ilvl="0" w:tplc="2406515E">
      <w:numFmt w:val="bullet"/>
      <w:lvlText w:val=""/>
      <w:lvlJc w:val="left"/>
      <w:pPr>
        <w:ind w:left="1440" w:hanging="360"/>
      </w:pPr>
      <w:rPr>
        <w:rFonts w:ascii="Symbol" w:eastAsiaTheme="minorHAnsi" w:hAnsi="Symbol" w:cs="Simplified Arabic"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FF75BF"/>
    <w:multiLevelType w:val="hybridMultilevel"/>
    <w:tmpl w:val="F9F009AE"/>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0" w15:restartNumberingAfterBreak="0">
    <w:nsid w:val="26D03DA8"/>
    <w:multiLevelType w:val="hybridMultilevel"/>
    <w:tmpl w:val="8D7655E6"/>
    <w:lvl w:ilvl="0" w:tplc="B7BC5CFE">
      <w:start w:val="1"/>
      <w:numFmt w:val="decimal"/>
      <w:lvlText w:val="%1-"/>
      <w:lvlJc w:val="left"/>
      <w:pPr>
        <w:ind w:left="900" w:hanging="360"/>
      </w:pPr>
      <w:rPr>
        <w:rFonts w:ascii="Simplified Arabic" w:eastAsiaTheme="minorHAnsi" w:hAnsi="Simplified Arabic" w:cs="Simplified Arabic"/>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D5544B0"/>
    <w:multiLevelType w:val="hybridMultilevel"/>
    <w:tmpl w:val="A2A63172"/>
    <w:lvl w:ilvl="0" w:tplc="4B764E9A">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C20C9"/>
    <w:multiLevelType w:val="hybridMultilevel"/>
    <w:tmpl w:val="E04C5896"/>
    <w:lvl w:ilvl="0" w:tplc="D67C0368">
      <w:start w:val="1"/>
      <w:numFmt w:val="decimal"/>
      <w:lvlText w:val="%1-"/>
      <w:lvlJc w:val="left"/>
      <w:pPr>
        <w:ind w:left="501" w:hanging="360"/>
      </w:pPr>
      <w:rPr>
        <w:rFonts w:hint="default"/>
        <w:sz w:val="28"/>
        <w:szCs w:val="2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E3E3B79"/>
    <w:multiLevelType w:val="hybridMultilevel"/>
    <w:tmpl w:val="AA5C2D84"/>
    <w:lvl w:ilvl="0" w:tplc="A1329362">
      <w:numFmt w:val="bullet"/>
      <w:lvlText w:val="-"/>
      <w:lvlJc w:val="left"/>
      <w:pPr>
        <w:ind w:left="987" w:hanging="360"/>
      </w:pPr>
      <w:rPr>
        <w:rFonts w:ascii="Times New Roman" w:eastAsiaTheme="minorHAnsi" w:hAnsi="Times New Roman" w:cs="Times New Roman"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14" w15:restartNumberingAfterBreak="0">
    <w:nsid w:val="2E66453D"/>
    <w:multiLevelType w:val="hybridMultilevel"/>
    <w:tmpl w:val="D772C4F6"/>
    <w:lvl w:ilvl="0" w:tplc="C54A28CE">
      <w:numFmt w:val="bullet"/>
      <w:lvlText w:val="-"/>
      <w:lvlJc w:val="left"/>
      <w:pPr>
        <w:tabs>
          <w:tab w:val="num" w:pos="540"/>
        </w:tabs>
        <w:ind w:left="540" w:hanging="360"/>
      </w:pPr>
      <w:rPr>
        <w:rFonts w:ascii="Simplified Arabic" w:eastAsia="Times New Roman" w:hAnsi="Simplified Arabic" w:cs="Simplified Arabic" w:hint="default"/>
        <w:b/>
        <w:bCs/>
        <w:color w:val="000000" w:themeColor="text1"/>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870"/>
        </w:tabs>
        <w:ind w:left="387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4B68E1"/>
    <w:multiLevelType w:val="hybridMultilevel"/>
    <w:tmpl w:val="30CED850"/>
    <w:lvl w:ilvl="0" w:tplc="8C6CA75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DCB5C35"/>
    <w:multiLevelType w:val="hybridMultilevel"/>
    <w:tmpl w:val="5DFAAA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08213A"/>
    <w:multiLevelType w:val="hybridMultilevel"/>
    <w:tmpl w:val="E806AE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6671CDA"/>
    <w:multiLevelType w:val="hybridMultilevel"/>
    <w:tmpl w:val="E684187E"/>
    <w:lvl w:ilvl="0" w:tplc="1D92C9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A84CCD"/>
    <w:multiLevelType w:val="hybridMultilevel"/>
    <w:tmpl w:val="0CFA2650"/>
    <w:lvl w:ilvl="0" w:tplc="30A48A9C">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EF7EDB"/>
    <w:multiLevelType w:val="hybridMultilevel"/>
    <w:tmpl w:val="19AA0DA4"/>
    <w:lvl w:ilvl="0" w:tplc="A2006D86">
      <w:start w:val="1"/>
      <w:numFmt w:val="decimal"/>
      <w:lvlText w:val="%1-"/>
      <w:lvlJc w:val="left"/>
      <w:pPr>
        <w:ind w:left="643"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9C75DC"/>
    <w:multiLevelType w:val="hybridMultilevel"/>
    <w:tmpl w:val="91DE7B54"/>
    <w:lvl w:ilvl="0" w:tplc="F8DCA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10287B"/>
    <w:multiLevelType w:val="hybridMultilevel"/>
    <w:tmpl w:val="60B6A72E"/>
    <w:lvl w:ilvl="0" w:tplc="F8DCA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2E6373"/>
    <w:multiLevelType w:val="hybridMultilevel"/>
    <w:tmpl w:val="632CE6BC"/>
    <w:lvl w:ilvl="0" w:tplc="059C8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660121"/>
    <w:multiLevelType w:val="hybridMultilevel"/>
    <w:tmpl w:val="8F44C0DE"/>
    <w:lvl w:ilvl="0" w:tplc="76F4E05A">
      <w:numFmt w:val="bullet"/>
      <w:lvlText w:val="-"/>
      <w:lvlJc w:val="left"/>
      <w:pPr>
        <w:ind w:left="510" w:hanging="360"/>
      </w:pPr>
      <w:rPr>
        <w:rFonts w:ascii="Simplified Arabic" w:eastAsiaTheme="minorHAnsi" w:hAnsi="Simplified Arabic" w:cs="Simplified Arabic"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25" w15:restartNumberingAfterBreak="0">
    <w:nsid w:val="63A444CB"/>
    <w:multiLevelType w:val="hybridMultilevel"/>
    <w:tmpl w:val="9FF64356"/>
    <w:lvl w:ilvl="0" w:tplc="C54A28CE">
      <w:numFmt w:val="bullet"/>
      <w:lvlText w:val="-"/>
      <w:lvlJc w:val="left"/>
      <w:pPr>
        <w:ind w:left="1080" w:hanging="360"/>
      </w:pPr>
      <w:rPr>
        <w:rFonts w:ascii="Simplified Arabic" w:eastAsia="Times New Roman" w:hAnsi="Simplified Arabic" w:cs="Simplified Arabic" w:hint="default"/>
        <w:b/>
        <w:bCs/>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6C44AE1"/>
    <w:multiLevelType w:val="hybridMultilevel"/>
    <w:tmpl w:val="65E0989E"/>
    <w:lvl w:ilvl="0" w:tplc="60DEA8D4">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FD7477"/>
    <w:multiLevelType w:val="hybridMultilevel"/>
    <w:tmpl w:val="6B6696D0"/>
    <w:lvl w:ilvl="0" w:tplc="CE1ED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F4B48"/>
    <w:multiLevelType w:val="hybridMultilevel"/>
    <w:tmpl w:val="5F2A4C0E"/>
    <w:lvl w:ilvl="0" w:tplc="F8DCA4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4"/>
  </w:num>
  <w:num w:numId="3">
    <w:abstractNumId w:val="20"/>
  </w:num>
  <w:num w:numId="4">
    <w:abstractNumId w:val="19"/>
  </w:num>
  <w:num w:numId="5">
    <w:abstractNumId w:val="0"/>
  </w:num>
  <w:num w:numId="6">
    <w:abstractNumId w:val="2"/>
  </w:num>
  <w:num w:numId="7">
    <w:abstractNumId w:val="12"/>
  </w:num>
  <w:num w:numId="8">
    <w:abstractNumId w:val="10"/>
  </w:num>
  <w:num w:numId="9">
    <w:abstractNumId w:val="26"/>
  </w:num>
  <w:num w:numId="10">
    <w:abstractNumId w:val="6"/>
  </w:num>
  <w:num w:numId="11">
    <w:abstractNumId w:val="28"/>
  </w:num>
  <w:num w:numId="12">
    <w:abstractNumId w:val="13"/>
  </w:num>
  <w:num w:numId="13">
    <w:abstractNumId w:val="7"/>
  </w:num>
  <w:num w:numId="14">
    <w:abstractNumId w:val="9"/>
  </w:num>
  <w:num w:numId="15">
    <w:abstractNumId w:val="3"/>
  </w:num>
  <w:num w:numId="16">
    <w:abstractNumId w:val="24"/>
  </w:num>
  <w:num w:numId="17">
    <w:abstractNumId w:val="5"/>
  </w:num>
  <w:num w:numId="18">
    <w:abstractNumId w:val="17"/>
  </w:num>
  <w:num w:numId="19">
    <w:abstractNumId w:val="22"/>
  </w:num>
  <w:num w:numId="20">
    <w:abstractNumId w:val="1"/>
  </w:num>
  <w:num w:numId="21">
    <w:abstractNumId w:val="21"/>
  </w:num>
  <w:num w:numId="22">
    <w:abstractNumId w:val="25"/>
  </w:num>
  <w:num w:numId="23">
    <w:abstractNumId w:val="4"/>
  </w:num>
  <w:num w:numId="24">
    <w:abstractNumId w:val="16"/>
  </w:num>
  <w:num w:numId="25">
    <w:abstractNumId w:val="18"/>
  </w:num>
  <w:num w:numId="26">
    <w:abstractNumId w:val="23"/>
  </w:num>
  <w:num w:numId="27">
    <w:abstractNumId w:val="27"/>
  </w:num>
  <w:num w:numId="28">
    <w:abstractNumId w:val="8"/>
  </w:num>
  <w:num w:numId="29">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6AE9"/>
    <w:rsid w:val="00006E69"/>
    <w:rsid w:val="000075F1"/>
    <w:rsid w:val="00013AC4"/>
    <w:rsid w:val="00014764"/>
    <w:rsid w:val="0001505C"/>
    <w:rsid w:val="0001543F"/>
    <w:rsid w:val="000155FB"/>
    <w:rsid w:val="00015C7D"/>
    <w:rsid w:val="000168C7"/>
    <w:rsid w:val="00022E2C"/>
    <w:rsid w:val="000234A2"/>
    <w:rsid w:val="00023694"/>
    <w:rsid w:val="00024073"/>
    <w:rsid w:val="000263B3"/>
    <w:rsid w:val="00034DA1"/>
    <w:rsid w:val="00036BAB"/>
    <w:rsid w:val="00037725"/>
    <w:rsid w:val="00037830"/>
    <w:rsid w:val="0004410F"/>
    <w:rsid w:val="0004508A"/>
    <w:rsid w:val="00047266"/>
    <w:rsid w:val="00051E2E"/>
    <w:rsid w:val="00053058"/>
    <w:rsid w:val="00053560"/>
    <w:rsid w:val="00055308"/>
    <w:rsid w:val="00063B4B"/>
    <w:rsid w:val="000712B6"/>
    <w:rsid w:val="00071661"/>
    <w:rsid w:val="00071F94"/>
    <w:rsid w:val="00073BC4"/>
    <w:rsid w:val="00074E3E"/>
    <w:rsid w:val="00076FD4"/>
    <w:rsid w:val="000810BC"/>
    <w:rsid w:val="00083C57"/>
    <w:rsid w:val="00084660"/>
    <w:rsid w:val="0008553E"/>
    <w:rsid w:val="000858D7"/>
    <w:rsid w:val="00086687"/>
    <w:rsid w:val="00086D45"/>
    <w:rsid w:val="000872AB"/>
    <w:rsid w:val="00092708"/>
    <w:rsid w:val="000942E2"/>
    <w:rsid w:val="000943BC"/>
    <w:rsid w:val="0009557A"/>
    <w:rsid w:val="00095CC8"/>
    <w:rsid w:val="000968AA"/>
    <w:rsid w:val="000A4874"/>
    <w:rsid w:val="000A4F37"/>
    <w:rsid w:val="000A5DA2"/>
    <w:rsid w:val="000B3D01"/>
    <w:rsid w:val="000C0218"/>
    <w:rsid w:val="000C12FD"/>
    <w:rsid w:val="000C1FB6"/>
    <w:rsid w:val="000C43F5"/>
    <w:rsid w:val="000C5848"/>
    <w:rsid w:val="000C58EA"/>
    <w:rsid w:val="000D0ACE"/>
    <w:rsid w:val="000D0E57"/>
    <w:rsid w:val="000D1070"/>
    <w:rsid w:val="000D218A"/>
    <w:rsid w:val="000D2A52"/>
    <w:rsid w:val="000D2A8D"/>
    <w:rsid w:val="000D3EFF"/>
    <w:rsid w:val="000D4C72"/>
    <w:rsid w:val="000E09E4"/>
    <w:rsid w:val="000E1C14"/>
    <w:rsid w:val="000E32EA"/>
    <w:rsid w:val="000E4DB9"/>
    <w:rsid w:val="000E5DBA"/>
    <w:rsid w:val="000F32CB"/>
    <w:rsid w:val="000F404C"/>
    <w:rsid w:val="000F5837"/>
    <w:rsid w:val="000F651D"/>
    <w:rsid w:val="001004AF"/>
    <w:rsid w:val="00101DA0"/>
    <w:rsid w:val="00101F07"/>
    <w:rsid w:val="00104AE6"/>
    <w:rsid w:val="0010559B"/>
    <w:rsid w:val="001062F9"/>
    <w:rsid w:val="001106D7"/>
    <w:rsid w:val="00112FA9"/>
    <w:rsid w:val="0011453E"/>
    <w:rsid w:val="001148AE"/>
    <w:rsid w:val="00125EC6"/>
    <w:rsid w:val="00126190"/>
    <w:rsid w:val="00127076"/>
    <w:rsid w:val="001332B5"/>
    <w:rsid w:val="0013364A"/>
    <w:rsid w:val="0013506F"/>
    <w:rsid w:val="001374E7"/>
    <w:rsid w:val="00137AC8"/>
    <w:rsid w:val="0014045C"/>
    <w:rsid w:val="001420B0"/>
    <w:rsid w:val="001421D1"/>
    <w:rsid w:val="00145FE6"/>
    <w:rsid w:val="00146200"/>
    <w:rsid w:val="001507AE"/>
    <w:rsid w:val="00151006"/>
    <w:rsid w:val="00153BFB"/>
    <w:rsid w:val="00153F3F"/>
    <w:rsid w:val="001554D3"/>
    <w:rsid w:val="00156094"/>
    <w:rsid w:val="001568E3"/>
    <w:rsid w:val="00161C17"/>
    <w:rsid w:val="00162772"/>
    <w:rsid w:val="00164780"/>
    <w:rsid w:val="001670F4"/>
    <w:rsid w:val="0016721F"/>
    <w:rsid w:val="00167298"/>
    <w:rsid w:val="00167E7B"/>
    <w:rsid w:val="00171997"/>
    <w:rsid w:val="00171AE2"/>
    <w:rsid w:val="00172A9C"/>
    <w:rsid w:val="00172D74"/>
    <w:rsid w:val="00173F8E"/>
    <w:rsid w:val="00175451"/>
    <w:rsid w:val="00176682"/>
    <w:rsid w:val="00176906"/>
    <w:rsid w:val="00177768"/>
    <w:rsid w:val="001808FB"/>
    <w:rsid w:val="00183026"/>
    <w:rsid w:val="001833A9"/>
    <w:rsid w:val="00184AC7"/>
    <w:rsid w:val="0018504D"/>
    <w:rsid w:val="00190A2D"/>
    <w:rsid w:val="00191469"/>
    <w:rsid w:val="00192809"/>
    <w:rsid w:val="001934EB"/>
    <w:rsid w:val="00196A2B"/>
    <w:rsid w:val="00197775"/>
    <w:rsid w:val="001A08E2"/>
    <w:rsid w:val="001A0A0C"/>
    <w:rsid w:val="001A3CAF"/>
    <w:rsid w:val="001A47F9"/>
    <w:rsid w:val="001A6070"/>
    <w:rsid w:val="001A61C6"/>
    <w:rsid w:val="001B062E"/>
    <w:rsid w:val="001B083F"/>
    <w:rsid w:val="001B0C19"/>
    <w:rsid w:val="001B59BD"/>
    <w:rsid w:val="001C1FB4"/>
    <w:rsid w:val="001C2302"/>
    <w:rsid w:val="001C51DF"/>
    <w:rsid w:val="001D555B"/>
    <w:rsid w:val="001D64DE"/>
    <w:rsid w:val="001E1FB2"/>
    <w:rsid w:val="001E611B"/>
    <w:rsid w:val="001E633C"/>
    <w:rsid w:val="001E66F5"/>
    <w:rsid w:val="001E7CB5"/>
    <w:rsid w:val="001E7DF3"/>
    <w:rsid w:val="001F0770"/>
    <w:rsid w:val="001F4403"/>
    <w:rsid w:val="001F45A2"/>
    <w:rsid w:val="001F4909"/>
    <w:rsid w:val="001F5E78"/>
    <w:rsid w:val="001F71F6"/>
    <w:rsid w:val="00201584"/>
    <w:rsid w:val="00201644"/>
    <w:rsid w:val="002040DE"/>
    <w:rsid w:val="00204A64"/>
    <w:rsid w:val="00207884"/>
    <w:rsid w:val="00207F44"/>
    <w:rsid w:val="00212F28"/>
    <w:rsid w:val="00213003"/>
    <w:rsid w:val="00214DED"/>
    <w:rsid w:val="00215000"/>
    <w:rsid w:val="00220E4B"/>
    <w:rsid w:val="00222C6C"/>
    <w:rsid w:val="002242C5"/>
    <w:rsid w:val="00224B47"/>
    <w:rsid w:val="00224CFF"/>
    <w:rsid w:val="002260C2"/>
    <w:rsid w:val="00227AFC"/>
    <w:rsid w:val="002335BC"/>
    <w:rsid w:val="00235BC9"/>
    <w:rsid w:val="00237174"/>
    <w:rsid w:val="002400F5"/>
    <w:rsid w:val="00241ABA"/>
    <w:rsid w:val="00243110"/>
    <w:rsid w:val="00243165"/>
    <w:rsid w:val="00247567"/>
    <w:rsid w:val="00247C71"/>
    <w:rsid w:val="00251F57"/>
    <w:rsid w:val="00252350"/>
    <w:rsid w:val="00253AFE"/>
    <w:rsid w:val="00256B70"/>
    <w:rsid w:val="00261A6F"/>
    <w:rsid w:val="00266A8E"/>
    <w:rsid w:val="00267D50"/>
    <w:rsid w:val="00270DF1"/>
    <w:rsid w:val="0027594E"/>
    <w:rsid w:val="00275F3E"/>
    <w:rsid w:val="002807F2"/>
    <w:rsid w:val="00283360"/>
    <w:rsid w:val="00285557"/>
    <w:rsid w:val="00285B4B"/>
    <w:rsid w:val="002874CB"/>
    <w:rsid w:val="00290087"/>
    <w:rsid w:val="002908C9"/>
    <w:rsid w:val="00290C4E"/>
    <w:rsid w:val="00292FC5"/>
    <w:rsid w:val="002933A1"/>
    <w:rsid w:val="00296ABA"/>
    <w:rsid w:val="002A0A40"/>
    <w:rsid w:val="002A5E21"/>
    <w:rsid w:val="002A7854"/>
    <w:rsid w:val="002B10B0"/>
    <w:rsid w:val="002B62EE"/>
    <w:rsid w:val="002B74F8"/>
    <w:rsid w:val="002B78D6"/>
    <w:rsid w:val="002C0D4E"/>
    <w:rsid w:val="002C154F"/>
    <w:rsid w:val="002C22D8"/>
    <w:rsid w:val="002C2532"/>
    <w:rsid w:val="002C2BEE"/>
    <w:rsid w:val="002C2CEE"/>
    <w:rsid w:val="002C5985"/>
    <w:rsid w:val="002D17E6"/>
    <w:rsid w:val="002D1803"/>
    <w:rsid w:val="002D1BCA"/>
    <w:rsid w:val="002D1D9B"/>
    <w:rsid w:val="002D25FA"/>
    <w:rsid w:val="002E0A68"/>
    <w:rsid w:val="002E1247"/>
    <w:rsid w:val="002E3880"/>
    <w:rsid w:val="002E6F40"/>
    <w:rsid w:val="002E7BFA"/>
    <w:rsid w:val="002E7DB5"/>
    <w:rsid w:val="002F223C"/>
    <w:rsid w:val="002F2FAD"/>
    <w:rsid w:val="003045AE"/>
    <w:rsid w:val="0030491E"/>
    <w:rsid w:val="00304FF0"/>
    <w:rsid w:val="00306F25"/>
    <w:rsid w:val="003121C3"/>
    <w:rsid w:val="00312B05"/>
    <w:rsid w:val="003155D4"/>
    <w:rsid w:val="00316A95"/>
    <w:rsid w:val="0032284D"/>
    <w:rsid w:val="00322C63"/>
    <w:rsid w:val="003263F6"/>
    <w:rsid w:val="003276FD"/>
    <w:rsid w:val="00331418"/>
    <w:rsid w:val="0033411B"/>
    <w:rsid w:val="003346B8"/>
    <w:rsid w:val="003354A2"/>
    <w:rsid w:val="003369FD"/>
    <w:rsid w:val="00342008"/>
    <w:rsid w:val="003438B2"/>
    <w:rsid w:val="0035505E"/>
    <w:rsid w:val="003551B1"/>
    <w:rsid w:val="00355CF7"/>
    <w:rsid w:val="00356D2C"/>
    <w:rsid w:val="003579D7"/>
    <w:rsid w:val="00361200"/>
    <w:rsid w:val="00363C8C"/>
    <w:rsid w:val="00364F5B"/>
    <w:rsid w:val="003662C4"/>
    <w:rsid w:val="00367F7E"/>
    <w:rsid w:val="003701A5"/>
    <w:rsid w:val="00370869"/>
    <w:rsid w:val="003714D4"/>
    <w:rsid w:val="00372611"/>
    <w:rsid w:val="003731C5"/>
    <w:rsid w:val="00373CDA"/>
    <w:rsid w:val="0037664C"/>
    <w:rsid w:val="00377979"/>
    <w:rsid w:val="00380C93"/>
    <w:rsid w:val="003842CA"/>
    <w:rsid w:val="00386D95"/>
    <w:rsid w:val="003870CF"/>
    <w:rsid w:val="00387431"/>
    <w:rsid w:val="00390391"/>
    <w:rsid w:val="00390E48"/>
    <w:rsid w:val="00392785"/>
    <w:rsid w:val="00394FAE"/>
    <w:rsid w:val="00395CED"/>
    <w:rsid w:val="003A07C3"/>
    <w:rsid w:val="003A2048"/>
    <w:rsid w:val="003A61F6"/>
    <w:rsid w:val="003A6883"/>
    <w:rsid w:val="003B24D3"/>
    <w:rsid w:val="003B59E6"/>
    <w:rsid w:val="003B5F21"/>
    <w:rsid w:val="003C245F"/>
    <w:rsid w:val="003C2711"/>
    <w:rsid w:val="003C3133"/>
    <w:rsid w:val="003C324D"/>
    <w:rsid w:val="003C4221"/>
    <w:rsid w:val="003C5D66"/>
    <w:rsid w:val="003C6073"/>
    <w:rsid w:val="003C6721"/>
    <w:rsid w:val="003D1BD3"/>
    <w:rsid w:val="003D4039"/>
    <w:rsid w:val="003D416E"/>
    <w:rsid w:val="003D7BF5"/>
    <w:rsid w:val="003E037D"/>
    <w:rsid w:val="003E1E59"/>
    <w:rsid w:val="003E29A1"/>
    <w:rsid w:val="003E3101"/>
    <w:rsid w:val="003E314E"/>
    <w:rsid w:val="003E5B03"/>
    <w:rsid w:val="003E6245"/>
    <w:rsid w:val="003E798A"/>
    <w:rsid w:val="003F2D6C"/>
    <w:rsid w:val="003F3F87"/>
    <w:rsid w:val="003F482F"/>
    <w:rsid w:val="003F73E3"/>
    <w:rsid w:val="00400FDB"/>
    <w:rsid w:val="0040728B"/>
    <w:rsid w:val="00407BBD"/>
    <w:rsid w:val="004115BD"/>
    <w:rsid w:val="004117CD"/>
    <w:rsid w:val="00411AA4"/>
    <w:rsid w:val="0041368C"/>
    <w:rsid w:val="00415E59"/>
    <w:rsid w:val="004172A1"/>
    <w:rsid w:val="00420862"/>
    <w:rsid w:val="00421BB7"/>
    <w:rsid w:val="00427516"/>
    <w:rsid w:val="00431DFE"/>
    <w:rsid w:val="00431FFA"/>
    <w:rsid w:val="00435442"/>
    <w:rsid w:val="004371B9"/>
    <w:rsid w:val="00437E1D"/>
    <w:rsid w:val="00440348"/>
    <w:rsid w:val="0045173E"/>
    <w:rsid w:val="00451AE5"/>
    <w:rsid w:val="00455F1B"/>
    <w:rsid w:val="00456CA5"/>
    <w:rsid w:val="00457B36"/>
    <w:rsid w:val="004618C1"/>
    <w:rsid w:val="004629D4"/>
    <w:rsid w:val="0046496B"/>
    <w:rsid w:val="00464D77"/>
    <w:rsid w:val="00470EAB"/>
    <w:rsid w:val="00471537"/>
    <w:rsid w:val="00471BD9"/>
    <w:rsid w:val="00474F4A"/>
    <w:rsid w:val="00476286"/>
    <w:rsid w:val="00476B10"/>
    <w:rsid w:val="004775B4"/>
    <w:rsid w:val="00477B90"/>
    <w:rsid w:val="00491B7F"/>
    <w:rsid w:val="0049595F"/>
    <w:rsid w:val="0049597B"/>
    <w:rsid w:val="00497B7A"/>
    <w:rsid w:val="004A0358"/>
    <w:rsid w:val="004A086D"/>
    <w:rsid w:val="004A13CC"/>
    <w:rsid w:val="004A1D89"/>
    <w:rsid w:val="004A221D"/>
    <w:rsid w:val="004A2315"/>
    <w:rsid w:val="004A33D5"/>
    <w:rsid w:val="004A4423"/>
    <w:rsid w:val="004A5890"/>
    <w:rsid w:val="004A61E8"/>
    <w:rsid w:val="004B23AB"/>
    <w:rsid w:val="004B2A4B"/>
    <w:rsid w:val="004B327B"/>
    <w:rsid w:val="004B774F"/>
    <w:rsid w:val="004B7B60"/>
    <w:rsid w:val="004C171D"/>
    <w:rsid w:val="004C52BE"/>
    <w:rsid w:val="004C5C16"/>
    <w:rsid w:val="004C74E8"/>
    <w:rsid w:val="004D0353"/>
    <w:rsid w:val="004D1BD2"/>
    <w:rsid w:val="004D1ED1"/>
    <w:rsid w:val="004D3467"/>
    <w:rsid w:val="004D3DEE"/>
    <w:rsid w:val="004D6C0D"/>
    <w:rsid w:val="004E0129"/>
    <w:rsid w:val="004E0A98"/>
    <w:rsid w:val="004E2192"/>
    <w:rsid w:val="004E5B57"/>
    <w:rsid w:val="004E7FF0"/>
    <w:rsid w:val="004F192B"/>
    <w:rsid w:val="004F3BC7"/>
    <w:rsid w:val="004F4069"/>
    <w:rsid w:val="004F40BF"/>
    <w:rsid w:val="004F7287"/>
    <w:rsid w:val="00500B61"/>
    <w:rsid w:val="00503459"/>
    <w:rsid w:val="0050574A"/>
    <w:rsid w:val="005064E3"/>
    <w:rsid w:val="00512F89"/>
    <w:rsid w:val="0051452F"/>
    <w:rsid w:val="00514BFD"/>
    <w:rsid w:val="00515680"/>
    <w:rsid w:val="00516631"/>
    <w:rsid w:val="005225FE"/>
    <w:rsid w:val="00523A1B"/>
    <w:rsid w:val="00523B70"/>
    <w:rsid w:val="00525A6D"/>
    <w:rsid w:val="00525C91"/>
    <w:rsid w:val="00526955"/>
    <w:rsid w:val="00527245"/>
    <w:rsid w:val="0053028B"/>
    <w:rsid w:val="00530ECF"/>
    <w:rsid w:val="005379D1"/>
    <w:rsid w:val="005402F2"/>
    <w:rsid w:val="005427E6"/>
    <w:rsid w:val="00543DB1"/>
    <w:rsid w:val="005509FF"/>
    <w:rsid w:val="0055156A"/>
    <w:rsid w:val="0055228C"/>
    <w:rsid w:val="00552F8A"/>
    <w:rsid w:val="00553A86"/>
    <w:rsid w:val="005615B6"/>
    <w:rsid w:val="00561F64"/>
    <w:rsid w:val="00566F61"/>
    <w:rsid w:val="00571A22"/>
    <w:rsid w:val="0057272E"/>
    <w:rsid w:val="005752C5"/>
    <w:rsid w:val="00576B7B"/>
    <w:rsid w:val="00582563"/>
    <w:rsid w:val="00592FC0"/>
    <w:rsid w:val="0059394C"/>
    <w:rsid w:val="00593AC4"/>
    <w:rsid w:val="0059412B"/>
    <w:rsid w:val="005971DA"/>
    <w:rsid w:val="00597F54"/>
    <w:rsid w:val="005A14EB"/>
    <w:rsid w:val="005A6AF2"/>
    <w:rsid w:val="005A702A"/>
    <w:rsid w:val="005A73AE"/>
    <w:rsid w:val="005B0479"/>
    <w:rsid w:val="005B2D98"/>
    <w:rsid w:val="005B31CC"/>
    <w:rsid w:val="005B47E9"/>
    <w:rsid w:val="005B55E2"/>
    <w:rsid w:val="005B5F60"/>
    <w:rsid w:val="005B6416"/>
    <w:rsid w:val="005B69D4"/>
    <w:rsid w:val="005B7385"/>
    <w:rsid w:val="005B7C38"/>
    <w:rsid w:val="005B7E4B"/>
    <w:rsid w:val="005C0721"/>
    <w:rsid w:val="005C0C3C"/>
    <w:rsid w:val="005C1B40"/>
    <w:rsid w:val="005C20D7"/>
    <w:rsid w:val="005C218D"/>
    <w:rsid w:val="005C2CDE"/>
    <w:rsid w:val="005C4270"/>
    <w:rsid w:val="005C4A3C"/>
    <w:rsid w:val="005C555E"/>
    <w:rsid w:val="005C562E"/>
    <w:rsid w:val="005D120E"/>
    <w:rsid w:val="005D546B"/>
    <w:rsid w:val="005D7FA1"/>
    <w:rsid w:val="005E01B1"/>
    <w:rsid w:val="005E0503"/>
    <w:rsid w:val="005E0965"/>
    <w:rsid w:val="005E0D70"/>
    <w:rsid w:val="005E2FF9"/>
    <w:rsid w:val="005E5F58"/>
    <w:rsid w:val="005E78E5"/>
    <w:rsid w:val="005F10E8"/>
    <w:rsid w:val="005F1307"/>
    <w:rsid w:val="005F1676"/>
    <w:rsid w:val="005F2D5F"/>
    <w:rsid w:val="005F7179"/>
    <w:rsid w:val="00600B98"/>
    <w:rsid w:val="00601BE9"/>
    <w:rsid w:val="0060749A"/>
    <w:rsid w:val="0060750A"/>
    <w:rsid w:val="00607755"/>
    <w:rsid w:val="00611256"/>
    <w:rsid w:val="00611372"/>
    <w:rsid w:val="00611F53"/>
    <w:rsid w:val="006221A1"/>
    <w:rsid w:val="006243CF"/>
    <w:rsid w:val="006254D4"/>
    <w:rsid w:val="00630E46"/>
    <w:rsid w:val="006337DF"/>
    <w:rsid w:val="00634FC5"/>
    <w:rsid w:val="0063596B"/>
    <w:rsid w:val="00640D05"/>
    <w:rsid w:val="0064253C"/>
    <w:rsid w:val="00643257"/>
    <w:rsid w:val="00643F6F"/>
    <w:rsid w:val="0064788D"/>
    <w:rsid w:val="0066082B"/>
    <w:rsid w:val="00661833"/>
    <w:rsid w:val="00664C77"/>
    <w:rsid w:val="00665613"/>
    <w:rsid w:val="006660D6"/>
    <w:rsid w:val="006709D9"/>
    <w:rsid w:val="0067102A"/>
    <w:rsid w:val="00672145"/>
    <w:rsid w:val="006739E6"/>
    <w:rsid w:val="00676FB7"/>
    <w:rsid w:val="00680934"/>
    <w:rsid w:val="00680ABD"/>
    <w:rsid w:val="00680D92"/>
    <w:rsid w:val="0068497B"/>
    <w:rsid w:val="00684F5D"/>
    <w:rsid w:val="006858E6"/>
    <w:rsid w:val="00687E72"/>
    <w:rsid w:val="0069205C"/>
    <w:rsid w:val="00692633"/>
    <w:rsid w:val="0069359D"/>
    <w:rsid w:val="00694EEB"/>
    <w:rsid w:val="006967C4"/>
    <w:rsid w:val="00696BD2"/>
    <w:rsid w:val="006A00E6"/>
    <w:rsid w:val="006A0AEE"/>
    <w:rsid w:val="006A1426"/>
    <w:rsid w:val="006A4744"/>
    <w:rsid w:val="006A5B42"/>
    <w:rsid w:val="006A6D11"/>
    <w:rsid w:val="006A77DC"/>
    <w:rsid w:val="006A781C"/>
    <w:rsid w:val="006A7D67"/>
    <w:rsid w:val="006B2205"/>
    <w:rsid w:val="006B28BF"/>
    <w:rsid w:val="006C6002"/>
    <w:rsid w:val="006D6063"/>
    <w:rsid w:val="006D7374"/>
    <w:rsid w:val="006D75BE"/>
    <w:rsid w:val="006E52BE"/>
    <w:rsid w:val="006E6375"/>
    <w:rsid w:val="006E6872"/>
    <w:rsid w:val="006E7579"/>
    <w:rsid w:val="006E7A70"/>
    <w:rsid w:val="006F0BED"/>
    <w:rsid w:val="006F4DA9"/>
    <w:rsid w:val="006F6CB8"/>
    <w:rsid w:val="006F6DC9"/>
    <w:rsid w:val="006F7AA6"/>
    <w:rsid w:val="0070414A"/>
    <w:rsid w:val="00704E0C"/>
    <w:rsid w:val="00705B3C"/>
    <w:rsid w:val="00705DF1"/>
    <w:rsid w:val="007072EA"/>
    <w:rsid w:val="00707AAD"/>
    <w:rsid w:val="007106D4"/>
    <w:rsid w:val="007119CE"/>
    <w:rsid w:val="00713707"/>
    <w:rsid w:val="00714C8A"/>
    <w:rsid w:val="00717179"/>
    <w:rsid w:val="0072154F"/>
    <w:rsid w:val="00723097"/>
    <w:rsid w:val="00723AD0"/>
    <w:rsid w:val="00726943"/>
    <w:rsid w:val="00727434"/>
    <w:rsid w:val="00730D85"/>
    <w:rsid w:val="0073101F"/>
    <w:rsid w:val="00731839"/>
    <w:rsid w:val="007320EC"/>
    <w:rsid w:val="00732BD7"/>
    <w:rsid w:val="007352B8"/>
    <w:rsid w:val="007358B0"/>
    <w:rsid w:val="00736A7D"/>
    <w:rsid w:val="0073756E"/>
    <w:rsid w:val="00737B0C"/>
    <w:rsid w:val="00743BB9"/>
    <w:rsid w:val="00744A9C"/>
    <w:rsid w:val="007452C5"/>
    <w:rsid w:val="00750932"/>
    <w:rsid w:val="00752B28"/>
    <w:rsid w:val="00754230"/>
    <w:rsid w:val="00754E4C"/>
    <w:rsid w:val="00761688"/>
    <w:rsid w:val="007639F6"/>
    <w:rsid w:val="007673D0"/>
    <w:rsid w:val="007712AA"/>
    <w:rsid w:val="00771EBC"/>
    <w:rsid w:val="00771F02"/>
    <w:rsid w:val="00772160"/>
    <w:rsid w:val="00772E9D"/>
    <w:rsid w:val="00773839"/>
    <w:rsid w:val="0077422B"/>
    <w:rsid w:val="00775376"/>
    <w:rsid w:val="00784746"/>
    <w:rsid w:val="007863E8"/>
    <w:rsid w:val="0078685B"/>
    <w:rsid w:val="00786AFC"/>
    <w:rsid w:val="00787EEE"/>
    <w:rsid w:val="00790ED2"/>
    <w:rsid w:val="00792C32"/>
    <w:rsid w:val="0079399D"/>
    <w:rsid w:val="00793D67"/>
    <w:rsid w:val="00793E43"/>
    <w:rsid w:val="00794D09"/>
    <w:rsid w:val="00795D24"/>
    <w:rsid w:val="0079620B"/>
    <w:rsid w:val="007A0D6D"/>
    <w:rsid w:val="007A10ED"/>
    <w:rsid w:val="007A2D95"/>
    <w:rsid w:val="007A35DD"/>
    <w:rsid w:val="007A3D86"/>
    <w:rsid w:val="007A5B62"/>
    <w:rsid w:val="007A6104"/>
    <w:rsid w:val="007A6B85"/>
    <w:rsid w:val="007A7D19"/>
    <w:rsid w:val="007B4C1E"/>
    <w:rsid w:val="007B500D"/>
    <w:rsid w:val="007B5710"/>
    <w:rsid w:val="007B5FA5"/>
    <w:rsid w:val="007B74D8"/>
    <w:rsid w:val="007C36F3"/>
    <w:rsid w:val="007D009D"/>
    <w:rsid w:val="007D05C2"/>
    <w:rsid w:val="007D2712"/>
    <w:rsid w:val="007D2A2C"/>
    <w:rsid w:val="007D55B4"/>
    <w:rsid w:val="007D7525"/>
    <w:rsid w:val="007E3600"/>
    <w:rsid w:val="007E4740"/>
    <w:rsid w:val="007F4A69"/>
    <w:rsid w:val="007F4B83"/>
    <w:rsid w:val="007F50BD"/>
    <w:rsid w:val="007F5D2E"/>
    <w:rsid w:val="00802E9E"/>
    <w:rsid w:val="0080388E"/>
    <w:rsid w:val="00804038"/>
    <w:rsid w:val="00805AF0"/>
    <w:rsid w:val="0080658D"/>
    <w:rsid w:val="00807415"/>
    <w:rsid w:val="00807969"/>
    <w:rsid w:val="008159F1"/>
    <w:rsid w:val="00820000"/>
    <w:rsid w:val="00820353"/>
    <w:rsid w:val="008208D2"/>
    <w:rsid w:val="00820F99"/>
    <w:rsid w:val="008220BA"/>
    <w:rsid w:val="00822DF7"/>
    <w:rsid w:val="008236AE"/>
    <w:rsid w:val="008239EC"/>
    <w:rsid w:val="00823B93"/>
    <w:rsid w:val="00823CE2"/>
    <w:rsid w:val="00826560"/>
    <w:rsid w:val="00826D5A"/>
    <w:rsid w:val="00826FF4"/>
    <w:rsid w:val="008270C0"/>
    <w:rsid w:val="008276AA"/>
    <w:rsid w:val="00827BC6"/>
    <w:rsid w:val="00833B9E"/>
    <w:rsid w:val="00834F10"/>
    <w:rsid w:val="00835686"/>
    <w:rsid w:val="00837098"/>
    <w:rsid w:val="00842F09"/>
    <w:rsid w:val="0084348B"/>
    <w:rsid w:val="00851451"/>
    <w:rsid w:val="008526F1"/>
    <w:rsid w:val="0085310A"/>
    <w:rsid w:val="00854147"/>
    <w:rsid w:val="00854BCB"/>
    <w:rsid w:val="00856201"/>
    <w:rsid w:val="00857C7C"/>
    <w:rsid w:val="0086094A"/>
    <w:rsid w:val="00862F59"/>
    <w:rsid w:val="00863644"/>
    <w:rsid w:val="00863995"/>
    <w:rsid w:val="0086483E"/>
    <w:rsid w:val="00871FCE"/>
    <w:rsid w:val="00872452"/>
    <w:rsid w:val="00872B52"/>
    <w:rsid w:val="00873C96"/>
    <w:rsid w:val="00874382"/>
    <w:rsid w:val="0087476F"/>
    <w:rsid w:val="00875743"/>
    <w:rsid w:val="00876F3A"/>
    <w:rsid w:val="008805C6"/>
    <w:rsid w:val="0088279D"/>
    <w:rsid w:val="00882D62"/>
    <w:rsid w:val="00884EA5"/>
    <w:rsid w:val="008855FF"/>
    <w:rsid w:val="00885E97"/>
    <w:rsid w:val="00886D66"/>
    <w:rsid w:val="008915CE"/>
    <w:rsid w:val="00892F06"/>
    <w:rsid w:val="008A16AA"/>
    <w:rsid w:val="008A29BA"/>
    <w:rsid w:val="008A2F32"/>
    <w:rsid w:val="008B0320"/>
    <w:rsid w:val="008B1C97"/>
    <w:rsid w:val="008B652C"/>
    <w:rsid w:val="008B7726"/>
    <w:rsid w:val="008C0C79"/>
    <w:rsid w:val="008C3A22"/>
    <w:rsid w:val="008C3A53"/>
    <w:rsid w:val="008C5337"/>
    <w:rsid w:val="008C5C92"/>
    <w:rsid w:val="008C74EE"/>
    <w:rsid w:val="008D4F20"/>
    <w:rsid w:val="008D5A44"/>
    <w:rsid w:val="008D6E66"/>
    <w:rsid w:val="008E0A63"/>
    <w:rsid w:val="008E0EBB"/>
    <w:rsid w:val="008E28F1"/>
    <w:rsid w:val="008E2F30"/>
    <w:rsid w:val="008E4CD2"/>
    <w:rsid w:val="008E70BA"/>
    <w:rsid w:val="008F0FCF"/>
    <w:rsid w:val="008F3173"/>
    <w:rsid w:val="008F5335"/>
    <w:rsid w:val="008F6903"/>
    <w:rsid w:val="008F6E37"/>
    <w:rsid w:val="008F7566"/>
    <w:rsid w:val="009012A7"/>
    <w:rsid w:val="00903442"/>
    <w:rsid w:val="0090536F"/>
    <w:rsid w:val="00912644"/>
    <w:rsid w:val="00913B74"/>
    <w:rsid w:val="00913F76"/>
    <w:rsid w:val="009141FD"/>
    <w:rsid w:val="009143C2"/>
    <w:rsid w:val="00914528"/>
    <w:rsid w:val="0091742C"/>
    <w:rsid w:val="009242EE"/>
    <w:rsid w:val="009244D1"/>
    <w:rsid w:val="009245E4"/>
    <w:rsid w:val="00924A66"/>
    <w:rsid w:val="009258CF"/>
    <w:rsid w:val="009264BD"/>
    <w:rsid w:val="00926932"/>
    <w:rsid w:val="00930081"/>
    <w:rsid w:val="00930815"/>
    <w:rsid w:val="00931DA5"/>
    <w:rsid w:val="00933614"/>
    <w:rsid w:val="00935515"/>
    <w:rsid w:val="009366E2"/>
    <w:rsid w:val="00936DFF"/>
    <w:rsid w:val="00937E59"/>
    <w:rsid w:val="009402E6"/>
    <w:rsid w:val="009429A8"/>
    <w:rsid w:val="00942F52"/>
    <w:rsid w:val="009509A1"/>
    <w:rsid w:val="0095158F"/>
    <w:rsid w:val="00953461"/>
    <w:rsid w:val="00953B5F"/>
    <w:rsid w:val="00955DD6"/>
    <w:rsid w:val="0095798B"/>
    <w:rsid w:val="00961BF0"/>
    <w:rsid w:val="00962490"/>
    <w:rsid w:val="00970D92"/>
    <w:rsid w:val="009753A2"/>
    <w:rsid w:val="0097569B"/>
    <w:rsid w:val="009768A8"/>
    <w:rsid w:val="0098227C"/>
    <w:rsid w:val="00983E22"/>
    <w:rsid w:val="009845DD"/>
    <w:rsid w:val="00985680"/>
    <w:rsid w:val="009856EE"/>
    <w:rsid w:val="009861A4"/>
    <w:rsid w:val="00987537"/>
    <w:rsid w:val="00991003"/>
    <w:rsid w:val="0099169E"/>
    <w:rsid w:val="00992DE9"/>
    <w:rsid w:val="009A04B3"/>
    <w:rsid w:val="009A2995"/>
    <w:rsid w:val="009A344B"/>
    <w:rsid w:val="009A4ACA"/>
    <w:rsid w:val="009A4E82"/>
    <w:rsid w:val="009A6695"/>
    <w:rsid w:val="009A743F"/>
    <w:rsid w:val="009B131C"/>
    <w:rsid w:val="009B2B84"/>
    <w:rsid w:val="009B3032"/>
    <w:rsid w:val="009B35C1"/>
    <w:rsid w:val="009B430A"/>
    <w:rsid w:val="009B4A79"/>
    <w:rsid w:val="009B4E7C"/>
    <w:rsid w:val="009B66A3"/>
    <w:rsid w:val="009C004B"/>
    <w:rsid w:val="009C0B57"/>
    <w:rsid w:val="009C502C"/>
    <w:rsid w:val="009C6BF6"/>
    <w:rsid w:val="009C7B4D"/>
    <w:rsid w:val="009D5F93"/>
    <w:rsid w:val="009D7489"/>
    <w:rsid w:val="009E0DBF"/>
    <w:rsid w:val="009E11BC"/>
    <w:rsid w:val="009E5BC3"/>
    <w:rsid w:val="009E7CAE"/>
    <w:rsid w:val="009F499F"/>
    <w:rsid w:val="009F5211"/>
    <w:rsid w:val="009F55F3"/>
    <w:rsid w:val="009F6B35"/>
    <w:rsid w:val="00A01B4E"/>
    <w:rsid w:val="00A02602"/>
    <w:rsid w:val="00A07156"/>
    <w:rsid w:val="00A11566"/>
    <w:rsid w:val="00A13598"/>
    <w:rsid w:val="00A142F9"/>
    <w:rsid w:val="00A16360"/>
    <w:rsid w:val="00A22093"/>
    <w:rsid w:val="00A222B1"/>
    <w:rsid w:val="00A22B17"/>
    <w:rsid w:val="00A23393"/>
    <w:rsid w:val="00A2493C"/>
    <w:rsid w:val="00A255AB"/>
    <w:rsid w:val="00A272F5"/>
    <w:rsid w:val="00A2756E"/>
    <w:rsid w:val="00A331A8"/>
    <w:rsid w:val="00A33715"/>
    <w:rsid w:val="00A3561A"/>
    <w:rsid w:val="00A35AF0"/>
    <w:rsid w:val="00A37605"/>
    <w:rsid w:val="00A406F0"/>
    <w:rsid w:val="00A41839"/>
    <w:rsid w:val="00A4662E"/>
    <w:rsid w:val="00A47A9C"/>
    <w:rsid w:val="00A51EAF"/>
    <w:rsid w:val="00A53A48"/>
    <w:rsid w:val="00A53E35"/>
    <w:rsid w:val="00A53FA8"/>
    <w:rsid w:val="00A55423"/>
    <w:rsid w:val="00A56D81"/>
    <w:rsid w:val="00A57A7A"/>
    <w:rsid w:val="00A66360"/>
    <w:rsid w:val="00A67E4B"/>
    <w:rsid w:val="00A67F92"/>
    <w:rsid w:val="00A735B4"/>
    <w:rsid w:val="00A73B5D"/>
    <w:rsid w:val="00A74122"/>
    <w:rsid w:val="00A74291"/>
    <w:rsid w:val="00A80A4B"/>
    <w:rsid w:val="00A83532"/>
    <w:rsid w:val="00A840F0"/>
    <w:rsid w:val="00A84982"/>
    <w:rsid w:val="00A84D20"/>
    <w:rsid w:val="00A876D3"/>
    <w:rsid w:val="00A87CD2"/>
    <w:rsid w:val="00A93B09"/>
    <w:rsid w:val="00A9493F"/>
    <w:rsid w:val="00A96F4F"/>
    <w:rsid w:val="00AB2591"/>
    <w:rsid w:val="00AB30AD"/>
    <w:rsid w:val="00AB7232"/>
    <w:rsid w:val="00AC0BCB"/>
    <w:rsid w:val="00AC51B4"/>
    <w:rsid w:val="00AC7F20"/>
    <w:rsid w:val="00AD243B"/>
    <w:rsid w:val="00AD27F8"/>
    <w:rsid w:val="00AD280A"/>
    <w:rsid w:val="00AD3F4B"/>
    <w:rsid w:val="00AD4431"/>
    <w:rsid w:val="00AD655C"/>
    <w:rsid w:val="00AE1217"/>
    <w:rsid w:val="00AE19F6"/>
    <w:rsid w:val="00AE1FD8"/>
    <w:rsid w:val="00AE21C4"/>
    <w:rsid w:val="00AE35DD"/>
    <w:rsid w:val="00AE7CD3"/>
    <w:rsid w:val="00AF76AF"/>
    <w:rsid w:val="00AF77D4"/>
    <w:rsid w:val="00AF7C69"/>
    <w:rsid w:val="00B005FA"/>
    <w:rsid w:val="00B014DB"/>
    <w:rsid w:val="00B021F4"/>
    <w:rsid w:val="00B02EA5"/>
    <w:rsid w:val="00B04D5F"/>
    <w:rsid w:val="00B107DA"/>
    <w:rsid w:val="00B1124B"/>
    <w:rsid w:val="00B14110"/>
    <w:rsid w:val="00B148A3"/>
    <w:rsid w:val="00B15965"/>
    <w:rsid w:val="00B16DC7"/>
    <w:rsid w:val="00B178A0"/>
    <w:rsid w:val="00B17CAF"/>
    <w:rsid w:val="00B26C7A"/>
    <w:rsid w:val="00B32380"/>
    <w:rsid w:val="00B41357"/>
    <w:rsid w:val="00B43589"/>
    <w:rsid w:val="00B43613"/>
    <w:rsid w:val="00B44038"/>
    <w:rsid w:val="00B451B7"/>
    <w:rsid w:val="00B45218"/>
    <w:rsid w:val="00B52499"/>
    <w:rsid w:val="00B537D4"/>
    <w:rsid w:val="00B54EDE"/>
    <w:rsid w:val="00B54F98"/>
    <w:rsid w:val="00B551D4"/>
    <w:rsid w:val="00B55817"/>
    <w:rsid w:val="00B56097"/>
    <w:rsid w:val="00B5689A"/>
    <w:rsid w:val="00B579B6"/>
    <w:rsid w:val="00B57F52"/>
    <w:rsid w:val="00B61BF6"/>
    <w:rsid w:val="00B64C42"/>
    <w:rsid w:val="00B719B4"/>
    <w:rsid w:val="00B73154"/>
    <w:rsid w:val="00B754F2"/>
    <w:rsid w:val="00B77876"/>
    <w:rsid w:val="00B82093"/>
    <w:rsid w:val="00B84349"/>
    <w:rsid w:val="00B854CD"/>
    <w:rsid w:val="00B86E6E"/>
    <w:rsid w:val="00B90CD5"/>
    <w:rsid w:val="00B97FD8"/>
    <w:rsid w:val="00BA16DB"/>
    <w:rsid w:val="00BA268E"/>
    <w:rsid w:val="00BA2B21"/>
    <w:rsid w:val="00BA5A21"/>
    <w:rsid w:val="00BB1C13"/>
    <w:rsid w:val="00BC0C48"/>
    <w:rsid w:val="00BC1B3D"/>
    <w:rsid w:val="00BC241C"/>
    <w:rsid w:val="00BC4AD7"/>
    <w:rsid w:val="00BC57A4"/>
    <w:rsid w:val="00BC5C8F"/>
    <w:rsid w:val="00BC6FA1"/>
    <w:rsid w:val="00BD0163"/>
    <w:rsid w:val="00BD291A"/>
    <w:rsid w:val="00BD385A"/>
    <w:rsid w:val="00BD4025"/>
    <w:rsid w:val="00BE3998"/>
    <w:rsid w:val="00BE5076"/>
    <w:rsid w:val="00BE51F9"/>
    <w:rsid w:val="00BE60DD"/>
    <w:rsid w:val="00BF06B1"/>
    <w:rsid w:val="00BF4AAD"/>
    <w:rsid w:val="00BF5C27"/>
    <w:rsid w:val="00C014E1"/>
    <w:rsid w:val="00C03579"/>
    <w:rsid w:val="00C0632E"/>
    <w:rsid w:val="00C07930"/>
    <w:rsid w:val="00C1070C"/>
    <w:rsid w:val="00C12115"/>
    <w:rsid w:val="00C1215E"/>
    <w:rsid w:val="00C12A28"/>
    <w:rsid w:val="00C1394C"/>
    <w:rsid w:val="00C163F4"/>
    <w:rsid w:val="00C20738"/>
    <w:rsid w:val="00C2270D"/>
    <w:rsid w:val="00C241EC"/>
    <w:rsid w:val="00C24854"/>
    <w:rsid w:val="00C24D47"/>
    <w:rsid w:val="00C27C4D"/>
    <w:rsid w:val="00C3021D"/>
    <w:rsid w:val="00C31168"/>
    <w:rsid w:val="00C321D4"/>
    <w:rsid w:val="00C34045"/>
    <w:rsid w:val="00C344BF"/>
    <w:rsid w:val="00C351C0"/>
    <w:rsid w:val="00C36AF9"/>
    <w:rsid w:val="00C42CE6"/>
    <w:rsid w:val="00C43EF1"/>
    <w:rsid w:val="00C50919"/>
    <w:rsid w:val="00C522A2"/>
    <w:rsid w:val="00C52F92"/>
    <w:rsid w:val="00C53C17"/>
    <w:rsid w:val="00C54724"/>
    <w:rsid w:val="00C547F6"/>
    <w:rsid w:val="00C562C9"/>
    <w:rsid w:val="00C60663"/>
    <w:rsid w:val="00C629F3"/>
    <w:rsid w:val="00C70878"/>
    <w:rsid w:val="00C71256"/>
    <w:rsid w:val="00C72817"/>
    <w:rsid w:val="00C747AF"/>
    <w:rsid w:val="00C75934"/>
    <w:rsid w:val="00C76E51"/>
    <w:rsid w:val="00C8131E"/>
    <w:rsid w:val="00C8377B"/>
    <w:rsid w:val="00C838D4"/>
    <w:rsid w:val="00C84F61"/>
    <w:rsid w:val="00C9058E"/>
    <w:rsid w:val="00C93329"/>
    <w:rsid w:val="00C947CB"/>
    <w:rsid w:val="00C9582C"/>
    <w:rsid w:val="00C95B07"/>
    <w:rsid w:val="00C96DBE"/>
    <w:rsid w:val="00CA2F69"/>
    <w:rsid w:val="00CA4468"/>
    <w:rsid w:val="00CB0BA6"/>
    <w:rsid w:val="00CB3BD1"/>
    <w:rsid w:val="00CB3E12"/>
    <w:rsid w:val="00CB548B"/>
    <w:rsid w:val="00CB64C1"/>
    <w:rsid w:val="00CB7900"/>
    <w:rsid w:val="00CC13A8"/>
    <w:rsid w:val="00CC1984"/>
    <w:rsid w:val="00CC1D1D"/>
    <w:rsid w:val="00CC284B"/>
    <w:rsid w:val="00CC4900"/>
    <w:rsid w:val="00CD1DE8"/>
    <w:rsid w:val="00CD3D5F"/>
    <w:rsid w:val="00CD45CA"/>
    <w:rsid w:val="00CD6629"/>
    <w:rsid w:val="00CD6D0E"/>
    <w:rsid w:val="00CD7B28"/>
    <w:rsid w:val="00CE3E15"/>
    <w:rsid w:val="00CE7508"/>
    <w:rsid w:val="00CE7C26"/>
    <w:rsid w:val="00CF03B8"/>
    <w:rsid w:val="00D028F0"/>
    <w:rsid w:val="00D03F05"/>
    <w:rsid w:val="00D03F88"/>
    <w:rsid w:val="00D04F07"/>
    <w:rsid w:val="00D04FB0"/>
    <w:rsid w:val="00D07075"/>
    <w:rsid w:val="00D11D86"/>
    <w:rsid w:val="00D12F74"/>
    <w:rsid w:val="00D1351F"/>
    <w:rsid w:val="00D14242"/>
    <w:rsid w:val="00D145A2"/>
    <w:rsid w:val="00D16B06"/>
    <w:rsid w:val="00D21497"/>
    <w:rsid w:val="00D22B48"/>
    <w:rsid w:val="00D25C5F"/>
    <w:rsid w:val="00D25D96"/>
    <w:rsid w:val="00D2641B"/>
    <w:rsid w:val="00D355BE"/>
    <w:rsid w:val="00D357CB"/>
    <w:rsid w:val="00D36E9D"/>
    <w:rsid w:val="00D406B2"/>
    <w:rsid w:val="00D41608"/>
    <w:rsid w:val="00D44A6D"/>
    <w:rsid w:val="00D460BC"/>
    <w:rsid w:val="00D52A0B"/>
    <w:rsid w:val="00D60D93"/>
    <w:rsid w:val="00D621F1"/>
    <w:rsid w:val="00D626D8"/>
    <w:rsid w:val="00D634ED"/>
    <w:rsid w:val="00D7049D"/>
    <w:rsid w:val="00D7212F"/>
    <w:rsid w:val="00D80349"/>
    <w:rsid w:val="00D8053D"/>
    <w:rsid w:val="00D80556"/>
    <w:rsid w:val="00D82307"/>
    <w:rsid w:val="00D83F7A"/>
    <w:rsid w:val="00D85751"/>
    <w:rsid w:val="00D86F79"/>
    <w:rsid w:val="00D87BB0"/>
    <w:rsid w:val="00D923EC"/>
    <w:rsid w:val="00D92C39"/>
    <w:rsid w:val="00D97E7D"/>
    <w:rsid w:val="00DA39AB"/>
    <w:rsid w:val="00DA46E6"/>
    <w:rsid w:val="00DB0A41"/>
    <w:rsid w:val="00DB31F8"/>
    <w:rsid w:val="00DB7BE2"/>
    <w:rsid w:val="00DC2A6F"/>
    <w:rsid w:val="00DC2B33"/>
    <w:rsid w:val="00DC32AD"/>
    <w:rsid w:val="00DC66EC"/>
    <w:rsid w:val="00DC7574"/>
    <w:rsid w:val="00DD0E41"/>
    <w:rsid w:val="00DD0F55"/>
    <w:rsid w:val="00DD1638"/>
    <w:rsid w:val="00DD2588"/>
    <w:rsid w:val="00DD265E"/>
    <w:rsid w:val="00DD373D"/>
    <w:rsid w:val="00DE2852"/>
    <w:rsid w:val="00DE46D2"/>
    <w:rsid w:val="00DE4C61"/>
    <w:rsid w:val="00DF042E"/>
    <w:rsid w:val="00DF1D1A"/>
    <w:rsid w:val="00DF3772"/>
    <w:rsid w:val="00DF4A58"/>
    <w:rsid w:val="00DF6020"/>
    <w:rsid w:val="00DF7591"/>
    <w:rsid w:val="00DF75B6"/>
    <w:rsid w:val="00E028FA"/>
    <w:rsid w:val="00E0351F"/>
    <w:rsid w:val="00E0590B"/>
    <w:rsid w:val="00E11F4C"/>
    <w:rsid w:val="00E15956"/>
    <w:rsid w:val="00E22F21"/>
    <w:rsid w:val="00E236E1"/>
    <w:rsid w:val="00E24175"/>
    <w:rsid w:val="00E30340"/>
    <w:rsid w:val="00E32971"/>
    <w:rsid w:val="00E34846"/>
    <w:rsid w:val="00E406B8"/>
    <w:rsid w:val="00E41592"/>
    <w:rsid w:val="00E4390D"/>
    <w:rsid w:val="00E52817"/>
    <w:rsid w:val="00E53A4E"/>
    <w:rsid w:val="00E54602"/>
    <w:rsid w:val="00E54C3C"/>
    <w:rsid w:val="00E62773"/>
    <w:rsid w:val="00E62BA1"/>
    <w:rsid w:val="00E62DDF"/>
    <w:rsid w:val="00E63BD9"/>
    <w:rsid w:val="00E66FC7"/>
    <w:rsid w:val="00E673DD"/>
    <w:rsid w:val="00E70078"/>
    <w:rsid w:val="00E71E0A"/>
    <w:rsid w:val="00E76DB5"/>
    <w:rsid w:val="00E8122B"/>
    <w:rsid w:val="00E816D9"/>
    <w:rsid w:val="00E820E1"/>
    <w:rsid w:val="00E844A6"/>
    <w:rsid w:val="00E851DA"/>
    <w:rsid w:val="00E86364"/>
    <w:rsid w:val="00E9003D"/>
    <w:rsid w:val="00E911CA"/>
    <w:rsid w:val="00E95E07"/>
    <w:rsid w:val="00EA1E33"/>
    <w:rsid w:val="00EA1EFF"/>
    <w:rsid w:val="00EA2222"/>
    <w:rsid w:val="00EA29AA"/>
    <w:rsid w:val="00EA3A53"/>
    <w:rsid w:val="00EA455C"/>
    <w:rsid w:val="00EA4B22"/>
    <w:rsid w:val="00EB0E74"/>
    <w:rsid w:val="00EB1223"/>
    <w:rsid w:val="00EB18F6"/>
    <w:rsid w:val="00EB26F4"/>
    <w:rsid w:val="00EB3F11"/>
    <w:rsid w:val="00EB5246"/>
    <w:rsid w:val="00EB7720"/>
    <w:rsid w:val="00EC12ED"/>
    <w:rsid w:val="00EC1C9F"/>
    <w:rsid w:val="00ED264A"/>
    <w:rsid w:val="00ED31D0"/>
    <w:rsid w:val="00ED5223"/>
    <w:rsid w:val="00ED765F"/>
    <w:rsid w:val="00EE0DCE"/>
    <w:rsid w:val="00EE3895"/>
    <w:rsid w:val="00EE4F8B"/>
    <w:rsid w:val="00EE5C08"/>
    <w:rsid w:val="00EE6CCA"/>
    <w:rsid w:val="00EE77C5"/>
    <w:rsid w:val="00EF3572"/>
    <w:rsid w:val="00F00196"/>
    <w:rsid w:val="00F004C1"/>
    <w:rsid w:val="00F03084"/>
    <w:rsid w:val="00F06493"/>
    <w:rsid w:val="00F07F19"/>
    <w:rsid w:val="00F105C8"/>
    <w:rsid w:val="00F13172"/>
    <w:rsid w:val="00F14232"/>
    <w:rsid w:val="00F17674"/>
    <w:rsid w:val="00F17EBD"/>
    <w:rsid w:val="00F205D1"/>
    <w:rsid w:val="00F2117C"/>
    <w:rsid w:val="00F24295"/>
    <w:rsid w:val="00F24863"/>
    <w:rsid w:val="00F27B0D"/>
    <w:rsid w:val="00F305BF"/>
    <w:rsid w:val="00F317B7"/>
    <w:rsid w:val="00F31BD3"/>
    <w:rsid w:val="00F31C00"/>
    <w:rsid w:val="00F35057"/>
    <w:rsid w:val="00F35145"/>
    <w:rsid w:val="00F35741"/>
    <w:rsid w:val="00F35A0E"/>
    <w:rsid w:val="00F420AF"/>
    <w:rsid w:val="00F524B2"/>
    <w:rsid w:val="00F559E9"/>
    <w:rsid w:val="00F6210B"/>
    <w:rsid w:val="00F6223A"/>
    <w:rsid w:val="00F638CD"/>
    <w:rsid w:val="00F64105"/>
    <w:rsid w:val="00F649F4"/>
    <w:rsid w:val="00F656BC"/>
    <w:rsid w:val="00F65757"/>
    <w:rsid w:val="00F672CF"/>
    <w:rsid w:val="00F73CE3"/>
    <w:rsid w:val="00F7437A"/>
    <w:rsid w:val="00F77799"/>
    <w:rsid w:val="00F81311"/>
    <w:rsid w:val="00F81798"/>
    <w:rsid w:val="00F832D1"/>
    <w:rsid w:val="00F844FF"/>
    <w:rsid w:val="00F85580"/>
    <w:rsid w:val="00F86839"/>
    <w:rsid w:val="00F86CBF"/>
    <w:rsid w:val="00F87686"/>
    <w:rsid w:val="00F9337C"/>
    <w:rsid w:val="00F940B1"/>
    <w:rsid w:val="00F943E3"/>
    <w:rsid w:val="00F954F0"/>
    <w:rsid w:val="00F9582D"/>
    <w:rsid w:val="00F958CF"/>
    <w:rsid w:val="00F95C15"/>
    <w:rsid w:val="00F969C5"/>
    <w:rsid w:val="00FA09AE"/>
    <w:rsid w:val="00FA3E79"/>
    <w:rsid w:val="00FA620F"/>
    <w:rsid w:val="00FA670A"/>
    <w:rsid w:val="00FB06D8"/>
    <w:rsid w:val="00FB2AB2"/>
    <w:rsid w:val="00FB364D"/>
    <w:rsid w:val="00FB4F7D"/>
    <w:rsid w:val="00FB6410"/>
    <w:rsid w:val="00FB7190"/>
    <w:rsid w:val="00FC2452"/>
    <w:rsid w:val="00FD10B3"/>
    <w:rsid w:val="00FD17B8"/>
    <w:rsid w:val="00FD261F"/>
    <w:rsid w:val="00FD343B"/>
    <w:rsid w:val="00FD3E36"/>
    <w:rsid w:val="00FD55D4"/>
    <w:rsid w:val="00FD70DE"/>
    <w:rsid w:val="00FE07D7"/>
    <w:rsid w:val="00FE0E0C"/>
    <w:rsid w:val="00FE3FE3"/>
    <w:rsid w:val="00FE471C"/>
    <w:rsid w:val="00FE5796"/>
    <w:rsid w:val="00FE7F0C"/>
    <w:rsid w:val="00FF1D43"/>
    <w:rsid w:val="00FF276A"/>
    <w:rsid w:val="00FF56D8"/>
    <w:rsid w:val="00FF6854"/>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23A16607-6649-4EC5-B371-29D498E0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D67"/>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F27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27B0D"/>
    <w:rPr>
      <w:rFonts w:ascii="Courier New" w:eastAsia="Times New Roman" w:hAnsi="Courier New" w:cs="Courier New"/>
      <w:sz w:val="20"/>
      <w:szCs w:val="20"/>
    </w:rPr>
  </w:style>
  <w:style w:type="character" w:customStyle="1" w:styleId="y2iqfc">
    <w:name w:val="y2iqfc"/>
    <w:basedOn w:val="DefaultParagraphFont"/>
    <w:rsid w:val="00F27B0D"/>
  </w:style>
  <w:style w:type="paragraph" w:styleId="EndnoteText">
    <w:name w:val="endnote text"/>
    <w:basedOn w:val="Normal"/>
    <w:link w:val="EndnoteTextChar"/>
    <w:uiPriority w:val="99"/>
    <w:semiHidden/>
    <w:unhideWhenUsed/>
    <w:rsid w:val="00C72817"/>
    <w:pPr>
      <w:spacing w:after="0"/>
    </w:pPr>
    <w:rPr>
      <w:sz w:val="20"/>
      <w:szCs w:val="20"/>
    </w:rPr>
  </w:style>
  <w:style w:type="character" w:customStyle="1" w:styleId="EndnoteTextChar">
    <w:name w:val="Endnote Text Char"/>
    <w:basedOn w:val="DefaultParagraphFont"/>
    <w:link w:val="EndnoteText"/>
    <w:uiPriority w:val="99"/>
    <w:semiHidden/>
    <w:rsid w:val="00C72817"/>
    <w:rPr>
      <w:sz w:val="20"/>
      <w:szCs w:val="20"/>
    </w:rPr>
  </w:style>
  <w:style w:type="character" w:styleId="EndnoteReference">
    <w:name w:val="endnote reference"/>
    <w:basedOn w:val="DefaultParagraphFont"/>
    <w:uiPriority w:val="99"/>
    <w:semiHidden/>
    <w:unhideWhenUsed/>
    <w:rsid w:val="00C72817"/>
    <w:rPr>
      <w:vertAlign w:val="superscript"/>
    </w:rPr>
  </w:style>
  <w:style w:type="paragraph" w:styleId="FootnoteText">
    <w:name w:val="footnote text"/>
    <w:basedOn w:val="Normal"/>
    <w:link w:val="FootnoteTextChar"/>
    <w:uiPriority w:val="99"/>
    <w:unhideWhenUsed/>
    <w:rsid w:val="005615B6"/>
    <w:pPr>
      <w:spacing w:after="0"/>
    </w:pPr>
    <w:rPr>
      <w:sz w:val="20"/>
      <w:szCs w:val="20"/>
    </w:rPr>
  </w:style>
  <w:style w:type="character" w:customStyle="1" w:styleId="FootnoteTextChar">
    <w:name w:val="Footnote Text Char"/>
    <w:basedOn w:val="DefaultParagraphFont"/>
    <w:link w:val="FootnoteText"/>
    <w:uiPriority w:val="99"/>
    <w:rsid w:val="005615B6"/>
    <w:rPr>
      <w:sz w:val="20"/>
      <w:szCs w:val="20"/>
    </w:rPr>
  </w:style>
  <w:style w:type="character" w:styleId="FootnoteReference">
    <w:name w:val="footnote reference"/>
    <w:basedOn w:val="DefaultParagraphFont"/>
    <w:uiPriority w:val="99"/>
    <w:semiHidden/>
    <w:unhideWhenUsed/>
    <w:rsid w:val="005615B6"/>
    <w:rPr>
      <w:vertAlign w:val="superscript"/>
    </w:rPr>
  </w:style>
  <w:style w:type="character" w:customStyle="1" w:styleId="ListParagraphChar">
    <w:name w:val="List Paragraph Char"/>
    <w:link w:val="ListParagraph"/>
    <w:uiPriority w:val="34"/>
    <w:locked/>
    <w:rsid w:val="005B47E9"/>
  </w:style>
  <w:style w:type="paragraph" w:styleId="Bibliography">
    <w:name w:val="Bibliography"/>
    <w:basedOn w:val="Normal"/>
    <w:next w:val="Normal"/>
    <w:uiPriority w:val="37"/>
    <w:unhideWhenUsed/>
    <w:rsid w:val="003E29A1"/>
  </w:style>
  <w:style w:type="paragraph" w:customStyle="1" w:styleId="selectionshareable">
    <w:name w:val="selectionshareable"/>
    <w:basedOn w:val="Normal"/>
    <w:rsid w:val="00611256"/>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0176">
      <w:bodyDiv w:val="1"/>
      <w:marLeft w:val="0"/>
      <w:marRight w:val="0"/>
      <w:marTop w:val="0"/>
      <w:marBottom w:val="0"/>
      <w:divBdr>
        <w:top w:val="none" w:sz="0" w:space="0" w:color="auto"/>
        <w:left w:val="none" w:sz="0" w:space="0" w:color="auto"/>
        <w:bottom w:val="none" w:sz="0" w:space="0" w:color="auto"/>
        <w:right w:val="none" w:sz="0" w:space="0" w:color="auto"/>
      </w:divBdr>
      <w:divsChild>
        <w:div w:id="1965886932">
          <w:marLeft w:val="0"/>
          <w:marRight w:val="547"/>
          <w:marTop w:val="0"/>
          <w:marBottom w:val="0"/>
          <w:divBdr>
            <w:top w:val="none" w:sz="0" w:space="0" w:color="auto"/>
            <w:left w:val="none" w:sz="0" w:space="0" w:color="auto"/>
            <w:bottom w:val="none" w:sz="0" w:space="0" w:color="auto"/>
            <w:right w:val="none" w:sz="0" w:space="0" w:color="auto"/>
          </w:divBdr>
        </w:div>
      </w:divsChild>
    </w:div>
    <w:div w:id="19818053">
      <w:bodyDiv w:val="1"/>
      <w:marLeft w:val="0"/>
      <w:marRight w:val="0"/>
      <w:marTop w:val="0"/>
      <w:marBottom w:val="0"/>
      <w:divBdr>
        <w:top w:val="none" w:sz="0" w:space="0" w:color="auto"/>
        <w:left w:val="none" w:sz="0" w:space="0" w:color="auto"/>
        <w:bottom w:val="none" w:sz="0" w:space="0" w:color="auto"/>
        <w:right w:val="none" w:sz="0" w:space="0" w:color="auto"/>
      </w:divBdr>
    </w:div>
    <w:div w:id="43876161">
      <w:bodyDiv w:val="1"/>
      <w:marLeft w:val="0"/>
      <w:marRight w:val="0"/>
      <w:marTop w:val="0"/>
      <w:marBottom w:val="0"/>
      <w:divBdr>
        <w:top w:val="none" w:sz="0" w:space="0" w:color="auto"/>
        <w:left w:val="none" w:sz="0" w:space="0" w:color="auto"/>
        <w:bottom w:val="none" w:sz="0" w:space="0" w:color="auto"/>
        <w:right w:val="none" w:sz="0" w:space="0" w:color="auto"/>
      </w:divBdr>
    </w:div>
    <w:div w:id="44792889">
      <w:bodyDiv w:val="1"/>
      <w:marLeft w:val="0"/>
      <w:marRight w:val="0"/>
      <w:marTop w:val="0"/>
      <w:marBottom w:val="0"/>
      <w:divBdr>
        <w:top w:val="none" w:sz="0" w:space="0" w:color="auto"/>
        <w:left w:val="none" w:sz="0" w:space="0" w:color="auto"/>
        <w:bottom w:val="none" w:sz="0" w:space="0" w:color="auto"/>
        <w:right w:val="none" w:sz="0" w:space="0" w:color="auto"/>
      </w:divBdr>
      <w:divsChild>
        <w:div w:id="1149975252">
          <w:marLeft w:val="0"/>
          <w:marRight w:val="547"/>
          <w:marTop w:val="0"/>
          <w:marBottom w:val="0"/>
          <w:divBdr>
            <w:top w:val="none" w:sz="0" w:space="0" w:color="auto"/>
            <w:left w:val="none" w:sz="0" w:space="0" w:color="auto"/>
            <w:bottom w:val="none" w:sz="0" w:space="0" w:color="auto"/>
            <w:right w:val="none" w:sz="0" w:space="0" w:color="auto"/>
          </w:divBdr>
        </w:div>
      </w:divsChild>
    </w:div>
    <w:div w:id="64885716">
      <w:bodyDiv w:val="1"/>
      <w:marLeft w:val="0"/>
      <w:marRight w:val="0"/>
      <w:marTop w:val="0"/>
      <w:marBottom w:val="0"/>
      <w:divBdr>
        <w:top w:val="none" w:sz="0" w:space="0" w:color="auto"/>
        <w:left w:val="none" w:sz="0" w:space="0" w:color="auto"/>
        <w:bottom w:val="none" w:sz="0" w:space="0" w:color="auto"/>
        <w:right w:val="none" w:sz="0" w:space="0" w:color="auto"/>
      </w:divBdr>
    </w:div>
    <w:div w:id="77752760">
      <w:bodyDiv w:val="1"/>
      <w:marLeft w:val="0"/>
      <w:marRight w:val="0"/>
      <w:marTop w:val="0"/>
      <w:marBottom w:val="0"/>
      <w:divBdr>
        <w:top w:val="none" w:sz="0" w:space="0" w:color="auto"/>
        <w:left w:val="none" w:sz="0" w:space="0" w:color="auto"/>
        <w:bottom w:val="none" w:sz="0" w:space="0" w:color="auto"/>
        <w:right w:val="none" w:sz="0" w:space="0" w:color="auto"/>
      </w:divBdr>
    </w:div>
    <w:div w:id="78791504">
      <w:bodyDiv w:val="1"/>
      <w:marLeft w:val="0"/>
      <w:marRight w:val="0"/>
      <w:marTop w:val="0"/>
      <w:marBottom w:val="0"/>
      <w:divBdr>
        <w:top w:val="none" w:sz="0" w:space="0" w:color="auto"/>
        <w:left w:val="none" w:sz="0" w:space="0" w:color="auto"/>
        <w:bottom w:val="none" w:sz="0" w:space="0" w:color="auto"/>
        <w:right w:val="none" w:sz="0" w:space="0" w:color="auto"/>
      </w:divBdr>
    </w:div>
    <w:div w:id="92824741">
      <w:bodyDiv w:val="1"/>
      <w:marLeft w:val="0"/>
      <w:marRight w:val="0"/>
      <w:marTop w:val="0"/>
      <w:marBottom w:val="0"/>
      <w:divBdr>
        <w:top w:val="none" w:sz="0" w:space="0" w:color="auto"/>
        <w:left w:val="none" w:sz="0" w:space="0" w:color="auto"/>
        <w:bottom w:val="none" w:sz="0" w:space="0" w:color="auto"/>
        <w:right w:val="none" w:sz="0" w:space="0" w:color="auto"/>
      </w:divBdr>
    </w:div>
    <w:div w:id="105003731">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3641994">
      <w:bodyDiv w:val="1"/>
      <w:marLeft w:val="0"/>
      <w:marRight w:val="0"/>
      <w:marTop w:val="0"/>
      <w:marBottom w:val="0"/>
      <w:divBdr>
        <w:top w:val="none" w:sz="0" w:space="0" w:color="auto"/>
        <w:left w:val="none" w:sz="0" w:space="0" w:color="auto"/>
        <w:bottom w:val="none" w:sz="0" w:space="0" w:color="auto"/>
        <w:right w:val="none" w:sz="0" w:space="0" w:color="auto"/>
      </w:divBdr>
    </w:div>
    <w:div w:id="119806290">
      <w:bodyDiv w:val="1"/>
      <w:marLeft w:val="0"/>
      <w:marRight w:val="0"/>
      <w:marTop w:val="0"/>
      <w:marBottom w:val="0"/>
      <w:divBdr>
        <w:top w:val="none" w:sz="0" w:space="0" w:color="auto"/>
        <w:left w:val="none" w:sz="0" w:space="0" w:color="auto"/>
        <w:bottom w:val="none" w:sz="0" w:space="0" w:color="auto"/>
        <w:right w:val="none" w:sz="0" w:space="0" w:color="auto"/>
      </w:divBdr>
    </w:div>
    <w:div w:id="151217750">
      <w:bodyDiv w:val="1"/>
      <w:marLeft w:val="0"/>
      <w:marRight w:val="0"/>
      <w:marTop w:val="0"/>
      <w:marBottom w:val="0"/>
      <w:divBdr>
        <w:top w:val="none" w:sz="0" w:space="0" w:color="auto"/>
        <w:left w:val="none" w:sz="0" w:space="0" w:color="auto"/>
        <w:bottom w:val="none" w:sz="0" w:space="0" w:color="auto"/>
        <w:right w:val="none" w:sz="0" w:space="0" w:color="auto"/>
      </w:divBdr>
      <w:divsChild>
        <w:div w:id="1926303248">
          <w:marLeft w:val="0"/>
          <w:marRight w:val="547"/>
          <w:marTop w:val="0"/>
          <w:marBottom w:val="0"/>
          <w:divBdr>
            <w:top w:val="none" w:sz="0" w:space="0" w:color="auto"/>
            <w:left w:val="none" w:sz="0" w:space="0" w:color="auto"/>
            <w:bottom w:val="none" w:sz="0" w:space="0" w:color="auto"/>
            <w:right w:val="none" w:sz="0" w:space="0" w:color="auto"/>
          </w:divBdr>
        </w:div>
      </w:divsChild>
    </w:div>
    <w:div w:id="212886128">
      <w:bodyDiv w:val="1"/>
      <w:marLeft w:val="0"/>
      <w:marRight w:val="0"/>
      <w:marTop w:val="0"/>
      <w:marBottom w:val="0"/>
      <w:divBdr>
        <w:top w:val="none" w:sz="0" w:space="0" w:color="auto"/>
        <w:left w:val="none" w:sz="0" w:space="0" w:color="auto"/>
        <w:bottom w:val="none" w:sz="0" w:space="0" w:color="auto"/>
        <w:right w:val="none" w:sz="0" w:space="0" w:color="auto"/>
      </w:divBdr>
    </w:div>
    <w:div w:id="218790018">
      <w:bodyDiv w:val="1"/>
      <w:marLeft w:val="0"/>
      <w:marRight w:val="0"/>
      <w:marTop w:val="0"/>
      <w:marBottom w:val="0"/>
      <w:divBdr>
        <w:top w:val="none" w:sz="0" w:space="0" w:color="auto"/>
        <w:left w:val="none" w:sz="0" w:space="0" w:color="auto"/>
        <w:bottom w:val="none" w:sz="0" w:space="0" w:color="auto"/>
        <w:right w:val="none" w:sz="0" w:space="0" w:color="auto"/>
      </w:divBdr>
      <w:divsChild>
        <w:div w:id="522868065">
          <w:marLeft w:val="0"/>
          <w:marRight w:val="360"/>
          <w:marTop w:val="200"/>
          <w:marBottom w:val="0"/>
          <w:divBdr>
            <w:top w:val="none" w:sz="0" w:space="0" w:color="auto"/>
            <w:left w:val="none" w:sz="0" w:space="0" w:color="auto"/>
            <w:bottom w:val="none" w:sz="0" w:space="0" w:color="auto"/>
            <w:right w:val="none" w:sz="0" w:space="0" w:color="auto"/>
          </w:divBdr>
        </w:div>
      </w:divsChild>
    </w:div>
    <w:div w:id="229967300">
      <w:bodyDiv w:val="1"/>
      <w:marLeft w:val="0"/>
      <w:marRight w:val="0"/>
      <w:marTop w:val="0"/>
      <w:marBottom w:val="0"/>
      <w:divBdr>
        <w:top w:val="none" w:sz="0" w:space="0" w:color="auto"/>
        <w:left w:val="none" w:sz="0" w:space="0" w:color="auto"/>
        <w:bottom w:val="none" w:sz="0" w:space="0" w:color="auto"/>
        <w:right w:val="none" w:sz="0" w:space="0" w:color="auto"/>
      </w:divBdr>
    </w:div>
    <w:div w:id="303311579">
      <w:bodyDiv w:val="1"/>
      <w:marLeft w:val="0"/>
      <w:marRight w:val="0"/>
      <w:marTop w:val="0"/>
      <w:marBottom w:val="0"/>
      <w:divBdr>
        <w:top w:val="none" w:sz="0" w:space="0" w:color="auto"/>
        <w:left w:val="none" w:sz="0" w:space="0" w:color="auto"/>
        <w:bottom w:val="none" w:sz="0" w:space="0" w:color="auto"/>
        <w:right w:val="none" w:sz="0" w:space="0" w:color="auto"/>
      </w:divBdr>
    </w:div>
    <w:div w:id="315106931">
      <w:bodyDiv w:val="1"/>
      <w:marLeft w:val="0"/>
      <w:marRight w:val="0"/>
      <w:marTop w:val="0"/>
      <w:marBottom w:val="0"/>
      <w:divBdr>
        <w:top w:val="none" w:sz="0" w:space="0" w:color="auto"/>
        <w:left w:val="none" w:sz="0" w:space="0" w:color="auto"/>
        <w:bottom w:val="none" w:sz="0" w:space="0" w:color="auto"/>
        <w:right w:val="none" w:sz="0" w:space="0" w:color="auto"/>
      </w:divBdr>
    </w:div>
    <w:div w:id="323362249">
      <w:bodyDiv w:val="1"/>
      <w:marLeft w:val="0"/>
      <w:marRight w:val="0"/>
      <w:marTop w:val="0"/>
      <w:marBottom w:val="0"/>
      <w:divBdr>
        <w:top w:val="none" w:sz="0" w:space="0" w:color="auto"/>
        <w:left w:val="none" w:sz="0" w:space="0" w:color="auto"/>
        <w:bottom w:val="none" w:sz="0" w:space="0" w:color="auto"/>
        <w:right w:val="none" w:sz="0" w:space="0" w:color="auto"/>
      </w:divBdr>
    </w:div>
    <w:div w:id="324629515">
      <w:bodyDiv w:val="1"/>
      <w:marLeft w:val="0"/>
      <w:marRight w:val="0"/>
      <w:marTop w:val="0"/>
      <w:marBottom w:val="0"/>
      <w:divBdr>
        <w:top w:val="none" w:sz="0" w:space="0" w:color="auto"/>
        <w:left w:val="none" w:sz="0" w:space="0" w:color="auto"/>
        <w:bottom w:val="none" w:sz="0" w:space="0" w:color="auto"/>
        <w:right w:val="none" w:sz="0" w:space="0" w:color="auto"/>
      </w:divBdr>
    </w:div>
    <w:div w:id="347946579">
      <w:bodyDiv w:val="1"/>
      <w:marLeft w:val="0"/>
      <w:marRight w:val="0"/>
      <w:marTop w:val="0"/>
      <w:marBottom w:val="0"/>
      <w:divBdr>
        <w:top w:val="none" w:sz="0" w:space="0" w:color="auto"/>
        <w:left w:val="none" w:sz="0" w:space="0" w:color="auto"/>
        <w:bottom w:val="none" w:sz="0" w:space="0" w:color="auto"/>
        <w:right w:val="none" w:sz="0" w:space="0" w:color="auto"/>
      </w:divBdr>
    </w:div>
    <w:div w:id="390660847">
      <w:bodyDiv w:val="1"/>
      <w:marLeft w:val="0"/>
      <w:marRight w:val="0"/>
      <w:marTop w:val="0"/>
      <w:marBottom w:val="0"/>
      <w:divBdr>
        <w:top w:val="none" w:sz="0" w:space="0" w:color="auto"/>
        <w:left w:val="none" w:sz="0" w:space="0" w:color="auto"/>
        <w:bottom w:val="none" w:sz="0" w:space="0" w:color="auto"/>
        <w:right w:val="none" w:sz="0" w:space="0" w:color="auto"/>
      </w:divBdr>
    </w:div>
    <w:div w:id="397556142">
      <w:bodyDiv w:val="1"/>
      <w:marLeft w:val="0"/>
      <w:marRight w:val="0"/>
      <w:marTop w:val="0"/>
      <w:marBottom w:val="0"/>
      <w:divBdr>
        <w:top w:val="none" w:sz="0" w:space="0" w:color="auto"/>
        <w:left w:val="none" w:sz="0" w:space="0" w:color="auto"/>
        <w:bottom w:val="none" w:sz="0" w:space="0" w:color="auto"/>
        <w:right w:val="none" w:sz="0" w:space="0" w:color="auto"/>
      </w:divBdr>
    </w:div>
    <w:div w:id="398481254">
      <w:bodyDiv w:val="1"/>
      <w:marLeft w:val="0"/>
      <w:marRight w:val="0"/>
      <w:marTop w:val="0"/>
      <w:marBottom w:val="0"/>
      <w:divBdr>
        <w:top w:val="none" w:sz="0" w:space="0" w:color="auto"/>
        <w:left w:val="none" w:sz="0" w:space="0" w:color="auto"/>
        <w:bottom w:val="none" w:sz="0" w:space="0" w:color="auto"/>
        <w:right w:val="none" w:sz="0" w:space="0" w:color="auto"/>
      </w:divBdr>
    </w:div>
    <w:div w:id="429278742">
      <w:bodyDiv w:val="1"/>
      <w:marLeft w:val="0"/>
      <w:marRight w:val="0"/>
      <w:marTop w:val="0"/>
      <w:marBottom w:val="0"/>
      <w:divBdr>
        <w:top w:val="none" w:sz="0" w:space="0" w:color="auto"/>
        <w:left w:val="none" w:sz="0" w:space="0" w:color="auto"/>
        <w:bottom w:val="none" w:sz="0" w:space="0" w:color="auto"/>
        <w:right w:val="none" w:sz="0" w:space="0" w:color="auto"/>
      </w:divBdr>
      <w:divsChild>
        <w:div w:id="903297329">
          <w:marLeft w:val="0"/>
          <w:marRight w:val="547"/>
          <w:marTop w:val="0"/>
          <w:marBottom w:val="0"/>
          <w:divBdr>
            <w:top w:val="none" w:sz="0" w:space="0" w:color="auto"/>
            <w:left w:val="none" w:sz="0" w:space="0" w:color="auto"/>
            <w:bottom w:val="none" w:sz="0" w:space="0" w:color="auto"/>
            <w:right w:val="none" w:sz="0" w:space="0" w:color="auto"/>
          </w:divBdr>
        </w:div>
      </w:divsChild>
    </w:div>
    <w:div w:id="434785967">
      <w:bodyDiv w:val="1"/>
      <w:marLeft w:val="0"/>
      <w:marRight w:val="0"/>
      <w:marTop w:val="0"/>
      <w:marBottom w:val="0"/>
      <w:divBdr>
        <w:top w:val="none" w:sz="0" w:space="0" w:color="auto"/>
        <w:left w:val="none" w:sz="0" w:space="0" w:color="auto"/>
        <w:bottom w:val="none" w:sz="0" w:space="0" w:color="auto"/>
        <w:right w:val="none" w:sz="0" w:space="0" w:color="auto"/>
      </w:divBdr>
    </w:div>
    <w:div w:id="445734790">
      <w:bodyDiv w:val="1"/>
      <w:marLeft w:val="0"/>
      <w:marRight w:val="0"/>
      <w:marTop w:val="0"/>
      <w:marBottom w:val="0"/>
      <w:divBdr>
        <w:top w:val="none" w:sz="0" w:space="0" w:color="auto"/>
        <w:left w:val="none" w:sz="0" w:space="0" w:color="auto"/>
        <w:bottom w:val="none" w:sz="0" w:space="0" w:color="auto"/>
        <w:right w:val="none" w:sz="0" w:space="0" w:color="auto"/>
      </w:divBdr>
    </w:div>
    <w:div w:id="445778945">
      <w:bodyDiv w:val="1"/>
      <w:marLeft w:val="0"/>
      <w:marRight w:val="0"/>
      <w:marTop w:val="0"/>
      <w:marBottom w:val="0"/>
      <w:divBdr>
        <w:top w:val="none" w:sz="0" w:space="0" w:color="auto"/>
        <w:left w:val="none" w:sz="0" w:space="0" w:color="auto"/>
        <w:bottom w:val="none" w:sz="0" w:space="0" w:color="auto"/>
        <w:right w:val="none" w:sz="0" w:space="0" w:color="auto"/>
      </w:divBdr>
    </w:div>
    <w:div w:id="447235899">
      <w:bodyDiv w:val="1"/>
      <w:marLeft w:val="0"/>
      <w:marRight w:val="0"/>
      <w:marTop w:val="0"/>
      <w:marBottom w:val="0"/>
      <w:divBdr>
        <w:top w:val="none" w:sz="0" w:space="0" w:color="auto"/>
        <w:left w:val="none" w:sz="0" w:space="0" w:color="auto"/>
        <w:bottom w:val="none" w:sz="0" w:space="0" w:color="auto"/>
        <w:right w:val="none" w:sz="0" w:space="0" w:color="auto"/>
      </w:divBdr>
    </w:div>
    <w:div w:id="447621978">
      <w:bodyDiv w:val="1"/>
      <w:marLeft w:val="0"/>
      <w:marRight w:val="0"/>
      <w:marTop w:val="0"/>
      <w:marBottom w:val="0"/>
      <w:divBdr>
        <w:top w:val="none" w:sz="0" w:space="0" w:color="auto"/>
        <w:left w:val="none" w:sz="0" w:space="0" w:color="auto"/>
        <w:bottom w:val="none" w:sz="0" w:space="0" w:color="auto"/>
        <w:right w:val="none" w:sz="0" w:space="0" w:color="auto"/>
      </w:divBdr>
    </w:div>
    <w:div w:id="490872432">
      <w:bodyDiv w:val="1"/>
      <w:marLeft w:val="0"/>
      <w:marRight w:val="0"/>
      <w:marTop w:val="0"/>
      <w:marBottom w:val="0"/>
      <w:divBdr>
        <w:top w:val="none" w:sz="0" w:space="0" w:color="auto"/>
        <w:left w:val="none" w:sz="0" w:space="0" w:color="auto"/>
        <w:bottom w:val="none" w:sz="0" w:space="0" w:color="auto"/>
        <w:right w:val="none" w:sz="0" w:space="0" w:color="auto"/>
      </w:divBdr>
    </w:div>
    <w:div w:id="509947897">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6351653">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69657766">
      <w:bodyDiv w:val="1"/>
      <w:marLeft w:val="0"/>
      <w:marRight w:val="0"/>
      <w:marTop w:val="0"/>
      <w:marBottom w:val="0"/>
      <w:divBdr>
        <w:top w:val="none" w:sz="0" w:space="0" w:color="auto"/>
        <w:left w:val="none" w:sz="0" w:space="0" w:color="auto"/>
        <w:bottom w:val="none" w:sz="0" w:space="0" w:color="auto"/>
        <w:right w:val="none" w:sz="0" w:space="0" w:color="auto"/>
      </w:divBdr>
    </w:div>
    <w:div w:id="569730172">
      <w:bodyDiv w:val="1"/>
      <w:marLeft w:val="0"/>
      <w:marRight w:val="0"/>
      <w:marTop w:val="0"/>
      <w:marBottom w:val="0"/>
      <w:divBdr>
        <w:top w:val="none" w:sz="0" w:space="0" w:color="auto"/>
        <w:left w:val="none" w:sz="0" w:space="0" w:color="auto"/>
        <w:bottom w:val="none" w:sz="0" w:space="0" w:color="auto"/>
        <w:right w:val="none" w:sz="0" w:space="0" w:color="auto"/>
      </w:divBdr>
    </w:div>
    <w:div w:id="579289224">
      <w:bodyDiv w:val="1"/>
      <w:marLeft w:val="0"/>
      <w:marRight w:val="0"/>
      <w:marTop w:val="0"/>
      <w:marBottom w:val="0"/>
      <w:divBdr>
        <w:top w:val="none" w:sz="0" w:space="0" w:color="auto"/>
        <w:left w:val="none" w:sz="0" w:space="0" w:color="auto"/>
        <w:bottom w:val="none" w:sz="0" w:space="0" w:color="auto"/>
        <w:right w:val="none" w:sz="0" w:space="0" w:color="auto"/>
      </w:divBdr>
    </w:div>
    <w:div w:id="580330240">
      <w:bodyDiv w:val="1"/>
      <w:marLeft w:val="0"/>
      <w:marRight w:val="0"/>
      <w:marTop w:val="0"/>
      <w:marBottom w:val="0"/>
      <w:divBdr>
        <w:top w:val="none" w:sz="0" w:space="0" w:color="auto"/>
        <w:left w:val="none" w:sz="0" w:space="0" w:color="auto"/>
        <w:bottom w:val="none" w:sz="0" w:space="0" w:color="auto"/>
        <w:right w:val="none" w:sz="0" w:space="0" w:color="auto"/>
      </w:divBdr>
      <w:divsChild>
        <w:div w:id="609164294">
          <w:marLeft w:val="0"/>
          <w:marRight w:val="547"/>
          <w:marTop w:val="0"/>
          <w:marBottom w:val="0"/>
          <w:divBdr>
            <w:top w:val="none" w:sz="0" w:space="0" w:color="auto"/>
            <w:left w:val="none" w:sz="0" w:space="0" w:color="auto"/>
            <w:bottom w:val="none" w:sz="0" w:space="0" w:color="auto"/>
            <w:right w:val="none" w:sz="0" w:space="0" w:color="auto"/>
          </w:divBdr>
        </w:div>
      </w:divsChild>
    </w:div>
    <w:div w:id="595599710">
      <w:bodyDiv w:val="1"/>
      <w:marLeft w:val="0"/>
      <w:marRight w:val="0"/>
      <w:marTop w:val="0"/>
      <w:marBottom w:val="0"/>
      <w:divBdr>
        <w:top w:val="none" w:sz="0" w:space="0" w:color="auto"/>
        <w:left w:val="none" w:sz="0" w:space="0" w:color="auto"/>
        <w:bottom w:val="none" w:sz="0" w:space="0" w:color="auto"/>
        <w:right w:val="none" w:sz="0" w:space="0" w:color="auto"/>
      </w:divBdr>
      <w:divsChild>
        <w:div w:id="911768502">
          <w:marLeft w:val="547"/>
          <w:marRight w:val="0"/>
          <w:marTop w:val="0"/>
          <w:marBottom w:val="0"/>
          <w:divBdr>
            <w:top w:val="none" w:sz="0" w:space="0" w:color="auto"/>
            <w:left w:val="none" w:sz="0" w:space="0" w:color="auto"/>
            <w:bottom w:val="none" w:sz="0" w:space="0" w:color="auto"/>
            <w:right w:val="none" w:sz="0" w:space="0" w:color="auto"/>
          </w:divBdr>
        </w:div>
      </w:divsChild>
    </w:div>
    <w:div w:id="607586879">
      <w:bodyDiv w:val="1"/>
      <w:marLeft w:val="0"/>
      <w:marRight w:val="0"/>
      <w:marTop w:val="0"/>
      <w:marBottom w:val="0"/>
      <w:divBdr>
        <w:top w:val="none" w:sz="0" w:space="0" w:color="auto"/>
        <w:left w:val="none" w:sz="0" w:space="0" w:color="auto"/>
        <w:bottom w:val="none" w:sz="0" w:space="0" w:color="auto"/>
        <w:right w:val="none" w:sz="0" w:space="0" w:color="auto"/>
      </w:divBdr>
    </w:div>
    <w:div w:id="619997800">
      <w:bodyDiv w:val="1"/>
      <w:marLeft w:val="0"/>
      <w:marRight w:val="0"/>
      <w:marTop w:val="0"/>
      <w:marBottom w:val="0"/>
      <w:divBdr>
        <w:top w:val="none" w:sz="0" w:space="0" w:color="auto"/>
        <w:left w:val="none" w:sz="0" w:space="0" w:color="auto"/>
        <w:bottom w:val="none" w:sz="0" w:space="0" w:color="auto"/>
        <w:right w:val="none" w:sz="0" w:space="0" w:color="auto"/>
      </w:divBdr>
      <w:divsChild>
        <w:div w:id="1104496482">
          <w:marLeft w:val="0"/>
          <w:marRight w:val="547"/>
          <w:marTop w:val="0"/>
          <w:marBottom w:val="0"/>
          <w:divBdr>
            <w:top w:val="none" w:sz="0" w:space="0" w:color="auto"/>
            <w:left w:val="none" w:sz="0" w:space="0" w:color="auto"/>
            <w:bottom w:val="none" w:sz="0" w:space="0" w:color="auto"/>
            <w:right w:val="none" w:sz="0" w:space="0" w:color="auto"/>
          </w:divBdr>
        </w:div>
      </w:divsChild>
    </w:div>
    <w:div w:id="660237112">
      <w:bodyDiv w:val="1"/>
      <w:marLeft w:val="0"/>
      <w:marRight w:val="0"/>
      <w:marTop w:val="0"/>
      <w:marBottom w:val="0"/>
      <w:divBdr>
        <w:top w:val="none" w:sz="0" w:space="0" w:color="auto"/>
        <w:left w:val="none" w:sz="0" w:space="0" w:color="auto"/>
        <w:bottom w:val="none" w:sz="0" w:space="0" w:color="auto"/>
        <w:right w:val="none" w:sz="0" w:space="0" w:color="auto"/>
      </w:divBdr>
    </w:div>
    <w:div w:id="666834380">
      <w:bodyDiv w:val="1"/>
      <w:marLeft w:val="0"/>
      <w:marRight w:val="0"/>
      <w:marTop w:val="0"/>
      <w:marBottom w:val="0"/>
      <w:divBdr>
        <w:top w:val="none" w:sz="0" w:space="0" w:color="auto"/>
        <w:left w:val="none" w:sz="0" w:space="0" w:color="auto"/>
        <w:bottom w:val="none" w:sz="0" w:space="0" w:color="auto"/>
        <w:right w:val="none" w:sz="0" w:space="0" w:color="auto"/>
      </w:divBdr>
    </w:div>
    <w:div w:id="669258395">
      <w:bodyDiv w:val="1"/>
      <w:marLeft w:val="0"/>
      <w:marRight w:val="0"/>
      <w:marTop w:val="0"/>
      <w:marBottom w:val="0"/>
      <w:divBdr>
        <w:top w:val="none" w:sz="0" w:space="0" w:color="auto"/>
        <w:left w:val="none" w:sz="0" w:space="0" w:color="auto"/>
        <w:bottom w:val="none" w:sz="0" w:space="0" w:color="auto"/>
        <w:right w:val="none" w:sz="0" w:space="0" w:color="auto"/>
      </w:divBdr>
    </w:div>
    <w:div w:id="683362919">
      <w:bodyDiv w:val="1"/>
      <w:marLeft w:val="0"/>
      <w:marRight w:val="0"/>
      <w:marTop w:val="0"/>
      <w:marBottom w:val="0"/>
      <w:divBdr>
        <w:top w:val="none" w:sz="0" w:space="0" w:color="auto"/>
        <w:left w:val="none" w:sz="0" w:space="0" w:color="auto"/>
        <w:bottom w:val="none" w:sz="0" w:space="0" w:color="auto"/>
        <w:right w:val="none" w:sz="0" w:space="0" w:color="auto"/>
      </w:divBdr>
    </w:div>
    <w:div w:id="691029907">
      <w:bodyDiv w:val="1"/>
      <w:marLeft w:val="0"/>
      <w:marRight w:val="0"/>
      <w:marTop w:val="0"/>
      <w:marBottom w:val="0"/>
      <w:divBdr>
        <w:top w:val="none" w:sz="0" w:space="0" w:color="auto"/>
        <w:left w:val="none" w:sz="0" w:space="0" w:color="auto"/>
        <w:bottom w:val="none" w:sz="0" w:space="0" w:color="auto"/>
        <w:right w:val="none" w:sz="0" w:space="0" w:color="auto"/>
      </w:divBdr>
      <w:divsChild>
        <w:div w:id="910695797">
          <w:marLeft w:val="0"/>
          <w:marRight w:val="547"/>
          <w:marTop w:val="0"/>
          <w:marBottom w:val="0"/>
          <w:divBdr>
            <w:top w:val="none" w:sz="0" w:space="0" w:color="auto"/>
            <w:left w:val="none" w:sz="0" w:space="0" w:color="auto"/>
            <w:bottom w:val="none" w:sz="0" w:space="0" w:color="auto"/>
            <w:right w:val="none" w:sz="0" w:space="0" w:color="auto"/>
          </w:divBdr>
        </w:div>
      </w:divsChild>
    </w:div>
    <w:div w:id="700593531">
      <w:bodyDiv w:val="1"/>
      <w:marLeft w:val="0"/>
      <w:marRight w:val="0"/>
      <w:marTop w:val="0"/>
      <w:marBottom w:val="0"/>
      <w:divBdr>
        <w:top w:val="none" w:sz="0" w:space="0" w:color="auto"/>
        <w:left w:val="none" w:sz="0" w:space="0" w:color="auto"/>
        <w:bottom w:val="none" w:sz="0" w:space="0" w:color="auto"/>
        <w:right w:val="none" w:sz="0" w:space="0" w:color="auto"/>
      </w:divBdr>
      <w:divsChild>
        <w:div w:id="315959200">
          <w:marLeft w:val="0"/>
          <w:marRight w:val="547"/>
          <w:marTop w:val="0"/>
          <w:marBottom w:val="0"/>
          <w:divBdr>
            <w:top w:val="none" w:sz="0" w:space="0" w:color="auto"/>
            <w:left w:val="none" w:sz="0" w:space="0" w:color="auto"/>
            <w:bottom w:val="none" w:sz="0" w:space="0" w:color="auto"/>
            <w:right w:val="none" w:sz="0" w:space="0" w:color="auto"/>
          </w:divBdr>
        </w:div>
      </w:divsChild>
    </w:div>
    <w:div w:id="701515499">
      <w:bodyDiv w:val="1"/>
      <w:marLeft w:val="0"/>
      <w:marRight w:val="0"/>
      <w:marTop w:val="0"/>
      <w:marBottom w:val="0"/>
      <w:divBdr>
        <w:top w:val="none" w:sz="0" w:space="0" w:color="auto"/>
        <w:left w:val="none" w:sz="0" w:space="0" w:color="auto"/>
        <w:bottom w:val="none" w:sz="0" w:space="0" w:color="auto"/>
        <w:right w:val="none" w:sz="0" w:space="0" w:color="auto"/>
      </w:divBdr>
    </w:div>
    <w:div w:id="706295121">
      <w:bodyDiv w:val="1"/>
      <w:marLeft w:val="0"/>
      <w:marRight w:val="0"/>
      <w:marTop w:val="0"/>
      <w:marBottom w:val="0"/>
      <w:divBdr>
        <w:top w:val="none" w:sz="0" w:space="0" w:color="auto"/>
        <w:left w:val="none" w:sz="0" w:space="0" w:color="auto"/>
        <w:bottom w:val="none" w:sz="0" w:space="0" w:color="auto"/>
        <w:right w:val="none" w:sz="0" w:space="0" w:color="auto"/>
      </w:divBdr>
    </w:div>
    <w:div w:id="708603360">
      <w:bodyDiv w:val="1"/>
      <w:marLeft w:val="0"/>
      <w:marRight w:val="0"/>
      <w:marTop w:val="0"/>
      <w:marBottom w:val="0"/>
      <w:divBdr>
        <w:top w:val="none" w:sz="0" w:space="0" w:color="auto"/>
        <w:left w:val="none" w:sz="0" w:space="0" w:color="auto"/>
        <w:bottom w:val="none" w:sz="0" w:space="0" w:color="auto"/>
        <w:right w:val="none" w:sz="0" w:space="0" w:color="auto"/>
      </w:divBdr>
    </w:div>
    <w:div w:id="740832181">
      <w:bodyDiv w:val="1"/>
      <w:marLeft w:val="0"/>
      <w:marRight w:val="0"/>
      <w:marTop w:val="0"/>
      <w:marBottom w:val="0"/>
      <w:divBdr>
        <w:top w:val="none" w:sz="0" w:space="0" w:color="auto"/>
        <w:left w:val="none" w:sz="0" w:space="0" w:color="auto"/>
        <w:bottom w:val="none" w:sz="0" w:space="0" w:color="auto"/>
        <w:right w:val="none" w:sz="0" w:space="0" w:color="auto"/>
      </w:divBdr>
    </w:div>
    <w:div w:id="744034911">
      <w:bodyDiv w:val="1"/>
      <w:marLeft w:val="0"/>
      <w:marRight w:val="0"/>
      <w:marTop w:val="0"/>
      <w:marBottom w:val="0"/>
      <w:divBdr>
        <w:top w:val="none" w:sz="0" w:space="0" w:color="auto"/>
        <w:left w:val="none" w:sz="0" w:space="0" w:color="auto"/>
        <w:bottom w:val="none" w:sz="0" w:space="0" w:color="auto"/>
        <w:right w:val="none" w:sz="0" w:space="0" w:color="auto"/>
      </w:divBdr>
    </w:div>
    <w:div w:id="747045565">
      <w:bodyDiv w:val="1"/>
      <w:marLeft w:val="0"/>
      <w:marRight w:val="0"/>
      <w:marTop w:val="0"/>
      <w:marBottom w:val="0"/>
      <w:divBdr>
        <w:top w:val="none" w:sz="0" w:space="0" w:color="auto"/>
        <w:left w:val="none" w:sz="0" w:space="0" w:color="auto"/>
        <w:bottom w:val="none" w:sz="0" w:space="0" w:color="auto"/>
        <w:right w:val="none" w:sz="0" w:space="0" w:color="auto"/>
      </w:divBdr>
    </w:div>
    <w:div w:id="747769797">
      <w:bodyDiv w:val="1"/>
      <w:marLeft w:val="0"/>
      <w:marRight w:val="0"/>
      <w:marTop w:val="0"/>
      <w:marBottom w:val="0"/>
      <w:divBdr>
        <w:top w:val="none" w:sz="0" w:space="0" w:color="auto"/>
        <w:left w:val="none" w:sz="0" w:space="0" w:color="auto"/>
        <w:bottom w:val="none" w:sz="0" w:space="0" w:color="auto"/>
        <w:right w:val="none" w:sz="0" w:space="0" w:color="auto"/>
      </w:divBdr>
      <w:divsChild>
        <w:div w:id="949431614">
          <w:marLeft w:val="0"/>
          <w:marRight w:val="547"/>
          <w:marTop w:val="0"/>
          <w:marBottom w:val="0"/>
          <w:divBdr>
            <w:top w:val="none" w:sz="0" w:space="0" w:color="auto"/>
            <w:left w:val="none" w:sz="0" w:space="0" w:color="auto"/>
            <w:bottom w:val="none" w:sz="0" w:space="0" w:color="auto"/>
            <w:right w:val="none" w:sz="0" w:space="0" w:color="auto"/>
          </w:divBdr>
        </w:div>
      </w:divsChild>
    </w:div>
    <w:div w:id="756562157">
      <w:bodyDiv w:val="1"/>
      <w:marLeft w:val="0"/>
      <w:marRight w:val="0"/>
      <w:marTop w:val="0"/>
      <w:marBottom w:val="0"/>
      <w:divBdr>
        <w:top w:val="none" w:sz="0" w:space="0" w:color="auto"/>
        <w:left w:val="none" w:sz="0" w:space="0" w:color="auto"/>
        <w:bottom w:val="none" w:sz="0" w:space="0" w:color="auto"/>
        <w:right w:val="none" w:sz="0" w:space="0" w:color="auto"/>
      </w:divBdr>
    </w:div>
    <w:div w:id="808132171">
      <w:bodyDiv w:val="1"/>
      <w:marLeft w:val="0"/>
      <w:marRight w:val="0"/>
      <w:marTop w:val="0"/>
      <w:marBottom w:val="0"/>
      <w:divBdr>
        <w:top w:val="none" w:sz="0" w:space="0" w:color="auto"/>
        <w:left w:val="none" w:sz="0" w:space="0" w:color="auto"/>
        <w:bottom w:val="none" w:sz="0" w:space="0" w:color="auto"/>
        <w:right w:val="none" w:sz="0" w:space="0" w:color="auto"/>
      </w:divBdr>
    </w:div>
    <w:div w:id="817576427">
      <w:bodyDiv w:val="1"/>
      <w:marLeft w:val="0"/>
      <w:marRight w:val="0"/>
      <w:marTop w:val="0"/>
      <w:marBottom w:val="0"/>
      <w:divBdr>
        <w:top w:val="none" w:sz="0" w:space="0" w:color="auto"/>
        <w:left w:val="none" w:sz="0" w:space="0" w:color="auto"/>
        <w:bottom w:val="none" w:sz="0" w:space="0" w:color="auto"/>
        <w:right w:val="none" w:sz="0" w:space="0" w:color="auto"/>
      </w:divBdr>
    </w:div>
    <w:div w:id="844589115">
      <w:bodyDiv w:val="1"/>
      <w:marLeft w:val="0"/>
      <w:marRight w:val="0"/>
      <w:marTop w:val="0"/>
      <w:marBottom w:val="0"/>
      <w:divBdr>
        <w:top w:val="none" w:sz="0" w:space="0" w:color="auto"/>
        <w:left w:val="none" w:sz="0" w:space="0" w:color="auto"/>
        <w:bottom w:val="none" w:sz="0" w:space="0" w:color="auto"/>
        <w:right w:val="none" w:sz="0" w:space="0" w:color="auto"/>
      </w:divBdr>
    </w:div>
    <w:div w:id="846672933">
      <w:bodyDiv w:val="1"/>
      <w:marLeft w:val="0"/>
      <w:marRight w:val="0"/>
      <w:marTop w:val="0"/>
      <w:marBottom w:val="0"/>
      <w:divBdr>
        <w:top w:val="none" w:sz="0" w:space="0" w:color="auto"/>
        <w:left w:val="none" w:sz="0" w:space="0" w:color="auto"/>
        <w:bottom w:val="none" w:sz="0" w:space="0" w:color="auto"/>
        <w:right w:val="none" w:sz="0" w:space="0" w:color="auto"/>
      </w:divBdr>
      <w:divsChild>
        <w:div w:id="2090999594">
          <w:marLeft w:val="0"/>
          <w:marRight w:val="547"/>
          <w:marTop w:val="0"/>
          <w:marBottom w:val="0"/>
          <w:divBdr>
            <w:top w:val="none" w:sz="0" w:space="0" w:color="auto"/>
            <w:left w:val="none" w:sz="0" w:space="0" w:color="auto"/>
            <w:bottom w:val="none" w:sz="0" w:space="0" w:color="auto"/>
            <w:right w:val="none" w:sz="0" w:space="0" w:color="auto"/>
          </w:divBdr>
        </w:div>
      </w:divsChild>
    </w:div>
    <w:div w:id="849023669">
      <w:bodyDiv w:val="1"/>
      <w:marLeft w:val="0"/>
      <w:marRight w:val="0"/>
      <w:marTop w:val="0"/>
      <w:marBottom w:val="0"/>
      <w:divBdr>
        <w:top w:val="none" w:sz="0" w:space="0" w:color="auto"/>
        <w:left w:val="none" w:sz="0" w:space="0" w:color="auto"/>
        <w:bottom w:val="none" w:sz="0" w:space="0" w:color="auto"/>
        <w:right w:val="none" w:sz="0" w:space="0" w:color="auto"/>
      </w:divBdr>
    </w:div>
    <w:div w:id="871957020">
      <w:bodyDiv w:val="1"/>
      <w:marLeft w:val="0"/>
      <w:marRight w:val="0"/>
      <w:marTop w:val="0"/>
      <w:marBottom w:val="0"/>
      <w:divBdr>
        <w:top w:val="none" w:sz="0" w:space="0" w:color="auto"/>
        <w:left w:val="none" w:sz="0" w:space="0" w:color="auto"/>
        <w:bottom w:val="none" w:sz="0" w:space="0" w:color="auto"/>
        <w:right w:val="none" w:sz="0" w:space="0" w:color="auto"/>
      </w:divBdr>
    </w:div>
    <w:div w:id="911237558">
      <w:bodyDiv w:val="1"/>
      <w:marLeft w:val="0"/>
      <w:marRight w:val="0"/>
      <w:marTop w:val="0"/>
      <w:marBottom w:val="0"/>
      <w:divBdr>
        <w:top w:val="none" w:sz="0" w:space="0" w:color="auto"/>
        <w:left w:val="none" w:sz="0" w:space="0" w:color="auto"/>
        <w:bottom w:val="none" w:sz="0" w:space="0" w:color="auto"/>
        <w:right w:val="none" w:sz="0" w:space="0" w:color="auto"/>
      </w:divBdr>
    </w:div>
    <w:div w:id="922451738">
      <w:bodyDiv w:val="1"/>
      <w:marLeft w:val="0"/>
      <w:marRight w:val="0"/>
      <w:marTop w:val="0"/>
      <w:marBottom w:val="0"/>
      <w:divBdr>
        <w:top w:val="none" w:sz="0" w:space="0" w:color="auto"/>
        <w:left w:val="none" w:sz="0" w:space="0" w:color="auto"/>
        <w:bottom w:val="none" w:sz="0" w:space="0" w:color="auto"/>
        <w:right w:val="none" w:sz="0" w:space="0" w:color="auto"/>
      </w:divBdr>
    </w:div>
    <w:div w:id="971400328">
      <w:bodyDiv w:val="1"/>
      <w:marLeft w:val="0"/>
      <w:marRight w:val="0"/>
      <w:marTop w:val="0"/>
      <w:marBottom w:val="0"/>
      <w:divBdr>
        <w:top w:val="none" w:sz="0" w:space="0" w:color="auto"/>
        <w:left w:val="none" w:sz="0" w:space="0" w:color="auto"/>
        <w:bottom w:val="none" w:sz="0" w:space="0" w:color="auto"/>
        <w:right w:val="none" w:sz="0" w:space="0" w:color="auto"/>
      </w:divBdr>
    </w:div>
    <w:div w:id="975991336">
      <w:bodyDiv w:val="1"/>
      <w:marLeft w:val="0"/>
      <w:marRight w:val="0"/>
      <w:marTop w:val="0"/>
      <w:marBottom w:val="0"/>
      <w:divBdr>
        <w:top w:val="none" w:sz="0" w:space="0" w:color="auto"/>
        <w:left w:val="none" w:sz="0" w:space="0" w:color="auto"/>
        <w:bottom w:val="none" w:sz="0" w:space="0" w:color="auto"/>
        <w:right w:val="none" w:sz="0" w:space="0" w:color="auto"/>
      </w:divBdr>
    </w:div>
    <w:div w:id="977345174">
      <w:bodyDiv w:val="1"/>
      <w:marLeft w:val="0"/>
      <w:marRight w:val="0"/>
      <w:marTop w:val="0"/>
      <w:marBottom w:val="0"/>
      <w:divBdr>
        <w:top w:val="none" w:sz="0" w:space="0" w:color="auto"/>
        <w:left w:val="none" w:sz="0" w:space="0" w:color="auto"/>
        <w:bottom w:val="none" w:sz="0" w:space="0" w:color="auto"/>
        <w:right w:val="none" w:sz="0" w:space="0" w:color="auto"/>
      </w:divBdr>
    </w:div>
    <w:div w:id="987319137">
      <w:bodyDiv w:val="1"/>
      <w:marLeft w:val="0"/>
      <w:marRight w:val="0"/>
      <w:marTop w:val="0"/>
      <w:marBottom w:val="0"/>
      <w:divBdr>
        <w:top w:val="none" w:sz="0" w:space="0" w:color="auto"/>
        <w:left w:val="none" w:sz="0" w:space="0" w:color="auto"/>
        <w:bottom w:val="none" w:sz="0" w:space="0" w:color="auto"/>
        <w:right w:val="none" w:sz="0" w:space="0" w:color="auto"/>
      </w:divBdr>
    </w:div>
    <w:div w:id="1024750528">
      <w:bodyDiv w:val="1"/>
      <w:marLeft w:val="0"/>
      <w:marRight w:val="0"/>
      <w:marTop w:val="0"/>
      <w:marBottom w:val="0"/>
      <w:divBdr>
        <w:top w:val="none" w:sz="0" w:space="0" w:color="auto"/>
        <w:left w:val="none" w:sz="0" w:space="0" w:color="auto"/>
        <w:bottom w:val="none" w:sz="0" w:space="0" w:color="auto"/>
        <w:right w:val="none" w:sz="0" w:space="0" w:color="auto"/>
      </w:divBdr>
    </w:div>
    <w:div w:id="1039667096">
      <w:bodyDiv w:val="1"/>
      <w:marLeft w:val="0"/>
      <w:marRight w:val="0"/>
      <w:marTop w:val="0"/>
      <w:marBottom w:val="0"/>
      <w:divBdr>
        <w:top w:val="none" w:sz="0" w:space="0" w:color="auto"/>
        <w:left w:val="none" w:sz="0" w:space="0" w:color="auto"/>
        <w:bottom w:val="none" w:sz="0" w:space="0" w:color="auto"/>
        <w:right w:val="none" w:sz="0" w:space="0" w:color="auto"/>
      </w:divBdr>
      <w:divsChild>
        <w:div w:id="555355962">
          <w:marLeft w:val="0"/>
          <w:marRight w:val="547"/>
          <w:marTop w:val="0"/>
          <w:marBottom w:val="0"/>
          <w:divBdr>
            <w:top w:val="none" w:sz="0" w:space="0" w:color="auto"/>
            <w:left w:val="none" w:sz="0" w:space="0" w:color="auto"/>
            <w:bottom w:val="none" w:sz="0" w:space="0" w:color="auto"/>
            <w:right w:val="none" w:sz="0" w:space="0" w:color="auto"/>
          </w:divBdr>
        </w:div>
      </w:divsChild>
    </w:div>
    <w:div w:id="1047559925">
      <w:bodyDiv w:val="1"/>
      <w:marLeft w:val="0"/>
      <w:marRight w:val="0"/>
      <w:marTop w:val="0"/>
      <w:marBottom w:val="0"/>
      <w:divBdr>
        <w:top w:val="none" w:sz="0" w:space="0" w:color="auto"/>
        <w:left w:val="none" w:sz="0" w:space="0" w:color="auto"/>
        <w:bottom w:val="none" w:sz="0" w:space="0" w:color="auto"/>
        <w:right w:val="none" w:sz="0" w:space="0" w:color="auto"/>
      </w:divBdr>
    </w:div>
    <w:div w:id="1057436775">
      <w:bodyDiv w:val="1"/>
      <w:marLeft w:val="0"/>
      <w:marRight w:val="0"/>
      <w:marTop w:val="0"/>
      <w:marBottom w:val="0"/>
      <w:divBdr>
        <w:top w:val="none" w:sz="0" w:space="0" w:color="auto"/>
        <w:left w:val="none" w:sz="0" w:space="0" w:color="auto"/>
        <w:bottom w:val="none" w:sz="0" w:space="0" w:color="auto"/>
        <w:right w:val="none" w:sz="0" w:space="0" w:color="auto"/>
      </w:divBdr>
    </w:div>
    <w:div w:id="1061371130">
      <w:bodyDiv w:val="1"/>
      <w:marLeft w:val="0"/>
      <w:marRight w:val="0"/>
      <w:marTop w:val="0"/>
      <w:marBottom w:val="0"/>
      <w:divBdr>
        <w:top w:val="none" w:sz="0" w:space="0" w:color="auto"/>
        <w:left w:val="none" w:sz="0" w:space="0" w:color="auto"/>
        <w:bottom w:val="none" w:sz="0" w:space="0" w:color="auto"/>
        <w:right w:val="none" w:sz="0" w:space="0" w:color="auto"/>
      </w:divBdr>
      <w:divsChild>
        <w:div w:id="1803620938">
          <w:marLeft w:val="547"/>
          <w:marRight w:val="0"/>
          <w:marTop w:val="0"/>
          <w:marBottom w:val="0"/>
          <w:divBdr>
            <w:top w:val="none" w:sz="0" w:space="0" w:color="auto"/>
            <w:left w:val="none" w:sz="0" w:space="0" w:color="auto"/>
            <w:bottom w:val="none" w:sz="0" w:space="0" w:color="auto"/>
            <w:right w:val="none" w:sz="0" w:space="0" w:color="auto"/>
          </w:divBdr>
        </w:div>
      </w:divsChild>
    </w:div>
    <w:div w:id="1070158534">
      <w:bodyDiv w:val="1"/>
      <w:marLeft w:val="0"/>
      <w:marRight w:val="0"/>
      <w:marTop w:val="0"/>
      <w:marBottom w:val="0"/>
      <w:divBdr>
        <w:top w:val="none" w:sz="0" w:space="0" w:color="auto"/>
        <w:left w:val="none" w:sz="0" w:space="0" w:color="auto"/>
        <w:bottom w:val="none" w:sz="0" w:space="0" w:color="auto"/>
        <w:right w:val="none" w:sz="0" w:space="0" w:color="auto"/>
      </w:divBdr>
    </w:div>
    <w:div w:id="1078598024">
      <w:bodyDiv w:val="1"/>
      <w:marLeft w:val="0"/>
      <w:marRight w:val="0"/>
      <w:marTop w:val="0"/>
      <w:marBottom w:val="0"/>
      <w:divBdr>
        <w:top w:val="none" w:sz="0" w:space="0" w:color="auto"/>
        <w:left w:val="none" w:sz="0" w:space="0" w:color="auto"/>
        <w:bottom w:val="none" w:sz="0" w:space="0" w:color="auto"/>
        <w:right w:val="none" w:sz="0" w:space="0" w:color="auto"/>
      </w:divBdr>
    </w:div>
    <w:div w:id="1080832897">
      <w:bodyDiv w:val="1"/>
      <w:marLeft w:val="0"/>
      <w:marRight w:val="0"/>
      <w:marTop w:val="0"/>
      <w:marBottom w:val="0"/>
      <w:divBdr>
        <w:top w:val="none" w:sz="0" w:space="0" w:color="auto"/>
        <w:left w:val="none" w:sz="0" w:space="0" w:color="auto"/>
        <w:bottom w:val="none" w:sz="0" w:space="0" w:color="auto"/>
        <w:right w:val="none" w:sz="0" w:space="0" w:color="auto"/>
      </w:divBdr>
      <w:divsChild>
        <w:div w:id="1985544664">
          <w:marLeft w:val="0"/>
          <w:marRight w:val="547"/>
          <w:marTop w:val="0"/>
          <w:marBottom w:val="0"/>
          <w:divBdr>
            <w:top w:val="none" w:sz="0" w:space="0" w:color="auto"/>
            <w:left w:val="none" w:sz="0" w:space="0" w:color="auto"/>
            <w:bottom w:val="none" w:sz="0" w:space="0" w:color="auto"/>
            <w:right w:val="none" w:sz="0" w:space="0" w:color="auto"/>
          </w:divBdr>
        </w:div>
      </w:divsChild>
    </w:div>
    <w:div w:id="1085565920">
      <w:bodyDiv w:val="1"/>
      <w:marLeft w:val="0"/>
      <w:marRight w:val="0"/>
      <w:marTop w:val="0"/>
      <w:marBottom w:val="0"/>
      <w:divBdr>
        <w:top w:val="none" w:sz="0" w:space="0" w:color="auto"/>
        <w:left w:val="none" w:sz="0" w:space="0" w:color="auto"/>
        <w:bottom w:val="none" w:sz="0" w:space="0" w:color="auto"/>
        <w:right w:val="none" w:sz="0" w:space="0" w:color="auto"/>
      </w:divBdr>
    </w:div>
    <w:div w:id="1104154567">
      <w:bodyDiv w:val="1"/>
      <w:marLeft w:val="0"/>
      <w:marRight w:val="0"/>
      <w:marTop w:val="0"/>
      <w:marBottom w:val="0"/>
      <w:divBdr>
        <w:top w:val="none" w:sz="0" w:space="0" w:color="auto"/>
        <w:left w:val="none" w:sz="0" w:space="0" w:color="auto"/>
        <w:bottom w:val="none" w:sz="0" w:space="0" w:color="auto"/>
        <w:right w:val="none" w:sz="0" w:space="0" w:color="auto"/>
      </w:divBdr>
    </w:div>
    <w:div w:id="1124035619">
      <w:bodyDiv w:val="1"/>
      <w:marLeft w:val="0"/>
      <w:marRight w:val="0"/>
      <w:marTop w:val="0"/>
      <w:marBottom w:val="0"/>
      <w:divBdr>
        <w:top w:val="none" w:sz="0" w:space="0" w:color="auto"/>
        <w:left w:val="none" w:sz="0" w:space="0" w:color="auto"/>
        <w:bottom w:val="none" w:sz="0" w:space="0" w:color="auto"/>
        <w:right w:val="none" w:sz="0" w:space="0" w:color="auto"/>
      </w:divBdr>
    </w:div>
    <w:div w:id="1158308150">
      <w:bodyDiv w:val="1"/>
      <w:marLeft w:val="0"/>
      <w:marRight w:val="0"/>
      <w:marTop w:val="0"/>
      <w:marBottom w:val="0"/>
      <w:divBdr>
        <w:top w:val="none" w:sz="0" w:space="0" w:color="auto"/>
        <w:left w:val="none" w:sz="0" w:space="0" w:color="auto"/>
        <w:bottom w:val="none" w:sz="0" w:space="0" w:color="auto"/>
        <w:right w:val="none" w:sz="0" w:space="0" w:color="auto"/>
      </w:divBdr>
    </w:div>
    <w:div w:id="1180043887">
      <w:bodyDiv w:val="1"/>
      <w:marLeft w:val="0"/>
      <w:marRight w:val="0"/>
      <w:marTop w:val="0"/>
      <w:marBottom w:val="0"/>
      <w:divBdr>
        <w:top w:val="none" w:sz="0" w:space="0" w:color="auto"/>
        <w:left w:val="none" w:sz="0" w:space="0" w:color="auto"/>
        <w:bottom w:val="none" w:sz="0" w:space="0" w:color="auto"/>
        <w:right w:val="none" w:sz="0" w:space="0" w:color="auto"/>
      </w:divBdr>
    </w:div>
    <w:div w:id="1191138894">
      <w:bodyDiv w:val="1"/>
      <w:marLeft w:val="0"/>
      <w:marRight w:val="0"/>
      <w:marTop w:val="0"/>
      <w:marBottom w:val="0"/>
      <w:divBdr>
        <w:top w:val="none" w:sz="0" w:space="0" w:color="auto"/>
        <w:left w:val="none" w:sz="0" w:space="0" w:color="auto"/>
        <w:bottom w:val="none" w:sz="0" w:space="0" w:color="auto"/>
        <w:right w:val="none" w:sz="0" w:space="0" w:color="auto"/>
      </w:divBdr>
    </w:div>
    <w:div w:id="1217861456">
      <w:bodyDiv w:val="1"/>
      <w:marLeft w:val="0"/>
      <w:marRight w:val="0"/>
      <w:marTop w:val="0"/>
      <w:marBottom w:val="0"/>
      <w:divBdr>
        <w:top w:val="none" w:sz="0" w:space="0" w:color="auto"/>
        <w:left w:val="none" w:sz="0" w:space="0" w:color="auto"/>
        <w:bottom w:val="none" w:sz="0" w:space="0" w:color="auto"/>
        <w:right w:val="none" w:sz="0" w:space="0" w:color="auto"/>
      </w:divBdr>
    </w:div>
    <w:div w:id="1230770476">
      <w:bodyDiv w:val="1"/>
      <w:marLeft w:val="0"/>
      <w:marRight w:val="0"/>
      <w:marTop w:val="0"/>
      <w:marBottom w:val="0"/>
      <w:divBdr>
        <w:top w:val="none" w:sz="0" w:space="0" w:color="auto"/>
        <w:left w:val="none" w:sz="0" w:space="0" w:color="auto"/>
        <w:bottom w:val="none" w:sz="0" w:space="0" w:color="auto"/>
        <w:right w:val="none" w:sz="0" w:space="0" w:color="auto"/>
      </w:divBdr>
    </w:div>
    <w:div w:id="1260871201">
      <w:bodyDiv w:val="1"/>
      <w:marLeft w:val="0"/>
      <w:marRight w:val="0"/>
      <w:marTop w:val="0"/>
      <w:marBottom w:val="0"/>
      <w:divBdr>
        <w:top w:val="none" w:sz="0" w:space="0" w:color="auto"/>
        <w:left w:val="none" w:sz="0" w:space="0" w:color="auto"/>
        <w:bottom w:val="none" w:sz="0" w:space="0" w:color="auto"/>
        <w:right w:val="none" w:sz="0" w:space="0" w:color="auto"/>
      </w:divBdr>
    </w:div>
    <w:div w:id="1262647840">
      <w:bodyDiv w:val="1"/>
      <w:marLeft w:val="0"/>
      <w:marRight w:val="0"/>
      <w:marTop w:val="0"/>
      <w:marBottom w:val="0"/>
      <w:divBdr>
        <w:top w:val="none" w:sz="0" w:space="0" w:color="auto"/>
        <w:left w:val="none" w:sz="0" w:space="0" w:color="auto"/>
        <w:bottom w:val="none" w:sz="0" w:space="0" w:color="auto"/>
        <w:right w:val="none" w:sz="0" w:space="0" w:color="auto"/>
      </w:divBdr>
    </w:div>
    <w:div w:id="1277912178">
      <w:bodyDiv w:val="1"/>
      <w:marLeft w:val="0"/>
      <w:marRight w:val="0"/>
      <w:marTop w:val="0"/>
      <w:marBottom w:val="0"/>
      <w:divBdr>
        <w:top w:val="none" w:sz="0" w:space="0" w:color="auto"/>
        <w:left w:val="none" w:sz="0" w:space="0" w:color="auto"/>
        <w:bottom w:val="none" w:sz="0" w:space="0" w:color="auto"/>
        <w:right w:val="none" w:sz="0" w:space="0" w:color="auto"/>
      </w:divBdr>
    </w:div>
    <w:div w:id="1294756029">
      <w:bodyDiv w:val="1"/>
      <w:marLeft w:val="0"/>
      <w:marRight w:val="0"/>
      <w:marTop w:val="0"/>
      <w:marBottom w:val="0"/>
      <w:divBdr>
        <w:top w:val="none" w:sz="0" w:space="0" w:color="auto"/>
        <w:left w:val="none" w:sz="0" w:space="0" w:color="auto"/>
        <w:bottom w:val="none" w:sz="0" w:space="0" w:color="auto"/>
        <w:right w:val="none" w:sz="0" w:space="0" w:color="auto"/>
      </w:divBdr>
    </w:div>
    <w:div w:id="1303584140">
      <w:bodyDiv w:val="1"/>
      <w:marLeft w:val="0"/>
      <w:marRight w:val="0"/>
      <w:marTop w:val="0"/>
      <w:marBottom w:val="0"/>
      <w:divBdr>
        <w:top w:val="none" w:sz="0" w:space="0" w:color="auto"/>
        <w:left w:val="none" w:sz="0" w:space="0" w:color="auto"/>
        <w:bottom w:val="none" w:sz="0" w:space="0" w:color="auto"/>
        <w:right w:val="none" w:sz="0" w:space="0" w:color="auto"/>
      </w:divBdr>
      <w:divsChild>
        <w:div w:id="191312054">
          <w:marLeft w:val="0"/>
          <w:marRight w:val="547"/>
          <w:marTop w:val="0"/>
          <w:marBottom w:val="0"/>
          <w:divBdr>
            <w:top w:val="none" w:sz="0" w:space="0" w:color="auto"/>
            <w:left w:val="none" w:sz="0" w:space="0" w:color="auto"/>
            <w:bottom w:val="none" w:sz="0" w:space="0" w:color="auto"/>
            <w:right w:val="none" w:sz="0" w:space="0" w:color="auto"/>
          </w:divBdr>
        </w:div>
      </w:divsChild>
    </w:div>
    <w:div w:id="1335183819">
      <w:bodyDiv w:val="1"/>
      <w:marLeft w:val="0"/>
      <w:marRight w:val="0"/>
      <w:marTop w:val="0"/>
      <w:marBottom w:val="0"/>
      <w:divBdr>
        <w:top w:val="none" w:sz="0" w:space="0" w:color="auto"/>
        <w:left w:val="none" w:sz="0" w:space="0" w:color="auto"/>
        <w:bottom w:val="none" w:sz="0" w:space="0" w:color="auto"/>
        <w:right w:val="none" w:sz="0" w:space="0" w:color="auto"/>
      </w:divBdr>
    </w:div>
    <w:div w:id="1355307472">
      <w:bodyDiv w:val="1"/>
      <w:marLeft w:val="0"/>
      <w:marRight w:val="0"/>
      <w:marTop w:val="0"/>
      <w:marBottom w:val="0"/>
      <w:divBdr>
        <w:top w:val="none" w:sz="0" w:space="0" w:color="auto"/>
        <w:left w:val="none" w:sz="0" w:space="0" w:color="auto"/>
        <w:bottom w:val="none" w:sz="0" w:space="0" w:color="auto"/>
        <w:right w:val="none" w:sz="0" w:space="0" w:color="auto"/>
      </w:divBdr>
    </w:div>
    <w:div w:id="1364088662">
      <w:bodyDiv w:val="1"/>
      <w:marLeft w:val="0"/>
      <w:marRight w:val="0"/>
      <w:marTop w:val="0"/>
      <w:marBottom w:val="0"/>
      <w:divBdr>
        <w:top w:val="none" w:sz="0" w:space="0" w:color="auto"/>
        <w:left w:val="none" w:sz="0" w:space="0" w:color="auto"/>
        <w:bottom w:val="none" w:sz="0" w:space="0" w:color="auto"/>
        <w:right w:val="none" w:sz="0" w:space="0" w:color="auto"/>
      </w:divBdr>
    </w:div>
    <w:div w:id="1366714093">
      <w:bodyDiv w:val="1"/>
      <w:marLeft w:val="0"/>
      <w:marRight w:val="0"/>
      <w:marTop w:val="0"/>
      <w:marBottom w:val="0"/>
      <w:divBdr>
        <w:top w:val="none" w:sz="0" w:space="0" w:color="auto"/>
        <w:left w:val="none" w:sz="0" w:space="0" w:color="auto"/>
        <w:bottom w:val="none" w:sz="0" w:space="0" w:color="auto"/>
        <w:right w:val="none" w:sz="0" w:space="0" w:color="auto"/>
      </w:divBdr>
    </w:div>
    <w:div w:id="1388525321">
      <w:bodyDiv w:val="1"/>
      <w:marLeft w:val="0"/>
      <w:marRight w:val="0"/>
      <w:marTop w:val="0"/>
      <w:marBottom w:val="0"/>
      <w:divBdr>
        <w:top w:val="none" w:sz="0" w:space="0" w:color="auto"/>
        <w:left w:val="none" w:sz="0" w:space="0" w:color="auto"/>
        <w:bottom w:val="none" w:sz="0" w:space="0" w:color="auto"/>
        <w:right w:val="none" w:sz="0" w:space="0" w:color="auto"/>
      </w:divBdr>
    </w:div>
    <w:div w:id="1398168757">
      <w:bodyDiv w:val="1"/>
      <w:marLeft w:val="0"/>
      <w:marRight w:val="0"/>
      <w:marTop w:val="0"/>
      <w:marBottom w:val="0"/>
      <w:divBdr>
        <w:top w:val="none" w:sz="0" w:space="0" w:color="auto"/>
        <w:left w:val="none" w:sz="0" w:space="0" w:color="auto"/>
        <w:bottom w:val="none" w:sz="0" w:space="0" w:color="auto"/>
        <w:right w:val="none" w:sz="0" w:space="0" w:color="auto"/>
      </w:divBdr>
    </w:div>
    <w:div w:id="1398896092">
      <w:bodyDiv w:val="1"/>
      <w:marLeft w:val="0"/>
      <w:marRight w:val="0"/>
      <w:marTop w:val="0"/>
      <w:marBottom w:val="0"/>
      <w:divBdr>
        <w:top w:val="none" w:sz="0" w:space="0" w:color="auto"/>
        <w:left w:val="none" w:sz="0" w:space="0" w:color="auto"/>
        <w:bottom w:val="none" w:sz="0" w:space="0" w:color="auto"/>
        <w:right w:val="none" w:sz="0" w:space="0" w:color="auto"/>
      </w:divBdr>
    </w:div>
    <w:div w:id="1423840469">
      <w:bodyDiv w:val="1"/>
      <w:marLeft w:val="0"/>
      <w:marRight w:val="0"/>
      <w:marTop w:val="0"/>
      <w:marBottom w:val="0"/>
      <w:divBdr>
        <w:top w:val="none" w:sz="0" w:space="0" w:color="auto"/>
        <w:left w:val="none" w:sz="0" w:space="0" w:color="auto"/>
        <w:bottom w:val="none" w:sz="0" w:space="0" w:color="auto"/>
        <w:right w:val="none" w:sz="0" w:space="0" w:color="auto"/>
      </w:divBdr>
    </w:div>
    <w:div w:id="1425298458">
      <w:bodyDiv w:val="1"/>
      <w:marLeft w:val="0"/>
      <w:marRight w:val="0"/>
      <w:marTop w:val="0"/>
      <w:marBottom w:val="0"/>
      <w:divBdr>
        <w:top w:val="none" w:sz="0" w:space="0" w:color="auto"/>
        <w:left w:val="none" w:sz="0" w:space="0" w:color="auto"/>
        <w:bottom w:val="none" w:sz="0" w:space="0" w:color="auto"/>
        <w:right w:val="none" w:sz="0" w:space="0" w:color="auto"/>
      </w:divBdr>
    </w:div>
    <w:div w:id="1452555804">
      <w:bodyDiv w:val="1"/>
      <w:marLeft w:val="0"/>
      <w:marRight w:val="0"/>
      <w:marTop w:val="0"/>
      <w:marBottom w:val="0"/>
      <w:divBdr>
        <w:top w:val="none" w:sz="0" w:space="0" w:color="auto"/>
        <w:left w:val="none" w:sz="0" w:space="0" w:color="auto"/>
        <w:bottom w:val="none" w:sz="0" w:space="0" w:color="auto"/>
        <w:right w:val="none" w:sz="0" w:space="0" w:color="auto"/>
      </w:divBdr>
    </w:div>
    <w:div w:id="145648967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9007974">
      <w:bodyDiv w:val="1"/>
      <w:marLeft w:val="0"/>
      <w:marRight w:val="0"/>
      <w:marTop w:val="0"/>
      <w:marBottom w:val="0"/>
      <w:divBdr>
        <w:top w:val="none" w:sz="0" w:space="0" w:color="auto"/>
        <w:left w:val="none" w:sz="0" w:space="0" w:color="auto"/>
        <w:bottom w:val="none" w:sz="0" w:space="0" w:color="auto"/>
        <w:right w:val="none" w:sz="0" w:space="0" w:color="auto"/>
      </w:divBdr>
    </w:div>
    <w:div w:id="1480346129">
      <w:bodyDiv w:val="1"/>
      <w:marLeft w:val="0"/>
      <w:marRight w:val="0"/>
      <w:marTop w:val="0"/>
      <w:marBottom w:val="0"/>
      <w:divBdr>
        <w:top w:val="none" w:sz="0" w:space="0" w:color="auto"/>
        <w:left w:val="none" w:sz="0" w:space="0" w:color="auto"/>
        <w:bottom w:val="none" w:sz="0" w:space="0" w:color="auto"/>
        <w:right w:val="none" w:sz="0" w:space="0" w:color="auto"/>
      </w:divBdr>
    </w:div>
    <w:div w:id="1491557536">
      <w:bodyDiv w:val="1"/>
      <w:marLeft w:val="0"/>
      <w:marRight w:val="0"/>
      <w:marTop w:val="0"/>
      <w:marBottom w:val="0"/>
      <w:divBdr>
        <w:top w:val="none" w:sz="0" w:space="0" w:color="auto"/>
        <w:left w:val="none" w:sz="0" w:space="0" w:color="auto"/>
        <w:bottom w:val="none" w:sz="0" w:space="0" w:color="auto"/>
        <w:right w:val="none" w:sz="0" w:space="0" w:color="auto"/>
      </w:divBdr>
    </w:div>
    <w:div w:id="1513295342">
      <w:bodyDiv w:val="1"/>
      <w:marLeft w:val="0"/>
      <w:marRight w:val="0"/>
      <w:marTop w:val="0"/>
      <w:marBottom w:val="0"/>
      <w:divBdr>
        <w:top w:val="none" w:sz="0" w:space="0" w:color="auto"/>
        <w:left w:val="none" w:sz="0" w:space="0" w:color="auto"/>
        <w:bottom w:val="none" w:sz="0" w:space="0" w:color="auto"/>
        <w:right w:val="none" w:sz="0" w:space="0" w:color="auto"/>
      </w:divBdr>
    </w:div>
    <w:div w:id="1517233803">
      <w:bodyDiv w:val="1"/>
      <w:marLeft w:val="0"/>
      <w:marRight w:val="0"/>
      <w:marTop w:val="0"/>
      <w:marBottom w:val="0"/>
      <w:divBdr>
        <w:top w:val="none" w:sz="0" w:space="0" w:color="auto"/>
        <w:left w:val="none" w:sz="0" w:space="0" w:color="auto"/>
        <w:bottom w:val="none" w:sz="0" w:space="0" w:color="auto"/>
        <w:right w:val="none" w:sz="0" w:space="0" w:color="auto"/>
      </w:divBdr>
    </w:div>
    <w:div w:id="1522278816">
      <w:bodyDiv w:val="1"/>
      <w:marLeft w:val="0"/>
      <w:marRight w:val="0"/>
      <w:marTop w:val="0"/>
      <w:marBottom w:val="0"/>
      <w:divBdr>
        <w:top w:val="none" w:sz="0" w:space="0" w:color="auto"/>
        <w:left w:val="none" w:sz="0" w:space="0" w:color="auto"/>
        <w:bottom w:val="none" w:sz="0" w:space="0" w:color="auto"/>
        <w:right w:val="none" w:sz="0" w:space="0" w:color="auto"/>
      </w:divBdr>
    </w:div>
    <w:div w:id="1527207648">
      <w:bodyDiv w:val="1"/>
      <w:marLeft w:val="0"/>
      <w:marRight w:val="0"/>
      <w:marTop w:val="0"/>
      <w:marBottom w:val="0"/>
      <w:divBdr>
        <w:top w:val="none" w:sz="0" w:space="0" w:color="auto"/>
        <w:left w:val="none" w:sz="0" w:space="0" w:color="auto"/>
        <w:bottom w:val="none" w:sz="0" w:space="0" w:color="auto"/>
        <w:right w:val="none" w:sz="0" w:space="0" w:color="auto"/>
      </w:divBdr>
    </w:div>
    <w:div w:id="1540390822">
      <w:bodyDiv w:val="1"/>
      <w:marLeft w:val="0"/>
      <w:marRight w:val="0"/>
      <w:marTop w:val="0"/>
      <w:marBottom w:val="0"/>
      <w:divBdr>
        <w:top w:val="none" w:sz="0" w:space="0" w:color="auto"/>
        <w:left w:val="none" w:sz="0" w:space="0" w:color="auto"/>
        <w:bottom w:val="none" w:sz="0" w:space="0" w:color="auto"/>
        <w:right w:val="none" w:sz="0" w:space="0" w:color="auto"/>
      </w:divBdr>
      <w:divsChild>
        <w:div w:id="1248226511">
          <w:marLeft w:val="0"/>
          <w:marRight w:val="547"/>
          <w:marTop w:val="0"/>
          <w:marBottom w:val="0"/>
          <w:divBdr>
            <w:top w:val="none" w:sz="0" w:space="0" w:color="auto"/>
            <w:left w:val="none" w:sz="0" w:space="0" w:color="auto"/>
            <w:bottom w:val="none" w:sz="0" w:space="0" w:color="auto"/>
            <w:right w:val="none" w:sz="0" w:space="0" w:color="auto"/>
          </w:divBdr>
        </w:div>
      </w:divsChild>
    </w:div>
    <w:div w:id="1549604709">
      <w:bodyDiv w:val="1"/>
      <w:marLeft w:val="0"/>
      <w:marRight w:val="0"/>
      <w:marTop w:val="0"/>
      <w:marBottom w:val="0"/>
      <w:divBdr>
        <w:top w:val="none" w:sz="0" w:space="0" w:color="auto"/>
        <w:left w:val="none" w:sz="0" w:space="0" w:color="auto"/>
        <w:bottom w:val="none" w:sz="0" w:space="0" w:color="auto"/>
        <w:right w:val="none" w:sz="0" w:space="0" w:color="auto"/>
      </w:divBdr>
      <w:divsChild>
        <w:div w:id="1709918275">
          <w:marLeft w:val="547"/>
          <w:marRight w:val="0"/>
          <w:marTop w:val="0"/>
          <w:marBottom w:val="0"/>
          <w:divBdr>
            <w:top w:val="none" w:sz="0" w:space="0" w:color="auto"/>
            <w:left w:val="none" w:sz="0" w:space="0" w:color="auto"/>
            <w:bottom w:val="none" w:sz="0" w:space="0" w:color="auto"/>
            <w:right w:val="none" w:sz="0" w:space="0" w:color="auto"/>
          </w:divBdr>
        </w:div>
      </w:divsChild>
    </w:div>
    <w:div w:id="1550070190">
      <w:bodyDiv w:val="1"/>
      <w:marLeft w:val="0"/>
      <w:marRight w:val="0"/>
      <w:marTop w:val="0"/>
      <w:marBottom w:val="0"/>
      <w:divBdr>
        <w:top w:val="none" w:sz="0" w:space="0" w:color="auto"/>
        <w:left w:val="none" w:sz="0" w:space="0" w:color="auto"/>
        <w:bottom w:val="none" w:sz="0" w:space="0" w:color="auto"/>
        <w:right w:val="none" w:sz="0" w:space="0" w:color="auto"/>
      </w:divBdr>
    </w:div>
    <w:div w:id="1550847145">
      <w:bodyDiv w:val="1"/>
      <w:marLeft w:val="0"/>
      <w:marRight w:val="0"/>
      <w:marTop w:val="0"/>
      <w:marBottom w:val="0"/>
      <w:divBdr>
        <w:top w:val="none" w:sz="0" w:space="0" w:color="auto"/>
        <w:left w:val="none" w:sz="0" w:space="0" w:color="auto"/>
        <w:bottom w:val="none" w:sz="0" w:space="0" w:color="auto"/>
        <w:right w:val="none" w:sz="0" w:space="0" w:color="auto"/>
      </w:divBdr>
    </w:div>
    <w:div w:id="1573269849">
      <w:bodyDiv w:val="1"/>
      <w:marLeft w:val="0"/>
      <w:marRight w:val="0"/>
      <w:marTop w:val="0"/>
      <w:marBottom w:val="0"/>
      <w:divBdr>
        <w:top w:val="none" w:sz="0" w:space="0" w:color="auto"/>
        <w:left w:val="none" w:sz="0" w:space="0" w:color="auto"/>
        <w:bottom w:val="none" w:sz="0" w:space="0" w:color="auto"/>
        <w:right w:val="none" w:sz="0" w:space="0" w:color="auto"/>
      </w:divBdr>
    </w:div>
    <w:div w:id="1577977336">
      <w:bodyDiv w:val="1"/>
      <w:marLeft w:val="0"/>
      <w:marRight w:val="0"/>
      <w:marTop w:val="0"/>
      <w:marBottom w:val="0"/>
      <w:divBdr>
        <w:top w:val="none" w:sz="0" w:space="0" w:color="auto"/>
        <w:left w:val="none" w:sz="0" w:space="0" w:color="auto"/>
        <w:bottom w:val="none" w:sz="0" w:space="0" w:color="auto"/>
        <w:right w:val="none" w:sz="0" w:space="0" w:color="auto"/>
      </w:divBdr>
    </w:div>
    <w:div w:id="1579897472">
      <w:bodyDiv w:val="1"/>
      <w:marLeft w:val="0"/>
      <w:marRight w:val="0"/>
      <w:marTop w:val="0"/>
      <w:marBottom w:val="0"/>
      <w:divBdr>
        <w:top w:val="none" w:sz="0" w:space="0" w:color="auto"/>
        <w:left w:val="none" w:sz="0" w:space="0" w:color="auto"/>
        <w:bottom w:val="none" w:sz="0" w:space="0" w:color="auto"/>
        <w:right w:val="none" w:sz="0" w:space="0" w:color="auto"/>
      </w:divBdr>
    </w:div>
    <w:div w:id="1581409867">
      <w:bodyDiv w:val="1"/>
      <w:marLeft w:val="0"/>
      <w:marRight w:val="0"/>
      <w:marTop w:val="0"/>
      <w:marBottom w:val="0"/>
      <w:divBdr>
        <w:top w:val="none" w:sz="0" w:space="0" w:color="auto"/>
        <w:left w:val="none" w:sz="0" w:space="0" w:color="auto"/>
        <w:bottom w:val="none" w:sz="0" w:space="0" w:color="auto"/>
        <w:right w:val="none" w:sz="0" w:space="0" w:color="auto"/>
      </w:divBdr>
      <w:divsChild>
        <w:div w:id="872377397">
          <w:marLeft w:val="0"/>
          <w:marRight w:val="547"/>
          <w:marTop w:val="0"/>
          <w:marBottom w:val="0"/>
          <w:divBdr>
            <w:top w:val="none" w:sz="0" w:space="0" w:color="auto"/>
            <w:left w:val="none" w:sz="0" w:space="0" w:color="auto"/>
            <w:bottom w:val="none" w:sz="0" w:space="0" w:color="auto"/>
            <w:right w:val="none" w:sz="0" w:space="0" w:color="auto"/>
          </w:divBdr>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35477469">
      <w:bodyDiv w:val="1"/>
      <w:marLeft w:val="0"/>
      <w:marRight w:val="0"/>
      <w:marTop w:val="0"/>
      <w:marBottom w:val="0"/>
      <w:divBdr>
        <w:top w:val="none" w:sz="0" w:space="0" w:color="auto"/>
        <w:left w:val="none" w:sz="0" w:space="0" w:color="auto"/>
        <w:bottom w:val="none" w:sz="0" w:space="0" w:color="auto"/>
        <w:right w:val="none" w:sz="0" w:space="0" w:color="auto"/>
      </w:divBdr>
    </w:div>
    <w:div w:id="1684744312">
      <w:bodyDiv w:val="1"/>
      <w:marLeft w:val="0"/>
      <w:marRight w:val="0"/>
      <w:marTop w:val="0"/>
      <w:marBottom w:val="0"/>
      <w:divBdr>
        <w:top w:val="none" w:sz="0" w:space="0" w:color="auto"/>
        <w:left w:val="none" w:sz="0" w:space="0" w:color="auto"/>
        <w:bottom w:val="none" w:sz="0" w:space="0" w:color="auto"/>
        <w:right w:val="none" w:sz="0" w:space="0" w:color="auto"/>
      </w:divBdr>
    </w:div>
    <w:div w:id="1696150002">
      <w:bodyDiv w:val="1"/>
      <w:marLeft w:val="0"/>
      <w:marRight w:val="0"/>
      <w:marTop w:val="0"/>
      <w:marBottom w:val="0"/>
      <w:divBdr>
        <w:top w:val="none" w:sz="0" w:space="0" w:color="auto"/>
        <w:left w:val="none" w:sz="0" w:space="0" w:color="auto"/>
        <w:bottom w:val="none" w:sz="0" w:space="0" w:color="auto"/>
        <w:right w:val="none" w:sz="0" w:space="0" w:color="auto"/>
      </w:divBdr>
    </w:div>
    <w:div w:id="1726488696">
      <w:bodyDiv w:val="1"/>
      <w:marLeft w:val="0"/>
      <w:marRight w:val="0"/>
      <w:marTop w:val="0"/>
      <w:marBottom w:val="0"/>
      <w:divBdr>
        <w:top w:val="none" w:sz="0" w:space="0" w:color="auto"/>
        <w:left w:val="none" w:sz="0" w:space="0" w:color="auto"/>
        <w:bottom w:val="none" w:sz="0" w:space="0" w:color="auto"/>
        <w:right w:val="none" w:sz="0" w:space="0" w:color="auto"/>
      </w:divBdr>
    </w:div>
    <w:div w:id="1742367513">
      <w:bodyDiv w:val="1"/>
      <w:marLeft w:val="0"/>
      <w:marRight w:val="0"/>
      <w:marTop w:val="0"/>
      <w:marBottom w:val="0"/>
      <w:divBdr>
        <w:top w:val="none" w:sz="0" w:space="0" w:color="auto"/>
        <w:left w:val="none" w:sz="0" w:space="0" w:color="auto"/>
        <w:bottom w:val="none" w:sz="0" w:space="0" w:color="auto"/>
        <w:right w:val="none" w:sz="0" w:space="0" w:color="auto"/>
      </w:divBdr>
    </w:div>
    <w:div w:id="1744713958">
      <w:bodyDiv w:val="1"/>
      <w:marLeft w:val="0"/>
      <w:marRight w:val="0"/>
      <w:marTop w:val="0"/>
      <w:marBottom w:val="0"/>
      <w:divBdr>
        <w:top w:val="none" w:sz="0" w:space="0" w:color="auto"/>
        <w:left w:val="none" w:sz="0" w:space="0" w:color="auto"/>
        <w:bottom w:val="none" w:sz="0" w:space="0" w:color="auto"/>
        <w:right w:val="none" w:sz="0" w:space="0" w:color="auto"/>
      </w:divBdr>
    </w:div>
    <w:div w:id="1790201527">
      <w:bodyDiv w:val="1"/>
      <w:marLeft w:val="0"/>
      <w:marRight w:val="0"/>
      <w:marTop w:val="0"/>
      <w:marBottom w:val="0"/>
      <w:divBdr>
        <w:top w:val="none" w:sz="0" w:space="0" w:color="auto"/>
        <w:left w:val="none" w:sz="0" w:space="0" w:color="auto"/>
        <w:bottom w:val="none" w:sz="0" w:space="0" w:color="auto"/>
        <w:right w:val="none" w:sz="0" w:space="0" w:color="auto"/>
      </w:divBdr>
    </w:div>
    <w:div w:id="1801221804">
      <w:bodyDiv w:val="1"/>
      <w:marLeft w:val="0"/>
      <w:marRight w:val="0"/>
      <w:marTop w:val="0"/>
      <w:marBottom w:val="0"/>
      <w:divBdr>
        <w:top w:val="none" w:sz="0" w:space="0" w:color="auto"/>
        <w:left w:val="none" w:sz="0" w:space="0" w:color="auto"/>
        <w:bottom w:val="none" w:sz="0" w:space="0" w:color="auto"/>
        <w:right w:val="none" w:sz="0" w:space="0" w:color="auto"/>
      </w:divBdr>
    </w:div>
    <w:div w:id="1810441217">
      <w:bodyDiv w:val="1"/>
      <w:marLeft w:val="0"/>
      <w:marRight w:val="0"/>
      <w:marTop w:val="0"/>
      <w:marBottom w:val="0"/>
      <w:divBdr>
        <w:top w:val="none" w:sz="0" w:space="0" w:color="auto"/>
        <w:left w:val="none" w:sz="0" w:space="0" w:color="auto"/>
        <w:bottom w:val="none" w:sz="0" w:space="0" w:color="auto"/>
        <w:right w:val="none" w:sz="0" w:space="0" w:color="auto"/>
      </w:divBdr>
    </w:div>
    <w:div w:id="1832670399">
      <w:bodyDiv w:val="1"/>
      <w:marLeft w:val="0"/>
      <w:marRight w:val="0"/>
      <w:marTop w:val="0"/>
      <w:marBottom w:val="0"/>
      <w:divBdr>
        <w:top w:val="none" w:sz="0" w:space="0" w:color="auto"/>
        <w:left w:val="none" w:sz="0" w:space="0" w:color="auto"/>
        <w:bottom w:val="none" w:sz="0" w:space="0" w:color="auto"/>
        <w:right w:val="none" w:sz="0" w:space="0" w:color="auto"/>
      </w:divBdr>
    </w:div>
    <w:div w:id="1839298651">
      <w:bodyDiv w:val="1"/>
      <w:marLeft w:val="0"/>
      <w:marRight w:val="0"/>
      <w:marTop w:val="0"/>
      <w:marBottom w:val="0"/>
      <w:divBdr>
        <w:top w:val="none" w:sz="0" w:space="0" w:color="auto"/>
        <w:left w:val="none" w:sz="0" w:space="0" w:color="auto"/>
        <w:bottom w:val="none" w:sz="0" w:space="0" w:color="auto"/>
        <w:right w:val="none" w:sz="0" w:space="0" w:color="auto"/>
      </w:divBdr>
    </w:div>
    <w:div w:id="1839425046">
      <w:bodyDiv w:val="1"/>
      <w:marLeft w:val="0"/>
      <w:marRight w:val="0"/>
      <w:marTop w:val="0"/>
      <w:marBottom w:val="0"/>
      <w:divBdr>
        <w:top w:val="none" w:sz="0" w:space="0" w:color="auto"/>
        <w:left w:val="none" w:sz="0" w:space="0" w:color="auto"/>
        <w:bottom w:val="none" w:sz="0" w:space="0" w:color="auto"/>
        <w:right w:val="none" w:sz="0" w:space="0" w:color="auto"/>
      </w:divBdr>
    </w:div>
    <w:div w:id="1841114499">
      <w:bodyDiv w:val="1"/>
      <w:marLeft w:val="0"/>
      <w:marRight w:val="0"/>
      <w:marTop w:val="0"/>
      <w:marBottom w:val="0"/>
      <w:divBdr>
        <w:top w:val="none" w:sz="0" w:space="0" w:color="auto"/>
        <w:left w:val="none" w:sz="0" w:space="0" w:color="auto"/>
        <w:bottom w:val="none" w:sz="0" w:space="0" w:color="auto"/>
        <w:right w:val="none" w:sz="0" w:space="0" w:color="auto"/>
      </w:divBdr>
      <w:divsChild>
        <w:div w:id="1818306295">
          <w:marLeft w:val="0"/>
          <w:marRight w:val="547"/>
          <w:marTop w:val="0"/>
          <w:marBottom w:val="0"/>
          <w:divBdr>
            <w:top w:val="none" w:sz="0" w:space="0" w:color="auto"/>
            <w:left w:val="none" w:sz="0" w:space="0" w:color="auto"/>
            <w:bottom w:val="none" w:sz="0" w:space="0" w:color="auto"/>
            <w:right w:val="none" w:sz="0" w:space="0" w:color="auto"/>
          </w:divBdr>
        </w:div>
      </w:divsChild>
    </w:div>
    <w:div w:id="1946420153">
      <w:bodyDiv w:val="1"/>
      <w:marLeft w:val="0"/>
      <w:marRight w:val="0"/>
      <w:marTop w:val="0"/>
      <w:marBottom w:val="0"/>
      <w:divBdr>
        <w:top w:val="none" w:sz="0" w:space="0" w:color="auto"/>
        <w:left w:val="none" w:sz="0" w:space="0" w:color="auto"/>
        <w:bottom w:val="none" w:sz="0" w:space="0" w:color="auto"/>
        <w:right w:val="none" w:sz="0" w:space="0" w:color="auto"/>
      </w:divBdr>
    </w:div>
    <w:div w:id="1955165656">
      <w:bodyDiv w:val="1"/>
      <w:marLeft w:val="0"/>
      <w:marRight w:val="0"/>
      <w:marTop w:val="0"/>
      <w:marBottom w:val="0"/>
      <w:divBdr>
        <w:top w:val="none" w:sz="0" w:space="0" w:color="auto"/>
        <w:left w:val="none" w:sz="0" w:space="0" w:color="auto"/>
        <w:bottom w:val="none" w:sz="0" w:space="0" w:color="auto"/>
        <w:right w:val="none" w:sz="0" w:space="0" w:color="auto"/>
      </w:divBdr>
    </w:div>
    <w:div w:id="1963992474">
      <w:bodyDiv w:val="1"/>
      <w:marLeft w:val="0"/>
      <w:marRight w:val="0"/>
      <w:marTop w:val="0"/>
      <w:marBottom w:val="0"/>
      <w:divBdr>
        <w:top w:val="none" w:sz="0" w:space="0" w:color="auto"/>
        <w:left w:val="none" w:sz="0" w:space="0" w:color="auto"/>
        <w:bottom w:val="none" w:sz="0" w:space="0" w:color="auto"/>
        <w:right w:val="none" w:sz="0" w:space="0" w:color="auto"/>
      </w:divBdr>
    </w:div>
    <w:div w:id="1985314051">
      <w:bodyDiv w:val="1"/>
      <w:marLeft w:val="0"/>
      <w:marRight w:val="0"/>
      <w:marTop w:val="0"/>
      <w:marBottom w:val="0"/>
      <w:divBdr>
        <w:top w:val="none" w:sz="0" w:space="0" w:color="auto"/>
        <w:left w:val="none" w:sz="0" w:space="0" w:color="auto"/>
        <w:bottom w:val="none" w:sz="0" w:space="0" w:color="auto"/>
        <w:right w:val="none" w:sz="0" w:space="0" w:color="auto"/>
      </w:divBdr>
    </w:div>
    <w:div w:id="1990858591">
      <w:bodyDiv w:val="1"/>
      <w:marLeft w:val="0"/>
      <w:marRight w:val="0"/>
      <w:marTop w:val="0"/>
      <w:marBottom w:val="0"/>
      <w:divBdr>
        <w:top w:val="none" w:sz="0" w:space="0" w:color="auto"/>
        <w:left w:val="none" w:sz="0" w:space="0" w:color="auto"/>
        <w:bottom w:val="none" w:sz="0" w:space="0" w:color="auto"/>
        <w:right w:val="none" w:sz="0" w:space="0" w:color="auto"/>
      </w:divBdr>
    </w:div>
    <w:div w:id="2026512838">
      <w:bodyDiv w:val="1"/>
      <w:marLeft w:val="0"/>
      <w:marRight w:val="0"/>
      <w:marTop w:val="0"/>
      <w:marBottom w:val="0"/>
      <w:divBdr>
        <w:top w:val="none" w:sz="0" w:space="0" w:color="auto"/>
        <w:left w:val="none" w:sz="0" w:space="0" w:color="auto"/>
        <w:bottom w:val="none" w:sz="0" w:space="0" w:color="auto"/>
        <w:right w:val="none" w:sz="0" w:space="0" w:color="auto"/>
      </w:divBdr>
      <w:divsChild>
        <w:div w:id="394133774">
          <w:marLeft w:val="0"/>
          <w:marRight w:val="547"/>
          <w:marTop w:val="0"/>
          <w:marBottom w:val="0"/>
          <w:divBdr>
            <w:top w:val="none" w:sz="0" w:space="0" w:color="auto"/>
            <w:left w:val="none" w:sz="0" w:space="0" w:color="auto"/>
            <w:bottom w:val="none" w:sz="0" w:space="0" w:color="auto"/>
            <w:right w:val="none" w:sz="0" w:space="0" w:color="auto"/>
          </w:divBdr>
        </w:div>
      </w:divsChild>
    </w:div>
    <w:div w:id="2047098407">
      <w:bodyDiv w:val="1"/>
      <w:marLeft w:val="0"/>
      <w:marRight w:val="0"/>
      <w:marTop w:val="0"/>
      <w:marBottom w:val="0"/>
      <w:divBdr>
        <w:top w:val="none" w:sz="0" w:space="0" w:color="auto"/>
        <w:left w:val="none" w:sz="0" w:space="0" w:color="auto"/>
        <w:bottom w:val="none" w:sz="0" w:space="0" w:color="auto"/>
        <w:right w:val="none" w:sz="0" w:space="0" w:color="auto"/>
      </w:divBdr>
    </w:div>
    <w:div w:id="2048600607">
      <w:bodyDiv w:val="1"/>
      <w:marLeft w:val="0"/>
      <w:marRight w:val="0"/>
      <w:marTop w:val="0"/>
      <w:marBottom w:val="0"/>
      <w:divBdr>
        <w:top w:val="none" w:sz="0" w:space="0" w:color="auto"/>
        <w:left w:val="none" w:sz="0" w:space="0" w:color="auto"/>
        <w:bottom w:val="none" w:sz="0" w:space="0" w:color="auto"/>
        <w:right w:val="none" w:sz="0" w:space="0" w:color="auto"/>
      </w:divBdr>
    </w:div>
    <w:div w:id="2055503661">
      <w:bodyDiv w:val="1"/>
      <w:marLeft w:val="0"/>
      <w:marRight w:val="0"/>
      <w:marTop w:val="0"/>
      <w:marBottom w:val="0"/>
      <w:divBdr>
        <w:top w:val="none" w:sz="0" w:space="0" w:color="auto"/>
        <w:left w:val="none" w:sz="0" w:space="0" w:color="auto"/>
        <w:bottom w:val="none" w:sz="0" w:space="0" w:color="auto"/>
        <w:right w:val="none" w:sz="0" w:space="0" w:color="auto"/>
      </w:divBdr>
    </w:div>
    <w:div w:id="2063483939">
      <w:bodyDiv w:val="1"/>
      <w:marLeft w:val="0"/>
      <w:marRight w:val="0"/>
      <w:marTop w:val="0"/>
      <w:marBottom w:val="0"/>
      <w:divBdr>
        <w:top w:val="none" w:sz="0" w:space="0" w:color="auto"/>
        <w:left w:val="none" w:sz="0" w:space="0" w:color="auto"/>
        <w:bottom w:val="none" w:sz="0" w:space="0" w:color="auto"/>
        <w:right w:val="none" w:sz="0" w:space="0" w:color="auto"/>
      </w:divBdr>
    </w:div>
    <w:div w:id="2067988996">
      <w:bodyDiv w:val="1"/>
      <w:marLeft w:val="0"/>
      <w:marRight w:val="0"/>
      <w:marTop w:val="0"/>
      <w:marBottom w:val="0"/>
      <w:divBdr>
        <w:top w:val="none" w:sz="0" w:space="0" w:color="auto"/>
        <w:left w:val="none" w:sz="0" w:space="0" w:color="auto"/>
        <w:bottom w:val="none" w:sz="0" w:space="0" w:color="auto"/>
        <w:right w:val="none" w:sz="0" w:space="0" w:color="auto"/>
      </w:divBdr>
    </w:div>
    <w:div w:id="21379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حلم19</b:Tag>
    <b:SourceType>ElectronicSource</b:SourceType>
    <b:Guid>{C0899B1F-FAED-4E2C-B48C-DB01DFB7203C}</b:Guid>
    <b:Title>عبدالواحد</b:Title>
    <b:Year>2019</b:Year>
    <b:City>مصر</b:City>
    <b:Month>مارس</b:Month>
    <b:LCID>ar-EG</b:LCID>
    <b:Author>
      <b:Author>
        <b:NameList>
          <b:Person>
            <b:Last>حلمي</b:Last>
            <b:First>جميل</b:First>
          </b:Person>
        </b:NameList>
      </b:Author>
    </b:Author>
    <b:RefOrder>1</b:RefOrder>
  </b:Source>
</b:Sources>
</file>

<file path=customXml/itemProps1.xml><?xml version="1.0" encoding="utf-8"?>
<ds:datastoreItem xmlns:ds="http://schemas.openxmlformats.org/officeDocument/2006/customXml" ds:itemID="{0D14EA08-EC64-44C0-90B4-F29CFB0A6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2603</TotalTime>
  <Pages>37</Pages>
  <Words>13489</Words>
  <Characters>76888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90197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عبد الصادق سعيد عبد الصادق</cp:lastModifiedBy>
  <cp:revision>116</cp:revision>
  <cp:lastPrinted>2022-05-31T09:08:00Z</cp:lastPrinted>
  <dcterms:created xsi:type="dcterms:W3CDTF">2022-05-09T08:38:00Z</dcterms:created>
  <dcterms:modified xsi:type="dcterms:W3CDTF">2022-05-31T14:20:00Z</dcterms:modified>
</cp:coreProperties>
</file>