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EAD" w:rsidRDefault="00FE1963" w:rsidP="00BA79CB">
      <w:r>
        <w:rPr>
          <w:noProof/>
        </w:rPr>
        <w:drawing>
          <wp:anchor distT="0" distB="0" distL="114300" distR="114300" simplePos="0" relativeHeight="251833344" behindDoc="0" locked="0" layoutInCell="1" allowOverlap="1">
            <wp:simplePos x="0" y="0"/>
            <wp:positionH relativeFrom="column">
              <wp:posOffset>-874085</wp:posOffset>
            </wp:positionH>
            <wp:positionV relativeFrom="paragraph">
              <wp:posOffset>-829339</wp:posOffset>
            </wp:positionV>
            <wp:extent cx="7691933" cy="10005238"/>
            <wp:effectExtent l="19050" t="0" r="4267" b="0"/>
            <wp:wrapNone/>
            <wp:docPr id="1" name="Picture 0" descr="c80f3410-ec2e-4f0e-b1d5-b02452f691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0f3410-ec2e-4f0e-b1d5-b02452f691d5.jpg"/>
                    <pic:cNvPicPr/>
                  </pic:nvPicPr>
                  <pic:blipFill>
                    <a:blip r:embed="rId9" cstate="print"/>
                    <a:stretch>
                      <a:fillRect/>
                    </a:stretch>
                  </pic:blipFill>
                  <pic:spPr>
                    <a:xfrm>
                      <a:off x="0" y="0"/>
                      <a:ext cx="7691932" cy="10005237"/>
                    </a:xfrm>
                    <a:prstGeom prst="rect">
                      <a:avLst/>
                    </a:prstGeom>
                  </pic:spPr>
                </pic:pic>
              </a:graphicData>
            </a:graphic>
          </wp:anchor>
        </w:drawing>
      </w:r>
    </w:p>
    <w:p w:rsidR="00D818FA" w:rsidRPr="00DE7F83" w:rsidRDefault="00D818FA" w:rsidP="00BA79CB"/>
    <w:p w:rsidR="00714AE5" w:rsidRDefault="00D818FA">
      <w:pPr>
        <w:bidi/>
      </w:pPr>
      <w:r>
        <w:t xml:space="preserve">     </w:t>
      </w:r>
    </w:p>
    <w:p w:rsidR="00714AE5" w:rsidRDefault="00714AE5">
      <w:pPr>
        <w:bidi/>
        <w:rPr>
          <w:rtl/>
          <w:lang w:bidi="ar-EG"/>
        </w:rPr>
      </w:pPr>
    </w:p>
    <w:p w:rsidR="004E5EAD" w:rsidRDefault="004E5EAD" w:rsidP="004E5EAD">
      <w:pPr>
        <w:bidi/>
        <w:rPr>
          <w:rtl/>
          <w:lang w:bidi="ar-EG"/>
        </w:rPr>
      </w:pPr>
    </w:p>
    <w:p w:rsidR="004E5EAD" w:rsidRDefault="004E5EAD" w:rsidP="004E5EAD">
      <w:pPr>
        <w:bidi/>
        <w:rPr>
          <w:rtl/>
          <w:lang w:bidi="ar-EG"/>
        </w:rPr>
      </w:pPr>
    </w:p>
    <w:p w:rsidR="004E5EAD" w:rsidRDefault="004E5EAD" w:rsidP="004E5EAD">
      <w:pPr>
        <w:bidi/>
        <w:rPr>
          <w:rtl/>
          <w:lang w:bidi="ar-EG"/>
        </w:rPr>
      </w:pPr>
    </w:p>
    <w:p w:rsidR="004E5EAD" w:rsidRDefault="004E5EAD" w:rsidP="004E5EAD">
      <w:pPr>
        <w:bidi/>
        <w:rPr>
          <w:rtl/>
          <w:lang w:bidi="ar-EG"/>
        </w:rPr>
      </w:pPr>
    </w:p>
    <w:p w:rsidR="004E5EAD" w:rsidRDefault="004E5EAD" w:rsidP="004E5EAD">
      <w:pPr>
        <w:bidi/>
        <w:rPr>
          <w:rtl/>
          <w:lang w:bidi="ar-EG"/>
        </w:rPr>
      </w:pPr>
    </w:p>
    <w:p w:rsidR="004E5EAD" w:rsidRDefault="004E5EAD" w:rsidP="004E5EAD">
      <w:pPr>
        <w:bidi/>
        <w:rPr>
          <w:rtl/>
          <w:lang w:bidi="ar-EG"/>
        </w:rPr>
      </w:pPr>
    </w:p>
    <w:p w:rsidR="004E5EAD" w:rsidRDefault="004E5EAD" w:rsidP="004E5EAD">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7A69BE" w:rsidRDefault="007A69BE" w:rsidP="007A69BE">
      <w:pPr>
        <w:bidi/>
        <w:rPr>
          <w:rtl/>
          <w:lang w:bidi="ar-EG"/>
        </w:rPr>
      </w:pPr>
    </w:p>
    <w:p w:rsidR="004E5EAD" w:rsidRDefault="004E5EAD" w:rsidP="004E5EAD">
      <w:pPr>
        <w:bidi/>
        <w:rPr>
          <w:rtl/>
          <w:lang w:bidi="ar-EG"/>
        </w:rPr>
      </w:pPr>
    </w:p>
    <w:p w:rsidR="004E5EAD" w:rsidRDefault="004E5EAD" w:rsidP="004E5EAD">
      <w:pPr>
        <w:bidi/>
        <w:rPr>
          <w:rtl/>
          <w:lang w:bidi="ar-EG"/>
        </w:rPr>
      </w:pPr>
    </w:p>
    <w:p w:rsidR="004E5EAD" w:rsidRDefault="004E5EAD" w:rsidP="004E5EAD">
      <w:pPr>
        <w:bidi/>
        <w:rPr>
          <w:rtl/>
          <w:lang w:bidi="ar-EG"/>
        </w:rPr>
      </w:pPr>
    </w:p>
    <w:p w:rsidR="004E5EAD" w:rsidRDefault="004E5EAD" w:rsidP="004E5EAD">
      <w:pPr>
        <w:bidi/>
        <w:rPr>
          <w:rtl/>
          <w:lang w:bidi="ar-EG"/>
        </w:rPr>
      </w:pPr>
    </w:p>
    <w:p w:rsidR="004E5EAD" w:rsidRDefault="004E5EAD" w:rsidP="004E5EAD">
      <w:pPr>
        <w:bidi/>
        <w:rPr>
          <w:rtl/>
          <w:lang w:bidi="ar-EG"/>
        </w:rPr>
      </w:pPr>
    </w:p>
    <w:p w:rsidR="004E5EAD" w:rsidRDefault="004E5EAD" w:rsidP="004E5EAD">
      <w:pPr>
        <w:bidi/>
        <w:rPr>
          <w:rtl/>
          <w:lang w:bidi="ar-EG"/>
        </w:rPr>
      </w:pPr>
    </w:p>
    <w:p w:rsidR="004E5EAD" w:rsidRDefault="004E5EAD" w:rsidP="004E5EAD">
      <w:pPr>
        <w:bidi/>
        <w:rPr>
          <w:rtl/>
          <w:lang w:bidi="ar-EG"/>
        </w:rPr>
      </w:pPr>
    </w:p>
    <w:p w:rsidR="004E5EAD" w:rsidRDefault="004E5EAD" w:rsidP="004E5EAD">
      <w:pPr>
        <w:bidi/>
        <w:rPr>
          <w:rtl/>
          <w:lang w:bidi="ar-EG"/>
        </w:rPr>
      </w:pPr>
    </w:p>
    <w:p w:rsidR="004E5EAD" w:rsidRDefault="004E5EAD" w:rsidP="004E5EAD">
      <w:pPr>
        <w:bidi/>
        <w:rPr>
          <w:lang w:bidi="ar-EG"/>
        </w:rPr>
      </w:pPr>
    </w:p>
    <w:p w:rsidR="00714AE5" w:rsidRDefault="00714AE5"/>
    <w:p w:rsidR="00714AE5" w:rsidRPr="00BE265A" w:rsidRDefault="00714AE5" w:rsidP="00BE265A">
      <w:pPr>
        <w:bidi/>
        <w:rPr>
          <w:rtl/>
          <w:lang w:bidi="ar-EG"/>
        </w:rPr>
      </w:pPr>
    </w:p>
    <w:p w:rsidR="00714AE5" w:rsidRDefault="00714AE5">
      <w:pPr>
        <w:bidi/>
        <w:jc w:val="center"/>
        <w:rPr>
          <w:sz w:val="28"/>
          <w:szCs w:val="28"/>
        </w:rPr>
      </w:pPr>
    </w:p>
    <w:p w:rsidR="00714AE5" w:rsidRDefault="00714AE5">
      <w:pPr>
        <w:bidi/>
        <w:jc w:val="center"/>
        <w:rPr>
          <w:sz w:val="28"/>
          <w:szCs w:val="28"/>
          <w:lang w:bidi="ar-EG"/>
        </w:rPr>
      </w:pPr>
    </w:p>
    <w:p w:rsidR="00EA6F8B" w:rsidRDefault="00EA6F8B">
      <w:pPr>
        <w:bidi/>
        <w:jc w:val="center"/>
        <w:rPr>
          <w:b/>
          <w:bCs/>
          <w:sz w:val="28"/>
          <w:szCs w:val="28"/>
          <w:rtl/>
        </w:rPr>
        <w:sectPr w:rsidR="00EA6F8B" w:rsidSect="00D957BC">
          <w:headerReference w:type="default" r:id="rId10"/>
          <w:footerReference w:type="default" r:id="rId11"/>
          <w:footerReference w:type="first" r:id="rId12"/>
          <w:pgSz w:w="12240" w:h="15840"/>
          <w:pgMar w:top="1440" w:right="1440" w:bottom="1440" w:left="1440" w:header="720" w:footer="720" w:gutter="0"/>
          <w:pgNumType w:fmt="numberInDash" w:start="0"/>
          <w:cols w:space="720"/>
          <w:docGrid w:linePitch="299"/>
        </w:sectPr>
      </w:pPr>
    </w:p>
    <w:p w:rsidR="00714AE5" w:rsidRPr="00645607" w:rsidRDefault="00233228">
      <w:pPr>
        <w:bidi/>
        <w:jc w:val="center"/>
        <w:rPr>
          <w:b/>
          <w:bCs/>
          <w:sz w:val="28"/>
          <w:szCs w:val="28"/>
          <w:rtl/>
          <w:lang w:bidi="ar-EG"/>
        </w:rPr>
      </w:pPr>
      <w:r w:rsidRPr="00645607">
        <w:rPr>
          <w:rFonts w:hint="cs"/>
          <w:b/>
          <w:bCs/>
          <w:sz w:val="28"/>
          <w:szCs w:val="28"/>
          <w:rtl/>
        </w:rPr>
        <w:lastRenderedPageBreak/>
        <w:t xml:space="preserve">- </w:t>
      </w:r>
      <w:r w:rsidR="00D818FA" w:rsidRPr="00645607">
        <w:rPr>
          <w:b/>
          <w:bCs/>
          <w:sz w:val="28"/>
          <w:szCs w:val="28"/>
          <w:rtl/>
        </w:rPr>
        <w:t>الفهرس</w:t>
      </w:r>
      <w:r w:rsidRPr="00645607">
        <w:rPr>
          <w:rFonts w:hint="cs"/>
          <w:b/>
          <w:bCs/>
          <w:sz w:val="28"/>
          <w:szCs w:val="28"/>
          <w:rtl/>
          <w:lang w:bidi="ar-EG"/>
        </w:rPr>
        <w:t xml:space="preserve"> -</w:t>
      </w:r>
    </w:p>
    <w:p w:rsidR="00714AE5" w:rsidRPr="00BA79CB" w:rsidRDefault="00714AE5">
      <w:pPr>
        <w:bidi/>
        <w:jc w:val="center"/>
        <w:rPr>
          <w:b/>
          <w:bCs/>
          <w:sz w:val="36"/>
          <w:szCs w:val="36"/>
        </w:rPr>
      </w:pPr>
    </w:p>
    <w:tbl>
      <w:tblPr>
        <w:tblStyle w:val="a0"/>
        <w:bidiVisual/>
        <w:tblW w:w="9571" w:type="dxa"/>
        <w:jc w:val="center"/>
        <w:tblInd w:w="253"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tblPr>
      <w:tblGrid>
        <w:gridCol w:w="7444"/>
        <w:gridCol w:w="2127"/>
      </w:tblGrid>
      <w:tr w:rsidR="00714AE5" w:rsidRPr="00DE7F83" w:rsidTr="00DE7F83">
        <w:trPr>
          <w:jc w:val="center"/>
        </w:trPr>
        <w:tc>
          <w:tcPr>
            <w:tcW w:w="7444" w:type="dxa"/>
          </w:tcPr>
          <w:p w:rsidR="00714AE5" w:rsidRPr="00DE7F83" w:rsidRDefault="00D818FA" w:rsidP="00DE7F83">
            <w:pPr>
              <w:bidi/>
              <w:ind w:left="2880"/>
              <w:rPr>
                <w:rFonts w:ascii="Simplified Arabic" w:eastAsia="Simplified Arabic" w:hAnsi="Simplified Arabic" w:cs="Simplified Arabic"/>
                <w:bCs/>
                <w:sz w:val="24"/>
                <w:szCs w:val="24"/>
              </w:rPr>
            </w:pPr>
            <w:r w:rsidRPr="00DE7F83">
              <w:rPr>
                <w:rFonts w:ascii="Simplified Arabic" w:eastAsia="Simplified Arabic" w:hAnsi="Simplified Arabic" w:cs="Simplified Arabic"/>
                <w:bCs/>
                <w:sz w:val="24"/>
                <w:szCs w:val="24"/>
                <w:rtl/>
              </w:rPr>
              <w:t xml:space="preserve">البيان </w:t>
            </w:r>
          </w:p>
        </w:tc>
        <w:tc>
          <w:tcPr>
            <w:tcW w:w="2127" w:type="dxa"/>
          </w:tcPr>
          <w:p w:rsidR="00714AE5" w:rsidRPr="00DE7F83" w:rsidRDefault="00DE7F83" w:rsidP="00DE7F83">
            <w:pPr>
              <w:bidi/>
              <w:rPr>
                <w:rFonts w:ascii="Simplified Arabic" w:eastAsia="Simplified Arabic" w:hAnsi="Simplified Arabic" w:cs="Simplified Arabic"/>
                <w:bCs/>
                <w:sz w:val="24"/>
                <w:szCs w:val="24"/>
                <w:rtl/>
                <w:lang w:bidi="ar-EG"/>
              </w:rPr>
            </w:pPr>
            <w:r w:rsidRPr="00DE7F83">
              <w:rPr>
                <w:rFonts w:ascii="Simplified Arabic" w:eastAsia="Simplified Arabic" w:hAnsi="Simplified Arabic" w:cs="Simplified Arabic" w:hint="cs"/>
                <w:bCs/>
                <w:sz w:val="24"/>
                <w:szCs w:val="24"/>
                <w:rtl/>
              </w:rPr>
              <w:t xml:space="preserve">        </w:t>
            </w:r>
            <w:r w:rsidR="00D818FA" w:rsidRPr="00DE7F83">
              <w:rPr>
                <w:rFonts w:ascii="Simplified Arabic" w:eastAsia="Simplified Arabic" w:hAnsi="Simplified Arabic" w:cs="Simplified Arabic"/>
                <w:bCs/>
                <w:sz w:val="24"/>
                <w:szCs w:val="24"/>
                <w:rtl/>
              </w:rPr>
              <w:t>الصفحة</w:t>
            </w:r>
          </w:p>
        </w:tc>
      </w:tr>
      <w:tr w:rsidR="00714AE5" w:rsidRPr="00DE7F83" w:rsidTr="00DE7F83">
        <w:trPr>
          <w:jc w:val="center"/>
        </w:trPr>
        <w:tc>
          <w:tcPr>
            <w:tcW w:w="7444" w:type="dxa"/>
          </w:tcPr>
          <w:p w:rsidR="004420DD" w:rsidRDefault="004420DD" w:rsidP="004420DD">
            <w:pPr>
              <w:bidi/>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lang w:bidi="ar-EG"/>
              </w:rPr>
              <w:t xml:space="preserve">القسم الأول : الإطار النظرى </w:t>
            </w:r>
          </w:p>
          <w:p w:rsidR="00714AE5" w:rsidRPr="00DE7F83" w:rsidRDefault="00D818FA" w:rsidP="004420DD">
            <w:pPr>
              <w:bidi/>
              <w:rPr>
                <w:rFonts w:ascii="Simplified Arabic" w:eastAsia="Simplified Arabic" w:hAnsi="Simplified Arabic" w:cs="Simplified Arabic"/>
                <w:bCs/>
                <w:sz w:val="24"/>
                <w:szCs w:val="24"/>
              </w:rPr>
            </w:pPr>
            <w:r w:rsidRPr="00DE7F83">
              <w:rPr>
                <w:rFonts w:ascii="Simplified Arabic" w:eastAsia="Simplified Arabic" w:hAnsi="Simplified Arabic" w:cs="Simplified Arabic"/>
                <w:bCs/>
                <w:sz w:val="24"/>
                <w:szCs w:val="24"/>
                <w:rtl/>
              </w:rPr>
              <w:t>1-</w:t>
            </w:r>
            <w:r w:rsidR="00D71A1D">
              <w:rPr>
                <w:rFonts w:ascii="Simplified Arabic" w:eastAsia="Simplified Arabic" w:hAnsi="Simplified Arabic" w:cs="Simplified Arabic" w:hint="cs"/>
                <w:bCs/>
                <w:sz w:val="24"/>
                <w:szCs w:val="24"/>
                <w:rtl/>
              </w:rPr>
              <w:t xml:space="preserve">    </w:t>
            </w:r>
            <w:r w:rsidRPr="00DE7F83">
              <w:rPr>
                <w:rFonts w:ascii="Simplified Arabic" w:eastAsia="Simplified Arabic" w:hAnsi="Simplified Arabic" w:cs="Simplified Arabic"/>
                <w:bCs/>
                <w:sz w:val="24"/>
                <w:szCs w:val="24"/>
                <w:rtl/>
              </w:rPr>
              <w:t xml:space="preserve">الملخص باللغة العربية </w:t>
            </w:r>
          </w:p>
          <w:p w:rsidR="00714AE5" w:rsidRPr="00DE7F83" w:rsidRDefault="00D818FA" w:rsidP="003E69A4">
            <w:pPr>
              <w:bidi/>
              <w:rPr>
                <w:rFonts w:ascii="Simplified Arabic" w:eastAsia="Simplified Arabic" w:hAnsi="Simplified Arabic" w:cs="Simplified Arabic"/>
                <w:bCs/>
                <w:sz w:val="24"/>
                <w:szCs w:val="24"/>
                <w:rtl/>
                <w:lang w:bidi="ar-EG"/>
              </w:rPr>
            </w:pPr>
            <w:r w:rsidRPr="00DE7F83">
              <w:rPr>
                <w:rFonts w:ascii="Simplified Arabic" w:eastAsia="Simplified Arabic" w:hAnsi="Simplified Arabic" w:cs="Simplified Arabic"/>
                <w:bCs/>
                <w:sz w:val="24"/>
                <w:szCs w:val="24"/>
                <w:rtl/>
              </w:rPr>
              <w:t xml:space="preserve">2- </w:t>
            </w:r>
            <w:r w:rsidR="00D71A1D">
              <w:rPr>
                <w:rFonts w:ascii="Simplified Arabic" w:eastAsia="Simplified Arabic" w:hAnsi="Simplified Arabic" w:cs="Simplified Arabic" w:hint="cs"/>
                <w:bCs/>
                <w:sz w:val="24"/>
                <w:szCs w:val="24"/>
                <w:rtl/>
              </w:rPr>
              <w:t xml:space="preserve">   </w:t>
            </w:r>
            <w:r w:rsidRPr="00DE7F83">
              <w:rPr>
                <w:rFonts w:ascii="Simplified Arabic" w:eastAsia="Simplified Arabic" w:hAnsi="Simplified Arabic" w:cs="Simplified Arabic"/>
                <w:bCs/>
                <w:sz w:val="24"/>
                <w:szCs w:val="24"/>
                <w:rtl/>
              </w:rPr>
              <w:t xml:space="preserve">الملخص باللغة الانجليزية </w:t>
            </w:r>
          </w:p>
        </w:tc>
        <w:tc>
          <w:tcPr>
            <w:tcW w:w="2127" w:type="dxa"/>
          </w:tcPr>
          <w:p w:rsidR="00EA7CB5" w:rsidRDefault="00EA7CB5" w:rsidP="00EA7CB5">
            <w:pPr>
              <w:bidi/>
              <w:jc w:val="center"/>
              <w:rPr>
                <w:rFonts w:ascii="Simplified Arabic" w:eastAsia="Simplified Arabic" w:hAnsi="Simplified Arabic" w:cs="Simplified Arabic"/>
                <w:bCs/>
                <w:sz w:val="24"/>
                <w:szCs w:val="24"/>
                <w:rtl/>
              </w:rPr>
            </w:pPr>
          </w:p>
          <w:p w:rsidR="00714AE5" w:rsidRPr="00DE7F83" w:rsidRDefault="00DE7F83" w:rsidP="00EA7CB5">
            <w:pPr>
              <w:bidi/>
              <w:jc w:val="center"/>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rPr>
              <w:t>1</w:t>
            </w:r>
            <w:r w:rsidR="00EA7CB5">
              <w:rPr>
                <w:rFonts w:ascii="Simplified Arabic" w:eastAsia="Simplified Arabic" w:hAnsi="Simplified Arabic" w:cs="Simplified Arabic"/>
                <w:bCs/>
                <w:sz w:val="24"/>
                <w:szCs w:val="24"/>
                <w:rtl/>
              </w:rPr>
              <w:br/>
            </w:r>
            <w:r>
              <w:rPr>
                <w:rFonts w:ascii="Simplified Arabic" w:eastAsia="Simplified Arabic" w:hAnsi="Simplified Arabic" w:cs="Simplified Arabic" w:hint="cs"/>
                <w:bCs/>
                <w:sz w:val="24"/>
                <w:szCs w:val="24"/>
                <w:rtl/>
              </w:rPr>
              <w:t>2</w:t>
            </w:r>
          </w:p>
        </w:tc>
      </w:tr>
      <w:tr w:rsidR="00714AE5" w:rsidRPr="00DE7F83" w:rsidTr="00DE7F83">
        <w:trPr>
          <w:jc w:val="center"/>
        </w:trPr>
        <w:tc>
          <w:tcPr>
            <w:tcW w:w="7444" w:type="dxa"/>
          </w:tcPr>
          <w:p w:rsidR="00714AE5" w:rsidRPr="00DE7F83" w:rsidRDefault="00D818FA" w:rsidP="003E69A4">
            <w:pPr>
              <w:bidi/>
              <w:rPr>
                <w:rFonts w:ascii="Simplified Arabic" w:eastAsia="Simplified Arabic" w:hAnsi="Simplified Arabic" w:cs="Simplified Arabic"/>
                <w:bCs/>
                <w:sz w:val="24"/>
                <w:szCs w:val="24"/>
                <w:rtl/>
                <w:lang w:bidi="ar-EG"/>
              </w:rPr>
            </w:pPr>
            <w:r w:rsidRPr="00DE7F83">
              <w:rPr>
                <w:rFonts w:ascii="Simplified Arabic" w:eastAsia="Simplified Arabic" w:hAnsi="Simplified Arabic" w:cs="Simplified Arabic"/>
                <w:bCs/>
                <w:sz w:val="24"/>
                <w:szCs w:val="24"/>
                <w:rtl/>
              </w:rPr>
              <w:t xml:space="preserve"> 2  </w:t>
            </w:r>
            <w:r w:rsidR="00D71A1D">
              <w:rPr>
                <w:rFonts w:ascii="Simplified Arabic" w:eastAsia="Simplified Arabic" w:hAnsi="Simplified Arabic" w:cs="Simplified Arabic" w:hint="cs"/>
                <w:bCs/>
                <w:sz w:val="24"/>
                <w:szCs w:val="24"/>
                <w:rtl/>
              </w:rPr>
              <w:t xml:space="preserve">   </w:t>
            </w:r>
            <w:r w:rsidRPr="00DE7F83">
              <w:rPr>
                <w:rFonts w:ascii="Simplified Arabic" w:eastAsia="Simplified Arabic" w:hAnsi="Simplified Arabic" w:cs="Simplified Arabic"/>
                <w:bCs/>
                <w:sz w:val="24"/>
                <w:szCs w:val="24"/>
                <w:rtl/>
              </w:rPr>
              <w:t xml:space="preserve"> المقدمة </w:t>
            </w:r>
          </w:p>
        </w:tc>
        <w:tc>
          <w:tcPr>
            <w:tcW w:w="2127" w:type="dxa"/>
          </w:tcPr>
          <w:p w:rsidR="00714AE5" w:rsidRPr="00DE7F83" w:rsidRDefault="00DE7F83" w:rsidP="00DE7F83">
            <w:pPr>
              <w:bidi/>
              <w:jc w:val="center"/>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rPr>
              <w:t>3</w:t>
            </w:r>
          </w:p>
        </w:tc>
      </w:tr>
      <w:tr w:rsidR="00714AE5" w:rsidRPr="00DE7F83" w:rsidTr="00DE7F83">
        <w:trPr>
          <w:jc w:val="center"/>
        </w:trPr>
        <w:tc>
          <w:tcPr>
            <w:tcW w:w="7444" w:type="dxa"/>
          </w:tcPr>
          <w:p w:rsidR="00714AE5" w:rsidRPr="00DE7F83" w:rsidRDefault="00D818FA" w:rsidP="003E69A4">
            <w:pPr>
              <w:bidi/>
              <w:rPr>
                <w:rFonts w:ascii="Simplified Arabic" w:eastAsia="Simplified Arabic" w:hAnsi="Simplified Arabic" w:cs="Simplified Arabic"/>
                <w:bCs/>
                <w:sz w:val="24"/>
                <w:szCs w:val="24"/>
                <w:rtl/>
                <w:lang w:bidi="ar-EG"/>
              </w:rPr>
            </w:pPr>
            <w:r w:rsidRPr="00DE7F83">
              <w:rPr>
                <w:rFonts w:ascii="Simplified Arabic" w:eastAsia="Simplified Arabic" w:hAnsi="Simplified Arabic" w:cs="Simplified Arabic"/>
                <w:bCs/>
                <w:sz w:val="24"/>
                <w:szCs w:val="24"/>
                <w:rtl/>
              </w:rPr>
              <w:t xml:space="preserve">3    </w:t>
            </w:r>
            <w:r w:rsidR="00D71A1D">
              <w:rPr>
                <w:rFonts w:ascii="Simplified Arabic" w:eastAsia="Simplified Arabic" w:hAnsi="Simplified Arabic" w:cs="Simplified Arabic" w:hint="cs"/>
                <w:bCs/>
                <w:sz w:val="24"/>
                <w:szCs w:val="24"/>
                <w:rtl/>
              </w:rPr>
              <w:t xml:space="preserve">   </w:t>
            </w:r>
            <w:r w:rsidRPr="00DE7F83">
              <w:rPr>
                <w:rFonts w:ascii="Simplified Arabic" w:eastAsia="Simplified Arabic" w:hAnsi="Simplified Arabic" w:cs="Simplified Arabic"/>
                <w:bCs/>
                <w:sz w:val="24"/>
                <w:szCs w:val="24"/>
                <w:rtl/>
              </w:rPr>
              <w:t xml:space="preserve">مشكلة البحث </w:t>
            </w:r>
          </w:p>
        </w:tc>
        <w:tc>
          <w:tcPr>
            <w:tcW w:w="2127" w:type="dxa"/>
          </w:tcPr>
          <w:p w:rsidR="00714AE5" w:rsidRPr="00DE7F83" w:rsidRDefault="00DE7F83" w:rsidP="00DE7F83">
            <w:pPr>
              <w:bidi/>
              <w:jc w:val="center"/>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rPr>
              <w:t>3</w:t>
            </w:r>
          </w:p>
        </w:tc>
      </w:tr>
      <w:tr w:rsidR="00714AE5" w:rsidRPr="00DE7F83" w:rsidTr="00DE7F83">
        <w:trPr>
          <w:trHeight w:val="379"/>
          <w:jc w:val="center"/>
        </w:trPr>
        <w:tc>
          <w:tcPr>
            <w:tcW w:w="7444" w:type="dxa"/>
          </w:tcPr>
          <w:p w:rsidR="00714AE5" w:rsidRPr="00DE7F83" w:rsidRDefault="00D818FA" w:rsidP="003E69A4">
            <w:pPr>
              <w:bidi/>
              <w:rPr>
                <w:rFonts w:ascii="Simplified Arabic" w:eastAsia="Simplified Arabic" w:hAnsi="Simplified Arabic" w:cs="Simplified Arabic"/>
                <w:bCs/>
                <w:sz w:val="24"/>
                <w:szCs w:val="24"/>
              </w:rPr>
            </w:pPr>
            <w:r w:rsidRPr="00DE7F83">
              <w:rPr>
                <w:rFonts w:ascii="Simplified Arabic" w:eastAsia="Simplified Arabic" w:hAnsi="Simplified Arabic" w:cs="Simplified Arabic"/>
                <w:bCs/>
                <w:sz w:val="24"/>
                <w:szCs w:val="24"/>
                <w:rtl/>
              </w:rPr>
              <w:t xml:space="preserve">4   </w:t>
            </w:r>
            <w:r w:rsidR="00D71A1D">
              <w:rPr>
                <w:rFonts w:ascii="Simplified Arabic" w:eastAsia="Simplified Arabic" w:hAnsi="Simplified Arabic" w:cs="Simplified Arabic" w:hint="cs"/>
                <w:bCs/>
                <w:sz w:val="24"/>
                <w:szCs w:val="24"/>
                <w:rtl/>
              </w:rPr>
              <w:t xml:space="preserve">  </w:t>
            </w:r>
            <w:r w:rsidRPr="00DE7F83">
              <w:rPr>
                <w:rFonts w:ascii="Simplified Arabic" w:eastAsia="Simplified Arabic" w:hAnsi="Simplified Arabic" w:cs="Simplified Arabic"/>
                <w:bCs/>
                <w:sz w:val="24"/>
                <w:szCs w:val="24"/>
                <w:rtl/>
              </w:rPr>
              <w:t xml:space="preserve">  </w:t>
            </w:r>
            <w:r w:rsidR="003E69A4">
              <w:rPr>
                <w:rFonts w:ascii="Simplified Arabic" w:eastAsia="Simplified Arabic" w:hAnsi="Simplified Arabic" w:cs="Simplified Arabic" w:hint="cs"/>
                <w:bCs/>
                <w:sz w:val="24"/>
                <w:szCs w:val="24"/>
                <w:rtl/>
              </w:rPr>
              <w:t>أهمية</w:t>
            </w:r>
            <w:r w:rsidRPr="00DE7F83">
              <w:rPr>
                <w:rFonts w:ascii="Simplified Arabic" w:eastAsia="Simplified Arabic" w:hAnsi="Simplified Arabic" w:cs="Simplified Arabic"/>
                <w:bCs/>
                <w:sz w:val="24"/>
                <w:szCs w:val="24"/>
                <w:rtl/>
              </w:rPr>
              <w:t xml:space="preserve"> البحث </w:t>
            </w:r>
          </w:p>
        </w:tc>
        <w:tc>
          <w:tcPr>
            <w:tcW w:w="2127" w:type="dxa"/>
          </w:tcPr>
          <w:p w:rsidR="00714AE5" w:rsidRPr="00DE7F83" w:rsidRDefault="00DE7F83" w:rsidP="00DE7F83">
            <w:pPr>
              <w:bidi/>
              <w:jc w:val="center"/>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rPr>
              <w:t>4</w:t>
            </w:r>
          </w:p>
        </w:tc>
      </w:tr>
      <w:tr w:rsidR="00714AE5" w:rsidRPr="00DE7F83" w:rsidTr="00DE7F83">
        <w:trPr>
          <w:jc w:val="center"/>
        </w:trPr>
        <w:tc>
          <w:tcPr>
            <w:tcW w:w="7444" w:type="dxa"/>
          </w:tcPr>
          <w:p w:rsidR="00714AE5" w:rsidRPr="00DE7F83" w:rsidRDefault="00D818FA">
            <w:pPr>
              <w:bidi/>
              <w:rPr>
                <w:rFonts w:ascii="Simplified Arabic" w:eastAsia="Simplified Arabic" w:hAnsi="Simplified Arabic" w:cs="Simplified Arabic"/>
                <w:bCs/>
                <w:sz w:val="24"/>
                <w:szCs w:val="24"/>
              </w:rPr>
            </w:pPr>
            <w:r w:rsidRPr="00DE7F83">
              <w:rPr>
                <w:rFonts w:ascii="Simplified Arabic" w:eastAsia="Simplified Arabic" w:hAnsi="Simplified Arabic" w:cs="Simplified Arabic"/>
                <w:bCs/>
                <w:sz w:val="24"/>
                <w:szCs w:val="24"/>
                <w:rtl/>
              </w:rPr>
              <w:t xml:space="preserve">5   </w:t>
            </w:r>
            <w:r w:rsidR="00D71A1D">
              <w:rPr>
                <w:rFonts w:ascii="Simplified Arabic" w:eastAsia="Simplified Arabic" w:hAnsi="Simplified Arabic" w:cs="Simplified Arabic" w:hint="cs"/>
                <w:bCs/>
                <w:sz w:val="24"/>
                <w:szCs w:val="24"/>
                <w:rtl/>
              </w:rPr>
              <w:t xml:space="preserve">   </w:t>
            </w:r>
            <w:r w:rsidRPr="00DE7F83">
              <w:rPr>
                <w:rFonts w:ascii="Simplified Arabic" w:eastAsia="Simplified Arabic" w:hAnsi="Simplified Arabic" w:cs="Simplified Arabic"/>
                <w:bCs/>
                <w:sz w:val="24"/>
                <w:szCs w:val="24"/>
                <w:rtl/>
              </w:rPr>
              <w:t xml:space="preserve"> منهجية البحث</w:t>
            </w:r>
          </w:p>
        </w:tc>
        <w:tc>
          <w:tcPr>
            <w:tcW w:w="2127" w:type="dxa"/>
          </w:tcPr>
          <w:p w:rsidR="00714AE5" w:rsidRPr="00DE7F83" w:rsidRDefault="003E69A4" w:rsidP="00DE7F83">
            <w:pPr>
              <w:bidi/>
              <w:jc w:val="center"/>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rPr>
              <w:t>4</w:t>
            </w:r>
          </w:p>
        </w:tc>
      </w:tr>
      <w:tr w:rsidR="00714AE5" w:rsidRPr="00DE7F83" w:rsidTr="00DE7F83">
        <w:trPr>
          <w:jc w:val="center"/>
        </w:trPr>
        <w:tc>
          <w:tcPr>
            <w:tcW w:w="7444" w:type="dxa"/>
          </w:tcPr>
          <w:p w:rsidR="00714AE5" w:rsidRPr="00DE7F83" w:rsidRDefault="00D818FA">
            <w:pPr>
              <w:bidi/>
              <w:rPr>
                <w:rFonts w:ascii="Simplified Arabic" w:eastAsia="Simplified Arabic" w:hAnsi="Simplified Arabic" w:cs="Simplified Arabic"/>
                <w:bCs/>
                <w:sz w:val="24"/>
                <w:szCs w:val="24"/>
              </w:rPr>
            </w:pPr>
            <w:r w:rsidRPr="00DE7F83">
              <w:rPr>
                <w:rFonts w:ascii="Simplified Arabic" w:eastAsia="Simplified Arabic" w:hAnsi="Simplified Arabic" w:cs="Simplified Arabic"/>
                <w:bCs/>
                <w:sz w:val="24"/>
                <w:szCs w:val="24"/>
                <w:rtl/>
              </w:rPr>
              <w:t xml:space="preserve">6    </w:t>
            </w:r>
            <w:r w:rsidR="00D71A1D">
              <w:rPr>
                <w:rFonts w:ascii="Simplified Arabic" w:eastAsia="Simplified Arabic" w:hAnsi="Simplified Arabic" w:cs="Simplified Arabic" w:hint="cs"/>
                <w:bCs/>
                <w:sz w:val="24"/>
                <w:szCs w:val="24"/>
                <w:rtl/>
              </w:rPr>
              <w:t xml:space="preserve">  </w:t>
            </w:r>
            <w:r w:rsidRPr="00DE7F83">
              <w:rPr>
                <w:rFonts w:ascii="Simplified Arabic" w:eastAsia="Simplified Arabic" w:hAnsi="Simplified Arabic" w:cs="Simplified Arabic"/>
                <w:bCs/>
                <w:sz w:val="24"/>
                <w:szCs w:val="24"/>
                <w:rtl/>
              </w:rPr>
              <w:t xml:space="preserve"> فروض وتساؤلات البحث</w:t>
            </w:r>
          </w:p>
        </w:tc>
        <w:tc>
          <w:tcPr>
            <w:tcW w:w="2127" w:type="dxa"/>
          </w:tcPr>
          <w:p w:rsidR="00714AE5" w:rsidRPr="00DE7F83" w:rsidRDefault="003E69A4" w:rsidP="00DE7F83">
            <w:pPr>
              <w:bidi/>
              <w:jc w:val="center"/>
              <w:rPr>
                <w:rFonts w:ascii="Simplified Arabic" w:eastAsia="Simplified Arabic" w:hAnsi="Simplified Arabic" w:cs="Simplified Arabic"/>
                <w:bCs/>
                <w:sz w:val="24"/>
                <w:szCs w:val="24"/>
              </w:rPr>
            </w:pPr>
            <w:r>
              <w:rPr>
                <w:rFonts w:ascii="Simplified Arabic" w:eastAsia="Simplified Arabic" w:hAnsi="Simplified Arabic" w:cs="Simplified Arabic" w:hint="cs"/>
                <w:bCs/>
                <w:sz w:val="24"/>
                <w:szCs w:val="24"/>
                <w:rtl/>
              </w:rPr>
              <w:t>4</w:t>
            </w:r>
          </w:p>
        </w:tc>
      </w:tr>
      <w:tr w:rsidR="00714AE5" w:rsidRPr="00DE7F83" w:rsidTr="00DE7F83">
        <w:trPr>
          <w:jc w:val="center"/>
        </w:trPr>
        <w:tc>
          <w:tcPr>
            <w:tcW w:w="7444" w:type="dxa"/>
          </w:tcPr>
          <w:p w:rsidR="00714AE5" w:rsidRPr="00DE7F83" w:rsidRDefault="00D71A1D" w:rsidP="003E69A4">
            <w:pPr>
              <w:bidi/>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rPr>
              <w:t>7</w:t>
            </w:r>
            <w:r w:rsidR="00D818FA" w:rsidRPr="00DE7F83">
              <w:rPr>
                <w:rFonts w:ascii="Simplified Arabic" w:eastAsia="Simplified Arabic" w:hAnsi="Simplified Arabic" w:cs="Simplified Arabic"/>
                <w:bCs/>
                <w:sz w:val="24"/>
                <w:szCs w:val="24"/>
                <w:rtl/>
              </w:rPr>
              <w:t xml:space="preserve"> </w:t>
            </w:r>
            <w:r>
              <w:rPr>
                <w:rFonts w:ascii="Simplified Arabic" w:eastAsia="Simplified Arabic" w:hAnsi="Simplified Arabic" w:cs="Simplified Arabic" w:hint="cs"/>
                <w:bCs/>
                <w:sz w:val="24"/>
                <w:szCs w:val="24"/>
                <w:rtl/>
              </w:rPr>
              <w:t xml:space="preserve"> </w:t>
            </w:r>
            <w:r w:rsidR="00D818FA" w:rsidRPr="00DE7F83">
              <w:rPr>
                <w:rFonts w:ascii="Simplified Arabic" w:eastAsia="Simplified Arabic" w:hAnsi="Simplified Arabic" w:cs="Simplified Arabic"/>
                <w:bCs/>
                <w:sz w:val="24"/>
                <w:szCs w:val="24"/>
                <w:rtl/>
              </w:rPr>
              <w:t xml:space="preserve">  </w:t>
            </w:r>
            <w:r>
              <w:rPr>
                <w:rFonts w:ascii="Simplified Arabic" w:eastAsia="Simplified Arabic" w:hAnsi="Simplified Arabic" w:cs="Simplified Arabic" w:hint="cs"/>
                <w:bCs/>
                <w:sz w:val="24"/>
                <w:szCs w:val="24"/>
                <w:rtl/>
              </w:rPr>
              <w:t xml:space="preserve">  </w:t>
            </w:r>
            <w:r w:rsidR="00D818FA" w:rsidRPr="00DE7F83">
              <w:rPr>
                <w:rFonts w:ascii="Simplified Arabic" w:eastAsia="Simplified Arabic" w:hAnsi="Simplified Arabic" w:cs="Simplified Arabic"/>
                <w:bCs/>
                <w:sz w:val="24"/>
                <w:szCs w:val="24"/>
                <w:rtl/>
              </w:rPr>
              <w:t xml:space="preserve"> أه</w:t>
            </w:r>
            <w:r w:rsidR="003E69A4">
              <w:rPr>
                <w:rFonts w:ascii="Simplified Arabic" w:eastAsia="Simplified Arabic" w:hAnsi="Simplified Arabic" w:cs="Simplified Arabic" w:hint="cs"/>
                <w:bCs/>
                <w:sz w:val="24"/>
                <w:szCs w:val="24"/>
                <w:rtl/>
              </w:rPr>
              <w:t>داف</w:t>
            </w:r>
            <w:r w:rsidR="00D818FA" w:rsidRPr="00DE7F83">
              <w:rPr>
                <w:rFonts w:ascii="Simplified Arabic" w:eastAsia="Simplified Arabic" w:hAnsi="Simplified Arabic" w:cs="Simplified Arabic"/>
                <w:bCs/>
                <w:sz w:val="24"/>
                <w:szCs w:val="24"/>
                <w:rtl/>
              </w:rPr>
              <w:t xml:space="preserve"> البحث</w:t>
            </w:r>
          </w:p>
        </w:tc>
        <w:tc>
          <w:tcPr>
            <w:tcW w:w="2127" w:type="dxa"/>
          </w:tcPr>
          <w:p w:rsidR="00714AE5" w:rsidRPr="00DE7F83" w:rsidRDefault="003E69A4" w:rsidP="00DE7F83">
            <w:pPr>
              <w:bidi/>
              <w:jc w:val="center"/>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rPr>
              <w:t>5</w:t>
            </w:r>
          </w:p>
        </w:tc>
      </w:tr>
      <w:tr w:rsidR="00714AE5" w:rsidRPr="00DE7F83" w:rsidTr="00DE7F83">
        <w:trPr>
          <w:jc w:val="center"/>
        </w:trPr>
        <w:tc>
          <w:tcPr>
            <w:tcW w:w="7444" w:type="dxa"/>
          </w:tcPr>
          <w:p w:rsidR="00714AE5" w:rsidRPr="00DE7F83" w:rsidRDefault="00D818FA">
            <w:pPr>
              <w:bidi/>
              <w:rPr>
                <w:rFonts w:ascii="Simplified Arabic" w:eastAsia="Simplified Arabic" w:hAnsi="Simplified Arabic" w:cs="Simplified Arabic"/>
                <w:bCs/>
                <w:sz w:val="24"/>
                <w:szCs w:val="24"/>
              </w:rPr>
            </w:pPr>
            <w:r w:rsidRPr="00DE7F83">
              <w:rPr>
                <w:rFonts w:ascii="Simplified Arabic" w:eastAsia="Simplified Arabic" w:hAnsi="Simplified Arabic" w:cs="Simplified Arabic"/>
                <w:bCs/>
                <w:sz w:val="24"/>
                <w:szCs w:val="24"/>
                <w:rtl/>
              </w:rPr>
              <w:t xml:space="preserve">8       حدود البحث </w:t>
            </w:r>
          </w:p>
          <w:p w:rsidR="00714AE5" w:rsidRPr="00DE7F83" w:rsidRDefault="00D71A1D">
            <w:pPr>
              <w:bidi/>
              <w:rPr>
                <w:rFonts w:ascii="Simplified Arabic" w:eastAsia="Simplified Arabic" w:hAnsi="Simplified Arabic" w:cs="Simplified Arabic"/>
                <w:bCs/>
                <w:sz w:val="24"/>
                <w:szCs w:val="24"/>
              </w:rPr>
            </w:pPr>
            <w:r>
              <w:rPr>
                <w:rFonts w:ascii="Simplified Arabic" w:eastAsia="Simplified Arabic" w:hAnsi="Simplified Arabic" w:cs="Simplified Arabic" w:hint="cs"/>
                <w:bCs/>
                <w:sz w:val="24"/>
                <w:szCs w:val="24"/>
                <w:rtl/>
              </w:rPr>
              <w:t xml:space="preserve">     </w:t>
            </w:r>
            <w:r w:rsidR="00D818FA" w:rsidRPr="00DE7F83">
              <w:rPr>
                <w:rFonts w:ascii="Simplified Arabic" w:eastAsia="Simplified Arabic" w:hAnsi="Simplified Arabic" w:cs="Simplified Arabic"/>
                <w:bCs/>
                <w:sz w:val="24"/>
                <w:szCs w:val="24"/>
                <w:rtl/>
              </w:rPr>
              <w:t xml:space="preserve">8-1 الحدود الجغرافية </w:t>
            </w:r>
          </w:p>
          <w:p w:rsidR="00714AE5" w:rsidRPr="00DE7F83" w:rsidRDefault="00D71A1D">
            <w:pPr>
              <w:bidi/>
              <w:rPr>
                <w:rFonts w:ascii="Simplified Arabic" w:eastAsia="Simplified Arabic" w:hAnsi="Simplified Arabic" w:cs="Simplified Arabic"/>
                <w:bCs/>
                <w:sz w:val="24"/>
                <w:szCs w:val="24"/>
              </w:rPr>
            </w:pPr>
            <w:r>
              <w:rPr>
                <w:rFonts w:ascii="Simplified Arabic" w:eastAsia="Simplified Arabic" w:hAnsi="Simplified Arabic" w:cs="Simplified Arabic" w:hint="cs"/>
                <w:bCs/>
                <w:sz w:val="24"/>
                <w:szCs w:val="24"/>
                <w:rtl/>
              </w:rPr>
              <w:t xml:space="preserve">     </w:t>
            </w:r>
            <w:r w:rsidR="00D818FA" w:rsidRPr="00DE7F83">
              <w:rPr>
                <w:rFonts w:ascii="Simplified Arabic" w:eastAsia="Simplified Arabic" w:hAnsi="Simplified Arabic" w:cs="Simplified Arabic"/>
                <w:bCs/>
                <w:sz w:val="24"/>
                <w:szCs w:val="24"/>
                <w:rtl/>
              </w:rPr>
              <w:t xml:space="preserve">8-2 الحدود </w:t>
            </w:r>
          </w:p>
          <w:p w:rsidR="00714AE5" w:rsidRPr="00DE7F83" w:rsidRDefault="00D71A1D">
            <w:pPr>
              <w:bidi/>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rPr>
              <w:t xml:space="preserve">     </w:t>
            </w:r>
            <w:r w:rsidR="00D818FA" w:rsidRPr="00DE7F83">
              <w:rPr>
                <w:rFonts w:ascii="Simplified Arabic" w:eastAsia="Simplified Arabic" w:hAnsi="Simplified Arabic" w:cs="Simplified Arabic"/>
                <w:bCs/>
                <w:sz w:val="24"/>
                <w:szCs w:val="24"/>
                <w:rtl/>
              </w:rPr>
              <w:t xml:space="preserve">8-3 الحدود الزمنية </w:t>
            </w:r>
          </w:p>
        </w:tc>
        <w:tc>
          <w:tcPr>
            <w:tcW w:w="2127" w:type="dxa"/>
          </w:tcPr>
          <w:p w:rsidR="00714AE5" w:rsidRPr="00DE7F83" w:rsidRDefault="003E69A4" w:rsidP="00DE7F83">
            <w:pPr>
              <w:bidi/>
              <w:jc w:val="center"/>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rPr>
              <w:t>5</w:t>
            </w:r>
          </w:p>
        </w:tc>
      </w:tr>
      <w:tr w:rsidR="00714AE5" w:rsidRPr="00DE7F83" w:rsidTr="00DE7F83">
        <w:trPr>
          <w:jc w:val="center"/>
        </w:trPr>
        <w:tc>
          <w:tcPr>
            <w:tcW w:w="7444" w:type="dxa"/>
          </w:tcPr>
          <w:p w:rsidR="00714AE5" w:rsidRPr="00DE7F83" w:rsidRDefault="00D71A1D" w:rsidP="003E69A4">
            <w:pPr>
              <w:bidi/>
              <w:rPr>
                <w:rFonts w:ascii="Simplified Arabic" w:eastAsia="Simplified Arabic" w:hAnsi="Simplified Arabic" w:cs="Simplified Arabic"/>
                <w:bCs/>
                <w:sz w:val="24"/>
                <w:szCs w:val="24"/>
              </w:rPr>
            </w:pPr>
            <w:r>
              <w:rPr>
                <w:rFonts w:ascii="Simplified Arabic" w:eastAsia="Simplified Arabic" w:hAnsi="Simplified Arabic" w:cs="Simplified Arabic" w:hint="cs"/>
                <w:bCs/>
                <w:sz w:val="24"/>
                <w:szCs w:val="24"/>
                <w:rtl/>
              </w:rPr>
              <w:t>9</w:t>
            </w:r>
            <w:r w:rsidR="00D818FA" w:rsidRPr="00DE7F83">
              <w:rPr>
                <w:rFonts w:ascii="Simplified Arabic" w:eastAsia="Simplified Arabic" w:hAnsi="Simplified Arabic" w:cs="Simplified Arabic"/>
                <w:bCs/>
                <w:sz w:val="24"/>
                <w:szCs w:val="24"/>
                <w:rtl/>
              </w:rPr>
              <w:t xml:space="preserve">    الدراسات السابقة  </w:t>
            </w:r>
          </w:p>
        </w:tc>
        <w:tc>
          <w:tcPr>
            <w:tcW w:w="2127" w:type="dxa"/>
          </w:tcPr>
          <w:p w:rsidR="00714AE5" w:rsidRPr="00DE7F83" w:rsidRDefault="00D71A1D" w:rsidP="003E69A4">
            <w:pPr>
              <w:bidi/>
              <w:jc w:val="center"/>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lang w:bidi="ar-EG"/>
              </w:rPr>
              <w:t xml:space="preserve">6 </w:t>
            </w:r>
            <w:r w:rsidR="003E69A4">
              <w:rPr>
                <w:rFonts w:ascii="Simplified Arabic" w:eastAsia="Simplified Arabic" w:hAnsi="Simplified Arabic" w:cs="Simplified Arabic"/>
                <w:bCs/>
                <w:sz w:val="24"/>
                <w:szCs w:val="24"/>
                <w:rtl/>
                <w:lang w:bidi="ar-EG"/>
              </w:rPr>
              <w:t>–</w:t>
            </w:r>
            <w:r>
              <w:rPr>
                <w:rFonts w:ascii="Simplified Arabic" w:eastAsia="Simplified Arabic" w:hAnsi="Simplified Arabic" w:cs="Simplified Arabic" w:hint="cs"/>
                <w:bCs/>
                <w:sz w:val="24"/>
                <w:szCs w:val="24"/>
                <w:rtl/>
                <w:lang w:bidi="ar-EG"/>
              </w:rPr>
              <w:t xml:space="preserve"> </w:t>
            </w:r>
            <w:r w:rsidR="003E69A4">
              <w:rPr>
                <w:rFonts w:ascii="Simplified Arabic" w:eastAsia="Simplified Arabic" w:hAnsi="Simplified Arabic" w:cs="Simplified Arabic" w:hint="cs"/>
                <w:bCs/>
                <w:sz w:val="24"/>
                <w:szCs w:val="24"/>
                <w:rtl/>
                <w:lang w:bidi="ar-EG"/>
              </w:rPr>
              <w:t>11</w:t>
            </w:r>
          </w:p>
        </w:tc>
      </w:tr>
      <w:tr w:rsidR="00714AE5" w:rsidRPr="00DE7F83" w:rsidTr="00DE7F83">
        <w:trPr>
          <w:jc w:val="center"/>
        </w:trPr>
        <w:tc>
          <w:tcPr>
            <w:tcW w:w="7444" w:type="dxa"/>
          </w:tcPr>
          <w:p w:rsidR="00714AE5" w:rsidRPr="00DE7F83" w:rsidRDefault="00D71A1D">
            <w:pPr>
              <w:bidi/>
              <w:rPr>
                <w:rFonts w:ascii="Simplified Arabic" w:eastAsia="Simplified Arabic" w:hAnsi="Simplified Arabic" w:cs="Simplified Arabic"/>
                <w:bCs/>
                <w:sz w:val="24"/>
                <w:szCs w:val="24"/>
              </w:rPr>
            </w:pPr>
            <w:r>
              <w:rPr>
                <w:rFonts w:ascii="Simplified Arabic" w:eastAsia="Simplified Arabic" w:hAnsi="Simplified Arabic" w:cs="Simplified Arabic" w:hint="cs"/>
                <w:bCs/>
                <w:sz w:val="24"/>
                <w:szCs w:val="24"/>
                <w:rtl/>
              </w:rPr>
              <w:t>10</w:t>
            </w:r>
            <w:r w:rsidR="00D818FA" w:rsidRPr="00DE7F83">
              <w:rPr>
                <w:rFonts w:ascii="Simplified Arabic" w:eastAsia="Simplified Arabic" w:hAnsi="Simplified Arabic" w:cs="Simplified Arabic"/>
                <w:bCs/>
                <w:sz w:val="24"/>
                <w:szCs w:val="24"/>
                <w:rtl/>
              </w:rPr>
              <w:t xml:space="preserve"> </w:t>
            </w:r>
            <w:r>
              <w:rPr>
                <w:rFonts w:ascii="Simplified Arabic" w:eastAsia="Simplified Arabic" w:hAnsi="Simplified Arabic" w:cs="Simplified Arabic" w:hint="cs"/>
                <w:bCs/>
                <w:sz w:val="24"/>
                <w:szCs w:val="24"/>
                <w:rtl/>
              </w:rPr>
              <w:t xml:space="preserve">    </w:t>
            </w:r>
            <w:r w:rsidR="00D818FA" w:rsidRPr="00DE7F83">
              <w:rPr>
                <w:rFonts w:ascii="Simplified Arabic" w:eastAsia="Simplified Arabic" w:hAnsi="Simplified Arabic" w:cs="Simplified Arabic"/>
                <w:bCs/>
                <w:sz w:val="24"/>
                <w:szCs w:val="24"/>
                <w:rtl/>
              </w:rPr>
              <w:t xml:space="preserve">التعليق على الدراسات السابقة </w:t>
            </w:r>
          </w:p>
        </w:tc>
        <w:tc>
          <w:tcPr>
            <w:tcW w:w="2127" w:type="dxa"/>
          </w:tcPr>
          <w:p w:rsidR="00714AE5" w:rsidRPr="00DE7F83" w:rsidRDefault="00104695" w:rsidP="00DE7F83">
            <w:pPr>
              <w:bidi/>
              <w:jc w:val="center"/>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lang w:bidi="ar-EG"/>
              </w:rPr>
              <w:t>11-12</w:t>
            </w:r>
          </w:p>
        </w:tc>
      </w:tr>
      <w:tr w:rsidR="00714AE5" w:rsidRPr="00DE7F83" w:rsidTr="00DE7F83">
        <w:trPr>
          <w:jc w:val="center"/>
        </w:trPr>
        <w:tc>
          <w:tcPr>
            <w:tcW w:w="7444" w:type="dxa"/>
          </w:tcPr>
          <w:p w:rsidR="00714AE5" w:rsidRPr="00DE7F83" w:rsidRDefault="00D71A1D">
            <w:pPr>
              <w:bidi/>
              <w:rPr>
                <w:rFonts w:ascii="Simplified Arabic" w:eastAsia="Simplified Arabic" w:hAnsi="Simplified Arabic" w:cs="Simplified Arabic"/>
                <w:bCs/>
                <w:sz w:val="24"/>
                <w:szCs w:val="24"/>
              </w:rPr>
            </w:pPr>
            <w:r>
              <w:rPr>
                <w:rFonts w:ascii="Simplified Arabic" w:eastAsia="Simplified Arabic" w:hAnsi="Simplified Arabic" w:cs="Simplified Arabic" w:hint="cs"/>
                <w:bCs/>
                <w:sz w:val="24"/>
                <w:szCs w:val="24"/>
                <w:rtl/>
              </w:rPr>
              <w:t>11</w:t>
            </w:r>
            <w:r w:rsidR="00D818FA" w:rsidRPr="00DE7F83">
              <w:rPr>
                <w:rFonts w:ascii="Simplified Arabic" w:eastAsia="Simplified Arabic" w:hAnsi="Simplified Arabic" w:cs="Simplified Arabic"/>
                <w:bCs/>
                <w:sz w:val="24"/>
                <w:szCs w:val="24"/>
                <w:rtl/>
              </w:rPr>
              <w:t xml:space="preserve">  </w:t>
            </w:r>
            <w:r>
              <w:rPr>
                <w:rFonts w:ascii="Simplified Arabic" w:eastAsia="Simplified Arabic" w:hAnsi="Simplified Arabic" w:cs="Simplified Arabic" w:hint="cs"/>
                <w:bCs/>
                <w:sz w:val="24"/>
                <w:szCs w:val="24"/>
                <w:rtl/>
              </w:rPr>
              <w:t xml:space="preserve">  </w:t>
            </w:r>
            <w:r w:rsidR="00D818FA" w:rsidRPr="00DE7F83">
              <w:rPr>
                <w:rFonts w:ascii="Simplified Arabic" w:eastAsia="Simplified Arabic" w:hAnsi="Simplified Arabic" w:cs="Simplified Arabic"/>
                <w:bCs/>
                <w:sz w:val="24"/>
                <w:szCs w:val="24"/>
                <w:rtl/>
              </w:rPr>
              <w:t xml:space="preserve"> الاطار النظري</w:t>
            </w:r>
          </w:p>
        </w:tc>
        <w:tc>
          <w:tcPr>
            <w:tcW w:w="2127" w:type="dxa"/>
          </w:tcPr>
          <w:p w:rsidR="00714AE5" w:rsidRPr="00DE7F83" w:rsidRDefault="00104695" w:rsidP="00DE7F83">
            <w:pPr>
              <w:bidi/>
              <w:jc w:val="center"/>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lang w:bidi="ar-EG"/>
              </w:rPr>
              <w:t>13-18</w:t>
            </w:r>
          </w:p>
        </w:tc>
      </w:tr>
      <w:tr w:rsidR="00714AE5" w:rsidRPr="00DE7F83" w:rsidTr="00DE7F83">
        <w:trPr>
          <w:jc w:val="center"/>
        </w:trPr>
        <w:tc>
          <w:tcPr>
            <w:tcW w:w="7444" w:type="dxa"/>
          </w:tcPr>
          <w:p w:rsidR="00714AE5" w:rsidRPr="00DE7F83" w:rsidRDefault="00D71A1D" w:rsidP="00D71A1D">
            <w:pPr>
              <w:bidi/>
              <w:rPr>
                <w:rFonts w:ascii="Simplified Arabic" w:eastAsia="Simplified Arabic" w:hAnsi="Simplified Arabic" w:cs="Simplified Arabic"/>
                <w:bCs/>
                <w:sz w:val="24"/>
                <w:szCs w:val="24"/>
              </w:rPr>
            </w:pPr>
            <w:r>
              <w:rPr>
                <w:rFonts w:ascii="Simplified Arabic" w:eastAsia="Simplified Arabic" w:hAnsi="Simplified Arabic" w:cs="Simplified Arabic" w:hint="cs"/>
                <w:bCs/>
                <w:sz w:val="24"/>
                <w:szCs w:val="24"/>
                <w:rtl/>
              </w:rPr>
              <w:t>12</w:t>
            </w:r>
            <w:r w:rsidR="00D818FA" w:rsidRPr="00DE7F83">
              <w:rPr>
                <w:rFonts w:ascii="Simplified Arabic" w:eastAsia="Simplified Arabic" w:hAnsi="Simplified Arabic" w:cs="Simplified Arabic"/>
                <w:bCs/>
                <w:sz w:val="24"/>
                <w:szCs w:val="24"/>
                <w:rtl/>
              </w:rPr>
              <w:t xml:space="preserve"> </w:t>
            </w:r>
            <w:r>
              <w:rPr>
                <w:rFonts w:ascii="Simplified Arabic" w:eastAsia="Simplified Arabic" w:hAnsi="Simplified Arabic" w:cs="Simplified Arabic" w:hint="cs"/>
                <w:bCs/>
                <w:sz w:val="24"/>
                <w:szCs w:val="24"/>
                <w:rtl/>
              </w:rPr>
              <w:t xml:space="preserve">   </w:t>
            </w:r>
            <w:r w:rsidR="00D818FA" w:rsidRPr="00DE7F83">
              <w:rPr>
                <w:rFonts w:ascii="Simplified Arabic" w:eastAsia="Simplified Arabic" w:hAnsi="Simplified Arabic" w:cs="Simplified Arabic"/>
                <w:bCs/>
                <w:sz w:val="24"/>
                <w:szCs w:val="24"/>
                <w:rtl/>
              </w:rPr>
              <w:t xml:space="preserve"> الفصل  الثاني : </w:t>
            </w:r>
          </w:p>
        </w:tc>
        <w:tc>
          <w:tcPr>
            <w:tcW w:w="2127" w:type="dxa"/>
          </w:tcPr>
          <w:p w:rsidR="00714AE5" w:rsidRPr="00DE7F83" w:rsidRDefault="00104695" w:rsidP="00911114">
            <w:pPr>
              <w:bidi/>
              <w:jc w:val="center"/>
              <w:rPr>
                <w:rFonts w:ascii="Simplified Arabic" w:eastAsia="Simplified Arabic" w:hAnsi="Simplified Arabic" w:cs="Simplified Arabic"/>
                <w:bCs/>
                <w:sz w:val="24"/>
                <w:szCs w:val="24"/>
              </w:rPr>
            </w:pPr>
            <w:r>
              <w:rPr>
                <w:rFonts w:ascii="Simplified Arabic" w:eastAsia="Simplified Arabic" w:hAnsi="Simplified Arabic" w:cs="Simplified Arabic" w:hint="cs"/>
                <w:bCs/>
                <w:sz w:val="24"/>
                <w:szCs w:val="24"/>
                <w:rtl/>
              </w:rPr>
              <w:t>19-</w:t>
            </w:r>
            <w:r w:rsidR="00911114">
              <w:rPr>
                <w:rFonts w:ascii="Simplified Arabic" w:eastAsia="Simplified Arabic" w:hAnsi="Simplified Arabic" w:cs="Simplified Arabic" w:hint="cs"/>
                <w:bCs/>
                <w:sz w:val="24"/>
                <w:szCs w:val="24"/>
                <w:rtl/>
              </w:rPr>
              <w:t>25</w:t>
            </w:r>
          </w:p>
        </w:tc>
      </w:tr>
      <w:tr w:rsidR="00714AE5" w:rsidRPr="00DE7F83" w:rsidTr="00DE7F83">
        <w:trPr>
          <w:jc w:val="center"/>
        </w:trPr>
        <w:tc>
          <w:tcPr>
            <w:tcW w:w="7444" w:type="dxa"/>
          </w:tcPr>
          <w:p w:rsidR="00714AE5" w:rsidRPr="00DE7F83" w:rsidRDefault="00D71A1D">
            <w:pPr>
              <w:bidi/>
              <w:rPr>
                <w:rFonts w:ascii="Simplified Arabic" w:eastAsia="Simplified Arabic" w:hAnsi="Simplified Arabic" w:cs="Simplified Arabic"/>
                <w:bCs/>
                <w:sz w:val="24"/>
                <w:szCs w:val="24"/>
              </w:rPr>
            </w:pPr>
            <w:r>
              <w:rPr>
                <w:rFonts w:ascii="Simplified Arabic" w:eastAsia="Simplified Arabic" w:hAnsi="Simplified Arabic" w:cs="Simplified Arabic" w:hint="cs"/>
                <w:bCs/>
                <w:sz w:val="24"/>
                <w:szCs w:val="24"/>
                <w:rtl/>
              </w:rPr>
              <w:t>13</w:t>
            </w:r>
            <w:r w:rsidR="00D818FA" w:rsidRPr="00DE7F83">
              <w:rPr>
                <w:rFonts w:ascii="Simplified Arabic" w:eastAsia="Simplified Arabic" w:hAnsi="Simplified Arabic" w:cs="Simplified Arabic"/>
                <w:bCs/>
                <w:sz w:val="24"/>
                <w:szCs w:val="24"/>
                <w:rtl/>
              </w:rPr>
              <w:t xml:space="preserve">     الدراسة الميدانية </w:t>
            </w:r>
            <w:r w:rsidR="00104695">
              <w:rPr>
                <w:rFonts w:ascii="Simplified Arabic" w:eastAsia="Simplified Arabic" w:hAnsi="Simplified Arabic" w:cs="Simplified Arabic" w:hint="cs"/>
                <w:bCs/>
                <w:sz w:val="24"/>
                <w:szCs w:val="24"/>
                <w:rtl/>
              </w:rPr>
              <w:t xml:space="preserve">( التحليل الاحصائي) </w:t>
            </w:r>
          </w:p>
        </w:tc>
        <w:tc>
          <w:tcPr>
            <w:tcW w:w="2127" w:type="dxa"/>
          </w:tcPr>
          <w:p w:rsidR="00714AE5" w:rsidRPr="00DE7F83" w:rsidRDefault="00911114" w:rsidP="00CA604A">
            <w:pPr>
              <w:bidi/>
              <w:jc w:val="center"/>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lang w:bidi="ar-EG"/>
              </w:rPr>
              <w:t>25</w:t>
            </w:r>
            <w:r w:rsidR="00CA604A">
              <w:rPr>
                <w:rFonts w:ascii="Simplified Arabic" w:eastAsia="Simplified Arabic" w:hAnsi="Simplified Arabic" w:cs="Simplified Arabic" w:hint="cs"/>
                <w:bCs/>
                <w:sz w:val="24"/>
                <w:szCs w:val="24"/>
                <w:rtl/>
                <w:lang w:bidi="ar-EG"/>
              </w:rPr>
              <w:t>-36</w:t>
            </w:r>
          </w:p>
        </w:tc>
      </w:tr>
      <w:tr w:rsidR="00714AE5" w:rsidRPr="00DE7F83" w:rsidTr="00DE7F83">
        <w:trPr>
          <w:trHeight w:val="20"/>
          <w:jc w:val="center"/>
        </w:trPr>
        <w:tc>
          <w:tcPr>
            <w:tcW w:w="7444" w:type="dxa"/>
          </w:tcPr>
          <w:p w:rsidR="00714AE5" w:rsidRPr="00DE7F83" w:rsidRDefault="00D71A1D">
            <w:pPr>
              <w:bidi/>
              <w:rPr>
                <w:rFonts w:ascii="Simplified Arabic" w:eastAsia="Simplified Arabic" w:hAnsi="Simplified Arabic" w:cs="Simplified Arabic"/>
                <w:bCs/>
                <w:sz w:val="24"/>
                <w:szCs w:val="24"/>
              </w:rPr>
            </w:pPr>
            <w:r>
              <w:rPr>
                <w:rFonts w:ascii="Simplified Arabic" w:eastAsia="Simplified Arabic" w:hAnsi="Simplified Arabic" w:cs="Simplified Arabic" w:hint="cs"/>
                <w:bCs/>
                <w:sz w:val="24"/>
                <w:szCs w:val="24"/>
                <w:rtl/>
              </w:rPr>
              <w:t>14</w:t>
            </w:r>
            <w:r w:rsidR="00D818FA" w:rsidRPr="00DE7F83">
              <w:rPr>
                <w:rFonts w:ascii="Simplified Arabic" w:eastAsia="Simplified Arabic" w:hAnsi="Simplified Arabic" w:cs="Simplified Arabic"/>
                <w:bCs/>
                <w:sz w:val="24"/>
                <w:szCs w:val="24"/>
                <w:rtl/>
              </w:rPr>
              <w:t xml:space="preserve"> </w:t>
            </w:r>
            <w:r>
              <w:rPr>
                <w:rFonts w:ascii="Simplified Arabic" w:eastAsia="Simplified Arabic" w:hAnsi="Simplified Arabic" w:cs="Simplified Arabic" w:hint="cs"/>
                <w:bCs/>
                <w:sz w:val="24"/>
                <w:szCs w:val="24"/>
                <w:rtl/>
              </w:rPr>
              <w:t xml:space="preserve">  </w:t>
            </w:r>
            <w:r w:rsidR="00D818FA" w:rsidRPr="00DE7F83">
              <w:rPr>
                <w:rFonts w:ascii="Simplified Arabic" w:eastAsia="Simplified Arabic" w:hAnsi="Simplified Arabic" w:cs="Simplified Arabic"/>
                <w:bCs/>
                <w:sz w:val="24"/>
                <w:szCs w:val="24"/>
                <w:rtl/>
              </w:rPr>
              <w:t xml:space="preserve"> التوصيات </w:t>
            </w:r>
          </w:p>
        </w:tc>
        <w:tc>
          <w:tcPr>
            <w:tcW w:w="2127" w:type="dxa"/>
          </w:tcPr>
          <w:p w:rsidR="00714AE5" w:rsidRPr="00DE7F83" w:rsidRDefault="00CA604A" w:rsidP="00DE7F83">
            <w:pPr>
              <w:bidi/>
              <w:jc w:val="center"/>
              <w:rPr>
                <w:rFonts w:ascii="Simplified Arabic" w:eastAsia="Simplified Arabic" w:hAnsi="Simplified Arabic" w:cs="Simplified Arabic"/>
                <w:bCs/>
                <w:sz w:val="24"/>
                <w:szCs w:val="24"/>
              </w:rPr>
            </w:pPr>
            <w:r>
              <w:rPr>
                <w:rFonts w:ascii="Simplified Arabic" w:eastAsia="Simplified Arabic" w:hAnsi="Simplified Arabic" w:cs="Simplified Arabic" w:hint="cs"/>
                <w:bCs/>
                <w:sz w:val="24"/>
                <w:szCs w:val="24"/>
                <w:rtl/>
              </w:rPr>
              <w:t>37</w:t>
            </w:r>
          </w:p>
        </w:tc>
      </w:tr>
      <w:tr w:rsidR="00714AE5" w:rsidRPr="00DE7F83" w:rsidTr="00DE7F83">
        <w:trPr>
          <w:jc w:val="center"/>
        </w:trPr>
        <w:tc>
          <w:tcPr>
            <w:tcW w:w="7444" w:type="dxa"/>
          </w:tcPr>
          <w:p w:rsidR="00714AE5" w:rsidRPr="00DE7F83" w:rsidRDefault="00D818FA" w:rsidP="00D71A1D">
            <w:pPr>
              <w:bidi/>
              <w:rPr>
                <w:rFonts w:ascii="Simplified Arabic" w:eastAsia="Simplified Arabic" w:hAnsi="Simplified Arabic" w:cs="Simplified Arabic"/>
                <w:bCs/>
                <w:sz w:val="24"/>
                <w:szCs w:val="24"/>
              </w:rPr>
            </w:pPr>
            <w:r w:rsidRPr="00DE7F83">
              <w:rPr>
                <w:rFonts w:ascii="Simplified Arabic" w:eastAsia="Simplified Arabic" w:hAnsi="Simplified Arabic" w:cs="Simplified Arabic"/>
                <w:bCs/>
                <w:sz w:val="24"/>
                <w:szCs w:val="24"/>
                <w:rtl/>
              </w:rPr>
              <w:t>1</w:t>
            </w:r>
            <w:r w:rsidR="00D71A1D">
              <w:rPr>
                <w:rFonts w:ascii="Simplified Arabic" w:eastAsia="Simplified Arabic" w:hAnsi="Simplified Arabic" w:cs="Simplified Arabic" w:hint="cs"/>
                <w:bCs/>
                <w:sz w:val="24"/>
                <w:szCs w:val="24"/>
                <w:rtl/>
              </w:rPr>
              <w:t>5</w:t>
            </w:r>
            <w:r w:rsidRPr="00DE7F83">
              <w:rPr>
                <w:rFonts w:ascii="Simplified Arabic" w:eastAsia="Simplified Arabic" w:hAnsi="Simplified Arabic" w:cs="Simplified Arabic"/>
                <w:bCs/>
                <w:sz w:val="24"/>
                <w:szCs w:val="24"/>
                <w:rtl/>
              </w:rPr>
              <w:t xml:space="preserve"> </w:t>
            </w:r>
            <w:r w:rsidR="00D71A1D">
              <w:rPr>
                <w:rFonts w:ascii="Simplified Arabic" w:eastAsia="Simplified Arabic" w:hAnsi="Simplified Arabic" w:cs="Simplified Arabic" w:hint="cs"/>
                <w:bCs/>
                <w:sz w:val="24"/>
                <w:szCs w:val="24"/>
                <w:rtl/>
              </w:rPr>
              <w:t xml:space="preserve">  </w:t>
            </w:r>
            <w:r w:rsidRPr="00DE7F83">
              <w:rPr>
                <w:rFonts w:ascii="Simplified Arabic" w:eastAsia="Simplified Arabic" w:hAnsi="Simplified Arabic" w:cs="Simplified Arabic"/>
                <w:bCs/>
                <w:sz w:val="24"/>
                <w:szCs w:val="24"/>
                <w:rtl/>
              </w:rPr>
              <w:t xml:space="preserve"> المراجع </w:t>
            </w:r>
          </w:p>
        </w:tc>
        <w:tc>
          <w:tcPr>
            <w:tcW w:w="2127" w:type="dxa"/>
          </w:tcPr>
          <w:p w:rsidR="00714AE5" w:rsidRPr="00DE7F83" w:rsidRDefault="00CA604A" w:rsidP="00CA604A">
            <w:pPr>
              <w:bidi/>
              <w:jc w:val="center"/>
              <w:rPr>
                <w:rFonts w:ascii="Simplified Arabic" w:eastAsia="Simplified Arabic" w:hAnsi="Simplified Arabic" w:cs="Simplified Arabic"/>
                <w:bCs/>
                <w:sz w:val="24"/>
                <w:szCs w:val="24"/>
              </w:rPr>
            </w:pPr>
            <w:r>
              <w:rPr>
                <w:rFonts w:ascii="Simplified Arabic" w:eastAsia="Simplified Arabic" w:hAnsi="Simplified Arabic" w:cs="Simplified Arabic" w:hint="cs"/>
                <w:bCs/>
                <w:sz w:val="24"/>
                <w:szCs w:val="24"/>
                <w:rtl/>
              </w:rPr>
              <w:t>38</w:t>
            </w:r>
            <w:r w:rsidR="00104695">
              <w:rPr>
                <w:rFonts w:ascii="Simplified Arabic" w:eastAsia="Simplified Arabic" w:hAnsi="Simplified Arabic" w:cs="Simplified Arabic" w:hint="cs"/>
                <w:bCs/>
                <w:sz w:val="24"/>
                <w:szCs w:val="24"/>
                <w:rtl/>
              </w:rPr>
              <w:t>-</w:t>
            </w:r>
            <w:r>
              <w:rPr>
                <w:rFonts w:ascii="Simplified Arabic" w:eastAsia="Simplified Arabic" w:hAnsi="Simplified Arabic" w:cs="Simplified Arabic" w:hint="cs"/>
                <w:bCs/>
                <w:sz w:val="24"/>
                <w:szCs w:val="24"/>
                <w:rtl/>
              </w:rPr>
              <w:t>40</w:t>
            </w:r>
          </w:p>
        </w:tc>
      </w:tr>
      <w:tr w:rsidR="00714AE5" w:rsidRPr="00DE7F83" w:rsidTr="00DE7F83">
        <w:trPr>
          <w:jc w:val="center"/>
        </w:trPr>
        <w:tc>
          <w:tcPr>
            <w:tcW w:w="7444" w:type="dxa"/>
          </w:tcPr>
          <w:p w:rsidR="00714AE5" w:rsidRPr="00DE7F83" w:rsidRDefault="00D818FA" w:rsidP="00D71A1D">
            <w:pPr>
              <w:bidi/>
              <w:rPr>
                <w:rFonts w:ascii="Simplified Arabic" w:eastAsia="Simplified Arabic" w:hAnsi="Simplified Arabic" w:cs="Simplified Arabic"/>
                <w:bCs/>
                <w:sz w:val="24"/>
                <w:szCs w:val="24"/>
                <w:rtl/>
                <w:lang w:bidi="ar-EG"/>
              </w:rPr>
            </w:pPr>
            <w:r w:rsidRPr="00DE7F83">
              <w:rPr>
                <w:rFonts w:ascii="Simplified Arabic" w:eastAsia="Simplified Arabic" w:hAnsi="Simplified Arabic" w:cs="Simplified Arabic"/>
                <w:bCs/>
                <w:sz w:val="24"/>
                <w:szCs w:val="24"/>
                <w:rtl/>
              </w:rPr>
              <w:t>1</w:t>
            </w:r>
            <w:r w:rsidR="00D71A1D">
              <w:rPr>
                <w:rFonts w:ascii="Simplified Arabic" w:eastAsia="Simplified Arabic" w:hAnsi="Simplified Arabic" w:cs="Simplified Arabic" w:hint="cs"/>
                <w:bCs/>
                <w:sz w:val="24"/>
                <w:szCs w:val="24"/>
                <w:rtl/>
              </w:rPr>
              <w:t xml:space="preserve">6    </w:t>
            </w:r>
            <w:r w:rsidRPr="00DE7F83">
              <w:rPr>
                <w:rFonts w:ascii="Simplified Arabic" w:eastAsia="Simplified Arabic" w:hAnsi="Simplified Arabic" w:cs="Simplified Arabic"/>
                <w:bCs/>
                <w:sz w:val="24"/>
                <w:szCs w:val="24"/>
                <w:rtl/>
              </w:rPr>
              <w:t xml:space="preserve">الملاحق </w:t>
            </w:r>
          </w:p>
        </w:tc>
        <w:tc>
          <w:tcPr>
            <w:tcW w:w="2127" w:type="dxa"/>
          </w:tcPr>
          <w:p w:rsidR="00714AE5" w:rsidRPr="00DE7F83" w:rsidRDefault="00CA604A" w:rsidP="00CA604A">
            <w:pPr>
              <w:bidi/>
              <w:jc w:val="center"/>
              <w:rPr>
                <w:rFonts w:ascii="Simplified Arabic" w:eastAsia="Simplified Arabic" w:hAnsi="Simplified Arabic" w:cs="Simplified Arabic"/>
                <w:bCs/>
                <w:sz w:val="24"/>
                <w:szCs w:val="24"/>
                <w:rtl/>
                <w:lang w:bidi="ar-EG"/>
              </w:rPr>
            </w:pPr>
            <w:r>
              <w:rPr>
                <w:rFonts w:ascii="Simplified Arabic" w:eastAsia="Simplified Arabic" w:hAnsi="Simplified Arabic" w:cs="Simplified Arabic" w:hint="cs"/>
                <w:bCs/>
                <w:sz w:val="24"/>
                <w:szCs w:val="24"/>
                <w:rtl/>
              </w:rPr>
              <w:t>41</w:t>
            </w:r>
            <w:r w:rsidR="008D673B">
              <w:rPr>
                <w:rFonts w:ascii="Simplified Arabic" w:eastAsia="Simplified Arabic" w:hAnsi="Simplified Arabic" w:cs="Simplified Arabic" w:hint="cs"/>
                <w:bCs/>
                <w:sz w:val="24"/>
                <w:szCs w:val="24"/>
                <w:rtl/>
              </w:rPr>
              <w:t>-</w:t>
            </w:r>
            <w:r>
              <w:rPr>
                <w:rFonts w:ascii="Simplified Arabic" w:eastAsia="Simplified Arabic" w:hAnsi="Simplified Arabic" w:cs="Simplified Arabic" w:hint="cs"/>
                <w:bCs/>
                <w:sz w:val="24"/>
                <w:szCs w:val="24"/>
                <w:rtl/>
              </w:rPr>
              <w:t>42</w:t>
            </w:r>
          </w:p>
        </w:tc>
      </w:tr>
    </w:tbl>
    <w:p w:rsidR="008D673B" w:rsidRDefault="008D673B" w:rsidP="002060A9">
      <w:pPr>
        <w:bidi/>
        <w:jc w:val="both"/>
        <w:rPr>
          <w:rFonts w:ascii="Simplified Arabic" w:eastAsia="Simplified Arabic" w:hAnsi="Simplified Arabic" w:cs="Simplified Arabic"/>
          <w:b/>
          <w:bCs/>
          <w:sz w:val="28"/>
          <w:szCs w:val="28"/>
          <w:u w:val="single"/>
          <w:rtl/>
        </w:rPr>
      </w:pPr>
      <w:bookmarkStart w:id="0" w:name="_gjdgxs" w:colFirst="0" w:colLast="0"/>
      <w:bookmarkEnd w:id="0"/>
    </w:p>
    <w:p w:rsidR="008D673B" w:rsidRDefault="008D673B" w:rsidP="00872581">
      <w:pPr>
        <w:bidi/>
        <w:rPr>
          <w:rFonts w:ascii="Simplified Arabic" w:eastAsia="Simplified Arabic" w:hAnsi="Simplified Arabic" w:cs="Simplified Arabic"/>
          <w:b/>
          <w:bCs/>
          <w:sz w:val="28"/>
          <w:szCs w:val="28"/>
          <w:u w:val="single"/>
          <w:rtl/>
        </w:rPr>
      </w:pPr>
      <w:r>
        <w:rPr>
          <w:rFonts w:ascii="Simplified Arabic" w:eastAsia="Simplified Arabic" w:hAnsi="Simplified Arabic" w:cs="Simplified Arabic"/>
          <w:b/>
          <w:bCs/>
          <w:sz w:val="28"/>
          <w:szCs w:val="28"/>
          <w:u w:val="single"/>
          <w:rtl/>
        </w:rPr>
        <w:br w:type="page"/>
      </w:r>
    </w:p>
    <w:p w:rsidR="00714AE5" w:rsidRPr="00454621" w:rsidRDefault="00D818FA" w:rsidP="002060A9">
      <w:pPr>
        <w:bidi/>
        <w:jc w:val="both"/>
        <w:rPr>
          <w:rFonts w:ascii="Simplified Arabic" w:eastAsia="Simplified Arabic" w:hAnsi="Simplified Arabic" w:cs="Simplified Arabic"/>
          <w:sz w:val="28"/>
          <w:szCs w:val="28"/>
          <w:u w:val="single"/>
          <w:rtl/>
          <w:lang w:bidi="ar-EG"/>
        </w:rPr>
      </w:pPr>
      <w:r w:rsidRPr="00103183">
        <w:rPr>
          <w:rFonts w:ascii="Simplified Arabic" w:eastAsia="Simplified Arabic" w:hAnsi="Simplified Arabic" w:cs="Simplified Arabic"/>
          <w:b/>
          <w:bCs/>
          <w:sz w:val="28"/>
          <w:szCs w:val="28"/>
          <w:u w:val="single"/>
          <w:rtl/>
        </w:rPr>
        <w:lastRenderedPageBreak/>
        <w:t>ملخص البحث</w:t>
      </w:r>
      <w:r w:rsidRPr="00645607">
        <w:rPr>
          <w:rFonts w:ascii="Simplified Arabic" w:eastAsia="Simplified Arabic" w:hAnsi="Simplified Arabic" w:cs="Simplified Arabic"/>
          <w:sz w:val="28"/>
          <w:szCs w:val="28"/>
          <w:u w:val="single"/>
          <w:rtl/>
        </w:rPr>
        <w:t xml:space="preserve"> :</w:t>
      </w:r>
    </w:p>
    <w:p w:rsidR="00714AE5" w:rsidRDefault="00D818FA" w:rsidP="002060A9">
      <w:pPr>
        <w:bidi/>
        <w:jc w:val="both"/>
        <w:rPr>
          <w:rFonts w:ascii="Simplified Arabic" w:eastAsia="Simplified Arabic" w:hAnsi="Simplified Arabic" w:cs="Simplified Arabic"/>
          <w:sz w:val="24"/>
          <w:szCs w:val="24"/>
          <w:rtl/>
        </w:rPr>
      </w:pPr>
      <w:r>
        <w:rPr>
          <w:rFonts w:ascii="Simplified Arabic" w:eastAsia="Simplified Arabic" w:hAnsi="Simplified Arabic" w:cs="Simplified Arabic"/>
          <w:b/>
          <w:sz w:val="24"/>
          <w:szCs w:val="24"/>
          <w:rtl/>
        </w:rPr>
        <w:t>هدفت الدراسة إلي معرفة دور التحول الرقمي في موا</w:t>
      </w:r>
      <w:r w:rsidR="00F44AF2">
        <w:rPr>
          <w:rFonts w:ascii="Simplified Arabic" w:eastAsia="Simplified Arabic" w:hAnsi="Simplified Arabic" w:cs="Simplified Arabic"/>
          <w:b/>
          <w:sz w:val="24"/>
          <w:szCs w:val="24"/>
          <w:rtl/>
        </w:rPr>
        <w:t>جهة أزمة فيروس كورونا (كوفيد 19</w:t>
      </w:r>
      <w:r>
        <w:rPr>
          <w:rFonts w:ascii="Simplified Arabic" w:eastAsia="Simplified Arabic" w:hAnsi="Simplified Arabic" w:cs="Simplified Arabic"/>
          <w:b/>
          <w:sz w:val="24"/>
          <w:szCs w:val="24"/>
          <w:rtl/>
        </w:rPr>
        <w:t>) وتداعياتها على القطاع الوقائي بمديرية الشؤون الصحية بمحافظة الفيو</w:t>
      </w:r>
      <w:r w:rsidR="00F44AF2">
        <w:rPr>
          <w:rFonts w:ascii="Simplified Arabic" w:eastAsia="Simplified Arabic" w:hAnsi="Simplified Arabic" w:cs="Simplified Arabic"/>
          <w:b/>
          <w:sz w:val="24"/>
          <w:szCs w:val="24"/>
          <w:rtl/>
        </w:rPr>
        <w:t>م وينقسم البحث إلي أربعة فصول و</w:t>
      </w:r>
      <w:r w:rsidR="00F44AF2">
        <w:rPr>
          <w:rFonts w:ascii="Simplified Arabic" w:eastAsia="Simplified Arabic" w:hAnsi="Simplified Arabic" w:cs="Simplified Arabic" w:hint="cs"/>
          <w:b/>
          <w:sz w:val="24"/>
          <w:szCs w:val="24"/>
          <w:rtl/>
        </w:rPr>
        <w:t>ا</w:t>
      </w:r>
      <w:r>
        <w:rPr>
          <w:rFonts w:ascii="Simplified Arabic" w:eastAsia="Simplified Arabic" w:hAnsi="Simplified Arabic" w:cs="Simplified Arabic"/>
          <w:b/>
          <w:sz w:val="24"/>
          <w:szCs w:val="24"/>
          <w:rtl/>
        </w:rPr>
        <w:t>ستخدمت الباحثة المنهج الوصفي التحليلي والأستبيان والمقابلات الشخصية مع بعض المسؤ</w:t>
      </w:r>
      <w:r w:rsidR="00F44AF2">
        <w:rPr>
          <w:rFonts w:ascii="Simplified Arabic" w:eastAsia="Simplified Arabic" w:hAnsi="Simplified Arabic" w:cs="Simplified Arabic" w:hint="cs"/>
          <w:b/>
          <w:sz w:val="24"/>
          <w:szCs w:val="24"/>
          <w:rtl/>
        </w:rPr>
        <w:t>و</w:t>
      </w:r>
      <w:r>
        <w:rPr>
          <w:rFonts w:ascii="Simplified Arabic" w:eastAsia="Simplified Arabic" w:hAnsi="Simplified Arabic" w:cs="Simplified Arabic"/>
          <w:b/>
          <w:sz w:val="24"/>
          <w:szCs w:val="24"/>
          <w:rtl/>
        </w:rPr>
        <w:t>لين بالقطاع الوق</w:t>
      </w:r>
      <w:r w:rsidR="00F44AF2">
        <w:rPr>
          <w:rFonts w:ascii="Simplified Arabic" w:eastAsia="Simplified Arabic" w:hAnsi="Simplified Arabic" w:cs="Simplified Arabic"/>
          <w:b/>
          <w:sz w:val="24"/>
          <w:szCs w:val="24"/>
          <w:rtl/>
        </w:rPr>
        <w:t>ائي  كأداة رئيسية لجمع البيانات</w:t>
      </w:r>
      <w:r>
        <w:rPr>
          <w:rFonts w:ascii="Simplified Arabic" w:eastAsia="Simplified Arabic" w:hAnsi="Simplified Arabic" w:cs="Simplified Arabic"/>
          <w:b/>
          <w:sz w:val="24"/>
          <w:szCs w:val="24"/>
          <w:rtl/>
        </w:rPr>
        <w:t>,</w:t>
      </w:r>
      <w:r w:rsidR="00F44AF2">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 xml:space="preserve">وبرنامج </w:t>
      </w:r>
      <w:r w:rsidR="00F44AF2">
        <w:rPr>
          <w:rFonts w:ascii="Simplified Arabic" w:eastAsia="Simplified Arabic" w:hAnsi="Simplified Arabic" w:cs="Simplified Arabic"/>
          <w:b/>
          <w:sz w:val="24"/>
          <w:szCs w:val="24"/>
        </w:rPr>
        <w:t xml:space="preserve"> SPSS</w:t>
      </w:r>
      <w:r>
        <w:rPr>
          <w:rFonts w:ascii="Simplified Arabic" w:eastAsia="Simplified Arabic" w:hAnsi="Simplified Arabic" w:cs="Simplified Arabic"/>
          <w:b/>
          <w:sz w:val="24"/>
          <w:szCs w:val="24"/>
          <w:rtl/>
        </w:rPr>
        <w:t xml:space="preserve">حيث  </w:t>
      </w:r>
      <w:r>
        <w:rPr>
          <w:rFonts w:ascii="Simplified Arabic" w:eastAsia="Simplified Arabic" w:hAnsi="Simplified Arabic" w:cs="Simplified Arabic"/>
          <w:sz w:val="24"/>
          <w:szCs w:val="24"/>
          <w:rtl/>
        </w:rPr>
        <w:t>استخدمت الباحثة الأساليب الإحصائية التالية:</w:t>
      </w:r>
      <w:r w:rsidR="00454621">
        <w:rPr>
          <w:rFonts w:ascii="Simplified Arabic" w:eastAsia="Simplified Arabic" w:hAnsi="Simplified Arabic" w:cs="Simplified Arabic" w:hint="cs"/>
          <w:sz w:val="24"/>
          <w:szCs w:val="24"/>
          <w:rtl/>
          <w:lang w:bidi="ar-EG"/>
        </w:rPr>
        <w:tab/>
      </w:r>
      <w:r w:rsidR="00A07AA5">
        <w:rPr>
          <w:rFonts w:ascii="Simplified Arabic" w:eastAsia="Simplified Arabic" w:hAnsi="Simplified Arabic" w:cs="Simplified Arabic" w:hint="cs"/>
          <w:sz w:val="24"/>
          <w:szCs w:val="24"/>
          <w:rtl/>
        </w:rPr>
        <w:br/>
      </w:r>
      <w:r>
        <w:rPr>
          <w:rFonts w:ascii="Simplified Arabic" w:eastAsia="Simplified Arabic" w:hAnsi="Simplified Arabic" w:cs="Simplified Arabic"/>
          <w:sz w:val="24"/>
          <w:szCs w:val="24"/>
          <w:rtl/>
        </w:rPr>
        <w:t>-  معامل ألفا كرونباخ</w:t>
      </w:r>
      <w:r w:rsidR="00F44AF2">
        <w:rPr>
          <w:rFonts w:ascii="Simplified Arabic" w:eastAsia="Simplified Arabic" w:hAnsi="Simplified Arabic" w:cs="Simplified Arabic"/>
          <w:sz w:val="24"/>
          <w:szCs w:val="24"/>
        </w:rPr>
        <w:t xml:space="preserve"> </w:t>
      </w:r>
      <w:r w:rsidR="00F44AF2">
        <w:rPr>
          <w:rFonts w:ascii="Simplified Arabic" w:eastAsia="Simplified Arabic" w:hAnsi="Simplified Arabic" w:cs="Simplified Arabic" w:hint="cs"/>
          <w:sz w:val="24"/>
          <w:szCs w:val="24"/>
          <w:rtl/>
        </w:rPr>
        <w:t>و</w:t>
      </w:r>
      <w:r>
        <w:rPr>
          <w:rFonts w:ascii="Simplified Arabic" w:eastAsia="Simplified Arabic" w:hAnsi="Simplified Arabic" w:cs="Simplified Arabic"/>
          <w:sz w:val="24"/>
          <w:szCs w:val="24"/>
          <w:rtl/>
        </w:rPr>
        <w:t>التجزئة النصفية</w:t>
      </w:r>
      <w:r w:rsidR="00F44AF2">
        <w:rPr>
          <w:rFonts w:ascii="Simplified Arabic" w:eastAsia="Simplified Arabic" w:hAnsi="Simplified Arabic" w:cs="Simplified Arabic" w:hint="cs"/>
          <w:sz w:val="24"/>
          <w:szCs w:val="24"/>
          <w:rtl/>
        </w:rPr>
        <w:t xml:space="preserve"> و</w:t>
      </w:r>
      <w:r>
        <w:rPr>
          <w:rFonts w:ascii="Simplified Arabic" w:eastAsia="Simplified Arabic" w:hAnsi="Simplified Arabic" w:cs="Simplified Arabic"/>
          <w:sz w:val="24"/>
          <w:szCs w:val="24"/>
          <w:rtl/>
        </w:rPr>
        <w:t>معامل ارتباط بيرسون</w:t>
      </w:r>
      <w:r w:rsidR="00F44AF2">
        <w:rPr>
          <w:rFonts w:ascii="Simplified Arabic" w:eastAsia="Simplified Arabic" w:hAnsi="Simplified Arabic" w:cs="Simplified Arabic" w:hint="cs"/>
          <w:sz w:val="24"/>
          <w:szCs w:val="24"/>
          <w:rtl/>
        </w:rPr>
        <w:t xml:space="preserve"> و</w:t>
      </w:r>
      <w:r w:rsidR="00F44AF2">
        <w:rPr>
          <w:rFonts w:ascii="Simplified Arabic" w:eastAsia="Simplified Arabic" w:hAnsi="Simplified Arabic" w:cs="Simplified Arabic"/>
          <w:sz w:val="24"/>
          <w:szCs w:val="24"/>
          <w:rtl/>
        </w:rPr>
        <w:t>اختبار</w:t>
      </w:r>
      <w:r w:rsidR="00F44AF2">
        <w:rPr>
          <w:rFonts w:ascii="Simplified Arabic" w:eastAsia="Simplified Arabic" w:hAnsi="Simplified Arabic" w:cs="Simplified Arabic" w:hint="cs"/>
          <w:sz w:val="24"/>
          <w:szCs w:val="24"/>
          <w:rtl/>
        </w:rPr>
        <w:t>ا</w:t>
      </w:r>
      <w:r>
        <w:rPr>
          <w:rFonts w:ascii="Simplified Arabic" w:eastAsia="Simplified Arabic" w:hAnsi="Simplified Arabic" w:cs="Simplified Arabic"/>
          <w:sz w:val="24"/>
          <w:szCs w:val="24"/>
          <w:rtl/>
        </w:rPr>
        <w:t xml:space="preserve">ت </w:t>
      </w:r>
      <w:r w:rsidR="00F44AF2">
        <w:rPr>
          <w:rFonts w:ascii="Simplified Arabic" w:eastAsia="Simplified Arabic" w:hAnsi="Simplified Arabic" w:cs="Simplified Arabic" w:hint="cs"/>
          <w:sz w:val="24"/>
          <w:szCs w:val="24"/>
          <w:rtl/>
        </w:rPr>
        <w:t>ا</w:t>
      </w:r>
      <w:r>
        <w:rPr>
          <w:rFonts w:ascii="Simplified Arabic" w:eastAsia="Simplified Arabic" w:hAnsi="Simplified Arabic" w:cs="Simplified Arabic"/>
          <w:sz w:val="24"/>
          <w:szCs w:val="24"/>
          <w:rtl/>
        </w:rPr>
        <w:t xml:space="preserve">لعينة </w:t>
      </w:r>
      <w:r w:rsidR="00F44AF2">
        <w:rPr>
          <w:rFonts w:ascii="Simplified Arabic" w:eastAsia="Simplified Arabic" w:hAnsi="Simplified Arabic" w:cs="Simplified Arabic" w:hint="cs"/>
          <w:sz w:val="24"/>
          <w:szCs w:val="24"/>
          <w:rtl/>
        </w:rPr>
        <w:t>ال</w:t>
      </w:r>
      <w:r w:rsidR="00F44AF2">
        <w:rPr>
          <w:rFonts w:ascii="Simplified Arabic" w:eastAsia="Simplified Arabic" w:hAnsi="Simplified Arabic" w:cs="Simplified Arabic"/>
          <w:sz w:val="24"/>
          <w:szCs w:val="24"/>
          <w:rtl/>
        </w:rPr>
        <w:t>واحدة</w:t>
      </w:r>
      <w:r w:rsidR="00F44AF2">
        <w:rPr>
          <w:rFonts w:ascii="Simplified Arabic" w:eastAsia="Simplified Arabic" w:hAnsi="Simplified Arabic" w:cs="Simplified Arabic" w:hint="cs"/>
          <w:sz w:val="24"/>
          <w:szCs w:val="24"/>
          <w:rtl/>
        </w:rPr>
        <w:t xml:space="preserve"> و</w:t>
      </w:r>
      <w:r w:rsidR="00F44AF2">
        <w:rPr>
          <w:rFonts w:ascii="Simplified Arabic" w:eastAsia="Simplified Arabic" w:hAnsi="Simplified Arabic" w:cs="Simplified Arabic"/>
          <w:sz w:val="24"/>
          <w:szCs w:val="24"/>
          <w:rtl/>
        </w:rPr>
        <w:t>اختبار</w:t>
      </w:r>
      <w:r w:rsidR="00F44AF2">
        <w:rPr>
          <w:rFonts w:ascii="Simplified Arabic" w:eastAsia="Simplified Arabic" w:hAnsi="Simplified Arabic" w:cs="Simplified Arabic" w:hint="cs"/>
          <w:sz w:val="24"/>
          <w:szCs w:val="24"/>
          <w:rtl/>
        </w:rPr>
        <w:t>ا</w:t>
      </w:r>
      <w:r>
        <w:rPr>
          <w:rFonts w:ascii="Simplified Arabic" w:eastAsia="Simplified Arabic" w:hAnsi="Simplified Arabic" w:cs="Simplified Arabic"/>
          <w:sz w:val="24"/>
          <w:szCs w:val="24"/>
          <w:rtl/>
        </w:rPr>
        <w:t xml:space="preserve">ت </w:t>
      </w:r>
      <w:r w:rsidR="00F44AF2">
        <w:rPr>
          <w:rFonts w:ascii="Simplified Arabic" w:eastAsia="Simplified Arabic" w:hAnsi="Simplified Arabic" w:cs="Simplified Arabic" w:hint="cs"/>
          <w:sz w:val="24"/>
          <w:szCs w:val="24"/>
          <w:rtl/>
        </w:rPr>
        <w:t>ا</w:t>
      </w:r>
      <w:r>
        <w:rPr>
          <w:rFonts w:ascii="Simplified Arabic" w:eastAsia="Simplified Arabic" w:hAnsi="Simplified Arabic" w:cs="Simplified Arabic"/>
          <w:sz w:val="24"/>
          <w:szCs w:val="24"/>
          <w:rtl/>
        </w:rPr>
        <w:t xml:space="preserve">لمجموعتين </w:t>
      </w:r>
      <w:r w:rsidR="00F44AF2">
        <w:rPr>
          <w:rFonts w:ascii="Simplified Arabic" w:eastAsia="Simplified Arabic" w:hAnsi="Simplified Arabic" w:cs="Simplified Arabic" w:hint="cs"/>
          <w:sz w:val="24"/>
          <w:szCs w:val="24"/>
          <w:rtl/>
        </w:rPr>
        <w:t>ال</w:t>
      </w:r>
      <w:r>
        <w:rPr>
          <w:rFonts w:ascii="Simplified Arabic" w:eastAsia="Simplified Arabic" w:hAnsi="Simplified Arabic" w:cs="Simplified Arabic"/>
          <w:sz w:val="24"/>
          <w:szCs w:val="24"/>
          <w:rtl/>
        </w:rPr>
        <w:t>مستقلتين</w:t>
      </w:r>
      <w:r w:rsidR="00F44AF2">
        <w:rPr>
          <w:rFonts w:ascii="Simplified Arabic" w:eastAsia="Simplified Arabic" w:hAnsi="Simplified Arabic" w:cs="Simplified Arabic" w:hint="cs"/>
          <w:sz w:val="24"/>
          <w:szCs w:val="24"/>
          <w:rtl/>
        </w:rPr>
        <w:t xml:space="preserve"> و</w:t>
      </w:r>
      <w:r>
        <w:rPr>
          <w:rFonts w:ascii="Simplified Arabic" w:eastAsia="Simplified Arabic" w:hAnsi="Simplified Arabic" w:cs="Simplified Arabic"/>
          <w:sz w:val="24"/>
          <w:szCs w:val="24"/>
          <w:rtl/>
        </w:rPr>
        <w:t>تحليل التباين أحادي الاتجاه</w:t>
      </w:r>
      <w:r w:rsidR="00F44AF2">
        <w:rPr>
          <w:rFonts w:ascii="Simplified Arabic" w:eastAsia="Simplified Arabic" w:hAnsi="Simplified Arabic" w:cs="Simplified Arabic" w:hint="cs"/>
          <w:sz w:val="24"/>
          <w:szCs w:val="24"/>
          <w:rtl/>
        </w:rPr>
        <w:t xml:space="preserve"> و</w:t>
      </w:r>
      <w:r>
        <w:rPr>
          <w:rFonts w:ascii="Simplified Arabic" w:eastAsia="Simplified Arabic" w:hAnsi="Simplified Arabic" w:cs="Simplified Arabic"/>
          <w:sz w:val="24"/>
          <w:szCs w:val="24"/>
          <w:rtl/>
        </w:rPr>
        <w:t xml:space="preserve">اختبار شيفيه </w:t>
      </w:r>
      <w:r>
        <w:rPr>
          <w:rFonts w:ascii="Simplified Arabic" w:eastAsia="Simplified Arabic" w:hAnsi="Simplified Arabic" w:cs="Simplified Arabic"/>
          <w:sz w:val="24"/>
          <w:szCs w:val="24"/>
        </w:rPr>
        <w:t>Scheffe test</w:t>
      </w:r>
      <w:r w:rsidR="00F44AF2">
        <w:rPr>
          <w:rFonts w:ascii="Simplified Arabic" w:eastAsia="Simplified Arabic" w:hAnsi="Simplified Arabic" w:cs="Simplified Arabic" w:hint="cs"/>
          <w:sz w:val="24"/>
          <w:szCs w:val="24"/>
          <w:rtl/>
          <w:lang w:bidi="ar-EG"/>
        </w:rPr>
        <w:t>.</w:t>
      </w:r>
    </w:p>
    <w:p w:rsidR="00714AE5" w:rsidRDefault="00F44AF2" w:rsidP="002060A9">
      <w:pPr>
        <w:bidi/>
        <w:jc w:val="both"/>
        <w:rPr>
          <w:rFonts w:ascii="Simplified Arabic" w:eastAsia="Simplified Arabic" w:hAnsi="Simplified Arabic" w:cs="Simplified Arabic"/>
          <w:b/>
          <w:sz w:val="24"/>
          <w:szCs w:val="24"/>
          <w:rtl/>
          <w:lang w:bidi="ar-EG"/>
        </w:rPr>
      </w:pPr>
      <w:r>
        <w:rPr>
          <w:rFonts w:ascii="Simplified Arabic" w:eastAsia="Simplified Arabic" w:hAnsi="Simplified Arabic" w:cs="Simplified Arabic"/>
          <w:b/>
          <w:sz w:val="24"/>
          <w:szCs w:val="24"/>
          <w:rtl/>
        </w:rPr>
        <w:t>لإختبار فرضيات الدراسة</w:t>
      </w:r>
      <w:r w:rsidR="00D818FA">
        <w:rPr>
          <w:rFonts w:ascii="Simplified Arabic" w:eastAsia="Simplified Arabic" w:hAnsi="Simplified Arabic" w:cs="Simplified Arabic"/>
          <w:b/>
          <w:sz w:val="24"/>
          <w:szCs w:val="24"/>
          <w:rtl/>
        </w:rPr>
        <w:t>,</w:t>
      </w:r>
      <w:r>
        <w:rPr>
          <w:rFonts w:ascii="Simplified Arabic" w:eastAsia="Simplified Arabic" w:hAnsi="Simplified Arabic" w:cs="Simplified Arabic" w:hint="cs"/>
          <w:b/>
          <w:sz w:val="24"/>
          <w:szCs w:val="24"/>
          <w:rtl/>
        </w:rPr>
        <w:t xml:space="preserve"> </w:t>
      </w:r>
      <w:r w:rsidR="00D818FA">
        <w:rPr>
          <w:rFonts w:ascii="Simplified Arabic" w:eastAsia="Simplified Arabic" w:hAnsi="Simplified Arabic" w:cs="Simplified Arabic"/>
          <w:b/>
          <w:sz w:val="24"/>
          <w:szCs w:val="24"/>
          <w:rtl/>
        </w:rPr>
        <w:t>حيث تم نشر الإستبيان إلكترونيا</w:t>
      </w:r>
      <w:r>
        <w:rPr>
          <w:rFonts w:ascii="Simplified Arabic" w:eastAsia="Simplified Arabic" w:hAnsi="Simplified Arabic" w:cs="Simplified Arabic" w:hint="cs"/>
          <w:b/>
          <w:sz w:val="24"/>
          <w:szCs w:val="24"/>
          <w:rtl/>
        </w:rPr>
        <w:t>ً</w:t>
      </w:r>
      <w:r w:rsidR="00D818FA">
        <w:rPr>
          <w:rFonts w:ascii="Simplified Arabic" w:eastAsia="Simplified Arabic" w:hAnsi="Simplified Arabic" w:cs="Simplified Arabic"/>
          <w:b/>
          <w:sz w:val="24"/>
          <w:szCs w:val="24"/>
          <w:rtl/>
        </w:rPr>
        <w:t xml:space="preserve"> وبلغ عدد المستجيبين </w:t>
      </w:r>
      <w:r w:rsidR="00D818FA" w:rsidRPr="00F44AF2">
        <w:rPr>
          <w:rFonts w:ascii="Simplified Arabic" w:eastAsia="Simplified Arabic" w:hAnsi="Simplified Arabic" w:cs="Simplified Arabic"/>
          <w:bCs/>
          <w:sz w:val="24"/>
          <w:szCs w:val="24"/>
          <w:rtl/>
        </w:rPr>
        <w:t>315</w:t>
      </w:r>
      <w:r w:rsidR="001C176F">
        <w:rPr>
          <w:rFonts w:ascii="Simplified Arabic" w:eastAsia="Simplified Arabic" w:hAnsi="Simplified Arabic" w:cs="Simplified Arabic" w:hint="cs"/>
          <w:b/>
          <w:sz w:val="24"/>
          <w:szCs w:val="24"/>
          <w:rtl/>
          <w:lang w:bidi="ar-EG"/>
        </w:rPr>
        <w:t>، وكان</w:t>
      </w:r>
      <w:r w:rsidR="00D818FA">
        <w:rPr>
          <w:rFonts w:ascii="Simplified Arabic" w:eastAsia="Simplified Arabic" w:hAnsi="Simplified Arabic" w:cs="Simplified Arabic"/>
          <w:b/>
          <w:sz w:val="24"/>
          <w:szCs w:val="24"/>
          <w:rtl/>
        </w:rPr>
        <w:t xml:space="preserve"> من</w:t>
      </w:r>
      <w:r w:rsidR="001C176F">
        <w:rPr>
          <w:rFonts w:ascii="Simplified Arabic" w:eastAsia="Simplified Arabic" w:hAnsi="Simplified Arabic" w:cs="Simplified Arabic" w:hint="cs"/>
          <w:b/>
          <w:sz w:val="24"/>
          <w:szCs w:val="24"/>
          <w:rtl/>
        </w:rPr>
        <w:t xml:space="preserve"> بينهم</w:t>
      </w:r>
      <w:r w:rsidR="00D818FA">
        <w:rPr>
          <w:rFonts w:ascii="Simplified Arabic" w:eastAsia="Simplified Arabic" w:hAnsi="Simplified Arabic" w:cs="Simplified Arabic"/>
          <w:b/>
          <w:sz w:val="24"/>
          <w:szCs w:val="24"/>
          <w:rtl/>
        </w:rPr>
        <w:t xml:space="preserve"> عدد</w:t>
      </w:r>
      <w:r w:rsidR="00D818FA" w:rsidRPr="00F44AF2">
        <w:rPr>
          <w:rFonts w:ascii="Simplified Arabic" w:eastAsia="Simplified Arabic" w:hAnsi="Simplified Arabic" w:cs="Simplified Arabic"/>
          <w:bCs/>
          <w:sz w:val="24"/>
          <w:szCs w:val="24"/>
          <w:rtl/>
        </w:rPr>
        <w:t>300</w:t>
      </w:r>
      <w:r>
        <w:rPr>
          <w:rFonts w:ascii="Simplified Arabic" w:eastAsia="Simplified Arabic" w:hAnsi="Simplified Arabic" w:cs="Simplified Arabic" w:hint="cs"/>
          <w:b/>
          <w:sz w:val="24"/>
          <w:szCs w:val="24"/>
          <w:rtl/>
        </w:rPr>
        <w:t xml:space="preserve"> </w:t>
      </w:r>
      <w:r w:rsidR="00D818FA">
        <w:rPr>
          <w:rFonts w:ascii="Simplified Arabic" w:eastAsia="Simplified Arabic" w:hAnsi="Simplified Arabic" w:cs="Simplified Arabic"/>
          <w:b/>
          <w:sz w:val="24"/>
          <w:szCs w:val="24"/>
          <w:rtl/>
        </w:rPr>
        <w:t>إ</w:t>
      </w:r>
      <w:r w:rsidR="001C176F">
        <w:rPr>
          <w:rFonts w:ascii="Simplified Arabic" w:eastAsia="Simplified Arabic" w:hAnsi="Simplified Arabic" w:cs="Simplified Arabic"/>
          <w:b/>
          <w:sz w:val="24"/>
          <w:szCs w:val="24"/>
          <w:rtl/>
        </w:rPr>
        <w:t xml:space="preserve">ستبيان مستوفى البيانات </w:t>
      </w:r>
      <w:r>
        <w:rPr>
          <w:rFonts w:ascii="Simplified Arabic" w:eastAsia="Simplified Arabic" w:hAnsi="Simplified Arabic" w:cs="Simplified Arabic"/>
          <w:b/>
          <w:sz w:val="24"/>
          <w:szCs w:val="24"/>
          <w:rtl/>
        </w:rPr>
        <w:t>بالكامل</w:t>
      </w:r>
      <w:r w:rsidR="00D818FA">
        <w:rPr>
          <w:rFonts w:ascii="Simplified Arabic" w:eastAsia="Simplified Arabic" w:hAnsi="Simplified Arabic" w:cs="Simplified Arabic"/>
          <w:b/>
          <w:sz w:val="24"/>
          <w:szCs w:val="24"/>
          <w:rtl/>
        </w:rPr>
        <w:t>,</w:t>
      </w:r>
      <w:r>
        <w:rPr>
          <w:rFonts w:ascii="Simplified Arabic" w:eastAsia="Simplified Arabic" w:hAnsi="Simplified Arabic" w:cs="Simplified Arabic" w:hint="cs"/>
          <w:b/>
          <w:sz w:val="24"/>
          <w:szCs w:val="24"/>
          <w:rtl/>
        </w:rPr>
        <w:t xml:space="preserve"> </w:t>
      </w:r>
      <w:r w:rsidR="00D818FA">
        <w:rPr>
          <w:rFonts w:ascii="Simplified Arabic" w:eastAsia="Simplified Arabic" w:hAnsi="Simplified Arabic" w:cs="Simplified Arabic"/>
          <w:b/>
          <w:sz w:val="24"/>
          <w:szCs w:val="24"/>
          <w:rtl/>
        </w:rPr>
        <w:t>وتم التحقق من صدق الاستبيا</w:t>
      </w:r>
      <w:r>
        <w:rPr>
          <w:rFonts w:ascii="Simplified Arabic" w:eastAsia="Simplified Arabic" w:hAnsi="Simplified Arabic" w:cs="Simplified Arabic"/>
          <w:b/>
          <w:sz w:val="24"/>
          <w:szCs w:val="24"/>
          <w:rtl/>
        </w:rPr>
        <w:t>ن وحساب ثباتها بإستخدام معامل</w:t>
      </w:r>
      <w:r>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ألفاكرونباخ وكانت درجة ثبات</w:t>
      </w:r>
      <w:r>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 xml:space="preserve">الاستبيان </w:t>
      </w:r>
      <w:r w:rsidR="001C176F">
        <w:rPr>
          <w:rFonts w:ascii="Simplified Arabic" w:eastAsia="Simplified Arabic" w:hAnsi="Simplified Arabic" w:cs="Simplified Arabic" w:hint="cs"/>
          <w:b/>
          <w:sz w:val="24"/>
          <w:szCs w:val="24"/>
          <w:rtl/>
          <w:lang w:bidi="ar-EG"/>
        </w:rPr>
        <w:t>تتراوح بين</w:t>
      </w:r>
      <w:r>
        <w:rPr>
          <w:rFonts w:ascii="Simplified Arabic" w:eastAsia="Simplified Arabic" w:hAnsi="Simplified Arabic" w:cs="Simplified Arabic"/>
          <w:b/>
          <w:sz w:val="24"/>
          <w:szCs w:val="24"/>
          <w:rtl/>
        </w:rPr>
        <w:t xml:space="preserve"> (  </w:t>
      </w:r>
      <w:r>
        <w:rPr>
          <w:rFonts w:ascii="Simplified Arabic" w:eastAsia="Simplified Arabic" w:hAnsi="Simplified Arabic" w:cs="Simplified Arabic" w:hint="cs"/>
          <w:b/>
          <w:sz w:val="24"/>
          <w:szCs w:val="24"/>
          <w:rtl/>
        </w:rPr>
        <w:t>0.</w:t>
      </w:r>
      <w:r w:rsidR="00D818FA">
        <w:rPr>
          <w:rFonts w:ascii="Simplified Arabic" w:eastAsia="Simplified Arabic" w:hAnsi="Simplified Arabic" w:cs="Simplified Arabic"/>
          <w:b/>
          <w:sz w:val="24"/>
          <w:szCs w:val="24"/>
          <w:rtl/>
        </w:rPr>
        <w:t>648</w:t>
      </w:r>
      <w:r>
        <w:rPr>
          <w:rFonts w:ascii="Simplified Arabic" w:eastAsia="Simplified Arabic" w:hAnsi="Simplified Arabic" w:cs="Simplified Arabic" w:hint="cs"/>
          <w:b/>
          <w:sz w:val="24"/>
          <w:szCs w:val="24"/>
          <w:rtl/>
        </w:rPr>
        <w:t xml:space="preserve"> </w:t>
      </w:r>
      <w:r w:rsidR="00D818FA">
        <w:rPr>
          <w:rFonts w:ascii="Simplified Arabic" w:eastAsia="Simplified Arabic" w:hAnsi="Simplified Arabic" w:cs="Simplified Arabic"/>
          <w:b/>
          <w:sz w:val="24"/>
          <w:szCs w:val="24"/>
          <w:rtl/>
        </w:rPr>
        <w:t xml:space="preserve"> )إلي ( </w:t>
      </w:r>
      <w:r>
        <w:rPr>
          <w:rFonts w:ascii="Simplified Arabic" w:eastAsia="Simplified Arabic" w:hAnsi="Simplified Arabic" w:cs="Simplified Arabic" w:hint="cs"/>
          <w:b/>
          <w:sz w:val="24"/>
          <w:szCs w:val="24"/>
          <w:rtl/>
        </w:rPr>
        <w:t>0.</w:t>
      </w:r>
      <w:r w:rsidR="00D818FA">
        <w:rPr>
          <w:rFonts w:ascii="Simplified Arabic" w:eastAsia="Simplified Arabic" w:hAnsi="Simplified Arabic" w:cs="Simplified Arabic"/>
          <w:b/>
          <w:sz w:val="24"/>
          <w:szCs w:val="24"/>
          <w:rtl/>
        </w:rPr>
        <w:t>937) وجميعها قيم مرتفعة وهو مايدل على ثبات إستبيان التحول الرقمي</w:t>
      </w:r>
      <w:r w:rsidR="00301676">
        <w:rPr>
          <w:rFonts w:ascii="Simplified Arabic" w:eastAsia="Simplified Arabic" w:hAnsi="Simplified Arabic" w:cs="Simplified Arabic" w:hint="cs"/>
          <w:b/>
          <w:sz w:val="24"/>
          <w:szCs w:val="24"/>
          <w:rtl/>
        </w:rPr>
        <w:t>.</w:t>
      </w:r>
      <w:r w:rsidR="00301676">
        <w:rPr>
          <w:rFonts w:ascii="Simplified Arabic" w:eastAsia="Simplified Arabic" w:hAnsi="Simplified Arabic" w:cs="Simplified Arabic"/>
          <w:b/>
          <w:sz w:val="24"/>
          <w:szCs w:val="24"/>
          <w:rtl/>
        </w:rPr>
        <w:br/>
      </w:r>
      <w:r w:rsidR="00301676">
        <w:rPr>
          <w:rFonts w:ascii="Simplified Arabic" w:eastAsia="Simplified Arabic" w:hAnsi="Simplified Arabic" w:cs="Simplified Arabic" w:hint="cs"/>
          <w:b/>
          <w:sz w:val="24"/>
          <w:szCs w:val="24"/>
          <w:rtl/>
        </w:rPr>
        <w:t xml:space="preserve"> </w:t>
      </w:r>
      <w:r w:rsidR="00D818FA">
        <w:rPr>
          <w:rFonts w:ascii="Simplified Arabic" w:eastAsia="Simplified Arabic" w:hAnsi="Simplified Arabic" w:cs="Simplified Arabic"/>
          <w:b/>
          <w:sz w:val="24"/>
          <w:szCs w:val="24"/>
          <w:rtl/>
        </w:rPr>
        <w:t>وبعد تجميع البيانات تم معالجتها إحصائيا باستخدام المتوسطات الحسابية والانحرافات المعيارية والنسب المئوية وتم صياغة عدة تس</w:t>
      </w:r>
      <w:r>
        <w:rPr>
          <w:rFonts w:ascii="Simplified Arabic" w:eastAsia="Simplified Arabic" w:hAnsi="Simplified Arabic" w:cs="Simplified Arabic"/>
          <w:b/>
          <w:sz w:val="24"/>
          <w:szCs w:val="24"/>
          <w:rtl/>
        </w:rPr>
        <w:t>اؤلات لتغطية كافة جوانب الدراسة</w:t>
      </w:r>
      <w:r w:rsidR="00A07AA5">
        <w:rPr>
          <w:rFonts w:ascii="Simplified Arabic" w:eastAsia="Simplified Arabic" w:hAnsi="Simplified Arabic" w:cs="Simplified Arabic" w:hint="cs"/>
          <w:b/>
          <w:sz w:val="24"/>
          <w:szCs w:val="24"/>
          <w:rtl/>
        </w:rPr>
        <w:t>.</w:t>
      </w:r>
      <w:r w:rsidR="00A07AA5">
        <w:rPr>
          <w:rFonts w:ascii="Simplified Arabic" w:eastAsia="Simplified Arabic" w:hAnsi="Simplified Arabic" w:cs="Simplified Arabic" w:hint="cs"/>
          <w:b/>
          <w:sz w:val="24"/>
          <w:szCs w:val="24"/>
          <w:rtl/>
        </w:rPr>
        <w:tab/>
      </w:r>
    </w:p>
    <w:p w:rsidR="006A1D98" w:rsidRDefault="00D818FA" w:rsidP="006A1D98">
      <w:pPr>
        <w:bidi/>
        <w:jc w:val="both"/>
        <w:rPr>
          <w:rFonts w:ascii="Simplified Arabic" w:eastAsia="Simplified Arabic" w:hAnsi="Simplified Arabic" w:cs="Simplified Arabic"/>
          <w:b/>
          <w:bCs/>
          <w:sz w:val="28"/>
          <w:szCs w:val="28"/>
          <w:u w:val="single"/>
        </w:rPr>
      </w:pPr>
      <w:r>
        <w:rPr>
          <w:rFonts w:ascii="Simplified Arabic" w:eastAsia="Simplified Arabic" w:hAnsi="Simplified Arabic" w:cs="Simplified Arabic"/>
          <w:b/>
          <w:sz w:val="24"/>
          <w:szCs w:val="24"/>
          <w:rtl/>
        </w:rPr>
        <w:t xml:space="preserve">وتوصلت الدراسة إلي عدة نتائج أهمها أنه يوجد أثر ذو دلالة إحصائية عند مستوى دلالة ( </w:t>
      </w:r>
      <w:r w:rsidR="00F44AF2">
        <w:rPr>
          <w:rFonts w:ascii="Simplified Arabic" w:eastAsia="Simplified Arabic" w:hAnsi="Simplified Arabic" w:cs="Simplified Arabic" w:hint="cs"/>
          <w:b/>
          <w:sz w:val="24"/>
          <w:szCs w:val="24"/>
          <w:rtl/>
        </w:rPr>
        <w:t>0.</w:t>
      </w:r>
      <w:r>
        <w:rPr>
          <w:rFonts w:ascii="Simplified Arabic" w:eastAsia="Simplified Arabic" w:hAnsi="Simplified Arabic" w:cs="Simplified Arabic"/>
          <w:b/>
          <w:sz w:val="24"/>
          <w:szCs w:val="24"/>
          <w:rtl/>
        </w:rPr>
        <w:t>001  ) ل</w:t>
      </w:r>
      <w:r w:rsidR="00F44AF2">
        <w:rPr>
          <w:rFonts w:ascii="Simplified Arabic" w:eastAsia="Simplified Arabic" w:hAnsi="Simplified Arabic" w:cs="Simplified Arabic"/>
          <w:b/>
          <w:sz w:val="24"/>
          <w:szCs w:val="24"/>
          <w:rtl/>
        </w:rPr>
        <w:t>لتحول الرقمي على القطاع الوقائي</w:t>
      </w:r>
      <w:r>
        <w:rPr>
          <w:rFonts w:ascii="Simplified Arabic" w:eastAsia="Simplified Arabic" w:hAnsi="Simplified Arabic" w:cs="Simplified Arabic"/>
          <w:b/>
          <w:sz w:val="24"/>
          <w:szCs w:val="24"/>
          <w:rtl/>
        </w:rPr>
        <w:t>, كما</w:t>
      </w:r>
      <w:r w:rsidR="00F44AF2">
        <w:rPr>
          <w:rFonts w:ascii="Simplified Arabic" w:eastAsia="Simplified Arabic" w:hAnsi="Simplified Arabic" w:cs="Simplified Arabic"/>
          <w:b/>
          <w:sz w:val="24"/>
          <w:szCs w:val="24"/>
          <w:rtl/>
        </w:rPr>
        <w:t xml:space="preserve"> تبين</w:t>
      </w:r>
      <w:r w:rsidR="00F44AF2">
        <w:rPr>
          <w:rFonts w:ascii="Simplified Arabic" w:eastAsia="Simplified Arabic" w:hAnsi="Simplified Arabic" w:cs="Simplified Arabic" w:hint="cs"/>
          <w:b/>
          <w:sz w:val="24"/>
          <w:szCs w:val="24"/>
          <w:rtl/>
        </w:rPr>
        <w:t xml:space="preserve"> </w:t>
      </w:r>
      <w:r w:rsidR="00F44AF2">
        <w:rPr>
          <w:rFonts w:ascii="Simplified Arabic" w:eastAsia="Simplified Arabic" w:hAnsi="Simplified Arabic" w:cs="Simplified Arabic"/>
          <w:b/>
          <w:sz w:val="24"/>
          <w:szCs w:val="24"/>
          <w:rtl/>
        </w:rPr>
        <w:t xml:space="preserve">أهمية و دور التحول الرقمي </w:t>
      </w:r>
      <w:r>
        <w:rPr>
          <w:rFonts w:ascii="Simplified Arabic" w:eastAsia="Simplified Arabic" w:hAnsi="Simplified Arabic" w:cs="Simplified Arabic"/>
          <w:b/>
          <w:sz w:val="24"/>
          <w:szCs w:val="24"/>
          <w:rtl/>
        </w:rPr>
        <w:t>ف</w:t>
      </w:r>
      <w:r w:rsidR="00F44AF2">
        <w:rPr>
          <w:rFonts w:ascii="Simplified Arabic" w:eastAsia="Simplified Arabic" w:hAnsi="Simplified Arabic" w:cs="Simplified Arabic" w:hint="cs"/>
          <w:b/>
          <w:sz w:val="24"/>
          <w:szCs w:val="24"/>
          <w:rtl/>
        </w:rPr>
        <w:t>ى</w:t>
      </w:r>
      <w:r>
        <w:rPr>
          <w:rFonts w:ascii="Simplified Arabic" w:eastAsia="Simplified Arabic" w:hAnsi="Simplified Arabic" w:cs="Simplified Arabic"/>
          <w:b/>
          <w:sz w:val="24"/>
          <w:szCs w:val="24"/>
          <w:rtl/>
        </w:rPr>
        <w:t xml:space="preserve"> تسريع وتيرة العمل وتسهيل وصول الخدمات للمستفيدين خاصة فيما يتعلق بأنظمة التطعيمات الخاصة بمكافحة فيروس كورونا المستجد.</w:t>
      </w:r>
      <w:r w:rsidR="00454621">
        <w:rPr>
          <w:rFonts w:ascii="Simplified Arabic" w:eastAsia="Simplified Arabic" w:hAnsi="Simplified Arabic" w:cs="Simplified Arabic" w:hint="cs"/>
          <w:b/>
          <w:sz w:val="24"/>
          <w:szCs w:val="24"/>
          <w:rtl/>
          <w:lang w:bidi="ar-EG"/>
        </w:rPr>
        <w:tab/>
      </w:r>
      <w:r w:rsidR="00A07AA5">
        <w:rPr>
          <w:rFonts w:ascii="Simplified Arabic" w:eastAsia="Simplified Arabic" w:hAnsi="Simplified Arabic" w:cs="Simplified Arabic" w:hint="cs"/>
          <w:b/>
          <w:bCs/>
          <w:sz w:val="28"/>
          <w:szCs w:val="28"/>
          <w:rtl/>
        </w:rPr>
        <w:br/>
      </w:r>
      <w:r w:rsidRPr="006A1D98">
        <w:rPr>
          <w:rFonts w:ascii="Simplified Arabic" w:eastAsia="Simplified Arabic" w:hAnsi="Simplified Arabic" w:cs="Simplified Arabic"/>
          <w:b/>
          <w:bCs/>
          <w:sz w:val="28"/>
          <w:szCs w:val="28"/>
          <w:u w:val="single"/>
          <w:rtl/>
        </w:rPr>
        <w:t>الكلمات المفتاحية</w:t>
      </w:r>
      <w:r w:rsidR="00454621" w:rsidRPr="006A1D98">
        <w:rPr>
          <w:rFonts w:ascii="Simplified Arabic" w:eastAsia="Simplified Arabic" w:hAnsi="Simplified Arabic" w:cs="Simplified Arabic"/>
          <w:b/>
          <w:bCs/>
          <w:sz w:val="28"/>
          <w:szCs w:val="28"/>
          <w:u w:val="single"/>
        </w:rPr>
        <w:t>:</w:t>
      </w:r>
      <w:r w:rsidRPr="006A1D98">
        <w:rPr>
          <w:rFonts w:ascii="Simplified Arabic" w:eastAsia="Simplified Arabic" w:hAnsi="Simplified Arabic" w:cs="Simplified Arabic"/>
          <w:b/>
          <w:bCs/>
          <w:sz w:val="28"/>
          <w:szCs w:val="28"/>
          <w:u w:val="single"/>
        </w:rPr>
        <w:t xml:space="preserve"> </w:t>
      </w:r>
      <w:r w:rsidR="006A1D98">
        <w:rPr>
          <w:rFonts w:ascii="Simplified Arabic" w:eastAsia="Simplified Arabic" w:hAnsi="Simplified Arabic" w:cs="Simplified Arabic"/>
          <w:b/>
          <w:bCs/>
          <w:sz w:val="28"/>
          <w:szCs w:val="28"/>
          <w:u w:val="single"/>
        </w:rPr>
        <w:t xml:space="preserve"> </w:t>
      </w:r>
    </w:p>
    <w:p w:rsidR="00714AE5" w:rsidRPr="00BE265A" w:rsidRDefault="00454621" w:rsidP="006A1D98">
      <w:pPr>
        <w:bidi/>
        <w:jc w:val="both"/>
        <w:rPr>
          <w:rFonts w:ascii="Simplified Arabic" w:eastAsia="Simplified Arabic" w:hAnsi="Simplified Arabic" w:cs="Simplified Arabic"/>
          <w:b/>
          <w:sz w:val="24"/>
          <w:szCs w:val="24"/>
          <w:rtl/>
        </w:rPr>
      </w:pPr>
      <w:r>
        <w:rPr>
          <w:rFonts w:ascii="Simplified Arabic" w:eastAsia="Simplified Arabic" w:hAnsi="Simplified Arabic" w:cs="Simplified Arabic" w:hint="cs"/>
          <w:b/>
          <w:sz w:val="24"/>
          <w:szCs w:val="24"/>
          <w:rtl/>
        </w:rPr>
        <w:t xml:space="preserve">  </w:t>
      </w:r>
      <w:r w:rsidR="00BE265A">
        <w:rPr>
          <w:rFonts w:ascii="Simplified Arabic" w:eastAsia="Simplified Arabic" w:hAnsi="Simplified Arabic" w:cs="Simplified Arabic"/>
          <w:b/>
          <w:sz w:val="24"/>
          <w:szCs w:val="24"/>
          <w:rtl/>
        </w:rPr>
        <w:t>– أزمة فيروس كورونا</w:t>
      </w:r>
      <w:r w:rsidR="00BE265A">
        <w:rPr>
          <w:rFonts w:ascii="Simplified Arabic" w:eastAsia="Simplified Arabic" w:hAnsi="Simplified Arabic" w:cs="Simplified Arabic"/>
          <w:sz w:val="24"/>
          <w:szCs w:val="24"/>
        </w:rPr>
        <w:t xml:space="preserve"> </w:t>
      </w:r>
      <w:r w:rsidR="00BE265A">
        <w:rPr>
          <w:rFonts w:ascii="Simplified Arabic" w:eastAsia="Simplified Arabic" w:hAnsi="Simplified Arabic" w:cs="Simplified Arabic"/>
          <w:b/>
          <w:sz w:val="24"/>
          <w:szCs w:val="24"/>
          <w:rtl/>
        </w:rPr>
        <w:t xml:space="preserve">المستجد (كوفيد 19) </w:t>
      </w:r>
    </w:p>
    <w:p w:rsidR="001A6BF9" w:rsidRDefault="00D818FA" w:rsidP="002060A9">
      <w:pPr>
        <w:bidi/>
        <w:jc w:val="both"/>
        <w:rPr>
          <w:rFonts w:ascii="Simplified Arabic" w:eastAsia="Simplified Arabic" w:hAnsi="Simplified Arabic" w:cs="Simplified Arabic"/>
          <w:b/>
          <w:sz w:val="24"/>
          <w:szCs w:val="24"/>
          <w:rtl/>
        </w:rPr>
      </w:pPr>
      <w:r>
        <w:rPr>
          <w:rFonts w:ascii="Simplified Arabic" w:eastAsia="Simplified Arabic" w:hAnsi="Simplified Arabic" w:cs="Simplified Arabic"/>
          <w:sz w:val="24"/>
          <w:szCs w:val="24"/>
        </w:rPr>
        <w:t xml:space="preserve">  </w:t>
      </w:r>
      <w:r w:rsidR="00454621">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 xml:space="preserve">التحول الرقمي                   –   القطاع الوقائي                        -  جمهورية مصر العربية </w:t>
      </w:r>
      <w:r w:rsidR="00EA7CB5">
        <w:rPr>
          <w:rFonts w:ascii="Simplified Arabic" w:eastAsia="Simplified Arabic" w:hAnsi="Simplified Arabic" w:cs="Simplified Arabic" w:hint="cs"/>
          <w:b/>
          <w:sz w:val="24"/>
          <w:szCs w:val="24"/>
          <w:rtl/>
        </w:rPr>
        <w:br/>
      </w:r>
      <w:r w:rsidR="001A6BF9">
        <w:rPr>
          <w:rFonts w:ascii="Simplified Arabic" w:eastAsia="Simplified Arabic" w:hAnsi="Simplified Arabic" w:cs="Simplified Arabic" w:hint="cs"/>
          <w:b/>
          <w:sz w:val="24"/>
          <w:szCs w:val="24"/>
          <w:rtl/>
        </w:rPr>
        <w:br/>
      </w:r>
      <w:r w:rsidR="001A6BF9">
        <w:rPr>
          <w:rFonts w:ascii="Simplified Arabic" w:eastAsia="Simplified Arabic" w:hAnsi="Simplified Arabic" w:cs="Simplified Arabic" w:hint="cs"/>
          <w:b/>
          <w:sz w:val="24"/>
          <w:szCs w:val="24"/>
          <w:rtl/>
        </w:rPr>
        <w:br/>
      </w:r>
      <w:r w:rsidR="001A6BF9">
        <w:rPr>
          <w:rFonts w:ascii="Simplified Arabic" w:eastAsia="Simplified Arabic" w:hAnsi="Simplified Arabic" w:cs="Simplified Arabic" w:hint="cs"/>
          <w:b/>
          <w:sz w:val="24"/>
          <w:szCs w:val="24"/>
          <w:rtl/>
        </w:rPr>
        <w:br/>
      </w:r>
      <w:r w:rsidR="001A6BF9">
        <w:rPr>
          <w:rFonts w:ascii="Simplified Arabic" w:eastAsia="Simplified Arabic" w:hAnsi="Simplified Arabic" w:cs="Simplified Arabic" w:hint="cs"/>
          <w:b/>
          <w:sz w:val="24"/>
          <w:szCs w:val="24"/>
          <w:rtl/>
        </w:rPr>
        <w:br/>
      </w:r>
    </w:p>
    <w:p w:rsidR="001A6BF9" w:rsidRDefault="001A6BF9" w:rsidP="002060A9">
      <w:pPr>
        <w:bidi/>
        <w:jc w:val="both"/>
        <w:rPr>
          <w:rFonts w:ascii="Simplified Arabic" w:eastAsia="Simplified Arabic" w:hAnsi="Simplified Arabic" w:cs="Simplified Arabic"/>
          <w:b/>
          <w:sz w:val="24"/>
          <w:szCs w:val="24"/>
          <w:rtl/>
        </w:rPr>
      </w:pPr>
    </w:p>
    <w:p w:rsidR="00714AE5" w:rsidRPr="007564D4" w:rsidRDefault="007564D4" w:rsidP="002060A9">
      <w:pPr>
        <w:bidi/>
        <w:jc w:val="both"/>
        <w:rPr>
          <w:rFonts w:ascii="Simplified Arabic" w:eastAsia="Simplified Arabic" w:hAnsi="Simplified Arabic" w:cs="Simplified Arabic"/>
          <w:b/>
          <w:sz w:val="24"/>
          <w:szCs w:val="24"/>
          <w:rtl/>
          <w:lang w:bidi="ar-EG"/>
        </w:rPr>
      </w:pPr>
      <w:r>
        <w:rPr>
          <w:rFonts w:ascii="Simplified Arabic" w:eastAsia="Simplified Arabic" w:hAnsi="Simplified Arabic" w:cs="Simplified Arabic"/>
          <w:b/>
          <w:sz w:val="24"/>
          <w:szCs w:val="24"/>
          <w:rtl/>
        </w:rPr>
        <w:br/>
      </w:r>
      <w:bookmarkStart w:id="1" w:name="_30j0zll" w:colFirst="0" w:colLast="0"/>
      <w:bookmarkEnd w:id="1"/>
    </w:p>
    <w:p w:rsidR="00714AE5" w:rsidRPr="00716151" w:rsidRDefault="0086545F" w:rsidP="00716151">
      <w:pPr>
        <w:pStyle w:val="Subtitle"/>
        <w:jc w:val="both"/>
        <w:rPr>
          <w:rFonts w:asciiTheme="majorBidi" w:eastAsia="Simplified Arabic" w:hAnsiTheme="majorBidi" w:cstheme="majorBidi"/>
          <w:color w:val="auto"/>
          <w:sz w:val="24"/>
          <w:szCs w:val="24"/>
          <w:rtl/>
          <w:lang w:bidi="ar-EG"/>
        </w:rPr>
      </w:pPr>
      <w:r w:rsidRPr="0086545F">
        <w:rPr>
          <w:b/>
          <w:noProof/>
          <w:sz w:val="28"/>
          <w:szCs w:val="28"/>
          <w:u w:val="single"/>
          <w:rtl/>
        </w:rPr>
        <w:lastRenderedPageBreak/>
        <w:pict>
          <v:line id="Straight Connector 22" o:spid="_x0000_s1042" style="position:absolute;left:0;text-align:left;flip:x;z-index:251682816;visibility:visible;mso-width-relative:margin;mso-height-relative:margin" from="-4pt,-20.05pt" to="232.2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" strokecolor="black [3200]" strokeweight="6pt">
            <v:shadow on="t" color="black" opacity="22937f" origin=",.5" offset="0,.63889mm"/>
          </v:line>
        </w:pict>
      </w:r>
      <w:r w:rsidR="00D818FA" w:rsidRPr="00716151">
        <w:rPr>
          <w:b/>
          <w:bCs/>
          <w:sz w:val="28"/>
          <w:szCs w:val="28"/>
          <w:u w:val="single"/>
        </w:rPr>
        <w:t>Abstract:</w:t>
      </w:r>
      <w:r w:rsidR="00451233" w:rsidRPr="00716151">
        <w:rPr>
          <w:b/>
          <w:bCs/>
          <w:u w:val="single"/>
        </w:rPr>
        <w:br/>
      </w:r>
      <w:r w:rsidR="00D818FA" w:rsidRPr="00716151">
        <w:rPr>
          <w:rFonts w:asciiTheme="majorBidi" w:eastAsia="Simplified Arabic" w:hAnsiTheme="majorBidi" w:cstheme="majorBidi"/>
          <w:color w:val="auto"/>
          <w:sz w:val="24"/>
          <w:szCs w:val="24"/>
        </w:rPr>
        <w:t>The</w:t>
      </w:r>
      <w:r w:rsidR="00451233" w:rsidRPr="00716151">
        <w:rPr>
          <w:rFonts w:asciiTheme="majorBidi" w:eastAsia="Simplified Arabic" w:hAnsiTheme="majorBidi" w:cstheme="majorBidi"/>
          <w:color w:val="auto"/>
          <w:sz w:val="24"/>
          <w:szCs w:val="24"/>
        </w:rPr>
        <w:t xml:space="preserve"> </w:t>
      </w:r>
      <w:r w:rsidR="00D818FA" w:rsidRPr="00716151">
        <w:rPr>
          <w:rFonts w:asciiTheme="majorBidi" w:eastAsia="Simplified Arabic" w:hAnsiTheme="majorBidi" w:cstheme="majorBidi"/>
          <w:color w:val="auto"/>
          <w:sz w:val="24"/>
          <w:szCs w:val="24"/>
        </w:rPr>
        <w:t xml:space="preserve"> study</w:t>
      </w:r>
      <w:r w:rsidR="00451233" w:rsidRPr="00716151">
        <w:rPr>
          <w:rFonts w:asciiTheme="majorBidi" w:eastAsia="Simplified Arabic" w:hAnsiTheme="majorBidi" w:cstheme="majorBidi"/>
          <w:color w:val="auto"/>
          <w:sz w:val="24"/>
          <w:szCs w:val="24"/>
        </w:rPr>
        <w:t xml:space="preserve"> </w:t>
      </w:r>
      <w:r w:rsidR="00D818FA" w:rsidRPr="00716151">
        <w:rPr>
          <w:rFonts w:asciiTheme="majorBidi" w:eastAsia="Simplified Arabic" w:hAnsiTheme="majorBidi" w:cstheme="majorBidi"/>
          <w:color w:val="auto"/>
          <w:sz w:val="24"/>
          <w:szCs w:val="24"/>
        </w:rPr>
        <w:t xml:space="preserve"> aimed</w:t>
      </w:r>
      <w:r w:rsidR="00451233" w:rsidRPr="00716151">
        <w:rPr>
          <w:rFonts w:asciiTheme="majorBidi" w:eastAsia="Simplified Arabic" w:hAnsiTheme="majorBidi" w:cstheme="majorBidi"/>
          <w:color w:val="auto"/>
          <w:sz w:val="24"/>
          <w:szCs w:val="24"/>
        </w:rPr>
        <w:t xml:space="preserve"> </w:t>
      </w:r>
      <w:r w:rsidR="00D818FA" w:rsidRPr="00716151">
        <w:rPr>
          <w:rFonts w:asciiTheme="majorBidi" w:eastAsia="Simplified Arabic" w:hAnsiTheme="majorBidi" w:cstheme="majorBidi"/>
          <w:color w:val="auto"/>
          <w:sz w:val="24"/>
          <w:szCs w:val="24"/>
        </w:rPr>
        <w:t xml:space="preserve"> to know the role of digital transformation in the face of the crisis of the </w:t>
      </w:r>
      <w:r w:rsidR="00716151" w:rsidRPr="00716151">
        <w:rPr>
          <w:rFonts w:asciiTheme="majorBidi" w:eastAsia="Simplified Arabic" w:hAnsiTheme="majorBidi" w:cstheme="majorBidi"/>
          <w:color w:val="auto"/>
          <w:sz w:val="24"/>
          <w:szCs w:val="24"/>
        </w:rPr>
        <w:t>Corona virus</w:t>
      </w:r>
      <w:r w:rsidR="00D818FA" w:rsidRPr="00716151">
        <w:rPr>
          <w:rFonts w:asciiTheme="majorBidi" w:eastAsia="Simplified Arabic" w:hAnsiTheme="majorBidi" w:cstheme="majorBidi"/>
          <w:color w:val="auto"/>
          <w:sz w:val="24"/>
          <w:szCs w:val="24"/>
        </w:rPr>
        <w:t xml:space="preserve"> (COVID 19) and its implications for the preventive sector in the Directorate of Health Affairs in Fayoum governorate and the research is divided into four chapters and the researcher used the analytical descriptive approach and questionnaire and interviews with each other Preventive sector officials as a key tool for data collection, and </w:t>
      </w:r>
      <w:r w:rsidR="00451233" w:rsidRPr="00716151">
        <w:rPr>
          <w:rFonts w:asciiTheme="majorBidi" w:eastAsia="Simplified Arabic" w:hAnsiTheme="majorBidi" w:cstheme="majorBidi"/>
          <w:color w:val="auto"/>
          <w:sz w:val="24"/>
          <w:szCs w:val="24"/>
        </w:rPr>
        <w:t>SPSS</w:t>
      </w:r>
      <w:r w:rsidR="00D818FA" w:rsidRPr="00716151">
        <w:rPr>
          <w:rFonts w:asciiTheme="majorBidi" w:eastAsia="Simplified Arabic" w:hAnsiTheme="majorBidi" w:cstheme="majorBidi"/>
          <w:color w:val="auto"/>
          <w:sz w:val="24"/>
          <w:szCs w:val="24"/>
        </w:rPr>
        <w:t xml:space="preserve"> program where the researcher used the following statistical methods: - Alpha Kronbach coefficient</w:t>
      </w:r>
      <w:r w:rsidR="00451233" w:rsidRPr="00716151">
        <w:rPr>
          <w:rFonts w:asciiTheme="majorBidi" w:eastAsia="Simplified Arabic" w:hAnsiTheme="majorBidi" w:cstheme="majorBidi"/>
          <w:color w:val="auto"/>
          <w:sz w:val="24"/>
          <w:szCs w:val="24"/>
        </w:rPr>
        <w:t xml:space="preserve"> ,</w:t>
      </w:r>
      <w:r w:rsidR="00D818FA" w:rsidRPr="00716151">
        <w:rPr>
          <w:rFonts w:asciiTheme="majorBidi" w:eastAsia="Simplified Arabic" w:hAnsiTheme="majorBidi" w:cstheme="majorBidi"/>
          <w:color w:val="auto"/>
          <w:sz w:val="24"/>
          <w:szCs w:val="24"/>
        </w:rPr>
        <w:t xml:space="preserve"> half-fragmentation</w:t>
      </w:r>
      <w:r w:rsidR="00451233" w:rsidRPr="00716151">
        <w:rPr>
          <w:rFonts w:asciiTheme="majorBidi" w:eastAsia="Simplified Arabic" w:hAnsiTheme="majorBidi" w:cstheme="majorBidi"/>
          <w:color w:val="auto"/>
          <w:sz w:val="24"/>
          <w:szCs w:val="24"/>
        </w:rPr>
        <w:t>,</w:t>
      </w:r>
      <w:r w:rsidR="00D818FA" w:rsidRPr="00716151">
        <w:rPr>
          <w:rFonts w:asciiTheme="majorBidi" w:eastAsia="Simplified Arabic" w:hAnsiTheme="majorBidi" w:cstheme="majorBidi"/>
          <w:color w:val="auto"/>
          <w:sz w:val="24"/>
          <w:szCs w:val="24"/>
        </w:rPr>
        <w:t xml:space="preserve"> Pearson link coefficient &amp; test t for one sample</w:t>
      </w:r>
      <w:r w:rsidR="00451233" w:rsidRPr="00716151">
        <w:rPr>
          <w:rFonts w:asciiTheme="majorBidi" w:eastAsia="Simplified Arabic" w:hAnsiTheme="majorBidi" w:cstheme="majorBidi"/>
          <w:color w:val="auto"/>
          <w:sz w:val="24"/>
          <w:szCs w:val="24"/>
        </w:rPr>
        <w:t>, Test T for one sample, Test T for two separate groups,</w:t>
      </w:r>
      <w:r w:rsidR="00D818FA" w:rsidRPr="00716151">
        <w:rPr>
          <w:rFonts w:asciiTheme="majorBidi" w:eastAsia="Simplified Arabic" w:hAnsiTheme="majorBidi" w:cstheme="majorBidi"/>
          <w:color w:val="auto"/>
          <w:sz w:val="24"/>
          <w:szCs w:val="24"/>
        </w:rPr>
        <w:t xml:space="preserve"> </w:t>
      </w:r>
      <w:r w:rsidR="00451233" w:rsidRPr="00716151">
        <w:rPr>
          <w:rFonts w:asciiTheme="majorBidi" w:eastAsia="Simplified Arabic" w:hAnsiTheme="majorBidi" w:cstheme="majorBidi"/>
          <w:color w:val="auto"/>
          <w:sz w:val="24"/>
          <w:szCs w:val="24"/>
        </w:rPr>
        <w:t>Single contrast analysis &amp;</w:t>
      </w:r>
      <w:r w:rsidR="00D818FA" w:rsidRPr="00716151">
        <w:rPr>
          <w:rFonts w:asciiTheme="majorBidi" w:eastAsia="Simplified Arabic" w:hAnsiTheme="majorBidi" w:cstheme="majorBidi"/>
          <w:color w:val="auto"/>
          <w:sz w:val="24"/>
          <w:szCs w:val="24"/>
        </w:rPr>
        <w:t xml:space="preserve"> Chevy Scheffe test to test the theories of the study</w:t>
      </w:r>
      <w:r w:rsidR="001C176F" w:rsidRPr="00716151">
        <w:rPr>
          <w:rFonts w:asciiTheme="majorBidi" w:eastAsia="Simplified Arabic" w:hAnsiTheme="majorBidi" w:cstheme="majorBidi"/>
          <w:color w:val="auto"/>
          <w:sz w:val="24"/>
          <w:szCs w:val="24"/>
        </w:rPr>
        <w:t>.</w:t>
      </w:r>
      <w:r w:rsidR="001C176F" w:rsidRPr="00716151">
        <w:rPr>
          <w:rFonts w:asciiTheme="majorBidi" w:eastAsia="Simplified Arabic" w:hAnsiTheme="majorBidi" w:cstheme="majorBidi"/>
          <w:color w:val="auto"/>
          <w:sz w:val="24"/>
          <w:szCs w:val="24"/>
        </w:rPr>
        <w:br/>
        <w:t>T</w:t>
      </w:r>
      <w:r w:rsidR="00D818FA" w:rsidRPr="00716151">
        <w:rPr>
          <w:rFonts w:asciiTheme="majorBidi" w:eastAsia="Simplified Arabic" w:hAnsiTheme="majorBidi" w:cstheme="majorBidi"/>
          <w:color w:val="auto"/>
          <w:sz w:val="24"/>
          <w:szCs w:val="24"/>
        </w:rPr>
        <w:t>he survey was published electronically and the number of respondents</w:t>
      </w:r>
      <w:r w:rsidR="001C176F" w:rsidRPr="00716151">
        <w:rPr>
          <w:rFonts w:asciiTheme="majorBidi" w:eastAsia="Simplified Arabic" w:hAnsiTheme="majorBidi" w:cstheme="majorBidi"/>
          <w:color w:val="auto"/>
          <w:sz w:val="24"/>
          <w:szCs w:val="24"/>
        </w:rPr>
        <w:t xml:space="preserve"> was</w:t>
      </w:r>
      <w:r w:rsidR="00D818FA" w:rsidRPr="00716151">
        <w:rPr>
          <w:rFonts w:asciiTheme="majorBidi" w:eastAsia="Simplified Arabic" w:hAnsiTheme="majorBidi" w:cstheme="majorBidi"/>
          <w:color w:val="auto"/>
          <w:sz w:val="24"/>
          <w:szCs w:val="24"/>
        </w:rPr>
        <w:t xml:space="preserve"> 315</w:t>
      </w:r>
      <w:r w:rsidR="001C176F" w:rsidRPr="00716151">
        <w:rPr>
          <w:rFonts w:asciiTheme="majorBidi" w:eastAsia="Simplified Arabic" w:hAnsiTheme="majorBidi" w:cstheme="majorBidi"/>
          <w:color w:val="auto"/>
          <w:sz w:val="24"/>
          <w:szCs w:val="24"/>
        </w:rPr>
        <w:t>.</w:t>
      </w:r>
      <w:r w:rsidR="001C176F" w:rsidRPr="00716151">
        <w:rPr>
          <w:rFonts w:asciiTheme="majorBidi" w:eastAsia="Simplified Arabic" w:hAnsiTheme="majorBidi" w:cstheme="majorBidi"/>
          <w:color w:val="auto"/>
          <w:sz w:val="24"/>
          <w:szCs w:val="24"/>
        </w:rPr>
        <w:br/>
        <w:t xml:space="preserve">Only </w:t>
      </w:r>
      <w:r w:rsidR="00D818FA" w:rsidRPr="00716151">
        <w:rPr>
          <w:rFonts w:asciiTheme="majorBidi" w:eastAsia="Simplified Arabic" w:hAnsiTheme="majorBidi" w:cstheme="majorBidi"/>
          <w:color w:val="auto"/>
          <w:sz w:val="24"/>
          <w:szCs w:val="24"/>
        </w:rPr>
        <w:t>300 questionnaires</w:t>
      </w:r>
      <w:r w:rsidR="001C176F" w:rsidRPr="00716151">
        <w:rPr>
          <w:rFonts w:asciiTheme="majorBidi" w:eastAsia="Simplified Arabic" w:hAnsiTheme="majorBidi" w:cstheme="majorBidi"/>
          <w:color w:val="auto"/>
          <w:sz w:val="24"/>
          <w:szCs w:val="24"/>
        </w:rPr>
        <w:t xml:space="preserve"> of the 315 were</w:t>
      </w:r>
      <w:r w:rsidR="00D818FA" w:rsidRPr="00716151">
        <w:rPr>
          <w:rFonts w:asciiTheme="majorBidi" w:eastAsia="Simplified Arabic" w:hAnsiTheme="majorBidi" w:cstheme="majorBidi"/>
          <w:color w:val="auto"/>
          <w:sz w:val="24"/>
          <w:szCs w:val="24"/>
        </w:rPr>
        <w:t xml:space="preserve"> fully satisfied, and the validity of </w:t>
      </w:r>
      <w:r w:rsidR="001C176F" w:rsidRPr="00716151">
        <w:rPr>
          <w:rFonts w:asciiTheme="majorBidi" w:eastAsia="Simplified Arabic" w:hAnsiTheme="majorBidi" w:cstheme="majorBidi"/>
          <w:color w:val="auto"/>
          <w:sz w:val="24"/>
          <w:szCs w:val="24"/>
        </w:rPr>
        <w:t>each</w:t>
      </w:r>
      <w:r w:rsidR="00D818FA" w:rsidRPr="00716151">
        <w:rPr>
          <w:rFonts w:asciiTheme="majorBidi" w:eastAsia="Simplified Arabic" w:hAnsiTheme="majorBidi" w:cstheme="majorBidi"/>
          <w:color w:val="auto"/>
          <w:sz w:val="24"/>
          <w:szCs w:val="24"/>
        </w:rPr>
        <w:t xml:space="preserve"> questionnaire was verified</w:t>
      </w:r>
      <w:r w:rsidR="001C176F" w:rsidRPr="00716151">
        <w:rPr>
          <w:rFonts w:asciiTheme="majorBidi" w:eastAsia="Simplified Arabic" w:hAnsiTheme="majorBidi" w:cstheme="majorBidi"/>
          <w:color w:val="auto"/>
          <w:sz w:val="24"/>
          <w:szCs w:val="24"/>
        </w:rPr>
        <w:t xml:space="preserve"> solely</w:t>
      </w:r>
      <w:r w:rsidR="00D818FA" w:rsidRPr="00716151">
        <w:rPr>
          <w:rFonts w:asciiTheme="majorBidi" w:eastAsia="Simplified Arabic" w:hAnsiTheme="majorBidi" w:cstheme="majorBidi"/>
          <w:color w:val="auto"/>
          <w:sz w:val="24"/>
          <w:szCs w:val="24"/>
        </w:rPr>
        <w:t xml:space="preserve"> and</w:t>
      </w:r>
      <w:r w:rsidR="001C176F" w:rsidRPr="00716151">
        <w:rPr>
          <w:rFonts w:asciiTheme="majorBidi" w:eastAsia="Simplified Arabic" w:hAnsiTheme="majorBidi" w:cstheme="majorBidi"/>
          <w:color w:val="auto"/>
          <w:sz w:val="24"/>
          <w:szCs w:val="24"/>
        </w:rPr>
        <w:t xml:space="preserve"> its stability was</w:t>
      </w:r>
      <w:r w:rsidR="00D818FA" w:rsidRPr="00716151">
        <w:rPr>
          <w:rFonts w:asciiTheme="majorBidi" w:eastAsia="Simplified Arabic" w:hAnsiTheme="majorBidi" w:cstheme="majorBidi"/>
          <w:color w:val="auto"/>
          <w:sz w:val="24"/>
          <w:szCs w:val="24"/>
        </w:rPr>
        <w:t xml:space="preserve"> calculated using the</w:t>
      </w:r>
      <w:r w:rsidR="001C176F" w:rsidRPr="00716151">
        <w:rPr>
          <w:rFonts w:asciiTheme="majorBidi" w:eastAsia="Simplified Arabic" w:hAnsiTheme="majorBidi" w:cstheme="majorBidi"/>
          <w:color w:val="auto"/>
          <w:sz w:val="24"/>
          <w:szCs w:val="24"/>
        </w:rPr>
        <w:t xml:space="preserve"> Alpha</w:t>
      </w:r>
      <w:r w:rsidR="00D818FA" w:rsidRPr="00716151">
        <w:rPr>
          <w:rFonts w:asciiTheme="majorBidi" w:eastAsia="Simplified Arabic" w:hAnsiTheme="majorBidi" w:cstheme="majorBidi"/>
          <w:color w:val="auto"/>
          <w:sz w:val="24"/>
          <w:szCs w:val="24"/>
        </w:rPr>
        <w:t xml:space="preserve"> </w:t>
      </w:r>
      <w:r w:rsidR="001C176F" w:rsidRPr="00716151">
        <w:rPr>
          <w:rFonts w:asciiTheme="majorBidi" w:eastAsia="Simplified Arabic" w:hAnsiTheme="majorBidi" w:cstheme="majorBidi"/>
          <w:color w:val="auto"/>
          <w:sz w:val="24"/>
          <w:szCs w:val="24"/>
        </w:rPr>
        <w:t>Kronbach coefficient</w:t>
      </w:r>
      <w:r w:rsidR="00D818FA" w:rsidRPr="00716151">
        <w:rPr>
          <w:rFonts w:asciiTheme="majorBidi" w:eastAsia="Simplified Arabic" w:hAnsiTheme="majorBidi" w:cstheme="majorBidi"/>
          <w:color w:val="auto"/>
          <w:sz w:val="24"/>
          <w:szCs w:val="24"/>
        </w:rPr>
        <w:t xml:space="preserve"> and the degree of stability of the questionnaire was</w:t>
      </w:r>
      <w:r w:rsidR="001C176F" w:rsidRPr="00716151">
        <w:rPr>
          <w:rFonts w:asciiTheme="majorBidi" w:eastAsia="Simplified Arabic" w:hAnsiTheme="majorBidi" w:cstheme="majorBidi"/>
          <w:color w:val="auto"/>
          <w:sz w:val="24"/>
          <w:szCs w:val="24"/>
        </w:rPr>
        <w:t xml:space="preserve"> ranged from the value</w:t>
      </w:r>
      <w:r w:rsidR="00D818FA" w:rsidRPr="00716151">
        <w:rPr>
          <w:rFonts w:asciiTheme="majorBidi" w:eastAsia="Simplified Arabic" w:hAnsiTheme="majorBidi" w:cstheme="majorBidi"/>
          <w:color w:val="auto"/>
          <w:sz w:val="24"/>
          <w:szCs w:val="24"/>
        </w:rPr>
        <w:t xml:space="preserve"> (</w:t>
      </w:r>
      <w:r w:rsidR="00301676" w:rsidRPr="00716151">
        <w:rPr>
          <w:rFonts w:asciiTheme="majorBidi" w:eastAsia="Simplified Arabic" w:hAnsiTheme="majorBidi" w:cstheme="majorBidi"/>
          <w:color w:val="auto"/>
          <w:sz w:val="24"/>
          <w:szCs w:val="24"/>
        </w:rPr>
        <w:t>0.</w:t>
      </w:r>
      <w:r w:rsidR="00D818FA" w:rsidRPr="00716151">
        <w:rPr>
          <w:rFonts w:asciiTheme="majorBidi" w:eastAsia="Simplified Arabic" w:hAnsiTheme="majorBidi" w:cstheme="majorBidi"/>
          <w:color w:val="auto"/>
          <w:sz w:val="24"/>
          <w:szCs w:val="24"/>
        </w:rPr>
        <w:t>648)</w:t>
      </w:r>
      <w:r w:rsidR="00301676" w:rsidRPr="00716151">
        <w:rPr>
          <w:rFonts w:asciiTheme="majorBidi" w:eastAsia="Simplified Arabic" w:hAnsiTheme="majorBidi" w:cstheme="majorBidi"/>
          <w:color w:val="auto"/>
          <w:sz w:val="24"/>
          <w:szCs w:val="24"/>
        </w:rPr>
        <w:t xml:space="preserve"> to the value (0.937) which reflected that</w:t>
      </w:r>
      <w:r w:rsidR="00D818FA" w:rsidRPr="00716151">
        <w:rPr>
          <w:rFonts w:asciiTheme="majorBidi" w:eastAsia="Simplified Arabic" w:hAnsiTheme="majorBidi" w:cstheme="majorBidi"/>
          <w:color w:val="auto"/>
          <w:sz w:val="24"/>
          <w:szCs w:val="24"/>
        </w:rPr>
        <w:t xml:space="preserve"> All of the</w:t>
      </w:r>
      <w:r w:rsidR="00301676" w:rsidRPr="00716151">
        <w:rPr>
          <w:rFonts w:asciiTheme="majorBidi" w:eastAsia="Simplified Arabic" w:hAnsiTheme="majorBidi" w:cstheme="majorBidi"/>
          <w:color w:val="auto"/>
          <w:sz w:val="24"/>
          <w:szCs w:val="24"/>
        </w:rPr>
        <w:t>se values</w:t>
      </w:r>
      <w:r w:rsidR="00D818FA" w:rsidRPr="00716151">
        <w:rPr>
          <w:rFonts w:asciiTheme="majorBidi" w:eastAsia="Simplified Arabic" w:hAnsiTheme="majorBidi" w:cstheme="majorBidi"/>
          <w:color w:val="auto"/>
          <w:sz w:val="24"/>
          <w:szCs w:val="24"/>
        </w:rPr>
        <w:t xml:space="preserve"> </w:t>
      </w:r>
      <w:r w:rsidR="00301676" w:rsidRPr="00716151">
        <w:rPr>
          <w:rFonts w:asciiTheme="majorBidi" w:eastAsia="Simplified Arabic" w:hAnsiTheme="majorBidi" w:cstheme="majorBidi"/>
          <w:color w:val="auto"/>
          <w:sz w:val="24"/>
          <w:szCs w:val="24"/>
        </w:rPr>
        <w:t>were</w:t>
      </w:r>
      <w:r w:rsidR="00D818FA" w:rsidRPr="00716151">
        <w:rPr>
          <w:rFonts w:asciiTheme="majorBidi" w:eastAsia="Simplified Arabic" w:hAnsiTheme="majorBidi" w:cstheme="majorBidi"/>
          <w:color w:val="auto"/>
          <w:sz w:val="24"/>
          <w:szCs w:val="24"/>
        </w:rPr>
        <w:t xml:space="preserve"> high, which</w:t>
      </w:r>
      <w:r w:rsidR="00301676" w:rsidRPr="00716151">
        <w:rPr>
          <w:rFonts w:asciiTheme="majorBidi" w:eastAsia="Simplified Arabic" w:hAnsiTheme="majorBidi" w:cstheme="majorBidi"/>
          <w:color w:val="auto"/>
          <w:sz w:val="24"/>
          <w:szCs w:val="24"/>
        </w:rPr>
        <w:t xml:space="preserve"> in turn</w:t>
      </w:r>
      <w:r w:rsidR="00D818FA" w:rsidRPr="00716151">
        <w:rPr>
          <w:rFonts w:asciiTheme="majorBidi" w:eastAsia="Simplified Arabic" w:hAnsiTheme="majorBidi" w:cstheme="majorBidi"/>
          <w:color w:val="auto"/>
          <w:sz w:val="24"/>
          <w:szCs w:val="24"/>
        </w:rPr>
        <w:t xml:space="preserve"> indicate</w:t>
      </w:r>
      <w:r w:rsidR="00301676" w:rsidRPr="00716151">
        <w:rPr>
          <w:rFonts w:asciiTheme="majorBidi" w:eastAsia="Simplified Arabic" w:hAnsiTheme="majorBidi" w:cstheme="majorBidi"/>
          <w:color w:val="auto"/>
          <w:sz w:val="24"/>
          <w:szCs w:val="24"/>
        </w:rPr>
        <w:t xml:space="preserve">d </w:t>
      </w:r>
      <w:r w:rsidR="00D818FA" w:rsidRPr="00716151">
        <w:rPr>
          <w:rFonts w:asciiTheme="majorBidi" w:eastAsia="Simplified Arabic" w:hAnsiTheme="majorBidi" w:cstheme="majorBidi"/>
          <w:color w:val="auto"/>
          <w:sz w:val="24"/>
          <w:szCs w:val="24"/>
        </w:rPr>
        <w:t>the stabilit</w:t>
      </w:r>
      <w:r w:rsidR="001C176F" w:rsidRPr="00716151">
        <w:rPr>
          <w:rFonts w:asciiTheme="majorBidi" w:eastAsia="Simplified Arabic" w:hAnsiTheme="majorBidi" w:cstheme="majorBidi"/>
          <w:color w:val="auto"/>
          <w:sz w:val="24"/>
          <w:szCs w:val="24"/>
        </w:rPr>
        <w:t xml:space="preserve">y of the digital transformation </w:t>
      </w:r>
      <w:r w:rsidR="00D818FA" w:rsidRPr="00716151">
        <w:rPr>
          <w:rFonts w:asciiTheme="majorBidi" w:eastAsia="Simplified Arabic" w:hAnsiTheme="majorBidi" w:cstheme="majorBidi"/>
          <w:color w:val="auto"/>
          <w:sz w:val="24"/>
          <w:szCs w:val="24"/>
        </w:rPr>
        <w:t>questionnaire</w:t>
      </w:r>
      <w:r w:rsidR="00301676" w:rsidRPr="00716151">
        <w:rPr>
          <w:rFonts w:asciiTheme="majorBidi" w:eastAsia="Simplified Arabic" w:hAnsiTheme="majorBidi" w:cstheme="majorBidi"/>
          <w:color w:val="auto"/>
          <w:sz w:val="24"/>
          <w:szCs w:val="24"/>
        </w:rPr>
        <w:t>.</w:t>
      </w:r>
      <w:r w:rsidR="00301676" w:rsidRPr="00716151">
        <w:rPr>
          <w:rFonts w:asciiTheme="majorBidi" w:eastAsia="Simplified Arabic" w:hAnsiTheme="majorBidi" w:cstheme="majorBidi"/>
          <w:color w:val="auto"/>
          <w:sz w:val="24"/>
          <w:szCs w:val="24"/>
        </w:rPr>
        <w:br/>
      </w:r>
      <w:r w:rsidR="00D818FA" w:rsidRPr="00716151">
        <w:rPr>
          <w:rFonts w:asciiTheme="majorBidi" w:eastAsia="Simplified Arabic" w:hAnsiTheme="majorBidi" w:cstheme="majorBidi"/>
          <w:color w:val="auto"/>
          <w:sz w:val="24"/>
          <w:szCs w:val="24"/>
        </w:rPr>
        <w:t xml:space="preserve"> </w:t>
      </w:r>
      <w:r w:rsidR="00301676" w:rsidRPr="00716151">
        <w:rPr>
          <w:rFonts w:asciiTheme="majorBidi" w:eastAsia="Simplified Arabic" w:hAnsiTheme="majorBidi" w:cstheme="majorBidi"/>
          <w:color w:val="auto"/>
          <w:sz w:val="24"/>
          <w:szCs w:val="24"/>
        </w:rPr>
        <w:t>A</w:t>
      </w:r>
      <w:r w:rsidR="00D818FA" w:rsidRPr="00716151">
        <w:rPr>
          <w:rFonts w:asciiTheme="majorBidi" w:eastAsia="Simplified Arabic" w:hAnsiTheme="majorBidi" w:cstheme="majorBidi"/>
          <w:color w:val="auto"/>
          <w:sz w:val="24"/>
          <w:szCs w:val="24"/>
        </w:rPr>
        <w:t xml:space="preserve">nd after collecting data, it was statistically processed using calculation averages, standard deviations and percentages, and several questions were formulated to cover </w:t>
      </w:r>
      <w:r w:rsidR="00301676" w:rsidRPr="00716151">
        <w:rPr>
          <w:rFonts w:asciiTheme="majorBidi" w:eastAsia="Simplified Arabic" w:hAnsiTheme="majorBidi" w:cstheme="majorBidi"/>
          <w:color w:val="auto"/>
          <w:sz w:val="24"/>
          <w:szCs w:val="24"/>
        </w:rPr>
        <w:t>all aspects of the study.</w:t>
      </w:r>
      <w:r w:rsidR="00301676" w:rsidRPr="00716151">
        <w:rPr>
          <w:rFonts w:asciiTheme="majorBidi" w:eastAsia="Simplified Arabic" w:hAnsiTheme="majorBidi" w:cstheme="majorBidi"/>
          <w:color w:val="auto"/>
          <w:sz w:val="24"/>
          <w:szCs w:val="24"/>
        </w:rPr>
        <w:br/>
        <w:t>At the end,The study reached several results, the most important of which is that there is a statistically significant effect at the significance level (0.001) of the digital transformation on the preventive sector.</w:t>
      </w:r>
      <w:r w:rsidR="00301676" w:rsidRPr="00716151">
        <w:rPr>
          <w:rFonts w:asciiTheme="majorBidi" w:eastAsia="Simplified Arabic" w:hAnsiTheme="majorBidi" w:cstheme="majorBidi"/>
          <w:color w:val="auto"/>
          <w:sz w:val="24"/>
          <w:szCs w:val="24"/>
        </w:rPr>
        <w:br/>
        <w:t xml:space="preserve"> It also showed the importance and role of digital transformation in accelerating the pace of work and facilitating the delivery of services to beneficiaries, especially with regard to vaccination systems to combat the emerging CORONA virus.</w:t>
      </w:r>
    </w:p>
    <w:p w:rsidR="006A1D98" w:rsidRDefault="00D818FA" w:rsidP="00EA6F8B">
      <w:pPr>
        <w:jc w:val="both"/>
        <w:rPr>
          <w:rFonts w:asciiTheme="majorBidi" w:hAnsiTheme="majorBidi" w:cstheme="majorBidi"/>
          <w:b/>
          <w:sz w:val="24"/>
          <w:szCs w:val="24"/>
        </w:rPr>
      </w:pPr>
      <w:r w:rsidRPr="00645607">
        <w:rPr>
          <w:rFonts w:asciiTheme="majorBidi" w:hAnsiTheme="majorBidi" w:cstheme="majorBidi"/>
          <w:b/>
          <w:sz w:val="24"/>
          <w:szCs w:val="24"/>
        </w:rPr>
        <w:t xml:space="preserve">Key </w:t>
      </w:r>
      <w:r w:rsidR="00883348" w:rsidRPr="00645607">
        <w:rPr>
          <w:rFonts w:asciiTheme="majorBidi" w:hAnsiTheme="majorBidi" w:cstheme="majorBidi"/>
          <w:b/>
          <w:sz w:val="24"/>
          <w:szCs w:val="24"/>
        </w:rPr>
        <w:t>W</w:t>
      </w:r>
      <w:r w:rsidRPr="00645607">
        <w:rPr>
          <w:rFonts w:asciiTheme="majorBidi" w:hAnsiTheme="majorBidi" w:cstheme="majorBidi"/>
          <w:b/>
          <w:sz w:val="24"/>
          <w:szCs w:val="24"/>
        </w:rPr>
        <w:t>ords :</w:t>
      </w:r>
    </w:p>
    <w:p w:rsidR="00883348" w:rsidRPr="00645607" w:rsidRDefault="006A1D98" w:rsidP="00EA6F8B">
      <w:pPr>
        <w:jc w:val="both"/>
        <w:rPr>
          <w:rFonts w:asciiTheme="majorBidi" w:hAnsiTheme="majorBidi" w:cstheme="majorBidi"/>
          <w:sz w:val="24"/>
          <w:szCs w:val="24"/>
        </w:rPr>
      </w:pPr>
      <w:r>
        <w:rPr>
          <w:rFonts w:asciiTheme="majorBidi" w:hAnsiTheme="majorBidi" w:cstheme="majorBidi"/>
          <w:sz w:val="24"/>
          <w:szCs w:val="24"/>
        </w:rPr>
        <w:t xml:space="preserve">- </w:t>
      </w:r>
      <w:r w:rsidR="00454621">
        <w:rPr>
          <w:rFonts w:asciiTheme="majorBidi" w:hAnsiTheme="majorBidi" w:cstheme="majorBidi"/>
          <w:sz w:val="24"/>
          <w:szCs w:val="24"/>
        </w:rPr>
        <w:t xml:space="preserve">Arab Republic of Egypt </w:t>
      </w:r>
      <w:r w:rsidR="00D818FA" w:rsidRPr="00645607">
        <w:rPr>
          <w:rFonts w:asciiTheme="majorBidi" w:hAnsiTheme="majorBidi" w:cstheme="majorBidi"/>
          <w:sz w:val="24"/>
          <w:szCs w:val="24"/>
        </w:rPr>
        <w:t xml:space="preserve">   -</w:t>
      </w:r>
      <w:r w:rsidR="00883348" w:rsidRPr="00645607">
        <w:rPr>
          <w:rFonts w:asciiTheme="majorBidi" w:hAnsiTheme="majorBidi" w:cstheme="majorBidi"/>
          <w:sz w:val="24"/>
          <w:szCs w:val="24"/>
        </w:rPr>
        <w:t xml:space="preserve"> Covid 19 crisis</w:t>
      </w:r>
      <w:r w:rsidR="00454621">
        <w:rPr>
          <w:rFonts w:asciiTheme="majorBidi" w:hAnsiTheme="majorBidi" w:cstheme="majorBidi"/>
          <w:sz w:val="24"/>
          <w:szCs w:val="24"/>
        </w:rPr>
        <w:t xml:space="preserve">    - D</w:t>
      </w:r>
      <w:r w:rsidR="00454621" w:rsidRPr="00645607">
        <w:rPr>
          <w:rFonts w:asciiTheme="majorBidi" w:hAnsiTheme="majorBidi" w:cstheme="majorBidi"/>
          <w:sz w:val="24"/>
          <w:szCs w:val="24"/>
        </w:rPr>
        <w:t>igital transformation</w:t>
      </w:r>
      <w:r w:rsidR="00883348" w:rsidRPr="00645607">
        <w:rPr>
          <w:rFonts w:asciiTheme="majorBidi" w:hAnsiTheme="majorBidi" w:cstheme="majorBidi"/>
          <w:sz w:val="24"/>
          <w:szCs w:val="24"/>
        </w:rPr>
        <w:t xml:space="preserve">  - Preventive sector     </w:t>
      </w:r>
      <w:r w:rsidR="00883348" w:rsidRPr="00645607">
        <w:rPr>
          <w:rFonts w:asciiTheme="majorBidi" w:hAnsiTheme="majorBidi" w:cstheme="majorBidi"/>
          <w:sz w:val="24"/>
          <w:szCs w:val="24"/>
          <w:rtl/>
        </w:rPr>
        <w:t>-</w:t>
      </w:r>
    </w:p>
    <w:p w:rsidR="00BB3F67" w:rsidRDefault="00883348" w:rsidP="00716151">
      <w:pPr>
        <w:jc w:val="both"/>
        <w:rPr>
          <w:sz w:val="24"/>
          <w:szCs w:val="24"/>
          <w:rtl/>
          <w:lang w:bidi="ar-EG"/>
        </w:rPr>
      </w:pPr>
      <w:r w:rsidRPr="00645607">
        <w:rPr>
          <w:rFonts w:asciiTheme="majorBidi" w:hAnsiTheme="majorBidi" w:cstheme="majorBidi"/>
          <w:sz w:val="24"/>
          <w:szCs w:val="24"/>
          <w:rtl/>
        </w:rPr>
        <w:t xml:space="preserve"> </w:t>
      </w:r>
      <w:r w:rsidR="00187C28" w:rsidRPr="00645607">
        <w:rPr>
          <w:rFonts w:asciiTheme="majorBidi" w:hAnsiTheme="majorBidi" w:cstheme="majorBidi"/>
          <w:sz w:val="24"/>
          <w:szCs w:val="24"/>
        </w:rPr>
        <w:t xml:space="preserve">- </w:t>
      </w:r>
      <w:r w:rsidR="00454621">
        <w:rPr>
          <w:rFonts w:asciiTheme="majorBidi" w:hAnsiTheme="majorBidi" w:cstheme="majorBidi"/>
          <w:sz w:val="24"/>
          <w:szCs w:val="24"/>
        </w:rPr>
        <w:t>Corona Virus</w:t>
      </w:r>
      <w:r w:rsidRPr="00883348">
        <w:rPr>
          <w:sz w:val="24"/>
          <w:szCs w:val="24"/>
          <w:rtl/>
        </w:rPr>
        <w:t xml:space="preserve">                                                  </w:t>
      </w:r>
      <w:r w:rsidR="00EA7CB5">
        <w:rPr>
          <w:rFonts w:hint="cs"/>
          <w:sz w:val="24"/>
          <w:szCs w:val="24"/>
          <w:rtl/>
          <w:lang w:bidi="ar-EG"/>
        </w:rPr>
        <w:br/>
      </w:r>
      <w:r w:rsidR="00EA7CB5">
        <w:rPr>
          <w:rFonts w:hint="cs"/>
          <w:sz w:val="24"/>
          <w:szCs w:val="24"/>
          <w:rtl/>
          <w:lang w:bidi="ar-EG"/>
        </w:rPr>
        <w:br/>
      </w:r>
      <w:r w:rsidR="00EA7CB5">
        <w:rPr>
          <w:rFonts w:hint="cs"/>
          <w:sz w:val="24"/>
          <w:szCs w:val="24"/>
          <w:rtl/>
          <w:lang w:bidi="ar-EG"/>
        </w:rPr>
        <w:br/>
      </w:r>
    </w:p>
    <w:p w:rsidR="00BB3F67" w:rsidRDefault="00BB3F67" w:rsidP="00EA6F8B">
      <w:pPr>
        <w:jc w:val="both"/>
        <w:rPr>
          <w:sz w:val="24"/>
          <w:szCs w:val="24"/>
          <w:rtl/>
          <w:lang w:bidi="ar-EG"/>
        </w:rPr>
      </w:pPr>
    </w:p>
    <w:p w:rsidR="00BB3F67" w:rsidRDefault="00BB3F67" w:rsidP="00EA6F8B">
      <w:pPr>
        <w:jc w:val="both"/>
        <w:rPr>
          <w:sz w:val="24"/>
          <w:szCs w:val="24"/>
          <w:rtl/>
          <w:lang w:bidi="ar-EG"/>
        </w:rPr>
      </w:pPr>
    </w:p>
    <w:p w:rsidR="001A6BF9" w:rsidRDefault="001A6BF9" w:rsidP="00EA6F8B">
      <w:pPr>
        <w:jc w:val="both"/>
        <w:rPr>
          <w:sz w:val="24"/>
          <w:szCs w:val="24"/>
          <w:rtl/>
          <w:lang w:bidi="ar-EG"/>
        </w:rPr>
      </w:pPr>
    </w:p>
    <w:p w:rsidR="001A6BF9" w:rsidRDefault="001A6BF9" w:rsidP="00EA6F8B">
      <w:pPr>
        <w:jc w:val="both"/>
        <w:rPr>
          <w:sz w:val="24"/>
          <w:szCs w:val="24"/>
          <w:rtl/>
          <w:lang w:bidi="ar-EG"/>
        </w:rPr>
      </w:pPr>
    </w:p>
    <w:p w:rsidR="00BB3F67" w:rsidRDefault="00BB3F67" w:rsidP="00EA6F8B">
      <w:pPr>
        <w:jc w:val="both"/>
        <w:rPr>
          <w:sz w:val="24"/>
          <w:szCs w:val="24"/>
          <w:rtl/>
          <w:lang w:bidi="ar-EG"/>
        </w:rPr>
      </w:pPr>
    </w:p>
    <w:p w:rsidR="00714AE5" w:rsidRPr="00167EBA" w:rsidRDefault="001A6BF9" w:rsidP="00EA6F8B">
      <w:pPr>
        <w:bidi/>
        <w:jc w:val="both"/>
        <w:rPr>
          <w:sz w:val="24"/>
          <w:szCs w:val="24"/>
          <w:rtl/>
          <w:lang w:bidi="ar-EG"/>
        </w:rPr>
      </w:pPr>
      <w:r>
        <w:rPr>
          <w:sz w:val="24"/>
          <w:szCs w:val="24"/>
          <w:rtl/>
          <w:lang w:bidi="ar-EG"/>
        </w:rPr>
        <w:br w:type="page"/>
      </w:r>
      <w:r w:rsidR="0086545F" w:rsidRPr="0086545F">
        <w:rPr>
          <w:b/>
          <w:noProof/>
          <w:sz w:val="28"/>
          <w:szCs w:val="28"/>
          <w:rtl/>
        </w:rPr>
        <w:lastRenderedPageBreak/>
        <w:pict>
          <v:line id="Straight Connector 642" o:spid="_x0000_s1041" style="position:absolute;left:0;text-align:left;flip:x;z-index:251827200;visibility:visible;mso-width-relative:margin;mso-height-relative:margin" from="269.05pt,-25.7pt" to="505.2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" strokecolor="black [3200]" strokeweight="6pt">
            <v:shadow on="t" color="black" opacity="22937f" origin=",.5" offset="0,.63889mm"/>
          </v:line>
        </w:pict>
      </w:r>
      <w:r w:rsidR="00167EBA">
        <w:rPr>
          <w:rFonts w:ascii="Simplified Arabic" w:eastAsia="Simplified Arabic" w:hAnsi="Simplified Arabic" w:cs="Simplified Arabic"/>
          <w:bCs/>
          <w:sz w:val="28"/>
          <w:szCs w:val="28"/>
          <w:u w:val="single"/>
          <w:rtl/>
        </w:rPr>
        <w:t>مقدم</w:t>
      </w:r>
      <w:r w:rsidR="00167EBA">
        <w:rPr>
          <w:rFonts w:ascii="Simplified Arabic" w:eastAsia="Simplified Arabic" w:hAnsi="Simplified Arabic" w:cs="Simplified Arabic" w:hint="cs"/>
          <w:bCs/>
          <w:sz w:val="28"/>
          <w:szCs w:val="28"/>
          <w:u w:val="single"/>
          <w:rtl/>
        </w:rPr>
        <w:t>ة</w:t>
      </w:r>
    </w:p>
    <w:p w:rsidR="00714AE5" w:rsidRDefault="00D818FA" w:rsidP="002060A9">
      <w:pPr>
        <w:bidi/>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 xml:space="preserve">طبقا لأجندة التنمية المستدامة 2030 لم يعد وجود </w:t>
      </w:r>
      <w:r w:rsidR="00883348">
        <w:rPr>
          <w:rFonts w:ascii="Simplified Arabic" w:eastAsia="Simplified Arabic" w:hAnsi="Simplified Arabic" w:cs="Simplified Arabic" w:hint="cs"/>
          <w:sz w:val="24"/>
          <w:szCs w:val="24"/>
          <w:rtl/>
        </w:rPr>
        <w:t>ال</w:t>
      </w:r>
      <w:r>
        <w:rPr>
          <w:rFonts w:ascii="Simplified Arabic" w:eastAsia="Simplified Arabic" w:hAnsi="Simplified Arabic" w:cs="Simplified Arabic"/>
          <w:sz w:val="24"/>
          <w:szCs w:val="24"/>
          <w:rtl/>
        </w:rPr>
        <w:t xml:space="preserve">حكومة إلكترونية أو </w:t>
      </w:r>
      <w:r w:rsidR="00883348">
        <w:rPr>
          <w:rFonts w:ascii="Simplified Arabic" w:eastAsia="Simplified Arabic" w:hAnsi="Simplified Arabic" w:cs="Simplified Arabic" w:hint="cs"/>
          <w:sz w:val="24"/>
          <w:szCs w:val="24"/>
          <w:rtl/>
        </w:rPr>
        <w:t>ال</w:t>
      </w:r>
      <w:r>
        <w:rPr>
          <w:rFonts w:ascii="Simplified Arabic" w:eastAsia="Simplified Arabic" w:hAnsi="Simplified Arabic" w:cs="Simplified Arabic"/>
          <w:sz w:val="24"/>
          <w:szCs w:val="24"/>
          <w:rtl/>
        </w:rPr>
        <w:t xml:space="preserve">وجود </w:t>
      </w:r>
      <w:r w:rsidR="00883348">
        <w:rPr>
          <w:rFonts w:ascii="Simplified Arabic" w:eastAsia="Simplified Arabic" w:hAnsi="Simplified Arabic" w:cs="Simplified Arabic" w:hint="cs"/>
          <w:sz w:val="24"/>
          <w:szCs w:val="24"/>
          <w:rtl/>
        </w:rPr>
        <w:t>ال</w:t>
      </w:r>
      <w:r>
        <w:rPr>
          <w:rFonts w:ascii="Simplified Arabic" w:eastAsia="Simplified Arabic" w:hAnsi="Simplified Arabic" w:cs="Simplified Arabic"/>
          <w:sz w:val="24"/>
          <w:szCs w:val="24"/>
          <w:rtl/>
        </w:rPr>
        <w:t>إلكتروني للحكومات مجرد خطوة يمكن أن تقوم بها الحكومات</w:t>
      </w:r>
      <w:r w:rsidR="00883348">
        <w:rPr>
          <w:rFonts w:ascii="Simplified Arabic" w:eastAsia="Simplified Arabic" w:hAnsi="Simplified Arabic" w:cs="Simplified Arabic" w:hint="cs"/>
          <w:sz w:val="24"/>
          <w:szCs w:val="24"/>
          <w:rtl/>
        </w:rPr>
        <w:t xml:space="preserve"> من عدمه</w:t>
      </w:r>
      <w:r>
        <w:rPr>
          <w:rFonts w:ascii="Simplified Arabic" w:eastAsia="Simplified Arabic" w:hAnsi="Simplified Arabic" w:cs="Simplified Arabic"/>
          <w:sz w:val="24"/>
          <w:szCs w:val="24"/>
          <w:rtl/>
        </w:rPr>
        <w:t>، بل أصبحت ضرورة ومقياس من مقاييس الحكم على مدى تقدم أي حكومة وتحقيقها لأهداف التنمية المستدامة.</w:t>
      </w:r>
    </w:p>
    <w:p w:rsidR="00714AE5" w:rsidRDefault="00D818FA" w:rsidP="002060A9">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وتقديم الخدمات للمواطنين بشكل إلكتروني كامل يتطلب العديد من المراحل، كما </w:t>
      </w:r>
      <w:r w:rsidR="00883348">
        <w:rPr>
          <w:rFonts w:ascii="Simplified Arabic" w:eastAsia="Simplified Arabic" w:hAnsi="Simplified Arabic" w:cs="Simplified Arabic"/>
          <w:sz w:val="24"/>
          <w:szCs w:val="24"/>
          <w:rtl/>
        </w:rPr>
        <w:t>يتطلب وجود بنية تحتية معلوماتية</w:t>
      </w:r>
      <w:r>
        <w:rPr>
          <w:rFonts w:ascii="Simplified Arabic" w:eastAsia="Simplified Arabic" w:hAnsi="Simplified Arabic" w:cs="Simplified Arabic"/>
          <w:sz w:val="24"/>
          <w:szCs w:val="24"/>
          <w:rtl/>
        </w:rPr>
        <w:t xml:space="preserve"> قوية ووسائل اتصال حديثة وسريعة وهو ما قامت به مصر في سبيل الوصول إلى حكومة إلكترونية</w:t>
      </w:r>
      <w:r w:rsidR="00883348">
        <w:rPr>
          <w:rFonts w:ascii="Simplified Arabic" w:eastAsia="Simplified Arabic" w:hAnsi="Simplified Arabic" w:cs="Simplified Arabic" w:hint="cs"/>
          <w:sz w:val="24"/>
          <w:szCs w:val="24"/>
          <w:rtl/>
        </w:rPr>
        <w:t xml:space="preserve"> فاعلة</w:t>
      </w:r>
      <w:r>
        <w:rPr>
          <w:rFonts w:ascii="Simplified Arabic" w:eastAsia="Simplified Arabic" w:hAnsi="Simplified Arabic" w:cs="Simplified Arabic"/>
          <w:sz w:val="24"/>
          <w:szCs w:val="24"/>
          <w:rtl/>
        </w:rPr>
        <w:t xml:space="preserve">.       </w:t>
      </w:r>
    </w:p>
    <w:p w:rsidR="00714AE5" w:rsidRDefault="00D818FA" w:rsidP="002060A9">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وتعد جائحة فيروس كورونا المستجد نقطة فاصلة في تاريخ الحياة البشرية لما فرضته من أساليب جديدة للحياة على مجتمعات العالم كله، ومن أبرز التحولات التي فرضتها الجائحة وأهمها هي الإعتماد الكامل على وسائل التكنولوجيا الحديثة في الكثير من الأمور، وعلى الصعيد المحلى فقد عجلت جائحة كورونا من الإعتماد على التكنولوجيا الرقمية التى كانت تسعى الدولة إلى نشرها على نطاق واسع خلال السنوات الماضية فى إطار مبادرة "مصر الرقمية" والتحول الرقمى، حيث نتج عنها تسريع اتجاه المؤسسات والمجتمع  إلى التحول الرقمي، ويمثل هذا التحول فرصة حقيقية للمؤسسات لخلق حلول وطرق جديدة لمساعدة المواطنين على مواجهة التحديات الراهنة من خلال الاعتماد على منصات وحلول تكنولوجية تمثل ميزة تنافسية </w:t>
      </w:r>
      <w:r w:rsidR="00883348">
        <w:rPr>
          <w:rFonts w:ascii="Simplified Arabic" w:eastAsia="Simplified Arabic" w:hAnsi="Simplified Arabic" w:cs="Simplified Arabic"/>
          <w:sz w:val="24"/>
          <w:szCs w:val="24"/>
          <w:rtl/>
        </w:rPr>
        <w:t>كبرى في القرن الحادي والعشرين.</w:t>
      </w:r>
    </w:p>
    <w:p w:rsidR="00714AE5" w:rsidRDefault="00D818FA" w:rsidP="002060A9">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ومن هنا  تأتي أهمية  معرفة دور التحول الرقمي في المنشآت الطبية والقطاع الصحي عموماً وكيف يساهم التحول الرقمي في مواجهة </w:t>
      </w:r>
      <w:r w:rsidR="00EF35FB">
        <w:rPr>
          <w:rFonts w:ascii="Simplified Arabic" w:eastAsia="Simplified Arabic" w:hAnsi="Simplified Arabic" w:cs="Simplified Arabic"/>
          <w:sz w:val="24"/>
          <w:szCs w:val="24"/>
          <w:rtl/>
        </w:rPr>
        <w:t>أزمة فيرس كورونا المستجد في مصر</w:t>
      </w:r>
      <w:r>
        <w:rPr>
          <w:rFonts w:ascii="Simplified Arabic" w:eastAsia="Simplified Arabic" w:hAnsi="Simplified Arabic" w:cs="Simplified Arabic"/>
          <w:sz w:val="24"/>
          <w:szCs w:val="24"/>
          <w:rtl/>
        </w:rPr>
        <w:t>.</w:t>
      </w:r>
    </w:p>
    <w:p w:rsidR="00714AE5" w:rsidRPr="00EA6F8B" w:rsidRDefault="00D818FA" w:rsidP="002060A9">
      <w:pPr>
        <w:pStyle w:val="Heading1"/>
        <w:bidi/>
        <w:jc w:val="both"/>
        <w:rPr>
          <w:rFonts w:ascii="Simplified Arabic" w:eastAsia="Simplified Arabic" w:hAnsi="Simplified Arabic" w:cs="Simplified Arabic"/>
          <w:bCs/>
          <w:sz w:val="28"/>
          <w:szCs w:val="28"/>
          <w:u w:val="single"/>
        </w:rPr>
      </w:pPr>
      <w:bookmarkStart w:id="2" w:name="_1fob9te" w:colFirst="0" w:colLast="0"/>
      <w:bookmarkEnd w:id="2"/>
      <w:r w:rsidRPr="00EA6F8B">
        <w:rPr>
          <w:rFonts w:ascii="Simplified Arabic" w:eastAsia="Simplified Arabic" w:hAnsi="Simplified Arabic" w:cs="Simplified Arabic"/>
          <w:bCs/>
          <w:sz w:val="28"/>
          <w:szCs w:val="28"/>
          <w:u w:val="single"/>
          <w:rtl/>
        </w:rPr>
        <w:t>مشكلة البحث :</w:t>
      </w:r>
    </w:p>
    <w:p w:rsidR="00714AE5" w:rsidRDefault="00D818FA" w:rsidP="002060A9">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واجه القطاع الطبي خلال الفترة الماضية العديد من المشاكل   منها  الإحتفاظ بالملفات الورقية للمرضى وصعوبة مراجعتها عند الحاجة إليها مرات عديدة، مما أدى إلى إهدار الوقت والجهد المبذول للوصول إلى المعلومات المطلوبة وإتخاذ القرار المناسب في أسرع وقت ممكن، وذلك نظرا لغياب دور التحول الرقمي في المؤسسات والقطاع الطبي بشكل خاص.</w:t>
      </w:r>
    </w:p>
    <w:p w:rsidR="00A56D71" w:rsidRPr="00A07AA5" w:rsidRDefault="00D818FA" w:rsidP="002060A9">
      <w:pPr>
        <w:bidi/>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حيث عرفت الصحة الرقمية أنها الطريقة الأكثر كفاءة وفاعلية من حيث التكلفة لتحقيق أهداف التنمية المستدامة للأمم المتحدة المتعلقة بالصحة لاسيما التغطية الصحية الشاملة .</w:t>
      </w:r>
      <w:r>
        <w:rPr>
          <w:rFonts w:ascii="Simplified Arabic" w:eastAsia="Simplified Arabic" w:hAnsi="Simplified Arabic" w:cs="Simplified Arabic"/>
          <w:color w:val="000000"/>
          <w:sz w:val="24"/>
          <w:szCs w:val="24"/>
          <w:rtl/>
        </w:rPr>
        <w:t xml:space="preserve">لذلك </w:t>
      </w:r>
      <w:r>
        <w:rPr>
          <w:rFonts w:ascii="Simplified Arabic" w:eastAsia="Simplified Arabic" w:hAnsi="Simplified Arabic" w:cs="Simplified Arabic"/>
          <w:b/>
          <w:color w:val="000000"/>
          <w:sz w:val="24"/>
          <w:szCs w:val="24"/>
          <w:rtl/>
        </w:rPr>
        <w:t>فإن مشكلة الدراسة</w:t>
      </w:r>
      <w:r>
        <w:rPr>
          <w:rFonts w:ascii="Simplified Arabic" w:eastAsia="Simplified Arabic" w:hAnsi="Simplified Arabic" w:cs="Simplified Arabic"/>
          <w:color w:val="000000"/>
          <w:sz w:val="24"/>
          <w:szCs w:val="24"/>
          <w:rtl/>
        </w:rPr>
        <w:t xml:space="preserve"> تتمثل في معرفة إلي أي مدى ساهم التحول الرقمي في توفير الخدمات الإلكترونية ودوره في تخفيف الأثار الناتجة عن  مواجهة أزمة كورونا وتداعياتها على القطاع الوقائي بجمهورية مصر العربية . </w:t>
      </w:r>
    </w:p>
    <w:p w:rsidR="00714AE5" w:rsidRPr="00A56D71" w:rsidRDefault="00D818FA" w:rsidP="002060A9">
      <w:pPr>
        <w:pStyle w:val="Heading3"/>
        <w:bidi/>
        <w:jc w:val="both"/>
        <w:rPr>
          <w:rFonts w:ascii="Simplified Arabic" w:eastAsia="Simplified Arabic" w:hAnsi="Simplified Arabic" w:cs="Simplified Arabic"/>
          <w:b/>
          <w:bCs/>
          <w:color w:val="17365D" w:themeColor="text2" w:themeShade="BF"/>
          <w:sz w:val="26"/>
          <w:szCs w:val="26"/>
          <w:rtl/>
          <w:lang w:bidi="ar-EG"/>
        </w:rPr>
      </w:pPr>
      <w:r w:rsidRPr="00A56D71">
        <w:rPr>
          <w:rFonts w:ascii="Simplified Arabic" w:eastAsia="Simplified Arabic" w:hAnsi="Simplified Arabic" w:cs="Simplified Arabic"/>
          <w:b/>
          <w:bCs/>
          <w:color w:val="17365D" w:themeColor="text2" w:themeShade="BF"/>
          <w:sz w:val="26"/>
          <w:szCs w:val="26"/>
          <w:rtl/>
        </w:rPr>
        <w:t>وتسعى الدراسة للإجابة على التساؤلات الآتية :</w:t>
      </w:r>
    </w:p>
    <w:p w:rsidR="00714AE5" w:rsidRDefault="00D818FA" w:rsidP="002060A9">
      <w:pPr>
        <w:numPr>
          <w:ilvl w:val="1"/>
          <w:numId w:val="3"/>
        </w:num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هل توجد فروق في المعرفة بالتحول الرقمي بين العاملين بالقطاع الوقائي من حيث النوع (ذكر أو أنثي) ؟ </w:t>
      </w:r>
    </w:p>
    <w:p w:rsidR="00714AE5" w:rsidRDefault="00D818FA" w:rsidP="002060A9">
      <w:pPr>
        <w:numPr>
          <w:ilvl w:val="1"/>
          <w:numId w:val="3"/>
        </w:num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هل توجد فروق في المعرفة بالتحول الرقمي بين العاملين في المدية والقري ؟</w:t>
      </w:r>
    </w:p>
    <w:p w:rsidR="00714AE5" w:rsidRDefault="00D818FA" w:rsidP="002060A9">
      <w:pPr>
        <w:numPr>
          <w:ilvl w:val="1"/>
          <w:numId w:val="3"/>
        </w:num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هل توجد بنية تحتية مناسبة  للتحول الرقمي بقطاع الصحي؟ وإلى أي مدى ممكن أن تدعم البنية التحتية الموجودة التحول الرقمي؟</w:t>
      </w:r>
    </w:p>
    <w:p w:rsidR="00714AE5" w:rsidRDefault="00D818FA" w:rsidP="002060A9">
      <w:pPr>
        <w:numPr>
          <w:ilvl w:val="1"/>
          <w:numId w:val="3"/>
        </w:num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ما هو المدى الذي وصلت إليه الدولة في التحول الرقمي في القطاع الصحي؟</w:t>
      </w:r>
    </w:p>
    <w:p w:rsidR="00714AE5" w:rsidRDefault="00D818FA" w:rsidP="002060A9">
      <w:pPr>
        <w:numPr>
          <w:ilvl w:val="1"/>
          <w:numId w:val="3"/>
        </w:num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ما هي القطاعات الطبية التي أظهرت نجاحا في التحول الرقمي بها وأثر ذلك في نجاحها في مواجهة أزم</w:t>
      </w:r>
      <w:r w:rsidR="00A56D71">
        <w:rPr>
          <w:rFonts w:ascii="Simplified Arabic" w:eastAsia="Simplified Arabic" w:hAnsi="Simplified Arabic" w:cs="Simplified Arabic"/>
          <w:sz w:val="24"/>
          <w:szCs w:val="24"/>
          <w:rtl/>
        </w:rPr>
        <w:t>ة فيروس كورونا</w:t>
      </w:r>
      <w:r>
        <w:rPr>
          <w:rFonts w:ascii="Simplified Arabic" w:eastAsia="Simplified Arabic" w:hAnsi="Simplified Arabic" w:cs="Simplified Arabic"/>
          <w:sz w:val="24"/>
          <w:szCs w:val="24"/>
          <w:rtl/>
        </w:rPr>
        <w:t>؟</w:t>
      </w:r>
    </w:p>
    <w:p w:rsidR="00714AE5" w:rsidRPr="00EA6F8B" w:rsidRDefault="00D818FA" w:rsidP="002060A9">
      <w:pPr>
        <w:pStyle w:val="Heading1"/>
        <w:bidi/>
        <w:jc w:val="both"/>
        <w:rPr>
          <w:rFonts w:ascii="Simplified Arabic" w:eastAsia="Simplified Arabic" w:hAnsi="Simplified Arabic" w:cs="Simplified Arabic"/>
          <w:bCs/>
          <w:sz w:val="28"/>
          <w:szCs w:val="28"/>
          <w:u w:val="single"/>
        </w:rPr>
      </w:pPr>
      <w:bookmarkStart w:id="3" w:name="_3znysh7" w:colFirst="0" w:colLast="0"/>
      <w:bookmarkEnd w:id="3"/>
      <w:r w:rsidRPr="00EA6F8B">
        <w:rPr>
          <w:rFonts w:ascii="Simplified Arabic" w:eastAsia="Simplified Arabic" w:hAnsi="Simplified Arabic" w:cs="Simplified Arabic"/>
          <w:bCs/>
          <w:sz w:val="28"/>
          <w:szCs w:val="28"/>
          <w:u w:val="single"/>
          <w:rtl/>
        </w:rPr>
        <w:t>منهجية البحث :</w:t>
      </w:r>
    </w:p>
    <w:p w:rsidR="00714AE5" w:rsidRDefault="00D818FA" w:rsidP="002060A9">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إعتمدت الدراسة على المنهج الوصفى  التحليلي  لدراسة المشكلة محل الدراسة ووصفها وصفا دقيقآ حيث يساعد المنهج الوصفي التحليلي في الإجابة على التساؤلات التي يطرحها البحث كما يساعد في وصف مجتمع المعرفة وخصائصه وأبعاده ومتطلباته ووصف التحول الرقمي وجمع المعلومات عنه وتحليلها وتحديد العلاقة بين عناصرها .بإستخدام الإستبيان والمقابلات الشخصية  كأداة للبحث والتحليل الإحصائي لقياس أثر التحول الرقمي على القطاع الوقائي خلال أزمة كورونا وبلغت عدد فقرات الاستبيان </w:t>
      </w:r>
      <w:r w:rsidR="00645607">
        <w:rPr>
          <w:rFonts w:ascii="Simplified Arabic" w:eastAsia="Simplified Arabic" w:hAnsi="Simplified Arabic" w:cs="Simplified Arabic" w:hint="cs"/>
          <w:sz w:val="24"/>
          <w:szCs w:val="24"/>
          <w:rtl/>
        </w:rPr>
        <w:t xml:space="preserve">ستة </w:t>
      </w:r>
      <w:r>
        <w:rPr>
          <w:rFonts w:ascii="Simplified Arabic" w:eastAsia="Simplified Arabic" w:hAnsi="Simplified Arabic" w:cs="Simplified Arabic"/>
          <w:sz w:val="24"/>
          <w:szCs w:val="24"/>
          <w:rtl/>
        </w:rPr>
        <w:t>فقرات حيث إنقسمت إلي ستة</w:t>
      </w:r>
      <w:r w:rsidR="00645607">
        <w:rPr>
          <w:rFonts w:ascii="Simplified Arabic" w:eastAsia="Simplified Arabic" w:hAnsi="Simplified Arabic" w:cs="Simplified Arabic"/>
          <w:sz w:val="24"/>
          <w:szCs w:val="24"/>
          <w:rtl/>
        </w:rPr>
        <w:t xml:space="preserve"> محاور</w:t>
      </w:r>
      <w:r>
        <w:rPr>
          <w:rFonts w:ascii="Simplified Arabic" w:eastAsia="Simplified Arabic" w:hAnsi="Simplified Arabic" w:cs="Simplified Arabic"/>
          <w:sz w:val="24"/>
          <w:szCs w:val="24"/>
          <w:rtl/>
        </w:rPr>
        <w:t>.</w:t>
      </w:r>
    </w:p>
    <w:p w:rsidR="00714AE5" w:rsidRPr="00EA6F8B" w:rsidRDefault="00D818FA" w:rsidP="00EA6F8B">
      <w:pPr>
        <w:pStyle w:val="Heading1"/>
        <w:bidi/>
        <w:jc w:val="both"/>
        <w:rPr>
          <w:rFonts w:ascii="Simplified Arabic" w:eastAsia="Simplified Arabic" w:hAnsi="Simplified Arabic" w:cs="Simplified Arabic"/>
          <w:bCs/>
          <w:sz w:val="28"/>
          <w:szCs w:val="28"/>
          <w:u w:val="single"/>
        </w:rPr>
      </w:pPr>
      <w:r w:rsidRPr="00EA6F8B">
        <w:rPr>
          <w:rFonts w:ascii="Simplified Arabic" w:eastAsia="Simplified Arabic" w:hAnsi="Simplified Arabic" w:cs="Simplified Arabic"/>
          <w:bCs/>
          <w:sz w:val="28"/>
          <w:szCs w:val="28"/>
          <w:u w:val="single"/>
          <w:rtl/>
        </w:rPr>
        <w:t>فرضيات البحث :</w:t>
      </w:r>
    </w:p>
    <w:p w:rsidR="00714AE5" w:rsidRDefault="00D818FA" w:rsidP="002060A9">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الفرض الأول :لاتوجد فروق في المعرفة بالتحول الرقمي   بين العاملين بالقطاع الوقائي من حيث النوع (ذكر/أنثى).</w:t>
      </w:r>
    </w:p>
    <w:p w:rsidR="00714AE5" w:rsidRDefault="00D818FA" w:rsidP="002060A9">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الفرض الثاني :لا توجد فروق في المعرفة بالتحول الرقمي بين العاملين من حيث مكان العمل (مدينة /قرية ).</w:t>
      </w:r>
    </w:p>
    <w:p w:rsidR="00714AE5" w:rsidRDefault="00D818FA" w:rsidP="002060A9">
      <w:pPr>
        <w:bidi/>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الفرض الثالث :لا توجد فروق بين العاملين بالمعرفة بالتحول الرقمي من حيث سنوات الخبرة والعمل .</w:t>
      </w:r>
    </w:p>
    <w:p w:rsidR="00714AE5" w:rsidRDefault="00D818FA" w:rsidP="002060A9">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الفرض الرابع : للتحول الرقمي دور في تخفيف أثر جائحة كورونا من خلال الخدمات الإلكترونية والتطبيقات التي ساعدت في تيسير الحياة اليومية .</w:t>
      </w:r>
    </w:p>
    <w:p w:rsidR="00714AE5" w:rsidRPr="00EA6F8B" w:rsidRDefault="00D818FA" w:rsidP="002060A9">
      <w:pPr>
        <w:pStyle w:val="Heading1"/>
        <w:bidi/>
        <w:jc w:val="both"/>
        <w:rPr>
          <w:rFonts w:ascii="Simplified Arabic" w:eastAsia="Simplified Arabic" w:hAnsi="Simplified Arabic" w:cs="Simplified Arabic"/>
          <w:bCs/>
          <w:sz w:val="28"/>
          <w:szCs w:val="28"/>
          <w:u w:val="single"/>
        </w:rPr>
      </w:pPr>
      <w:r w:rsidRPr="00EA6F8B">
        <w:rPr>
          <w:rFonts w:ascii="Simplified Arabic" w:eastAsia="Simplified Arabic" w:hAnsi="Simplified Arabic" w:cs="Simplified Arabic"/>
          <w:bCs/>
          <w:sz w:val="28"/>
          <w:szCs w:val="28"/>
          <w:u w:val="single"/>
          <w:rtl/>
        </w:rPr>
        <w:t>أهمية البحث:</w:t>
      </w:r>
    </w:p>
    <w:p w:rsidR="00714AE5" w:rsidRDefault="00D818FA" w:rsidP="002060A9">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أتاحت ثورة المعلومات في الأونة الأخيرة القدرة على تخزين المعلومات وإسترجاعها وعرضها  وخاصة بعد ظهور تقنيات التحول الرقمي وتطبيقاته في العالم والذي  كان له بالغ الأثر في المحافظة على التراث والتاريخ العالمي ويعتبر التحول الرقمي بمثابة ذاكرة بعيدة الأمد للمستقبل  .</w:t>
      </w:r>
    </w:p>
    <w:p w:rsidR="00714AE5" w:rsidRDefault="00D818FA" w:rsidP="002060A9">
      <w:pPr>
        <w:bidi/>
        <w:jc w:val="both"/>
        <w:rPr>
          <w:rFonts w:ascii="Simplified Arabic" w:eastAsia="Simplified Arabic" w:hAnsi="Simplified Arabic" w:cs="Simplified Arabic"/>
          <w:sz w:val="24"/>
          <w:szCs w:val="24"/>
        </w:rPr>
      </w:pPr>
      <w:bookmarkStart w:id="4" w:name="_2et92p0" w:colFirst="0" w:colLast="0"/>
      <w:bookmarkEnd w:id="4"/>
      <w:r>
        <w:rPr>
          <w:rFonts w:ascii="Simplified Arabic" w:eastAsia="Simplified Arabic" w:hAnsi="Simplified Arabic" w:cs="Simplified Arabic"/>
          <w:sz w:val="24"/>
          <w:szCs w:val="24"/>
          <w:rtl/>
        </w:rPr>
        <w:t xml:space="preserve">إن التطور المذهل في الأجهزة والأنظمة الذكية وظهور تقنيات التحول الرقمي سيؤدي إلي إختصار الوقت والجهد وتخفيض التكلفة وتحقيق أكبر كفاءة في العملية الإنتاجية وقدرة كبيرة على معالجة البيانات ولا شك أن هذه التكنولوجيا ستعمل على </w:t>
      </w:r>
      <w:r>
        <w:rPr>
          <w:rFonts w:ascii="Simplified Arabic" w:eastAsia="Simplified Arabic" w:hAnsi="Simplified Arabic" w:cs="Simplified Arabic"/>
          <w:sz w:val="24"/>
          <w:szCs w:val="24"/>
          <w:rtl/>
        </w:rPr>
        <w:lastRenderedPageBreak/>
        <w:t>تطويرالعمل  بالمؤسسات  الصحية حيث يمثل التحول الرقمي واحدا من أهم دوافع النجاح في المؤسسات  بما يقدمه من حلول مبتكرة تساهم في رفع مستوي القدرات في المؤسسات والعاملين بها ونري أن التحولات السريعة في مجال التكنولوجية الرقمية شهدت تطورا هائلا في كافة مجالاتها الخدمية وتسيير الأمور في الأجهزة الحكومية .وقد أدي هذا التطور والتنوع الكبير في تكنولوجيا</w:t>
      </w:r>
      <w:r>
        <w:rPr>
          <w:sz w:val="28"/>
          <w:szCs w:val="28"/>
        </w:rPr>
        <w:t xml:space="preserve"> </w:t>
      </w:r>
      <w:r>
        <w:rPr>
          <w:rFonts w:ascii="Simplified Arabic" w:eastAsia="Simplified Arabic" w:hAnsi="Simplified Arabic" w:cs="Simplified Arabic"/>
          <w:sz w:val="24"/>
          <w:szCs w:val="24"/>
          <w:rtl/>
        </w:rPr>
        <w:t>المعلومات والإتصالات إلي تسابق معظم المنظمات العامة والخاصة من أجل الإستفادة من التكنولوجيا الرقمية في تيسير برامجها المختلفة .ومن هنا تأتي أهمية البحث وهو معرفة دور التحول الرقمي في القطاع الصحي وإلي أي مدى ساهم في تخفيف الأثار الناتجة عن  مواجهه تداعيات أزمة كورونا المستجد كوفيد 19.</w:t>
      </w:r>
    </w:p>
    <w:p w:rsidR="00714AE5" w:rsidRPr="00EA6F8B" w:rsidRDefault="00D818FA" w:rsidP="002060A9">
      <w:pPr>
        <w:pStyle w:val="Heading1"/>
        <w:bidi/>
        <w:jc w:val="both"/>
        <w:rPr>
          <w:rFonts w:ascii="Simplified Arabic" w:eastAsia="Simplified Arabic" w:hAnsi="Simplified Arabic" w:cs="Simplified Arabic"/>
          <w:bCs/>
          <w:sz w:val="28"/>
          <w:szCs w:val="28"/>
          <w:u w:val="single"/>
        </w:rPr>
      </w:pPr>
      <w:r w:rsidRPr="00EA6F8B">
        <w:rPr>
          <w:rFonts w:ascii="Simplified Arabic" w:eastAsia="Simplified Arabic" w:hAnsi="Simplified Arabic" w:cs="Simplified Arabic"/>
          <w:bCs/>
          <w:sz w:val="28"/>
          <w:szCs w:val="28"/>
          <w:u w:val="single"/>
          <w:rtl/>
        </w:rPr>
        <w:t>أهداف البحث</w:t>
      </w:r>
      <w:r w:rsidRPr="00EA6F8B">
        <w:rPr>
          <w:rFonts w:ascii="Simplified Arabic" w:eastAsia="Simplified Arabic" w:hAnsi="Simplified Arabic" w:cs="Simplified Arabic"/>
          <w:bCs/>
          <w:sz w:val="28"/>
          <w:szCs w:val="28"/>
          <w:u w:val="single"/>
        </w:rPr>
        <w:t xml:space="preserve"> : </w:t>
      </w:r>
    </w:p>
    <w:p w:rsidR="00714AE5" w:rsidRDefault="00D818FA" w:rsidP="002060A9">
      <w:pPr>
        <w:numPr>
          <w:ilvl w:val="0"/>
          <w:numId w:val="2"/>
        </w:num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التعرف على  مدى تحقق التحول الرقمي في المؤسسات الصحية بمصر.</w:t>
      </w:r>
    </w:p>
    <w:p w:rsidR="00714AE5" w:rsidRDefault="00D818FA" w:rsidP="002060A9">
      <w:pPr>
        <w:numPr>
          <w:ilvl w:val="0"/>
          <w:numId w:val="2"/>
        </w:num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التعرف على القطاعات الطبية التي طبقت التحول الرقمي وإلى أي مدى إستفادت من ذلك .</w:t>
      </w:r>
    </w:p>
    <w:p w:rsidR="00714AE5" w:rsidRPr="000A42B3" w:rsidRDefault="00D818FA" w:rsidP="002060A9">
      <w:pPr>
        <w:numPr>
          <w:ilvl w:val="0"/>
          <w:numId w:val="2"/>
        </w:numPr>
        <w:bidi/>
        <w:jc w:val="both"/>
        <w:rPr>
          <w:rFonts w:ascii="Simplified Arabic" w:eastAsia="Simplified Arabic" w:hAnsi="Simplified Arabic" w:cs="Simplified Arabic"/>
          <w:sz w:val="24"/>
          <w:szCs w:val="24"/>
        </w:rPr>
      </w:pPr>
      <w:bookmarkStart w:id="5" w:name="_tyjcwt" w:colFirst="0" w:colLast="0"/>
      <w:bookmarkEnd w:id="5"/>
      <w:r>
        <w:rPr>
          <w:rFonts w:ascii="Simplified Arabic" w:eastAsia="Simplified Arabic" w:hAnsi="Simplified Arabic" w:cs="Simplified Arabic"/>
          <w:sz w:val="24"/>
          <w:szCs w:val="24"/>
          <w:rtl/>
        </w:rPr>
        <w:t>التعرف على دور التحول الرقمي في مواجهة أزمة كورونا في مصر.</w:t>
      </w:r>
    </w:p>
    <w:p w:rsidR="00714AE5" w:rsidRPr="00EA6F8B" w:rsidRDefault="009E08AB" w:rsidP="00EA6F8B">
      <w:pPr>
        <w:bidi/>
        <w:jc w:val="both"/>
        <w:rPr>
          <w:rFonts w:ascii="Simplified Arabic" w:eastAsia="Simplified Arabic" w:hAnsi="Simplified Arabic" w:cs="Simplified Arabic"/>
          <w:bCs/>
          <w:sz w:val="28"/>
          <w:szCs w:val="28"/>
          <w:u w:val="single"/>
        </w:rPr>
      </w:pPr>
      <w:r w:rsidRPr="009E08AB">
        <w:rPr>
          <w:rFonts w:ascii="Simplified Arabic" w:eastAsia="Simplified Arabic" w:hAnsi="Simplified Arabic" w:cs="Simplified Arabic" w:hint="cs"/>
          <w:b/>
          <w:sz w:val="10"/>
          <w:szCs w:val="10"/>
          <w:rtl/>
        </w:rPr>
        <w:br/>
      </w:r>
      <w:r w:rsidR="00D818FA" w:rsidRPr="00EA6F8B">
        <w:rPr>
          <w:rFonts w:ascii="Simplified Arabic" w:eastAsia="Simplified Arabic" w:hAnsi="Simplified Arabic" w:cs="Simplified Arabic"/>
          <w:bCs/>
          <w:sz w:val="28"/>
          <w:szCs w:val="28"/>
          <w:u w:val="single"/>
          <w:rtl/>
        </w:rPr>
        <w:t>حدود البحث:</w:t>
      </w:r>
    </w:p>
    <w:p w:rsidR="00714AE5" w:rsidRDefault="000A42B3" w:rsidP="002060A9">
      <w:pPr>
        <w:bidi/>
        <w:ind w:left="720"/>
        <w:jc w:val="both"/>
        <w:rPr>
          <w:rFonts w:ascii="Simplified Arabic" w:eastAsia="Simplified Arabic" w:hAnsi="Simplified Arabic" w:cs="Simplified Arabic"/>
          <w:sz w:val="24"/>
          <w:szCs w:val="24"/>
        </w:rPr>
      </w:pPr>
      <w:r>
        <w:rPr>
          <w:rFonts w:ascii="Simplified Arabic" w:eastAsia="Simplified Arabic" w:hAnsi="Simplified Arabic" w:cs="Simplified Arabic" w:hint="cs"/>
          <w:sz w:val="24"/>
          <w:szCs w:val="24"/>
          <w:rtl/>
        </w:rPr>
        <w:t xml:space="preserve"> </w:t>
      </w:r>
      <w:r w:rsidR="00D818FA">
        <w:rPr>
          <w:rFonts w:ascii="Simplified Arabic" w:eastAsia="Simplified Arabic" w:hAnsi="Simplified Arabic" w:cs="Simplified Arabic"/>
          <w:sz w:val="24"/>
          <w:szCs w:val="24"/>
          <w:rtl/>
        </w:rPr>
        <w:t>الحدود الموضوعية:</w:t>
      </w:r>
      <w:r>
        <w:rPr>
          <w:rFonts w:ascii="Simplified Arabic" w:eastAsia="Simplified Arabic" w:hAnsi="Simplified Arabic" w:cs="Simplified Arabic" w:hint="cs"/>
          <w:sz w:val="24"/>
          <w:szCs w:val="24"/>
          <w:rtl/>
          <w:lang w:bidi="ar-EG"/>
        </w:rPr>
        <w:t xml:space="preserve">   </w:t>
      </w:r>
      <w:r w:rsidR="00D818FA">
        <w:rPr>
          <w:rFonts w:ascii="Simplified Arabic" w:eastAsia="Simplified Arabic" w:hAnsi="Simplified Arabic" w:cs="Simplified Arabic"/>
          <w:sz w:val="24"/>
          <w:szCs w:val="24"/>
          <w:rtl/>
        </w:rPr>
        <w:t xml:space="preserve">دور التحول الرقمي في مواجهة أزمة كورونا وتداعياتها </w:t>
      </w:r>
    </w:p>
    <w:p w:rsidR="00714AE5" w:rsidRDefault="000A42B3" w:rsidP="002060A9">
      <w:pPr>
        <w:bidi/>
        <w:ind w:left="720"/>
        <w:jc w:val="both"/>
        <w:rPr>
          <w:rFonts w:ascii="Simplified Arabic" w:eastAsia="Simplified Arabic" w:hAnsi="Simplified Arabic" w:cs="Simplified Arabic"/>
          <w:sz w:val="24"/>
          <w:szCs w:val="24"/>
        </w:rPr>
      </w:pPr>
      <w:r>
        <w:rPr>
          <w:rFonts w:ascii="Simplified Arabic" w:eastAsia="Simplified Arabic" w:hAnsi="Simplified Arabic" w:cs="Simplified Arabic" w:hint="cs"/>
          <w:sz w:val="24"/>
          <w:szCs w:val="24"/>
          <w:rtl/>
        </w:rPr>
        <w:t xml:space="preserve"> </w:t>
      </w:r>
      <w:r w:rsidR="00D818FA">
        <w:rPr>
          <w:rFonts w:ascii="Simplified Arabic" w:eastAsia="Simplified Arabic" w:hAnsi="Simplified Arabic" w:cs="Simplified Arabic"/>
          <w:sz w:val="24"/>
          <w:szCs w:val="24"/>
          <w:rtl/>
        </w:rPr>
        <w:t xml:space="preserve">الحدود الزمنية: </w:t>
      </w:r>
      <w:r>
        <w:rPr>
          <w:rFonts w:ascii="Simplified Arabic" w:eastAsia="Simplified Arabic" w:hAnsi="Simplified Arabic" w:cs="Simplified Arabic" w:hint="cs"/>
          <w:sz w:val="24"/>
          <w:szCs w:val="24"/>
          <w:rtl/>
        </w:rPr>
        <w:t xml:space="preserve">      </w:t>
      </w:r>
      <w:r w:rsidR="00D818FA">
        <w:rPr>
          <w:rFonts w:ascii="Simplified Arabic" w:eastAsia="Simplified Arabic" w:hAnsi="Simplified Arabic" w:cs="Simplified Arabic"/>
          <w:sz w:val="24"/>
          <w:szCs w:val="24"/>
          <w:rtl/>
        </w:rPr>
        <w:t>الفترة من أغسطس م2021 إلي مارس 2022م</w:t>
      </w:r>
    </w:p>
    <w:p w:rsidR="00714AE5" w:rsidRDefault="00D818FA" w:rsidP="002060A9">
      <w:pPr>
        <w:bidi/>
        <w:ind w:left="720"/>
        <w:jc w:val="both"/>
        <w:rPr>
          <w:rFonts w:ascii="Simplified Arabic" w:eastAsia="Simplified Arabic" w:hAnsi="Simplified Arabic" w:cs="Simplified Arabic"/>
          <w:sz w:val="24"/>
          <w:szCs w:val="24"/>
          <w:rtl/>
        </w:rPr>
      </w:pPr>
      <w:r>
        <w:rPr>
          <w:rFonts w:ascii="Simplified Arabic" w:eastAsia="Simplified Arabic" w:hAnsi="Simplified Arabic" w:cs="Simplified Arabic"/>
          <w:sz w:val="24"/>
          <w:szCs w:val="24"/>
          <w:rtl/>
        </w:rPr>
        <w:t xml:space="preserve"> الحدود المكانية:</w:t>
      </w:r>
      <w:r w:rsidR="000A42B3">
        <w:rPr>
          <w:rFonts w:ascii="Simplified Arabic" w:eastAsia="Simplified Arabic" w:hAnsi="Simplified Arabic" w:cs="Simplified Arabic" w:hint="cs"/>
          <w:sz w:val="24"/>
          <w:szCs w:val="24"/>
          <w:rtl/>
          <w:lang w:bidi="ar-EG"/>
        </w:rPr>
        <w:t xml:space="preserve">      </w:t>
      </w:r>
      <w:r>
        <w:rPr>
          <w:rFonts w:ascii="Simplified Arabic" w:eastAsia="Simplified Arabic" w:hAnsi="Simplified Arabic" w:cs="Simplified Arabic"/>
          <w:sz w:val="24"/>
          <w:szCs w:val="24"/>
          <w:rtl/>
        </w:rPr>
        <w:t xml:space="preserve">القطاع الوقائي بمديرية الشئون الصحية بمحافظة الفيوم </w:t>
      </w:r>
    </w:p>
    <w:p w:rsidR="00714AE5" w:rsidRPr="00EA6F8B" w:rsidRDefault="00D818FA" w:rsidP="00EA6F8B">
      <w:pPr>
        <w:pStyle w:val="Heading1"/>
        <w:bidi/>
        <w:jc w:val="both"/>
        <w:rPr>
          <w:rFonts w:ascii="Simplified Arabic" w:eastAsia="Simplified Arabic" w:hAnsi="Simplified Arabic" w:cs="Simplified Arabic"/>
          <w:bCs/>
          <w:sz w:val="28"/>
          <w:szCs w:val="28"/>
          <w:u w:val="single"/>
        </w:rPr>
      </w:pPr>
      <w:r w:rsidRPr="00EA6F8B">
        <w:rPr>
          <w:rFonts w:ascii="Simplified Arabic" w:eastAsia="Simplified Arabic" w:hAnsi="Simplified Arabic" w:cs="Simplified Arabic"/>
          <w:bCs/>
          <w:sz w:val="28"/>
          <w:szCs w:val="28"/>
          <w:u w:val="single"/>
          <w:rtl/>
        </w:rPr>
        <w:t>المفاهيم البحثية</w:t>
      </w:r>
      <w:r w:rsidRPr="00EA6F8B">
        <w:rPr>
          <w:rFonts w:ascii="Simplified Arabic" w:eastAsia="Simplified Arabic" w:hAnsi="Simplified Arabic" w:cs="Simplified Arabic"/>
          <w:bCs/>
          <w:sz w:val="28"/>
          <w:szCs w:val="28"/>
          <w:u w:val="single"/>
        </w:rPr>
        <w:t>:</w:t>
      </w:r>
    </w:p>
    <w:p w:rsidR="00714AE5" w:rsidRDefault="00D818FA" w:rsidP="002060A9">
      <w:pPr>
        <w:shd w:val="clear" w:color="auto" w:fill="FFFFFF"/>
        <w:bidi/>
        <w:spacing w:line="240" w:lineRule="auto"/>
        <w:jc w:val="both"/>
        <w:rPr>
          <w:rFonts w:ascii="Simplified Arabic" w:eastAsia="Simplified Arabic" w:hAnsi="Simplified Arabic" w:cs="Simplified Arabic"/>
          <w:sz w:val="24"/>
          <w:szCs w:val="24"/>
        </w:rPr>
      </w:pPr>
      <w:r w:rsidRPr="009C0EEB">
        <w:rPr>
          <w:rFonts w:ascii="Simplified Arabic" w:eastAsia="Simplified Arabic" w:hAnsi="Simplified Arabic" w:cs="Simplified Arabic"/>
          <w:b/>
          <w:bCs/>
          <w:sz w:val="24"/>
          <w:szCs w:val="24"/>
          <w:rtl/>
        </w:rPr>
        <w:t>التحوّل الرقمي</w:t>
      </w:r>
      <w:r>
        <w:rPr>
          <w:rFonts w:ascii="Simplified Arabic" w:eastAsia="Simplified Arabic" w:hAnsi="Simplified Arabic" w:cs="Simplified Arabic"/>
          <w:sz w:val="24"/>
          <w:szCs w:val="24"/>
          <w:rtl/>
        </w:rPr>
        <w:t>: مشروع حكومي يشمل كافة خدمات المؤسسات والقطاعات المختلفة بالدولة، ويتمثل في تحويل الخدمات الحيوية والأساسية المرتبطة بخدمة الأفراد، والمؤسسات، والإستثمارات المختلفة، من شكلها التقليدي إلى الشكل الإلكتروني الذكي، بالإعتماد على التقنيات الحديثة والمتطور</w:t>
      </w:r>
      <w:r w:rsidR="007B519C">
        <w:rPr>
          <w:rFonts w:ascii="Simplified Arabic" w:eastAsia="Simplified Arabic" w:hAnsi="Simplified Arabic" w:cs="Simplified Arabic" w:hint="cs"/>
          <w:sz w:val="24"/>
          <w:szCs w:val="24"/>
          <w:rtl/>
        </w:rPr>
        <w:t>ة.(صيفي حسنية ,</w:t>
      </w:r>
      <w:r w:rsidR="009C0EEB">
        <w:rPr>
          <w:rFonts w:ascii="Simplified Arabic" w:eastAsia="Simplified Arabic" w:hAnsi="Simplified Arabic" w:cs="Simplified Arabic" w:hint="cs"/>
          <w:sz w:val="24"/>
          <w:szCs w:val="24"/>
          <w:rtl/>
        </w:rPr>
        <w:t xml:space="preserve">2020) . </w:t>
      </w:r>
      <w:r>
        <w:rPr>
          <w:rFonts w:ascii="Simplified Arabic" w:eastAsia="Simplified Arabic" w:hAnsi="Simplified Arabic" w:cs="Simplified Arabic"/>
          <w:sz w:val="24"/>
          <w:szCs w:val="24"/>
        </w:rPr>
        <w:t>.</w:t>
      </w:r>
    </w:p>
    <w:p w:rsidR="00714AE5" w:rsidRDefault="00D818FA" w:rsidP="002060A9">
      <w:pPr>
        <w:shd w:val="clear" w:color="auto" w:fill="FFFFFF"/>
        <w:bidi/>
        <w:spacing w:line="240" w:lineRule="auto"/>
        <w:jc w:val="both"/>
        <w:rPr>
          <w:rFonts w:ascii="Simplified Arabic" w:eastAsia="Simplified Arabic" w:hAnsi="Simplified Arabic" w:cs="Simplified Arabic"/>
          <w:sz w:val="24"/>
          <w:szCs w:val="24"/>
        </w:rPr>
      </w:pPr>
      <w:r w:rsidRPr="009C0EEB">
        <w:rPr>
          <w:rFonts w:ascii="Simplified Arabic" w:eastAsia="Simplified Arabic" w:hAnsi="Simplified Arabic" w:cs="Simplified Arabic"/>
          <w:b/>
          <w:bCs/>
          <w:sz w:val="24"/>
          <w:szCs w:val="24"/>
          <w:rtl/>
        </w:rPr>
        <w:t>الحكومة الإلكترونية:</w:t>
      </w:r>
      <w:r>
        <w:rPr>
          <w:rFonts w:ascii="Simplified Arabic" w:eastAsia="Simplified Arabic" w:hAnsi="Simplified Arabic" w:cs="Simplified Arabic"/>
          <w:sz w:val="24"/>
          <w:szCs w:val="24"/>
          <w:rtl/>
        </w:rPr>
        <w:t xml:space="preserve"> تحويل كافة الخدمات الحكومية من شكلها التقليدي، إلى الشكل الإلكتروني وإتاحتها للمستخدمين، للوصول إليها بإستخدام الإنترنت أو وسائل التقنية المتعددة، دون حواجز مادية أو زمنية أومكاني</w:t>
      </w:r>
      <w:r w:rsidR="009C0EEB">
        <w:rPr>
          <w:rFonts w:ascii="Simplified Arabic" w:eastAsia="Simplified Arabic" w:hAnsi="Simplified Arabic" w:cs="Simplified Arabic" w:hint="cs"/>
          <w:sz w:val="24"/>
          <w:szCs w:val="24"/>
          <w:rtl/>
        </w:rPr>
        <w:t xml:space="preserve">ة (زهير الصباغ ,2003 )    </w:t>
      </w:r>
    </w:p>
    <w:p w:rsidR="00714AE5" w:rsidRDefault="00D818FA" w:rsidP="002060A9">
      <w:pPr>
        <w:bidi/>
        <w:spacing w:line="240" w:lineRule="auto"/>
        <w:jc w:val="both"/>
        <w:rPr>
          <w:rFonts w:ascii="Simplified Arabic" w:eastAsia="Simplified Arabic" w:hAnsi="Simplified Arabic" w:cs="Simplified Arabic"/>
          <w:sz w:val="24"/>
          <w:szCs w:val="24"/>
        </w:rPr>
      </w:pPr>
      <w:r w:rsidRPr="009C0EEB">
        <w:rPr>
          <w:rFonts w:ascii="Simplified Arabic" w:eastAsia="Simplified Arabic" w:hAnsi="Simplified Arabic" w:cs="Simplified Arabic"/>
          <w:b/>
          <w:bCs/>
          <w:sz w:val="24"/>
          <w:szCs w:val="24"/>
          <w:rtl/>
        </w:rPr>
        <w:t>الرقمنه</w:t>
      </w:r>
      <w:r>
        <w:rPr>
          <w:rFonts w:ascii="Simplified Arabic" w:eastAsia="Simplified Arabic" w:hAnsi="Simplified Arabic" w:cs="Simplified Arabic"/>
          <w:sz w:val="24"/>
          <w:szCs w:val="24"/>
          <w:rtl/>
        </w:rPr>
        <w:t xml:space="preserve"> : عملية تحويل المعلومات من تنسيق مادي الي تنسيق رقمي أي تحويل شئ غير رقمي إلي تمثيل رقمي لتستخدمه أنظمة الكمبيوتر لتتيسر العمل . </w:t>
      </w:r>
      <w:r w:rsidR="009C0EEB">
        <w:rPr>
          <w:rFonts w:ascii="Simplified Arabic" w:eastAsia="Simplified Arabic" w:hAnsi="Simplified Arabic" w:cs="Simplified Arabic" w:hint="cs"/>
          <w:sz w:val="24"/>
          <w:szCs w:val="24"/>
          <w:rtl/>
        </w:rPr>
        <w:t>(حسنية خواثرة ,2003)</w:t>
      </w:r>
    </w:p>
    <w:p w:rsidR="00714AE5" w:rsidRDefault="00714AE5" w:rsidP="002060A9">
      <w:pPr>
        <w:shd w:val="clear" w:color="auto" w:fill="FFFFFF"/>
        <w:bidi/>
        <w:spacing w:line="240" w:lineRule="auto"/>
        <w:jc w:val="both"/>
        <w:rPr>
          <w:rFonts w:ascii="Simplified Arabic" w:eastAsia="Simplified Arabic" w:hAnsi="Simplified Arabic" w:cs="Simplified Arabic"/>
          <w:b/>
          <w:sz w:val="24"/>
          <w:szCs w:val="24"/>
          <w:rtl/>
        </w:rPr>
      </w:pPr>
    </w:p>
    <w:p w:rsidR="00EA6F8B" w:rsidRDefault="00EA6F8B" w:rsidP="00EA6F8B">
      <w:pPr>
        <w:shd w:val="clear" w:color="auto" w:fill="FFFFFF"/>
        <w:bidi/>
        <w:spacing w:line="240" w:lineRule="auto"/>
        <w:jc w:val="both"/>
        <w:rPr>
          <w:rFonts w:ascii="Simplified Arabic" w:eastAsia="Simplified Arabic" w:hAnsi="Simplified Arabic" w:cs="Simplified Arabic"/>
          <w:b/>
          <w:sz w:val="24"/>
          <w:szCs w:val="24"/>
          <w:rtl/>
        </w:rPr>
      </w:pPr>
    </w:p>
    <w:p w:rsidR="00EA6F8B" w:rsidRDefault="00EA6F8B" w:rsidP="00EA6F8B">
      <w:pPr>
        <w:shd w:val="clear" w:color="auto" w:fill="FFFFFF"/>
        <w:bidi/>
        <w:spacing w:line="240" w:lineRule="auto"/>
        <w:jc w:val="both"/>
        <w:rPr>
          <w:rFonts w:ascii="Simplified Arabic" w:eastAsia="Simplified Arabic" w:hAnsi="Simplified Arabic" w:cs="Simplified Arabic"/>
          <w:b/>
          <w:sz w:val="24"/>
          <w:szCs w:val="24"/>
          <w:rtl/>
        </w:rPr>
      </w:pPr>
    </w:p>
    <w:p w:rsidR="00EA6F8B" w:rsidRDefault="00EA6F8B" w:rsidP="00EA6F8B">
      <w:pPr>
        <w:shd w:val="clear" w:color="auto" w:fill="FFFFFF"/>
        <w:bidi/>
        <w:spacing w:line="240" w:lineRule="auto"/>
        <w:jc w:val="both"/>
        <w:rPr>
          <w:b/>
          <w:sz w:val="32"/>
          <w:szCs w:val="32"/>
        </w:rPr>
      </w:pPr>
    </w:p>
    <w:p w:rsidR="00714AE5" w:rsidRPr="00716151" w:rsidRDefault="00D818FA" w:rsidP="002060A9">
      <w:pPr>
        <w:bidi/>
        <w:jc w:val="both"/>
        <w:rPr>
          <w:rFonts w:ascii="Simplified Arabic" w:eastAsia="Simplified Arabic" w:hAnsi="Simplified Arabic" w:cs="Simplified Arabic"/>
          <w:b/>
          <w:bCs/>
          <w:sz w:val="28"/>
          <w:szCs w:val="28"/>
          <w:u w:val="single"/>
        </w:rPr>
      </w:pPr>
      <w:r w:rsidRPr="00716151">
        <w:rPr>
          <w:rFonts w:ascii="Simplified Arabic" w:eastAsia="Simplified Arabic" w:hAnsi="Simplified Arabic" w:cs="Simplified Arabic"/>
          <w:b/>
          <w:bCs/>
          <w:sz w:val="28"/>
          <w:szCs w:val="28"/>
          <w:u w:val="single"/>
          <w:rtl/>
        </w:rPr>
        <w:lastRenderedPageBreak/>
        <w:t>الدراسات السابقة:</w:t>
      </w:r>
    </w:p>
    <w:p w:rsidR="00714AE5" w:rsidRPr="00103183" w:rsidRDefault="00D818FA" w:rsidP="002060A9">
      <w:pPr>
        <w:tabs>
          <w:tab w:val="left" w:pos="1935"/>
        </w:tabs>
        <w:bidi/>
        <w:jc w:val="both"/>
        <w:rPr>
          <w:b/>
          <w:bCs/>
          <w:sz w:val="24"/>
          <w:szCs w:val="24"/>
        </w:rPr>
      </w:pPr>
      <w:r w:rsidRPr="00103183">
        <w:rPr>
          <w:b/>
          <w:bCs/>
          <w:sz w:val="24"/>
          <w:szCs w:val="24"/>
          <w:rtl/>
        </w:rPr>
        <w:t>الدراسة الاولي :</w:t>
      </w:r>
      <w:r w:rsidRPr="00103183">
        <w:rPr>
          <w:b/>
          <w:bCs/>
          <w:sz w:val="24"/>
          <w:szCs w:val="24"/>
          <w:rtl/>
        </w:rPr>
        <w:tab/>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العنوان : التحول الرقمي  في ظل جائحة كورونا (1)</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للباحث / على جبير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مشكلة الدراسة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شهد المجتمع الدولي جملة من التغيرات ذات الطبيعة التكنولوجية والعلمية والتي أصبح لها إنعكاساتها على الفرد والمجتمع والدولة ،وبدأت تظهر إرهاصات ثورة علمية جديدة أصبح لها قوة التأثير في المجال السياسي والإقتصادي  والإجتماعي والأمني .ولم تأت الثورة الصناعية بخدمات جديدة فقط بل عملت على تغيير النظم المعمول بها ككل عبر الخدمات الصحية والهوية الرقمية ومعالجة البيانات الضخمة والذكاء الأصطناعي حيث تقوم التطبيقات الرقمية بالمعالجة الألية للبيانات دون تدخل العنصر البشري كما تساعد هذة التطبيقات في مواجهة المشكلات التي تواجه النظم الصحية مثل صناعة الأدوية ودعم عمليات البحث والتطوير خاصة في صناعة المستحضرات الطبية وصناعة نماذج المحاكاة والكشف عن طبيعة اللقاحات السابقة ومكوناتها والعمل على تقصير الفترة الزمنية بين تجربة وتطبيق اللقاح والعلاج كما تساهم ايضا في التنبؤ بانتشار الامراض .</w:t>
      </w:r>
      <w:r w:rsidR="00103183">
        <w:rPr>
          <w:rFonts w:ascii="Simplified Arabic" w:eastAsia="Simplified Arabic" w:hAnsi="Simplified Arabic" w:cs="Simplified Arabic" w:hint="cs"/>
          <w:b/>
          <w:sz w:val="24"/>
          <w:szCs w:val="24"/>
          <w:rtl/>
        </w:rPr>
        <w:br/>
      </w:r>
      <w:r>
        <w:rPr>
          <w:rFonts w:ascii="Simplified Arabic" w:eastAsia="Simplified Arabic" w:hAnsi="Simplified Arabic" w:cs="Simplified Arabic"/>
          <w:b/>
          <w:sz w:val="24"/>
          <w:szCs w:val="24"/>
          <w:rtl/>
        </w:rPr>
        <w:t>أهداف الدراسة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-هدفت الدراسة إلي معرفة مدى الإستفادة  التحول الرقمي من تطبيق  التحول الرقمي في العديد من المجالات.</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النتائج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-التحول الرقمي له دور فعال في تقديم الخدمات بشكل أكثر تيسرا من ذي قبل حيث ساهم في تحسين الكفاءة التشغيلية وتنظيم العمل وتحسين جودة الإجراءات للمستفيدين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-خلق فرص لتقديم خدمات مبتكرة وإبداعية بعيدا عن الطرق التقليدية في تقديم الخدمات .</w:t>
      </w:r>
    </w:p>
    <w:p w:rsidR="00714AE5" w:rsidRDefault="00D818FA" w:rsidP="00EA6F8B">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 ساهم التحول الرقمي في تقليل الإنفاق وتطبيق الخدمات بسرعة ومرونة ومن ثم بناء مجتمعات فعالة وتنافسية ومستدامة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-خلق فرص عمل جديدة ومبتكرة تساهم في النمو الاقتصادي للدول .</w:t>
      </w:r>
    </w:p>
    <w:p w:rsidR="00714AE5" w:rsidRPr="000A42B3" w:rsidRDefault="000A42B3" w:rsidP="002060A9">
      <w:pPr>
        <w:bidi/>
        <w:jc w:val="both"/>
        <w:rPr>
          <w:rFonts w:ascii="Simplified Arabic" w:eastAsia="Simplified Arabic" w:hAnsi="Simplified Arabic" w:cs="Simplified Arabic"/>
          <w:b/>
          <w:bCs/>
          <w:sz w:val="24"/>
          <w:szCs w:val="24"/>
        </w:rPr>
      </w:pPr>
      <w:r w:rsidRPr="000A42B3">
        <w:rPr>
          <w:rFonts w:ascii="Simplified Arabic" w:eastAsia="Simplified Arabic" w:hAnsi="Simplified Arabic" w:cs="Simplified Arabic" w:hint="cs"/>
          <w:b/>
          <w:bCs/>
          <w:sz w:val="24"/>
          <w:szCs w:val="24"/>
          <w:rtl/>
        </w:rPr>
        <w:t>الدراسة الثانية:</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العنوان /إلادارة الإلكترونية وتحديات التحول الرقمي في الدول العربية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الباحث/ صيفي حسنية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مشكلة الدراسة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تعتبر الثورة المعلوماتية من أهم الاحداث التي شهدها التاريخ لما أحدثته من تغييرات وتطورات في شتى المجالات مع الإتجاه نحو الإستثمار في تكنولوجيا المعلومات والإتصال وهو ما جعل تحدي التحول الرقمي حتمية لابد منها حيث سعت العديد من الدول إلي إستخدام التقنيات الرقمية في مختلف قطاعاتها وأصبح  الاتجاه نحو تطبيق نظم الإدارة الإلكترونية </w:t>
      </w:r>
      <w:r>
        <w:rPr>
          <w:rFonts w:ascii="Simplified Arabic" w:eastAsia="Simplified Arabic" w:hAnsi="Simplified Arabic" w:cs="Simplified Arabic"/>
          <w:b/>
          <w:sz w:val="24"/>
          <w:szCs w:val="24"/>
          <w:rtl/>
        </w:rPr>
        <w:lastRenderedPageBreak/>
        <w:t>محط إهتمام العديد من الحكومات عبر العالم لما تقدمه لها من مزايا عديدة أهمها تحقيق الشفافية والرفع من كفاءة الخدمات المقدمة وسهولة الحصول على المعلومة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ويعتبر قطاع الصحة من بين القطاعات ذات الأهمية البالغة في مختلف الدول تحظي برعاية خاصة وتحرص على الرفع من كفاءة خدماته وتحسين جودتها وتعتبر الصحة الرقمية أحد التحديات التي تواجهها دول العالم ومن بينها الدول العربية التي تسعى بدورها إلي محاولة دمج التقنيات الحديثة وتكنولوجيا المعلومات والإتصال في مجالاتها المتعددة  ومن بينها قطاع الصحة حيث تتبني إستراتيجيات تضمن تطبيق التحول الرقمي في قطاع الصحة وتتبني العديد من المشاريع التي تتيح رقمنه قطاع الصحة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أهداف الدراسة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التعرف على واقع الإدارة الإلكترونية في القطاع الصحي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معرفة تحديات التحول الرقمي في الدول العربية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دور التحول الرقمي في قطاع الصحة ومدى تنفيذ اهداف التنمية المستدامة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التعريف بالمبادرات الدولية لدعم التحول الرقمي .</w:t>
      </w:r>
    </w:p>
    <w:p w:rsidR="00714AE5" w:rsidRPr="00EA6F8B" w:rsidRDefault="00D818FA" w:rsidP="00EA6F8B">
      <w:pPr>
        <w:pStyle w:val="Heading1"/>
        <w:bidi/>
        <w:jc w:val="both"/>
        <w:rPr>
          <w:rFonts w:ascii="Simplified Arabic" w:eastAsia="Simplified Arabic" w:hAnsi="Simplified Arabic" w:cs="Simplified Arabic"/>
          <w:bCs/>
          <w:sz w:val="28"/>
          <w:szCs w:val="28"/>
          <w:u w:val="single"/>
        </w:rPr>
      </w:pPr>
      <w:r w:rsidRPr="00EA6F8B">
        <w:rPr>
          <w:rFonts w:ascii="Simplified Arabic" w:eastAsia="Simplified Arabic" w:hAnsi="Simplified Arabic" w:cs="Simplified Arabic"/>
          <w:bCs/>
          <w:sz w:val="28"/>
          <w:szCs w:val="28"/>
          <w:u w:val="single"/>
          <w:rtl/>
        </w:rPr>
        <w:t xml:space="preserve">النتائج: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-التحول الرقمي له دور هام في مختلف المجالات نتيجة لما يعيشه العالم من تطورات حديثة في تكنولوجيا المعلومات والاتصال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-تسعى معظم دول العالم الي دمج التقنيات الحديثة في مختلف تعاملاتها في ظل هذه المتغيرات مثل الحوسبة السحابية والبلوك تشين والبيانات الضخمة وغيرها من التقنيات .</w:t>
      </w:r>
    </w:p>
    <w:p w:rsidR="00714AE5" w:rsidRPr="00103183" w:rsidRDefault="00D818FA" w:rsidP="002060A9">
      <w:pPr>
        <w:bidi/>
        <w:jc w:val="both"/>
        <w:rPr>
          <w:rFonts w:ascii="Simplified Arabic" w:eastAsia="Simplified Arabic" w:hAnsi="Simplified Arabic" w:cs="Simplified Arabic"/>
          <w:b/>
          <w:sz w:val="24"/>
          <w:szCs w:val="24"/>
          <w:rtl/>
          <w:lang w:bidi="ar-EG"/>
        </w:rPr>
      </w:pPr>
      <w:r>
        <w:rPr>
          <w:rFonts w:ascii="Simplified Arabic" w:eastAsia="Simplified Arabic" w:hAnsi="Simplified Arabic" w:cs="Simplified Arabic"/>
          <w:b/>
          <w:sz w:val="24"/>
          <w:szCs w:val="24"/>
          <w:rtl/>
        </w:rPr>
        <w:t>-ساهمت التقنيات الحديثة مثل التحول الرقمي في تحسين جودة الخدمات المقدمة إلكترونيا مما أدي إلي تسهيل حصول المستفيدين على الخدمات بشكل أسرع .</w:t>
      </w:r>
    </w:p>
    <w:p w:rsidR="00714AE5" w:rsidRPr="00103183" w:rsidRDefault="00103183" w:rsidP="002060A9">
      <w:pPr>
        <w:bidi/>
        <w:jc w:val="both"/>
        <w:rPr>
          <w:rFonts w:ascii="Simplified Arabic" w:eastAsia="Simplified Arabic" w:hAnsi="Simplified Arabic" w:cs="Simplified Arabic"/>
          <w:b/>
          <w:bCs/>
          <w:sz w:val="24"/>
          <w:szCs w:val="24"/>
        </w:rPr>
      </w:pPr>
      <w:r w:rsidRPr="00103183">
        <w:rPr>
          <w:rFonts w:ascii="Simplified Arabic" w:eastAsia="Simplified Arabic" w:hAnsi="Simplified Arabic" w:cs="Simplified Arabic" w:hint="cs"/>
          <w:b/>
          <w:bCs/>
          <w:sz w:val="24"/>
          <w:szCs w:val="24"/>
          <w:rtl/>
        </w:rPr>
        <w:t>الدراسة الثالثة:</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العنوان /التحول الي الاقتصاد الرقمي لإعادة بناء الصين بعد ازمة فيروس كورونا </w:t>
      </w:r>
      <w:r w:rsidR="00103183">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كوفيد</w:t>
      </w:r>
      <w:r w:rsidR="00103183">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19</w:t>
      </w:r>
    </w:p>
    <w:p w:rsidR="00714AE5" w:rsidRDefault="00D818FA" w:rsidP="002060A9">
      <w:pPr>
        <w:bidi/>
        <w:jc w:val="both"/>
        <w:rPr>
          <w:rFonts w:ascii="Simplified Arabic" w:eastAsia="Simplified Arabic" w:hAnsi="Simplified Arabic" w:cs="Simplified Arabic"/>
          <w:b/>
          <w:sz w:val="24"/>
          <w:szCs w:val="24"/>
          <w:rtl/>
          <w:lang w:bidi="ar-EG"/>
        </w:rPr>
      </w:pPr>
      <w:r>
        <w:rPr>
          <w:rFonts w:ascii="Simplified Arabic" w:eastAsia="Simplified Arabic" w:hAnsi="Simplified Arabic" w:cs="Simplified Arabic"/>
          <w:b/>
          <w:sz w:val="24"/>
          <w:szCs w:val="24"/>
          <w:rtl/>
        </w:rPr>
        <w:t>للباحثين /</w:t>
      </w:r>
      <w:r w:rsidR="00103183">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سامية مقعاش &amp;</w:t>
      </w:r>
      <w:r w:rsidR="00103183">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 xml:space="preserve">سامي مباركي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مشكلة الدراسة</w:t>
      </w:r>
      <w:r>
        <w:rPr>
          <w:rFonts w:ascii="Simplified Arabic" w:eastAsia="Simplified Arabic" w:hAnsi="Simplified Arabic" w:cs="Simplified Arabic"/>
          <w:b/>
          <w:sz w:val="24"/>
          <w:szCs w:val="24"/>
        </w:rPr>
        <w:t xml:space="preserve">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لا يمثل تفشي فيروس كورونا الجديد تهديدا للصحة العامة فحسب بل ينثل ايضا تهديدا للنمو الاقتصادي والتجاري في كل دول العالم .فها هي تداعيات جائحة كورونا كوفيد19 تستمر في الانتشار في جميع انحاء العالم .حيث تسبب الوباء الصحي في اكبر ازمة اقتصادية عالمية منذ ثلاثينيات القرن العشرين وكان النشاط الاقتصادي من اكثر النشاطات تضررا من الانكماش منذ بداية الازمة بسبب توقف سلاسل التوريد وتراجع الطلب بشكل حاد .حيث تباطأت عمليات الانتاج كما اغلقت </w:t>
      </w:r>
      <w:r>
        <w:rPr>
          <w:rFonts w:ascii="Simplified Arabic" w:eastAsia="Simplified Arabic" w:hAnsi="Simplified Arabic" w:cs="Simplified Arabic"/>
          <w:b/>
          <w:sz w:val="24"/>
          <w:szCs w:val="24"/>
          <w:rtl/>
        </w:rPr>
        <w:lastRenderedPageBreak/>
        <w:t>بعض المصانع وكانت النتيجة فقدان الوظائف على نطاق واسع في العديد من القطاعات الصناعية او تقليل ساعات العمل للعديد من الموظفين وسط ارتفاع عدد حالات الاصابة بكوفيد 19في العديد من الدول .</w:t>
      </w:r>
    </w:p>
    <w:p w:rsidR="00714AE5" w:rsidRDefault="00D818FA" w:rsidP="009D6F91">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إن الاثار السلبية لانتشار فيروس كورونا على الاقتصاد الصيني كان نتيجة عوامل رئيسية تتمثل في انخفاض العرض بسبب تعطل الانتاج نتيجة للإصابات بالفيروس وكذلك اجراءات احتوائه كإغلاق الحدود والمطارات وكذلك فرض حظر التجول في بعض المدن وكذا الانخفاض في جانب الطلب عالميا وفي محاولة للحد من الاثار الاقتصادية السلبية لانتشار فيروس كورونا الجديد فقد اعتمدت الصين على مجموعة</w:t>
      </w:r>
      <w:r>
        <w:rPr>
          <w:b/>
          <w:sz w:val="28"/>
          <w:szCs w:val="28"/>
        </w:rPr>
        <w:t xml:space="preserve"> </w:t>
      </w:r>
      <w:r>
        <w:rPr>
          <w:rFonts w:ascii="Simplified Arabic" w:eastAsia="Simplified Arabic" w:hAnsi="Simplified Arabic" w:cs="Simplified Arabic"/>
          <w:b/>
          <w:sz w:val="24"/>
          <w:szCs w:val="24"/>
          <w:rtl/>
        </w:rPr>
        <w:t xml:space="preserve">من السياسات للتكيف مع الاوضاع وتضمن العمل والتواصل الاجتماعي والتسوق من خلال التحول الرقمي واصبح الاعتماد عليه اكثر من اي وقت مضي رغم ان التحول الرقمي في الصين ليس مسعى </w:t>
      </w:r>
      <w:r w:rsidR="00103183">
        <w:rPr>
          <w:rFonts w:ascii="Simplified Arabic" w:eastAsia="Simplified Arabic" w:hAnsi="Simplified Arabic" w:cs="Simplified Arabic"/>
          <w:b/>
          <w:sz w:val="24"/>
          <w:szCs w:val="24"/>
          <w:rtl/>
        </w:rPr>
        <w:t>جديدا</w:t>
      </w:r>
      <w:r>
        <w:rPr>
          <w:rFonts w:ascii="Simplified Arabic" w:eastAsia="Simplified Arabic" w:hAnsi="Simplified Arabic" w:cs="Simplified Arabic"/>
          <w:b/>
          <w:sz w:val="24"/>
          <w:szCs w:val="24"/>
          <w:rtl/>
        </w:rPr>
        <w:t>.</w:t>
      </w:r>
    </w:p>
    <w:p w:rsidR="00714AE5" w:rsidRPr="009D6F91" w:rsidRDefault="00D818FA" w:rsidP="002060A9">
      <w:pPr>
        <w:bidi/>
        <w:jc w:val="both"/>
        <w:rPr>
          <w:rFonts w:ascii="Simplified Arabic" w:eastAsia="Simplified Arabic" w:hAnsi="Simplified Arabic" w:cs="Simplified Arabic"/>
          <w:b/>
          <w:bCs/>
          <w:sz w:val="24"/>
          <w:szCs w:val="24"/>
        </w:rPr>
      </w:pPr>
      <w:r w:rsidRPr="009D6F91">
        <w:rPr>
          <w:rFonts w:ascii="Simplified Arabic" w:eastAsia="Simplified Arabic" w:hAnsi="Simplified Arabic" w:cs="Simplified Arabic"/>
          <w:b/>
          <w:bCs/>
          <w:sz w:val="24"/>
          <w:szCs w:val="24"/>
          <w:rtl/>
        </w:rPr>
        <w:t>أهداف الدراسة</w:t>
      </w:r>
      <w:r w:rsidRPr="009D6F91">
        <w:rPr>
          <w:rFonts w:ascii="Simplified Arabic" w:eastAsia="Simplified Arabic" w:hAnsi="Simplified Arabic" w:cs="Simplified Arabic"/>
          <w:b/>
          <w:bCs/>
          <w:sz w:val="24"/>
          <w:szCs w:val="24"/>
        </w:rPr>
        <w:t xml:space="preserve">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-تهدف الدراسة الي ابراز دور التحول الي الاقتصاد الرقمي في التخفيف من الاضرار التى لحقت بالاقتصاد الصيني بسبب جائحة كورونا في ظل الظروف التي يعرفها الاقتصاد العالمي والصدمات التى يعاني منها.</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-معرفة مدى تأثر الاقتصاد الصيني بتداعيات جائحة كورونا كوفيد19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-التعرف على مدي مساهمة التحول الي الاقتصاد الرقمي في التخفيف من الاثار السلبية لتفشي هذا المرض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النتائج</w:t>
      </w:r>
      <w:r>
        <w:rPr>
          <w:rFonts w:ascii="Simplified Arabic" w:eastAsia="Simplified Arabic" w:hAnsi="Simplified Arabic" w:cs="Simplified Arabic"/>
          <w:b/>
          <w:sz w:val="24"/>
          <w:szCs w:val="24"/>
        </w:rPr>
        <w:t xml:space="preserve">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-يشكل التحول الي الاقتصاد الرقمي ضرورة حتمية من اجل الحد من الاثار السلبية لوباء كورونا المستجد وتلبية احتياجات المتعاملين الاقتصاديين بطريقة امنه تتوافق مع صحة الافراد والمجتمعات وتضمن استمرارية النشاطات الاقتصادية.</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-لقد عززت صدمة فيروس كوفيد 19الاتجاه نحو التحول الرقمي في الصين.</w:t>
      </w:r>
    </w:p>
    <w:p w:rsidR="00714AE5" w:rsidRDefault="00D818FA" w:rsidP="002060A9">
      <w:pPr>
        <w:bidi/>
        <w:jc w:val="both"/>
        <w:rPr>
          <w:rFonts w:ascii="Simplified Arabic" w:eastAsia="Simplified Arabic" w:hAnsi="Simplified Arabic" w:cs="Simplified Arabic"/>
          <w:b/>
          <w:sz w:val="24"/>
          <w:szCs w:val="24"/>
          <w:rtl/>
          <w:lang w:bidi="ar-EG"/>
        </w:rPr>
      </w:pPr>
      <w:r>
        <w:rPr>
          <w:rFonts w:ascii="Simplified Arabic" w:eastAsia="Simplified Arabic" w:hAnsi="Simplified Arabic" w:cs="Simplified Arabic"/>
          <w:b/>
          <w:sz w:val="24"/>
          <w:szCs w:val="24"/>
          <w:rtl/>
        </w:rPr>
        <w:t>-حقق التحول الرقمي فوائد كبيرة للاقتصاد الصيني  حيث ساهم في اعادة بعث الانتعاش الاقتصادي بعد تدابير الاغلاق الصارمة التي شهدها البلد وعزز الانتاجية في قطاع التصنيع كما وفر مصادر جديدة للنمو خاصة الناجمة عن التجارة الالكترونية .</w:t>
      </w:r>
    </w:p>
    <w:p w:rsidR="00714AE5" w:rsidRPr="00103183" w:rsidRDefault="00D818FA" w:rsidP="002060A9">
      <w:pPr>
        <w:bidi/>
        <w:jc w:val="both"/>
        <w:rPr>
          <w:rFonts w:ascii="Simplified Arabic" w:eastAsia="Simplified Arabic" w:hAnsi="Simplified Arabic" w:cs="Simplified Arabic"/>
          <w:b/>
          <w:bCs/>
          <w:sz w:val="24"/>
          <w:szCs w:val="24"/>
        </w:rPr>
      </w:pPr>
      <w:r w:rsidRPr="00103183">
        <w:rPr>
          <w:rFonts w:ascii="Simplified Arabic" w:eastAsia="Simplified Arabic" w:hAnsi="Simplified Arabic" w:cs="Simplified Arabic"/>
          <w:b/>
          <w:bCs/>
          <w:sz w:val="24"/>
          <w:szCs w:val="24"/>
          <w:rtl/>
        </w:rPr>
        <w:t xml:space="preserve">الدراسة الرابعة : </w:t>
      </w:r>
    </w:p>
    <w:p w:rsidR="00714AE5" w:rsidRDefault="00D818FA" w:rsidP="002060A9">
      <w:pPr>
        <w:bidi/>
        <w:jc w:val="both"/>
        <w:rPr>
          <w:rFonts w:ascii="Simplified Arabic" w:eastAsia="Simplified Arabic" w:hAnsi="Simplified Arabic" w:cs="Simplified Arabic"/>
          <w:b/>
          <w:sz w:val="24"/>
          <w:szCs w:val="24"/>
          <w:rtl/>
          <w:lang w:bidi="ar-EG"/>
        </w:rPr>
      </w:pPr>
      <w:r>
        <w:rPr>
          <w:rFonts w:ascii="Simplified Arabic" w:eastAsia="Simplified Arabic" w:hAnsi="Simplified Arabic" w:cs="Simplified Arabic"/>
          <w:b/>
          <w:sz w:val="24"/>
          <w:szCs w:val="24"/>
          <w:rtl/>
        </w:rPr>
        <w:t>العنوان /</w:t>
      </w:r>
      <w:r>
        <w:rPr>
          <w:rFonts w:ascii="Simplified Arabic" w:eastAsia="Simplified Arabic" w:hAnsi="Simplified Arabic" w:cs="Simplified Arabic"/>
          <w:sz w:val="24"/>
          <w:szCs w:val="24"/>
          <w:rtl/>
        </w:rPr>
        <w:t xml:space="preserve"> واقع التحول الرقمي في المؤسسات العمانية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للباحثون /نوال بنت على البلوشية &amp;نبهان بن حارث الحراصي &amp;على بن سيف العوفي</w:t>
      </w:r>
    </w:p>
    <w:p w:rsidR="00714AE5" w:rsidRDefault="00D818FA" w:rsidP="002060A9">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مشكلة الدراسة</w:t>
      </w:r>
      <w:r>
        <w:rPr>
          <w:rFonts w:ascii="Simplified Arabic" w:eastAsia="Simplified Arabic" w:hAnsi="Simplified Arabic" w:cs="Simplified Arabic"/>
          <w:sz w:val="24"/>
          <w:szCs w:val="24"/>
        </w:rPr>
        <w:t xml:space="preserve"> :</w:t>
      </w:r>
    </w:p>
    <w:p w:rsidR="00714AE5" w:rsidRDefault="00D818FA" w:rsidP="002060A9">
      <w:pPr>
        <w:shd w:val="clear" w:color="auto" w:fill="FFFFFF"/>
        <w:bidi/>
        <w:spacing w:line="240" w:lineRule="auto"/>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 xml:space="preserve">بحسب تقرير منظمة الأمم المتحدة لعام 2018م الخاص بالحكومة الإلكترونية، الذي يصدر كل عامين لتصنيف الدول الأعضاء بالمنظمة، وفق مؤشرات الخدمات الإلكترونية والمشاركة الإلكترونية، ولقياس مدى التقدّم الذي حققته الدول في هذا الجانب، اتضح حدوث نوع من التقدّم في المرتبة التي وصلت إليها سلطنة عُمان، وهي المرتبة (63) مقارنة بالتقرير السابق في عام 2016م، الذي جاءت فيه السلطنة في المرتبة (66) من أصل 193 دولة، وهذا مؤشر جيد لتحسن خدمات </w:t>
      </w:r>
      <w:r>
        <w:rPr>
          <w:rFonts w:ascii="Simplified Arabic" w:eastAsia="Simplified Arabic" w:hAnsi="Simplified Arabic" w:cs="Simplified Arabic"/>
          <w:sz w:val="24"/>
          <w:szCs w:val="24"/>
          <w:rtl/>
        </w:rPr>
        <w:lastRenderedPageBreak/>
        <w:t>الحكومة الإلكترونية بها. كما أشار التقرير إلى حصول السلطنة على المرتبة الثانية عربيًا في المؤشر الخاص بالخدمات الإلكترونية، بينما كانت في المرتبة السادسة في تقرير 2016م</w:t>
      </w:r>
      <w:r>
        <w:rPr>
          <w:rFonts w:ascii="Simplified Arabic" w:eastAsia="Simplified Arabic" w:hAnsi="Simplified Arabic" w:cs="Simplified Arabic"/>
          <w:sz w:val="24"/>
          <w:szCs w:val="24"/>
        </w:rPr>
        <w:t xml:space="preserve"> </w:t>
      </w:r>
      <w:r w:rsidR="00877519">
        <w:rPr>
          <w:rFonts w:ascii="Simplified Arabic" w:eastAsia="Simplified Arabic" w:hAnsi="Simplified Arabic" w:cs="Simplified Arabic"/>
          <w:sz w:val="24"/>
          <w:szCs w:val="24"/>
        </w:rPr>
        <w:tab/>
      </w:r>
      <w:r w:rsidR="00103183">
        <w:rPr>
          <w:rFonts w:ascii="Simplified Arabic" w:eastAsia="Simplified Arabic" w:hAnsi="Simplified Arabic" w:cs="Simplified Arabic"/>
          <w:sz w:val="24"/>
          <w:szCs w:val="24"/>
        </w:rPr>
        <w:br/>
      </w:r>
      <w:r>
        <w:rPr>
          <w:rFonts w:ascii="Simplified Arabic" w:eastAsia="Simplified Arabic" w:hAnsi="Simplified Arabic" w:cs="Simplified Arabic"/>
          <w:sz w:val="24"/>
          <w:szCs w:val="24"/>
        </w:rPr>
        <w:t>(</w:t>
      </w:r>
      <w:hyperlink r:id="rId13" w:anchor="CIT0038">
        <w:r>
          <w:rPr>
            <w:rFonts w:ascii="Simplified Arabic" w:eastAsia="Simplified Arabic" w:hAnsi="Simplified Arabic" w:cs="Simplified Arabic"/>
            <w:sz w:val="24"/>
            <w:szCs w:val="24"/>
          </w:rPr>
          <w:t>United Nations Department of Economic And Social Affairs, 2018</w:t>
        </w:r>
      </w:hyperlink>
      <w:r>
        <w:rPr>
          <w:rFonts w:ascii="Simplified Arabic" w:eastAsia="Simplified Arabic" w:hAnsi="Simplified Arabic" w:cs="Simplified Arabic"/>
          <w:sz w:val="24"/>
          <w:szCs w:val="24"/>
        </w:rPr>
        <w:t>)</w:t>
      </w:r>
      <w:r w:rsidR="00877519">
        <w:rPr>
          <w:rFonts w:ascii="Simplified Arabic" w:eastAsia="Simplified Arabic" w:hAnsi="Simplified Arabic" w:cs="Simplified Arabic" w:hint="cs"/>
          <w:sz w:val="24"/>
          <w:szCs w:val="24"/>
          <w:rtl/>
        </w:rPr>
        <w:t>.</w:t>
      </w:r>
    </w:p>
    <w:p w:rsidR="009D6F91" w:rsidRDefault="00D818FA" w:rsidP="009D6F91">
      <w:pPr>
        <w:shd w:val="clear" w:color="auto" w:fill="FFFFFF"/>
        <w:bidi/>
        <w:spacing w:line="240" w:lineRule="auto"/>
        <w:jc w:val="both"/>
        <w:rPr>
          <w:rFonts w:asciiTheme="minorHAnsi" w:eastAsia="Simplified Arabic" w:hAnsiTheme="minorHAnsi" w:cs="Simplified Arabic"/>
          <w:sz w:val="24"/>
          <w:szCs w:val="24"/>
        </w:rPr>
      </w:pPr>
      <w:r>
        <w:rPr>
          <w:rFonts w:ascii="Simplified Arabic" w:eastAsia="Simplified Arabic" w:hAnsi="Simplified Arabic" w:cs="Simplified Arabic"/>
          <w:sz w:val="24"/>
          <w:szCs w:val="24"/>
          <w:rtl/>
        </w:rPr>
        <w:t xml:space="preserve">لذا فإن هذه الإحصاءات تشير إلى وجود نوع من التحسين والتغيير في مستوى الخدمات الحكومية الإلكترونية المقدمة بالسلطنة، سواء من حيث الجودة أو العدد، وقد يتأتى هذا التحسن تماشيًا مع توجهات السلطنة في هذا الجانب، واهتمامها الملحوظ بقطاع تقنية المعلومات،وما يرتبط به من جوانب كالتحوّل   الرقمي ، الذي اتضح عن </w:t>
      </w:r>
      <w:r w:rsidR="00877519">
        <w:rPr>
          <w:rFonts w:ascii="Simplified Arabic" w:eastAsia="Simplified Arabic" w:hAnsi="Simplified Arabic" w:cs="Simplified Arabic"/>
          <w:sz w:val="24"/>
          <w:szCs w:val="24"/>
          <w:rtl/>
        </w:rPr>
        <w:t>طريق رؤية عمان الجديدة 2040، و</w:t>
      </w:r>
      <w:r>
        <w:rPr>
          <w:rFonts w:ascii="Simplified Arabic" w:eastAsia="Simplified Arabic" w:hAnsi="Simplified Arabic" w:cs="Simplified Arabic"/>
          <w:sz w:val="24"/>
          <w:szCs w:val="24"/>
          <w:rtl/>
        </w:rPr>
        <w:t>التي ركزت على هذا القطاع بجعله أحد</w:t>
      </w:r>
      <w:r w:rsidR="00877519">
        <w:rPr>
          <w:rFonts w:ascii="Simplified Arabic" w:eastAsia="Simplified Arabic" w:hAnsi="Simplified Arabic" w:cs="Simplified Arabic" w:hint="cs"/>
          <w:sz w:val="24"/>
          <w:szCs w:val="24"/>
          <w:rtl/>
          <w:lang w:bidi="ar-EG"/>
        </w:rPr>
        <w:t xml:space="preserve"> </w:t>
      </w:r>
      <w:r>
        <w:rPr>
          <w:rFonts w:ascii="Simplified Arabic" w:eastAsia="Simplified Arabic" w:hAnsi="Simplified Arabic" w:cs="Simplified Arabic"/>
          <w:sz w:val="24"/>
          <w:szCs w:val="24"/>
          <w:rtl/>
        </w:rPr>
        <w:t>أهم ركائزها التي تمثلت في الحوكمة والاداء المؤسسي وهي ركيزة تحسين ف</w:t>
      </w:r>
      <w:r w:rsidR="00877519">
        <w:rPr>
          <w:rFonts w:ascii="Simplified Arabic" w:eastAsia="Simplified Arabic" w:hAnsi="Simplified Arabic" w:cs="Simplified Arabic"/>
          <w:sz w:val="24"/>
          <w:szCs w:val="24"/>
          <w:rtl/>
        </w:rPr>
        <w:t>عالية الحوكمة والاداء المؤسسي</w:t>
      </w:r>
      <w:r w:rsidR="00877519">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وسيادة القانون</w:t>
      </w:r>
      <w:r w:rsidR="00877519">
        <w:rPr>
          <w:rFonts w:ascii="Simplified Arabic" w:eastAsia="Simplified Arabic" w:hAnsi="Simplified Arabic" w:cs="Simplified Arabic"/>
          <w:sz w:val="24"/>
          <w:szCs w:val="24"/>
        </w:rPr>
        <w:t>.</w:t>
      </w:r>
      <w:r w:rsidR="00877519">
        <w:rPr>
          <w:rFonts w:ascii="Simplified Arabic" w:eastAsia="Simplified Arabic" w:hAnsi="Simplified Arabic" w:cs="Simplified Arabic"/>
          <w:sz w:val="24"/>
          <w:szCs w:val="24"/>
        </w:rPr>
        <w:tab/>
      </w:r>
    </w:p>
    <w:p w:rsidR="00714AE5" w:rsidRPr="009D6F91" w:rsidRDefault="00D818FA" w:rsidP="009D6F91">
      <w:pPr>
        <w:shd w:val="clear" w:color="auto" w:fill="FFFFFF"/>
        <w:bidi/>
        <w:spacing w:line="240" w:lineRule="auto"/>
        <w:jc w:val="both"/>
        <w:rPr>
          <w:rFonts w:ascii="Simplified Arabic" w:eastAsia="Simplified Arabic" w:hAnsi="Simplified Arabic" w:cs="Simplified Arabic"/>
          <w:bCs/>
          <w:sz w:val="24"/>
          <w:szCs w:val="24"/>
          <w:rtl/>
          <w:lang w:bidi="ar-EG"/>
        </w:rPr>
      </w:pPr>
      <w:r w:rsidRPr="009D6F91">
        <w:rPr>
          <w:rFonts w:ascii="Simplified Arabic" w:eastAsia="Simplified Arabic" w:hAnsi="Simplified Arabic" w:cs="Simplified Arabic"/>
          <w:bCs/>
          <w:sz w:val="24"/>
          <w:szCs w:val="24"/>
          <w:rtl/>
        </w:rPr>
        <w:t>أهداف الدراسة</w:t>
      </w:r>
      <w:r w:rsidRPr="009D6F91">
        <w:rPr>
          <w:rFonts w:ascii="Simplified Arabic" w:eastAsia="Simplified Arabic" w:hAnsi="Simplified Arabic" w:cs="Simplified Arabic"/>
          <w:bCs/>
          <w:sz w:val="24"/>
          <w:szCs w:val="24"/>
        </w:rPr>
        <w:t xml:space="preserve"> :</w:t>
      </w:r>
    </w:p>
    <w:p w:rsidR="00877519" w:rsidRDefault="00D818FA" w:rsidP="002060A9">
      <w:pPr>
        <w:shd w:val="clear" w:color="auto" w:fill="FFFFFF"/>
        <w:bidi/>
        <w:spacing w:line="240" w:lineRule="auto"/>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Pr>
        <w:t> </w:t>
      </w:r>
      <w:r w:rsidR="00877519">
        <w:rPr>
          <w:rFonts w:ascii="Simplified Arabic" w:eastAsia="Simplified Arabic" w:hAnsi="Simplified Arabic" w:cs="Simplified Arabic"/>
          <w:sz w:val="24"/>
          <w:szCs w:val="24"/>
        </w:rPr>
        <w:t xml:space="preserve"> </w:t>
      </w:r>
      <w:r w:rsidR="00877519">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هدفت الدراسة الحالية إلى التعرف على واقع التحول الرقمي بسلطنة عمان عن طريق</w:t>
      </w:r>
      <w:r w:rsidR="00877519">
        <w:rPr>
          <w:rFonts w:ascii="Simplified Arabic" w:eastAsia="Simplified Arabic" w:hAnsi="Simplified Arabic" w:cs="Simplified Arabic" w:hint="cs"/>
          <w:sz w:val="24"/>
          <w:szCs w:val="24"/>
          <w:rtl/>
          <w:lang w:bidi="ar-EG"/>
        </w:rPr>
        <w:t xml:space="preserve"> </w:t>
      </w:r>
      <w:r w:rsidR="00877519">
        <w:rPr>
          <w:rFonts w:ascii="Simplified Arabic" w:eastAsia="Simplified Arabic" w:hAnsi="Simplified Arabic" w:cs="Simplified Arabic"/>
          <w:sz w:val="24"/>
          <w:szCs w:val="24"/>
          <w:rtl/>
        </w:rPr>
        <w:t>التعرف على الأدوار التي تقوم بها مؤسسات السلطنة للتحول رقميًا</w:t>
      </w:r>
      <w:r w:rsidR="00877519">
        <w:rPr>
          <w:rFonts w:ascii="Simplified Arabic" w:eastAsia="Simplified Arabic" w:hAnsi="Simplified Arabic" w:cs="Simplified Arabic" w:hint="cs"/>
          <w:sz w:val="24"/>
          <w:szCs w:val="24"/>
          <w:rtl/>
          <w:lang w:bidi="ar-EG"/>
        </w:rPr>
        <w:t>.</w:t>
      </w:r>
    </w:p>
    <w:p w:rsidR="00714AE5" w:rsidRDefault="00D818FA" w:rsidP="002060A9">
      <w:pPr>
        <w:shd w:val="clear" w:color="auto" w:fill="FFFFFF"/>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تقييم مستوى التحول بالسلطنة ومؤسساتها المختلفة</w:t>
      </w:r>
      <w:r>
        <w:rPr>
          <w:rFonts w:ascii="Simplified Arabic" w:eastAsia="Simplified Arabic" w:hAnsi="Simplified Arabic" w:cs="Simplified Arabic"/>
          <w:sz w:val="24"/>
          <w:szCs w:val="24"/>
        </w:rPr>
        <w:t xml:space="preserve"> -</w:t>
      </w:r>
    </w:p>
    <w:p w:rsidR="00714AE5" w:rsidRDefault="00D818FA" w:rsidP="002060A9">
      <w:pPr>
        <w:shd w:val="clear" w:color="auto" w:fill="FFFFFF"/>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التعرف على المتحقق حاليًا من المشاريع والخدمات الإلكترونية</w:t>
      </w:r>
      <w:r w:rsidR="00877519">
        <w:rPr>
          <w:rFonts w:ascii="Simplified Arabic" w:eastAsia="Simplified Arabic" w:hAnsi="Simplified Arabic" w:cs="Simplified Arabic"/>
          <w:sz w:val="24"/>
          <w:szCs w:val="24"/>
        </w:rPr>
        <w:t xml:space="preserve"> </w:t>
      </w:r>
      <w:r>
        <w:rPr>
          <w:rFonts w:ascii="Simplified Arabic" w:eastAsia="Simplified Arabic" w:hAnsi="Simplified Arabic" w:cs="Simplified Arabic"/>
          <w:sz w:val="24"/>
          <w:szCs w:val="24"/>
        </w:rPr>
        <w:t>-</w:t>
      </w:r>
    </w:p>
    <w:p w:rsidR="00714AE5" w:rsidRPr="009D6F91" w:rsidRDefault="00D818FA" w:rsidP="009D6F91">
      <w:pPr>
        <w:shd w:val="clear" w:color="auto" w:fill="FFFFFF"/>
        <w:bidi/>
        <w:spacing w:line="240" w:lineRule="auto"/>
        <w:jc w:val="both"/>
        <w:rPr>
          <w:rFonts w:ascii="Simplified Arabic" w:eastAsia="Simplified Arabic" w:hAnsi="Simplified Arabic" w:cs="Simplified Arabic"/>
          <w:bCs/>
          <w:sz w:val="24"/>
          <w:szCs w:val="24"/>
        </w:rPr>
      </w:pPr>
      <w:r>
        <w:rPr>
          <w:rFonts w:ascii="Simplified Arabic" w:eastAsia="Simplified Arabic" w:hAnsi="Simplified Arabic" w:cs="Simplified Arabic"/>
          <w:sz w:val="24"/>
          <w:szCs w:val="24"/>
        </w:rPr>
        <w:t> </w:t>
      </w:r>
      <w:r w:rsidRPr="009D6F91">
        <w:rPr>
          <w:rFonts w:ascii="Simplified Arabic" w:eastAsia="Simplified Arabic" w:hAnsi="Simplified Arabic" w:cs="Simplified Arabic"/>
          <w:bCs/>
          <w:sz w:val="24"/>
          <w:szCs w:val="24"/>
          <w:rtl/>
        </w:rPr>
        <w:t>نتائج الدراسة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أظهرت النتائج ان العمل على التحول الرقمي كان بطيئا في بادئ الامر أما السنوات الأخيرة فقد شهد حراكا ملحوظا ومبادرات وجهود واضحة من قبل وزارة التقنية والاتصالات والمؤسسات الحكومية كونها إجتازت مراحل التمهيد والتعريف بالتحول وبدأت في إهتمامات وتوجهات أعلي إلا أن هذة المؤسسات لا تزال بحاجة إلي التمكين والمساندة من قبل وزارة التقنية والإتصالات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كما أن المؤسسات ذاتها مطالبة ببذل جهود أكبر في تطوير خدماتها وتحسينها و إستغلال جميع الفرص والتسهيلات التي توفرها الوزارة في إطار التحول الرقمي الذي يسهل على الدولة ومواطنيها إنجاز متطلباتهم وتحقيق إحتياجاتهم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أوضحت النتائج أن مستوي الرضا عن الخدمات المقدمة يتأثر بعوامل كثيرة من بينها قلة التسويق للخدمات وتعريف المواطنين والمستفيدين بوجودها مما ينعكس سلبا على مستوي إستخدامها ودرجة الرضا عنها .</w:t>
      </w:r>
    </w:p>
    <w:p w:rsidR="00714AE5" w:rsidRDefault="00D818FA" w:rsidP="002060A9">
      <w:pPr>
        <w:bidi/>
        <w:jc w:val="both"/>
        <w:rPr>
          <w:rFonts w:ascii="Simplified Arabic" w:eastAsia="Simplified Arabic" w:hAnsi="Simplified Arabic" w:cs="Simplified Arabic"/>
          <w:b/>
          <w:sz w:val="24"/>
          <w:szCs w:val="24"/>
          <w:rtl/>
          <w:lang w:bidi="ar-EG"/>
        </w:rPr>
      </w:pPr>
      <w:r>
        <w:rPr>
          <w:rFonts w:ascii="Simplified Arabic" w:eastAsia="Simplified Arabic" w:hAnsi="Simplified Arabic" w:cs="Simplified Arabic"/>
          <w:b/>
          <w:sz w:val="24"/>
          <w:szCs w:val="24"/>
          <w:rtl/>
        </w:rPr>
        <w:t>أشارت النتائج إلي أن الإنخفاض في المستوي العام للتحول الرقمي بالسلطنة لا يعني بالضرورة عدم إنجاز مشاريع التحول أو تقدمها لذا فإن الإستمرار في تحسين الخدمات وتطويرها وتقييمها يعد أمرا ضروريا للوصول إلي أعلي مستويات التقدم في التحول الرقمي والحكومة الإلكترونية فقد قطعت السلطنة شوطا في هذا الجانب إلا أن الإستمرار فيه وتحسينه لا زال مطلوبا.</w:t>
      </w:r>
    </w:p>
    <w:p w:rsidR="00714AE5" w:rsidRPr="00877519" w:rsidRDefault="00D818FA" w:rsidP="002060A9">
      <w:pPr>
        <w:bidi/>
        <w:jc w:val="both"/>
        <w:rPr>
          <w:rFonts w:ascii="Simplified Arabic" w:eastAsia="Simplified Arabic" w:hAnsi="Simplified Arabic" w:cs="Simplified Arabic"/>
          <w:b/>
          <w:bCs/>
          <w:sz w:val="24"/>
          <w:szCs w:val="24"/>
        </w:rPr>
      </w:pPr>
      <w:r w:rsidRPr="00877519">
        <w:rPr>
          <w:rFonts w:ascii="Simplified Arabic" w:eastAsia="Simplified Arabic" w:hAnsi="Simplified Arabic" w:cs="Simplified Arabic"/>
          <w:b/>
          <w:bCs/>
          <w:sz w:val="24"/>
          <w:szCs w:val="24"/>
          <w:rtl/>
        </w:rPr>
        <w:t>الدراسة الخامسة</w:t>
      </w:r>
      <w:r w:rsidRPr="00877519">
        <w:rPr>
          <w:rFonts w:ascii="Simplified Arabic" w:eastAsia="Simplified Arabic" w:hAnsi="Simplified Arabic" w:cs="Simplified Arabic"/>
          <w:b/>
          <w:bCs/>
          <w:sz w:val="24"/>
          <w:szCs w:val="24"/>
        </w:rPr>
        <w:t xml:space="preserve">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العنوان /التحول الرقمي واثره على الارتقاء بالخدمات البيئية </w:t>
      </w:r>
    </w:p>
    <w:p w:rsidR="00714AE5" w:rsidRDefault="00D818FA" w:rsidP="002060A9">
      <w:pPr>
        <w:bidi/>
        <w:jc w:val="both"/>
        <w:rPr>
          <w:rFonts w:ascii="Simplified Arabic" w:eastAsia="Simplified Arabic" w:hAnsi="Simplified Arabic" w:cs="Simplified Arabic"/>
          <w:b/>
          <w:sz w:val="24"/>
          <w:szCs w:val="24"/>
          <w:rtl/>
        </w:rPr>
      </w:pPr>
      <w:r>
        <w:rPr>
          <w:rFonts w:ascii="Simplified Arabic" w:eastAsia="Simplified Arabic" w:hAnsi="Simplified Arabic" w:cs="Simplified Arabic"/>
          <w:b/>
          <w:sz w:val="24"/>
          <w:szCs w:val="24"/>
          <w:rtl/>
        </w:rPr>
        <w:t xml:space="preserve">للباحثين /الحارثي ،دياب عبدالله </w:t>
      </w:r>
    </w:p>
    <w:p w:rsidR="009D6F91" w:rsidRDefault="009D6F91" w:rsidP="009D6F91">
      <w:pPr>
        <w:bidi/>
        <w:jc w:val="both"/>
        <w:rPr>
          <w:rFonts w:ascii="Simplified Arabic" w:eastAsia="Simplified Arabic" w:hAnsi="Simplified Arabic" w:cs="Simplified Arabic"/>
          <w:b/>
          <w:sz w:val="24"/>
          <w:szCs w:val="24"/>
        </w:rPr>
      </w:pPr>
    </w:p>
    <w:p w:rsidR="00714AE5" w:rsidRPr="009D6F91" w:rsidRDefault="00D818FA" w:rsidP="002060A9">
      <w:pPr>
        <w:bidi/>
        <w:jc w:val="both"/>
        <w:rPr>
          <w:rFonts w:ascii="Simplified Arabic" w:eastAsia="Simplified Arabic" w:hAnsi="Simplified Arabic" w:cs="Simplified Arabic"/>
          <w:bCs/>
          <w:sz w:val="24"/>
          <w:szCs w:val="24"/>
        </w:rPr>
      </w:pPr>
      <w:r w:rsidRPr="009D6F91">
        <w:rPr>
          <w:rFonts w:ascii="Simplified Arabic" w:eastAsia="Simplified Arabic" w:hAnsi="Simplified Arabic" w:cs="Simplified Arabic"/>
          <w:bCs/>
          <w:sz w:val="24"/>
          <w:szCs w:val="24"/>
          <w:rtl/>
        </w:rPr>
        <w:lastRenderedPageBreak/>
        <w:t>مشكلة الدراسة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بالرغم من الجهود التي تبذلها وزارة البيئة في الارتقاء بكفاءة خدماتها وتحسين جودتها والمتمثلة في توظيف تكنولوجيا المعلومات والإتصالات وإستيعاب التطورات التكنولوجية وتبني العديد من التعاملات التي تسهل إجراءات المستفيدين ودورها في تحديث المعدات والأجهزة التكنولوجية .إلا أن هناك بعض المعوقات الدالة على ضعف هذة الجهود  وبالرغم من الإيمان القاطع لدى أجهزة الدولة بأهمية التحول الرقمي لتحقيق رؤية 2030في المؤسسات الحكومية مازلنا نواجه العديد من المشكلات التى تحول ضمن تطبيق التحول الرقمي بصورة كاملة وفعالة ونظرا نظرا لأهميته في وقتنا الحالي وفي ظل التطور الشديد والحاجة الملحة لتطبيق التحول الرقمي بالمؤسسات . </w:t>
      </w:r>
    </w:p>
    <w:p w:rsidR="00714AE5" w:rsidRPr="009D6F91" w:rsidRDefault="00D818FA" w:rsidP="002060A9">
      <w:pPr>
        <w:bidi/>
        <w:jc w:val="both"/>
        <w:rPr>
          <w:rFonts w:ascii="Simplified Arabic" w:eastAsia="Simplified Arabic" w:hAnsi="Simplified Arabic" w:cs="Simplified Arabic"/>
          <w:bCs/>
          <w:sz w:val="24"/>
          <w:szCs w:val="24"/>
        </w:rPr>
      </w:pPr>
      <w:r w:rsidRPr="009D6F91">
        <w:rPr>
          <w:rFonts w:ascii="Simplified Arabic" w:eastAsia="Simplified Arabic" w:hAnsi="Simplified Arabic" w:cs="Simplified Arabic"/>
          <w:bCs/>
          <w:sz w:val="24"/>
          <w:szCs w:val="24"/>
          <w:rtl/>
        </w:rPr>
        <w:t>أهداف الدراسة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هدفت الدراسة الي معرفة وذلك من خلال اتباع المنهج الوصفي التحليلي والذي يتناسب مع أهداف البحث</w:t>
      </w:r>
      <w:r>
        <w:rPr>
          <w:b/>
          <w:sz w:val="28"/>
          <w:szCs w:val="28"/>
        </w:rPr>
        <w:t xml:space="preserve"> </w:t>
      </w:r>
      <w:r>
        <w:rPr>
          <w:rFonts w:ascii="Simplified Arabic" w:eastAsia="Simplified Arabic" w:hAnsi="Simplified Arabic" w:cs="Simplified Arabic"/>
          <w:b/>
          <w:sz w:val="24"/>
          <w:szCs w:val="24"/>
          <w:rtl/>
        </w:rPr>
        <w:t>حيث يقوم بملاحظة الظاهرة محل الدراسة وتفسيرها بشكل علمي منظم من أجل الوصول إلي أهداف محددة  وهي –التعرف على جهود وزارة البيئة للتحول رقميا ومعرفة الممارسات والمعايير الأزمة للتحول رقميا والكشف عن التميز في تقديم الخدمات بالوزارة مع تطبيق التحول الرقمي أي قياس أثر تطبيق التحول الرقمي بالوزارة .</w:t>
      </w:r>
    </w:p>
    <w:p w:rsidR="00714AE5" w:rsidRPr="009D6F91" w:rsidRDefault="00D818FA" w:rsidP="002060A9">
      <w:pPr>
        <w:bidi/>
        <w:jc w:val="both"/>
        <w:rPr>
          <w:rFonts w:ascii="Simplified Arabic" w:eastAsia="Simplified Arabic" w:hAnsi="Simplified Arabic" w:cs="Simplified Arabic"/>
          <w:bCs/>
          <w:sz w:val="24"/>
          <w:szCs w:val="24"/>
        </w:rPr>
      </w:pPr>
      <w:r w:rsidRPr="009D6F91">
        <w:rPr>
          <w:rFonts w:ascii="Simplified Arabic" w:eastAsia="Simplified Arabic" w:hAnsi="Simplified Arabic" w:cs="Simplified Arabic"/>
          <w:bCs/>
          <w:sz w:val="24"/>
          <w:szCs w:val="24"/>
          <w:rtl/>
        </w:rPr>
        <w:t>نتائج الدراسة :</w:t>
      </w:r>
    </w:p>
    <w:p w:rsidR="00714AE5" w:rsidRPr="003F508C" w:rsidRDefault="00D818FA" w:rsidP="002060A9">
      <w:pPr>
        <w:bidi/>
        <w:jc w:val="both"/>
        <w:rPr>
          <w:rFonts w:ascii="Simplified Arabic" w:eastAsia="Simplified Arabic" w:hAnsi="Simplified Arabic" w:cs="Simplified Arabic"/>
          <w:b/>
          <w:sz w:val="24"/>
          <w:szCs w:val="24"/>
          <w:rtl/>
          <w:lang w:bidi="ar-EG"/>
        </w:rPr>
      </w:pPr>
      <w:r>
        <w:rPr>
          <w:rFonts w:ascii="Simplified Arabic" w:eastAsia="Simplified Arabic" w:hAnsi="Simplified Arabic" w:cs="Simplified Arabic"/>
          <w:b/>
          <w:sz w:val="24"/>
          <w:szCs w:val="24"/>
          <w:rtl/>
        </w:rPr>
        <w:t>أظهرت نتائج الدراسة أن هناك جهود مبذولة من قبل الوزارة نحو التحول الرقمي وتشير النتائج إلي وجود تميز في تقديم الخدمة للمستفيدين بالوزارة نتيجة تطبيق التحول الرقمي بها وقد اوصت الدراسة إلي تكثيف الجهود بالوزارة نحو التحول الرقمي حتى تستطيع الوزارة تحويل جميع تعاملاتها الكترونيا نظرا للأهمية البالغة الأثر من تطبيق التحول الرقمي بالوزارة وضروة التعرف  على المعوقات التي تحول دون تطبيق التحول الرقمي لتجنب الوقوع بها والعمل على حلها .</w:t>
      </w:r>
    </w:p>
    <w:p w:rsidR="00714AE5" w:rsidRPr="00877519" w:rsidRDefault="00877519" w:rsidP="002060A9">
      <w:pPr>
        <w:bidi/>
        <w:jc w:val="both"/>
        <w:rPr>
          <w:rFonts w:ascii="Simplified Arabic" w:eastAsia="Simplified Arabic" w:hAnsi="Simplified Arabic" w:cs="Simplified Arabic"/>
          <w:b/>
          <w:bCs/>
          <w:sz w:val="24"/>
          <w:szCs w:val="24"/>
        </w:rPr>
      </w:pPr>
      <w:r>
        <w:rPr>
          <w:rFonts w:ascii="Simplified Arabic" w:eastAsia="Simplified Arabic" w:hAnsi="Simplified Arabic" w:cs="Simplified Arabic" w:hint="cs"/>
          <w:b/>
          <w:bCs/>
          <w:sz w:val="24"/>
          <w:szCs w:val="24"/>
          <w:rtl/>
        </w:rPr>
        <w:t>الدراسة السادسة:</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العنوان /</w:t>
      </w:r>
      <w:r w:rsidR="00877519">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اثر تطبيق الحكومة الالكترونية على كفاءة الخدمات الصحية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للباحث/</w:t>
      </w:r>
      <w:r w:rsidR="00877519">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 xml:space="preserve">عمرو احمد صالح &amp;ظاهر احمد </w:t>
      </w:r>
    </w:p>
    <w:p w:rsidR="00714AE5" w:rsidRPr="009D6F91" w:rsidRDefault="00D818FA" w:rsidP="002060A9">
      <w:pPr>
        <w:bidi/>
        <w:jc w:val="both"/>
        <w:rPr>
          <w:rFonts w:ascii="Simplified Arabic" w:eastAsia="Simplified Arabic" w:hAnsi="Simplified Arabic" w:cs="Simplified Arabic"/>
          <w:bCs/>
          <w:sz w:val="24"/>
          <w:szCs w:val="24"/>
        </w:rPr>
      </w:pPr>
      <w:r w:rsidRPr="009D6F91">
        <w:rPr>
          <w:rFonts w:ascii="Simplified Arabic" w:eastAsia="Simplified Arabic" w:hAnsi="Simplified Arabic" w:cs="Simplified Arabic"/>
          <w:bCs/>
          <w:sz w:val="24"/>
          <w:szCs w:val="24"/>
          <w:rtl/>
        </w:rPr>
        <w:t>مشكلة الدراسة :</w:t>
      </w:r>
    </w:p>
    <w:p w:rsidR="00714AE5" w:rsidRDefault="00D818FA" w:rsidP="002060A9">
      <w:pPr>
        <w:bidi/>
        <w:jc w:val="both"/>
        <w:rPr>
          <w:rFonts w:ascii="Simplified Arabic" w:eastAsia="Simplified Arabic" w:hAnsi="Simplified Arabic" w:cs="Simplified Arabic"/>
          <w:b/>
          <w:sz w:val="24"/>
          <w:szCs w:val="24"/>
          <w:rtl/>
          <w:lang w:bidi="ar-EG"/>
        </w:rPr>
      </w:pPr>
      <w:r>
        <w:rPr>
          <w:rFonts w:ascii="Simplified Arabic" w:eastAsia="Simplified Arabic" w:hAnsi="Simplified Arabic" w:cs="Simplified Arabic"/>
          <w:b/>
          <w:sz w:val="24"/>
          <w:szCs w:val="24"/>
          <w:rtl/>
        </w:rPr>
        <w:t>في ظل السعى الدائم للحكومة الأردنية للإرتقاء بمستوي الخدمات المقدمة للمواطنين فقد قامت الحكومة ببدء تنفيذ مشروع الحكومة الإلكترونية وذلك للكشف عن الآثار الايجابية المترتبة على  تطبيق الحكومة الإلكترونية والتأكيد على أهميتها وتنظيم الجهود والسعى لتنفيذ تطبيق الحكومة الإلكترونية بفاعلية وكفاءة نظرا لما يمثله من أهمية بالغة في تطوير الخدمات المقدمة بمستشفيات القطاع الصحي بأكمله .</w:t>
      </w:r>
    </w:p>
    <w:p w:rsidR="00714AE5" w:rsidRPr="002060A9" w:rsidRDefault="00D818FA" w:rsidP="002060A9">
      <w:pPr>
        <w:bidi/>
        <w:jc w:val="both"/>
        <w:rPr>
          <w:rFonts w:ascii="Simplified Arabic" w:eastAsia="Simplified Arabic" w:hAnsi="Simplified Arabic" w:cs="Simplified Arabic"/>
          <w:b/>
          <w:bCs/>
          <w:sz w:val="24"/>
          <w:szCs w:val="24"/>
        </w:rPr>
      </w:pPr>
      <w:r w:rsidRPr="002060A9">
        <w:rPr>
          <w:rFonts w:ascii="Simplified Arabic" w:eastAsia="Simplified Arabic" w:hAnsi="Simplified Arabic" w:cs="Simplified Arabic"/>
          <w:b/>
          <w:bCs/>
          <w:sz w:val="24"/>
          <w:szCs w:val="24"/>
          <w:rtl/>
        </w:rPr>
        <w:t>أهداف الدراسة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هدفت الدراسة إلي التعرف على أثر تطبيق الحكومة الإلكترونية على كفاءة الخدمات الصحية في مستشفى الأمير حمزة بالأردن وذلك في ظل السعى الدائم للحكومة الاردنية للإرتقاء بمستوي الخدمات المقدمة للمواطن فقد قامت الحكومة بتفيذ </w:t>
      </w:r>
      <w:r>
        <w:rPr>
          <w:rFonts w:ascii="Simplified Arabic" w:eastAsia="Simplified Arabic" w:hAnsi="Simplified Arabic" w:cs="Simplified Arabic"/>
          <w:b/>
          <w:sz w:val="24"/>
          <w:szCs w:val="24"/>
          <w:rtl/>
        </w:rPr>
        <w:lastRenderedPageBreak/>
        <w:t>مشروع الحكومة الإلكترونية والتعرف على الآثار المترتبة على هذا التطبيق ومعرفة مدي الإستفادة العائدة على القطاع الطبي من هذا التطبيق .</w:t>
      </w:r>
    </w:p>
    <w:p w:rsidR="00714AE5" w:rsidRPr="002060A9" w:rsidRDefault="00D818FA" w:rsidP="002060A9">
      <w:pPr>
        <w:bidi/>
        <w:jc w:val="both"/>
        <w:rPr>
          <w:rFonts w:ascii="Simplified Arabic" w:eastAsia="Simplified Arabic" w:hAnsi="Simplified Arabic" w:cs="Simplified Arabic"/>
          <w:bCs/>
          <w:sz w:val="24"/>
          <w:szCs w:val="24"/>
        </w:rPr>
      </w:pPr>
      <w:r w:rsidRPr="002060A9">
        <w:rPr>
          <w:rFonts w:ascii="Simplified Arabic" w:eastAsia="Simplified Arabic" w:hAnsi="Simplified Arabic" w:cs="Simplified Arabic"/>
          <w:bCs/>
          <w:sz w:val="24"/>
          <w:szCs w:val="24"/>
          <w:rtl/>
        </w:rPr>
        <w:t>النتائج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w:t>
      </w:r>
      <w:r w:rsidR="00877519">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هناك تأثير إيجابي لتطبيق الحكومة الإلكترونية على كفاءة الخدمات الصحية بالمستشفى محل الدراسة ويوصى بتعميم التجربة على باقى مستشفيات القطاع الصحي وذلك لرفع كفاءة الخدمات الصحية والإرتقاء بها .</w:t>
      </w:r>
    </w:p>
    <w:p w:rsidR="00714AE5" w:rsidRDefault="00D818FA" w:rsidP="002060A9">
      <w:pPr>
        <w:bidi/>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w:t>
      </w:r>
      <w:r w:rsidR="00877519">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وجود تأثير للامكانيات المالية على كفاءة الخدمات الصحية  عند مستوى دلالة 0. 05.</w:t>
      </w:r>
    </w:p>
    <w:p w:rsidR="00714AE5" w:rsidRDefault="00D818FA" w:rsidP="002060A9">
      <w:pPr>
        <w:bidi/>
        <w:jc w:val="both"/>
        <w:rPr>
          <w:rFonts w:ascii="Simplified Arabic" w:eastAsia="Simplified Arabic" w:hAnsi="Simplified Arabic" w:cs="Simplified Arabic"/>
          <w:b/>
          <w:sz w:val="24"/>
          <w:szCs w:val="24"/>
          <w:rtl/>
          <w:lang w:bidi="ar-EG"/>
        </w:rPr>
      </w:pPr>
      <w:r>
        <w:rPr>
          <w:rFonts w:ascii="Simplified Arabic" w:eastAsia="Simplified Arabic" w:hAnsi="Simplified Arabic" w:cs="Simplified Arabic"/>
          <w:b/>
          <w:sz w:val="24"/>
          <w:szCs w:val="24"/>
          <w:rtl/>
        </w:rPr>
        <w:t>-</w:t>
      </w:r>
      <w:r w:rsidR="00877519">
        <w:rPr>
          <w:rFonts w:ascii="Simplified Arabic" w:eastAsia="Simplified Arabic" w:hAnsi="Simplified Arabic" w:cs="Simplified Arabic" w:hint="cs"/>
          <w:b/>
          <w:sz w:val="24"/>
          <w:szCs w:val="24"/>
          <w:rtl/>
        </w:rPr>
        <w:t xml:space="preserve"> </w:t>
      </w:r>
      <w:r>
        <w:rPr>
          <w:rFonts w:ascii="Simplified Arabic" w:eastAsia="Simplified Arabic" w:hAnsi="Simplified Arabic" w:cs="Simplified Arabic"/>
          <w:b/>
          <w:sz w:val="24"/>
          <w:szCs w:val="24"/>
          <w:rtl/>
        </w:rPr>
        <w:t xml:space="preserve">وجود تأثير للبنية التحتية التكنولوجية على كفاءة الخدمات الصحية عند مستوى دلالة 0.05                  </w:t>
      </w:r>
      <w:r w:rsidR="00877519">
        <w:rPr>
          <w:rFonts w:ascii="Simplified Arabic" w:eastAsia="Simplified Arabic" w:hAnsi="Simplified Arabic" w:cs="Simplified Arabic" w:hint="cs"/>
          <w:b/>
          <w:sz w:val="24"/>
          <w:szCs w:val="24"/>
          <w:rtl/>
        </w:rPr>
        <w:br/>
      </w:r>
      <w:r>
        <w:rPr>
          <w:rFonts w:ascii="Simplified Arabic" w:eastAsia="Simplified Arabic" w:hAnsi="Simplified Arabic" w:cs="Simplified Arabic"/>
          <w:b/>
          <w:sz w:val="24"/>
          <w:szCs w:val="24"/>
          <w:rtl/>
        </w:rPr>
        <w:t>وقد أوصت الدراسة بتعميم التجربة على باقي مستشفيات القطاع الصحي العام لرفع كفاءة الخدمات الصحية بها .وأيضا توفير اجهزة ادخال تعتمد على تمييز الصوت كما أوصت الدراسة بضرورة نشر ثقافة الحكومة الالكترونية بين موظفي باقي المستشفيات القطاع الصحي العام وكذلك بين المواطنين لتسهيل نشر تطبيقات الحكومة الالكترونية .</w:t>
      </w:r>
    </w:p>
    <w:p w:rsidR="00714AE5" w:rsidRPr="003F508C" w:rsidRDefault="00D818FA" w:rsidP="002060A9">
      <w:pPr>
        <w:bidi/>
        <w:jc w:val="both"/>
        <w:rPr>
          <w:rFonts w:ascii="Simplified Arabic" w:eastAsia="Simplified Arabic" w:hAnsi="Simplified Arabic" w:cs="Simplified Arabic"/>
          <w:b/>
          <w:sz w:val="24"/>
          <w:szCs w:val="24"/>
          <w:rtl/>
          <w:lang w:bidi="ar-EG"/>
        </w:rPr>
      </w:pPr>
      <w:r w:rsidRPr="00877519">
        <w:rPr>
          <w:rFonts w:ascii="Simplified Arabic" w:eastAsia="Simplified Arabic" w:hAnsi="Simplified Arabic" w:cs="Simplified Arabic"/>
          <w:b/>
          <w:bCs/>
          <w:sz w:val="24"/>
          <w:szCs w:val="24"/>
          <w:rtl/>
        </w:rPr>
        <w:t>الدراسة السابعة</w:t>
      </w:r>
      <w:r>
        <w:rPr>
          <w:rFonts w:ascii="Simplified Arabic" w:eastAsia="Simplified Arabic" w:hAnsi="Simplified Arabic" w:cs="Simplified Arabic"/>
          <w:b/>
          <w:sz w:val="24"/>
          <w:szCs w:val="24"/>
        </w:rPr>
        <w:t xml:space="preserve"> :</w:t>
      </w:r>
    </w:p>
    <w:p w:rsidR="00714AE5" w:rsidRDefault="00D818FA" w:rsidP="002060A9">
      <w:pPr>
        <w:bidi/>
        <w:spacing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دراسة  محمد حسن   (2021) بعنوان  التحول الرقمي كمؤشر تخطيطي لتحقيق الإصلاح الإداري بمؤسسات الرعاية الاجتماعية   هدفت الدراسة الي التعرف على أبعاد التحول الرقمي في مؤسسات الرعاية الاجتماعية  وتحديد مستوي تحقيق الاصلاح الإداري في مؤسسات الرعاية الإجتماعية ومعرفة أبعاد تطوير المؤسسات وتحديد الصعوبات التي نواجه إستخدام التحول الرقمي في تحقيق الاصلاح الإداري وكذلك تحديد مقترحات لتفعيل استخدام التحول الرقمي بمؤسسات الرعاية الاجتماعية والتوصل إلي خطة مستقبلية مقترحة لتفعيل استخدام التحول الرقمي في تحقيق الإصلاح الإداري  وخلصت نتائج هذة الدراسة إلي تطبيق التحول الرقمي في مؤسسات الرعاية الاجتماعية ساهم في سهولة  وصول الخدمة إلي المستفيدين ومرونة وتسلسل إجراءات الحصول عليها وأيضا ساهم التحول الرقمي في سرعة الإدارة في تقديم الخدمات بدرجة عالية من الكفاءة والمهارة كما أوضحت الدراسة مستوي الرضا عن الخدمة المقدمة من قبل المستفيدين وهو مستوي جيد  نسبيا حيث أوصت الدراسة إلي ضرورة العمل على تطوير اللوائح والنظم بما يبسط الإجراءات لسهولة الحصول على الخدمة وتوفير الإمكانيات والموارد المالية اللازمة لتنفيذ الإصلاح الإداري وكذلك ضرورة إهتمام الإدارة بتحسين وتطوير أجهزة ووسائل الاتصال داخل المؤسسات والاعتماد على نظم المعلومات الحديثة والتكنولوجيا في تقديم الخدمات بها والحرص على استمرار التطوير لتحسين جودة الخدمات المقدمة  من خلال الاهتمام برفع مستوي اداء المسؤلين وزيادة قدراتهم والعمل على تحديد الاحتياجات التدريبية للعاملين لتوفير البرامج التدريبية المناسبة لصقل مهارات المسؤلين         </w:t>
      </w:r>
    </w:p>
    <w:p w:rsidR="00714AE5" w:rsidRPr="00877519" w:rsidRDefault="00D818FA" w:rsidP="009D6F91">
      <w:pPr>
        <w:bidi/>
        <w:spacing w:line="240" w:lineRule="auto"/>
        <w:jc w:val="both"/>
        <w:rPr>
          <w:rFonts w:ascii="Simplified Arabic" w:eastAsia="Simplified Arabic" w:hAnsi="Simplified Arabic" w:cs="Simplified Arabic"/>
          <w:bCs/>
          <w:sz w:val="28"/>
          <w:szCs w:val="28"/>
          <w:u w:val="single"/>
        </w:rPr>
      </w:pPr>
      <w:r w:rsidRPr="00877519">
        <w:rPr>
          <w:rFonts w:ascii="Simplified Arabic" w:eastAsia="Simplified Arabic" w:hAnsi="Simplified Arabic" w:cs="Simplified Arabic"/>
          <w:bCs/>
          <w:sz w:val="28"/>
          <w:szCs w:val="28"/>
          <w:u w:val="single"/>
          <w:rtl/>
        </w:rPr>
        <w:t>التعليق على الدراسات السابقة :</w:t>
      </w:r>
    </w:p>
    <w:p w:rsidR="00714AE5" w:rsidRDefault="00D818FA" w:rsidP="002060A9">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وتري الباحثة  أن الدراسات السابقة تتمحور حول دراسة أثر التحول الرقمي علي القطاعات المختلفة من تعليم وصحة و سياحة ولكن تلاحظ عدم وجود دراسات تناولت المتغيرين معا في علاقة واحدة للتعرف على مدى إسهام التحول الرقمي في النهوض بإسلوب العمل في القطاع الطبي وما وصلت إليه التطبيقات الحديثة في قطاع الصحة ولا سيما قطاع الطب الوقائي فقد عثرت الباحثة على مجموعة من الدراسات التى تناولت دور التحول الرقمي كمؤشر لتحقيق الإصلاح الإداري بمؤسسات الرعاية الاجتماعية وأثر تطبيق الحكومة الإلكترونية على كفاءة الخدمات الصحية  والخدمات البيئية حيث تباينت </w:t>
      </w:r>
      <w:r>
        <w:rPr>
          <w:rFonts w:ascii="Simplified Arabic" w:eastAsia="Simplified Arabic" w:hAnsi="Simplified Arabic" w:cs="Simplified Arabic"/>
          <w:sz w:val="24"/>
          <w:szCs w:val="24"/>
          <w:rtl/>
        </w:rPr>
        <w:lastRenderedPageBreak/>
        <w:t>هذه الدراسات في أهدافها والمتغيرات التى تناولتها الدراسة في علاقتها بجائحة كورونا ودور التحول الرقمي   لذلك تعد الدراسة الحالية من الدراسات المبكرة التى تناولت العلاقة بين المتغيرات السابقة وقد إستفادت الباحثة من الدراسات السابقة في إثراء وتدعيم الجانب النظري وإختيار أدوات الدراسة وأختيار المنهج المستخدم في الدراسة وتحديد  إجراءاتها وصياغة الفروض وتحديد المعالجات الإحصائية المناسبة للبيانات وتفسير النتائج وتختلف الدراسة الحالية عن الدراسات السابقة من حيث تنوع العينة وحجمها وكذلك المتغيرات التى تناولتها والتى لها علاقة بقطاع الطب الوقائي وأثر جائحة كورونا على العمل به في الأونه الأخيرة فقد لاحظت الباحثة عدم تطرق الدراسات السابقة لمعرفة نوعية برامج التحول الرقمي التى أستخدمت للنهوض بالمنظومة الصحية ورصد تأثير التحول الرقمي على تسريع وتيسير  وتيرة العمل كما إتضحت أهمية التحول الرقمي وتأثيرها على القطاع الوقائي في ظل أزمة وباء كورونا .</w:t>
      </w:r>
    </w:p>
    <w:p w:rsidR="00714AE5" w:rsidRDefault="00714AE5" w:rsidP="002060A9">
      <w:pPr>
        <w:bidi/>
        <w:spacing w:line="240" w:lineRule="auto"/>
        <w:jc w:val="both"/>
        <w:rPr>
          <w:rFonts w:ascii="Simplified Arabic" w:eastAsia="Simplified Arabic" w:hAnsi="Simplified Arabic" w:cs="Simplified Arabic"/>
          <w:sz w:val="24"/>
          <w:szCs w:val="24"/>
        </w:rPr>
      </w:pPr>
    </w:p>
    <w:p w:rsidR="00714AE5" w:rsidRDefault="00714AE5" w:rsidP="002060A9">
      <w:pPr>
        <w:bidi/>
        <w:spacing w:line="240" w:lineRule="auto"/>
        <w:jc w:val="both"/>
        <w:rPr>
          <w:rFonts w:ascii="Simplified Arabic" w:eastAsia="Simplified Arabic" w:hAnsi="Simplified Arabic" w:cs="Simplified Arabic"/>
          <w:b/>
          <w:sz w:val="24"/>
          <w:szCs w:val="24"/>
        </w:rPr>
      </w:pPr>
    </w:p>
    <w:p w:rsidR="00714AE5" w:rsidRDefault="00EA7CB5" w:rsidP="00135756">
      <w:pPr>
        <w:bidi/>
        <w:spacing w:line="240" w:lineRule="auto"/>
        <w:rPr>
          <w:rFonts w:ascii="Simplified Arabic" w:eastAsia="Simplified Arabic" w:hAnsi="Simplified Arabic" w:cs="Simplified Arabic"/>
          <w:b/>
          <w:sz w:val="32"/>
          <w:szCs w:val="32"/>
        </w:rPr>
      </w:pPr>
      <w:r>
        <w:rPr>
          <w:rFonts w:ascii="Simplified Arabic" w:eastAsia="Simplified Arabic" w:hAnsi="Simplified Arabic" w:cs="Simplified Arabic" w:hint="cs"/>
          <w:b/>
          <w:sz w:val="32"/>
          <w:szCs w:val="32"/>
          <w:rtl/>
        </w:rPr>
        <w:br/>
      </w:r>
      <w:r>
        <w:rPr>
          <w:rFonts w:ascii="Simplified Arabic" w:eastAsia="Simplified Arabic" w:hAnsi="Simplified Arabic" w:cs="Simplified Arabic" w:hint="cs"/>
          <w:b/>
          <w:sz w:val="32"/>
          <w:szCs w:val="32"/>
          <w:rtl/>
        </w:rPr>
        <w:br/>
      </w:r>
      <w:r>
        <w:rPr>
          <w:rFonts w:ascii="Simplified Arabic" w:eastAsia="Simplified Arabic" w:hAnsi="Simplified Arabic" w:cs="Simplified Arabic" w:hint="cs"/>
          <w:b/>
          <w:sz w:val="32"/>
          <w:szCs w:val="32"/>
          <w:rtl/>
        </w:rPr>
        <w:br/>
      </w:r>
      <w:r>
        <w:rPr>
          <w:rFonts w:ascii="Simplified Arabic" w:eastAsia="Simplified Arabic" w:hAnsi="Simplified Arabic" w:cs="Simplified Arabic" w:hint="cs"/>
          <w:b/>
          <w:sz w:val="32"/>
          <w:szCs w:val="32"/>
          <w:rtl/>
        </w:rPr>
        <w:br/>
      </w:r>
    </w:p>
    <w:p w:rsidR="009D6F91" w:rsidRPr="00135756" w:rsidRDefault="009D6F91" w:rsidP="00135756">
      <w:pPr>
        <w:bidi/>
        <w:rPr>
          <w:rFonts w:asciiTheme="minorHAnsi" w:eastAsia="Simplified Arabic" w:hAnsiTheme="minorHAnsi" w:cs="Simplified Arabic"/>
          <w:bCs/>
          <w:sz w:val="28"/>
          <w:szCs w:val="28"/>
          <w:u w:val="single"/>
        </w:rPr>
      </w:pPr>
      <w:r>
        <w:rPr>
          <w:rFonts w:ascii="Simplified Arabic" w:eastAsia="Simplified Arabic" w:hAnsi="Simplified Arabic" w:cs="Simplified Arabic"/>
          <w:bCs/>
          <w:sz w:val="28"/>
          <w:szCs w:val="28"/>
          <w:u w:val="single"/>
          <w:rtl/>
        </w:rPr>
        <w:br w:type="page"/>
      </w:r>
    </w:p>
    <w:p w:rsidR="00714AE5" w:rsidRPr="00BE265A" w:rsidRDefault="00D818FA" w:rsidP="00135756">
      <w:pPr>
        <w:bidi/>
        <w:spacing w:line="240" w:lineRule="auto"/>
        <w:jc w:val="center"/>
        <w:rPr>
          <w:rFonts w:ascii="Simplified Arabic" w:eastAsia="Simplified Arabic" w:hAnsi="Simplified Arabic" w:cs="Simplified Arabic"/>
          <w:bCs/>
          <w:sz w:val="28"/>
          <w:szCs w:val="28"/>
          <w:u w:val="single"/>
        </w:rPr>
      </w:pPr>
      <w:r w:rsidRPr="00BE265A">
        <w:rPr>
          <w:rFonts w:ascii="Simplified Arabic" w:eastAsia="Simplified Arabic" w:hAnsi="Simplified Arabic" w:cs="Simplified Arabic"/>
          <w:bCs/>
          <w:sz w:val="28"/>
          <w:szCs w:val="28"/>
          <w:u w:val="single"/>
          <w:rtl/>
        </w:rPr>
        <w:lastRenderedPageBreak/>
        <w:t xml:space="preserve">الفصل </w:t>
      </w:r>
      <w:r w:rsidR="00135756">
        <w:rPr>
          <w:rFonts w:ascii="Simplified Arabic" w:eastAsia="Simplified Arabic" w:hAnsi="Simplified Arabic" w:cs="Simplified Arabic" w:hint="cs"/>
          <w:bCs/>
          <w:sz w:val="28"/>
          <w:szCs w:val="28"/>
          <w:u w:val="single"/>
          <w:rtl/>
        </w:rPr>
        <w:t xml:space="preserve">الأول ( الإطار النظري) </w:t>
      </w:r>
    </w:p>
    <w:p w:rsidR="00714AE5" w:rsidRPr="00BE265A" w:rsidRDefault="00D818FA">
      <w:pPr>
        <w:bidi/>
        <w:spacing w:line="240" w:lineRule="auto"/>
        <w:rPr>
          <w:rFonts w:ascii="Simplified Arabic" w:eastAsia="Simplified Arabic" w:hAnsi="Simplified Arabic" w:cs="Simplified Arabic"/>
          <w:bCs/>
          <w:sz w:val="24"/>
          <w:szCs w:val="24"/>
          <w:u w:val="single"/>
        </w:rPr>
      </w:pPr>
      <w:r w:rsidRPr="00BE265A">
        <w:rPr>
          <w:rFonts w:ascii="Simplified Arabic" w:eastAsia="Simplified Arabic" w:hAnsi="Simplified Arabic" w:cs="Simplified Arabic"/>
          <w:bCs/>
          <w:sz w:val="24"/>
          <w:szCs w:val="24"/>
          <w:u w:val="single"/>
          <w:rtl/>
        </w:rPr>
        <w:t xml:space="preserve">التحول الرقمي </w:t>
      </w:r>
    </w:p>
    <w:p w:rsidR="00714AE5" w:rsidRDefault="00D818FA" w:rsidP="009D6F91">
      <w:pPr>
        <w:bidi/>
        <w:spacing w:line="240" w:lineRule="auto"/>
        <w:jc w:val="both"/>
        <w:rPr>
          <w:rFonts w:ascii="Simplified Arabic" w:eastAsia="Simplified Arabic" w:hAnsi="Simplified Arabic" w:cs="Simplified Arabic"/>
          <w:sz w:val="24"/>
          <w:szCs w:val="24"/>
          <w:rtl/>
        </w:rPr>
      </w:pPr>
      <w:r>
        <w:rPr>
          <w:rFonts w:ascii="Simplified Arabic" w:eastAsia="Simplified Arabic" w:hAnsi="Simplified Arabic" w:cs="Simplified Arabic"/>
          <w:sz w:val="24"/>
          <w:szCs w:val="24"/>
          <w:rtl/>
        </w:rPr>
        <w:t xml:space="preserve"> "قبل التطرق إلي تعريف التحول الرقمي يجب أولا معرفة الرقمنه التى عرفت بأنها :عملية نقل أو تحويل البيانات الي شكل رقمي ففي نظم المعلومات يتم تعريف الرقمنه على أنها تحويل النص المطبوع  أو الصور</w:t>
      </w:r>
      <w:r w:rsidR="00877519">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سواء كانت صور فوتوغرافية  والإيضاحية &amp;</w:t>
      </w:r>
      <w:r w:rsidR="00877519">
        <w:rPr>
          <w:rFonts w:ascii="Simplified Arabic" w:eastAsia="Simplified Arabic" w:hAnsi="Simplified Arabic" w:cs="Simplified Arabic" w:hint="cs"/>
          <w:sz w:val="24"/>
          <w:szCs w:val="24"/>
          <w:rtl/>
        </w:rPr>
        <w:t xml:space="preserve"> </w:t>
      </w:r>
      <w:r w:rsidR="00877519">
        <w:rPr>
          <w:rFonts w:ascii="Simplified Arabic" w:eastAsia="Simplified Arabic" w:hAnsi="Simplified Arabic" w:cs="Simplified Arabic"/>
          <w:sz w:val="24"/>
          <w:szCs w:val="24"/>
          <w:rtl/>
        </w:rPr>
        <w:t>الخرائط</w:t>
      </w:r>
      <w:r>
        <w:rPr>
          <w:rFonts w:ascii="Simplified Arabic" w:eastAsia="Simplified Arabic" w:hAnsi="Simplified Arabic" w:cs="Simplified Arabic"/>
          <w:sz w:val="24"/>
          <w:szCs w:val="24"/>
          <w:rtl/>
        </w:rPr>
        <w:t xml:space="preserve"> إلي إشارات ثنائية بإستخدام وسيلة للمسح  الضوئي</w:t>
      </w:r>
      <w:r w:rsidR="00123FD3">
        <w:rPr>
          <w:rFonts w:ascii="Simplified Arabic" w:eastAsia="Simplified Arabic" w:hAnsi="Simplified Arabic" w:cs="Simplified Arabic" w:hint="cs"/>
          <w:sz w:val="24"/>
          <w:szCs w:val="24"/>
          <w:rtl/>
        </w:rPr>
        <w:t>. (خالدقاشي ,93-94</w:t>
      </w:r>
      <w:r>
        <w:rPr>
          <w:rFonts w:ascii="Simplified Arabic" w:eastAsia="Simplified Arabic" w:hAnsi="Simplified Arabic" w:cs="Simplified Arabic"/>
          <w:sz w:val="24"/>
          <w:szCs w:val="24"/>
          <w:rtl/>
        </w:rPr>
        <w:t xml:space="preserve"> </w:t>
      </w:r>
      <w:r w:rsidR="00123FD3">
        <w:rPr>
          <w:rFonts w:ascii="Simplified Arabic" w:eastAsia="Simplified Arabic" w:hAnsi="Simplified Arabic" w:cs="Simplified Arabic" w:hint="cs"/>
          <w:sz w:val="24"/>
          <w:szCs w:val="24"/>
          <w:rtl/>
        </w:rPr>
        <w:t>)</w:t>
      </w:r>
      <w:r>
        <w:rPr>
          <w:rFonts w:ascii="Simplified Arabic" w:eastAsia="Simplified Arabic" w:hAnsi="Simplified Arabic" w:cs="Simplified Arabic"/>
          <w:sz w:val="24"/>
          <w:szCs w:val="24"/>
          <w:rtl/>
        </w:rPr>
        <w:t xml:space="preserve">" </w:t>
      </w:r>
    </w:p>
    <w:p w:rsidR="0096610D" w:rsidRDefault="00D818FA" w:rsidP="009D6F91">
      <w:pPr>
        <w:bidi/>
        <w:spacing w:line="240" w:lineRule="auto"/>
        <w:jc w:val="both"/>
        <w:rPr>
          <w:rFonts w:ascii="Simplified Arabic" w:eastAsia="Simplified Arabic" w:hAnsi="Simplified Arabic" w:cs="Simplified Arabic"/>
          <w:sz w:val="24"/>
          <w:szCs w:val="24"/>
          <w:rtl/>
        </w:rPr>
      </w:pPr>
      <w:r>
        <w:rPr>
          <w:rFonts w:ascii="Simplified Arabic" w:eastAsia="Simplified Arabic" w:hAnsi="Simplified Arabic" w:cs="Simplified Arabic"/>
          <w:sz w:val="24"/>
          <w:szCs w:val="24"/>
          <w:rtl/>
        </w:rPr>
        <w:t xml:space="preserve">كما يمكن تعريف الرقمنه  أيضا على إنها </w:t>
      </w:r>
      <w:r w:rsidR="00A27EE8">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 xml:space="preserve">عملية تحويل المعلومات من تنسيق مادي إلي تنسيق رقمي أي تحويل شئ غير رقمي إلي تمثيل رقمي لتستخدمه أنظمة الكمبيوتر لتتيسر العمل وتؤدي الرقمنه دورا في مرحلة الرعاية الصحية عن بعد عبر توظيف الهواتف المحمولة والتطبيقات الرقمية في مكافحة إنتشار العدوي ومتابعة إلتزام المرضى بالإرشادات الصحية والعلاجية وهو من شأنه حماية الكوادر الطبية من خطر الإصابة بالعدوى </w:t>
      </w:r>
      <w:r w:rsidR="0096610D">
        <w:rPr>
          <w:rFonts w:ascii="Simplified Arabic" w:eastAsia="Simplified Arabic" w:hAnsi="Simplified Arabic" w:cs="Simplified Arabic" w:hint="cs"/>
          <w:sz w:val="24"/>
          <w:szCs w:val="24"/>
          <w:rtl/>
        </w:rPr>
        <w:t>.(سامية خو</w:t>
      </w:r>
      <w:r w:rsidR="00396A04">
        <w:rPr>
          <w:rFonts w:ascii="Simplified Arabic" w:eastAsia="Simplified Arabic" w:hAnsi="Simplified Arabic" w:cs="Simplified Arabic" w:hint="cs"/>
          <w:sz w:val="24"/>
          <w:szCs w:val="24"/>
          <w:rtl/>
        </w:rPr>
        <w:t>اثرة,2021)</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ومن هنا عرف التحول الرقمي بإنه عملية إنتقال القطاعات الحكومية أو الشركات إلي نموذج عمل يعتمد على التقنيات الرقمية في إبتكار المنتجات والخدمات وتوفير قنوات جديدة من العائدات التي تزيد من قيمة منتجاتها ويهدف التحول الرقمي إلي</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4"/>
          <w:szCs w:val="24"/>
          <w:rtl/>
        </w:rPr>
        <w:t>إستخدام التكنولوجيا لإحداث تغيير جذري في الأعمال والخدمات وذلك بإستخدام أحدث التقنيات مثل الذكاء الإصطناعي والتواجد الإفتراضي وغيرها من التقنيات المتقدمة (</w:t>
      </w:r>
      <w:r w:rsidR="00396A04">
        <w:rPr>
          <w:rFonts w:ascii="Simplified Arabic" w:eastAsia="Simplified Arabic" w:hAnsi="Simplified Arabic" w:cs="Simplified Arabic" w:hint="cs"/>
          <w:sz w:val="24"/>
          <w:szCs w:val="24"/>
          <w:rtl/>
        </w:rPr>
        <w:t xml:space="preserve"> سامية خواثرة ,2021   </w:t>
      </w:r>
      <w:r>
        <w:rPr>
          <w:rFonts w:ascii="Simplified Arabic" w:eastAsia="Simplified Arabic" w:hAnsi="Simplified Arabic" w:cs="Simplified Arabic"/>
          <w:sz w:val="24"/>
          <w:szCs w:val="24"/>
          <w:rtl/>
        </w:rPr>
        <w:t>)</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تتكيف المؤسسات مع التغيرات من خلال الإستفادة من التقنيات الرقمية لإنشاء نماذج أعمال رقمية جديدة تركز على العملاء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وللتحول الرقمي مميزات عديدة ومتنوعة ليس فقط للعملاء والجمهور ولكن للمؤسسات والشركات إذ يوفر التكلفة والجهد بشكل كبير ويحسن الكفاءة التشغيلية وينظمها ويعمل على تحسين الجودة وتبسيط الإجراءات للحصول على الخدمات المقدمة للمستفيدين ويخلق فرص لتقديم خدمات مبتكرة وإبداعية بعيدآ</w:t>
      </w:r>
      <w:r w:rsidR="00A27EE8">
        <w:rPr>
          <w:rFonts w:ascii="Simplified Arabic" w:eastAsia="Simplified Arabic" w:hAnsi="Simplified Arabic" w:cs="Simplified Arabic" w:hint="cs"/>
          <w:sz w:val="24"/>
          <w:szCs w:val="24"/>
          <w:rtl/>
          <w:lang w:bidi="ar-EG"/>
        </w:rPr>
        <w:t xml:space="preserve"> </w:t>
      </w:r>
      <w:r>
        <w:rPr>
          <w:rFonts w:ascii="Simplified Arabic" w:eastAsia="Simplified Arabic" w:hAnsi="Simplified Arabic" w:cs="Simplified Arabic"/>
          <w:sz w:val="24"/>
          <w:szCs w:val="24"/>
          <w:rtl/>
        </w:rPr>
        <w:t xml:space="preserve">عن الطرق التقليدية في تقديم الخدمات ويساعد المؤسسات والشركات على التوسع والإنتشار في نطاق أوسع للوصول إلي شريحة أكبرمن العملاء والجمهور وأصبح التحول الرقمي من الضروريات بالنسبة لكافة المؤسسات والهيئات التى تسعى إلي التطوير وتحسين خدماتها وتسهيل وصولها للمستفدين ولا يعنى فقط تطبيق التكنولوجيا داخل المؤسسات </w:t>
      </w:r>
      <w:r w:rsidR="00396A04">
        <w:rPr>
          <w:rFonts w:ascii="Simplified Arabic" w:eastAsia="Simplified Arabic" w:hAnsi="Simplified Arabic" w:cs="Simplified Arabic" w:hint="cs"/>
          <w:sz w:val="24"/>
          <w:szCs w:val="24"/>
          <w:rtl/>
        </w:rPr>
        <w:t>(</w:t>
      </w:r>
      <w:r w:rsidR="00A27EE8">
        <w:rPr>
          <w:rFonts w:ascii="Simplified Arabic" w:eastAsia="Simplified Arabic" w:hAnsi="Simplified Arabic" w:cs="Simplified Arabic" w:hint="cs"/>
          <w:sz w:val="24"/>
          <w:szCs w:val="24"/>
          <w:rtl/>
        </w:rPr>
        <w:t xml:space="preserve"> </w:t>
      </w:r>
      <w:r w:rsidR="00396A04">
        <w:rPr>
          <w:rFonts w:ascii="Simplified Arabic" w:eastAsia="Simplified Arabic" w:hAnsi="Simplified Arabic" w:cs="Simplified Arabic" w:hint="cs"/>
          <w:sz w:val="24"/>
          <w:szCs w:val="24"/>
          <w:rtl/>
        </w:rPr>
        <w:t>صيفي حسنية ,2003 )</w:t>
      </w:r>
      <w:r>
        <w:rPr>
          <w:rFonts w:ascii="Simplified Arabic" w:eastAsia="Simplified Arabic" w:hAnsi="Simplified Arabic" w:cs="Simplified Arabic"/>
          <w:sz w:val="24"/>
          <w:szCs w:val="24"/>
          <w:rtl/>
        </w:rPr>
        <w:t>بل هو برنامج شامل يمس المؤسسة ويمس أسلوب عملها داخليآ وأيضا كيفية تقديم الخدمات للجمهور المستهدف لجعل الخدمات تتم بشكل أسرع وأسهل فهو يساعد على تحسين الكفاءة التشغيلية وتحسين الخدمات التي تقدمها للعملاء والجمهور المستهدف من تلك الخدمات ويقوم على توظيف التكنولوجيا بالشكل الأمثل مما يخدم سير العمل داخل المؤسسة في كافة أقسامه</w:t>
      </w:r>
      <w:r w:rsidR="00396A04">
        <w:rPr>
          <w:rFonts w:ascii="Simplified Arabic" w:eastAsia="Simplified Arabic" w:hAnsi="Simplified Arabic" w:cs="Simplified Arabic"/>
          <w:sz w:val="24"/>
          <w:szCs w:val="24"/>
          <w:rtl/>
        </w:rPr>
        <w:t>ا ويوفر الوقت والجهد في آن واح</w:t>
      </w:r>
      <w:r w:rsidR="00396A04">
        <w:rPr>
          <w:rFonts w:ascii="Simplified Arabic" w:eastAsia="Simplified Arabic" w:hAnsi="Simplified Arabic" w:cs="Simplified Arabic" w:hint="cs"/>
          <w:sz w:val="24"/>
          <w:szCs w:val="24"/>
          <w:rtl/>
        </w:rPr>
        <w:t>د.</w:t>
      </w:r>
      <w:r>
        <w:rPr>
          <w:rFonts w:ascii="Simplified Arabic" w:eastAsia="Simplified Arabic" w:hAnsi="Simplified Arabic" w:cs="Simplified Arabic"/>
          <w:sz w:val="24"/>
          <w:szCs w:val="24"/>
          <w:rtl/>
        </w:rPr>
        <w:t xml:space="preserve"> (</w:t>
      </w:r>
      <w:r w:rsidR="00396A04">
        <w:rPr>
          <w:rFonts w:ascii="Simplified Arabic" w:eastAsia="Simplified Arabic" w:hAnsi="Simplified Arabic" w:cs="Simplified Arabic" w:hint="cs"/>
          <w:sz w:val="24"/>
          <w:szCs w:val="24"/>
          <w:rtl/>
        </w:rPr>
        <w:t xml:space="preserve"> سامية خواثرة ,2021  </w:t>
      </w:r>
      <w:r>
        <w:rPr>
          <w:rFonts w:ascii="Simplified Arabic" w:eastAsia="Simplified Arabic" w:hAnsi="Simplified Arabic" w:cs="Simplified Arabic"/>
          <w:sz w:val="24"/>
          <w:szCs w:val="24"/>
          <w:rtl/>
        </w:rPr>
        <w:t>)</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والذي سيعمل على تحقيق تغيير جذري في الخدمات المقدمة في العديد من وغالبا ما يهدف التحول الرقمي إلي تغيير أجزاء كبيرة في أي مؤسسة أو شركة ويكون ذلك بتنسيق العمليات وترتيبها لعدة أهداف ومنها تحليلها ودراستها وتطويرالعمليات وتحقيق أهداف متنوعة منها الحوكمة والشفافية و  تقليل المصاريف و تقليل التبعات وسهولة الوصول وسهولة إتخاذ القرارات  لتطوير العمليات والجودة وإستغلال الترابط بين الخدمات وبين الشركات والمؤسسات ويعد التحول الرقمي  أحد أهم العوامل التي تحدد مستقبل الدول في الفترة القادمة فالجميع يتطلعون إلي تحسين الكفاءات وتقليل الإنفاق وتطبيق الخدمات الجديدة بسرعة ومرونة ومن ثم بناء مجتمعات فعالة تنافسية ومستدامة عبر تطبيق آليات التحول الرقمي المجالات وخاصة في القطاع الطبي فضلا عن أن التحول الرقمي يسهم في تحويل أساليب  العمل إلي أساليب حديثة يمكن أن تخلق فرصة عمل جديدة ومبتكرة لتكون مساهمة في النمو الاقتصادي المأمول للدول .</w:t>
      </w:r>
      <w:r w:rsidR="00396A04">
        <w:rPr>
          <w:rFonts w:ascii="Simplified Arabic" w:eastAsia="Simplified Arabic" w:hAnsi="Simplified Arabic" w:cs="Simplified Arabic" w:hint="cs"/>
          <w:sz w:val="24"/>
          <w:szCs w:val="24"/>
          <w:rtl/>
        </w:rPr>
        <w:t>(زهير الصباغ ,2003)</w:t>
      </w:r>
    </w:p>
    <w:p w:rsidR="00714AE5" w:rsidRPr="009C5963" w:rsidRDefault="00D818FA" w:rsidP="009D6F91">
      <w:pPr>
        <w:bidi/>
        <w:spacing w:line="240" w:lineRule="auto"/>
        <w:jc w:val="both"/>
        <w:rPr>
          <w:rFonts w:ascii="Simplified Arabic" w:eastAsia="Simplified Arabic" w:hAnsi="Simplified Arabic" w:cs="Simplified Arabic"/>
          <w:bCs/>
          <w:sz w:val="28"/>
          <w:szCs w:val="28"/>
        </w:rPr>
      </w:pPr>
      <w:r w:rsidRPr="009C5963">
        <w:rPr>
          <w:rFonts w:ascii="Simplified Arabic" w:eastAsia="Simplified Arabic" w:hAnsi="Simplified Arabic" w:cs="Simplified Arabic"/>
          <w:bCs/>
          <w:sz w:val="28"/>
          <w:szCs w:val="28"/>
          <w:u w:val="single"/>
          <w:rtl/>
        </w:rPr>
        <w:lastRenderedPageBreak/>
        <w:t>فوائد التحول الرقمي</w:t>
      </w:r>
      <w:r w:rsidRPr="009C5963">
        <w:rPr>
          <w:rFonts w:ascii="Simplified Arabic" w:eastAsia="Simplified Arabic" w:hAnsi="Simplified Arabic" w:cs="Simplified Arabic"/>
          <w:bCs/>
          <w:sz w:val="28"/>
          <w:szCs w:val="28"/>
        </w:rPr>
        <w:t xml:space="preserve">  </w:t>
      </w:r>
    </w:p>
    <w:p w:rsidR="00714AE5" w:rsidRDefault="00D818FA" w:rsidP="009D6F91">
      <w:pPr>
        <w:bidi/>
        <w:spacing w:line="240" w:lineRule="auto"/>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للتحول الرقمي فؤائد عديدة منها :</w:t>
      </w:r>
      <w:r w:rsidR="00396A04">
        <w:rPr>
          <w:rFonts w:ascii="Simplified Arabic" w:eastAsia="Simplified Arabic" w:hAnsi="Simplified Arabic" w:cs="Simplified Arabic" w:hint="cs"/>
          <w:sz w:val="24"/>
          <w:szCs w:val="24"/>
          <w:rtl/>
        </w:rPr>
        <w:t>(البار ,مطر,2018</w:t>
      </w:r>
      <w:r w:rsidR="00396A04">
        <w:rPr>
          <w:rFonts w:ascii="Simplified Arabic" w:eastAsia="Simplified Arabic" w:hAnsi="Simplified Arabic" w:cs="Simplified Arabic" w:hint="cs"/>
          <w:sz w:val="24"/>
          <w:szCs w:val="24"/>
          <w:rtl/>
          <w:lang w:bidi="ar-EG"/>
        </w:rPr>
        <w:t>)</w:t>
      </w:r>
    </w:p>
    <w:p w:rsidR="00714AE5" w:rsidRDefault="00D818FA" w:rsidP="009D6F91">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تحديث نماذج العمل لمواكبة التطورات التكنولوجية الحاصلة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تعزيز كفاءة العمليات وتخفيض نسبة الاخطاء والهفوات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تعزيز رضا العملاء والموظفين على حد سواء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تعزيز الايرادات المحققة من الاستثمارات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تعزيز الابتكار في الشركات والايرادات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اختصار الخطوات والتكلفة والوقت بحيث يصبح لدينا نموذج جديد للخدمة او الاعمال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تحسين عملية صناعة القرار داخل المؤسسات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تسهيل الخدمات وتشغيلها </w:t>
      </w:r>
    </w:p>
    <w:p w:rsidR="00714AE5" w:rsidRDefault="00D818FA" w:rsidP="009D6F91">
      <w:pPr>
        <w:bidi/>
        <w:spacing w:line="240" w:lineRule="auto"/>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 xml:space="preserve">- الاستجابة السريعة لمتطلبات السوق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خلق نوع جديد من العملاء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زيادة وخلق مصادر جديدة للموارد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رفع كفاءة وتحسين العمليات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رفع كفاءة المؤسسات وتحسين العمل بها لاسيما المؤسسات الخدمية </w:t>
      </w:r>
    </w:p>
    <w:p w:rsidR="00714AE5" w:rsidRDefault="00D818FA" w:rsidP="0038689D">
      <w:pPr>
        <w:bidi/>
        <w:spacing w:line="240" w:lineRule="auto"/>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 تبسيط اجراءات العمل</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تحسين تجربة العملاء </w:t>
      </w:r>
    </w:p>
    <w:p w:rsidR="00714AE5" w:rsidRDefault="00D818FA" w:rsidP="009D6F91">
      <w:pPr>
        <w:bidi/>
        <w:spacing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 توفير ميزة تنافسية</w:t>
      </w:r>
      <w:r>
        <w:rPr>
          <w:rFonts w:ascii="Simplified Arabic" w:eastAsia="Simplified Arabic" w:hAnsi="Simplified Arabic" w:cs="Simplified Arabic"/>
          <w:b/>
          <w:sz w:val="24"/>
          <w:szCs w:val="24"/>
        </w:rPr>
        <w:t xml:space="preserve"> </w:t>
      </w:r>
    </w:p>
    <w:p w:rsidR="00714AE5" w:rsidRPr="009C5963" w:rsidRDefault="00D818FA" w:rsidP="009D6F91">
      <w:pPr>
        <w:bidi/>
        <w:spacing w:line="240" w:lineRule="auto"/>
        <w:jc w:val="both"/>
        <w:rPr>
          <w:rFonts w:ascii="Simplified Arabic" w:eastAsia="Simplified Arabic" w:hAnsi="Simplified Arabic" w:cs="Simplified Arabic"/>
          <w:bCs/>
          <w:sz w:val="28"/>
          <w:szCs w:val="28"/>
          <w:u w:val="single"/>
        </w:rPr>
      </w:pPr>
      <w:r w:rsidRPr="009C5963">
        <w:rPr>
          <w:rFonts w:ascii="Simplified Arabic" w:eastAsia="Simplified Arabic" w:hAnsi="Simplified Arabic" w:cs="Simplified Arabic"/>
          <w:bCs/>
          <w:sz w:val="28"/>
          <w:szCs w:val="28"/>
          <w:u w:val="single"/>
          <w:rtl/>
        </w:rPr>
        <w:t xml:space="preserve"> تقنيات التحول الرقمي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يعتبر التحول الرقمي هو التغيير المرتبط بتطبيق التكنولوجيا الرقمية في جميع الجوانب الإجتماعية ومن أبرز الأمثلة على تقنيات التحول الرقمي ما يلي :</w:t>
      </w:r>
    </w:p>
    <w:p w:rsidR="00714AE5" w:rsidRPr="009C5963" w:rsidRDefault="00D818FA" w:rsidP="009D6F91">
      <w:pPr>
        <w:bidi/>
        <w:spacing w:line="240" w:lineRule="auto"/>
        <w:jc w:val="both"/>
        <w:rPr>
          <w:rFonts w:ascii="Simplified Arabic" w:eastAsia="Simplified Arabic" w:hAnsi="Simplified Arabic" w:cs="Simplified Arabic"/>
          <w:bCs/>
          <w:sz w:val="24"/>
          <w:szCs w:val="24"/>
        </w:rPr>
      </w:pPr>
      <w:r w:rsidRPr="009C5963">
        <w:rPr>
          <w:rFonts w:ascii="Simplified Arabic" w:eastAsia="Simplified Arabic" w:hAnsi="Simplified Arabic" w:cs="Simplified Arabic"/>
          <w:bCs/>
          <w:sz w:val="24"/>
          <w:szCs w:val="24"/>
          <w:rtl/>
        </w:rPr>
        <w:t>أ-تقنية الحوسبة السحابية :</w:t>
      </w:r>
    </w:p>
    <w:p w:rsidR="00714AE5" w:rsidRDefault="00D818FA" w:rsidP="009D6F91">
      <w:pPr>
        <w:bidi/>
        <w:spacing w:line="240" w:lineRule="auto"/>
        <w:jc w:val="both"/>
        <w:rPr>
          <w:rFonts w:ascii="Simplified Arabic" w:eastAsia="Simplified Arabic" w:hAnsi="Simplified Arabic" w:cs="Simplified Arabic"/>
          <w:b/>
          <w:sz w:val="24"/>
          <w:szCs w:val="24"/>
          <w:rtl/>
          <w:lang w:bidi="ar-EG"/>
        </w:rPr>
      </w:pPr>
      <w:r>
        <w:rPr>
          <w:rFonts w:ascii="Simplified Arabic" w:eastAsia="Simplified Arabic" w:hAnsi="Simplified Arabic" w:cs="Simplified Arabic"/>
          <w:sz w:val="24"/>
          <w:szCs w:val="24"/>
          <w:rtl/>
        </w:rPr>
        <w:t xml:space="preserve"> التي تقلل من الإعتماد على الأجهزة المملوكة للمستخدم وتزيد من الإعتماد على الخدمات السحابية القائمة على المشاركة</w:t>
      </w:r>
      <w:r>
        <w:rPr>
          <w:rFonts w:ascii="Simplified Arabic" w:eastAsia="Simplified Arabic" w:hAnsi="Simplified Arabic" w:cs="Simplified Arabic"/>
          <w:b/>
          <w:sz w:val="24"/>
          <w:szCs w:val="24"/>
          <w:rtl/>
        </w:rPr>
        <w:t xml:space="preserve"> و</w:t>
      </w:r>
      <w:r>
        <w:rPr>
          <w:rFonts w:ascii="Simplified Arabic" w:eastAsia="Simplified Arabic" w:hAnsi="Simplified Arabic" w:cs="Simplified Arabic"/>
          <w:sz w:val="24"/>
          <w:szCs w:val="24"/>
          <w:rtl/>
        </w:rPr>
        <w:t>تم إستخدام مصطلح الحوسبة السحابية لأول</w:t>
      </w:r>
      <w:r>
        <w:rPr>
          <w:rFonts w:ascii="Simplified Arabic" w:eastAsia="Simplified Arabic" w:hAnsi="Simplified Arabic" w:cs="Simplified Arabic"/>
          <w:sz w:val="24"/>
          <w:szCs w:val="24"/>
          <w:vertAlign w:val="superscript"/>
        </w:rPr>
        <w:footnoteReference w:id="2"/>
      </w:r>
      <w:r>
        <w:rPr>
          <w:rFonts w:ascii="Simplified Arabic" w:eastAsia="Simplified Arabic" w:hAnsi="Simplified Arabic" w:cs="Simplified Arabic"/>
          <w:sz w:val="24"/>
          <w:szCs w:val="24"/>
          <w:rtl/>
        </w:rPr>
        <w:t xml:space="preserve"> مرة من طرف العالم رامنيث شيالبا بإحدى محاضراته سنة 1997 ،وتم بعدها تدشين خدمة أمازون ويب )</w:t>
      </w:r>
      <w:r>
        <w:rPr>
          <w:rFonts w:ascii="Simplified Arabic" w:eastAsia="Simplified Arabic" w:hAnsi="Simplified Arabic" w:cs="Simplified Arabic"/>
          <w:sz w:val="24"/>
          <w:szCs w:val="24"/>
        </w:rPr>
        <w:t>Services Web Amazon</w:t>
      </w:r>
      <w:r>
        <w:rPr>
          <w:rFonts w:ascii="Simplified Arabic" w:eastAsia="Simplified Arabic" w:hAnsi="Simplified Arabic" w:cs="Simplified Arabic"/>
          <w:sz w:val="24"/>
          <w:szCs w:val="24"/>
          <w:rtl/>
        </w:rPr>
        <w:t xml:space="preserve"> )على أساس الحوسبة الخدمية سنة 2006 ،وفي سنة 2007 إلى جانب العديد من الجامعات مشروع بحثي باشرت كل من شركتي </w:t>
      </w:r>
      <w:r>
        <w:rPr>
          <w:rFonts w:ascii="Simplified Arabic" w:eastAsia="Simplified Arabic" w:hAnsi="Simplified Arabic" w:cs="Simplified Arabic"/>
          <w:sz w:val="24"/>
          <w:szCs w:val="24"/>
        </w:rPr>
        <w:t>GOOGLE</w:t>
      </w:r>
      <w:r>
        <w:rPr>
          <w:rFonts w:ascii="Simplified Arabic" w:eastAsia="Simplified Arabic" w:hAnsi="Simplified Arabic" w:cs="Simplified Arabic"/>
          <w:sz w:val="24"/>
          <w:szCs w:val="24"/>
          <w:rtl/>
        </w:rPr>
        <w:t xml:space="preserve"> و</w:t>
      </w:r>
      <w:r>
        <w:rPr>
          <w:rFonts w:ascii="Simplified Arabic" w:eastAsia="Simplified Arabic" w:hAnsi="Simplified Arabic" w:cs="Simplified Arabic"/>
          <w:sz w:val="24"/>
          <w:szCs w:val="24"/>
        </w:rPr>
        <w:t>IBM</w:t>
      </w:r>
      <w:r>
        <w:rPr>
          <w:rFonts w:ascii="Simplified Arabic" w:eastAsia="Simplified Arabic" w:hAnsi="Simplified Arabic" w:cs="Simplified Arabic"/>
          <w:sz w:val="24"/>
          <w:szCs w:val="24"/>
          <w:rtl/>
        </w:rPr>
        <w:t xml:space="preserve"> عن الحوسبة السحابية، وتشير الحوسبة السحابية ( </w:t>
      </w:r>
      <w:r>
        <w:rPr>
          <w:rFonts w:ascii="Simplified Arabic" w:eastAsia="Simplified Arabic" w:hAnsi="Simplified Arabic" w:cs="Simplified Arabic"/>
          <w:sz w:val="24"/>
          <w:szCs w:val="24"/>
        </w:rPr>
        <w:t>Cloud Computing</w:t>
      </w:r>
      <w:r>
        <w:rPr>
          <w:rFonts w:ascii="Simplified Arabic" w:eastAsia="Simplified Arabic" w:hAnsi="Simplified Arabic" w:cs="Simplified Arabic"/>
          <w:sz w:val="24"/>
          <w:szCs w:val="24"/>
          <w:rtl/>
        </w:rPr>
        <w:t xml:space="preserve"> )إلى تكنولوجيا تعتمد على نقل المعالجة ومساحة التخزين الخاصة بالحاسوب إلى ما يسمى بالسحابة ، وهي جهاز خادم يتم الوصول إليه عن طريق الإنترنت وعلى عكس الحوسبة التقليدية تقوم الحوسبة السحابية على عدم الحاجة لتخزين أي بيانات على الجهاز الخاص بالمستخدم  وعدم حاجته لبرامج معقدة ومتنوعة </w:t>
      </w:r>
      <w:r w:rsidR="00396A04">
        <w:rPr>
          <w:rFonts w:ascii="Simplified Arabic" w:eastAsia="Simplified Arabic" w:hAnsi="Simplified Arabic" w:cs="Simplified Arabic" w:hint="cs"/>
          <w:b/>
          <w:sz w:val="24"/>
          <w:szCs w:val="24"/>
          <w:rtl/>
          <w:lang w:bidi="ar-EG"/>
        </w:rPr>
        <w:t>.</w:t>
      </w:r>
    </w:p>
    <w:p w:rsidR="00714AE5" w:rsidRDefault="00A07AA5" w:rsidP="009D6F91">
      <w:pPr>
        <w:bidi/>
        <w:spacing w:line="240" w:lineRule="auto"/>
        <w:jc w:val="both"/>
        <w:rPr>
          <w:rFonts w:ascii="Simplified Arabic" w:eastAsia="Simplified Arabic" w:hAnsi="Simplified Arabic" w:cs="Simplified Arabic"/>
          <w:sz w:val="24"/>
          <w:szCs w:val="24"/>
        </w:rPr>
      </w:pPr>
      <w:r w:rsidRPr="00A07AA5">
        <w:rPr>
          <w:rFonts w:ascii="Simplified Arabic" w:eastAsia="Simplified Arabic" w:hAnsi="Simplified Arabic" w:cs="Simplified Arabic"/>
          <w:sz w:val="24"/>
          <w:szCs w:val="24"/>
          <w:rtl/>
        </w:rPr>
        <w:lastRenderedPageBreak/>
        <w:t xml:space="preserve"> </w:t>
      </w:r>
      <w:r w:rsidR="00D818FA">
        <w:rPr>
          <w:rFonts w:ascii="Simplified Arabic" w:eastAsia="Simplified Arabic" w:hAnsi="Simplified Arabic" w:cs="Simplified Arabic"/>
          <w:sz w:val="24"/>
          <w:szCs w:val="24"/>
          <w:rtl/>
        </w:rPr>
        <w:t>(إياد عماد علي، الحوسبة السحابية )</w:t>
      </w:r>
      <w:r w:rsidR="00D818FA">
        <w:rPr>
          <w:rFonts w:ascii="Simplified Arabic" w:eastAsia="Simplified Arabic" w:hAnsi="Simplified Arabic" w:cs="Simplified Arabic"/>
          <w:sz w:val="24"/>
          <w:szCs w:val="24"/>
        </w:rPr>
        <w:t>Computing Cloud</w:t>
      </w:r>
      <w:r w:rsidR="00D818FA">
        <w:rPr>
          <w:rFonts w:ascii="Simplified Arabic" w:eastAsia="Simplified Arabic" w:hAnsi="Simplified Arabic" w:cs="Simplified Arabic"/>
          <w:sz w:val="24"/>
          <w:szCs w:val="24"/>
          <w:rtl/>
        </w:rPr>
        <w:t xml:space="preserve"> ،) و لقد برز مفهوم الحوسبة السحابية في السنوا</w:t>
      </w:r>
      <w:r w:rsidR="00396A04">
        <w:rPr>
          <w:rFonts w:ascii="Simplified Arabic" w:eastAsia="Simplified Arabic" w:hAnsi="Simplified Arabic" w:cs="Simplified Arabic"/>
          <w:sz w:val="24"/>
          <w:szCs w:val="24"/>
          <w:rtl/>
        </w:rPr>
        <w:t>ت الأخيرة كنقلة نوعية حقيقية ال</w:t>
      </w:r>
      <w:r w:rsidR="00396A04">
        <w:rPr>
          <w:rFonts w:ascii="Simplified Arabic" w:eastAsia="Simplified Arabic" w:hAnsi="Simplified Arabic" w:cs="Simplified Arabic" w:hint="cs"/>
          <w:sz w:val="24"/>
          <w:szCs w:val="24"/>
          <w:rtl/>
        </w:rPr>
        <w:t>إ</w:t>
      </w:r>
      <w:r w:rsidR="00396A04">
        <w:rPr>
          <w:rFonts w:ascii="Simplified Arabic" w:eastAsia="Simplified Arabic" w:hAnsi="Simplified Arabic" w:cs="Simplified Arabic"/>
          <w:sz w:val="24"/>
          <w:szCs w:val="24"/>
          <w:rtl/>
        </w:rPr>
        <w:t>ستخدام خدمات ال</w:t>
      </w:r>
      <w:r w:rsidR="00396A04">
        <w:rPr>
          <w:rFonts w:ascii="Simplified Arabic" w:eastAsia="Simplified Arabic" w:hAnsi="Simplified Arabic" w:cs="Simplified Arabic" w:hint="cs"/>
          <w:sz w:val="24"/>
          <w:szCs w:val="24"/>
          <w:rtl/>
        </w:rPr>
        <w:t>إ</w:t>
      </w:r>
      <w:r w:rsidR="00D818FA">
        <w:rPr>
          <w:rFonts w:ascii="Simplified Arabic" w:eastAsia="Simplified Arabic" w:hAnsi="Simplified Arabic" w:cs="Simplified Arabic"/>
          <w:sz w:val="24"/>
          <w:szCs w:val="24"/>
          <w:rtl/>
        </w:rPr>
        <w:t>تصالات وتقنية المعلومات من قبل المنظمات والأفراد ، وتتميز هذه التقنية بإمكانية مشاركة المعلومات حيث تسمح للمشاركين من الاستفادة من الموارد المجمعة عن بعد والتي يمكن توفيرها عند الطلب مع قابليتها للتوسيع أو الزيادة بشكل مرن يتلاءم وفق احتياجات العمل . (</w:t>
      </w:r>
      <w:r w:rsidR="00396A04">
        <w:rPr>
          <w:rFonts w:ascii="Simplified Arabic" w:eastAsia="Simplified Arabic" w:hAnsi="Simplified Arabic" w:cs="Simplified Arabic" w:hint="cs"/>
          <w:sz w:val="24"/>
          <w:szCs w:val="24"/>
          <w:rtl/>
        </w:rPr>
        <w:t>ت</w:t>
      </w:r>
      <w:r w:rsidR="00D818FA">
        <w:rPr>
          <w:rFonts w:ascii="Simplified Arabic" w:eastAsia="Simplified Arabic" w:hAnsi="Simplified Arabic" w:cs="Simplified Arabic"/>
          <w:sz w:val="24"/>
          <w:szCs w:val="24"/>
          <w:rtl/>
        </w:rPr>
        <w:t xml:space="preserve">ركان احمد خليل والماس احمد خليل، الحوسبة السحابية </w:t>
      </w:r>
      <w:r w:rsidR="00396A04">
        <w:rPr>
          <w:rFonts w:ascii="Simplified Arabic" w:eastAsia="Simplified Arabic" w:hAnsi="Simplified Arabic" w:cs="Simplified Arabic" w:hint="cs"/>
          <w:sz w:val="24"/>
          <w:szCs w:val="24"/>
          <w:rtl/>
        </w:rPr>
        <w:t>2001).</w:t>
      </w:r>
    </w:p>
    <w:p w:rsidR="00040312" w:rsidRDefault="00D818FA" w:rsidP="009D6F91">
      <w:pPr>
        <w:bidi/>
        <w:spacing w:line="240" w:lineRule="auto"/>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 xml:space="preserve">كما عرفها المعهد الأمريكي للمعايير والتكنولوجيا </w:t>
      </w:r>
      <w:r>
        <w:rPr>
          <w:rFonts w:ascii="Simplified Arabic" w:eastAsia="Simplified Arabic" w:hAnsi="Simplified Arabic" w:cs="Simplified Arabic"/>
          <w:sz w:val="24"/>
          <w:szCs w:val="24"/>
        </w:rPr>
        <w:t>NIST</w:t>
      </w:r>
      <w:r>
        <w:rPr>
          <w:rFonts w:ascii="Simplified Arabic" w:eastAsia="Simplified Arabic" w:hAnsi="Simplified Arabic" w:cs="Simplified Arabic"/>
          <w:sz w:val="24"/>
          <w:szCs w:val="24"/>
          <w:rtl/>
        </w:rPr>
        <w:t xml:space="preserve"> على أنها نموذج يسمح للمستخدم بالوصول إلى الشبكة في كل مكان عند الطلب من أجل الوصول إلى مجموعة مشتركة من الموارد الحوسبية )مثل الشبكات، الخوادم، التخزين والتطبيقات والخدمات( التي يمكن توفيرها وتهيئتها بسرعة بأقل جهد مع تفاعل مزود الخدمة . </w:t>
      </w:r>
      <w:r w:rsidR="00040312">
        <w:rPr>
          <w:rFonts w:ascii="Simplified Arabic" w:eastAsia="Simplified Arabic" w:hAnsi="Simplified Arabic" w:cs="Simplified Arabic"/>
          <w:sz w:val="24"/>
          <w:szCs w:val="24"/>
          <w:rtl/>
        </w:rPr>
        <w:t xml:space="preserve">( </w:t>
      </w:r>
      <w:r w:rsidR="00040312">
        <w:rPr>
          <w:rFonts w:ascii="Simplified Arabic" w:eastAsia="Simplified Arabic" w:hAnsi="Simplified Arabic" w:cs="Simplified Arabic"/>
          <w:sz w:val="24"/>
          <w:szCs w:val="24"/>
          <w:lang w:bidi="ar-EG"/>
        </w:rPr>
        <w:t>2011</w:t>
      </w:r>
      <w:r w:rsidR="00040312">
        <w:rPr>
          <w:rFonts w:ascii="Simplified Arabic" w:eastAsia="Simplified Arabic" w:hAnsi="Simplified Arabic" w:cs="Simplified Arabic" w:hint="cs"/>
          <w:sz w:val="24"/>
          <w:szCs w:val="24"/>
          <w:rtl/>
          <w:lang w:bidi="ar-EG"/>
        </w:rPr>
        <w:t xml:space="preserve">, </w:t>
      </w:r>
      <w:r w:rsidR="00040312">
        <w:rPr>
          <w:rFonts w:ascii="Simplified Arabic" w:eastAsia="Simplified Arabic" w:hAnsi="Simplified Arabic" w:cs="Simplified Arabic"/>
          <w:sz w:val="24"/>
          <w:szCs w:val="24"/>
        </w:rPr>
        <w:t>Timothy</w:t>
      </w:r>
      <w:r w:rsidR="00040312">
        <w:rPr>
          <w:rFonts w:ascii="Simplified Arabic" w:eastAsia="Simplified Arabic" w:hAnsi="Simplified Arabic" w:cs="Simplified Arabic" w:hint="cs"/>
          <w:sz w:val="24"/>
          <w:szCs w:val="24"/>
          <w:rtl/>
        </w:rPr>
        <w:t>,</w:t>
      </w:r>
      <w:r w:rsidR="00040312">
        <w:rPr>
          <w:rFonts w:ascii="Simplified Arabic" w:eastAsia="Simplified Arabic" w:hAnsi="Simplified Arabic" w:cs="Simplified Arabic"/>
          <w:sz w:val="24"/>
          <w:szCs w:val="24"/>
        </w:rPr>
        <w:t xml:space="preserve">  </w:t>
      </w:r>
    </w:p>
    <w:p w:rsidR="00714AE5" w:rsidRDefault="00040312" w:rsidP="009D6F91">
      <w:pPr>
        <w:bidi/>
        <w:spacing w:line="240" w:lineRule="auto"/>
        <w:jc w:val="both"/>
        <w:rPr>
          <w:rFonts w:ascii="Simplified Arabic" w:eastAsia="Simplified Arabic" w:hAnsi="Simplified Arabic" w:cs="Simplified Arabic"/>
          <w:sz w:val="24"/>
          <w:szCs w:val="24"/>
          <w:lang w:bidi="ar-EG"/>
        </w:rPr>
      </w:pPr>
      <w:r>
        <w:rPr>
          <w:rFonts w:ascii="Simplified Arabic" w:eastAsia="Simplified Arabic" w:hAnsi="Simplified Arabic" w:cs="Simplified Arabic"/>
          <w:sz w:val="24"/>
          <w:szCs w:val="24"/>
        </w:rPr>
        <w:t xml:space="preserve"> (Peter Mell and</w:t>
      </w:r>
      <w:r w:rsidRPr="006A242F">
        <w:rPr>
          <w:rFonts w:ascii="Simplified Arabic" w:eastAsia="Simplified Arabic" w:hAnsi="Simplified Arabic" w:cs="Simplified Arabic"/>
          <w:sz w:val="24"/>
          <w:szCs w:val="24"/>
        </w:rPr>
        <w:t xml:space="preserve">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و تعمل الحوسبة السحابية على إيصال المستخدم على خدمات تتيح له تخزين بياناته كلها خارج نطاق جهازه الشخصي أي أنه يخزن ملفاته وبياناته على خوادم الحوسبة السحابية على صورة ملفات يمكنه الوصول لها من أي مكان حيث يوجد اتصال بالإنترنت )إلى جانب ذلك تتميز هذه التقنية : 20 بمجموعة من الخصائص أهمها ما يلي :- (توركان احمد خليل والماس احمد خليل.) </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l</w:t>
      </w:r>
      <w:r>
        <w:rPr>
          <w:rFonts w:ascii="Simplified Arabic" w:eastAsia="Simplified Arabic" w:hAnsi="Simplified Arabic" w:cs="Simplified Arabic"/>
          <w:sz w:val="24"/>
          <w:szCs w:val="24"/>
          <w:rtl/>
        </w:rPr>
        <w:t>-   توافر الخدمات عند الطلب</w:t>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 الوصول إلى الإستفادة من موارد الحاسوب الآلي المجمعة</w:t>
      </w:r>
    </w:p>
    <w:p w:rsidR="00714AE5" w:rsidRDefault="00D818FA" w:rsidP="009D6F91">
      <w:pPr>
        <w:tabs>
          <w:tab w:val="center" w:pos="4680"/>
        </w:tabs>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 سرعة توفير وحذف الخدمات</w:t>
      </w:r>
      <w:r w:rsidR="00040312">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الإدارة الإلكترونية للخدمات الصحية وتحديات التحول الرقمي في الدول العربية )</w:t>
      </w:r>
      <w:r>
        <w:rPr>
          <w:rFonts w:ascii="Simplified Arabic" w:eastAsia="Simplified Arabic" w:hAnsi="Simplified Arabic" w:cs="Simplified Arabic"/>
          <w:sz w:val="24"/>
          <w:szCs w:val="24"/>
          <w:rtl/>
        </w:rPr>
        <w:tab/>
      </w:r>
    </w:p>
    <w:p w:rsidR="00714AE5" w:rsidRDefault="00D818FA"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وبالنسبة للقطاع الصحي يمكن الإعتماد على هذه الخدمات عبر شبكة إتصال حيث يعتبر نظام الرعاية الصحية واسع ومتنوع ومعقد للغاية ويشمل العديد من الكيانات المتكاملة مثل  (شركات التأمين الصحي، المستشفيات والأطباء والمختبرات والصيدليات والمرضى والكيانات الأخرى)، والتي يجب أن تعمل جميعها ضمن العديد من اللوائح الحكومية وحتى يكون هذا النظام فعال، من المهم أن يتم تبادل بعض المعلومات المهمة بسرعة ودقة فيما بينها بشكل سري وبشكل آمن، حيث تعتبر معلومات المريض حساسة للغاية وتتميز بدرجة عالية من الخصوصية و يجب التعامل مع مشاركتها بتقنيات وأدوات مبتكرة وهو ما تتيحه الحوسبة السحابية. حيث توفر العديد من المزايا مثل تخفيض تكاليف الرعاية الصحية، تحسين جودة الخدمات المقدمة للمرضى والعملاء، الوصول السريع للمعلومات مع المحافظة على خصوصيتها وأمنها والقدرة على إستعادتها.</w:t>
      </w:r>
    </w:p>
    <w:p w:rsidR="00714AE5" w:rsidRPr="00872581" w:rsidRDefault="00D818FA" w:rsidP="009D6F91">
      <w:pPr>
        <w:bidi/>
        <w:spacing w:before="240" w:line="240" w:lineRule="auto"/>
        <w:jc w:val="both"/>
        <w:rPr>
          <w:rFonts w:ascii="Simplified Arabic" w:eastAsia="Simplified Arabic" w:hAnsi="Simplified Arabic" w:cs="Simplified Arabic"/>
          <w:bCs/>
          <w:sz w:val="24"/>
          <w:szCs w:val="24"/>
        </w:rPr>
      </w:pPr>
      <w:r w:rsidRPr="00872581">
        <w:rPr>
          <w:rFonts w:ascii="Simplified Arabic" w:eastAsia="Simplified Arabic" w:hAnsi="Simplified Arabic" w:cs="Simplified Arabic"/>
          <w:bCs/>
          <w:sz w:val="24"/>
          <w:szCs w:val="24"/>
          <w:rtl/>
        </w:rPr>
        <w:t xml:space="preserve">ب- البلوك شين </w:t>
      </w:r>
      <w:r w:rsidRPr="00872581">
        <w:rPr>
          <w:rFonts w:ascii="Simplified Arabic" w:eastAsia="Simplified Arabic" w:hAnsi="Simplified Arabic" w:cs="Simplified Arabic"/>
          <w:bCs/>
          <w:sz w:val="24"/>
          <w:szCs w:val="24"/>
        </w:rPr>
        <w:t>block chain</w:t>
      </w:r>
      <w:r w:rsidRPr="00872581">
        <w:rPr>
          <w:rFonts w:ascii="Simplified Arabic" w:eastAsia="Simplified Arabic" w:hAnsi="Simplified Arabic" w:cs="Simplified Arabic"/>
          <w:bCs/>
          <w:sz w:val="24"/>
          <w:szCs w:val="24"/>
          <w:rtl/>
        </w:rPr>
        <w:t xml:space="preserve">: </w:t>
      </w:r>
    </w:p>
    <w:p w:rsidR="00714AE5" w:rsidRDefault="00D818FA" w:rsidP="009D6F91">
      <w:pPr>
        <w:bidi/>
        <w:spacing w:before="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وهي نوع من أنواع</w:t>
      </w:r>
      <w:r>
        <w:rPr>
          <w:rFonts w:ascii="Simplified Arabic" w:eastAsia="Simplified Arabic" w:hAnsi="Simplified Arabic" w:cs="Simplified Arabic"/>
          <w:b/>
          <w:sz w:val="24"/>
          <w:szCs w:val="24"/>
        </w:rPr>
        <w:t xml:space="preserve"> </w:t>
      </w:r>
      <w:r>
        <w:rPr>
          <w:rFonts w:ascii="Simplified Arabic" w:eastAsia="Simplified Arabic" w:hAnsi="Simplified Arabic" w:cs="Simplified Arabic"/>
          <w:sz w:val="24"/>
          <w:szCs w:val="24"/>
          <w:rtl/>
        </w:rPr>
        <w:t>قواعد البيانات الجديدة</w:t>
      </w:r>
      <w:r>
        <w:rPr>
          <w:rFonts w:ascii="Simplified Arabic" w:eastAsia="Simplified Arabic" w:hAnsi="Simplified Arabic" w:cs="Simplified Arabic"/>
          <w:b/>
          <w:sz w:val="24"/>
          <w:szCs w:val="24"/>
        </w:rPr>
        <w:t xml:space="preserve"> </w:t>
      </w:r>
      <w:r>
        <w:rPr>
          <w:rFonts w:ascii="Simplified Arabic" w:eastAsia="Simplified Arabic" w:hAnsi="Simplified Arabic" w:cs="Simplified Arabic"/>
          <w:sz w:val="24"/>
          <w:szCs w:val="24"/>
          <w:rtl/>
        </w:rPr>
        <w:t>وتسمى أيضا بالبيانات الموزعة وتتميز بأن لها القدرة على</w:t>
      </w:r>
      <w:r>
        <w:rPr>
          <w:rFonts w:ascii="Simplified Arabic" w:eastAsia="Simplified Arabic" w:hAnsi="Simplified Arabic" w:cs="Simplified Arabic"/>
          <w:b/>
          <w:sz w:val="24"/>
          <w:szCs w:val="24"/>
        </w:rPr>
        <w:t xml:space="preserve"> </w:t>
      </w:r>
      <w:r>
        <w:rPr>
          <w:rFonts w:ascii="Simplified Arabic" w:eastAsia="Simplified Arabic" w:hAnsi="Simplified Arabic" w:cs="Simplified Arabic"/>
          <w:sz w:val="24"/>
          <w:szCs w:val="24"/>
          <w:rtl/>
        </w:rPr>
        <w:t>إدارة عدد لا نهائي من البيانات فهي عبارة عن سجل إلكتروني يسجل المعاملات والصفقات ويقوم بإدارتها حيث تسمى كل معامل كتلة أو( بلوكا )</w:t>
      </w:r>
      <w:r w:rsidR="00EA7CB5">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 xml:space="preserve">تحتوى على بعض المعلومات التي تشير للكتلة السابقة لها لذلك توصف هذه التقنية بانها سلسلة من الكتل المتتالية </w:t>
      </w:r>
      <w:r w:rsidR="007C0E3F">
        <w:rPr>
          <w:rFonts w:ascii="Simplified Arabic" w:eastAsia="Simplified Arabic" w:hAnsi="Simplified Arabic" w:cs="Simplified Arabic" w:hint="cs"/>
          <w:sz w:val="24"/>
          <w:szCs w:val="24"/>
          <w:rtl/>
        </w:rPr>
        <w:br/>
      </w:r>
      <w:r>
        <w:rPr>
          <w:rFonts w:ascii="Simplified Arabic" w:eastAsia="Simplified Arabic" w:hAnsi="Simplified Arabic" w:cs="Simplified Arabic"/>
          <w:sz w:val="24"/>
          <w:szCs w:val="24"/>
          <w:rtl/>
        </w:rPr>
        <w:t>(</w:t>
      </w:r>
      <w:r w:rsidR="00EA7CB5">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مركز سمت للدراسات، السعودية واقتصاديا المستقبل خطوات جادة لتحقيق الريادة، ماي )</w:t>
      </w:r>
      <w:r w:rsidR="007C0E3F">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 xml:space="preserve">2 وسميت هذه التقنية بهذا نظرا لطبيعة عملها وطريقة تسجيل المعاملات وحفظها فهي تقوم بتسجيل كل معاملة تتم داخل الشبكة في كتلة وكلها مترابطة مع بعضها البعض وهي تشير إلي إمكانية تبادل القيمة بين طرفين دون وجود نظام مركزي (مدى عبد اللطيف </w:t>
      </w:r>
      <w:r>
        <w:rPr>
          <w:rFonts w:ascii="Simplified Arabic" w:eastAsia="Simplified Arabic" w:hAnsi="Simplified Arabic" w:cs="Simplified Arabic"/>
          <w:sz w:val="24"/>
          <w:szCs w:val="24"/>
          <w:rtl/>
        </w:rPr>
        <w:lastRenderedPageBreak/>
        <w:t>الرحيلي وهناء على الضحوي</w:t>
      </w:r>
      <w:r w:rsidR="00040312">
        <w:rPr>
          <w:rFonts w:ascii="Simplified Arabic" w:eastAsia="Simplified Arabic" w:hAnsi="Simplified Arabic" w:cs="Simplified Arabic" w:hint="cs"/>
          <w:sz w:val="24"/>
          <w:szCs w:val="24"/>
          <w:rtl/>
        </w:rPr>
        <w:t>)</w:t>
      </w:r>
      <w:r>
        <w:rPr>
          <w:rFonts w:ascii="Simplified Arabic" w:eastAsia="Simplified Arabic" w:hAnsi="Simplified Arabic" w:cs="Simplified Arabic"/>
          <w:sz w:val="24"/>
          <w:szCs w:val="24"/>
          <w:rtl/>
        </w:rPr>
        <w:t>،  وتوفر هذه التقنية العديد من المزايا والفوائد لمستخدميه كما يمكن إعتماد هذه التقنية كنظام لتيسير المعاملات الحكومية</w:t>
      </w:r>
      <w:r w:rsidR="007C0E3F">
        <w:rPr>
          <w:rFonts w:ascii="Simplified Arabic" w:eastAsia="Simplified Arabic" w:hAnsi="Simplified Arabic" w:cs="Simplified Arabic"/>
          <w:sz w:val="24"/>
          <w:szCs w:val="24"/>
          <w:rtl/>
        </w:rPr>
        <w:t xml:space="preserve"> حيث تسمح لها بالإحتفاظ ببيانات</w:t>
      </w:r>
      <w:r w:rsidR="007C0E3F">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كل معاملة قامت بإنشائها وربطها بالمعاملات السابقة لها</w:t>
      </w:r>
      <w:r w:rsidR="007C0E3F">
        <w:rPr>
          <w:rFonts w:ascii="Simplified Arabic" w:eastAsia="Simplified Arabic" w:hAnsi="Simplified Arabic" w:cs="Simplified Arabic" w:hint="cs"/>
          <w:sz w:val="24"/>
          <w:szCs w:val="24"/>
          <w:rtl/>
        </w:rPr>
        <w:br/>
      </w:r>
      <w:r>
        <w:rPr>
          <w:rFonts w:ascii="Simplified Arabic" w:eastAsia="Simplified Arabic" w:hAnsi="Simplified Arabic" w:cs="Simplified Arabic"/>
          <w:sz w:val="24"/>
          <w:szCs w:val="24"/>
          <w:rtl/>
        </w:rPr>
        <w:t xml:space="preserve"> </w:t>
      </w:r>
      <w:r w:rsidR="007C0E3F">
        <w:rPr>
          <w:rFonts w:ascii="Simplified Arabic" w:eastAsia="Simplified Arabic" w:hAnsi="Simplified Arabic" w:cs="Simplified Arabic"/>
          <w:sz w:val="24"/>
          <w:szCs w:val="24"/>
        </w:rPr>
        <w:t xml:space="preserve"> </w:t>
      </w:r>
      <w:r>
        <w:rPr>
          <w:rFonts w:ascii="Simplified Arabic" w:eastAsia="Simplified Arabic" w:hAnsi="Simplified Arabic" w:cs="Simplified Arabic"/>
          <w:sz w:val="24"/>
          <w:szCs w:val="24"/>
        </w:rPr>
        <w:t>Guilherme Vieira Pinto, p</w:t>
      </w:r>
      <w:r w:rsidR="007C0E3F">
        <w:rPr>
          <w:rFonts w:ascii="Simplified Arabic" w:eastAsia="Simplified Arabic" w:hAnsi="Simplified Arabic" w:cs="Simplified Arabic"/>
          <w:sz w:val="24"/>
          <w:szCs w:val="24"/>
        </w:rPr>
        <w:t>13</w:t>
      </w:r>
      <w:r w:rsidR="00040312">
        <w:rPr>
          <w:rFonts w:ascii="Simplified Arabic" w:eastAsia="Simplified Arabic" w:hAnsi="Simplified Arabic" w:cs="Simplified Arabic"/>
          <w:sz w:val="24"/>
          <w:szCs w:val="24"/>
        </w:rPr>
        <w:t>)</w:t>
      </w:r>
      <w:r w:rsidR="00040312">
        <w:rPr>
          <w:rFonts w:ascii="Simplified Arabic" w:eastAsia="Simplified Arabic" w:hAnsi="Simplified Arabic" w:cs="Simplified Arabic" w:hint="cs"/>
          <w:sz w:val="24"/>
          <w:szCs w:val="24"/>
          <w:rtl/>
        </w:rPr>
        <w:t>)</w:t>
      </w:r>
      <w:r>
        <w:rPr>
          <w:rFonts w:ascii="Simplified Arabic" w:eastAsia="Simplified Arabic" w:hAnsi="Simplified Arabic" w:cs="Simplified Arabic"/>
          <w:sz w:val="24"/>
          <w:szCs w:val="24"/>
          <w:rtl/>
        </w:rPr>
        <w:t>.</w:t>
      </w:r>
    </w:p>
    <w:p w:rsidR="00714AE5" w:rsidRPr="00872581" w:rsidRDefault="00D818FA" w:rsidP="009D6F91">
      <w:pPr>
        <w:bidi/>
        <w:spacing w:before="240" w:line="240" w:lineRule="auto"/>
        <w:jc w:val="both"/>
        <w:rPr>
          <w:rFonts w:ascii="Simplified Arabic" w:eastAsia="Simplified Arabic" w:hAnsi="Simplified Arabic" w:cs="Simplified Arabic"/>
          <w:bCs/>
          <w:sz w:val="24"/>
          <w:szCs w:val="24"/>
        </w:rPr>
      </w:pPr>
      <w:r w:rsidRPr="00872581">
        <w:rPr>
          <w:rFonts w:ascii="Simplified Arabic" w:eastAsia="Simplified Arabic" w:hAnsi="Simplified Arabic" w:cs="Simplified Arabic"/>
          <w:bCs/>
          <w:sz w:val="24"/>
          <w:szCs w:val="24"/>
          <w:rtl/>
        </w:rPr>
        <w:t>ج-البيانات الضخمة</w:t>
      </w:r>
      <w:r w:rsidRPr="00872581">
        <w:rPr>
          <w:rFonts w:ascii="Simplified Arabic" w:eastAsia="Simplified Arabic" w:hAnsi="Simplified Arabic" w:cs="Simplified Arabic"/>
          <w:bCs/>
          <w:sz w:val="24"/>
          <w:szCs w:val="24"/>
        </w:rPr>
        <w:t>Big Data</w:t>
      </w:r>
      <w:r w:rsidR="007C0E3F" w:rsidRPr="00872581">
        <w:rPr>
          <w:rFonts w:ascii="Simplified Arabic" w:eastAsia="Simplified Arabic" w:hAnsi="Simplified Arabic" w:cs="Simplified Arabic"/>
          <w:bCs/>
          <w:sz w:val="24"/>
          <w:szCs w:val="24"/>
        </w:rPr>
        <w:t xml:space="preserve"> </w:t>
      </w:r>
      <w:r w:rsidRPr="00872581">
        <w:rPr>
          <w:rFonts w:ascii="Simplified Arabic" w:eastAsia="Simplified Arabic" w:hAnsi="Simplified Arabic" w:cs="Simplified Arabic"/>
          <w:bCs/>
          <w:sz w:val="24"/>
          <w:szCs w:val="24"/>
        </w:rPr>
        <w:t>:</w:t>
      </w:r>
    </w:p>
    <w:p w:rsidR="00714AE5" w:rsidRDefault="00D818FA" w:rsidP="009D6F91">
      <w:pPr>
        <w:bidi/>
        <w:spacing w:before="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مصطلح يستخدم لوصف مجموعة بيانات كبيرة للغاية أو على درجة من التعقيد أو تلك التي تتطلب قدرا كبيرا من المعالجة السريعة والتي يصبح من الصعب أو المستحيل التعامل معها بإستخدام قواعد البيانات التقليدية، مع العلم أن معالجة بيانات بهذا الحجم يتطلب برمجيات تعمل بشكل متوازي على العشرات أو المئات أو حتى الآلاف من الخوادم  .</w:t>
      </w:r>
      <w:r w:rsidR="00040312">
        <w:rPr>
          <w:rFonts w:ascii="Simplified Arabic" w:eastAsia="Simplified Arabic" w:hAnsi="Simplified Arabic" w:cs="Simplified Arabic" w:hint="cs"/>
          <w:sz w:val="24"/>
          <w:szCs w:val="24"/>
          <w:rtl/>
        </w:rPr>
        <w:t>(صيفي حسنية ,2021</w:t>
      </w:r>
      <w:r>
        <w:rPr>
          <w:rFonts w:ascii="Simplified Arabic" w:eastAsia="Simplified Arabic" w:hAnsi="Simplified Arabic" w:cs="Simplified Arabic"/>
          <w:sz w:val="24"/>
          <w:szCs w:val="24"/>
          <w:rtl/>
        </w:rPr>
        <w:t xml:space="preserve"> </w:t>
      </w:r>
      <w:r w:rsidR="00040312">
        <w:rPr>
          <w:rFonts w:ascii="Simplified Arabic" w:eastAsia="Simplified Arabic" w:hAnsi="Simplified Arabic" w:cs="Simplified Arabic" w:hint="cs"/>
          <w:sz w:val="24"/>
          <w:szCs w:val="24"/>
          <w:rtl/>
        </w:rPr>
        <w:t>)</w:t>
      </w:r>
      <w:r>
        <w:rPr>
          <w:rFonts w:ascii="Simplified Arabic" w:eastAsia="Simplified Arabic" w:hAnsi="Simplified Arabic" w:cs="Simplified Arabic"/>
          <w:sz w:val="24"/>
          <w:szCs w:val="24"/>
          <w:rtl/>
        </w:rPr>
        <w:t xml:space="preserve"> </w:t>
      </w:r>
    </w:p>
    <w:p w:rsidR="00040312" w:rsidRDefault="00D818FA" w:rsidP="009D6F91">
      <w:pPr>
        <w:bidi/>
        <w:spacing w:before="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وعرفتها المنظمة الدولية للمعايير( </w:t>
      </w:r>
      <w:r>
        <w:rPr>
          <w:rFonts w:ascii="Simplified Arabic" w:eastAsia="Simplified Arabic" w:hAnsi="Simplified Arabic" w:cs="Simplified Arabic"/>
          <w:sz w:val="24"/>
          <w:szCs w:val="24"/>
        </w:rPr>
        <w:t>ISO</w:t>
      </w:r>
      <w:r>
        <w:rPr>
          <w:rFonts w:ascii="Simplified Arabic" w:eastAsia="Simplified Arabic" w:hAnsi="Simplified Arabic" w:cs="Simplified Arabic"/>
          <w:sz w:val="24"/>
          <w:szCs w:val="24"/>
          <w:rtl/>
        </w:rPr>
        <w:t>)على أنها مجموعة أو مجموعات من البيانات لها خصائص كالحجم، السرعة، التنوع، التباين، صحة البيانات وغيرها، والتى يمكن معالجتها بكفاءة بإستخدام 22 التكنولوجيا الحالية والتقليدية لتحقيق الإستفادة منها . ويقصد أيضا بالبيانات الضخمة الكمية الهائلة من البيانات المعقدة التي تحقق مستويات عالية في التوزيع، ومصادر ضخمة الكم، وسرعتها فائقة وتنوعها كبير، ويفوق حجمها قدرة البرمجيات والحاسبات الآلية التقليدية على تخزينها، ومعالجتها وتوزيعها، وكثيرا ما تتاح في وقتها، وهي تأخذ أشكال متنوعة</w:t>
      </w:r>
      <w:r w:rsidR="00040312">
        <w:rPr>
          <w:rFonts w:ascii="Simplified Arabic" w:eastAsia="Simplified Arabic" w:hAnsi="Simplified Arabic" w:cs="Simplified Arabic" w:hint="cs"/>
          <w:sz w:val="24"/>
          <w:szCs w:val="24"/>
          <w:rtl/>
        </w:rPr>
        <w:t>(</w:t>
      </w:r>
      <w:r w:rsidR="00040312">
        <w:rPr>
          <w:rFonts w:ascii="Simplified Arabic" w:eastAsia="Simplified Arabic" w:hAnsi="Simplified Arabic" w:cs="Simplified Arabic"/>
          <w:sz w:val="24"/>
          <w:szCs w:val="24"/>
          <w:rtl/>
        </w:rPr>
        <w:t xml:space="preserve"> </w:t>
      </w:r>
      <w:r w:rsidR="00040312">
        <w:rPr>
          <w:rFonts w:ascii="Simplified Arabic" w:eastAsia="Simplified Arabic" w:hAnsi="Simplified Arabic" w:cs="Simplified Arabic" w:hint="cs"/>
          <w:sz w:val="24"/>
          <w:szCs w:val="24"/>
          <w:rtl/>
        </w:rPr>
        <w:t>الغبيري ,حسن مجلد 9,عدد,2019,3)</w:t>
      </w:r>
      <w:r w:rsidR="00040312">
        <w:rPr>
          <w:rFonts w:ascii="Simplified Arabic" w:eastAsia="Simplified Arabic" w:hAnsi="Simplified Arabic" w:cs="Simplified Arabic"/>
          <w:sz w:val="24"/>
          <w:szCs w:val="24"/>
          <w:rtl/>
        </w:rPr>
        <w:t xml:space="preserve">. </w:t>
      </w:r>
      <w:r>
        <w:rPr>
          <w:rFonts w:ascii="Simplified Arabic" w:eastAsia="Simplified Arabic" w:hAnsi="Simplified Arabic" w:cs="Simplified Arabic"/>
          <w:sz w:val="24"/>
          <w:szCs w:val="24"/>
          <w:rtl/>
        </w:rPr>
        <w:t xml:space="preserve"> . وتقدم البيانات الضخمة العديد من الفوائد والمزايا لمستخدميها ويمكن أن يساهم تحليل البيانات الضخمة في تحسين مستوى الأداء في العديد من المجالات مثل التعليم، الخدمات المصرفية، الإنتاج في المصانع، وبالنسبة لقطاع الصحة فإن تحليل البيانات الضخمة له دور في تحسين الخدمات الصحية التي تحتاج إلى الدقة والكفاءة والسرعة لتقديم أفضل الخدمات للمرضى، بدءا من التشخيص إلى العلاج إنتهاءآ بالوصفة الطبية، وذلك من خلال تحليل سجلات المرضى ومقارنتها مع السجلات السابقة، ويمكن لتحليل البيانات الضخمة أن يساعد في إتخاذ القرارات بسرعة وبدقة وتقديم ردود فعل .</w:t>
      </w:r>
      <w:r w:rsidR="00040312" w:rsidRPr="00040312">
        <w:rPr>
          <w:rFonts w:ascii="Simplified Arabic" w:eastAsia="Simplified Arabic" w:hAnsi="Simplified Arabic" w:cs="Simplified Arabic" w:hint="cs"/>
          <w:sz w:val="24"/>
          <w:szCs w:val="24"/>
          <w:rtl/>
        </w:rPr>
        <w:t xml:space="preserve"> </w:t>
      </w:r>
      <w:r w:rsidR="00040312">
        <w:rPr>
          <w:rFonts w:ascii="Simplified Arabic" w:eastAsia="Simplified Arabic" w:hAnsi="Simplified Arabic" w:cs="Simplified Arabic" w:hint="cs"/>
          <w:sz w:val="24"/>
          <w:szCs w:val="24"/>
          <w:rtl/>
        </w:rPr>
        <w:t>(صيفي حسنية ,2020)</w:t>
      </w:r>
      <w:r w:rsidR="00040312">
        <w:rPr>
          <w:rFonts w:ascii="Simplified Arabic" w:eastAsia="Simplified Arabic" w:hAnsi="Simplified Arabic" w:cs="Simplified Arabic"/>
          <w:sz w:val="24"/>
          <w:szCs w:val="24"/>
          <w:rtl/>
        </w:rPr>
        <w:t>.</w:t>
      </w:r>
    </w:p>
    <w:p w:rsidR="00714AE5" w:rsidRPr="00BA1EB7" w:rsidRDefault="00D818FA" w:rsidP="009D6F91">
      <w:pPr>
        <w:bidi/>
        <w:spacing w:line="240" w:lineRule="auto"/>
        <w:jc w:val="both"/>
        <w:rPr>
          <w:rFonts w:ascii="Simplified Arabic" w:eastAsia="Simplified Arabic" w:hAnsi="Simplified Arabic" w:cs="Simplified Arabic"/>
          <w:bCs/>
          <w:sz w:val="28"/>
          <w:szCs w:val="28"/>
          <w:u w:val="single"/>
          <w:rtl/>
        </w:rPr>
      </w:pPr>
      <w:r w:rsidRPr="00BA1EB7">
        <w:rPr>
          <w:rFonts w:ascii="Simplified Arabic" w:eastAsia="Simplified Arabic" w:hAnsi="Simplified Arabic" w:cs="Simplified Arabic"/>
          <w:bCs/>
          <w:sz w:val="28"/>
          <w:szCs w:val="28"/>
          <w:u w:val="single"/>
          <w:rtl/>
        </w:rPr>
        <w:t>مراحل التحول الرقمي :</w:t>
      </w:r>
    </w:p>
    <w:p w:rsidR="00040312" w:rsidRDefault="00040312"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توجد مرحلتين أساسيتن لعملية التحول الرقمي هما </w:t>
      </w:r>
    </w:p>
    <w:p w:rsidR="00040312" w:rsidRDefault="00040312" w:rsidP="009D6F91">
      <w:pPr>
        <w:bidi/>
        <w:spacing w:line="240" w:lineRule="auto"/>
        <w:jc w:val="both"/>
        <w:rPr>
          <w:rFonts w:ascii="Simplified Arabic" w:eastAsia="Simplified Arabic" w:hAnsi="Simplified Arabic" w:cs="Simplified Arabic"/>
          <w:sz w:val="24"/>
          <w:szCs w:val="24"/>
          <w:rtl/>
        </w:rPr>
      </w:pPr>
      <w:r>
        <w:rPr>
          <w:rFonts w:ascii="Simplified Arabic" w:eastAsia="Simplified Arabic" w:hAnsi="Simplified Arabic" w:cs="Simplified Arabic"/>
          <w:sz w:val="24"/>
          <w:szCs w:val="24"/>
          <w:rtl/>
        </w:rPr>
        <w:t>المرحلة الأولي :تطويروإطلاق وتنفيذ برامج التحول الرقمي</w:t>
      </w:r>
      <w:r>
        <w:rPr>
          <w:rFonts w:ascii="Simplified Arabic" w:eastAsia="Simplified Arabic" w:hAnsi="Simplified Arabic" w:cs="Simplified Arabic" w:hint="cs"/>
          <w:sz w:val="24"/>
          <w:szCs w:val="24"/>
          <w:rtl/>
        </w:rPr>
        <w:t xml:space="preserve"> من خلال قياس الإمكانيات الرقمية الحالية للوقوف علي الوضع الراهن للتحول الرقمي في مصر 0</w:t>
      </w:r>
    </w:p>
    <w:p w:rsidR="00040312" w:rsidRDefault="00040312" w:rsidP="009D6F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المرحلة الثانية :الإنتقال إلي مرحلة العمليات والتشغيل</w:t>
      </w:r>
      <w:r>
        <w:rPr>
          <w:rFonts w:ascii="Simplified Arabic" w:eastAsia="Simplified Arabic" w:hAnsi="Simplified Arabic" w:cs="Simplified Arabic" w:hint="cs"/>
          <w:sz w:val="24"/>
          <w:szCs w:val="24"/>
          <w:rtl/>
        </w:rPr>
        <w:t xml:space="preserve"> من خلال توفير قاعدة معلومات دقيقة وحديثة لدعم عملي إتخاذ القرار.  </w:t>
      </w:r>
    </w:p>
    <w:p w:rsidR="00714AE5" w:rsidRPr="00BA1EB7" w:rsidRDefault="00D818FA" w:rsidP="00BA1EB7">
      <w:pPr>
        <w:bidi/>
        <w:spacing w:line="240" w:lineRule="auto"/>
        <w:jc w:val="both"/>
        <w:rPr>
          <w:rFonts w:ascii="Simplified Arabic" w:eastAsia="Simplified Arabic" w:hAnsi="Simplified Arabic" w:cs="Simplified Arabic"/>
          <w:bCs/>
          <w:sz w:val="28"/>
          <w:szCs w:val="28"/>
          <w:u w:val="single"/>
        </w:rPr>
      </w:pPr>
      <w:r w:rsidRPr="00BA1EB7">
        <w:rPr>
          <w:rFonts w:ascii="Simplified Arabic" w:eastAsia="Simplified Arabic" w:hAnsi="Simplified Arabic" w:cs="Simplified Arabic"/>
          <w:bCs/>
          <w:sz w:val="28"/>
          <w:szCs w:val="28"/>
          <w:u w:val="single"/>
          <w:rtl/>
        </w:rPr>
        <w:t>معوقات التحول الرقمي :</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إنطلاقا من تعريف التحول الرقمي على إنه عملية تحويل نموذج أعمال المؤسسات الحكومية أو شركات القطاع الخاص إلي نموذج يعتمد على التكنولوجيا الرقمية في تقديم الخدمات وتصنيع المنتجات وتيسير الموارد البشرية وترصد الشركات الكثير من الإستثمارات والموارد لتحقيق أهدافها المتعلقة بالتحول الرقمي والتكنولوجي إلا أنها لازالت تواجه صعوبات وتحديات كبيرة في إنجاح هذه العملية فبالرغم من قناعة أغلب المؤسسات بإن التحول الرقمي مسألة حيوية وبالغة الأهمية </w:t>
      </w:r>
      <w:r>
        <w:rPr>
          <w:rFonts w:ascii="Simplified Arabic" w:eastAsia="Simplified Arabic" w:hAnsi="Simplified Arabic" w:cs="Simplified Arabic"/>
          <w:sz w:val="24"/>
          <w:szCs w:val="24"/>
          <w:rtl/>
        </w:rPr>
        <w:lastRenderedPageBreak/>
        <w:t xml:space="preserve">نجد بعض المؤسسات غير واثقة من  قدرتها على النجاح في هذا التحول .فهناك العديد من المعوقات التي تمثل عقبة في مسار تطبيق التحول الرقمي في بعض المؤسسات . </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نذكر منها على سبيل المثال :</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صعوبة تغيير عقليات العديد من الموظفين الذين الفوا الوضع السائد </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عدم جاهزية الشركات والمؤسسات  من حيث الموارد والتدريب والمعرفة الضرورية </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نقص المواهب المتخصصة في سوق العمل والتي تمكن من تحقيق التحول الرقمي المنشود </w:t>
      </w:r>
    </w:p>
    <w:p w:rsidR="00714AE5" w:rsidRPr="00BA1EB7" w:rsidRDefault="00D818FA" w:rsidP="007C0E3F">
      <w:pPr>
        <w:pBdr>
          <w:top w:val="nil"/>
          <w:left w:val="nil"/>
          <w:bottom w:val="nil"/>
          <w:right w:val="nil"/>
          <w:between w:val="nil"/>
        </w:pBdr>
        <w:bidi/>
        <w:spacing w:line="240" w:lineRule="auto"/>
        <w:ind w:left="4"/>
        <w:rPr>
          <w:bCs/>
          <w:color w:val="000000"/>
          <w:sz w:val="28"/>
          <w:szCs w:val="28"/>
          <w:u w:val="single"/>
        </w:rPr>
      </w:pPr>
      <w:r w:rsidRPr="00BA1EB7">
        <w:rPr>
          <w:rFonts w:ascii="Simplified Arabic" w:eastAsia="Simplified Arabic" w:hAnsi="Simplified Arabic" w:cs="Simplified Arabic"/>
          <w:bCs/>
          <w:color w:val="000000"/>
          <w:sz w:val="28"/>
          <w:szCs w:val="28"/>
          <w:u w:val="single"/>
          <w:rtl/>
        </w:rPr>
        <w:t xml:space="preserve">وهناك ستة عوائق تحول دون التحول الرقمي للمؤسسات </w:t>
      </w:r>
    </w:p>
    <w:p w:rsidR="00714AE5" w:rsidRDefault="00714AE5" w:rsidP="007C0E3F">
      <w:pPr>
        <w:pBdr>
          <w:top w:val="nil"/>
          <w:left w:val="nil"/>
          <w:bottom w:val="nil"/>
          <w:right w:val="nil"/>
          <w:between w:val="nil"/>
        </w:pBdr>
        <w:bidi/>
        <w:spacing w:line="240" w:lineRule="auto"/>
        <w:ind w:left="720"/>
        <w:rPr>
          <w:rFonts w:ascii="Cambria" w:eastAsia="Cambria" w:hAnsi="Cambria" w:cs="Cambria"/>
          <w:color w:val="000000"/>
          <w:sz w:val="32"/>
          <w:szCs w:val="32"/>
        </w:rPr>
      </w:pPr>
    </w:p>
    <w:p w:rsidR="00714AE5" w:rsidRDefault="00D818FA" w:rsidP="007C0E3F">
      <w:pPr>
        <w:pBdr>
          <w:top w:val="nil"/>
          <w:left w:val="nil"/>
          <w:bottom w:val="nil"/>
          <w:right w:val="nil"/>
          <w:between w:val="nil"/>
        </w:pBdr>
        <w:bidi/>
        <w:spacing w:line="240" w:lineRule="auto"/>
        <w:ind w:left="4"/>
        <w:rPr>
          <w:rFonts w:ascii="Simplified Arabic" w:eastAsia="Simplified Arabic" w:hAnsi="Simplified Arabic" w:cs="Simplified Arabic"/>
          <w:b/>
          <w:color w:val="000000"/>
          <w:sz w:val="24"/>
          <w:szCs w:val="24"/>
        </w:rPr>
      </w:pPr>
      <w:r>
        <w:rPr>
          <w:rFonts w:ascii="Simplified Arabic" w:eastAsia="Simplified Arabic" w:hAnsi="Simplified Arabic" w:cs="Simplified Arabic"/>
          <w:b/>
          <w:color w:val="000000"/>
          <w:sz w:val="24"/>
          <w:szCs w:val="24"/>
          <w:u w:val="single"/>
          <w:rtl/>
        </w:rPr>
        <w:t>العائق الاول</w:t>
      </w:r>
      <w:r>
        <w:rPr>
          <w:rFonts w:ascii="Simplified Arabic" w:eastAsia="Simplified Arabic" w:hAnsi="Simplified Arabic" w:cs="Simplified Arabic"/>
          <w:b/>
          <w:color w:val="000000"/>
          <w:sz w:val="24"/>
          <w:szCs w:val="24"/>
          <w:rtl/>
        </w:rPr>
        <w:t xml:space="preserve"> :ثقافة رفض  التغيير</w:t>
      </w:r>
    </w:p>
    <w:p w:rsidR="00714AE5" w:rsidRDefault="00D818FA" w:rsidP="007C0E3F">
      <w:pPr>
        <w:pBdr>
          <w:top w:val="nil"/>
          <w:left w:val="nil"/>
          <w:bottom w:val="nil"/>
          <w:right w:val="nil"/>
          <w:between w:val="nil"/>
        </w:pBdr>
        <w:bidi/>
        <w:spacing w:line="240" w:lineRule="auto"/>
        <w:ind w:left="72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لايمكن للابتكار الرقمي تحقيق النجاح الا من خلال تعزيز ثقافة التعاون لذلك يجب على الموظفين ان يكونوا قادرين على العمل والتعاون واستكشاف افكار جديدة والانطلاق عبر كافة الحدود </w:t>
      </w:r>
    </w:p>
    <w:p w:rsidR="00714AE5" w:rsidRDefault="00D818FA" w:rsidP="007C0E3F">
      <w:pPr>
        <w:pBdr>
          <w:top w:val="nil"/>
          <w:left w:val="nil"/>
          <w:bottom w:val="nil"/>
          <w:right w:val="nil"/>
          <w:between w:val="nil"/>
        </w:pBdr>
        <w:bidi/>
        <w:spacing w:line="240" w:lineRule="auto"/>
        <w:ind w:left="4"/>
        <w:rPr>
          <w:rFonts w:ascii="Simplified Arabic" w:eastAsia="Simplified Arabic" w:hAnsi="Simplified Arabic" w:cs="Simplified Arabic"/>
          <w:b/>
          <w:color w:val="000000"/>
          <w:sz w:val="24"/>
          <w:szCs w:val="24"/>
        </w:rPr>
      </w:pPr>
      <w:r>
        <w:rPr>
          <w:rFonts w:ascii="Simplified Arabic" w:eastAsia="Simplified Arabic" w:hAnsi="Simplified Arabic" w:cs="Simplified Arabic"/>
          <w:b/>
          <w:color w:val="000000"/>
          <w:sz w:val="24"/>
          <w:szCs w:val="24"/>
          <w:rtl/>
        </w:rPr>
        <w:t>ا</w:t>
      </w:r>
      <w:r>
        <w:rPr>
          <w:rFonts w:ascii="Simplified Arabic" w:eastAsia="Simplified Arabic" w:hAnsi="Simplified Arabic" w:cs="Simplified Arabic"/>
          <w:b/>
          <w:color w:val="000000"/>
          <w:sz w:val="24"/>
          <w:szCs w:val="24"/>
          <w:u w:val="single"/>
          <w:rtl/>
        </w:rPr>
        <w:t xml:space="preserve">لعائق الثاني </w:t>
      </w:r>
      <w:r>
        <w:rPr>
          <w:rFonts w:ascii="Simplified Arabic" w:eastAsia="Simplified Arabic" w:hAnsi="Simplified Arabic" w:cs="Simplified Arabic"/>
          <w:b/>
          <w:color w:val="000000"/>
          <w:sz w:val="24"/>
          <w:szCs w:val="24"/>
          <w:rtl/>
        </w:rPr>
        <w:t>:المشاركة والتعاون بشكل محدود</w:t>
      </w:r>
    </w:p>
    <w:p w:rsidR="00714AE5" w:rsidRDefault="00D818FA" w:rsidP="007C0E3F">
      <w:pPr>
        <w:pBdr>
          <w:top w:val="nil"/>
          <w:left w:val="nil"/>
          <w:bottom w:val="nil"/>
          <w:right w:val="nil"/>
          <w:between w:val="nil"/>
        </w:pBdr>
        <w:bidi/>
        <w:spacing w:line="240" w:lineRule="auto"/>
        <w:ind w:left="72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لاتشكل عدم الرغبة في المشاركة والتعاون تحديا على مستوى منظومة العمل فقط بل تعتبر تحديا كبيرا داخل أي مؤسسة فقضايا التحكم بالمعلومات والعمليات والانظمة تجعل العاملين مترددين في مشاركة معارفهم وخبراتهم </w:t>
      </w:r>
    </w:p>
    <w:p w:rsidR="00714AE5" w:rsidRDefault="00D818FA" w:rsidP="007C0E3F">
      <w:pPr>
        <w:pBdr>
          <w:top w:val="nil"/>
          <w:left w:val="nil"/>
          <w:bottom w:val="nil"/>
          <w:right w:val="nil"/>
          <w:between w:val="nil"/>
        </w:pBdr>
        <w:bidi/>
        <w:spacing w:line="240" w:lineRule="auto"/>
        <w:ind w:left="4"/>
        <w:rPr>
          <w:rFonts w:ascii="Simplified Arabic" w:eastAsia="Simplified Arabic" w:hAnsi="Simplified Arabic" w:cs="Simplified Arabic"/>
          <w:b/>
          <w:color w:val="000000"/>
          <w:sz w:val="24"/>
          <w:szCs w:val="24"/>
        </w:rPr>
      </w:pPr>
      <w:r>
        <w:rPr>
          <w:rFonts w:ascii="Simplified Arabic" w:eastAsia="Simplified Arabic" w:hAnsi="Simplified Arabic" w:cs="Simplified Arabic"/>
          <w:b/>
          <w:color w:val="000000"/>
          <w:sz w:val="24"/>
          <w:szCs w:val="24"/>
          <w:u w:val="single"/>
          <w:rtl/>
        </w:rPr>
        <w:t>العائق الثالث</w:t>
      </w:r>
      <w:r>
        <w:rPr>
          <w:rFonts w:ascii="Simplified Arabic" w:eastAsia="Simplified Arabic" w:hAnsi="Simplified Arabic" w:cs="Simplified Arabic"/>
          <w:b/>
          <w:color w:val="000000"/>
          <w:sz w:val="24"/>
          <w:szCs w:val="24"/>
          <w:rtl/>
        </w:rPr>
        <w:t xml:space="preserve"> :فجوة المواهب </w:t>
      </w:r>
    </w:p>
    <w:p w:rsidR="00714AE5" w:rsidRDefault="00D818FA" w:rsidP="007C0E3F">
      <w:pPr>
        <w:pBdr>
          <w:top w:val="nil"/>
          <w:left w:val="nil"/>
          <w:bottom w:val="nil"/>
          <w:right w:val="nil"/>
          <w:between w:val="nil"/>
        </w:pBdr>
        <w:bidi/>
        <w:spacing w:line="240" w:lineRule="auto"/>
        <w:ind w:left="72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حيث تتبع معظم المؤسسات نمطا تقليدا في العمل ويتطلب الابتكار الرقمي ان تعتمد المؤسسات نهجا لامختلفا تماما نهج جديد يعتمد على مزج العاملين والعمليات والتكنولوجيا معا لانشاء نماذج اعمال وخدمات جديدة يتم التركيز من خلالها على الابتكار والتغيير والابداع جنبا الي جنب مع التركيز على التكنولوجيا الجديدة بذاتها وانترنت الاشياء </w:t>
      </w:r>
    </w:p>
    <w:p w:rsidR="00714AE5" w:rsidRDefault="00D818FA" w:rsidP="007C0E3F">
      <w:pPr>
        <w:pBdr>
          <w:top w:val="nil"/>
          <w:left w:val="nil"/>
          <w:bottom w:val="nil"/>
          <w:right w:val="nil"/>
          <w:between w:val="nil"/>
        </w:pBdr>
        <w:bidi/>
        <w:spacing w:line="240" w:lineRule="auto"/>
        <w:ind w:left="4"/>
        <w:rPr>
          <w:rFonts w:ascii="Simplified Arabic" w:eastAsia="Simplified Arabic" w:hAnsi="Simplified Arabic" w:cs="Simplified Arabic"/>
          <w:b/>
          <w:color w:val="000000"/>
          <w:sz w:val="24"/>
          <w:szCs w:val="24"/>
        </w:rPr>
      </w:pPr>
      <w:r>
        <w:rPr>
          <w:rFonts w:ascii="Simplified Arabic" w:eastAsia="Simplified Arabic" w:hAnsi="Simplified Arabic" w:cs="Simplified Arabic"/>
          <w:b/>
          <w:color w:val="000000"/>
          <w:sz w:val="24"/>
          <w:szCs w:val="24"/>
          <w:u w:val="single"/>
          <w:rtl/>
        </w:rPr>
        <w:t>العائق الرابع</w:t>
      </w:r>
      <w:r>
        <w:rPr>
          <w:rFonts w:ascii="Simplified Arabic" w:eastAsia="Simplified Arabic" w:hAnsi="Simplified Arabic" w:cs="Simplified Arabic"/>
          <w:b/>
          <w:color w:val="000000"/>
          <w:sz w:val="24"/>
          <w:szCs w:val="24"/>
          <w:rtl/>
        </w:rPr>
        <w:t xml:space="preserve"> :الممارسات الحالية لا تدعم المواهب </w:t>
      </w:r>
    </w:p>
    <w:p w:rsidR="00714AE5" w:rsidRDefault="00D818FA" w:rsidP="007C0E3F">
      <w:pPr>
        <w:pBdr>
          <w:top w:val="nil"/>
          <w:left w:val="nil"/>
          <w:bottom w:val="nil"/>
          <w:right w:val="nil"/>
          <w:between w:val="nil"/>
        </w:pBdr>
        <w:bidi/>
        <w:spacing w:line="240" w:lineRule="auto"/>
        <w:ind w:left="720"/>
        <w:rPr>
          <w:rFonts w:ascii="Cambria" w:eastAsia="Cambria" w:hAnsi="Cambria" w:cs="Cambria"/>
          <w:color w:val="000000"/>
          <w:sz w:val="32"/>
          <w:szCs w:val="32"/>
        </w:rPr>
      </w:pPr>
      <w:r>
        <w:rPr>
          <w:rFonts w:ascii="Simplified Arabic" w:eastAsia="Simplified Arabic" w:hAnsi="Simplified Arabic" w:cs="Simplified Arabic"/>
          <w:color w:val="000000"/>
          <w:sz w:val="24"/>
          <w:szCs w:val="24"/>
          <w:rtl/>
        </w:rPr>
        <w:t>إن امتلاك المواهب المناسبة امرا بالغ الاهمية لكن وجود الممارسات الصحية يسمح للمواهب بالعمل بفاعلية اكبركما ان العمليات التقليدية شديدة التنظيم والتي تتم بشكل بطئ لا يمكنها ان تدعم عمليات التحول الرقمي ولا يوجد في الوقت نفسه نماذج عمل مجلابة ومختبرة وجاهزة للتنفيذ بل يجب على كل مؤسسة العثور على ممارسات الاعمال التى تناسبها على افضل وجه لدعم المواهب</w:t>
      </w:r>
      <w:r>
        <w:rPr>
          <w:rFonts w:ascii="Cambria" w:eastAsia="Cambria" w:hAnsi="Cambria" w:cs="Cambria"/>
          <w:color w:val="000000"/>
          <w:sz w:val="32"/>
          <w:szCs w:val="32"/>
        </w:rPr>
        <w:t xml:space="preserve"> </w:t>
      </w:r>
    </w:p>
    <w:p w:rsidR="00714AE5" w:rsidRDefault="00D818FA" w:rsidP="007C0E3F">
      <w:pPr>
        <w:pBdr>
          <w:top w:val="nil"/>
          <w:left w:val="nil"/>
          <w:bottom w:val="nil"/>
          <w:right w:val="nil"/>
          <w:between w:val="nil"/>
        </w:pBdr>
        <w:bidi/>
        <w:spacing w:line="240" w:lineRule="auto"/>
        <w:ind w:left="4"/>
        <w:rPr>
          <w:rFonts w:ascii="Simplified Arabic" w:eastAsia="Simplified Arabic" w:hAnsi="Simplified Arabic" w:cs="Simplified Arabic"/>
          <w:b/>
          <w:color w:val="000000"/>
          <w:sz w:val="24"/>
          <w:szCs w:val="24"/>
        </w:rPr>
      </w:pPr>
      <w:r>
        <w:rPr>
          <w:rFonts w:ascii="Simplified Arabic" w:eastAsia="Simplified Arabic" w:hAnsi="Simplified Arabic" w:cs="Simplified Arabic"/>
          <w:b/>
          <w:color w:val="000000"/>
          <w:sz w:val="24"/>
          <w:szCs w:val="24"/>
          <w:u w:val="single"/>
          <w:rtl/>
        </w:rPr>
        <w:t>العائق الخامس</w:t>
      </w:r>
      <w:r>
        <w:rPr>
          <w:rFonts w:ascii="Simplified Arabic" w:eastAsia="Simplified Arabic" w:hAnsi="Simplified Arabic" w:cs="Simplified Arabic"/>
          <w:b/>
          <w:color w:val="000000"/>
          <w:sz w:val="24"/>
          <w:szCs w:val="24"/>
          <w:rtl/>
        </w:rPr>
        <w:t xml:space="preserve"> : المؤسسات ليست جاهزة </w:t>
      </w:r>
    </w:p>
    <w:p w:rsidR="00714AE5" w:rsidRDefault="00D818FA" w:rsidP="007C0E3F">
      <w:pPr>
        <w:pBdr>
          <w:top w:val="nil"/>
          <w:left w:val="nil"/>
          <w:bottom w:val="nil"/>
          <w:right w:val="nil"/>
          <w:between w:val="nil"/>
        </w:pBdr>
        <w:bidi/>
        <w:spacing w:line="240" w:lineRule="auto"/>
        <w:ind w:left="72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فالكثير من قادة الأعمال أهتموا بقضايا الأعمال الرقمية لكن وجدوا عند البدء في عملية التحول الرقمي للمؤسسة بإكملها إن المؤسسات ماتزال لا تمتلك المهارات أو الموارد المطلوبة للقيام بذلك </w:t>
      </w:r>
    </w:p>
    <w:p w:rsidR="00714AE5" w:rsidRDefault="00D818FA" w:rsidP="007C0E3F">
      <w:pPr>
        <w:pBdr>
          <w:top w:val="nil"/>
          <w:left w:val="nil"/>
          <w:bottom w:val="nil"/>
          <w:right w:val="nil"/>
          <w:between w:val="nil"/>
        </w:pBdr>
        <w:bidi/>
        <w:spacing w:line="240" w:lineRule="auto"/>
        <w:ind w:left="4"/>
        <w:rPr>
          <w:rFonts w:ascii="Simplified Arabic" w:eastAsia="Simplified Arabic" w:hAnsi="Simplified Arabic" w:cs="Simplified Arabic"/>
          <w:b/>
          <w:color w:val="000000"/>
          <w:sz w:val="24"/>
          <w:szCs w:val="24"/>
        </w:rPr>
      </w:pPr>
      <w:r>
        <w:rPr>
          <w:rFonts w:ascii="Simplified Arabic" w:eastAsia="Simplified Arabic" w:hAnsi="Simplified Arabic" w:cs="Simplified Arabic"/>
          <w:b/>
          <w:color w:val="000000"/>
          <w:sz w:val="24"/>
          <w:szCs w:val="24"/>
          <w:u w:val="single"/>
          <w:rtl/>
        </w:rPr>
        <w:t>العائق السادس</w:t>
      </w:r>
      <w:r>
        <w:rPr>
          <w:rFonts w:ascii="Simplified Arabic" w:eastAsia="Simplified Arabic" w:hAnsi="Simplified Arabic" w:cs="Simplified Arabic"/>
          <w:b/>
          <w:color w:val="000000"/>
          <w:sz w:val="24"/>
          <w:szCs w:val="24"/>
          <w:rtl/>
        </w:rPr>
        <w:t xml:space="preserve">  :التغيير ليس سهلا </w:t>
      </w:r>
    </w:p>
    <w:p w:rsidR="00714AE5" w:rsidRDefault="00D818FA" w:rsidP="007C0E3F">
      <w:pPr>
        <w:pBdr>
          <w:top w:val="nil"/>
          <w:left w:val="nil"/>
          <w:bottom w:val="nil"/>
          <w:right w:val="nil"/>
          <w:between w:val="nil"/>
        </w:pBdr>
        <w:bidi/>
        <w:spacing w:after="80" w:line="240" w:lineRule="auto"/>
        <w:ind w:left="720"/>
        <w:rPr>
          <w:rFonts w:ascii="Simplified Arabic" w:eastAsia="Simplified Arabic" w:hAnsi="Simplified Arabic" w:cs="Simplified Arabic"/>
          <w:b/>
          <w:color w:val="000000"/>
          <w:sz w:val="24"/>
          <w:szCs w:val="24"/>
          <w:rtl/>
          <w:lang w:bidi="ar-EG"/>
        </w:rPr>
      </w:pPr>
      <w:r>
        <w:rPr>
          <w:rFonts w:ascii="Simplified Arabic" w:eastAsia="Simplified Arabic" w:hAnsi="Simplified Arabic" w:cs="Simplified Arabic"/>
          <w:color w:val="000000"/>
          <w:sz w:val="24"/>
          <w:szCs w:val="24"/>
          <w:rtl/>
        </w:rPr>
        <w:t xml:space="preserve">يكون تطبيق الاعمال الرقمية مكلفا وصعبا من الناحية التقنية فتطوير المنصات وتغيير الهيكل التنظيمي في المؤسسة وإنشاء منظومة عمل مع الشركاء هي عملية تحتاج إلي الكثير من الوقت والموارد والأموال </w:t>
      </w:r>
    </w:p>
    <w:p w:rsidR="00BA1EB7" w:rsidRPr="003F508C" w:rsidRDefault="00BA1EB7" w:rsidP="00BA1EB7">
      <w:pPr>
        <w:pBdr>
          <w:top w:val="nil"/>
          <w:left w:val="nil"/>
          <w:bottom w:val="nil"/>
          <w:right w:val="nil"/>
          <w:between w:val="nil"/>
        </w:pBdr>
        <w:bidi/>
        <w:spacing w:after="80" w:line="240" w:lineRule="auto"/>
        <w:ind w:left="720"/>
        <w:rPr>
          <w:rFonts w:ascii="Simplified Arabic" w:eastAsia="Simplified Arabic" w:hAnsi="Simplified Arabic" w:cs="Simplified Arabic"/>
          <w:b/>
          <w:color w:val="000000"/>
          <w:sz w:val="24"/>
          <w:szCs w:val="24"/>
          <w:lang w:bidi="ar-EG"/>
        </w:rPr>
      </w:pPr>
    </w:p>
    <w:p w:rsidR="00714AE5" w:rsidRPr="00BA1EB7" w:rsidRDefault="00D818FA" w:rsidP="00BA1EB7">
      <w:pPr>
        <w:bidi/>
        <w:spacing w:line="240" w:lineRule="auto"/>
        <w:jc w:val="both"/>
        <w:rPr>
          <w:rFonts w:ascii="Simplified Arabic" w:eastAsia="Simplified Arabic" w:hAnsi="Simplified Arabic" w:cs="Simplified Arabic"/>
          <w:bCs/>
          <w:sz w:val="28"/>
          <w:szCs w:val="28"/>
          <w:u w:val="single"/>
          <w:rtl/>
          <w:lang w:bidi="ar-EG"/>
        </w:rPr>
      </w:pPr>
      <w:r w:rsidRPr="00BA1EB7">
        <w:rPr>
          <w:rFonts w:ascii="Simplified Arabic" w:eastAsia="Simplified Arabic" w:hAnsi="Simplified Arabic" w:cs="Simplified Arabic"/>
          <w:bCs/>
          <w:sz w:val="28"/>
          <w:szCs w:val="28"/>
          <w:u w:val="single"/>
          <w:rtl/>
        </w:rPr>
        <w:lastRenderedPageBreak/>
        <w:t>تحديات التحول الرقمي :</w:t>
      </w:r>
    </w:p>
    <w:p w:rsidR="00714AE5" w:rsidRDefault="00D818FA">
      <w:pPr>
        <w:numPr>
          <w:ilvl w:val="0"/>
          <w:numId w:val="1"/>
        </w:numPr>
        <w:pBdr>
          <w:top w:val="nil"/>
          <w:left w:val="nil"/>
          <w:bottom w:val="nil"/>
          <w:right w:val="nil"/>
          <w:between w:val="nil"/>
        </w:pBdr>
        <w:bidi/>
        <w:spacing w:line="240" w:lineRule="auto"/>
        <w:rPr>
          <w:color w:val="000000"/>
          <w:sz w:val="24"/>
          <w:szCs w:val="24"/>
        </w:rPr>
      </w:pPr>
      <w:r>
        <w:rPr>
          <w:rFonts w:ascii="Simplified Arabic" w:eastAsia="Simplified Arabic" w:hAnsi="Simplified Arabic" w:cs="Simplified Arabic"/>
          <w:color w:val="000000"/>
          <w:sz w:val="24"/>
          <w:szCs w:val="24"/>
          <w:rtl/>
        </w:rPr>
        <w:t>تحديات مواءمة تكنولوجيا المعلومات والأعمال في المنشات والمصالح المختلفة :</w:t>
      </w:r>
    </w:p>
    <w:p w:rsidR="00714AE5" w:rsidRDefault="00D818FA" w:rsidP="007C0E3F">
      <w:pPr>
        <w:pBdr>
          <w:top w:val="nil"/>
          <w:left w:val="nil"/>
          <w:bottom w:val="nil"/>
          <w:right w:val="nil"/>
          <w:between w:val="nil"/>
        </w:pBdr>
        <w:bidi/>
        <w:spacing w:line="240" w:lineRule="auto"/>
        <w:ind w:left="72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هناك رغبة وسعي من قبل كثير من منشاءات الأعمال والمصالح الحكومية من أجل الحفاظ على بيئة متوافقة ومؤمنه </w:t>
      </w:r>
      <w:r w:rsidR="007C0E3F">
        <w:rPr>
          <w:rFonts w:ascii="Simplified Arabic" w:eastAsia="Simplified Arabic" w:hAnsi="Simplified Arabic" w:cs="Simplified Arabic" w:hint="cs"/>
          <w:color w:val="000000"/>
          <w:sz w:val="24"/>
          <w:szCs w:val="24"/>
          <w:rtl/>
        </w:rPr>
        <w:t xml:space="preserve"> </w:t>
      </w:r>
    </w:p>
    <w:p w:rsidR="00714AE5" w:rsidRDefault="00D818FA">
      <w:pPr>
        <w:numPr>
          <w:ilvl w:val="0"/>
          <w:numId w:val="1"/>
        </w:numPr>
        <w:pBdr>
          <w:top w:val="nil"/>
          <w:left w:val="nil"/>
          <w:bottom w:val="nil"/>
          <w:right w:val="nil"/>
          <w:between w:val="nil"/>
        </w:pBdr>
        <w:bidi/>
        <w:spacing w:line="240" w:lineRule="auto"/>
        <w:rPr>
          <w:color w:val="000000"/>
          <w:sz w:val="24"/>
          <w:szCs w:val="24"/>
        </w:rPr>
      </w:pPr>
      <w:r>
        <w:rPr>
          <w:rFonts w:ascii="Simplified Arabic" w:eastAsia="Simplified Arabic" w:hAnsi="Simplified Arabic" w:cs="Simplified Arabic"/>
          <w:color w:val="000000"/>
          <w:sz w:val="24"/>
          <w:szCs w:val="24"/>
          <w:rtl/>
        </w:rPr>
        <w:t>تحديات قيود الميزانية المفروضة :</w:t>
      </w:r>
    </w:p>
    <w:p w:rsidR="00714AE5" w:rsidRDefault="00D818FA">
      <w:pPr>
        <w:pBdr>
          <w:top w:val="nil"/>
          <w:left w:val="nil"/>
          <w:bottom w:val="nil"/>
          <w:right w:val="nil"/>
          <w:between w:val="nil"/>
        </w:pBdr>
        <w:bidi/>
        <w:spacing w:line="240" w:lineRule="auto"/>
        <w:ind w:left="72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حيث تواجه منشات الأعمال والمصالح الحكومية  المختلفة ميزانيات محدودة وعمليات ميزانية معقدة فهذة المنشات </w:t>
      </w:r>
    </w:p>
    <w:p w:rsidR="00714AE5" w:rsidRPr="003F508C" w:rsidRDefault="007C0E3F" w:rsidP="003F508C">
      <w:pPr>
        <w:numPr>
          <w:ilvl w:val="0"/>
          <w:numId w:val="1"/>
        </w:numPr>
        <w:pBdr>
          <w:top w:val="nil"/>
          <w:left w:val="nil"/>
          <w:bottom w:val="nil"/>
          <w:right w:val="nil"/>
          <w:between w:val="nil"/>
        </w:pBdr>
        <w:bidi/>
        <w:spacing w:after="80" w:line="240" w:lineRule="auto"/>
        <w:rPr>
          <w:color w:val="000000"/>
          <w:sz w:val="24"/>
          <w:szCs w:val="24"/>
        </w:rPr>
      </w:pPr>
      <w:r>
        <w:rPr>
          <w:rFonts w:ascii="Simplified Arabic" w:eastAsia="Simplified Arabic" w:hAnsi="Simplified Arabic" w:cs="Simplified Arabic"/>
          <w:color w:val="000000"/>
          <w:sz w:val="24"/>
          <w:szCs w:val="24"/>
          <w:rtl/>
        </w:rPr>
        <w:t>تحديات المخاطر الكامنة</w:t>
      </w:r>
    </w:p>
    <w:p w:rsidR="00714AE5" w:rsidRPr="009C5963" w:rsidRDefault="00D818FA">
      <w:pPr>
        <w:bidi/>
        <w:spacing w:line="240" w:lineRule="auto"/>
        <w:rPr>
          <w:rFonts w:ascii="Simplified Arabic" w:eastAsia="Simplified Arabic" w:hAnsi="Simplified Arabic" w:cs="Simplified Arabic"/>
          <w:bCs/>
          <w:sz w:val="28"/>
          <w:szCs w:val="28"/>
          <w:u w:val="single"/>
        </w:rPr>
      </w:pPr>
      <w:r w:rsidRPr="009C5963">
        <w:rPr>
          <w:rFonts w:ascii="Simplified Arabic" w:eastAsia="Simplified Arabic" w:hAnsi="Simplified Arabic" w:cs="Simplified Arabic"/>
          <w:bCs/>
          <w:sz w:val="28"/>
          <w:szCs w:val="28"/>
          <w:u w:val="single"/>
          <w:rtl/>
        </w:rPr>
        <w:t>عوامل نجاح التحول الرقمي :</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يحظي التحول الرقمي بإهتمام كبير في مختلف القطاعات والمؤسسات الحكومية والخاصة لما له من أثر بالغ الأهمية في تحسين أداء الأعمال وتسريع وتيرة الإبتكار وزيادة الإنتاجية وتحسين رضاء العملاء وتخفيض التكاليف من خلال:</w:t>
      </w:r>
    </w:p>
    <w:p w:rsidR="003F79A3" w:rsidRDefault="003F4F41" w:rsidP="00476D3B">
      <w:pPr>
        <w:pStyle w:val="ListParagraph"/>
        <w:numPr>
          <w:ilvl w:val="0"/>
          <w:numId w:val="6"/>
        </w:num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hint="cs"/>
          <w:sz w:val="24"/>
          <w:szCs w:val="24"/>
          <w:rtl/>
        </w:rPr>
        <w:t xml:space="preserve"> وجود إست</w:t>
      </w:r>
      <w:r w:rsidR="00592AD0">
        <w:rPr>
          <w:rFonts w:ascii="Simplified Arabic" w:eastAsia="Simplified Arabic" w:hAnsi="Simplified Arabic" w:cs="Simplified Arabic" w:hint="cs"/>
          <w:sz w:val="24"/>
          <w:szCs w:val="24"/>
          <w:rtl/>
        </w:rPr>
        <w:t>را</w:t>
      </w:r>
      <w:r>
        <w:rPr>
          <w:rFonts w:ascii="Simplified Arabic" w:eastAsia="Simplified Arabic" w:hAnsi="Simplified Arabic" w:cs="Simplified Arabic" w:hint="cs"/>
          <w:sz w:val="24"/>
          <w:szCs w:val="24"/>
          <w:rtl/>
        </w:rPr>
        <w:t>تيجية للتحول الرقمى ور</w:t>
      </w:r>
      <w:r w:rsidR="003F79A3">
        <w:rPr>
          <w:rFonts w:ascii="Simplified Arabic" w:eastAsia="Simplified Arabic" w:hAnsi="Simplified Arabic" w:cs="Simplified Arabic" w:hint="cs"/>
          <w:sz w:val="24"/>
          <w:szCs w:val="24"/>
          <w:rtl/>
        </w:rPr>
        <w:t xml:space="preserve">ْوية وأهداف محددة وواضحة </w:t>
      </w:r>
    </w:p>
    <w:p w:rsidR="003F79A3" w:rsidRDefault="003F79A3" w:rsidP="003F79A3">
      <w:pPr>
        <w:pStyle w:val="ListParagraph"/>
        <w:numPr>
          <w:ilvl w:val="0"/>
          <w:numId w:val="6"/>
        </w:num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hint="cs"/>
          <w:sz w:val="24"/>
          <w:szCs w:val="24"/>
          <w:rtl/>
        </w:rPr>
        <w:t xml:space="preserve">تطوير خدمات رقمية على أعلي مستوى للعملاء </w:t>
      </w:r>
    </w:p>
    <w:p w:rsidR="00714AE5" w:rsidRPr="00476D3B" w:rsidRDefault="00D818FA" w:rsidP="003F79A3">
      <w:pPr>
        <w:pStyle w:val="ListParagraph"/>
        <w:numPr>
          <w:ilvl w:val="0"/>
          <w:numId w:val="6"/>
        </w:numPr>
        <w:bidi/>
        <w:spacing w:line="240" w:lineRule="auto"/>
        <w:rPr>
          <w:rFonts w:ascii="Simplified Arabic" w:eastAsia="Simplified Arabic" w:hAnsi="Simplified Arabic" w:cs="Simplified Arabic"/>
          <w:sz w:val="24"/>
          <w:szCs w:val="24"/>
        </w:rPr>
      </w:pPr>
      <w:r w:rsidRPr="00476D3B">
        <w:rPr>
          <w:rFonts w:ascii="Simplified Arabic" w:eastAsia="Simplified Arabic" w:hAnsi="Simplified Arabic" w:cs="Simplified Arabic"/>
          <w:sz w:val="24"/>
          <w:szCs w:val="24"/>
          <w:rtl/>
        </w:rPr>
        <w:t xml:space="preserve">العمل على إزالة العوائق والحواجز أمام التواصل وتعزيز التفاعلات الإجتماعية في جميع المجالات </w:t>
      </w:r>
    </w:p>
    <w:p w:rsidR="00714AE5" w:rsidRPr="00476D3B" w:rsidRDefault="00D818FA" w:rsidP="00476D3B">
      <w:pPr>
        <w:pStyle w:val="ListParagraph"/>
        <w:numPr>
          <w:ilvl w:val="0"/>
          <w:numId w:val="6"/>
        </w:numPr>
        <w:bidi/>
        <w:spacing w:line="240" w:lineRule="auto"/>
        <w:rPr>
          <w:rFonts w:ascii="Simplified Arabic" w:eastAsia="Simplified Arabic" w:hAnsi="Simplified Arabic" w:cs="Simplified Arabic"/>
          <w:sz w:val="24"/>
          <w:szCs w:val="24"/>
        </w:rPr>
      </w:pPr>
      <w:r w:rsidRPr="00476D3B">
        <w:rPr>
          <w:rFonts w:ascii="Simplified Arabic" w:eastAsia="Simplified Arabic" w:hAnsi="Simplified Arabic" w:cs="Simplified Arabic"/>
          <w:sz w:val="24"/>
          <w:szCs w:val="24"/>
          <w:rtl/>
        </w:rPr>
        <w:t>توفير منصات رقمية ذات كفاءة عالية لمواكبة المتغيرات والمستحدثات الدولية لتعزيز القدرة التنافسية والخدمات الصحية وتحقيق التحول الرقمي الفعال .</w:t>
      </w:r>
    </w:p>
    <w:p w:rsidR="00714AE5" w:rsidRDefault="00D818FA" w:rsidP="00476D3B">
      <w:pPr>
        <w:pStyle w:val="ListParagraph"/>
        <w:numPr>
          <w:ilvl w:val="0"/>
          <w:numId w:val="6"/>
        </w:numPr>
        <w:bidi/>
        <w:spacing w:line="240" w:lineRule="auto"/>
        <w:rPr>
          <w:rFonts w:ascii="Simplified Arabic" w:eastAsia="Simplified Arabic" w:hAnsi="Simplified Arabic" w:cs="Simplified Arabic"/>
          <w:sz w:val="24"/>
          <w:szCs w:val="24"/>
        </w:rPr>
      </w:pPr>
      <w:r w:rsidRPr="00476D3B">
        <w:rPr>
          <w:rFonts w:ascii="Simplified Arabic" w:eastAsia="Simplified Arabic" w:hAnsi="Simplified Arabic" w:cs="Simplified Arabic"/>
          <w:sz w:val="24"/>
          <w:szCs w:val="24"/>
          <w:rtl/>
        </w:rPr>
        <w:t xml:space="preserve">توفير البنية التحتية اللازمة لرفع كفاءة المؤسسات الصحية </w:t>
      </w:r>
    </w:p>
    <w:p w:rsidR="00336A4B" w:rsidRPr="00476D3B" w:rsidRDefault="00336A4B" w:rsidP="008536F0">
      <w:pPr>
        <w:pStyle w:val="ListParagraph"/>
        <w:numPr>
          <w:ilvl w:val="0"/>
          <w:numId w:val="6"/>
        </w:num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hint="cs"/>
          <w:sz w:val="24"/>
          <w:szCs w:val="24"/>
          <w:rtl/>
        </w:rPr>
        <w:t xml:space="preserve">توفير بيئة عمل </w:t>
      </w:r>
      <w:r w:rsidR="008536F0">
        <w:rPr>
          <w:rFonts w:ascii="Simplified Arabic" w:eastAsia="Simplified Arabic" w:hAnsi="Simplified Arabic" w:cs="Simplified Arabic" w:hint="cs"/>
          <w:sz w:val="24"/>
          <w:szCs w:val="24"/>
          <w:rtl/>
        </w:rPr>
        <w:t xml:space="preserve">مناسبة تساعد على الإبتكار والإبداع </w:t>
      </w:r>
    </w:p>
    <w:p w:rsidR="00714AE5" w:rsidRPr="00476D3B" w:rsidRDefault="00D818FA" w:rsidP="00AD0681">
      <w:pPr>
        <w:pStyle w:val="ListParagraph"/>
        <w:numPr>
          <w:ilvl w:val="0"/>
          <w:numId w:val="6"/>
        </w:numPr>
        <w:bidi/>
        <w:spacing w:line="240" w:lineRule="auto"/>
        <w:rPr>
          <w:rFonts w:ascii="Simplified Arabic" w:eastAsia="Simplified Arabic" w:hAnsi="Simplified Arabic" w:cs="Simplified Arabic"/>
          <w:sz w:val="24"/>
          <w:szCs w:val="24"/>
          <w:rtl/>
          <w:lang w:bidi="ar-EG"/>
        </w:rPr>
      </w:pPr>
      <w:r w:rsidRPr="00476D3B">
        <w:rPr>
          <w:rFonts w:ascii="Simplified Arabic" w:eastAsia="Simplified Arabic" w:hAnsi="Simplified Arabic" w:cs="Simplified Arabic"/>
          <w:sz w:val="24"/>
          <w:szCs w:val="24"/>
          <w:rtl/>
        </w:rPr>
        <w:t>المتابعة</w:t>
      </w:r>
      <w:r w:rsidR="00336A4B">
        <w:rPr>
          <w:rFonts w:ascii="Simplified Arabic" w:eastAsia="Simplified Arabic" w:hAnsi="Simplified Arabic" w:cs="Simplified Arabic" w:hint="cs"/>
          <w:sz w:val="24"/>
          <w:szCs w:val="24"/>
          <w:rtl/>
        </w:rPr>
        <w:t xml:space="preserve"> والمراقبة </w:t>
      </w:r>
      <w:r w:rsidRPr="00476D3B">
        <w:rPr>
          <w:rFonts w:ascii="Simplified Arabic" w:eastAsia="Simplified Arabic" w:hAnsi="Simplified Arabic" w:cs="Simplified Arabic"/>
          <w:sz w:val="24"/>
          <w:szCs w:val="24"/>
          <w:rtl/>
        </w:rPr>
        <w:t xml:space="preserve"> المستمرة </w:t>
      </w:r>
      <w:r w:rsidR="00336A4B">
        <w:rPr>
          <w:rFonts w:ascii="Simplified Arabic" w:eastAsia="Simplified Arabic" w:hAnsi="Simplified Arabic" w:cs="Simplified Arabic" w:hint="cs"/>
          <w:sz w:val="24"/>
          <w:szCs w:val="24"/>
          <w:rtl/>
        </w:rPr>
        <w:t xml:space="preserve">والفعالة </w:t>
      </w:r>
      <w:r w:rsidRPr="00476D3B">
        <w:rPr>
          <w:rFonts w:ascii="Simplified Arabic" w:eastAsia="Simplified Arabic" w:hAnsi="Simplified Arabic" w:cs="Simplified Arabic"/>
          <w:sz w:val="24"/>
          <w:szCs w:val="24"/>
          <w:rtl/>
        </w:rPr>
        <w:t xml:space="preserve">ووضع برامج تدريبية عالية الكفاءة لتدريب العاملين بالقطاع الصحي </w:t>
      </w:r>
      <w:r w:rsidR="008E0557">
        <w:rPr>
          <w:rFonts w:ascii="Simplified Arabic" w:eastAsia="Simplified Arabic" w:hAnsi="Simplified Arabic" w:cs="Simplified Arabic" w:hint="cs"/>
          <w:sz w:val="24"/>
          <w:szCs w:val="24"/>
          <w:rtl/>
        </w:rPr>
        <w:t xml:space="preserve">وتنمية المهارات </w:t>
      </w:r>
      <w:r w:rsidRPr="00476D3B">
        <w:rPr>
          <w:rFonts w:ascii="Simplified Arabic" w:eastAsia="Simplified Arabic" w:hAnsi="Simplified Arabic" w:cs="Simplified Arabic"/>
          <w:sz w:val="24"/>
          <w:szCs w:val="24"/>
          <w:rtl/>
        </w:rPr>
        <w:t>للوقوف على أخر مستجدات برامج التحول الرقمي .</w:t>
      </w:r>
      <w:r w:rsidR="00C0628B">
        <w:rPr>
          <w:rFonts w:ascii="Simplified Arabic" w:eastAsia="Simplified Arabic" w:hAnsi="Simplified Arabic" w:cs="Simplified Arabic" w:hint="cs"/>
          <w:sz w:val="24"/>
          <w:szCs w:val="24"/>
          <w:rtl/>
          <w:lang w:bidi="ar-EG"/>
        </w:rPr>
        <w:t xml:space="preserve">  ( وزارة الاتصالات المصرية</w:t>
      </w:r>
      <w:r w:rsidR="00AD0681">
        <w:rPr>
          <w:rFonts w:ascii="Simplified Arabic" w:eastAsia="Simplified Arabic" w:hAnsi="Simplified Arabic" w:cs="Simplified Arabic" w:hint="cs"/>
          <w:sz w:val="24"/>
          <w:szCs w:val="24"/>
          <w:rtl/>
          <w:lang w:bidi="ar-EG"/>
        </w:rPr>
        <w:t xml:space="preserve"> ،</w:t>
      </w:r>
      <w:r w:rsidR="00C0628B">
        <w:rPr>
          <w:rFonts w:ascii="Simplified Arabic" w:eastAsia="Simplified Arabic" w:hAnsi="Simplified Arabic" w:cs="Simplified Arabic" w:hint="cs"/>
          <w:sz w:val="24"/>
          <w:szCs w:val="24"/>
          <w:rtl/>
          <w:lang w:bidi="ar-EG"/>
        </w:rPr>
        <w:t xml:space="preserve"> 2022) </w:t>
      </w:r>
    </w:p>
    <w:p w:rsidR="00476D3B" w:rsidRPr="003F508C" w:rsidRDefault="00476D3B" w:rsidP="00476D3B">
      <w:pPr>
        <w:bidi/>
        <w:spacing w:line="240" w:lineRule="auto"/>
        <w:rPr>
          <w:rFonts w:ascii="Simplified Arabic" w:eastAsia="Simplified Arabic" w:hAnsi="Simplified Arabic" w:cs="Simplified Arabic"/>
          <w:sz w:val="24"/>
          <w:szCs w:val="24"/>
          <w:rtl/>
          <w:lang w:bidi="ar-EG"/>
        </w:rPr>
      </w:pPr>
    </w:p>
    <w:p w:rsidR="00135756" w:rsidRPr="009C5963" w:rsidRDefault="00135756" w:rsidP="00135756">
      <w:pPr>
        <w:bidi/>
        <w:rPr>
          <w:rFonts w:asciiTheme="minorHAnsi" w:eastAsia="Simplified Arabic" w:hAnsiTheme="minorHAnsi" w:cs="Simplified Arabic"/>
          <w:bCs/>
          <w:sz w:val="28"/>
          <w:szCs w:val="28"/>
          <w:u w:val="single"/>
        </w:rPr>
      </w:pPr>
      <w:r w:rsidRPr="009C5963">
        <w:rPr>
          <w:rFonts w:ascii="Simplified Arabic" w:eastAsia="Simplified Arabic" w:hAnsi="Simplified Arabic" w:cs="Simplified Arabic"/>
          <w:bCs/>
          <w:sz w:val="28"/>
          <w:szCs w:val="28"/>
          <w:u w:val="single"/>
          <w:rtl/>
        </w:rPr>
        <w:br w:type="page"/>
      </w:r>
    </w:p>
    <w:p w:rsidR="00714AE5" w:rsidRPr="00872581" w:rsidRDefault="00D818FA" w:rsidP="007C0E3F">
      <w:pPr>
        <w:bidi/>
        <w:spacing w:line="240" w:lineRule="auto"/>
        <w:jc w:val="center"/>
        <w:rPr>
          <w:rFonts w:ascii="Simplified Arabic" w:eastAsia="Simplified Arabic" w:hAnsi="Simplified Arabic" w:cs="Simplified Arabic"/>
          <w:bCs/>
          <w:sz w:val="28"/>
          <w:szCs w:val="28"/>
          <w:u w:val="single"/>
        </w:rPr>
      </w:pPr>
      <w:r w:rsidRPr="00872581">
        <w:rPr>
          <w:rFonts w:ascii="Simplified Arabic" w:eastAsia="Simplified Arabic" w:hAnsi="Simplified Arabic" w:cs="Simplified Arabic"/>
          <w:bCs/>
          <w:sz w:val="28"/>
          <w:szCs w:val="28"/>
          <w:u w:val="single"/>
          <w:rtl/>
        </w:rPr>
        <w:lastRenderedPageBreak/>
        <w:t xml:space="preserve">الفصل </w:t>
      </w:r>
      <w:r w:rsidR="007C0E3F" w:rsidRPr="00872581">
        <w:rPr>
          <w:rFonts w:ascii="Simplified Arabic" w:eastAsia="Simplified Arabic" w:hAnsi="Simplified Arabic" w:cs="Simplified Arabic" w:hint="cs"/>
          <w:bCs/>
          <w:sz w:val="28"/>
          <w:szCs w:val="28"/>
          <w:u w:val="single"/>
          <w:rtl/>
        </w:rPr>
        <w:t>الثانى</w:t>
      </w:r>
      <w:r w:rsidRPr="00872581">
        <w:rPr>
          <w:rFonts w:ascii="Simplified Arabic" w:eastAsia="Simplified Arabic" w:hAnsi="Simplified Arabic" w:cs="Simplified Arabic"/>
          <w:bCs/>
          <w:sz w:val="28"/>
          <w:szCs w:val="28"/>
          <w:u w:val="single"/>
          <w:rtl/>
        </w:rPr>
        <w:t xml:space="preserve"> </w:t>
      </w:r>
    </w:p>
    <w:p w:rsidR="00714AE5" w:rsidRDefault="00D818FA">
      <w:pPr>
        <w:tabs>
          <w:tab w:val="left" w:pos="5970"/>
        </w:tabs>
        <w:bidi/>
        <w:spacing w:line="240" w:lineRule="auto"/>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ab/>
      </w:r>
    </w:p>
    <w:p w:rsidR="00714AE5" w:rsidRDefault="00D818FA" w:rsidP="007C0E3F">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يتناول هذا الفصل التعريف بالقطاع الوقائي وطبيعة العمل به القطاع الوقائي وخطه العمل به والهيكل التنظيمي والقطاعات الصحية المختلفة ومدي إحتياج هذه القطاعات للتطوير في ظل أزمة وباء كورونا الذي هو محل الدراسة وما الفرق بينه وبين الطب العلاجي </w:t>
      </w:r>
      <w:r w:rsidR="007C0E3F">
        <w:rPr>
          <w:rFonts w:ascii="Simplified Arabic" w:eastAsia="Simplified Arabic" w:hAnsi="Simplified Arabic" w:cs="Simplified Arabic" w:hint="cs"/>
          <w:sz w:val="24"/>
          <w:szCs w:val="24"/>
          <w:rtl/>
        </w:rPr>
        <w:t>.</w:t>
      </w:r>
    </w:p>
    <w:p w:rsidR="00714AE5" w:rsidRDefault="00D818FA" w:rsidP="007C0E3F">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مفهوم الطب الوقائي :هو تلك الجهود التي تبذلها المنظمة الصحية من أجل حماية المجتمع من المرض أي قبل حدوث المرض والحد من تفشيه </w:t>
      </w:r>
    </w:p>
    <w:p w:rsidR="00714AE5" w:rsidRDefault="00D818FA" w:rsidP="007C0E3F">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أما</w:t>
      </w:r>
      <w:r w:rsidR="007C0E3F">
        <w:rPr>
          <w:rFonts w:ascii="Simplified Arabic" w:eastAsia="Simplified Arabic" w:hAnsi="Simplified Arabic" w:cs="Simplified Arabic" w:hint="cs"/>
          <w:sz w:val="24"/>
          <w:szCs w:val="24"/>
          <w:rtl/>
          <w:lang w:bidi="ar-EG"/>
        </w:rPr>
        <w:t xml:space="preserve"> </w:t>
      </w:r>
      <w:r>
        <w:rPr>
          <w:rFonts w:ascii="Simplified Arabic" w:eastAsia="Simplified Arabic" w:hAnsi="Simplified Arabic" w:cs="Simplified Arabic"/>
          <w:sz w:val="24"/>
          <w:szCs w:val="24"/>
          <w:rtl/>
        </w:rPr>
        <w:t xml:space="preserve">الطب العلاجي : فهو تلك الجهود التي تبذلها المنظمة الصحية لمعالجة الأفراد المصابين بأمراض معينة أي بعد حدوث المرض </w:t>
      </w:r>
      <w:r w:rsidR="007C0E3F">
        <w:rPr>
          <w:rFonts w:ascii="Simplified Arabic" w:eastAsia="Simplified Arabic" w:hAnsi="Simplified Arabic" w:cs="Simplified Arabic" w:hint="cs"/>
          <w:sz w:val="24"/>
          <w:szCs w:val="24"/>
          <w:rtl/>
        </w:rPr>
        <w:t>.</w:t>
      </w:r>
    </w:p>
    <w:p w:rsidR="00714AE5" w:rsidRDefault="00D818FA" w:rsidP="007C0E3F">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وهنا تأتي أهمية ودور القطاع الوقائي في الحفاظ على صحة الإنسان الذي يعتبر أهم مورد في عملية التنمية ومن هذا المنطلق وإتباعا لإستراتيجية التنمية المستدامة رؤية مصر 2030 كان الإهتمام بالجانب الوقائي في القطاع الصحي والذي يمثل خط الدفاع عن الثروة البشرية في العالم </w:t>
      </w:r>
      <w:r w:rsidR="007C0E3F">
        <w:rPr>
          <w:rFonts w:ascii="Simplified Arabic" w:eastAsia="Simplified Arabic" w:hAnsi="Simplified Arabic" w:cs="Simplified Arabic" w:hint="cs"/>
          <w:sz w:val="24"/>
          <w:szCs w:val="24"/>
          <w:rtl/>
        </w:rPr>
        <w:t>.</w:t>
      </w:r>
    </w:p>
    <w:p w:rsidR="00714AE5" w:rsidRPr="003F508C" w:rsidRDefault="00D818FA" w:rsidP="007C0E3F">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وتعرف الصحة العامة القطاع الوقائي  على أنه علم وفن الوقاية من الأمراض والإرتقاء بالصحة وإطالة الحياة وذلك من خلال جهود تقوم بها المنظمات الصحية بالتعاون مع بعض القطاعات الأخري حكومية وخاصة ومن الأمثلة على تلك الجهود ماتقوم به وزارة الصحة من توزيع اللقاحات لتحصين المجتمع من مرض معين وكذلك ماتقوم به البلديات من الرقابة على المطاعم ومراكز المواد الغذائية للتأكد من أنها تتبع طرق صحية وكذلك جهود الدولة لنشر الوعي الصحي والإرتقاء بالثقافة الصحية .</w:t>
      </w:r>
      <w:r>
        <w:rPr>
          <w:rFonts w:ascii="Simplified Arabic" w:eastAsia="Simplified Arabic" w:hAnsi="Simplified Arabic" w:cs="Simplified Arabic"/>
          <w:sz w:val="28"/>
          <w:szCs w:val="28"/>
        </w:rPr>
        <w:tab/>
      </w:r>
    </w:p>
    <w:p w:rsidR="00714AE5" w:rsidRPr="000416A6" w:rsidRDefault="00D818FA" w:rsidP="00135756">
      <w:pPr>
        <w:bidi/>
        <w:spacing w:line="240" w:lineRule="auto"/>
        <w:rPr>
          <w:rFonts w:ascii="Simplified Arabic" w:eastAsia="Simplified Arabic" w:hAnsi="Simplified Arabic" w:cs="Simplified Arabic"/>
          <w:bCs/>
          <w:sz w:val="28"/>
          <w:szCs w:val="28"/>
          <w:u w:val="single"/>
        </w:rPr>
      </w:pPr>
      <w:r w:rsidRPr="000416A6">
        <w:rPr>
          <w:rFonts w:ascii="Simplified Arabic" w:eastAsia="Simplified Arabic" w:hAnsi="Simplified Arabic" w:cs="Simplified Arabic"/>
          <w:bCs/>
          <w:sz w:val="28"/>
          <w:szCs w:val="28"/>
          <w:u w:val="single"/>
          <w:rtl/>
        </w:rPr>
        <w:t>مس</w:t>
      </w:r>
      <w:r w:rsidR="00135756">
        <w:rPr>
          <w:rFonts w:ascii="Simplified Arabic" w:eastAsia="Simplified Arabic" w:hAnsi="Simplified Arabic" w:cs="Simplified Arabic" w:hint="cs"/>
          <w:bCs/>
          <w:sz w:val="28"/>
          <w:szCs w:val="28"/>
          <w:u w:val="single"/>
          <w:rtl/>
        </w:rPr>
        <w:t>ئو</w:t>
      </w:r>
      <w:r w:rsidRPr="000416A6">
        <w:rPr>
          <w:rFonts w:ascii="Simplified Arabic" w:eastAsia="Simplified Arabic" w:hAnsi="Simplified Arabic" w:cs="Simplified Arabic"/>
          <w:bCs/>
          <w:sz w:val="28"/>
          <w:szCs w:val="28"/>
          <w:u w:val="single"/>
          <w:rtl/>
        </w:rPr>
        <w:t xml:space="preserve">ليات الطب الوقائي </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ومن أهمها ما يلي :</w:t>
      </w:r>
    </w:p>
    <w:p w:rsidR="00714AE5" w:rsidRDefault="00D818FA" w:rsidP="007C0E3F">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1-رصد أي مرض معين أو ظاهرة مرضية معينة داخل أي مجتمع ومعرفة الاسباب وإيجاد الحلول لحل هذه المشكلة </w:t>
      </w:r>
    </w:p>
    <w:p w:rsidR="00714AE5" w:rsidRDefault="00D818FA" w:rsidP="00135756">
      <w:pPr>
        <w:bidi/>
        <w:spacing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sz w:val="24"/>
          <w:szCs w:val="24"/>
          <w:rtl/>
        </w:rPr>
        <w:t>ومن الأمثلة على ذلك تلاحظ إرتفاع نسبة السمنة لدى الاطفال في الصفوف الإبتدائية الأولية</w:t>
      </w:r>
      <w:r>
        <w:rPr>
          <w:rFonts w:ascii="Simplified Arabic" w:eastAsia="Simplified Arabic" w:hAnsi="Simplified Arabic" w:cs="Simplified Arabic"/>
          <w:b/>
          <w:sz w:val="24"/>
          <w:szCs w:val="24"/>
        </w:rPr>
        <w:t xml:space="preserve"> </w:t>
      </w:r>
      <w:r>
        <w:rPr>
          <w:rFonts w:ascii="Simplified Arabic" w:eastAsia="Simplified Arabic" w:hAnsi="Simplified Arabic" w:cs="Simplified Arabic"/>
          <w:sz w:val="24"/>
          <w:szCs w:val="24"/>
          <w:rtl/>
        </w:rPr>
        <w:t xml:space="preserve">وأيضا إرتفاع معدلات الإصابة بمرض السكري في فئة عمرية معينة </w:t>
      </w:r>
      <w:r>
        <w:rPr>
          <w:rFonts w:ascii="Simplified Arabic" w:eastAsia="Simplified Arabic" w:hAnsi="Simplified Arabic" w:cs="Simplified Arabic"/>
          <w:b/>
          <w:sz w:val="24"/>
          <w:szCs w:val="24"/>
        </w:rPr>
        <w:t>.</w:t>
      </w:r>
      <w:r>
        <w:rPr>
          <w:rFonts w:ascii="Simplified Arabic" w:eastAsia="Simplified Arabic" w:hAnsi="Simplified Arabic" w:cs="Simplified Arabic"/>
          <w:sz w:val="24"/>
          <w:szCs w:val="24"/>
          <w:rtl/>
        </w:rPr>
        <w:t xml:space="preserve">فكان لابد من معرفة الأسباب المؤدية الي إرتفاع هذه المعدلات وهو بالتالي دور القطاع الوقائي </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2-عمل البحوث العلمية والإستقصائية وجمع المعلومات والرفع للجهات المختصة للحد من الظواهر المرضية وكذلك الرفع بالتوصيات للمساهمة في حل هذه المشاكل .</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3-زيادة الوعى لدى المجتمعات ورفع مستوى الثقافة الصحية لدى الأفراد والجماعات عن طريق عمل برامج توعية تثقيفية في المجالات الصحية والوقائية من الامراض وخير مثال على ذلك ما حدث في أزمة فيروس كورونا المستجد كوفيد 19 وكيف تضافرت جهود وزارة الصحة لتثقيف المجتمع بالطرق الصحيحة في إتباع الإجراءات الإحترازية مثل كيفية غسل الأيدي ومدة العزل للمصاب والمخالطين وذلك بالتعاون مع وزارة الإعلام .</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ويأتي هنا دور التحول الرقمي في تقديم الخدمات الصحية ودعم مقدمي الخدمة الطبية </w:t>
      </w:r>
    </w:p>
    <w:p w:rsidR="00714AE5" w:rsidRDefault="00D818FA" w:rsidP="00135756">
      <w:pPr>
        <w:bidi/>
        <w:spacing w:line="240" w:lineRule="auto"/>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 xml:space="preserve">ومساهمة التحول الرقمي في ميكنة الملفات الورقية كركيزة أساسية للعمل داخل الهيئة العامة للرعاية الصحية والتي تتمثل في 6 أهداف رئيسية أولهم التيسير على المرضي وإستخدام المعايير العالمية في التشخيص والإجراءات والخدمات ثم </w:t>
      </w:r>
      <w:r>
        <w:rPr>
          <w:rFonts w:ascii="Simplified Arabic" w:eastAsia="Simplified Arabic" w:hAnsi="Simplified Arabic" w:cs="Simplified Arabic"/>
          <w:sz w:val="24"/>
          <w:szCs w:val="24"/>
          <w:rtl/>
        </w:rPr>
        <w:lastRenderedPageBreak/>
        <w:t>تسهيل الوصول إلي ملف المريض من خلال جمع بيانات المريض في ملف إلكتروني واحد وهو ما يطلق عليه( الملف الطبي الإلكتروني الموحد ) وزيادة سرعة ودقة وكفاءة النتائج من خلال ميكنة أقسام المعامل والأشعة مرورا لدعم اتخاذ القرار من خلال إنشاء قواعد بيانات وإستخراج التقارير والإحصائيات اللحظية وبناء خريطة الدولة الصحية .</w:t>
      </w:r>
    </w:p>
    <w:p w:rsidR="00714AE5" w:rsidRDefault="00D818FA" w:rsidP="00655BEE">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وحرصآ من الدولة على تسريع وتيرة العمل داخل المؤسسات الصحية تم تطبيق التحول الرقمي من خلال أربعة تطبيقات هم: الملف الطبي الالكتروني / ميكنة الصيدليات والمخازن الطبية /ميكنة المعامل وكذلك منظومة أرشفة صور الاشعة</w:t>
      </w:r>
      <w:r>
        <w:rPr>
          <w:rFonts w:ascii="Simplified Arabic" w:eastAsia="Simplified Arabic" w:hAnsi="Simplified Arabic" w:cs="Simplified Arabic"/>
          <w:sz w:val="24"/>
          <w:szCs w:val="24"/>
        </w:rPr>
        <w:t>PACS</w:t>
      </w:r>
      <w:r>
        <w:rPr>
          <w:rFonts w:ascii="Simplified Arabic" w:eastAsia="Simplified Arabic" w:hAnsi="Simplified Arabic" w:cs="Simplified Arabic"/>
          <w:sz w:val="24"/>
          <w:szCs w:val="24"/>
          <w:rtl/>
        </w:rPr>
        <w:t xml:space="preserve"> داخل (106 منشاة طبية )حسب ما ورد بالبيان الخاص بوزارة الصحة المصرية وذلك ضمن المرحلة الأولي لمنظومة التأمين الصحي الشامل التى شملت ثلاث محافظات وهم: الإسماعيلية والأقصر وبورسعيد </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بإعتبارهم المحافظات الأولي لإطلاق منظومة التأمين الصحي الشامل و التى تتميز بتقديم الخدمة الطبية للمواطنين بأعلى معايير الجودة العالمية وبما يضمن إستدامة  الخدمات الطبية المقدمة .</w:t>
      </w:r>
    </w:p>
    <w:p w:rsidR="00714AE5" w:rsidRDefault="00D818FA" w:rsidP="00655BEE">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وتأتي أهمية هذه التطبيقات الأربعة السابق ذكرها في تحقيق عملية الربط الآلي داخليا  بين أقسام المستشفيات وكافة المنشآت الصحية التابعة للهيئة بالمحافظات وخارجيا من خلال إجراء العمليات التشغيلية البينية بين هيئة الرعاية الصحية بصفتها الهيئة المنوطة بتقديم الخدمة الصحية  وهيئة التأمين الصحي الشامل بصفتها ممول الخدمة  فهذة التطبيقات تساعد على تسريع وتيرة العمل وتجعل البيانات أكثر دقة وسرية وتحديدا بما يسهم في دعم المنظومة الرقمية. </w:t>
      </w:r>
    </w:p>
    <w:p w:rsidR="00714AE5" w:rsidRDefault="00D818FA" w:rsidP="00655BEE">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إن ميكنة الخدمة الصحية هو نواة التحول الرقمي في منظومة التأمين الصحي الشامل التي تضمن حصول جميع المتعاملين على الخدمة الطبية بأعلى جودة وبكل سهولة ويسر  من خلال تأسيس البنية التحتية المعلوماتية التي تهيئ تطبيق التحول الرقمي بالمنشات الطبية.</w:t>
      </w:r>
    </w:p>
    <w:p w:rsidR="00714AE5" w:rsidRPr="00872581" w:rsidRDefault="00D818FA" w:rsidP="00872581">
      <w:pPr>
        <w:bidi/>
        <w:spacing w:line="240" w:lineRule="auto"/>
        <w:rPr>
          <w:rFonts w:ascii="Simplified Arabic" w:eastAsia="Simplified Arabic" w:hAnsi="Simplified Arabic" w:cs="Simplified Arabic"/>
          <w:bCs/>
          <w:sz w:val="28"/>
          <w:szCs w:val="28"/>
          <w:u w:val="single"/>
        </w:rPr>
      </w:pPr>
      <w:r w:rsidRPr="00872581">
        <w:rPr>
          <w:rFonts w:ascii="Simplified Arabic" w:eastAsia="Simplified Arabic" w:hAnsi="Simplified Arabic" w:cs="Simplified Arabic"/>
          <w:bCs/>
          <w:sz w:val="28"/>
          <w:szCs w:val="28"/>
          <w:u w:val="single"/>
          <w:rtl/>
        </w:rPr>
        <w:t>الخدمات الرقمية في ظل جائحة كورونا :</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أفاق العالم على واقع أقدام عدو لا يري بالعين المجردة  يهدد كل مكوناته  بل يفتك بالنفس البشرية دون هوادة  مخلفا كوارث صحية ترتّبت عنها تداعيات على مختلف المجالات الاقتصادية والتربوية والاجتماعية والأمنية...وغيرها؛ والوطن العربي ليس بمنأى عن هذه الجائحة وآثارها التي باتت واضحة وجلية؛ وما يزيد الأمر تعقيدا هو أن أزمة كورونا تختلف عما سواها من الأزمات التي شهدها العامل منذ الحرب العالمية الثانية إلى الآن، ويرجع ذلك إلى العديد من العوامل، أبرزها عالمية هذه الأزمة التي إجتاحت الحدود القارية بسرعة انتشارها، وفى ظل هذه الأزمة التي تُعطي انطباعات راسخة عن ضرورة إدارتها بطرق وآليات مختلفة عماّ هو سائد بإدارة الأزمات، لذا أصبح من الضروري إتباع أنظمة تكنولوجية متطورة تمكن العالم من التواصل الجيد والحصول على الخدمات المختلفة دون التعرض لخطر الإصابة بسبب التزاحم للحصول على تلك الخدمات . (إلسكو -نشرية متخصصة - العدد الخامس - سبتمبر 20)</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لذلك تمثل التكنولوجيا خلال  أزمة كورونا الخط الرفيع الذي يضمن البقاء في المنزل وإستمرارية العمل الأمر الذي حول الرقمنه إلي منزلة  أكبر وأشمل في حياتنا .</w:t>
      </w:r>
    </w:p>
    <w:p w:rsidR="00714AE5" w:rsidRDefault="00D818FA" w:rsidP="00655BEE">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اذانها لم تعد هدفا في حد ذاتها بل أداة محورية لتحقيق كافة الأهداف الإقتصادية والإجتماعية فقد إستطاعت أزمة كورونا إختزال عشر سنوات على الأقل في عمر التحول الرقمي إذ تسابقت الدول الزمن  لوضع أسس هذا الانتقال وأرغمت الجميع على تكريسها على الأقل لتيسير بعض الأعمال والمعاملات اليومية داخل الإدارات والمؤسسات وسعت عدة  دول إلي الأستثمار بأقصى درجة في التكنولوجيا لتلبية حاجات الناس وفق شروط الحظر والتباعد الاجتماعي</w:t>
      </w:r>
      <w:r w:rsidR="00655BEE">
        <w:rPr>
          <w:rFonts w:ascii="Simplified Arabic" w:eastAsia="Simplified Arabic" w:hAnsi="Simplified Arabic" w:cs="Simplified Arabic" w:hint="cs"/>
          <w:sz w:val="24"/>
          <w:szCs w:val="24"/>
          <w:rtl/>
        </w:rPr>
        <w:t>.</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 xml:space="preserve">وإستطاعت الدول التى وصلت إلي مرحلة متقدمة من التحول الرقمي أن تتمكن من محاصرة إنتشار المرض إذ استخدمت نظم الذكاء الإصطناعي وإنترنت الاشياء والروبوتات كبديل عن الطواقم البشرية لتقديم الخدمات الطبية الضرورية للمريض </w:t>
      </w:r>
      <w:r w:rsidR="00655BEE">
        <w:rPr>
          <w:rFonts w:ascii="Simplified Arabic" w:eastAsia="Simplified Arabic" w:hAnsi="Simplified Arabic" w:cs="Simplified Arabic" w:hint="cs"/>
          <w:sz w:val="24"/>
          <w:szCs w:val="24"/>
          <w:rtl/>
        </w:rPr>
        <w:t>واعتمدت</w:t>
      </w:r>
      <w:r>
        <w:rPr>
          <w:rFonts w:ascii="Simplified Arabic" w:eastAsia="Simplified Arabic" w:hAnsi="Simplified Arabic" w:cs="Simplified Arabic"/>
          <w:sz w:val="24"/>
          <w:szCs w:val="24"/>
          <w:rtl/>
        </w:rPr>
        <w:t xml:space="preserve"> على البيانات الضخمة ونظم المراقبة الشاملة ونظم التعرف على الوجوه في الكشف المبكر عن الحالات المصابة أو التي يمكن أن تتعرض للإصابة </w:t>
      </w:r>
    </w:p>
    <w:p w:rsidR="00714AE5" w:rsidRPr="007C0E3F" w:rsidRDefault="00655BEE" w:rsidP="00331E2A">
      <w:pPr>
        <w:bidi/>
        <w:spacing w:line="240" w:lineRule="auto"/>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hint="cs"/>
          <w:sz w:val="24"/>
          <w:szCs w:val="24"/>
          <w:rtl/>
        </w:rPr>
        <w:t>واستطاعت</w:t>
      </w:r>
      <w:r w:rsidR="00D818FA">
        <w:rPr>
          <w:rFonts w:ascii="Simplified Arabic" w:eastAsia="Simplified Arabic" w:hAnsi="Simplified Arabic" w:cs="Simplified Arabic"/>
          <w:sz w:val="24"/>
          <w:szCs w:val="24"/>
          <w:rtl/>
        </w:rPr>
        <w:t xml:space="preserve"> الدول التي تحولت </w:t>
      </w:r>
      <w:r>
        <w:rPr>
          <w:rFonts w:ascii="Simplified Arabic" w:eastAsia="Simplified Arabic" w:hAnsi="Simplified Arabic" w:cs="Simplified Arabic" w:hint="cs"/>
          <w:sz w:val="24"/>
          <w:szCs w:val="24"/>
          <w:rtl/>
        </w:rPr>
        <w:t>رقميا</w:t>
      </w:r>
      <w:r w:rsidR="00D818FA">
        <w:rPr>
          <w:rFonts w:ascii="Simplified Arabic" w:eastAsia="Simplified Arabic" w:hAnsi="Simplified Arabic" w:cs="Simplified Arabic"/>
          <w:sz w:val="24"/>
          <w:szCs w:val="24"/>
          <w:rtl/>
        </w:rPr>
        <w:t xml:space="preserve"> أن توفر حياة شبه طبيعية للأفراد سواء للعمل أو التعليم عن بعد من خلال نظم الحكومات الذكية</w:t>
      </w:r>
      <w:r w:rsidR="00331E2A">
        <w:rPr>
          <w:rFonts w:ascii="Simplified Arabic" w:eastAsia="Simplified Arabic" w:hAnsi="Simplified Arabic" w:cs="Simplified Arabic" w:hint="cs"/>
          <w:sz w:val="24"/>
          <w:szCs w:val="24"/>
          <w:rtl/>
        </w:rPr>
        <w:t>.</w:t>
      </w:r>
      <w:r w:rsidR="00331E2A" w:rsidRPr="00331E2A">
        <w:rPr>
          <w:rFonts w:ascii="Simplified Arabic" w:eastAsia="Simplified Arabic" w:hAnsi="Simplified Arabic" w:cs="Simplified Arabic" w:hint="cs"/>
          <w:sz w:val="24"/>
          <w:szCs w:val="24"/>
          <w:rtl/>
        </w:rPr>
        <w:t xml:space="preserve"> </w:t>
      </w:r>
      <w:r w:rsidR="00331E2A">
        <w:rPr>
          <w:rFonts w:ascii="Simplified Arabic" w:eastAsia="Simplified Arabic" w:hAnsi="Simplified Arabic" w:cs="Simplified Arabic" w:hint="cs"/>
          <w:sz w:val="24"/>
          <w:szCs w:val="24"/>
          <w:rtl/>
        </w:rPr>
        <w:t>(مركز معلومات مجلس الوزراء</w:t>
      </w:r>
      <w:r w:rsidR="006A0BDE">
        <w:rPr>
          <w:rFonts w:ascii="Simplified Arabic" w:eastAsia="Simplified Arabic" w:hAnsi="Simplified Arabic" w:cs="Simplified Arabic" w:hint="cs"/>
          <w:sz w:val="24"/>
          <w:szCs w:val="24"/>
          <w:rtl/>
        </w:rPr>
        <w:t xml:space="preserve">، مايو 2021 </w:t>
      </w:r>
      <w:r w:rsidR="00331E2A">
        <w:rPr>
          <w:rFonts w:ascii="Simplified Arabic" w:eastAsia="Simplified Arabic" w:hAnsi="Simplified Arabic" w:cs="Simplified Arabic" w:hint="cs"/>
          <w:sz w:val="24"/>
          <w:szCs w:val="24"/>
          <w:rtl/>
        </w:rPr>
        <w:t>)</w:t>
      </w:r>
    </w:p>
    <w:p w:rsidR="00714AE5" w:rsidRPr="00872581" w:rsidRDefault="00D818FA" w:rsidP="00872581">
      <w:pPr>
        <w:bidi/>
        <w:spacing w:line="240" w:lineRule="auto"/>
        <w:rPr>
          <w:rFonts w:ascii="Simplified Arabic" w:eastAsia="Simplified Arabic" w:hAnsi="Simplified Arabic" w:cs="Simplified Arabic"/>
          <w:bCs/>
          <w:sz w:val="28"/>
          <w:szCs w:val="28"/>
          <w:u w:val="single"/>
        </w:rPr>
      </w:pPr>
      <w:r w:rsidRPr="00872581">
        <w:rPr>
          <w:rFonts w:ascii="Simplified Arabic" w:eastAsia="Simplified Arabic" w:hAnsi="Simplified Arabic" w:cs="Simplified Arabic"/>
          <w:bCs/>
          <w:sz w:val="28"/>
          <w:szCs w:val="28"/>
          <w:u w:val="single"/>
          <w:rtl/>
        </w:rPr>
        <w:t xml:space="preserve">مصر وبرامج التطعيمات  </w:t>
      </w:r>
    </w:p>
    <w:p w:rsidR="00714AE5" w:rsidRDefault="00D818FA" w:rsidP="00135756">
      <w:pPr>
        <w:bidi/>
        <w:spacing w:line="240" w:lineRule="auto"/>
        <w:jc w:val="both"/>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(بيانات منشورة ) رئيس قطاع الطب الوقائي بوزارة الصحة والسكان</w:t>
      </w:r>
    </w:p>
    <w:p w:rsidR="00714AE5" w:rsidRDefault="00D818FA" w:rsidP="001E1791">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"تعد التطعيم</w:t>
      </w:r>
      <w:r w:rsidR="005E080A">
        <w:rPr>
          <w:rFonts w:ascii="Simplified Arabic" w:eastAsia="Simplified Arabic" w:hAnsi="Simplified Arabic" w:cs="Simplified Arabic"/>
          <w:sz w:val="24"/>
          <w:szCs w:val="24"/>
          <w:rtl/>
        </w:rPr>
        <w:t>ات أحد أه</w:t>
      </w:r>
      <w:r>
        <w:rPr>
          <w:rFonts w:ascii="Simplified Arabic" w:eastAsia="Simplified Arabic" w:hAnsi="Simplified Arabic" w:cs="Simplified Arabic"/>
          <w:sz w:val="24"/>
          <w:szCs w:val="24"/>
          <w:rtl/>
        </w:rPr>
        <w:t>م الأكت</w:t>
      </w:r>
      <w:r w:rsidR="005E080A">
        <w:rPr>
          <w:rFonts w:ascii="Simplified Arabic" w:eastAsia="Simplified Arabic" w:hAnsi="Simplified Arabic" w:cs="Simplified Arabic"/>
          <w:sz w:val="24"/>
          <w:szCs w:val="24"/>
          <w:rtl/>
        </w:rPr>
        <w:t>شافات التي توصل إليها الإنس</w:t>
      </w:r>
      <w:r>
        <w:rPr>
          <w:rFonts w:ascii="Simplified Arabic" w:eastAsia="Simplified Arabic" w:hAnsi="Simplified Arabic" w:cs="Simplified Arabic"/>
          <w:sz w:val="24"/>
          <w:szCs w:val="24"/>
          <w:rtl/>
        </w:rPr>
        <w:t>ان في تار</w:t>
      </w:r>
      <w:r w:rsidR="00872581">
        <w:rPr>
          <w:rFonts w:ascii="Simplified Arabic" w:eastAsia="Simplified Arabic" w:hAnsi="Simplified Arabic" w:cs="Simplified Arabic"/>
          <w:sz w:val="24"/>
          <w:szCs w:val="24"/>
          <w:rtl/>
        </w:rPr>
        <w:t>ي</w:t>
      </w:r>
      <w:r w:rsidR="005E080A">
        <w:rPr>
          <w:rFonts w:ascii="Simplified Arabic" w:eastAsia="Simplified Arabic" w:hAnsi="Simplified Arabic" w:cs="Simplified Arabic"/>
          <w:sz w:val="24"/>
          <w:szCs w:val="24"/>
          <w:rtl/>
        </w:rPr>
        <w:t>خ البشرية؛ حيث تقي من</w:t>
      </w:r>
      <w:r>
        <w:rPr>
          <w:rFonts w:ascii="Simplified Arabic" w:eastAsia="Simplified Arabic" w:hAnsi="Simplified Arabic" w:cs="Simplified Arabic"/>
          <w:sz w:val="24"/>
          <w:szCs w:val="24"/>
          <w:rtl/>
        </w:rPr>
        <w:t xml:space="preserve"> مجموعة من الأمراض الخطيرة والقاتلة التي  تعد سببا رئيسا في إرتفاع نسبة الوفيات ، والتي تصيب الأطفال أو إحداث إعاقات بهم، ومنها الدفتيريا والنكاف والحصبة، والحصبة الألمانية وشلل الاطفال والتيتانوس الوليدي والسعال الديكي، وغيره</w:t>
      </w:r>
      <w:r w:rsidR="005E080A">
        <w:rPr>
          <w:rFonts w:ascii="Simplified Arabic" w:eastAsia="Simplified Arabic" w:hAnsi="Simplified Arabic" w:cs="Simplified Arabic"/>
          <w:sz w:val="24"/>
          <w:szCs w:val="24"/>
          <w:rtl/>
        </w:rPr>
        <w:t>ا من الأمراض، وفي ح</w:t>
      </w:r>
      <w:r>
        <w:rPr>
          <w:rFonts w:ascii="Simplified Arabic" w:eastAsia="Simplified Arabic" w:hAnsi="Simplified Arabic" w:cs="Simplified Arabic"/>
          <w:sz w:val="24"/>
          <w:szCs w:val="24"/>
          <w:rtl/>
        </w:rPr>
        <w:t>ال كون هذه الأمراض غي</w:t>
      </w:r>
      <w:r w:rsidR="001E1791">
        <w:rPr>
          <w:rFonts w:ascii="Simplified Arabic" w:eastAsia="Simplified Arabic" w:hAnsi="Simplified Arabic" w:cs="Simplified Arabic"/>
          <w:sz w:val="24"/>
          <w:szCs w:val="24"/>
          <w:rtl/>
        </w:rPr>
        <w:t>ر مألوف</w:t>
      </w:r>
      <w:r>
        <w:rPr>
          <w:rFonts w:ascii="Simplified Arabic" w:eastAsia="Simplified Arabic" w:hAnsi="Simplified Arabic" w:cs="Simplified Arabic"/>
          <w:sz w:val="24"/>
          <w:szCs w:val="24"/>
          <w:rtl/>
        </w:rPr>
        <w:t>ة أو أول مرة نسمع عنه</w:t>
      </w:r>
      <w:r w:rsidR="001E1791">
        <w:rPr>
          <w:rFonts w:ascii="Simplified Arabic" w:eastAsia="Simplified Arabic" w:hAnsi="Simplified Arabic" w:cs="Simplified Arabic"/>
          <w:sz w:val="24"/>
          <w:szCs w:val="24"/>
          <w:rtl/>
        </w:rPr>
        <w:t>ا، ف</w:t>
      </w:r>
      <w:r w:rsidR="00937979">
        <w:rPr>
          <w:rFonts w:ascii="Simplified Arabic" w:eastAsia="Simplified Arabic" w:hAnsi="Simplified Arabic" w:cs="Simplified Arabic"/>
          <w:sz w:val="24"/>
          <w:szCs w:val="24"/>
          <w:rtl/>
        </w:rPr>
        <w:t>إن ذل</w:t>
      </w:r>
      <w:r>
        <w:rPr>
          <w:rFonts w:ascii="Simplified Arabic" w:eastAsia="Simplified Arabic" w:hAnsi="Simplified Arabic" w:cs="Simplified Arabic"/>
          <w:sz w:val="24"/>
          <w:szCs w:val="24"/>
          <w:rtl/>
        </w:rPr>
        <w:t xml:space="preserve">ك يعني نجاح برامج التطعيمات في القضاء عليها. ويعد التطعيم ضد مرض من الأمراض هو أهم </w:t>
      </w:r>
      <w:r w:rsidR="001E1791">
        <w:rPr>
          <w:rFonts w:ascii="Simplified Arabic" w:eastAsia="Simplified Arabic" w:hAnsi="Simplified Arabic" w:cs="Simplified Arabic"/>
          <w:sz w:val="24"/>
          <w:szCs w:val="24"/>
          <w:rtl/>
        </w:rPr>
        <w:t>وأنجح إجراء وقائي يمكن تنفي</w:t>
      </w:r>
      <w:r>
        <w:rPr>
          <w:rFonts w:ascii="Simplified Arabic" w:eastAsia="Simplified Arabic" w:hAnsi="Simplified Arabic" w:cs="Simplified Arabic"/>
          <w:sz w:val="24"/>
          <w:szCs w:val="24"/>
          <w:rtl/>
        </w:rPr>
        <w:t>ذه؛ حيث يتسبب التطعيم في تكوين أجسام مضادة في جسم المّطعم ضد هذا الم</w:t>
      </w:r>
      <w:r w:rsidR="001E1791">
        <w:rPr>
          <w:rFonts w:ascii="Simplified Arabic" w:eastAsia="Simplified Arabic" w:hAnsi="Simplified Arabic" w:cs="Simplified Arabic"/>
          <w:sz w:val="24"/>
          <w:szCs w:val="24"/>
          <w:rtl/>
        </w:rPr>
        <w:t>رض، وتبق</w:t>
      </w:r>
      <w:r>
        <w:rPr>
          <w:rFonts w:ascii="Simplified Arabic" w:eastAsia="Simplified Arabic" w:hAnsi="Simplified Arabic" w:cs="Simplified Arabic"/>
          <w:sz w:val="24"/>
          <w:szCs w:val="24"/>
          <w:rtl/>
        </w:rPr>
        <w:t>ى الأجسام المضادة بالجسم لمدد زمنية مختلفة قد تكون عام</w:t>
      </w:r>
      <w:r w:rsidR="00937979">
        <w:rPr>
          <w:rFonts w:ascii="Simplified Arabic" w:eastAsia="Simplified Arabic" w:hAnsi="Simplified Arabic" w:cs="Simplified Arabic" w:hint="cs"/>
          <w:sz w:val="24"/>
          <w:szCs w:val="24"/>
          <w:rtl/>
        </w:rPr>
        <w:t>ا</w:t>
      </w:r>
      <w:r>
        <w:rPr>
          <w:rFonts w:ascii="Simplified Arabic" w:eastAsia="Simplified Arabic" w:hAnsi="Simplified Arabic" w:cs="Simplified Arabic"/>
          <w:sz w:val="24"/>
          <w:szCs w:val="24"/>
          <w:rtl/>
        </w:rPr>
        <w:t xml:space="preserve"> أو عدة أعوام أو مدى الحياة، وبالتالي وفي حال تعرض الجسم للعدوى تقوم الأجسام المضادة بمواجهة الميكروب المسبب للمرض والتخل</w:t>
      </w:r>
      <w:r w:rsidR="00BF42A8">
        <w:rPr>
          <w:rFonts w:ascii="Simplified Arabic" w:eastAsia="Simplified Arabic" w:hAnsi="Simplified Arabic" w:cs="Simplified Arabic"/>
          <w:sz w:val="24"/>
          <w:szCs w:val="24"/>
          <w:rtl/>
        </w:rPr>
        <w:t>ص منه دون ظه</w:t>
      </w:r>
      <w:r>
        <w:rPr>
          <w:rFonts w:ascii="Simplified Arabic" w:eastAsia="Simplified Arabic" w:hAnsi="Simplified Arabic" w:cs="Simplified Arabic"/>
          <w:sz w:val="24"/>
          <w:szCs w:val="24"/>
          <w:rtl/>
        </w:rPr>
        <w:t>ور أي أعراض.</w:t>
      </w:r>
      <w:r w:rsidR="00040312" w:rsidRPr="00040312">
        <w:rPr>
          <w:rFonts w:ascii="Simplified Arabic" w:eastAsia="Simplified Arabic" w:hAnsi="Simplified Arabic" w:cs="Simplified Arabic" w:hint="cs"/>
          <w:sz w:val="24"/>
          <w:szCs w:val="24"/>
          <w:rtl/>
        </w:rPr>
        <w:t xml:space="preserve"> </w:t>
      </w:r>
      <w:r w:rsidR="00040312">
        <w:rPr>
          <w:rFonts w:ascii="Simplified Arabic" w:eastAsia="Simplified Arabic" w:hAnsi="Simplified Arabic" w:cs="Simplified Arabic" w:hint="cs"/>
          <w:sz w:val="24"/>
          <w:szCs w:val="24"/>
          <w:rtl/>
        </w:rPr>
        <w:t xml:space="preserve">(مركز معلومات مجلس </w:t>
      </w:r>
      <w:r w:rsidR="00331E2A">
        <w:rPr>
          <w:rFonts w:ascii="Simplified Arabic" w:eastAsia="Simplified Arabic" w:hAnsi="Simplified Arabic" w:cs="Simplified Arabic" w:hint="cs"/>
          <w:sz w:val="24"/>
          <w:szCs w:val="24"/>
          <w:rtl/>
        </w:rPr>
        <w:t>الوزراء</w:t>
      </w:r>
      <w:r w:rsidR="00040312">
        <w:rPr>
          <w:rFonts w:ascii="Simplified Arabic" w:eastAsia="Simplified Arabic" w:hAnsi="Simplified Arabic" w:cs="Simplified Arabic" w:hint="cs"/>
          <w:sz w:val="24"/>
          <w:szCs w:val="24"/>
          <w:rtl/>
        </w:rPr>
        <w:t>)</w:t>
      </w:r>
    </w:p>
    <w:p w:rsidR="00714AE5" w:rsidRDefault="00BF42A8" w:rsidP="00BF42A8">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وتب</w:t>
      </w:r>
      <w:r w:rsidR="00D818FA">
        <w:rPr>
          <w:rFonts w:ascii="Simplified Arabic" w:eastAsia="Simplified Arabic" w:hAnsi="Simplified Arabic" w:cs="Simplified Arabic"/>
          <w:sz w:val="24"/>
          <w:szCs w:val="24"/>
          <w:rtl/>
        </w:rPr>
        <w:t>رز أهمية التطعيمات من أن المناعة الطبيعية تأتي بع</w:t>
      </w:r>
      <w:r>
        <w:rPr>
          <w:rFonts w:ascii="Simplified Arabic" w:eastAsia="Simplified Arabic" w:hAnsi="Simplified Arabic" w:cs="Simplified Arabic"/>
          <w:sz w:val="24"/>
          <w:szCs w:val="24"/>
          <w:rtl/>
        </w:rPr>
        <w:t>د الإصاب</w:t>
      </w:r>
      <w:r w:rsidR="00D818FA">
        <w:rPr>
          <w:rFonts w:ascii="Simplified Arabic" w:eastAsia="Simplified Arabic" w:hAnsi="Simplified Arabic" w:cs="Simplified Arabic"/>
          <w:sz w:val="24"/>
          <w:szCs w:val="24"/>
          <w:rtl/>
        </w:rPr>
        <w:t>ة بالمرض، وبذلك يكون الفرد عرضة للإصابة بمضاعفات المرض، ومضاعفات الأمراض المستهدفة بالتطعيم خطيرة جدا، ومعظمها يسبب الوفاة أو الإعاقة، بينما</w:t>
      </w:r>
      <w:r w:rsidR="00D818FA">
        <w:rPr>
          <w:rFonts w:ascii="Simplified Arabic" w:eastAsia="Simplified Arabic" w:hAnsi="Simplified Arabic" w:cs="Simplified Arabic"/>
          <w:sz w:val="28"/>
          <w:szCs w:val="28"/>
        </w:rPr>
        <w:t xml:space="preserve"> </w:t>
      </w:r>
      <w:r w:rsidR="00D818FA">
        <w:rPr>
          <w:rFonts w:ascii="Simplified Arabic" w:eastAsia="Simplified Arabic" w:hAnsi="Simplified Arabic" w:cs="Simplified Arabic"/>
          <w:sz w:val="24"/>
          <w:szCs w:val="24"/>
          <w:rtl/>
        </w:rPr>
        <w:t xml:space="preserve">التطعيمات تحدث نوعا من الوقاية والحماية خاصة للأطفال؛ حيث تمنع التطعيمات حدوث المرض من البداية. </w:t>
      </w:r>
    </w:p>
    <w:p w:rsidR="00040312" w:rsidRDefault="00D818FA" w:rsidP="009925B8">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وهناك أمراض تمكنت التطعيمات من القضاء عليها حيث يعد إستخدام التطعيمات سببآ مباشرآ ورئيسيآ في خفض معدلات الإصابة أو إنتشار الأمراض المعدية المختلفة المستهدفة بالتطعيمات، ففي عام 1979 ّ تمكن الع</w:t>
      </w:r>
      <w:r w:rsidR="009925B8">
        <w:rPr>
          <w:rFonts w:ascii="Simplified Arabic" w:eastAsia="Simplified Arabic" w:hAnsi="Simplified Arabic" w:cs="Simplified Arabic"/>
          <w:sz w:val="24"/>
          <w:szCs w:val="24"/>
          <w:rtl/>
        </w:rPr>
        <w:t>الم من القضاء على مرض "الج</w:t>
      </w:r>
      <w:r>
        <w:rPr>
          <w:rFonts w:ascii="Simplified Arabic" w:eastAsia="Simplified Arabic" w:hAnsi="Simplified Arabic" w:cs="Simplified Arabic"/>
          <w:sz w:val="24"/>
          <w:szCs w:val="24"/>
          <w:rtl/>
        </w:rPr>
        <w:t>دري" بعد تن</w:t>
      </w:r>
      <w:r w:rsidR="009925B8">
        <w:rPr>
          <w:rFonts w:ascii="Simplified Arabic" w:eastAsia="Simplified Arabic" w:hAnsi="Simplified Arabic" w:cs="Simplified Arabic"/>
          <w:sz w:val="24"/>
          <w:szCs w:val="24"/>
          <w:rtl/>
        </w:rPr>
        <w:t>فيذ برنامج عالمي ومتكامل وق</w:t>
      </w:r>
      <w:r>
        <w:rPr>
          <w:rFonts w:ascii="Simplified Arabic" w:eastAsia="Simplified Arabic" w:hAnsi="Simplified Arabic" w:cs="Simplified Arabic"/>
          <w:sz w:val="24"/>
          <w:szCs w:val="24"/>
          <w:rtl/>
        </w:rPr>
        <w:t>وي للتطعيم ضده، وبع</w:t>
      </w:r>
      <w:r w:rsidR="009925B8">
        <w:rPr>
          <w:rFonts w:ascii="Simplified Arabic" w:eastAsia="Simplified Arabic" w:hAnsi="Simplified Arabic" w:cs="Simplified Arabic"/>
          <w:sz w:val="24"/>
          <w:szCs w:val="24"/>
          <w:rtl/>
        </w:rPr>
        <w:t>د ذل</w:t>
      </w:r>
      <w:r>
        <w:rPr>
          <w:rFonts w:ascii="Simplified Arabic" w:eastAsia="Simplified Arabic" w:hAnsi="Simplified Arabic" w:cs="Simplified Arabic"/>
          <w:sz w:val="24"/>
          <w:szCs w:val="24"/>
          <w:rtl/>
        </w:rPr>
        <w:t>ك ب</w:t>
      </w:r>
      <w:r w:rsidR="009925B8">
        <w:rPr>
          <w:rFonts w:ascii="Simplified Arabic" w:eastAsia="Simplified Arabic" w:hAnsi="Simplified Arabic" w:cs="Simplified Arabic"/>
          <w:sz w:val="24"/>
          <w:szCs w:val="24"/>
          <w:rtl/>
        </w:rPr>
        <w:t>دأ العالم في وضع خطة عالمي</w:t>
      </w:r>
      <w:r>
        <w:rPr>
          <w:rFonts w:ascii="Simplified Arabic" w:eastAsia="Simplified Arabic" w:hAnsi="Simplified Arabic" w:cs="Simplified Arabic"/>
          <w:sz w:val="24"/>
          <w:szCs w:val="24"/>
          <w:rtl/>
        </w:rPr>
        <w:t>ة للقضاء على "شلل الأطفال" والذي بدأ عام 1988 ،وتم البدء في نشاط المبادرة العالمية للقضاء عليه، وقد أسفرت عن خفض عدد حالات الاصابة بالمرض المسجلة عالميا من أكثر من 350 ألف حالة سنويا على المستوى العالمي عام 1988 إلى عشرات الإعداد محصورة فقط في عدة دول خلال السنوات الأخيرة. كما انخفضت جميع الأمراض المستهدفة بالتطعيم عالميا مع رفع برامج التطعيمات بالدول المختلفة، ومنها أمراض الحصبة، والحصبة الالمانية، ومتلازمة الحصبة الالمانية الخلقية، والالتهاب الكبدي "ب"، والالتهاب السحائي، والدرن، والسعال الديكي، والدفتيريا. برامج التطعيم في مصر تمتلك مصر برنامج تطعيمات قويا وناجحا بشهادة العالم أجمع، منذ الثمانينيات من القرن الماضي؛ حيث استطاع برنامج التطعيمات أن يضع خططا قومية استراتيجية تستهدف الوصول إلى جميع الاطفال على الاراضي المصرية، سواء أكانوا مصريين أم غير مصريين، والقيام بتطعيمهم. ونجح برنامج التطعيمات في الوصول بنسب تغطية للتطعيمات الاجمالية إلى نسبة ال تقل عن %95 ليس فقط على المستوى القومي، بل بكل المواقع على مستوى الجمهورية. كما تقوم وزارة الصحة باستمرار بدراسة مستجدات الوضع الوبائي، وهو أمر مهم جدا، سواء أكان الوضع الوبائي المحلي أم الاقليمي</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4"/>
          <w:szCs w:val="24"/>
          <w:rtl/>
        </w:rPr>
        <w:t xml:space="preserve">والعالمي؛ لدراسة إمكانية </w:t>
      </w:r>
      <w:r>
        <w:rPr>
          <w:rFonts w:ascii="Simplified Arabic" w:eastAsia="Simplified Arabic" w:hAnsi="Simplified Arabic" w:cs="Simplified Arabic"/>
          <w:sz w:val="24"/>
          <w:szCs w:val="24"/>
          <w:rtl/>
        </w:rPr>
        <w:lastRenderedPageBreak/>
        <w:t>إدراج طعوم جديدة ضمن جدول التطعيمات الاجبارية؛ حيث كان جدول التطعيمات في عام 1986 َّ يتضمن (6 )أمراض فقط، ولكنه يتضمن اليوم 10 أمراض مختلفة يتم التطعيم ضدها في أكثر من 5 آلاف وحدة صحية، ومركز طبي ومكتب صحة منتشرين في ربوع الجمهورية." (</w:t>
      </w:r>
      <w:r w:rsidR="00040312">
        <w:rPr>
          <w:rFonts w:ascii="Simplified Arabic" w:eastAsia="Simplified Arabic" w:hAnsi="Simplified Arabic" w:cs="Simplified Arabic"/>
          <w:sz w:val="24"/>
          <w:szCs w:val="24"/>
          <w:rtl/>
        </w:rPr>
        <w:t>(</w:t>
      </w:r>
      <w:r w:rsidR="00040312">
        <w:rPr>
          <w:rFonts w:ascii="Simplified Arabic" w:eastAsia="Simplified Arabic" w:hAnsi="Simplified Arabic" w:cs="Simplified Arabic"/>
          <w:sz w:val="24"/>
          <w:szCs w:val="24"/>
        </w:rPr>
        <w:t>htpp://www.idsc.gov.eg/DocumentLibrary/View/4634</w:t>
      </w:r>
      <w:r w:rsidR="00040312">
        <w:rPr>
          <w:rFonts w:ascii="Simplified Arabic" w:eastAsia="Simplified Arabic" w:hAnsi="Simplified Arabic" w:cs="Simplified Arabic" w:hint="cs"/>
          <w:sz w:val="24"/>
          <w:szCs w:val="24"/>
          <w:rtl/>
        </w:rPr>
        <w:t xml:space="preserve"> </w:t>
      </w:r>
      <w:r w:rsidR="00040312">
        <w:rPr>
          <w:rFonts w:ascii="Simplified Arabic" w:eastAsia="Simplified Arabic" w:hAnsi="Simplified Arabic" w:cs="Simplified Arabic"/>
          <w:sz w:val="24"/>
          <w:szCs w:val="24"/>
          <w:rtl/>
        </w:rPr>
        <w:t>)</w:t>
      </w:r>
    </w:p>
    <w:p w:rsidR="00714AE5" w:rsidRPr="00040312" w:rsidRDefault="00714AE5" w:rsidP="00135756">
      <w:pPr>
        <w:bidi/>
        <w:spacing w:line="240" w:lineRule="auto"/>
        <w:jc w:val="both"/>
        <w:rPr>
          <w:rFonts w:ascii="Simplified Arabic" w:eastAsia="Simplified Arabic" w:hAnsi="Simplified Arabic" w:cs="Simplified Arabic"/>
          <w:sz w:val="24"/>
          <w:szCs w:val="24"/>
        </w:rPr>
      </w:pPr>
    </w:p>
    <w:p w:rsidR="00714AE5" w:rsidRDefault="00D818FA" w:rsidP="00135756">
      <w:pPr>
        <w:bidi/>
        <w:spacing w:line="240" w:lineRule="auto"/>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وتجدر الإشارة إلى عدم تأثر برامج التطعيمات الإجبارية في مصر في ظل جائحة فيروس كوفيد-19؛ حيث حافظت مصر على نسب تغطية سنوية لجميع الجرعات الروتينية خلال عام 2020 أكبر من %95 ،وذلك نتاج الإجراءات التي اتخذتها وزارة الصحة حتى قبل تأكيد أية حالات إصابة بكورونا في مصر؛ حيث تمت زيادة أعداد جلسات التطعيم المقررة أسبوعيا بمكاتب الصحة المختلفة، كما تم التنبيه على جميع العاملين بالتطعيمات بالمواقع المختلفة بالالتزام بالإجراءات الاحترازية والوقائية، فضلاعن توافر رصيد استراتيجي دائم من الطعوم المختلفة على جميع المستويات، الأمر الذي كان له الفضل في عدم نفاذ أي من الطعوم ر حركة الطيران والشحن على الرغم من تأثر الجوي في مختلف دول العالم لفترة طويلة جدا، بالإضافة إلى الثقة الكبيرة التي يوليها المواطنون إلى برنامج التطعيمات وأهمية الالتزام بالجرعات التطعيمية المختلفة، وهو ر التطعيمات في ما كان له دور كبير في عدم  تأثر مصر خلال أزمة كورونا. وفي هذا الإطار، تستمر مصر في العمل على توفير رصيد إستراتيجي من الطعوم يسد</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4"/>
          <w:szCs w:val="24"/>
          <w:rtl/>
        </w:rPr>
        <w:t>حاجة الدولة لمدد لا تقل عن ستة أشهر من كل الطعوم، ولذلك لم تتعرض مصر إلي نقص أو نفاذ  المخزون من الطعوم المختلفة خلال السنوات الأخيرة.</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1-هو واحد من أقوى برامج التطعيمات، ويتضمن سبع جرعات من الطعم الفموي ضد شلل الأطفال وثلاث جرعات من طعم شلل الأطفال بالحقن .</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2- برنامج رصد قادر على إكتشاف الحالات المشتبهة، وجمع العينات منها للتأكد من عدم </w:t>
      </w:r>
      <w:r w:rsidR="003F508C">
        <w:rPr>
          <w:rFonts w:ascii="Simplified Arabic" w:eastAsia="Simplified Arabic" w:hAnsi="Simplified Arabic" w:cs="Simplified Arabic"/>
          <w:sz w:val="24"/>
          <w:szCs w:val="24"/>
          <w:rtl/>
        </w:rPr>
        <w:t xml:space="preserve">وجود فيروسات شلل أطفال بها </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3-كانت مصر أول دولة بدأت في الترصد البيئي لفيروسات شلل الأطفال؛ حيث يتم جمع عينات من محطات الصرف الصحي بجميع محافظات الجمهورية للتأكد من عدم وجود فيروسات شلل أطفال بها</w:t>
      </w:r>
      <w:r>
        <w:rPr>
          <w:rFonts w:ascii="Simplified Arabic" w:eastAsia="Simplified Arabic" w:hAnsi="Simplified Arabic" w:cs="Simplified Arabic"/>
          <w:sz w:val="24"/>
          <w:szCs w:val="24"/>
          <w:highlight w:val="lightGray"/>
        </w:rPr>
        <w:t>.</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4-تنفذ مصر حملات قومية سنويا لتطعيم جميع الأطفال أقل من خمس سنوات ضد مرض شلل الأطفال بالطعم الفموي. كما استطاعت مصر القضاء على مرض الدفتيريا والسعال الديكي؛ حيث لم يتم الإبلاغ عن أية حالات إصابة بالمرضين على مدار العشرين عاما الأخيرة، وتمكنت مصر كذلك من خفض معدلات انتشار الالتهاب الكبدي الفيروسي "ب" من %5.4 إلى أقل من %1 ، فضلا عن خفض معدلات انتشار المرض بين الأطفال أقل من 15 سنة إلى %1.0 ،وبالنسبة د مصر الآن الملف الخاص بإعلان ع للحصبة ت القضاء على الحصبة والحصبة الألمانية ومتلازمة الحصبة الألمانية الخلقية بالتنسيق مع منظمة الصحة العالمية، تمهيدا للإعلان في القريب العاجل عن خلو مصر من هذه الأمراض، هذا، وقد استطاعت مصر الحد من التيتانوس الوليدي، وتم إعلان ذلك من قبل منظمة الصحة العالمية عام 2007. وبالنسبة لمرض الملاريا، فقد تمكنت مصر من القضاء عليه خلال الفترة الماضية، وتم عمل ملف متكامل وتقديمه إلى منظمة الصحة العالمية، تمهيدا لإعلان خلو مصر من مرض الملاريا. دور الأمصال العلاجية توفر الدولة الأمصال العلاجية بالمجان، من خلال المستشفيات الحكومية، وبعض الوحدات الصحية، ومن هذه الأمصال: مصل التيتانوس، ومصل الكلب، ومصل العقرب، ومصل الثعبان، وأيضا مصل الالتهاب الكبدي "ب"، ومصل الحيات، ومصل التسمم المتباري، وتستخدم هذه الأمصال بالمستشفيات حال تعرض الشخص لعقر أو لدغات أو لعدوى ببعض الأمراض. </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وهنا قد يتذكر البعض واقعة الساحر التركي "عارف غفور" الذي حضر إلى مصر بعد أن لدغته أفعى في بلده في تركيا ولم يجد عالجه إلا في مصر. وفي هذا الإطار، يثور التساؤل حول مدى أمان مصل فيروس كورونا، وهنا تجدر الإشارة إلى أن كل اللقاحات التي يتم توفيرها بعد مرورها بجميع مراحل</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4"/>
          <w:szCs w:val="24"/>
          <w:rtl/>
        </w:rPr>
        <w:t xml:space="preserve">الدراسة المختلفة تكون فاعلة، ونسب الفاعلية التي تم إعلانها للقاحات متقاربة جدا، ولكن الأهم معرفة أنه ال يوجد لقاح يوفر الحماية بنسبة %100 من الإصابة، ولكنه يحمي بنسبة كبيرة جدا من الأعراض الخطيرة، مع ضرورة الاستمرار في الالتزام بكل الإجراءات الوقائية بالتوازي مع تلقي اللقاحات بالنسبة لعملية صنع اللقاح، فهي تنقسم إلى 4 مراحل قبل توزيعه على المواطنين، وهي: </w:t>
      </w:r>
    </w:p>
    <w:p w:rsidR="00714AE5" w:rsidRDefault="00D818FA" w:rsidP="00135756">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المرحلة الأولى: مرحلة التجارب المعملية</w:t>
      </w:r>
    </w:p>
    <w:p w:rsidR="00714AE5" w:rsidRDefault="00D818FA" w:rsidP="00167F7C">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المرحلة الثانية: مرحلة ما قبل الاختبارات السريرية، وتتم تجربة اللقاح فيها ع</w:t>
      </w:r>
      <w:r w:rsidR="00167F7C">
        <w:rPr>
          <w:rFonts w:ascii="Simplified Arabic" w:eastAsia="Simplified Arabic" w:hAnsi="Simplified Arabic" w:cs="Simplified Arabic" w:hint="cs"/>
          <w:sz w:val="24"/>
          <w:szCs w:val="24"/>
          <w:rtl/>
        </w:rPr>
        <w:t>ل</w:t>
      </w:r>
      <w:r>
        <w:rPr>
          <w:rFonts w:ascii="Simplified Arabic" w:eastAsia="Simplified Arabic" w:hAnsi="Simplified Arabic" w:cs="Simplified Arabic"/>
          <w:sz w:val="24"/>
          <w:szCs w:val="24"/>
          <w:rtl/>
        </w:rPr>
        <w:t xml:space="preserve">ى الحيوانات أو الأنسجة الحيوانية. </w:t>
      </w:r>
    </w:p>
    <w:p w:rsidR="00714AE5" w:rsidRDefault="00D818FA" w:rsidP="00AF2DAE">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المرحلة الثال</w:t>
      </w:r>
      <w:r w:rsidR="00167F7C">
        <w:rPr>
          <w:rFonts w:ascii="Simplified Arabic" w:eastAsia="Simplified Arabic" w:hAnsi="Simplified Arabic" w:cs="Simplified Arabic"/>
          <w:sz w:val="24"/>
          <w:szCs w:val="24"/>
          <w:rtl/>
        </w:rPr>
        <w:t>ث</w:t>
      </w:r>
      <w:r>
        <w:rPr>
          <w:rFonts w:ascii="Simplified Arabic" w:eastAsia="Simplified Arabic" w:hAnsi="Simplified Arabic" w:cs="Simplified Arabic"/>
          <w:sz w:val="24"/>
          <w:szCs w:val="24"/>
          <w:rtl/>
        </w:rPr>
        <w:t>ة: المرحلة السريرية</w:t>
      </w:r>
    </w:p>
    <w:p w:rsidR="00AF2DAE" w:rsidRDefault="00167F7C" w:rsidP="00AF2DAE">
      <w:pPr>
        <w:bidi/>
        <w:spacing w:line="240" w:lineRule="auto"/>
        <w:jc w:val="both"/>
        <w:rPr>
          <w:rFonts w:ascii="Simplified Arabic" w:eastAsia="Simplified Arabic" w:hAnsi="Simplified Arabic" w:cs="Simplified Arabic"/>
          <w:sz w:val="24"/>
          <w:szCs w:val="24"/>
          <w:rtl/>
        </w:rPr>
      </w:pPr>
      <w:r>
        <w:rPr>
          <w:rFonts w:ascii="Simplified Arabic" w:eastAsia="Simplified Arabic" w:hAnsi="Simplified Arabic" w:cs="Simplified Arabic"/>
          <w:sz w:val="24"/>
          <w:szCs w:val="24"/>
          <w:rtl/>
        </w:rPr>
        <w:t>وتنقسم إلى ثلاث مراحل:</w:t>
      </w:r>
    </w:p>
    <w:p w:rsidR="00AF2DAE" w:rsidRPr="00AF2DAE" w:rsidRDefault="00167F7C" w:rsidP="00AF2DAE">
      <w:pPr>
        <w:pStyle w:val="ListParagraph"/>
        <w:numPr>
          <w:ilvl w:val="0"/>
          <w:numId w:val="8"/>
        </w:numPr>
        <w:bidi/>
        <w:spacing w:line="240" w:lineRule="auto"/>
        <w:jc w:val="both"/>
        <w:rPr>
          <w:rFonts w:ascii="Simplified Arabic" w:eastAsia="Simplified Arabic" w:hAnsi="Simplified Arabic" w:cs="Simplified Arabic"/>
          <w:sz w:val="24"/>
          <w:szCs w:val="24"/>
          <w:rtl/>
        </w:rPr>
      </w:pPr>
      <w:r w:rsidRPr="00AF2DAE">
        <w:rPr>
          <w:rFonts w:ascii="Simplified Arabic" w:eastAsia="Simplified Arabic" w:hAnsi="Simplified Arabic" w:cs="Simplified Arabic"/>
          <w:sz w:val="24"/>
          <w:szCs w:val="24"/>
          <w:rtl/>
        </w:rPr>
        <w:t>يتم تجري</w:t>
      </w:r>
      <w:r w:rsidR="00D818FA" w:rsidRPr="00AF2DAE">
        <w:rPr>
          <w:rFonts w:ascii="Simplified Arabic" w:eastAsia="Simplified Arabic" w:hAnsi="Simplified Arabic" w:cs="Simplified Arabic"/>
          <w:sz w:val="24"/>
          <w:szCs w:val="24"/>
          <w:rtl/>
        </w:rPr>
        <w:t xml:space="preserve">ب اللقاح بها على عدد محدود من البشر </w:t>
      </w:r>
      <w:r w:rsidR="00AF2DAE" w:rsidRPr="00AF2DAE">
        <w:rPr>
          <w:rFonts w:ascii="Simplified Arabic" w:eastAsia="Simplified Arabic" w:hAnsi="Simplified Arabic" w:cs="Simplified Arabic" w:hint="cs"/>
          <w:sz w:val="24"/>
          <w:szCs w:val="24"/>
          <w:rtl/>
        </w:rPr>
        <w:t>(</w:t>
      </w:r>
      <w:r w:rsidR="00D818FA" w:rsidRPr="00AF2DAE">
        <w:rPr>
          <w:rFonts w:ascii="Simplified Arabic" w:eastAsia="Simplified Arabic" w:hAnsi="Simplified Arabic" w:cs="Simplified Arabic"/>
          <w:sz w:val="24"/>
          <w:szCs w:val="24"/>
          <w:rtl/>
        </w:rPr>
        <w:t>أقل من ١٠٠ شخص</w:t>
      </w:r>
      <w:r w:rsidR="00AF2DAE" w:rsidRPr="00AF2DAE">
        <w:rPr>
          <w:rFonts w:ascii="Simplified Arabic" w:eastAsia="Simplified Arabic" w:hAnsi="Simplified Arabic" w:cs="Simplified Arabic" w:hint="cs"/>
          <w:sz w:val="24"/>
          <w:szCs w:val="24"/>
          <w:rtl/>
        </w:rPr>
        <w:t>)</w:t>
      </w:r>
      <w:r w:rsidR="00AF2DAE">
        <w:rPr>
          <w:rFonts w:ascii="Simplified Arabic" w:eastAsia="Simplified Arabic" w:hAnsi="Simplified Arabic" w:cs="Simplified Arabic" w:hint="cs"/>
          <w:sz w:val="24"/>
          <w:szCs w:val="24"/>
          <w:rtl/>
        </w:rPr>
        <w:t>.</w:t>
      </w:r>
    </w:p>
    <w:p w:rsidR="00714AE5" w:rsidRPr="00AF2DAE" w:rsidRDefault="00D818FA" w:rsidP="00AF2DAE">
      <w:pPr>
        <w:pStyle w:val="ListParagraph"/>
        <w:numPr>
          <w:ilvl w:val="0"/>
          <w:numId w:val="8"/>
        </w:numPr>
        <w:bidi/>
        <w:spacing w:line="240" w:lineRule="auto"/>
        <w:jc w:val="both"/>
        <w:rPr>
          <w:rFonts w:ascii="Simplified Arabic" w:eastAsia="Simplified Arabic" w:hAnsi="Simplified Arabic" w:cs="Simplified Arabic"/>
          <w:sz w:val="24"/>
          <w:szCs w:val="24"/>
        </w:rPr>
      </w:pPr>
      <w:r w:rsidRPr="00AF2DAE">
        <w:rPr>
          <w:rFonts w:ascii="Simplified Arabic" w:eastAsia="Simplified Arabic" w:hAnsi="Simplified Arabic" w:cs="Simplified Arabic"/>
          <w:sz w:val="24"/>
          <w:szCs w:val="24"/>
          <w:rtl/>
        </w:rPr>
        <w:t>في حال نجاح المرحلة الأولى يتم تجريبه على عدد أكبر من البش</w:t>
      </w:r>
      <w:r w:rsidR="00FE46F8" w:rsidRPr="00AF2DAE">
        <w:rPr>
          <w:rFonts w:ascii="Simplified Arabic" w:eastAsia="Simplified Arabic" w:hAnsi="Simplified Arabic" w:cs="Simplified Arabic"/>
          <w:sz w:val="24"/>
          <w:szCs w:val="24"/>
          <w:rtl/>
        </w:rPr>
        <w:t xml:space="preserve">ر </w:t>
      </w:r>
      <w:r w:rsidR="00AF2DAE">
        <w:rPr>
          <w:rFonts w:ascii="Simplified Arabic" w:eastAsia="Simplified Arabic" w:hAnsi="Simplified Arabic" w:cs="Simplified Arabic" w:hint="cs"/>
          <w:sz w:val="24"/>
          <w:szCs w:val="24"/>
          <w:rtl/>
        </w:rPr>
        <w:t>(</w:t>
      </w:r>
      <w:r w:rsidR="00FE46F8" w:rsidRPr="00AF2DAE">
        <w:rPr>
          <w:rFonts w:ascii="Simplified Arabic" w:eastAsia="Simplified Arabic" w:hAnsi="Simplified Arabic" w:cs="Simplified Arabic"/>
          <w:sz w:val="24"/>
          <w:szCs w:val="24"/>
          <w:rtl/>
        </w:rPr>
        <w:t>عدة م</w:t>
      </w:r>
      <w:r w:rsidRPr="00AF2DAE">
        <w:rPr>
          <w:rFonts w:ascii="Simplified Arabic" w:eastAsia="Simplified Arabic" w:hAnsi="Simplified Arabic" w:cs="Simplified Arabic"/>
          <w:sz w:val="24"/>
          <w:szCs w:val="24"/>
          <w:rtl/>
        </w:rPr>
        <w:t>ات</w:t>
      </w:r>
      <w:r w:rsidR="00FE46F8" w:rsidRPr="00AF2DAE">
        <w:rPr>
          <w:rFonts w:ascii="Simplified Arabic" w:eastAsia="Simplified Arabic" w:hAnsi="Simplified Arabic" w:cs="Simplified Arabic" w:hint="cs"/>
          <w:sz w:val="24"/>
          <w:szCs w:val="24"/>
          <w:rtl/>
        </w:rPr>
        <w:t>)</w:t>
      </w:r>
      <w:r w:rsidRPr="00AF2DAE">
        <w:rPr>
          <w:rFonts w:ascii="Simplified Arabic" w:eastAsia="Simplified Arabic" w:hAnsi="Simplified Arabic" w:cs="Simplified Arabic"/>
          <w:sz w:val="24"/>
          <w:szCs w:val="24"/>
          <w:rtl/>
        </w:rPr>
        <w:t xml:space="preserve"> </w:t>
      </w:r>
      <w:r w:rsidR="00AF2DAE">
        <w:rPr>
          <w:rFonts w:ascii="Simplified Arabic" w:eastAsia="Simplified Arabic" w:hAnsi="Simplified Arabic" w:cs="Simplified Arabic" w:hint="cs"/>
          <w:sz w:val="24"/>
          <w:szCs w:val="24"/>
          <w:rtl/>
        </w:rPr>
        <w:t>.</w:t>
      </w:r>
    </w:p>
    <w:p w:rsidR="00714AE5" w:rsidRPr="00FE46F8" w:rsidRDefault="00D818FA">
      <w:pPr>
        <w:bidi/>
        <w:spacing w:line="240" w:lineRule="auto"/>
        <w:rPr>
          <w:rFonts w:ascii="Simplified Arabic" w:eastAsia="Simplified Arabic" w:hAnsi="Simplified Arabic" w:cs="Simplified Arabic"/>
          <w:bCs/>
          <w:sz w:val="28"/>
          <w:szCs w:val="28"/>
          <w:u w:val="single"/>
        </w:rPr>
      </w:pPr>
      <w:r w:rsidRPr="00FE46F8">
        <w:rPr>
          <w:rFonts w:ascii="Simplified Arabic" w:eastAsia="Simplified Arabic" w:hAnsi="Simplified Arabic" w:cs="Simplified Arabic"/>
          <w:bCs/>
          <w:sz w:val="28"/>
          <w:szCs w:val="28"/>
          <w:u w:val="single"/>
          <w:rtl/>
        </w:rPr>
        <w:t>مبادرات وزارة الصحة :</w:t>
      </w:r>
    </w:p>
    <w:p w:rsidR="00714AE5" w:rsidRDefault="00D818FA" w:rsidP="00FE46F8">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وقد أطلقت وزارة الصحة المصرية العديد من المبادرات  الرائدة  لمواكبة النظام العالمي وذلك  لتيسير العمل عن بعد  في إطار الحد من التأثيرات السلبية لجائحة كورونا وإتخاذ التدابير اللازمة لمواجهة الأزمة عن طريق تفعيل التحول الرقمي في</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4"/>
          <w:szCs w:val="24"/>
          <w:rtl/>
        </w:rPr>
        <w:t>عملية</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4"/>
          <w:szCs w:val="24"/>
          <w:rtl/>
        </w:rPr>
        <w:t xml:space="preserve">التسجيل لتلقي اللقاحات الخاصة بفيروس كورونا وذلك من خلال العديد من البرامج منها منصة مصر الرقمية ومبادرة أطمئن </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Pr>
        <w:t xml:space="preserve"> </w:t>
      </w:r>
      <w:r>
        <w:rPr>
          <w:rFonts w:ascii="Simplified Arabic" w:eastAsia="Simplified Arabic" w:hAnsi="Simplified Arabic" w:cs="Simplified Arabic"/>
          <w:sz w:val="24"/>
          <w:szCs w:val="24"/>
          <w:rtl/>
        </w:rPr>
        <w:t>وقد قامت الباحثة بإجراء مقابلة  مع مسؤلة مركز المعلومات بالقطاع الوقائي بهدف التعرف على واقع التحول الرقمي بمحافظة الفيوم وماهي طبيعة العمل و البرامج المستخدمة وتوصلت الباحثة إلي معرفة</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أن هناك أكثر من محاولة لتطبيق التحول الرقمي بالقطاع الصحي بمحافظة الفيوم  على سبيل المثال توجد برامج خاصة بمرضى الدخول بالمستشفيات ويسمى ِ (</w:t>
      </w:r>
      <w:r>
        <w:rPr>
          <w:rFonts w:ascii="Simplified Arabic" w:eastAsia="Simplified Arabic" w:hAnsi="Simplified Arabic" w:cs="Simplified Arabic"/>
          <w:sz w:val="24"/>
          <w:szCs w:val="24"/>
        </w:rPr>
        <w:t>admition,discharge and transmission) ADT</w:t>
      </w:r>
      <w:r>
        <w:rPr>
          <w:rFonts w:ascii="Simplified Arabic" w:eastAsia="Simplified Arabic" w:hAnsi="Simplified Arabic" w:cs="Simplified Arabic"/>
          <w:sz w:val="24"/>
          <w:szCs w:val="24"/>
          <w:rtl/>
        </w:rPr>
        <w:t xml:space="preserve">  </w:t>
      </w:r>
      <w:r w:rsidR="00040312">
        <w:rPr>
          <w:rFonts w:ascii="Simplified Arabic" w:eastAsia="Simplified Arabic" w:hAnsi="Simplified Arabic" w:cs="Simplified Arabic" w:hint="cs"/>
          <w:sz w:val="24"/>
          <w:szCs w:val="24"/>
          <w:rtl/>
        </w:rPr>
        <w:t>)</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حيث يعتمد هذا البرنامج على تسجيل تشخيص المرضي أثناء الدخول والخروج للمستشفى أو التحويل بين الأقسام على إستخدام التكويد الطبي أي إعطاء كل مرض كود طبي ويطلق على برنامج التكويد </w:t>
      </w:r>
      <w:r>
        <w:rPr>
          <w:rFonts w:ascii="Simplified Arabic" w:eastAsia="Simplified Arabic" w:hAnsi="Simplified Arabic" w:cs="Simplified Arabic"/>
          <w:sz w:val="24"/>
          <w:szCs w:val="24"/>
        </w:rPr>
        <w:t>icd</w:t>
      </w:r>
      <w:r>
        <w:rPr>
          <w:rFonts w:ascii="Simplified Arabic" w:eastAsia="Simplified Arabic" w:hAnsi="Simplified Arabic" w:cs="Simplified Arabic"/>
          <w:sz w:val="24"/>
          <w:szCs w:val="24"/>
          <w:rtl/>
        </w:rPr>
        <w:t>10))</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كما أن هناك برنامج آخر يسمى </w:t>
      </w:r>
      <w:r>
        <w:rPr>
          <w:rFonts w:ascii="Simplified Arabic" w:eastAsia="Simplified Arabic" w:hAnsi="Simplified Arabic" w:cs="Simplified Arabic"/>
          <w:sz w:val="24"/>
          <w:szCs w:val="24"/>
        </w:rPr>
        <w:t>HIS</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 xml:space="preserve">(Health information system) </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يعمل على تسجيل مرضى الدخول بالمستشفيات ويعتمد على نظام التكويد </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أما بالنسبة للقطاع الوقائي والامراض المعدية فيتم الاعتماد على برنامج </w:t>
      </w:r>
      <w:r>
        <w:rPr>
          <w:rFonts w:ascii="Simplified Arabic" w:eastAsia="Simplified Arabic" w:hAnsi="Simplified Arabic" w:cs="Simplified Arabic"/>
          <w:sz w:val="24"/>
          <w:szCs w:val="24"/>
        </w:rPr>
        <w:t>NEDESS</w:t>
      </w:r>
      <w:r>
        <w:rPr>
          <w:rFonts w:ascii="Simplified Arabic" w:eastAsia="Simplified Arabic" w:hAnsi="Simplified Arabic" w:cs="Simplified Arabic"/>
          <w:sz w:val="24"/>
          <w:szCs w:val="24"/>
          <w:rtl/>
        </w:rPr>
        <w:t xml:space="preserve"> يقوم هذا البرنامج بعمل رصد للأمراض المعدية داخل المحافظة وعمل تقرير بها حيث يعتمد في بياناتها على تسجيل الأعراض المرضية والتحاليل وكذلك تدوين النتائج .</w: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البرامج الخاصة بفيروس كورونا المستجد هناك برنامجين الأول برنامج </w:t>
      </w:r>
      <w:r>
        <w:rPr>
          <w:rFonts w:ascii="Simplified Arabic" w:eastAsia="Simplified Arabic" w:hAnsi="Simplified Arabic" w:cs="Simplified Arabic"/>
          <w:sz w:val="24"/>
          <w:szCs w:val="24"/>
        </w:rPr>
        <w:t>cotrace</w:t>
      </w:r>
      <w:r>
        <w:rPr>
          <w:rFonts w:ascii="Simplified Arabic" w:eastAsia="Simplified Arabic" w:hAnsi="Simplified Arabic" w:cs="Simplified Arabic"/>
          <w:sz w:val="24"/>
          <w:szCs w:val="24"/>
          <w:rtl/>
        </w:rPr>
        <w:t xml:space="preserve"> وهذا البرنامج خاص بإدخال المسحات التى تمت وتحديث البيان الخاص بإشغال الأسرة كل 6ساعات وكذلك بيان مخزون الأكسجين في المكان . </w:t>
      </w:r>
    </w:p>
    <w:p w:rsidR="00714AE5" w:rsidRDefault="006A0BDE" w:rsidP="00677548">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noProof/>
          <w:sz w:val="24"/>
          <w:szCs w:val="24"/>
          <w:rtl/>
        </w:rPr>
        <w:lastRenderedPageBreak/>
        <w:drawing>
          <wp:anchor distT="0" distB="0" distL="114300" distR="114300" simplePos="0" relativeHeight="251830272" behindDoc="0" locked="0" layoutInCell="1" allowOverlap="1">
            <wp:simplePos x="0" y="0"/>
            <wp:positionH relativeFrom="column">
              <wp:posOffset>11430</wp:posOffset>
            </wp:positionH>
            <wp:positionV relativeFrom="paragraph">
              <wp:posOffset>-368300</wp:posOffset>
            </wp:positionV>
            <wp:extent cx="1975485" cy="1471930"/>
            <wp:effectExtent l="19050" t="0" r="5715" b="0"/>
            <wp:wrapSquare wrapText="bothSides"/>
            <wp:docPr id="3" name="image3.png" descr="C:\Users\mahmoud\AppData\Local\Microsoft\Windows\INetCache\Content.Word\IMG-20220409-WA0024.jpg"/>
            <wp:cNvGraphicFramePr/>
            <a:graphic xmlns:a="http://schemas.openxmlformats.org/drawingml/2006/main">
              <a:graphicData uri="http://schemas.openxmlformats.org/drawingml/2006/picture">
                <pic:pic xmlns:pic="http://schemas.openxmlformats.org/drawingml/2006/picture">
                  <pic:nvPicPr>
                    <pic:cNvPr id="0" name="image3.png" descr="C:\Users\mahmoud\AppData\Local\Microsoft\Windows\INetCache\Content.Word\IMG-20220409-WA0024.jpg"/>
                    <pic:cNvPicPr preferRelativeResize="0"/>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975485" cy="1471930"/>
                    </a:xfrm>
                    <a:prstGeom prst="rect">
                      <a:avLst/>
                    </a:prstGeom>
                    <a:ln/>
                  </pic:spPr>
                </pic:pic>
              </a:graphicData>
            </a:graphic>
          </wp:anchor>
        </w:drawing>
      </w:r>
      <w:r w:rsidR="00D818FA">
        <w:rPr>
          <w:rFonts w:ascii="Simplified Arabic" w:eastAsia="Simplified Arabic" w:hAnsi="Simplified Arabic" w:cs="Simplified Arabic"/>
          <w:sz w:val="24"/>
          <w:szCs w:val="24"/>
          <w:rtl/>
        </w:rPr>
        <w:t>وفيما يلي نعرض الشكل رقم (1)</w:t>
      </w:r>
      <w:r w:rsidR="003F508C">
        <w:rPr>
          <w:rFonts w:ascii="Simplified Arabic" w:eastAsia="Simplified Arabic" w:hAnsi="Simplified Arabic" w:cs="Simplified Arabic" w:hint="cs"/>
          <w:sz w:val="24"/>
          <w:szCs w:val="24"/>
          <w:rtl/>
        </w:rPr>
        <w:t xml:space="preserve"> </w:t>
      </w:r>
    </w:p>
    <w:p w:rsidR="00714AE5" w:rsidRDefault="0086545F">
      <w:pPr>
        <w:bidi/>
        <w:spacing w:line="240" w:lineRule="auto"/>
        <w:rPr>
          <w:rFonts w:ascii="Simplified Arabic" w:eastAsia="Simplified Arabic" w:hAnsi="Simplified Arabic" w:cs="Simplified Arabic"/>
          <w:b/>
          <w:sz w:val="48"/>
          <w:szCs w:val="48"/>
        </w:rPr>
      </w:pPr>
      <w:r w:rsidRPr="0086545F">
        <w:rPr>
          <w:rFonts w:ascii="Simplified Arabic" w:eastAsia="Simplified Arabic" w:hAnsi="Simplified Arabic" w:cs="Simplified Arabic"/>
          <w:noProof/>
          <w:sz w:val="24"/>
          <w:szCs w:val="24"/>
        </w:rPr>
        <w:pict>
          <v:shapetype id="_x0000_t202" coordsize="21600,21600" o:spt="202" path="m,l,21600r21600,l21600,xe">
            <v:stroke joinstyle="miter"/>
            <v:path gradientshapeok="t" o:connecttype="rect"/>
          </v:shapetype>
          <v:shape id="Text Box 645" o:spid="_x0000_s1032" type="#_x0000_t202" style="position:absolute;left:0;text-align:left;margin-left:-154.15pt;margin-top:38.55pt;width:134.15pt;height:19.55pt;z-index:251832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" fillcolor="white [3201]" stroked="f" strokeweight=".5pt">
            <v:textbox style="mso-next-textbox:#Text Box 645">
              <w:txbxContent>
                <w:p w:rsidR="002D1D0E" w:rsidRPr="003F508C" w:rsidRDefault="002D1D0E" w:rsidP="003F508C">
                  <w:pPr>
                    <w:ind w:left="720"/>
                    <w:rPr>
                      <w:sz w:val="18"/>
                      <w:szCs w:val="18"/>
                      <w:lang w:bidi="ar-EG"/>
                    </w:rPr>
                  </w:pPr>
                  <w:r w:rsidRPr="003F508C">
                    <w:rPr>
                      <w:rFonts w:hint="cs"/>
                      <w:sz w:val="18"/>
                      <w:szCs w:val="18"/>
                      <w:rtl/>
                      <w:lang w:bidi="ar-EG"/>
                    </w:rPr>
                    <w:t>شكل رقم (1)</w:t>
                  </w:r>
                </w:p>
              </w:txbxContent>
            </v:textbox>
          </v:shape>
        </w:pict>
      </w:r>
    </w:p>
    <w:p w:rsidR="00714AE5" w:rsidRDefault="00D818FA">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أما الشكل الثاني (2) يمثل  برنامج ال </w:t>
      </w:r>
      <w:r>
        <w:rPr>
          <w:rFonts w:ascii="Simplified Arabic" w:eastAsia="Simplified Arabic" w:hAnsi="Simplified Arabic" w:cs="Simplified Arabic"/>
          <w:sz w:val="24"/>
          <w:szCs w:val="24"/>
        </w:rPr>
        <w:t>ICU</w:t>
      </w:r>
      <w:r>
        <w:rPr>
          <w:rFonts w:ascii="Simplified Arabic" w:eastAsia="Simplified Arabic" w:hAnsi="Simplified Arabic" w:cs="Simplified Arabic"/>
          <w:sz w:val="24"/>
          <w:szCs w:val="24"/>
          <w:rtl/>
        </w:rPr>
        <w:t xml:space="preserve"> </w:t>
      </w:r>
    </w:p>
    <w:p w:rsidR="00714AE5" w:rsidRDefault="00D818FA">
      <w:pPr>
        <w:bidi/>
        <w:spacing w:line="240" w:lineRule="auto"/>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وهو البرنامج المختص بإدخال المسحات الايجابية سواء حالات العزل المنزلي أو حالات العناية المركزة</w:t>
      </w:r>
    </w:p>
    <w:p w:rsidR="00714AE5" w:rsidRDefault="006A0BDE">
      <w:pPr>
        <w:bidi/>
        <w:spacing w:line="240" w:lineRule="auto"/>
        <w:rPr>
          <w:rFonts w:ascii="Simplified Arabic" w:eastAsia="Simplified Arabic" w:hAnsi="Simplified Arabic" w:cs="Simplified Arabic"/>
          <w:b/>
          <w:sz w:val="48"/>
          <w:szCs w:val="48"/>
        </w:rPr>
      </w:pPr>
      <w:r>
        <w:rPr>
          <w:rFonts w:ascii="Simplified Arabic" w:eastAsia="Simplified Arabic" w:hAnsi="Simplified Arabic" w:cs="Simplified Arabic"/>
          <w:b/>
          <w:noProof/>
          <w:sz w:val="48"/>
          <w:szCs w:val="48"/>
        </w:rPr>
        <w:drawing>
          <wp:anchor distT="0" distB="0" distL="114300" distR="114300" simplePos="0" relativeHeight="251831296" behindDoc="0" locked="0" layoutInCell="1" allowOverlap="1">
            <wp:simplePos x="0" y="0"/>
            <wp:positionH relativeFrom="column">
              <wp:posOffset>6985</wp:posOffset>
            </wp:positionH>
            <wp:positionV relativeFrom="paragraph">
              <wp:posOffset>264160</wp:posOffset>
            </wp:positionV>
            <wp:extent cx="2137410" cy="1448435"/>
            <wp:effectExtent l="0" t="0" r="0" b="0"/>
            <wp:wrapSquare wrapText="bothSides"/>
            <wp:docPr id="2" name="image2.png" descr="C:\Users\mahmoud\AppData\Local\Microsoft\Windows\INetCache\Content.Word\IMG-20220409-WA0025.jpg"/>
            <wp:cNvGraphicFramePr/>
            <a:graphic xmlns:a="http://schemas.openxmlformats.org/drawingml/2006/main">
              <a:graphicData uri="http://schemas.openxmlformats.org/drawingml/2006/picture">
                <pic:pic xmlns:pic="http://schemas.openxmlformats.org/drawingml/2006/picture">
                  <pic:nvPicPr>
                    <pic:cNvPr id="0" name="image2.png" descr="C:\Users\mahmoud\AppData\Local\Microsoft\Windows\INetCache\Content.Word\IMG-20220409-WA0025.jpg"/>
                    <pic:cNvPicPr preferRelativeResize="0"/>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69" t="13421" r="-723" b="45891"/>
                    <a:stretch>
                      <a:fillRect/>
                    </a:stretch>
                  </pic:blipFill>
                  <pic:spPr>
                    <a:xfrm>
                      <a:off x="0" y="0"/>
                      <a:ext cx="2137410" cy="1448435"/>
                    </a:xfrm>
                    <a:prstGeom prst="rect">
                      <a:avLst/>
                    </a:prstGeom>
                    <a:ln/>
                  </pic:spPr>
                </pic:pic>
              </a:graphicData>
            </a:graphic>
          </wp:anchor>
        </w:drawing>
      </w:r>
      <w:r w:rsidR="00D818FA">
        <w:rPr>
          <w:rFonts w:ascii="Simplified Arabic" w:eastAsia="Simplified Arabic" w:hAnsi="Simplified Arabic" w:cs="Simplified Arabic"/>
          <w:b/>
          <w:sz w:val="48"/>
          <w:szCs w:val="48"/>
        </w:rPr>
        <w:t xml:space="preserve">           </w:t>
      </w:r>
    </w:p>
    <w:p w:rsidR="00714AE5" w:rsidRDefault="00714AE5">
      <w:pPr>
        <w:bidi/>
        <w:spacing w:line="240" w:lineRule="auto"/>
        <w:rPr>
          <w:rFonts w:ascii="Simplified Arabic" w:eastAsia="Simplified Arabic" w:hAnsi="Simplified Arabic" w:cs="Simplified Arabic"/>
          <w:b/>
          <w:sz w:val="32"/>
          <w:szCs w:val="32"/>
        </w:rPr>
      </w:pPr>
    </w:p>
    <w:p w:rsidR="00677548" w:rsidRDefault="00677548">
      <w:pPr>
        <w:bidi/>
        <w:spacing w:line="240" w:lineRule="auto"/>
        <w:jc w:val="center"/>
        <w:rPr>
          <w:rFonts w:ascii="Simplified Arabic" w:eastAsia="Simplified Arabic" w:hAnsi="Simplified Arabic" w:cs="Simplified Arabic"/>
          <w:b/>
          <w:sz w:val="32"/>
          <w:szCs w:val="32"/>
          <w:rtl/>
        </w:rPr>
      </w:pPr>
    </w:p>
    <w:p w:rsidR="00FE46F8" w:rsidRDefault="00FE46F8">
      <w:pPr>
        <w:bidi/>
        <w:spacing w:line="240" w:lineRule="auto"/>
        <w:rPr>
          <w:rFonts w:ascii="Simplified Arabic" w:eastAsia="Simplified Arabic" w:hAnsi="Simplified Arabic" w:cs="Simplified Arabic"/>
          <w:b/>
          <w:sz w:val="32"/>
          <w:szCs w:val="32"/>
          <w:rtl/>
        </w:rPr>
      </w:pPr>
    </w:p>
    <w:p w:rsidR="00FE46F8" w:rsidRDefault="00FE46F8" w:rsidP="00FE46F8">
      <w:pPr>
        <w:bidi/>
        <w:spacing w:line="240" w:lineRule="auto"/>
        <w:rPr>
          <w:rFonts w:ascii="Simplified Arabic" w:eastAsia="Simplified Arabic" w:hAnsi="Simplified Arabic" w:cs="Simplified Arabic"/>
          <w:bCs/>
          <w:sz w:val="28"/>
          <w:szCs w:val="28"/>
          <w:u w:val="single"/>
          <w:rtl/>
        </w:rPr>
      </w:pPr>
    </w:p>
    <w:p w:rsidR="00714AE5" w:rsidRPr="00FE46F8" w:rsidRDefault="00D818FA" w:rsidP="00FE46F8">
      <w:pPr>
        <w:bidi/>
        <w:spacing w:line="240" w:lineRule="auto"/>
        <w:rPr>
          <w:rFonts w:ascii="Simplified Arabic" w:eastAsia="Simplified Arabic" w:hAnsi="Simplified Arabic" w:cs="Simplified Arabic"/>
          <w:bCs/>
          <w:sz w:val="28"/>
          <w:szCs w:val="28"/>
          <w:u w:val="single"/>
        </w:rPr>
      </w:pPr>
      <w:r w:rsidRPr="00FE46F8">
        <w:rPr>
          <w:rFonts w:ascii="Simplified Arabic" w:eastAsia="Simplified Arabic" w:hAnsi="Simplified Arabic" w:cs="Simplified Arabic"/>
          <w:bCs/>
          <w:sz w:val="28"/>
          <w:szCs w:val="28"/>
          <w:u w:val="single"/>
          <w:rtl/>
        </w:rPr>
        <w:t>التطبيقات الصحية لوزارة الصحة :</w:t>
      </w:r>
    </w:p>
    <w:p w:rsidR="00714AE5" w:rsidRDefault="00D818FA" w:rsidP="007C0E3F">
      <w:pPr>
        <w:bidi/>
        <w:spacing w:line="240" w:lineRule="auto"/>
        <w:jc w:val="lowKashida"/>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وفيما يلي أمثلة على تطبيقات وزارة الصحة </w:t>
      </w:r>
    </w:p>
    <w:p w:rsidR="00714AE5" w:rsidRDefault="00D818FA" w:rsidP="007C0E3F">
      <w:pPr>
        <w:bidi/>
        <w:spacing w:line="240" w:lineRule="auto"/>
        <w:jc w:val="lowKashida"/>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تم تدشين حملة طرق الأبواب بهدف الوصول للمواطنين في الأماكن البعيدة والنائية لتطعيمهم مجانا في إطار جهود الدولة للحفاظ على صحة وسلامة المواطنين ورفع مناعتهم والارتقاء بمستوى الخدمات الطبية المقدمة ويتم ذلك   من خلال فرق التثقيف الصحي بكل محافظة والتي تقدم التوعية الصحية والتعريف بالإجراءات الوقائية والإحترازية حيث تحث الفرق  المواطنين على الإسراع والتسجيل لتلقي اللقاحات المضادة لفيروس كورونا  وكانت الحملة  على مستوى6 محافظات من محافظات الصعيد وهم المنيا وأسيوط وسوهاج و أسوان وقنا و محافظة الفيوم التى يبلغ المستهدف للتطعيم بلقاح كورونا مليوني مواطن ومائة الف  حيث إستهدفت الفئة العمرية من سن 12 عام لما فوق .</w:t>
      </w:r>
    </w:p>
    <w:p w:rsidR="00714AE5" w:rsidRDefault="00D818FA" w:rsidP="007C0E3F">
      <w:pPr>
        <w:bidi/>
        <w:spacing w:line="240" w:lineRule="auto"/>
        <w:jc w:val="lowKashida"/>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وقد تم تطعيم مليون و231الف و451 مواطن وذلك بداية من شهر مارس 2021 حتى تاريخه مارس 2022بناء على تصريح مدير الطب الوقائي بمديرية الشؤون الصحية بالفيوم وقد تم مد الحملة بوحدات</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4"/>
          <w:szCs w:val="24"/>
          <w:rtl/>
        </w:rPr>
        <w:t>الرعاية الصحية وتم الإعتماد على إنظمة إلكترونية بها  نظام موحد على مستوى المحافظة كانت بداية الحملة في مارس 2021 بمركز تطعيم واحد فقط على مستوي المحافظة ثم تم فتح مركز آخر في شهر مايو لنفس العام لتمتد لكل إدارة صحية على مستوى 8إدارات صحية ثم تدريجيا</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4"/>
          <w:szCs w:val="24"/>
          <w:rtl/>
        </w:rPr>
        <w:t>تم فتح عدد67مركز والآن تم توسيع الخدمة لتشمل كل الوحدات الصحية وعددهم 176بالإضافة إلي مراكز التطعيم بمستشفيات المحافظة التى يبلغ عددهم 8 مستشفيات وذلك بعد نجاح حملة طرق الأبواب ويرجع نجاح هذه الحملة إلي تطبيق التحول الرقمي والبنية التحتية مما ساهم في تسريع وتيرة العمل  حيث تم تدشين الحملة على مستوى 6محافظات من بينهم محافظة الفيوم وقد تلاحظ إخفاق محافظة المنيا في تحقيق المستهدف ويرجع السبب وراء هذا الفشل في إعتماد المحافظة على النظام الورقي .</w:t>
      </w:r>
    </w:p>
    <w:p w:rsidR="00714AE5" w:rsidRDefault="00714AE5">
      <w:pPr>
        <w:bidi/>
        <w:spacing w:line="240" w:lineRule="auto"/>
        <w:jc w:val="center"/>
        <w:rPr>
          <w:rFonts w:ascii="Simplified Arabic" w:eastAsia="Simplified Arabic" w:hAnsi="Simplified Arabic" w:cs="Simplified Arabic"/>
          <w:b/>
          <w:sz w:val="32"/>
          <w:szCs w:val="32"/>
        </w:rPr>
      </w:pPr>
    </w:p>
    <w:p w:rsidR="00714AE5" w:rsidRPr="00FE46F8" w:rsidRDefault="00D818FA">
      <w:pPr>
        <w:bidi/>
        <w:spacing w:line="240" w:lineRule="auto"/>
        <w:jc w:val="center"/>
        <w:rPr>
          <w:rFonts w:ascii="Simplified Arabic" w:eastAsia="Simplified Arabic" w:hAnsi="Simplified Arabic" w:cs="Simplified Arabic"/>
          <w:bCs/>
          <w:sz w:val="28"/>
          <w:szCs w:val="28"/>
          <w:rtl/>
        </w:rPr>
      </w:pPr>
      <w:r w:rsidRPr="00FE46F8">
        <w:rPr>
          <w:rFonts w:ascii="Simplified Arabic" w:eastAsia="Simplified Arabic" w:hAnsi="Simplified Arabic" w:cs="Simplified Arabic"/>
          <w:bCs/>
          <w:sz w:val="28"/>
          <w:szCs w:val="28"/>
          <w:rtl/>
        </w:rPr>
        <w:lastRenderedPageBreak/>
        <w:t>الفصل الثالث</w:t>
      </w:r>
      <w:r w:rsidR="003E7321" w:rsidRPr="00FE46F8">
        <w:rPr>
          <w:rFonts w:ascii="Simplified Arabic" w:eastAsia="Simplified Arabic" w:hAnsi="Simplified Arabic" w:cs="Simplified Arabic" w:hint="cs"/>
          <w:bCs/>
          <w:sz w:val="28"/>
          <w:szCs w:val="28"/>
          <w:rtl/>
        </w:rPr>
        <w:t xml:space="preserve"> </w:t>
      </w:r>
    </w:p>
    <w:p w:rsidR="003E7321" w:rsidRPr="00FE46F8" w:rsidRDefault="003E7321" w:rsidP="003E7321">
      <w:pPr>
        <w:bidi/>
        <w:spacing w:line="240" w:lineRule="auto"/>
        <w:jc w:val="center"/>
        <w:rPr>
          <w:rFonts w:ascii="Simplified Arabic" w:eastAsia="Simplified Arabic" w:hAnsi="Simplified Arabic" w:cs="Simplified Arabic"/>
          <w:bCs/>
          <w:sz w:val="28"/>
          <w:szCs w:val="28"/>
          <w:u w:val="single"/>
        </w:rPr>
      </w:pPr>
      <w:r w:rsidRPr="00FE46F8">
        <w:rPr>
          <w:rFonts w:ascii="Simplified Arabic" w:eastAsia="Simplified Arabic" w:hAnsi="Simplified Arabic" w:cs="Simplified Arabic" w:hint="cs"/>
          <w:bCs/>
          <w:sz w:val="28"/>
          <w:szCs w:val="28"/>
          <w:rtl/>
        </w:rPr>
        <w:t>الدراسة الميدانية (</w:t>
      </w:r>
      <w:r w:rsidRPr="00FE46F8">
        <w:rPr>
          <w:rFonts w:ascii="Simplified Arabic" w:eastAsia="Simplified Arabic" w:hAnsi="Simplified Arabic" w:cs="Simplified Arabic"/>
          <w:bCs/>
          <w:sz w:val="28"/>
          <w:szCs w:val="28"/>
          <w:rtl/>
        </w:rPr>
        <w:t xml:space="preserve"> التحليل الإحصائي</w:t>
      </w:r>
      <w:r w:rsidRPr="00FE46F8">
        <w:rPr>
          <w:rFonts w:ascii="Simplified Arabic" w:eastAsia="Simplified Arabic" w:hAnsi="Simplified Arabic" w:cs="Simplified Arabic"/>
          <w:bCs/>
          <w:sz w:val="28"/>
          <w:szCs w:val="28"/>
          <w:u w:val="single"/>
          <w:rtl/>
        </w:rPr>
        <w:t xml:space="preserve"> </w:t>
      </w:r>
      <w:r w:rsidRPr="00FE46F8">
        <w:rPr>
          <w:rFonts w:ascii="Simplified Arabic" w:eastAsia="Simplified Arabic" w:hAnsi="Simplified Arabic" w:cs="Simplified Arabic" w:hint="cs"/>
          <w:bCs/>
          <w:sz w:val="28"/>
          <w:szCs w:val="28"/>
          <w:u w:val="single"/>
          <w:rtl/>
        </w:rPr>
        <w:t>)</w:t>
      </w:r>
    </w:p>
    <w:p w:rsidR="003E7321" w:rsidRPr="00FE46F8" w:rsidRDefault="003E7321" w:rsidP="003E7321">
      <w:pPr>
        <w:bidi/>
        <w:spacing w:line="240" w:lineRule="auto"/>
        <w:jc w:val="center"/>
        <w:rPr>
          <w:rFonts w:ascii="Simplified Arabic" w:eastAsia="Simplified Arabic" w:hAnsi="Simplified Arabic" w:cs="Simplified Arabic"/>
          <w:bCs/>
          <w:sz w:val="28"/>
          <w:szCs w:val="28"/>
        </w:rPr>
      </w:pPr>
    </w:p>
    <w:p w:rsidR="00714AE5" w:rsidRDefault="00D818FA" w:rsidP="007C0E3F">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مجتمع البحث:  يبلغ عدد العاملين بالقطاع الوقائي بمحافظة الفيوم 600 فرد من أطباء  وصيادلة ومراقبين صحيين وفنى إحصاء ومدخل بيانات و إداريين ومديري إدارات </w:t>
      </w:r>
    </w:p>
    <w:p w:rsidR="00714AE5" w:rsidRDefault="00D818FA" w:rsidP="007C0E3F">
      <w:pPr>
        <w:bidi/>
        <w:spacing w:line="240" w:lineRule="auto"/>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وتم إختيار عينة متمثلة في جميع الفئات المذكورة وطرح الإستبيان علي العاملين بالقطاع الوقائي بمحافظة الفيوم وأوضحت النتائج الآتى:</w:t>
      </w:r>
    </w:p>
    <w:p w:rsidR="00714AE5" w:rsidRDefault="00D818FA" w:rsidP="007C0E3F">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العينة الاستطلاعية: تم اختيار عدد (300) من العاملين بالقطاع الوقائي بطريقة عشوائية من مجتمع البحث، وذلك بهدف تطبيق إستبانة التحول الرقمي عليهم بغرض التحقق من الخصائص السيكومترية للإستبانة، وذلك من خلال حساب صدة وثبات الإستبانة.</w:t>
      </w:r>
    </w:p>
    <w:p w:rsidR="00714AE5" w:rsidRDefault="00D818FA" w:rsidP="007C0E3F">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العينة الأساسية:</w:t>
      </w:r>
    </w:p>
    <w:p w:rsidR="00714AE5" w:rsidRDefault="00D818FA" w:rsidP="007C0E3F">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تكونت العينة الأساسية من (300) فرد من العاملين بالقطاع الوقائي بمحافظة الفيوم، وقد تم إختيارهم بالطريقة العشوائية من مجتمع البحث، وذلك بغرض إختبار فروض البحث، والجدول التالي يوضح وصف العينة الأساسية للبحث:</w:t>
      </w:r>
    </w:p>
    <w:p w:rsidR="00714AE5" w:rsidRDefault="00D818FA" w:rsidP="007C0E3F">
      <w:pPr>
        <w:bidi/>
        <w:spacing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جدول (1) وصف العينة الأساسية للبحث</w:t>
      </w:r>
    </w:p>
    <w:tbl>
      <w:tblPr>
        <w:tblStyle w:val="a1"/>
        <w:bidiVisual/>
        <w:tblW w:w="8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3"/>
        <w:gridCol w:w="2070"/>
        <w:gridCol w:w="2344"/>
        <w:gridCol w:w="1659"/>
        <w:gridCol w:w="1660"/>
      </w:tblGrid>
      <w:tr w:rsidR="00714AE5">
        <w:trPr>
          <w:jc w:val="center"/>
        </w:trPr>
        <w:tc>
          <w:tcPr>
            <w:tcW w:w="56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w:t>
            </w:r>
          </w:p>
        </w:tc>
        <w:tc>
          <w:tcPr>
            <w:tcW w:w="2070"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المتغير الديموغرافي</w:t>
            </w:r>
          </w:p>
        </w:tc>
        <w:tc>
          <w:tcPr>
            <w:tcW w:w="2344"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فئات المتغير</w:t>
            </w:r>
          </w:p>
        </w:tc>
        <w:tc>
          <w:tcPr>
            <w:tcW w:w="1659"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العدد (300)</w:t>
            </w:r>
          </w:p>
        </w:tc>
        <w:tc>
          <w:tcPr>
            <w:tcW w:w="1660"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النسبة المئوية</w:t>
            </w:r>
          </w:p>
        </w:tc>
      </w:tr>
      <w:tr w:rsidR="00714AE5">
        <w:trPr>
          <w:jc w:val="center"/>
        </w:trPr>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النوع</w:t>
            </w:r>
          </w:p>
        </w:tc>
        <w:tc>
          <w:tcPr>
            <w:tcW w:w="2344"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ذكر</w:t>
            </w:r>
          </w:p>
        </w:tc>
        <w:tc>
          <w:tcPr>
            <w:tcW w:w="1659"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126</w:t>
            </w:r>
          </w:p>
        </w:tc>
        <w:tc>
          <w:tcPr>
            <w:tcW w:w="1660"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42%</w:t>
            </w:r>
          </w:p>
        </w:tc>
      </w:tr>
      <w:tr w:rsidR="00714AE5">
        <w:trPr>
          <w:jc w:val="center"/>
        </w:trPr>
        <w:tc>
          <w:tcPr>
            <w:tcW w:w="563" w:type="dxa"/>
            <w:vMerge/>
            <w:tcBorders>
              <w:top w:val="single" w:sz="4" w:space="0" w:color="000000"/>
              <w:left w:val="single" w:sz="4" w:space="0" w:color="000000"/>
              <w:bottom w:val="single" w:sz="4" w:space="0" w:color="000000"/>
              <w:right w:val="single" w:sz="4" w:space="0" w:color="000000"/>
            </w:tcBorders>
            <w:vAlign w:val="center"/>
          </w:tcPr>
          <w:p w:rsidR="00714AE5" w:rsidRDefault="00714AE5">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714AE5" w:rsidRDefault="00714AE5">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2344"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أنثى</w:t>
            </w:r>
          </w:p>
        </w:tc>
        <w:tc>
          <w:tcPr>
            <w:tcW w:w="1659"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174</w:t>
            </w:r>
          </w:p>
        </w:tc>
        <w:tc>
          <w:tcPr>
            <w:tcW w:w="1660"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58%</w:t>
            </w:r>
          </w:p>
        </w:tc>
      </w:tr>
      <w:tr w:rsidR="00714AE5">
        <w:trPr>
          <w:jc w:val="center"/>
        </w:trPr>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مكان العمل</w:t>
            </w:r>
          </w:p>
        </w:tc>
        <w:tc>
          <w:tcPr>
            <w:tcW w:w="2344"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قرية</w:t>
            </w:r>
          </w:p>
        </w:tc>
        <w:tc>
          <w:tcPr>
            <w:tcW w:w="1659"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135</w:t>
            </w:r>
          </w:p>
        </w:tc>
        <w:tc>
          <w:tcPr>
            <w:tcW w:w="1660"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45%</w:t>
            </w:r>
          </w:p>
        </w:tc>
      </w:tr>
      <w:tr w:rsidR="00714AE5">
        <w:trPr>
          <w:jc w:val="center"/>
        </w:trPr>
        <w:tc>
          <w:tcPr>
            <w:tcW w:w="563" w:type="dxa"/>
            <w:vMerge/>
            <w:tcBorders>
              <w:top w:val="single" w:sz="4" w:space="0" w:color="000000"/>
              <w:left w:val="single" w:sz="4" w:space="0" w:color="000000"/>
              <w:bottom w:val="single" w:sz="4" w:space="0" w:color="000000"/>
              <w:right w:val="single" w:sz="4" w:space="0" w:color="000000"/>
            </w:tcBorders>
            <w:vAlign w:val="center"/>
          </w:tcPr>
          <w:p w:rsidR="00714AE5" w:rsidRDefault="00714AE5">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714AE5" w:rsidRDefault="00714AE5">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2344"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مدينة</w:t>
            </w:r>
          </w:p>
        </w:tc>
        <w:tc>
          <w:tcPr>
            <w:tcW w:w="1659"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165</w:t>
            </w:r>
          </w:p>
        </w:tc>
        <w:tc>
          <w:tcPr>
            <w:tcW w:w="1660"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55%</w:t>
            </w:r>
          </w:p>
        </w:tc>
      </w:tr>
      <w:tr w:rsidR="00714AE5">
        <w:trPr>
          <w:jc w:val="center"/>
        </w:trPr>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3</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سنوات الخبرة</w:t>
            </w:r>
          </w:p>
        </w:tc>
        <w:tc>
          <w:tcPr>
            <w:tcW w:w="2344"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أقل من 5 سنوات</w:t>
            </w:r>
          </w:p>
        </w:tc>
        <w:tc>
          <w:tcPr>
            <w:tcW w:w="1659"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88</w:t>
            </w:r>
          </w:p>
        </w:tc>
        <w:tc>
          <w:tcPr>
            <w:tcW w:w="1660"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29,3%</w:t>
            </w:r>
          </w:p>
        </w:tc>
      </w:tr>
      <w:tr w:rsidR="00714AE5">
        <w:trPr>
          <w:jc w:val="center"/>
        </w:trPr>
        <w:tc>
          <w:tcPr>
            <w:tcW w:w="563" w:type="dxa"/>
            <w:vMerge/>
            <w:tcBorders>
              <w:top w:val="single" w:sz="4" w:space="0" w:color="000000"/>
              <w:left w:val="single" w:sz="4" w:space="0" w:color="000000"/>
              <w:bottom w:val="single" w:sz="4" w:space="0" w:color="000000"/>
              <w:right w:val="single" w:sz="4" w:space="0" w:color="000000"/>
            </w:tcBorders>
            <w:vAlign w:val="center"/>
          </w:tcPr>
          <w:p w:rsidR="00714AE5" w:rsidRDefault="00714AE5">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714AE5" w:rsidRDefault="00714AE5">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2344"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5-9 سنوت</w:t>
            </w:r>
          </w:p>
        </w:tc>
        <w:tc>
          <w:tcPr>
            <w:tcW w:w="1659"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98</w:t>
            </w:r>
          </w:p>
        </w:tc>
        <w:tc>
          <w:tcPr>
            <w:tcW w:w="1660"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32,7%</w:t>
            </w:r>
          </w:p>
        </w:tc>
      </w:tr>
      <w:tr w:rsidR="00714AE5">
        <w:trPr>
          <w:jc w:val="center"/>
        </w:trPr>
        <w:tc>
          <w:tcPr>
            <w:tcW w:w="563" w:type="dxa"/>
            <w:vMerge/>
            <w:tcBorders>
              <w:top w:val="single" w:sz="4" w:space="0" w:color="000000"/>
              <w:left w:val="single" w:sz="4" w:space="0" w:color="000000"/>
              <w:bottom w:val="single" w:sz="4" w:space="0" w:color="000000"/>
              <w:right w:val="single" w:sz="4" w:space="0" w:color="000000"/>
            </w:tcBorders>
            <w:vAlign w:val="center"/>
          </w:tcPr>
          <w:p w:rsidR="00714AE5" w:rsidRDefault="00714AE5">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714AE5" w:rsidRDefault="00714AE5">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c>
          <w:tcPr>
            <w:tcW w:w="2344"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10 سنوات فأكثر</w:t>
            </w:r>
          </w:p>
        </w:tc>
        <w:tc>
          <w:tcPr>
            <w:tcW w:w="1659"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114</w:t>
            </w:r>
          </w:p>
        </w:tc>
        <w:tc>
          <w:tcPr>
            <w:tcW w:w="1660"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38%</w:t>
            </w:r>
          </w:p>
        </w:tc>
      </w:tr>
    </w:tbl>
    <w:p w:rsidR="00714AE5" w:rsidRPr="00677548" w:rsidRDefault="00D818FA" w:rsidP="00677548">
      <w:pPr>
        <w:bidi/>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ويمكن وصف العينة الأساسية للبحث بالأشكال التالية:</w:t>
      </w:r>
    </w:p>
    <w:p w:rsidR="00714AE5" w:rsidRDefault="00D818FA" w:rsidP="00677548">
      <w:pPr>
        <w:bidi/>
        <w:rPr>
          <w:sz w:val="24"/>
          <w:szCs w:val="24"/>
        </w:rPr>
      </w:pPr>
      <w:r>
        <w:rPr>
          <w:sz w:val="24"/>
          <w:szCs w:val="24"/>
          <w:rtl/>
        </w:rPr>
        <w:t>شكل (1) وصف العينة الأساسية للبحث وفق المتغيرات الديموغرافية</w:t>
      </w:r>
      <w:r w:rsidR="00677548">
        <w:rPr>
          <w:rFonts w:hint="cs"/>
          <w:sz w:val="24"/>
          <w:szCs w:val="24"/>
          <w:rtl/>
        </w:rPr>
        <w:t>:</w:t>
      </w:r>
    </w:p>
    <w:tbl>
      <w:tblPr>
        <w:tblStyle w:val="a2"/>
        <w:bidiVisual/>
        <w:tblW w:w="836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35"/>
        <w:gridCol w:w="2835"/>
        <w:gridCol w:w="2693"/>
      </w:tblGrid>
      <w:tr w:rsidR="00714AE5" w:rsidTr="00677548">
        <w:tc>
          <w:tcPr>
            <w:tcW w:w="2835" w:type="dxa"/>
            <w:tcBorders>
              <w:top w:val="single" w:sz="4" w:space="0" w:color="000000"/>
              <w:left w:val="single" w:sz="4" w:space="0" w:color="000000"/>
              <w:bottom w:val="single" w:sz="4" w:space="0" w:color="000000"/>
              <w:right w:val="single" w:sz="4" w:space="0" w:color="000000"/>
            </w:tcBorders>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وفق متغير النوع</w:t>
            </w:r>
          </w:p>
        </w:tc>
        <w:tc>
          <w:tcPr>
            <w:tcW w:w="2835" w:type="dxa"/>
            <w:tcBorders>
              <w:top w:val="single" w:sz="4" w:space="0" w:color="000000"/>
              <w:left w:val="single" w:sz="4" w:space="0" w:color="000000"/>
              <w:bottom w:val="single" w:sz="4" w:space="0" w:color="000000"/>
              <w:right w:val="single" w:sz="4" w:space="0" w:color="000000"/>
            </w:tcBorders>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وفق متغير مكان العمل</w:t>
            </w:r>
          </w:p>
        </w:tc>
        <w:tc>
          <w:tcPr>
            <w:tcW w:w="2693" w:type="dxa"/>
            <w:tcBorders>
              <w:top w:val="single" w:sz="4" w:space="0" w:color="000000"/>
              <w:left w:val="single" w:sz="4" w:space="0" w:color="000000"/>
              <w:bottom w:val="single" w:sz="4" w:space="0" w:color="000000"/>
              <w:right w:val="single" w:sz="4" w:space="0" w:color="000000"/>
            </w:tcBorders>
          </w:tcPr>
          <w:p w:rsidR="00714AE5" w:rsidRDefault="00D818FA">
            <w:pPr>
              <w:bidi/>
              <w:jc w:val="cente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وفق متغير سنوات الخبرة</w:t>
            </w:r>
          </w:p>
        </w:tc>
      </w:tr>
      <w:tr w:rsidR="00714AE5" w:rsidTr="00677548">
        <w:tc>
          <w:tcPr>
            <w:tcW w:w="2835" w:type="dxa"/>
            <w:tcBorders>
              <w:top w:val="single" w:sz="4" w:space="0" w:color="000000"/>
              <w:left w:val="single" w:sz="4" w:space="0" w:color="000000"/>
              <w:bottom w:val="single" w:sz="4" w:space="0" w:color="000000"/>
              <w:right w:val="single" w:sz="4" w:space="0" w:color="000000"/>
            </w:tcBorders>
            <w:vAlign w:val="center"/>
          </w:tcPr>
          <w:p w:rsidR="00714AE5" w:rsidRDefault="00D818FA" w:rsidP="00677548">
            <w:pPr>
              <w:jc w:val="center"/>
              <w:rPr>
                <w:sz w:val="28"/>
                <w:szCs w:val="28"/>
              </w:rPr>
            </w:pPr>
            <w:r>
              <w:rPr>
                <w:rFonts w:ascii="Times New Roman" w:eastAsia="Times New Roman" w:hAnsi="Times New Roman" w:cs="Times New Roman"/>
                <w:noProof/>
                <w:sz w:val="24"/>
                <w:szCs w:val="24"/>
              </w:rPr>
              <w:drawing>
                <wp:inline distT="0" distB="0" distL="0" distR="0">
                  <wp:extent cx="1272844" cy="1104595"/>
                  <wp:effectExtent l="0" t="0" r="3810" b="635"/>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cstate="print"/>
                          <a:srcRect/>
                          <a:stretch>
                            <a:fillRect/>
                          </a:stretch>
                        </pic:blipFill>
                        <pic:spPr>
                          <a:xfrm>
                            <a:off x="0" y="0"/>
                            <a:ext cx="1272844" cy="1104595"/>
                          </a:xfrm>
                          <a:prstGeom prst="rect">
                            <a:avLst/>
                          </a:prstGeom>
                          <a:ln/>
                        </pic:spPr>
                      </pic:pic>
                    </a:graphicData>
                  </a:graphic>
                </wp:inline>
              </w:drawing>
            </w:r>
          </w:p>
        </w:tc>
        <w:tc>
          <w:tcPr>
            <w:tcW w:w="2835" w:type="dxa"/>
            <w:tcBorders>
              <w:top w:val="single" w:sz="4" w:space="0" w:color="000000"/>
              <w:left w:val="single" w:sz="4" w:space="0" w:color="000000"/>
              <w:bottom w:val="single" w:sz="4" w:space="0" w:color="000000"/>
              <w:right w:val="single" w:sz="4" w:space="0" w:color="000000"/>
            </w:tcBorders>
            <w:vAlign w:val="center"/>
          </w:tcPr>
          <w:p w:rsidR="00714AE5" w:rsidRDefault="00D818FA" w:rsidP="00677548">
            <w:pPr>
              <w:bidi/>
              <w:jc w:val="center"/>
              <w:rPr>
                <w:sz w:val="28"/>
                <w:szCs w:val="28"/>
              </w:rPr>
            </w:pPr>
            <w:r>
              <w:rPr>
                <w:noProof/>
                <w:sz w:val="28"/>
                <w:szCs w:val="28"/>
              </w:rPr>
              <w:drawing>
                <wp:inline distT="0" distB="0" distL="0" distR="0">
                  <wp:extent cx="1258215" cy="1104595"/>
                  <wp:effectExtent l="0" t="0" r="0" b="635"/>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cstate="print"/>
                          <a:srcRect/>
                          <a:stretch>
                            <a:fillRect/>
                          </a:stretch>
                        </pic:blipFill>
                        <pic:spPr>
                          <a:xfrm>
                            <a:off x="0" y="0"/>
                            <a:ext cx="1258215" cy="1104595"/>
                          </a:xfrm>
                          <a:prstGeom prst="rect">
                            <a:avLst/>
                          </a:prstGeom>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vAlign w:val="center"/>
          </w:tcPr>
          <w:p w:rsidR="00714AE5" w:rsidRDefault="00D818FA" w:rsidP="00677548">
            <w:pPr>
              <w:jc w:val="center"/>
              <w:rPr>
                <w:sz w:val="28"/>
                <w:szCs w:val="28"/>
              </w:rPr>
            </w:pPr>
            <w:r>
              <w:rPr>
                <w:rFonts w:ascii="Times New Roman" w:eastAsia="Times New Roman" w:hAnsi="Times New Roman" w:cs="Times New Roman"/>
                <w:noProof/>
                <w:sz w:val="24"/>
                <w:szCs w:val="24"/>
              </w:rPr>
              <w:drawing>
                <wp:inline distT="0" distB="0" distL="0" distR="0">
                  <wp:extent cx="1331367" cy="1104595"/>
                  <wp:effectExtent l="0" t="0" r="2540" b="635"/>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cstate="print"/>
                          <a:srcRect/>
                          <a:stretch>
                            <a:fillRect/>
                          </a:stretch>
                        </pic:blipFill>
                        <pic:spPr>
                          <a:xfrm>
                            <a:off x="0" y="0"/>
                            <a:ext cx="1332908" cy="1105873"/>
                          </a:xfrm>
                          <a:prstGeom prst="rect">
                            <a:avLst/>
                          </a:prstGeom>
                          <a:ln/>
                        </pic:spPr>
                      </pic:pic>
                    </a:graphicData>
                  </a:graphic>
                </wp:inline>
              </w:drawing>
            </w:r>
          </w:p>
        </w:tc>
      </w:tr>
    </w:tbl>
    <w:p w:rsidR="00714AE5" w:rsidRDefault="00714AE5">
      <w:pPr>
        <w:bidi/>
        <w:rPr>
          <w:rFonts w:ascii="Cambria" w:eastAsia="Cambria" w:hAnsi="Cambria" w:cs="Cambria"/>
          <w:sz w:val="28"/>
          <w:szCs w:val="28"/>
        </w:rPr>
      </w:pPr>
    </w:p>
    <w:p w:rsidR="00FE46F8" w:rsidRDefault="00FE46F8">
      <w:pPr>
        <w:bidi/>
        <w:rPr>
          <w:rFonts w:ascii="Simplified Arabic" w:eastAsia="Simplified Arabic" w:hAnsi="Simplified Arabic" w:cs="Simplified Arabic"/>
          <w:b/>
          <w:sz w:val="28"/>
          <w:szCs w:val="28"/>
          <w:rtl/>
        </w:rPr>
      </w:pPr>
    </w:p>
    <w:p w:rsidR="00714AE5" w:rsidRPr="00FE46F8" w:rsidRDefault="00D818FA" w:rsidP="00FE46F8">
      <w:pPr>
        <w:bidi/>
        <w:rPr>
          <w:rFonts w:ascii="Simplified Arabic" w:eastAsia="Simplified Arabic" w:hAnsi="Simplified Arabic" w:cs="Simplified Arabic"/>
          <w:bCs/>
          <w:sz w:val="28"/>
          <w:szCs w:val="28"/>
        </w:rPr>
      </w:pPr>
      <w:r w:rsidRPr="00FE46F8">
        <w:rPr>
          <w:rFonts w:ascii="Simplified Arabic" w:eastAsia="Simplified Arabic" w:hAnsi="Simplified Arabic" w:cs="Simplified Arabic"/>
          <w:bCs/>
          <w:sz w:val="28"/>
          <w:szCs w:val="28"/>
          <w:rtl/>
        </w:rPr>
        <w:lastRenderedPageBreak/>
        <w:t xml:space="preserve">ثالثا: أداة البحث: </w:t>
      </w:r>
    </w:p>
    <w:p w:rsidR="00714AE5" w:rsidRDefault="00D818FA">
      <w:pPr>
        <w:bidi/>
        <w:rPr>
          <w:sz w:val="24"/>
          <w:szCs w:val="24"/>
        </w:rPr>
      </w:pPr>
      <w:r>
        <w:rPr>
          <w:sz w:val="24"/>
          <w:szCs w:val="24"/>
          <w:rtl/>
        </w:rPr>
        <w:t>تضمنت أداة البحث إستبيان التحول الرقمي لمواجهة أزمة كورونا وتداعياتها وفيما يلي وصف لتلك الأداة وطريقة إعدادها وخصائصها السيكومترية.</w:t>
      </w:r>
    </w:p>
    <w:p w:rsidR="00714AE5" w:rsidRDefault="00D818FA">
      <w:pPr>
        <w:bidi/>
        <w:rPr>
          <w:sz w:val="24"/>
          <w:szCs w:val="24"/>
        </w:rPr>
      </w:pPr>
      <w:r>
        <w:rPr>
          <w:sz w:val="24"/>
          <w:szCs w:val="24"/>
          <w:rtl/>
        </w:rPr>
        <w:t>وصف الاستبانة:</w:t>
      </w:r>
    </w:p>
    <w:p w:rsidR="00714AE5" w:rsidRDefault="00D818FA">
      <w:pPr>
        <w:bidi/>
        <w:rPr>
          <w:sz w:val="24"/>
          <w:szCs w:val="24"/>
        </w:rPr>
      </w:pPr>
      <w:r>
        <w:rPr>
          <w:sz w:val="24"/>
          <w:szCs w:val="24"/>
          <w:rtl/>
        </w:rPr>
        <w:t xml:space="preserve">إستبيان لأستطلاع رأي للتعرف على دور التحول الرقمي في مواحهة أزمة كورونا وتداعياتها بالقطاع الوقائي </w:t>
      </w:r>
    </w:p>
    <w:p w:rsidR="00714AE5" w:rsidRDefault="00D818FA">
      <w:pPr>
        <w:bidi/>
        <w:rPr>
          <w:sz w:val="24"/>
          <w:szCs w:val="24"/>
        </w:rPr>
      </w:pPr>
      <w:r>
        <w:rPr>
          <w:sz w:val="24"/>
          <w:szCs w:val="24"/>
          <w:rtl/>
        </w:rPr>
        <w:t>الخصائص السيكومترية للاستبانة:</w:t>
      </w:r>
    </w:p>
    <w:p w:rsidR="00714AE5" w:rsidRDefault="00D818FA">
      <w:pPr>
        <w:bidi/>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قامت الباحثة بحساب الخصائص السيكومترية للإستبانة من خلال الصدق والثبات على النحو الآتي:</w:t>
      </w:r>
    </w:p>
    <w:p w:rsidR="00714AE5" w:rsidRDefault="00D818FA">
      <w:pPr>
        <w:bidi/>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(أ) الصدق:</w:t>
      </w:r>
    </w:p>
    <w:p w:rsidR="00714AE5" w:rsidRDefault="00D818FA">
      <w:pPr>
        <w:bidi/>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1- صدق المحكمين:</w:t>
      </w:r>
    </w:p>
    <w:p w:rsidR="00714AE5" w:rsidRPr="00677548" w:rsidRDefault="00D818FA" w:rsidP="00677548">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عرضت الباحثة الاستبانة في صورتها الأولية على عدد (2) من المحكمين  وتم مراعاة التعديلات التي أوردها المحكمين وكانت  نسب الاتفاق على بنود الإستبانة  100  % وراعت الباحثة تعديل صياغة  بعض البنود وذلك لعرض الإستبيان في صورته النهائية على عينة الدراسة .</w:t>
      </w:r>
    </w:p>
    <w:p w:rsidR="00714AE5" w:rsidRDefault="00D818FA">
      <w:pPr>
        <w:bidi/>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2- صدق البنود:</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طبقت الباحثة الاستبيان على العينة الاستطلاعية ( ن=300) تم حساب صدق البنود من خلال حساب معاملات إرتباط بيرسون بين درجات بنود الاستبيان والدرجة الكلية وذلك بعد حذف درجة البند، وذلك كما يوضحه الجدول الآتي:</w:t>
      </w:r>
    </w:p>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جدول(1) صدق بنود إستبيان التحول الرقمي</w:t>
      </w:r>
    </w:p>
    <w:tbl>
      <w:tblPr>
        <w:tblStyle w:val="a3"/>
        <w:bidiVisual/>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3"/>
        <w:gridCol w:w="866"/>
        <w:gridCol w:w="389"/>
        <w:gridCol w:w="866"/>
        <w:gridCol w:w="521"/>
        <w:gridCol w:w="866"/>
        <w:gridCol w:w="611"/>
        <w:gridCol w:w="866"/>
        <w:gridCol w:w="613"/>
        <w:gridCol w:w="866"/>
        <w:gridCol w:w="613"/>
        <w:gridCol w:w="866"/>
      </w:tblGrid>
      <w:tr w:rsidR="00714AE5">
        <w:tc>
          <w:tcPr>
            <w:tcW w:w="1219" w:type="dxa"/>
            <w:gridSpan w:val="2"/>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 الأول: المعرفة بالتحول الرقمي</w:t>
            </w:r>
          </w:p>
        </w:tc>
        <w:tc>
          <w:tcPr>
            <w:tcW w:w="1255" w:type="dxa"/>
            <w:gridSpan w:val="2"/>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 الثاني: أهمية التحول الرقمي</w:t>
            </w:r>
          </w:p>
        </w:tc>
        <w:tc>
          <w:tcPr>
            <w:tcW w:w="1387" w:type="dxa"/>
            <w:gridSpan w:val="2"/>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 الثالث: البنية التحتية</w:t>
            </w:r>
          </w:p>
        </w:tc>
        <w:tc>
          <w:tcPr>
            <w:tcW w:w="1477" w:type="dxa"/>
            <w:gridSpan w:val="2"/>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 الرابع: جهود الدولة</w:t>
            </w:r>
          </w:p>
        </w:tc>
        <w:tc>
          <w:tcPr>
            <w:tcW w:w="1479" w:type="dxa"/>
            <w:gridSpan w:val="2"/>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 الخامس: مواجهة أزمة كورونا</w:t>
            </w:r>
          </w:p>
        </w:tc>
        <w:tc>
          <w:tcPr>
            <w:tcW w:w="1479" w:type="dxa"/>
            <w:gridSpan w:val="2"/>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 السادس: الرضا عن الخدمات الرقمية</w:t>
            </w:r>
          </w:p>
        </w:tc>
      </w:tr>
      <w:tr w:rsidR="00714AE5">
        <w:tc>
          <w:tcPr>
            <w:tcW w:w="35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الارتباط</w:t>
            </w:r>
          </w:p>
        </w:tc>
        <w:tc>
          <w:tcPr>
            <w:tcW w:w="38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الارتباط</w:t>
            </w:r>
          </w:p>
        </w:tc>
        <w:tc>
          <w:tcPr>
            <w:tcW w:w="52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الارتباط</w:t>
            </w:r>
          </w:p>
        </w:tc>
        <w:tc>
          <w:tcPr>
            <w:tcW w:w="61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الارتباط</w:t>
            </w:r>
          </w:p>
        </w:tc>
        <w:tc>
          <w:tcPr>
            <w:tcW w:w="61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الارتباط</w:t>
            </w:r>
          </w:p>
        </w:tc>
        <w:tc>
          <w:tcPr>
            <w:tcW w:w="61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الارتباط</w:t>
            </w:r>
          </w:p>
        </w:tc>
      </w:tr>
      <w:tr w:rsidR="00714AE5">
        <w:tc>
          <w:tcPr>
            <w:tcW w:w="35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0,297</w:t>
            </w:r>
            <w:r>
              <w:rPr>
                <w:rFonts w:ascii="Times New Roman" w:eastAsia="Times New Roman" w:hAnsi="Times New Roman" w:cs="Times New Roman"/>
                <w:sz w:val="20"/>
                <w:szCs w:val="20"/>
                <w:vertAlign w:val="superscript"/>
              </w:rPr>
              <w:t>**</w:t>
            </w:r>
          </w:p>
        </w:tc>
        <w:tc>
          <w:tcPr>
            <w:tcW w:w="38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0,409</w:t>
            </w:r>
            <w:r>
              <w:rPr>
                <w:rFonts w:ascii="Times New Roman" w:eastAsia="Times New Roman" w:hAnsi="Times New Roman" w:cs="Times New Roman"/>
                <w:sz w:val="20"/>
                <w:szCs w:val="20"/>
                <w:vertAlign w:val="superscript"/>
              </w:rPr>
              <w:t>**</w:t>
            </w:r>
          </w:p>
        </w:tc>
        <w:tc>
          <w:tcPr>
            <w:tcW w:w="52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0,572</w:t>
            </w:r>
            <w:r>
              <w:rPr>
                <w:rFonts w:ascii="Times New Roman" w:eastAsia="Times New Roman" w:hAnsi="Times New Roman" w:cs="Times New Roman"/>
                <w:sz w:val="20"/>
                <w:szCs w:val="20"/>
                <w:vertAlign w:val="superscript"/>
              </w:rPr>
              <w:t>**</w:t>
            </w:r>
          </w:p>
        </w:tc>
        <w:tc>
          <w:tcPr>
            <w:tcW w:w="61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0,637</w:t>
            </w:r>
            <w:r>
              <w:rPr>
                <w:rFonts w:ascii="Times New Roman" w:eastAsia="Times New Roman" w:hAnsi="Times New Roman" w:cs="Times New Roman"/>
                <w:sz w:val="20"/>
                <w:szCs w:val="20"/>
                <w:vertAlign w:val="superscript"/>
              </w:rPr>
              <w:t>**</w:t>
            </w:r>
          </w:p>
        </w:tc>
        <w:tc>
          <w:tcPr>
            <w:tcW w:w="61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0,651</w:t>
            </w:r>
            <w:r>
              <w:rPr>
                <w:rFonts w:ascii="Times New Roman" w:eastAsia="Times New Roman" w:hAnsi="Times New Roman" w:cs="Times New Roman"/>
                <w:sz w:val="20"/>
                <w:szCs w:val="20"/>
                <w:vertAlign w:val="superscript"/>
              </w:rPr>
              <w:t>**</w:t>
            </w:r>
          </w:p>
        </w:tc>
        <w:tc>
          <w:tcPr>
            <w:tcW w:w="61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0,748</w:t>
            </w:r>
            <w:r>
              <w:rPr>
                <w:rFonts w:ascii="Times New Roman" w:eastAsia="Times New Roman" w:hAnsi="Times New Roman" w:cs="Times New Roman"/>
                <w:sz w:val="20"/>
                <w:szCs w:val="20"/>
                <w:vertAlign w:val="superscript"/>
              </w:rPr>
              <w:t>**</w:t>
            </w:r>
          </w:p>
        </w:tc>
      </w:tr>
      <w:tr w:rsidR="00714AE5">
        <w:tc>
          <w:tcPr>
            <w:tcW w:w="35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0,406</w:t>
            </w:r>
            <w:r>
              <w:rPr>
                <w:rFonts w:ascii="Times New Roman" w:eastAsia="Times New Roman" w:hAnsi="Times New Roman" w:cs="Times New Roman"/>
                <w:sz w:val="20"/>
                <w:szCs w:val="20"/>
                <w:vertAlign w:val="superscript"/>
              </w:rPr>
              <w:t>**</w:t>
            </w:r>
          </w:p>
        </w:tc>
        <w:tc>
          <w:tcPr>
            <w:tcW w:w="38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0,391</w:t>
            </w:r>
            <w:r>
              <w:rPr>
                <w:rFonts w:ascii="Times New Roman" w:eastAsia="Times New Roman" w:hAnsi="Times New Roman" w:cs="Times New Roman"/>
                <w:sz w:val="20"/>
                <w:szCs w:val="20"/>
                <w:vertAlign w:val="superscript"/>
              </w:rPr>
              <w:t>**</w:t>
            </w:r>
          </w:p>
        </w:tc>
        <w:tc>
          <w:tcPr>
            <w:tcW w:w="52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0,705</w:t>
            </w:r>
            <w:r>
              <w:rPr>
                <w:rFonts w:ascii="Times New Roman" w:eastAsia="Times New Roman" w:hAnsi="Times New Roman" w:cs="Times New Roman"/>
                <w:sz w:val="20"/>
                <w:szCs w:val="20"/>
                <w:vertAlign w:val="superscript"/>
              </w:rPr>
              <w:t>**</w:t>
            </w:r>
          </w:p>
        </w:tc>
        <w:tc>
          <w:tcPr>
            <w:tcW w:w="61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0,748</w:t>
            </w:r>
            <w:r>
              <w:rPr>
                <w:rFonts w:ascii="Times New Roman" w:eastAsia="Times New Roman" w:hAnsi="Times New Roman" w:cs="Times New Roman"/>
                <w:sz w:val="20"/>
                <w:szCs w:val="20"/>
                <w:vertAlign w:val="superscript"/>
              </w:rPr>
              <w:t>**</w:t>
            </w:r>
          </w:p>
        </w:tc>
        <w:tc>
          <w:tcPr>
            <w:tcW w:w="61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0,630</w:t>
            </w:r>
            <w:r>
              <w:rPr>
                <w:rFonts w:ascii="Times New Roman" w:eastAsia="Times New Roman" w:hAnsi="Times New Roman" w:cs="Times New Roman"/>
                <w:sz w:val="20"/>
                <w:szCs w:val="20"/>
                <w:vertAlign w:val="superscript"/>
              </w:rPr>
              <w:t>**</w:t>
            </w:r>
          </w:p>
        </w:tc>
        <w:tc>
          <w:tcPr>
            <w:tcW w:w="61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0,768</w:t>
            </w:r>
            <w:r>
              <w:rPr>
                <w:rFonts w:ascii="Times New Roman" w:eastAsia="Times New Roman" w:hAnsi="Times New Roman" w:cs="Times New Roman"/>
                <w:sz w:val="20"/>
                <w:szCs w:val="20"/>
                <w:vertAlign w:val="superscript"/>
              </w:rPr>
              <w:t>**</w:t>
            </w:r>
          </w:p>
        </w:tc>
      </w:tr>
      <w:tr w:rsidR="00714AE5">
        <w:tc>
          <w:tcPr>
            <w:tcW w:w="353"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38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0,388</w:t>
            </w:r>
            <w:r>
              <w:rPr>
                <w:rFonts w:ascii="Times New Roman" w:eastAsia="Times New Roman" w:hAnsi="Times New Roman" w:cs="Times New Roman"/>
                <w:sz w:val="20"/>
                <w:szCs w:val="20"/>
                <w:vertAlign w:val="superscript"/>
              </w:rPr>
              <w:t>**</w:t>
            </w:r>
          </w:p>
        </w:tc>
        <w:tc>
          <w:tcPr>
            <w:tcW w:w="52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0,716</w:t>
            </w:r>
            <w:r>
              <w:rPr>
                <w:rFonts w:ascii="Times New Roman" w:eastAsia="Times New Roman" w:hAnsi="Times New Roman" w:cs="Times New Roman"/>
                <w:sz w:val="20"/>
                <w:szCs w:val="20"/>
                <w:vertAlign w:val="superscript"/>
              </w:rPr>
              <w:t>**</w:t>
            </w:r>
          </w:p>
        </w:tc>
        <w:tc>
          <w:tcPr>
            <w:tcW w:w="61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0,780</w:t>
            </w:r>
            <w:r>
              <w:rPr>
                <w:rFonts w:ascii="Times New Roman" w:eastAsia="Times New Roman" w:hAnsi="Times New Roman" w:cs="Times New Roman"/>
                <w:sz w:val="20"/>
                <w:szCs w:val="20"/>
                <w:vertAlign w:val="superscript"/>
              </w:rPr>
              <w:t>**</w:t>
            </w:r>
          </w:p>
        </w:tc>
        <w:tc>
          <w:tcPr>
            <w:tcW w:w="61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0,647</w:t>
            </w:r>
            <w:r>
              <w:rPr>
                <w:rFonts w:ascii="Times New Roman" w:eastAsia="Times New Roman" w:hAnsi="Times New Roman" w:cs="Times New Roman"/>
                <w:sz w:val="20"/>
                <w:szCs w:val="20"/>
                <w:vertAlign w:val="superscript"/>
              </w:rPr>
              <w:t>**</w:t>
            </w:r>
          </w:p>
        </w:tc>
        <w:tc>
          <w:tcPr>
            <w:tcW w:w="61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0,766</w:t>
            </w:r>
            <w:r>
              <w:rPr>
                <w:rFonts w:ascii="Times New Roman" w:eastAsia="Times New Roman" w:hAnsi="Times New Roman" w:cs="Times New Roman"/>
                <w:sz w:val="20"/>
                <w:szCs w:val="20"/>
                <w:vertAlign w:val="superscript"/>
              </w:rPr>
              <w:t>**</w:t>
            </w:r>
          </w:p>
        </w:tc>
      </w:tr>
      <w:tr w:rsidR="00714AE5">
        <w:tc>
          <w:tcPr>
            <w:tcW w:w="353"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38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0,348</w:t>
            </w:r>
            <w:r>
              <w:rPr>
                <w:rFonts w:ascii="Times New Roman" w:eastAsia="Times New Roman" w:hAnsi="Times New Roman" w:cs="Times New Roman"/>
                <w:sz w:val="20"/>
                <w:szCs w:val="20"/>
                <w:vertAlign w:val="superscript"/>
              </w:rPr>
              <w:t>**</w:t>
            </w:r>
          </w:p>
        </w:tc>
        <w:tc>
          <w:tcPr>
            <w:tcW w:w="52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0,669</w:t>
            </w:r>
            <w:r>
              <w:rPr>
                <w:rFonts w:ascii="Times New Roman" w:eastAsia="Times New Roman" w:hAnsi="Times New Roman" w:cs="Times New Roman"/>
                <w:sz w:val="20"/>
                <w:szCs w:val="20"/>
                <w:vertAlign w:val="superscript"/>
              </w:rPr>
              <w:t>**</w:t>
            </w:r>
          </w:p>
        </w:tc>
        <w:tc>
          <w:tcPr>
            <w:tcW w:w="61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0,752</w:t>
            </w:r>
            <w:r>
              <w:rPr>
                <w:rFonts w:ascii="Times New Roman" w:eastAsia="Times New Roman" w:hAnsi="Times New Roman" w:cs="Times New Roman"/>
                <w:sz w:val="20"/>
                <w:szCs w:val="20"/>
                <w:vertAlign w:val="superscript"/>
              </w:rPr>
              <w:t>**</w:t>
            </w:r>
          </w:p>
        </w:tc>
        <w:tc>
          <w:tcPr>
            <w:tcW w:w="61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0,643</w:t>
            </w:r>
            <w:r>
              <w:rPr>
                <w:rFonts w:ascii="Times New Roman" w:eastAsia="Times New Roman" w:hAnsi="Times New Roman" w:cs="Times New Roman"/>
                <w:sz w:val="20"/>
                <w:szCs w:val="20"/>
                <w:vertAlign w:val="superscript"/>
              </w:rPr>
              <w:t>**</w:t>
            </w:r>
          </w:p>
        </w:tc>
        <w:tc>
          <w:tcPr>
            <w:tcW w:w="61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0,800</w:t>
            </w:r>
            <w:r>
              <w:rPr>
                <w:rFonts w:ascii="Times New Roman" w:eastAsia="Times New Roman" w:hAnsi="Times New Roman" w:cs="Times New Roman"/>
                <w:sz w:val="20"/>
                <w:szCs w:val="20"/>
                <w:vertAlign w:val="superscript"/>
              </w:rPr>
              <w:t>**</w:t>
            </w:r>
          </w:p>
        </w:tc>
      </w:tr>
      <w:tr w:rsidR="00714AE5">
        <w:tc>
          <w:tcPr>
            <w:tcW w:w="353"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38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0,384</w:t>
            </w:r>
            <w:r>
              <w:rPr>
                <w:rFonts w:ascii="Times New Roman" w:eastAsia="Times New Roman" w:hAnsi="Times New Roman" w:cs="Times New Roman"/>
                <w:sz w:val="20"/>
                <w:szCs w:val="20"/>
                <w:vertAlign w:val="superscript"/>
              </w:rPr>
              <w:t>**</w:t>
            </w:r>
          </w:p>
        </w:tc>
        <w:tc>
          <w:tcPr>
            <w:tcW w:w="52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0,739</w:t>
            </w:r>
            <w:r>
              <w:rPr>
                <w:rFonts w:ascii="Times New Roman" w:eastAsia="Times New Roman" w:hAnsi="Times New Roman" w:cs="Times New Roman"/>
                <w:sz w:val="20"/>
                <w:szCs w:val="20"/>
                <w:vertAlign w:val="superscript"/>
              </w:rPr>
              <w:t>**</w:t>
            </w:r>
          </w:p>
        </w:tc>
        <w:tc>
          <w:tcPr>
            <w:tcW w:w="611"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613"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613"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r>
      <w:tr w:rsidR="00714AE5">
        <w:tc>
          <w:tcPr>
            <w:tcW w:w="353"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389"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52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0,718</w:t>
            </w:r>
            <w:r>
              <w:rPr>
                <w:rFonts w:ascii="Times New Roman" w:eastAsia="Times New Roman" w:hAnsi="Times New Roman" w:cs="Times New Roman"/>
                <w:sz w:val="20"/>
                <w:szCs w:val="20"/>
                <w:vertAlign w:val="superscript"/>
              </w:rPr>
              <w:t>**</w:t>
            </w:r>
          </w:p>
        </w:tc>
        <w:tc>
          <w:tcPr>
            <w:tcW w:w="611"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613"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613"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r>
      <w:tr w:rsidR="00714AE5">
        <w:tc>
          <w:tcPr>
            <w:tcW w:w="353"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389"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521"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866"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sz w:val="20"/>
                <w:szCs w:val="20"/>
              </w:rPr>
              <w:t>0,695</w:t>
            </w:r>
            <w:r>
              <w:rPr>
                <w:rFonts w:ascii="Times New Roman" w:eastAsia="Times New Roman" w:hAnsi="Times New Roman" w:cs="Times New Roman"/>
                <w:sz w:val="20"/>
                <w:szCs w:val="20"/>
                <w:vertAlign w:val="superscript"/>
              </w:rPr>
              <w:t>**</w:t>
            </w:r>
          </w:p>
        </w:tc>
        <w:tc>
          <w:tcPr>
            <w:tcW w:w="611"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613"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613"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c>
          <w:tcPr>
            <w:tcW w:w="866" w:type="dxa"/>
            <w:tcBorders>
              <w:top w:val="single" w:sz="4" w:space="0" w:color="000000"/>
              <w:left w:val="single" w:sz="4" w:space="0" w:color="000000"/>
              <w:bottom w:val="single" w:sz="4" w:space="0" w:color="000000"/>
              <w:right w:val="single" w:sz="4" w:space="0" w:color="000000"/>
            </w:tcBorders>
          </w:tcPr>
          <w:p w:rsidR="00714AE5" w:rsidRDefault="00714AE5">
            <w:pPr>
              <w:bidi/>
              <w:rPr>
                <w:rFonts w:ascii="Times New Roman" w:eastAsia="Times New Roman" w:hAnsi="Times New Roman" w:cs="Times New Roman"/>
                <w:sz w:val="20"/>
                <w:szCs w:val="20"/>
              </w:rPr>
            </w:pPr>
          </w:p>
        </w:tc>
      </w:tr>
    </w:tbl>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ن = 100 فرد من العاملين بالقطاع الوقائي       ** دال عند مستوى 0,01</w:t>
      </w:r>
    </w:p>
    <w:p w:rsidR="00714AE5" w:rsidRDefault="00714AE5">
      <w:pPr>
        <w:bidi/>
        <w:rPr>
          <w:rFonts w:ascii="Simplified Arabic" w:eastAsia="Simplified Arabic" w:hAnsi="Simplified Arabic" w:cs="Simplified Arabic"/>
          <w:sz w:val="24"/>
          <w:szCs w:val="24"/>
        </w:rPr>
      </w:pP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يتضح من نتائج الجدول السابق أن معاملات الارتباط بين بنود الإستبيان والدرجة الكلية له تراوحت بين (0,297) إلى (0,800) وجميعها كانت دالة عند مستوى دلالة 0,01 مما يدل على ارتباط بنود الاستبيان بالدرجة الكلية له وهو ما يعبر عن صدق بنود الاستبيان.</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كما تحققت الباحثة من ارتباط أبعاد الاستبيان بالدرجة الكلية له وهو ما يوضحه الجدول الآتي:</w:t>
      </w:r>
    </w:p>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جدول(2) صدق أبعاد استبيان التحول الرقمي</w:t>
      </w:r>
    </w:p>
    <w:tbl>
      <w:tblPr>
        <w:tblStyle w:val="a4"/>
        <w:bidiVisual/>
        <w:tblW w:w="8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343"/>
        <w:gridCol w:w="3953"/>
      </w:tblGrid>
      <w:tr w:rsidR="00714AE5">
        <w:trPr>
          <w:jc w:val="center"/>
        </w:trPr>
        <w:tc>
          <w:tcPr>
            <w:tcW w:w="434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w:t>
            </w:r>
          </w:p>
        </w:tc>
        <w:tc>
          <w:tcPr>
            <w:tcW w:w="395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معامل الارتباط مع الدرجة الكلية للاستبيان</w:t>
            </w:r>
          </w:p>
        </w:tc>
      </w:tr>
      <w:tr w:rsidR="00714AE5">
        <w:trPr>
          <w:jc w:val="center"/>
        </w:trPr>
        <w:tc>
          <w:tcPr>
            <w:tcW w:w="434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 الأول: المعرفة بالتحول الرقمي</w:t>
            </w:r>
          </w:p>
        </w:tc>
        <w:tc>
          <w:tcPr>
            <w:tcW w:w="395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0,390</w:t>
            </w:r>
            <w:r>
              <w:rPr>
                <w:rFonts w:ascii="Simplified Arabic" w:eastAsia="Simplified Arabic" w:hAnsi="Simplified Arabic" w:cs="Simplified Arabic"/>
                <w:b/>
                <w:sz w:val="24"/>
                <w:szCs w:val="24"/>
                <w:vertAlign w:val="superscript"/>
              </w:rPr>
              <w:t>**</w:t>
            </w:r>
          </w:p>
        </w:tc>
      </w:tr>
      <w:tr w:rsidR="00714AE5">
        <w:trPr>
          <w:jc w:val="center"/>
        </w:trPr>
        <w:tc>
          <w:tcPr>
            <w:tcW w:w="434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 الثاني: أهمية التحول الرقمي</w:t>
            </w:r>
          </w:p>
        </w:tc>
        <w:tc>
          <w:tcPr>
            <w:tcW w:w="395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0,576</w:t>
            </w:r>
            <w:r>
              <w:rPr>
                <w:rFonts w:ascii="Simplified Arabic" w:eastAsia="Simplified Arabic" w:hAnsi="Simplified Arabic" w:cs="Simplified Arabic"/>
                <w:b/>
                <w:sz w:val="24"/>
                <w:szCs w:val="24"/>
                <w:vertAlign w:val="superscript"/>
              </w:rPr>
              <w:t>**</w:t>
            </w:r>
          </w:p>
        </w:tc>
      </w:tr>
      <w:tr w:rsidR="00714AE5">
        <w:trPr>
          <w:jc w:val="center"/>
        </w:trPr>
        <w:tc>
          <w:tcPr>
            <w:tcW w:w="434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 الثالث: البنية التحتية</w:t>
            </w:r>
          </w:p>
        </w:tc>
        <w:tc>
          <w:tcPr>
            <w:tcW w:w="395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0,871</w:t>
            </w:r>
            <w:r>
              <w:rPr>
                <w:rFonts w:ascii="Simplified Arabic" w:eastAsia="Simplified Arabic" w:hAnsi="Simplified Arabic" w:cs="Simplified Arabic"/>
                <w:b/>
                <w:sz w:val="24"/>
                <w:szCs w:val="24"/>
                <w:vertAlign w:val="superscript"/>
              </w:rPr>
              <w:t>**</w:t>
            </w:r>
          </w:p>
        </w:tc>
      </w:tr>
      <w:tr w:rsidR="00714AE5">
        <w:trPr>
          <w:jc w:val="center"/>
        </w:trPr>
        <w:tc>
          <w:tcPr>
            <w:tcW w:w="434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 الرابع: جهود الدولة</w:t>
            </w:r>
          </w:p>
        </w:tc>
        <w:tc>
          <w:tcPr>
            <w:tcW w:w="395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0,864</w:t>
            </w:r>
            <w:r>
              <w:rPr>
                <w:rFonts w:ascii="Simplified Arabic" w:eastAsia="Simplified Arabic" w:hAnsi="Simplified Arabic" w:cs="Simplified Arabic"/>
                <w:b/>
                <w:sz w:val="24"/>
                <w:szCs w:val="24"/>
                <w:vertAlign w:val="superscript"/>
              </w:rPr>
              <w:t>**</w:t>
            </w:r>
          </w:p>
        </w:tc>
      </w:tr>
      <w:tr w:rsidR="00714AE5">
        <w:trPr>
          <w:jc w:val="center"/>
        </w:trPr>
        <w:tc>
          <w:tcPr>
            <w:tcW w:w="434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 الخامس: مواجهة أزمة كورونا</w:t>
            </w:r>
          </w:p>
        </w:tc>
        <w:tc>
          <w:tcPr>
            <w:tcW w:w="395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0,768</w:t>
            </w:r>
            <w:r>
              <w:rPr>
                <w:rFonts w:ascii="Simplified Arabic" w:eastAsia="Simplified Arabic" w:hAnsi="Simplified Arabic" w:cs="Simplified Arabic"/>
                <w:b/>
                <w:sz w:val="24"/>
                <w:szCs w:val="24"/>
                <w:vertAlign w:val="superscript"/>
              </w:rPr>
              <w:t>**</w:t>
            </w:r>
          </w:p>
        </w:tc>
      </w:tr>
      <w:tr w:rsidR="00714AE5">
        <w:trPr>
          <w:jc w:val="center"/>
        </w:trPr>
        <w:tc>
          <w:tcPr>
            <w:tcW w:w="434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البعد السادس: الرضا عن الخدمات الرقمية</w:t>
            </w:r>
          </w:p>
        </w:tc>
        <w:tc>
          <w:tcPr>
            <w:tcW w:w="395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Pr>
              <w:t>0,883</w:t>
            </w:r>
            <w:r>
              <w:rPr>
                <w:rFonts w:ascii="Simplified Arabic" w:eastAsia="Simplified Arabic" w:hAnsi="Simplified Arabic" w:cs="Simplified Arabic"/>
                <w:b/>
                <w:sz w:val="24"/>
                <w:szCs w:val="24"/>
                <w:vertAlign w:val="superscript"/>
              </w:rPr>
              <w:t>**</w:t>
            </w:r>
          </w:p>
        </w:tc>
      </w:tr>
    </w:tbl>
    <w:p w:rsidR="00714AE5" w:rsidRDefault="00D818FA">
      <w:pPr>
        <w:bidi/>
        <w:rPr>
          <w:rFonts w:ascii="Cambria" w:eastAsia="Cambria" w:hAnsi="Cambria" w:cs="Cambria"/>
          <w:sz w:val="20"/>
          <w:szCs w:val="20"/>
        </w:rPr>
      </w:pPr>
      <w:r>
        <w:rPr>
          <w:sz w:val="20"/>
          <w:szCs w:val="20"/>
          <w:rtl/>
        </w:rPr>
        <w:t>ن = 100 فرد من العاملين بالقطاع الوقائي       ** دال عند مستوى 0,01</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يتضح من نتائج الجدول السابق ارتباط أبعاد استبيان التحول الرقمي بالدرجة الكلية للاستبيان بمعاملات ارتباط تراوحت بين  (0,390) إلى (0,883) وجميعها دالة عند مستوى دلالة 0,01 وهو ما يؤكد صدق أبعاد الإستبيان.</w:t>
      </w:r>
    </w:p>
    <w:p w:rsidR="00714AE5" w:rsidRDefault="00D818FA">
      <w:pPr>
        <w:bidi/>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   (ب) الثبات:</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تم تطبيق إستبيان التحول الرقمي على عينة الدراسة الإستطلاعية التي تكونت من (300) فرد من العاملين بالقطاع الوقائي بمحافظة الفيوم، ثم حسبت الباحثة ثبات الإستبيان من خلال الطريقتين الآتيتين:</w:t>
      </w:r>
    </w:p>
    <w:p w:rsidR="00714AE5" w:rsidRDefault="00D818FA" w:rsidP="00677548">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1- طريقة ثبات ألفا كرونباخ </w:t>
      </w:r>
      <w:r w:rsidR="00677548">
        <w:rPr>
          <w:rFonts w:ascii="Simplified Arabic" w:eastAsia="Simplified Arabic" w:hAnsi="Simplified Arabic" w:cs="Simplified Arabic"/>
          <w:sz w:val="24"/>
          <w:szCs w:val="24"/>
        </w:rPr>
        <w:t>K</w:t>
      </w:r>
      <w:r>
        <w:rPr>
          <w:rFonts w:ascii="Simplified Arabic" w:eastAsia="Simplified Arabic" w:hAnsi="Simplified Arabic" w:cs="Simplified Arabic"/>
          <w:sz w:val="24"/>
          <w:szCs w:val="24"/>
        </w:rPr>
        <w:t>ronbach Alpha</w:t>
      </w:r>
      <w:r>
        <w:rPr>
          <w:rFonts w:ascii="Simplified Arabic" w:eastAsia="Simplified Arabic" w:hAnsi="Simplified Arabic" w:cs="Simplified Arabic"/>
          <w:sz w:val="24"/>
          <w:szCs w:val="24"/>
          <w:rtl/>
        </w:rPr>
        <w:t>: تم حساب معامل الثبات بإستخدام معامل ألفا كرونباخ للأبعاد والدرجة الكلية للإستبيان فجاءت النتائج كما في الجدول الآتي:</w:t>
      </w:r>
    </w:p>
    <w:p w:rsidR="00714AE5" w:rsidRDefault="00D818FA">
      <w:pPr>
        <w:bidi/>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جدول(3) ثبات ألف كرونباخ لإستبيان التحول الرقمي</w:t>
      </w:r>
    </w:p>
    <w:tbl>
      <w:tblPr>
        <w:tblStyle w:val="a5"/>
        <w:bidiVisual/>
        <w:tblW w:w="8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433"/>
        <w:gridCol w:w="1137"/>
        <w:gridCol w:w="2726"/>
      </w:tblGrid>
      <w:tr w:rsidR="00714AE5">
        <w:trPr>
          <w:jc w:val="center"/>
        </w:trPr>
        <w:tc>
          <w:tcPr>
            <w:tcW w:w="443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rFonts w:cs="Times New Roman"/>
                <w:sz w:val="28"/>
                <w:szCs w:val="28"/>
                <w:rtl/>
              </w:rPr>
              <w:t>البعد</w:t>
            </w:r>
          </w:p>
        </w:tc>
        <w:tc>
          <w:tcPr>
            <w:tcW w:w="1137" w:type="dxa"/>
            <w:tcBorders>
              <w:top w:val="single" w:sz="4" w:space="0" w:color="000000"/>
              <w:left w:val="single" w:sz="4" w:space="0" w:color="000000"/>
              <w:bottom w:val="single" w:sz="4" w:space="0" w:color="000000"/>
              <w:right w:val="single" w:sz="4" w:space="0" w:color="000000"/>
            </w:tcBorders>
          </w:tcPr>
          <w:p w:rsidR="00714AE5" w:rsidRDefault="00D818FA">
            <w:pPr>
              <w:bidi/>
              <w:jc w:val="center"/>
              <w:rPr>
                <w:sz w:val="28"/>
                <w:szCs w:val="28"/>
              </w:rPr>
            </w:pPr>
            <w:r>
              <w:rPr>
                <w:rFonts w:cs="Times New Roman"/>
                <w:sz w:val="28"/>
                <w:szCs w:val="28"/>
                <w:rtl/>
              </w:rPr>
              <w:t>عدد البنود</w:t>
            </w:r>
          </w:p>
        </w:tc>
        <w:tc>
          <w:tcPr>
            <w:tcW w:w="2726"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rFonts w:cs="Times New Roman"/>
                <w:sz w:val="28"/>
                <w:szCs w:val="28"/>
                <w:rtl/>
              </w:rPr>
              <w:t>معامل الثبات</w:t>
            </w:r>
          </w:p>
        </w:tc>
      </w:tr>
      <w:tr w:rsidR="00714AE5">
        <w:trPr>
          <w:jc w:val="center"/>
        </w:trPr>
        <w:tc>
          <w:tcPr>
            <w:tcW w:w="443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rFonts w:ascii="Times New Roman" w:eastAsia="Times New Roman" w:hAnsi="Times New Roman" w:cs="Times New Roman"/>
                <w:sz w:val="28"/>
                <w:szCs w:val="28"/>
                <w:rtl/>
              </w:rPr>
              <w:t>البعد الأول: المعرفة بالتحول الرقمي</w:t>
            </w:r>
          </w:p>
        </w:tc>
        <w:tc>
          <w:tcPr>
            <w:tcW w:w="1137" w:type="dxa"/>
            <w:tcBorders>
              <w:top w:val="single" w:sz="4" w:space="0" w:color="000000"/>
              <w:left w:val="single" w:sz="4" w:space="0" w:color="000000"/>
              <w:bottom w:val="single" w:sz="4" w:space="0" w:color="000000"/>
              <w:right w:val="single" w:sz="4" w:space="0" w:color="000000"/>
            </w:tcBorders>
          </w:tcPr>
          <w:p w:rsidR="00714AE5" w:rsidRDefault="00D818FA">
            <w:pPr>
              <w:bidi/>
              <w:jc w:val="center"/>
              <w:rPr>
                <w:sz w:val="28"/>
                <w:szCs w:val="28"/>
              </w:rPr>
            </w:pPr>
            <w:r>
              <w:rPr>
                <w:sz w:val="28"/>
                <w:szCs w:val="28"/>
              </w:rPr>
              <w:t>2</w:t>
            </w:r>
          </w:p>
        </w:tc>
        <w:tc>
          <w:tcPr>
            <w:tcW w:w="2726"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sz w:val="28"/>
                <w:szCs w:val="28"/>
              </w:rPr>
              <w:t>0,712</w:t>
            </w:r>
          </w:p>
        </w:tc>
      </w:tr>
      <w:tr w:rsidR="00714AE5">
        <w:trPr>
          <w:jc w:val="center"/>
        </w:trPr>
        <w:tc>
          <w:tcPr>
            <w:tcW w:w="443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rFonts w:ascii="Times New Roman" w:eastAsia="Times New Roman" w:hAnsi="Times New Roman" w:cs="Times New Roman"/>
                <w:sz w:val="28"/>
                <w:szCs w:val="28"/>
                <w:rtl/>
              </w:rPr>
              <w:t>البعد الثاني: أهمية التحول الرقمي</w:t>
            </w:r>
          </w:p>
        </w:tc>
        <w:tc>
          <w:tcPr>
            <w:tcW w:w="1137" w:type="dxa"/>
            <w:tcBorders>
              <w:top w:val="single" w:sz="4" w:space="0" w:color="000000"/>
              <w:left w:val="single" w:sz="4" w:space="0" w:color="000000"/>
              <w:bottom w:val="single" w:sz="4" w:space="0" w:color="000000"/>
              <w:right w:val="single" w:sz="4" w:space="0" w:color="000000"/>
            </w:tcBorders>
          </w:tcPr>
          <w:p w:rsidR="00714AE5" w:rsidRDefault="00D818FA">
            <w:pPr>
              <w:bidi/>
              <w:jc w:val="center"/>
              <w:rPr>
                <w:sz w:val="28"/>
                <w:szCs w:val="28"/>
              </w:rPr>
            </w:pPr>
            <w:r>
              <w:rPr>
                <w:sz w:val="28"/>
                <w:szCs w:val="28"/>
              </w:rPr>
              <w:t>7</w:t>
            </w:r>
          </w:p>
        </w:tc>
        <w:tc>
          <w:tcPr>
            <w:tcW w:w="2726"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sz w:val="28"/>
                <w:szCs w:val="28"/>
              </w:rPr>
              <w:t>0,648</w:t>
            </w:r>
          </w:p>
        </w:tc>
      </w:tr>
      <w:tr w:rsidR="00714AE5">
        <w:trPr>
          <w:jc w:val="center"/>
        </w:trPr>
        <w:tc>
          <w:tcPr>
            <w:tcW w:w="443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rFonts w:ascii="Times New Roman" w:eastAsia="Times New Roman" w:hAnsi="Times New Roman" w:cs="Times New Roman"/>
                <w:sz w:val="28"/>
                <w:szCs w:val="28"/>
                <w:rtl/>
              </w:rPr>
              <w:t>البعد الثالث: البنية التحتية</w:t>
            </w:r>
          </w:p>
        </w:tc>
        <w:tc>
          <w:tcPr>
            <w:tcW w:w="1137" w:type="dxa"/>
            <w:tcBorders>
              <w:top w:val="single" w:sz="4" w:space="0" w:color="000000"/>
              <w:left w:val="single" w:sz="4" w:space="0" w:color="000000"/>
              <w:bottom w:val="single" w:sz="4" w:space="0" w:color="000000"/>
              <w:right w:val="single" w:sz="4" w:space="0" w:color="000000"/>
            </w:tcBorders>
          </w:tcPr>
          <w:p w:rsidR="00714AE5" w:rsidRDefault="00D818FA">
            <w:pPr>
              <w:bidi/>
              <w:jc w:val="center"/>
              <w:rPr>
                <w:sz w:val="28"/>
                <w:szCs w:val="28"/>
              </w:rPr>
            </w:pPr>
            <w:r>
              <w:rPr>
                <w:sz w:val="28"/>
                <w:szCs w:val="28"/>
              </w:rPr>
              <w:t>7</w:t>
            </w:r>
          </w:p>
        </w:tc>
        <w:tc>
          <w:tcPr>
            <w:tcW w:w="2726"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sz w:val="28"/>
                <w:szCs w:val="28"/>
              </w:rPr>
              <w:t>0,899</w:t>
            </w:r>
          </w:p>
        </w:tc>
      </w:tr>
      <w:tr w:rsidR="00714AE5">
        <w:trPr>
          <w:jc w:val="center"/>
        </w:trPr>
        <w:tc>
          <w:tcPr>
            <w:tcW w:w="443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rFonts w:ascii="Times New Roman" w:eastAsia="Times New Roman" w:hAnsi="Times New Roman" w:cs="Times New Roman"/>
                <w:sz w:val="28"/>
                <w:szCs w:val="28"/>
                <w:rtl/>
              </w:rPr>
              <w:t>البعد الرابع: جهود الدولة</w:t>
            </w:r>
          </w:p>
        </w:tc>
        <w:tc>
          <w:tcPr>
            <w:tcW w:w="1137" w:type="dxa"/>
            <w:tcBorders>
              <w:top w:val="single" w:sz="4" w:space="0" w:color="000000"/>
              <w:left w:val="single" w:sz="4" w:space="0" w:color="000000"/>
              <w:bottom w:val="single" w:sz="4" w:space="0" w:color="000000"/>
              <w:right w:val="single" w:sz="4" w:space="0" w:color="000000"/>
            </w:tcBorders>
          </w:tcPr>
          <w:p w:rsidR="00714AE5" w:rsidRDefault="00D818FA">
            <w:pPr>
              <w:bidi/>
              <w:jc w:val="center"/>
              <w:rPr>
                <w:sz w:val="28"/>
                <w:szCs w:val="28"/>
              </w:rPr>
            </w:pPr>
            <w:r>
              <w:rPr>
                <w:sz w:val="28"/>
                <w:szCs w:val="28"/>
              </w:rPr>
              <w:t>4</w:t>
            </w:r>
          </w:p>
        </w:tc>
        <w:tc>
          <w:tcPr>
            <w:tcW w:w="2726"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sz w:val="28"/>
                <w:szCs w:val="28"/>
              </w:rPr>
              <w:t>0,868</w:t>
            </w:r>
          </w:p>
        </w:tc>
      </w:tr>
      <w:tr w:rsidR="00714AE5">
        <w:trPr>
          <w:jc w:val="center"/>
        </w:trPr>
        <w:tc>
          <w:tcPr>
            <w:tcW w:w="443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rFonts w:ascii="Times New Roman" w:eastAsia="Times New Roman" w:hAnsi="Times New Roman" w:cs="Times New Roman"/>
                <w:sz w:val="28"/>
                <w:szCs w:val="28"/>
                <w:rtl/>
              </w:rPr>
              <w:t>البعد الخامس: مواجهة أزمة كورونا</w:t>
            </w:r>
          </w:p>
        </w:tc>
        <w:tc>
          <w:tcPr>
            <w:tcW w:w="1137" w:type="dxa"/>
            <w:tcBorders>
              <w:top w:val="single" w:sz="4" w:space="0" w:color="000000"/>
              <w:left w:val="single" w:sz="4" w:space="0" w:color="000000"/>
              <w:bottom w:val="single" w:sz="4" w:space="0" w:color="000000"/>
              <w:right w:val="single" w:sz="4" w:space="0" w:color="000000"/>
            </w:tcBorders>
          </w:tcPr>
          <w:p w:rsidR="00714AE5" w:rsidRDefault="00D818FA">
            <w:pPr>
              <w:bidi/>
              <w:jc w:val="center"/>
              <w:rPr>
                <w:sz w:val="28"/>
                <w:szCs w:val="28"/>
              </w:rPr>
            </w:pPr>
            <w:r>
              <w:rPr>
                <w:sz w:val="28"/>
                <w:szCs w:val="28"/>
              </w:rPr>
              <w:t>4</w:t>
            </w:r>
          </w:p>
        </w:tc>
        <w:tc>
          <w:tcPr>
            <w:tcW w:w="2726"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sz w:val="28"/>
                <w:szCs w:val="28"/>
              </w:rPr>
              <w:t>0,856</w:t>
            </w:r>
          </w:p>
        </w:tc>
      </w:tr>
      <w:tr w:rsidR="00714AE5">
        <w:trPr>
          <w:jc w:val="center"/>
        </w:trPr>
        <w:tc>
          <w:tcPr>
            <w:tcW w:w="443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rFonts w:ascii="Times New Roman" w:eastAsia="Times New Roman" w:hAnsi="Times New Roman" w:cs="Times New Roman"/>
                <w:sz w:val="28"/>
                <w:szCs w:val="28"/>
                <w:rtl/>
              </w:rPr>
              <w:t>البعد السادس: الرضا عن الخدمات الرقمية</w:t>
            </w:r>
          </w:p>
        </w:tc>
        <w:tc>
          <w:tcPr>
            <w:tcW w:w="1137" w:type="dxa"/>
            <w:tcBorders>
              <w:top w:val="single" w:sz="4" w:space="0" w:color="000000"/>
              <w:left w:val="single" w:sz="4" w:space="0" w:color="000000"/>
              <w:bottom w:val="single" w:sz="4" w:space="0" w:color="000000"/>
              <w:right w:val="single" w:sz="4" w:space="0" w:color="000000"/>
            </w:tcBorders>
          </w:tcPr>
          <w:p w:rsidR="00714AE5" w:rsidRDefault="00D818FA">
            <w:pPr>
              <w:bidi/>
              <w:jc w:val="center"/>
              <w:rPr>
                <w:sz w:val="28"/>
                <w:szCs w:val="28"/>
              </w:rPr>
            </w:pPr>
            <w:r>
              <w:rPr>
                <w:sz w:val="28"/>
                <w:szCs w:val="28"/>
              </w:rPr>
              <w:t>5</w:t>
            </w:r>
          </w:p>
        </w:tc>
        <w:tc>
          <w:tcPr>
            <w:tcW w:w="2726"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sz w:val="28"/>
                <w:szCs w:val="28"/>
              </w:rPr>
              <w:t>0,896</w:t>
            </w:r>
          </w:p>
        </w:tc>
      </w:tr>
      <w:tr w:rsidR="00714AE5">
        <w:trPr>
          <w:jc w:val="center"/>
        </w:trPr>
        <w:tc>
          <w:tcPr>
            <w:tcW w:w="4433"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الدرجة الكلية للاستبيان</w:t>
            </w:r>
          </w:p>
        </w:tc>
        <w:tc>
          <w:tcPr>
            <w:tcW w:w="1137" w:type="dxa"/>
            <w:tcBorders>
              <w:top w:val="single" w:sz="4" w:space="0" w:color="000000"/>
              <w:left w:val="single" w:sz="4" w:space="0" w:color="000000"/>
              <w:bottom w:val="single" w:sz="4" w:space="0" w:color="000000"/>
              <w:right w:val="single" w:sz="4" w:space="0" w:color="000000"/>
            </w:tcBorders>
          </w:tcPr>
          <w:p w:rsidR="00714AE5" w:rsidRDefault="00D818FA">
            <w:pPr>
              <w:bidi/>
              <w:jc w:val="center"/>
              <w:rPr>
                <w:sz w:val="28"/>
                <w:szCs w:val="28"/>
              </w:rPr>
            </w:pPr>
            <w:r>
              <w:rPr>
                <w:sz w:val="28"/>
                <w:szCs w:val="28"/>
              </w:rPr>
              <w:t>26</w:t>
            </w:r>
          </w:p>
        </w:tc>
        <w:tc>
          <w:tcPr>
            <w:tcW w:w="2726" w:type="dxa"/>
            <w:tcBorders>
              <w:top w:val="single" w:sz="4" w:space="0" w:color="000000"/>
              <w:left w:val="single" w:sz="4" w:space="0" w:color="000000"/>
              <w:bottom w:val="single" w:sz="4" w:space="0" w:color="000000"/>
              <w:right w:val="single" w:sz="4" w:space="0" w:color="000000"/>
            </w:tcBorders>
            <w:vAlign w:val="center"/>
          </w:tcPr>
          <w:p w:rsidR="00714AE5" w:rsidRDefault="00D818FA">
            <w:pPr>
              <w:bidi/>
              <w:jc w:val="center"/>
              <w:rPr>
                <w:sz w:val="28"/>
                <w:szCs w:val="28"/>
              </w:rPr>
            </w:pPr>
            <w:r>
              <w:rPr>
                <w:sz w:val="28"/>
                <w:szCs w:val="28"/>
              </w:rPr>
              <w:t>0,937</w:t>
            </w:r>
          </w:p>
        </w:tc>
      </w:tr>
    </w:tbl>
    <w:p w:rsidR="00714AE5" w:rsidRDefault="00D818FA">
      <w:pPr>
        <w:bidi/>
        <w:rPr>
          <w:rFonts w:ascii="Cambria" w:eastAsia="Cambria" w:hAnsi="Cambria" w:cs="Cambria"/>
          <w:sz w:val="24"/>
          <w:szCs w:val="24"/>
        </w:rPr>
      </w:pPr>
      <w:r>
        <w:rPr>
          <w:sz w:val="24"/>
          <w:szCs w:val="24"/>
          <w:rtl/>
        </w:rPr>
        <w:t>ن = 100 فرد من العاملين بالقطاع الوقائي</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يتضح من نتائج الجدول السابق أن معاملات الثبات بطريقة ألفا كرونباخ للأبعاد والدرجة الكلية لإستبيان التحول الرقمي تراوحت بين (0,648) إلى (0,937) وجميعها قيم ثبات مرتفعة وهو ما يدل على ثبات إستبيان التحول الرقمي.       </w:t>
      </w:r>
    </w:p>
    <w:p w:rsidR="00714AE5" w:rsidRDefault="00D818FA">
      <w:pPr>
        <w:bidi/>
        <w:rPr>
          <w:sz w:val="28"/>
          <w:szCs w:val="28"/>
        </w:rPr>
      </w:pPr>
      <w:r>
        <w:rPr>
          <w:rFonts w:ascii="Simplified Arabic" w:eastAsia="Simplified Arabic" w:hAnsi="Simplified Arabic" w:cs="Simplified Arabic"/>
          <w:sz w:val="24"/>
          <w:szCs w:val="24"/>
          <w:rtl/>
        </w:rPr>
        <w:t>2- طريقة ثبات التجزئة النصفية: تم حساب ثبات التجزئة النصفية بعد تطبيق الإستبيان على عينة الدراسة الإستطلاعية (ن= 300) فرد من العاملين بالقطاع الوقائي في محافظة الفيوم، فكانت النتائج كما يوضحه الجدول الآتي:</w:t>
      </w:r>
    </w:p>
    <w:p w:rsidR="00714AE5" w:rsidRDefault="00D818FA">
      <w:pPr>
        <w:bidi/>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جدول (4) معاملات الثبات بطريقة التجزئة النصفية لإستبيان التحول الرقمي</w:t>
      </w:r>
    </w:p>
    <w:tbl>
      <w:tblPr>
        <w:tblStyle w:val="a6"/>
        <w:bidiVisual/>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148"/>
        <w:gridCol w:w="4148"/>
      </w:tblGrid>
      <w:tr w:rsidR="00714AE5">
        <w:tc>
          <w:tcPr>
            <w:tcW w:w="4148" w:type="dxa"/>
            <w:tcBorders>
              <w:top w:val="single" w:sz="4" w:space="0" w:color="000000"/>
              <w:left w:val="single" w:sz="4" w:space="0" w:color="000000"/>
              <w:bottom w:val="single" w:sz="4" w:space="0" w:color="000000"/>
              <w:right w:val="single" w:sz="4" w:space="0" w:color="000000"/>
            </w:tcBorders>
          </w:tcPr>
          <w:p w:rsidR="00714AE5" w:rsidRDefault="00D818FA">
            <w:pPr>
              <w:bidi/>
              <w:rPr>
                <w:sz w:val="28"/>
                <w:szCs w:val="28"/>
              </w:rPr>
            </w:pPr>
            <w:r>
              <w:rPr>
                <w:rFonts w:cs="Times New Roman"/>
                <w:sz w:val="28"/>
                <w:szCs w:val="28"/>
                <w:rtl/>
              </w:rPr>
              <w:t>معامل الارتباط بين النصفين</w:t>
            </w:r>
          </w:p>
        </w:tc>
        <w:tc>
          <w:tcPr>
            <w:tcW w:w="4148" w:type="dxa"/>
            <w:tcBorders>
              <w:top w:val="single" w:sz="4" w:space="0" w:color="000000"/>
              <w:left w:val="single" w:sz="4" w:space="0" w:color="000000"/>
              <w:bottom w:val="single" w:sz="4" w:space="0" w:color="000000"/>
              <w:right w:val="single" w:sz="4" w:space="0" w:color="000000"/>
            </w:tcBorders>
          </w:tcPr>
          <w:p w:rsidR="00714AE5" w:rsidRDefault="00D818FA">
            <w:pPr>
              <w:bidi/>
              <w:rPr>
                <w:sz w:val="28"/>
                <w:szCs w:val="28"/>
              </w:rPr>
            </w:pPr>
            <w:r>
              <w:rPr>
                <w:sz w:val="28"/>
                <w:szCs w:val="28"/>
              </w:rPr>
              <w:t>0,788</w:t>
            </w:r>
          </w:p>
        </w:tc>
      </w:tr>
      <w:tr w:rsidR="00714AE5">
        <w:tc>
          <w:tcPr>
            <w:tcW w:w="4148" w:type="dxa"/>
            <w:tcBorders>
              <w:top w:val="single" w:sz="4" w:space="0" w:color="000000"/>
              <w:left w:val="single" w:sz="4" w:space="0" w:color="000000"/>
              <w:bottom w:val="single" w:sz="4" w:space="0" w:color="000000"/>
              <w:right w:val="single" w:sz="4" w:space="0" w:color="000000"/>
            </w:tcBorders>
          </w:tcPr>
          <w:p w:rsidR="00714AE5" w:rsidRDefault="00D818FA">
            <w:pPr>
              <w:bidi/>
              <w:rPr>
                <w:sz w:val="28"/>
                <w:szCs w:val="28"/>
              </w:rPr>
            </w:pPr>
            <w:r>
              <w:rPr>
                <w:rFonts w:cs="Times New Roman"/>
                <w:sz w:val="28"/>
                <w:szCs w:val="28"/>
                <w:rtl/>
              </w:rPr>
              <w:t>معامل سبيرمان براون</w:t>
            </w:r>
          </w:p>
        </w:tc>
        <w:tc>
          <w:tcPr>
            <w:tcW w:w="4148" w:type="dxa"/>
            <w:tcBorders>
              <w:top w:val="single" w:sz="4" w:space="0" w:color="000000"/>
              <w:left w:val="single" w:sz="4" w:space="0" w:color="000000"/>
              <w:bottom w:val="single" w:sz="4" w:space="0" w:color="000000"/>
              <w:right w:val="single" w:sz="4" w:space="0" w:color="000000"/>
            </w:tcBorders>
          </w:tcPr>
          <w:p w:rsidR="00714AE5" w:rsidRDefault="00D818FA">
            <w:pPr>
              <w:bidi/>
              <w:rPr>
                <w:sz w:val="28"/>
                <w:szCs w:val="28"/>
              </w:rPr>
            </w:pPr>
            <w:r>
              <w:rPr>
                <w:sz w:val="28"/>
                <w:szCs w:val="28"/>
              </w:rPr>
              <w:t>0,881</w:t>
            </w:r>
          </w:p>
        </w:tc>
      </w:tr>
      <w:tr w:rsidR="00714AE5">
        <w:tc>
          <w:tcPr>
            <w:tcW w:w="4148" w:type="dxa"/>
            <w:tcBorders>
              <w:top w:val="single" w:sz="4" w:space="0" w:color="000000"/>
              <w:left w:val="single" w:sz="4" w:space="0" w:color="000000"/>
              <w:bottom w:val="single" w:sz="4" w:space="0" w:color="000000"/>
              <w:right w:val="single" w:sz="4" w:space="0" w:color="000000"/>
            </w:tcBorders>
          </w:tcPr>
          <w:p w:rsidR="00714AE5" w:rsidRDefault="00D818FA">
            <w:pPr>
              <w:bidi/>
              <w:rPr>
                <w:sz w:val="28"/>
                <w:szCs w:val="28"/>
              </w:rPr>
            </w:pPr>
            <w:r>
              <w:rPr>
                <w:rFonts w:cs="Times New Roman"/>
                <w:sz w:val="28"/>
                <w:szCs w:val="28"/>
                <w:rtl/>
              </w:rPr>
              <w:t>معامل التجزئة النصفية بطريقة جتمان</w:t>
            </w:r>
          </w:p>
        </w:tc>
        <w:tc>
          <w:tcPr>
            <w:tcW w:w="4148" w:type="dxa"/>
            <w:tcBorders>
              <w:top w:val="single" w:sz="4" w:space="0" w:color="000000"/>
              <w:left w:val="single" w:sz="4" w:space="0" w:color="000000"/>
              <w:bottom w:val="single" w:sz="4" w:space="0" w:color="000000"/>
              <w:right w:val="single" w:sz="4" w:space="0" w:color="000000"/>
            </w:tcBorders>
          </w:tcPr>
          <w:p w:rsidR="00714AE5" w:rsidRDefault="00D818FA">
            <w:pPr>
              <w:bidi/>
              <w:rPr>
                <w:sz w:val="28"/>
                <w:szCs w:val="28"/>
              </w:rPr>
            </w:pPr>
            <w:r>
              <w:rPr>
                <w:sz w:val="28"/>
                <w:szCs w:val="28"/>
              </w:rPr>
              <w:t>0,856</w:t>
            </w:r>
          </w:p>
        </w:tc>
      </w:tr>
    </w:tbl>
    <w:p w:rsidR="00714AE5" w:rsidRDefault="00D818FA">
      <w:pPr>
        <w:bidi/>
        <w:rPr>
          <w:rFonts w:ascii="Cambria" w:eastAsia="Cambria" w:hAnsi="Cambria" w:cs="Cambria"/>
          <w:sz w:val="20"/>
          <w:szCs w:val="20"/>
        </w:rPr>
      </w:pPr>
      <w:r>
        <w:rPr>
          <w:sz w:val="20"/>
          <w:szCs w:val="20"/>
          <w:rtl/>
        </w:rPr>
        <w:t xml:space="preserve">ن = 100 فرد من العاملين بالقطاع الوقائي       </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يتضح من نتائج الجدول السابق أن قيم معاملات الثبات للدرجة الكلية لإستبيان التحول الرقمي تراوحت بين (0,788) إلى (0,881) وهي معاملات ثبات مرتفعة تؤكد ثبات الاستبيان.</w:t>
      </w:r>
    </w:p>
    <w:p w:rsidR="00714AE5" w:rsidRPr="00FE46F8" w:rsidRDefault="00D818FA">
      <w:pPr>
        <w:bidi/>
        <w:rPr>
          <w:rFonts w:ascii="Simplified Arabic" w:eastAsia="Simplified Arabic" w:hAnsi="Simplified Arabic" w:cs="Simplified Arabic"/>
          <w:b/>
          <w:bCs/>
          <w:sz w:val="28"/>
          <w:szCs w:val="28"/>
        </w:rPr>
      </w:pPr>
      <w:r w:rsidRPr="00FE46F8">
        <w:rPr>
          <w:rFonts w:ascii="Simplified Arabic" w:eastAsia="Simplified Arabic" w:hAnsi="Simplified Arabic" w:cs="Simplified Arabic"/>
          <w:b/>
          <w:bCs/>
          <w:sz w:val="28"/>
          <w:szCs w:val="28"/>
          <w:rtl/>
        </w:rPr>
        <w:t>رابعا المعالجات الإحصائية</w:t>
      </w:r>
      <w:r w:rsidR="00FE46F8">
        <w:rPr>
          <w:rFonts w:ascii="Simplified Arabic" w:eastAsia="Simplified Arabic" w:hAnsi="Simplified Arabic" w:cs="Simplified Arabic" w:hint="cs"/>
          <w:b/>
          <w:bCs/>
          <w:sz w:val="28"/>
          <w:szCs w:val="28"/>
          <w:rtl/>
        </w:rPr>
        <w:t xml:space="preserve"> </w:t>
      </w:r>
      <w:r w:rsidRPr="00FE46F8">
        <w:rPr>
          <w:rFonts w:ascii="Simplified Arabic" w:eastAsia="Simplified Arabic" w:hAnsi="Simplified Arabic" w:cs="Simplified Arabic"/>
          <w:b/>
          <w:bCs/>
          <w:sz w:val="28"/>
          <w:szCs w:val="28"/>
          <w:rtl/>
        </w:rPr>
        <w:t>المستخدمة:</w:t>
      </w:r>
    </w:p>
    <w:p w:rsidR="00714AE5" w:rsidRDefault="00D818FA">
      <w:pPr>
        <w:bidi/>
        <w:rPr>
          <w:sz w:val="28"/>
          <w:szCs w:val="28"/>
        </w:rPr>
      </w:pPr>
      <w:r>
        <w:rPr>
          <w:rFonts w:ascii="Simplified Arabic" w:eastAsia="Simplified Arabic" w:hAnsi="Simplified Arabic" w:cs="Simplified Arabic"/>
          <w:sz w:val="24"/>
          <w:szCs w:val="24"/>
          <w:rtl/>
        </w:rPr>
        <w:t>استخدمت الباحثة الأساليب الإحصائية التالية</w:t>
      </w:r>
      <w:r>
        <w:rPr>
          <w:sz w:val="28"/>
          <w:szCs w:val="28"/>
        </w:rPr>
        <w:t>:</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معامل ألفا كرونباخ.</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التجزئة النصفية.</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معامل ارتباط بيرسون.</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اختبار ت لعينة واحدة.</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اختبار ت لمجموعتين مستقلتين.</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تحليل التباين أحادي الاتجاه.</w:t>
      </w:r>
    </w:p>
    <w:p w:rsidR="00714AE5" w:rsidRDefault="00D818FA" w:rsidP="007C0E3F">
      <w:pPr>
        <w:bidi/>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 xml:space="preserve">- اختبار شيفيه </w:t>
      </w:r>
      <w:r>
        <w:rPr>
          <w:rFonts w:ascii="Simplified Arabic" w:eastAsia="Simplified Arabic" w:hAnsi="Simplified Arabic" w:cs="Simplified Arabic"/>
          <w:sz w:val="24"/>
          <w:szCs w:val="24"/>
        </w:rPr>
        <w:t>Scheffe test</w:t>
      </w:r>
    </w:p>
    <w:p w:rsidR="00714AE5" w:rsidRPr="00FE46F8" w:rsidRDefault="00D818FA" w:rsidP="007C0E3F">
      <w:pPr>
        <w:bidi/>
        <w:rPr>
          <w:rFonts w:ascii="Simplified Arabic" w:eastAsia="Simplified Arabic" w:hAnsi="Simplified Arabic" w:cs="Simplified Arabic"/>
          <w:bCs/>
          <w:sz w:val="28"/>
          <w:szCs w:val="28"/>
          <w:rtl/>
          <w:lang w:bidi="ar-EG"/>
        </w:rPr>
      </w:pPr>
      <w:r w:rsidRPr="00FE46F8">
        <w:rPr>
          <w:rFonts w:ascii="Simplified Arabic" w:eastAsia="Simplified Arabic" w:hAnsi="Simplified Arabic" w:cs="Simplified Arabic"/>
          <w:bCs/>
          <w:sz w:val="28"/>
          <w:szCs w:val="28"/>
          <w:u w:val="single"/>
          <w:rtl/>
        </w:rPr>
        <w:t>نتائج البحث ومناقشتها</w:t>
      </w:r>
      <w:r w:rsidRPr="00FE46F8">
        <w:rPr>
          <w:rFonts w:ascii="Simplified Arabic" w:eastAsia="Simplified Arabic" w:hAnsi="Simplified Arabic" w:cs="Simplified Arabic"/>
          <w:bCs/>
          <w:sz w:val="28"/>
          <w:szCs w:val="28"/>
          <w:rtl/>
        </w:rPr>
        <w:t>:</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أولًا: نتائج اختبار الفرض الأول ومناقشتها.</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ثانيًا: نتائج اختبار الفرض الثاني ومناقشتها.</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ثالثًا: نتائج اختبار الفرض الثالث ومناقشتها.</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رابعًا: نتائج اختبار الفرض الرابع ومناقشتها.</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خامسًا: نتائج اختبار الفرض الخامس ومناقشتها</w:t>
      </w:r>
    </w:p>
    <w:p w:rsidR="00714AE5" w:rsidRDefault="00D818FA">
      <w:pPr>
        <w:bidi/>
        <w:rPr>
          <w:sz w:val="28"/>
          <w:szCs w:val="28"/>
        </w:rPr>
      </w:pPr>
      <w:r>
        <w:rPr>
          <w:rFonts w:ascii="Simplified Arabic" w:eastAsia="Simplified Arabic" w:hAnsi="Simplified Arabic" w:cs="Simplified Arabic"/>
          <w:sz w:val="24"/>
          <w:szCs w:val="24"/>
          <w:rtl/>
        </w:rPr>
        <w:t>تعرض الباحثة في هذا الفصل نتائج اختبار صحة فروض البحث، وذلك بعد إجراء المعالجات الإحصائية المناسبة لكل منها، ثم تناقش النتائج وتفسرها في ضوء الإطار النظري والدراسات السابقة، وذلك على النحو</w:t>
      </w:r>
      <w:r>
        <w:rPr>
          <w:sz w:val="28"/>
          <w:szCs w:val="28"/>
          <w:rtl/>
        </w:rPr>
        <w:t xml:space="preserve"> الآتي:</w:t>
      </w:r>
    </w:p>
    <w:p w:rsidR="00714AE5" w:rsidRDefault="00D818FA">
      <w:pPr>
        <w:bidi/>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أولًا: نتائج إختبار الفرض الأول ومناقشتها:</w:t>
      </w:r>
    </w:p>
    <w:p w:rsidR="00714AE5" w:rsidRDefault="00D818FA">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ينص الفرض الأول على أنه: " لا توجد فروق دالة إحصائيًا بين متوسطات درجات العاملين بالقطاع الوقائي بالفيوم على استبيان التحول الرقمي (الأبعاد والدرجة الكلية) وفقًا لمتغير (النوع:  ذكور، إناث)". وللتحقق من صحة الفرض طبقت الباحثة استبيان التحول الرقمي على عينة الدراسة الأساسية والتي تكونت من (300) فردمن العاملين بالقطاع الوقائي في </w:t>
      </w:r>
      <w:r>
        <w:rPr>
          <w:rFonts w:ascii="Simplified Arabic" w:eastAsia="Simplified Arabic" w:hAnsi="Simplified Arabic" w:cs="Simplified Arabic"/>
          <w:sz w:val="24"/>
          <w:szCs w:val="24"/>
          <w:rtl/>
        </w:rPr>
        <w:lastRenderedPageBreak/>
        <w:t xml:space="preserve">محافظة الفيوم، منهم (126) ذكور، (174) إناث، ثم استخدمت اختبار ت </w:t>
      </w:r>
      <w:r>
        <w:rPr>
          <w:rFonts w:ascii="Simplified Arabic" w:eastAsia="Simplified Arabic" w:hAnsi="Simplified Arabic" w:cs="Simplified Arabic"/>
          <w:sz w:val="24"/>
          <w:szCs w:val="24"/>
        </w:rPr>
        <w:t>t-test</w:t>
      </w:r>
      <w:r>
        <w:rPr>
          <w:rFonts w:ascii="Simplified Arabic" w:eastAsia="Simplified Arabic" w:hAnsi="Simplified Arabic" w:cs="Simplified Arabic"/>
          <w:sz w:val="24"/>
          <w:szCs w:val="24"/>
          <w:rtl/>
        </w:rPr>
        <w:t xml:space="preserve"> فكانت النتائج كما يوضحه الجدول التالي:</w:t>
      </w:r>
    </w:p>
    <w:p w:rsidR="00714AE5" w:rsidRDefault="00D818FA">
      <w:pPr>
        <w:bidi/>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جدول(1) إختبار ت للفروق بين الجنسين على إستبيان التحول الرقمي</w:t>
      </w:r>
    </w:p>
    <w:tbl>
      <w:tblPr>
        <w:tblStyle w:val="a7"/>
        <w:bidiVisual/>
        <w:tblW w:w="8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83"/>
        <w:gridCol w:w="908"/>
        <w:gridCol w:w="1080"/>
        <w:gridCol w:w="990"/>
        <w:gridCol w:w="950"/>
        <w:gridCol w:w="1383"/>
      </w:tblGrid>
      <w:tr w:rsidR="00714AE5">
        <w:tc>
          <w:tcPr>
            <w:tcW w:w="3083" w:type="dxa"/>
            <w:vMerge w:val="restart"/>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أبعاد الاستبيان</w:t>
            </w:r>
          </w:p>
        </w:tc>
        <w:tc>
          <w:tcPr>
            <w:tcW w:w="1988" w:type="dxa"/>
            <w:gridSpan w:val="2"/>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ذكور (ن= 126)</w:t>
            </w:r>
          </w:p>
        </w:tc>
        <w:tc>
          <w:tcPr>
            <w:tcW w:w="1940" w:type="dxa"/>
            <w:gridSpan w:val="2"/>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إناث (ن=174 )</w:t>
            </w:r>
          </w:p>
        </w:tc>
        <w:tc>
          <w:tcPr>
            <w:tcW w:w="1383" w:type="dxa"/>
            <w:vMerge w:val="restart"/>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قيمة ت ودلالتها الإحصائية</w:t>
            </w:r>
          </w:p>
        </w:tc>
      </w:tr>
      <w:tr w:rsidR="00714AE5">
        <w:tc>
          <w:tcPr>
            <w:tcW w:w="3083" w:type="dxa"/>
            <w:vMerge/>
            <w:tcBorders>
              <w:top w:val="single" w:sz="4" w:space="0" w:color="000000"/>
              <w:left w:val="single" w:sz="4" w:space="0" w:color="000000"/>
              <w:bottom w:val="single" w:sz="4" w:space="0" w:color="000000"/>
              <w:right w:val="single" w:sz="4" w:space="0" w:color="000000"/>
            </w:tcBorders>
          </w:tcPr>
          <w:p w:rsidR="00714AE5" w:rsidRDefault="00714AE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المتوسط</w:t>
            </w:r>
          </w:p>
        </w:tc>
        <w:tc>
          <w:tcPr>
            <w:tcW w:w="10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الانحراف المعياري</w:t>
            </w:r>
          </w:p>
        </w:tc>
        <w:tc>
          <w:tcPr>
            <w:tcW w:w="99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b/>
                <w:sz w:val="24"/>
                <w:szCs w:val="24"/>
                <w:rtl/>
              </w:rPr>
              <w:t>المتوسط</w:t>
            </w:r>
          </w:p>
        </w:tc>
        <w:tc>
          <w:tcPr>
            <w:tcW w:w="95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0"/>
                <w:szCs w:val="20"/>
              </w:rPr>
            </w:pPr>
            <w:r>
              <w:rPr>
                <w:rFonts w:ascii="Times New Roman" w:eastAsia="Times New Roman" w:hAnsi="Times New Roman" w:cs="Times New Roman"/>
                <w:b/>
                <w:sz w:val="24"/>
                <w:szCs w:val="24"/>
                <w:rtl/>
              </w:rPr>
              <w:t>الانحراف المعياري</w:t>
            </w:r>
          </w:p>
        </w:tc>
        <w:tc>
          <w:tcPr>
            <w:tcW w:w="1383" w:type="dxa"/>
            <w:vMerge/>
            <w:tcBorders>
              <w:top w:val="single" w:sz="4" w:space="0" w:color="000000"/>
              <w:left w:val="single" w:sz="4" w:space="0" w:color="000000"/>
              <w:bottom w:val="single" w:sz="4" w:space="0" w:color="000000"/>
              <w:right w:val="single" w:sz="4" w:space="0" w:color="000000"/>
            </w:tcBorders>
          </w:tcPr>
          <w:p w:rsidR="00714AE5" w:rsidRDefault="00714AE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714AE5">
        <w:tc>
          <w:tcPr>
            <w:tcW w:w="30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الأول: المعرفة بالتحول الرقمي</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5,675</w:t>
            </w:r>
          </w:p>
        </w:tc>
        <w:tc>
          <w:tcPr>
            <w:tcW w:w="10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0,768</w:t>
            </w:r>
          </w:p>
        </w:tc>
        <w:tc>
          <w:tcPr>
            <w:tcW w:w="99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5,098</w:t>
            </w:r>
          </w:p>
        </w:tc>
        <w:tc>
          <w:tcPr>
            <w:tcW w:w="95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1,171</w:t>
            </w:r>
          </w:p>
        </w:tc>
        <w:tc>
          <w:tcPr>
            <w:tcW w:w="13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5,147 </w:t>
            </w:r>
            <w:r>
              <w:rPr>
                <w:rFonts w:ascii="Times New Roman" w:eastAsia="Times New Roman" w:hAnsi="Times New Roman" w:cs="Times New Roman"/>
                <w:sz w:val="20"/>
                <w:szCs w:val="20"/>
                <w:vertAlign w:val="superscript"/>
              </w:rPr>
              <w:t>**</w:t>
            </w:r>
          </w:p>
        </w:tc>
      </w:tr>
      <w:tr w:rsidR="00714AE5">
        <w:tc>
          <w:tcPr>
            <w:tcW w:w="30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الثاني: أهمية التحول الرقمي</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13,866</w:t>
            </w:r>
          </w:p>
        </w:tc>
        <w:tc>
          <w:tcPr>
            <w:tcW w:w="10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1,981</w:t>
            </w:r>
          </w:p>
        </w:tc>
        <w:tc>
          <w:tcPr>
            <w:tcW w:w="99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13,264</w:t>
            </w:r>
          </w:p>
        </w:tc>
        <w:tc>
          <w:tcPr>
            <w:tcW w:w="95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1,763</w:t>
            </w:r>
          </w:p>
        </w:tc>
        <w:tc>
          <w:tcPr>
            <w:tcW w:w="13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2,764 </w:t>
            </w:r>
            <w:r>
              <w:rPr>
                <w:rFonts w:ascii="Times New Roman" w:eastAsia="Times New Roman" w:hAnsi="Times New Roman" w:cs="Times New Roman"/>
                <w:sz w:val="20"/>
                <w:szCs w:val="20"/>
                <w:vertAlign w:val="superscript"/>
              </w:rPr>
              <w:t>**</w:t>
            </w:r>
          </w:p>
        </w:tc>
      </w:tr>
      <w:tr w:rsidR="00714AE5">
        <w:tc>
          <w:tcPr>
            <w:tcW w:w="30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الثالث: البنية التحتية</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15,833</w:t>
            </w:r>
          </w:p>
        </w:tc>
        <w:tc>
          <w:tcPr>
            <w:tcW w:w="10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3,633</w:t>
            </w:r>
          </w:p>
        </w:tc>
        <w:tc>
          <w:tcPr>
            <w:tcW w:w="99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14,856</w:t>
            </w:r>
          </w:p>
        </w:tc>
        <w:tc>
          <w:tcPr>
            <w:tcW w:w="95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3,578</w:t>
            </w:r>
          </w:p>
        </w:tc>
        <w:tc>
          <w:tcPr>
            <w:tcW w:w="13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2,319 </w:t>
            </w:r>
            <w:r>
              <w:rPr>
                <w:rFonts w:ascii="Times New Roman" w:eastAsia="Times New Roman" w:hAnsi="Times New Roman" w:cs="Times New Roman"/>
                <w:sz w:val="20"/>
                <w:szCs w:val="20"/>
                <w:vertAlign w:val="superscript"/>
              </w:rPr>
              <w:t>*</w:t>
            </w:r>
          </w:p>
        </w:tc>
      </w:tr>
      <w:tr w:rsidR="00714AE5">
        <w:tc>
          <w:tcPr>
            <w:tcW w:w="30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الرابع: جهود الدولة</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10,143</w:t>
            </w:r>
          </w:p>
        </w:tc>
        <w:tc>
          <w:tcPr>
            <w:tcW w:w="10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2,265</w:t>
            </w:r>
          </w:p>
        </w:tc>
        <w:tc>
          <w:tcPr>
            <w:tcW w:w="99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9,081</w:t>
            </w:r>
          </w:p>
        </w:tc>
        <w:tc>
          <w:tcPr>
            <w:tcW w:w="95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2,170</w:t>
            </w:r>
          </w:p>
        </w:tc>
        <w:tc>
          <w:tcPr>
            <w:tcW w:w="13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4,108 </w:t>
            </w:r>
            <w:r>
              <w:rPr>
                <w:rFonts w:ascii="Times New Roman" w:eastAsia="Times New Roman" w:hAnsi="Times New Roman" w:cs="Times New Roman"/>
                <w:sz w:val="20"/>
                <w:szCs w:val="20"/>
                <w:vertAlign w:val="superscript"/>
              </w:rPr>
              <w:t>***</w:t>
            </w:r>
          </w:p>
        </w:tc>
      </w:tr>
      <w:tr w:rsidR="00714AE5">
        <w:tc>
          <w:tcPr>
            <w:tcW w:w="30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الخامس: مواجهة أزمة كورونا</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11,000</w:t>
            </w:r>
          </w:p>
        </w:tc>
        <w:tc>
          <w:tcPr>
            <w:tcW w:w="10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1,947</w:t>
            </w:r>
          </w:p>
        </w:tc>
        <w:tc>
          <w:tcPr>
            <w:tcW w:w="99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10,512</w:t>
            </w:r>
          </w:p>
        </w:tc>
        <w:tc>
          <w:tcPr>
            <w:tcW w:w="95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1,763</w:t>
            </w:r>
          </w:p>
        </w:tc>
        <w:tc>
          <w:tcPr>
            <w:tcW w:w="13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2,267 </w:t>
            </w:r>
            <w:r>
              <w:rPr>
                <w:rFonts w:ascii="Times New Roman" w:eastAsia="Times New Roman" w:hAnsi="Times New Roman" w:cs="Times New Roman"/>
                <w:sz w:val="20"/>
                <w:szCs w:val="20"/>
                <w:vertAlign w:val="superscript"/>
              </w:rPr>
              <w:t>*</w:t>
            </w:r>
          </w:p>
        </w:tc>
      </w:tr>
      <w:tr w:rsidR="00714AE5">
        <w:tc>
          <w:tcPr>
            <w:tcW w:w="30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السادس: الرضا عن الخدمات الرقمية</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10,238</w:t>
            </w:r>
          </w:p>
        </w:tc>
        <w:tc>
          <w:tcPr>
            <w:tcW w:w="10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2,303</w:t>
            </w:r>
          </w:p>
        </w:tc>
        <w:tc>
          <w:tcPr>
            <w:tcW w:w="99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9,264</w:t>
            </w:r>
          </w:p>
        </w:tc>
        <w:tc>
          <w:tcPr>
            <w:tcW w:w="95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2,296</w:t>
            </w:r>
          </w:p>
        </w:tc>
        <w:tc>
          <w:tcPr>
            <w:tcW w:w="13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3,621 </w:t>
            </w:r>
            <w:r>
              <w:rPr>
                <w:rFonts w:ascii="Times New Roman" w:eastAsia="Times New Roman" w:hAnsi="Times New Roman" w:cs="Times New Roman"/>
                <w:sz w:val="20"/>
                <w:szCs w:val="20"/>
                <w:vertAlign w:val="superscript"/>
              </w:rPr>
              <w:t>***</w:t>
            </w:r>
          </w:p>
        </w:tc>
      </w:tr>
      <w:tr w:rsidR="00714AE5">
        <w:tc>
          <w:tcPr>
            <w:tcW w:w="30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b/>
                <w:sz w:val="24"/>
                <w:szCs w:val="24"/>
              </w:rPr>
            </w:pPr>
            <w:r>
              <w:rPr>
                <w:rFonts w:ascii="Times New Roman" w:eastAsia="Times New Roman" w:hAnsi="Times New Roman" w:cs="Times New Roman"/>
                <w:b/>
                <w:sz w:val="24"/>
                <w:szCs w:val="24"/>
                <w:rtl/>
              </w:rPr>
              <w:t>الدرجة الكلية للاستبيان</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66,754</w:t>
            </w:r>
          </w:p>
        </w:tc>
        <w:tc>
          <w:tcPr>
            <w:tcW w:w="10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10,967</w:t>
            </w:r>
          </w:p>
        </w:tc>
        <w:tc>
          <w:tcPr>
            <w:tcW w:w="99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62,075</w:t>
            </w:r>
          </w:p>
        </w:tc>
        <w:tc>
          <w:tcPr>
            <w:tcW w:w="95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8,790</w:t>
            </w:r>
          </w:p>
        </w:tc>
        <w:tc>
          <w:tcPr>
            <w:tcW w:w="13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4,098 </w:t>
            </w:r>
            <w:r>
              <w:rPr>
                <w:rFonts w:ascii="Times New Roman" w:eastAsia="Times New Roman" w:hAnsi="Times New Roman" w:cs="Times New Roman"/>
                <w:sz w:val="20"/>
                <w:szCs w:val="20"/>
                <w:vertAlign w:val="superscript"/>
              </w:rPr>
              <w:t>***</w:t>
            </w:r>
          </w:p>
        </w:tc>
      </w:tr>
    </w:tbl>
    <w:p w:rsidR="00714AE5" w:rsidRDefault="00D818FA">
      <w:pPr>
        <w:bidi/>
        <w:rPr>
          <w:rFonts w:ascii="Cambria" w:eastAsia="Cambria" w:hAnsi="Cambria" w:cs="Cambria"/>
          <w:sz w:val="20"/>
          <w:szCs w:val="20"/>
        </w:rPr>
      </w:pPr>
      <w:r>
        <w:rPr>
          <w:sz w:val="20"/>
          <w:szCs w:val="20"/>
          <w:rtl/>
        </w:rPr>
        <w:t>غ. د : غير دال إحصائيًا   * دال عند مستوى 0,05          ** دال عند مستوى 0,01      *** دال عند مستوى 0,001</w:t>
      </w:r>
    </w:p>
    <w:p w:rsidR="00714AE5" w:rsidRDefault="00D818FA">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يتضح من نتائج الجدول السابق أن قيم ت للفروق بين الجنسين في الأبعاد والدرجة الكلية لاستبيان التحول الرقمي تراوحت بين (2,267) إلى (5,147) وكانت جميعها دالة إحصائيًا عند مستويات دلالة تراوحت بين (0,05) إلى (0,001) وهو ما يشير إلى رفض الفرض الصفري وتحقق الفرض البديل وهو ما يعني وجود فروق في الأبعاد والدرجة الكلية لإستبيان التحول الرقمي لدى العاملين في القطاع الوقائي بمحافظة الفيوم تعزى لمتغير النوع وكانت الفروق جميعها في إتجاه الذكور حيث كانت متوسطات الذكور على الأبعاد والدرجة الكلية أعلى من متوسطات الإناث، وهو ما يعني عدم تحقق صحة الفرض الأول للبحث.   </w:t>
      </w: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وتفسر الباحثة نتائج الفرض الحالي بأن نسبه العاملين بالقطاع الوقائي بمحافظة الفيوم أعلي نسبيا من نسبة الإناث وهو مافسرته نتائج الاستبيان نتيجة اهتمام القيادات بالقطاع الوقائي بتدريب الذكور للعمل الميداني فضلا عن الاناث لصعوبة تعرضهم لمشقة العمل الميداني وخطر التعرض النستمر للإصابة بالعدوي مما يؤثر على دورها في تأدية مهامها الأخري كونها نصف المجتمع ومسؤلة عن رعاية أطفالها وأسرتها .</w:t>
      </w:r>
    </w:p>
    <w:p w:rsidR="00714AE5" w:rsidRPr="00FE46F8" w:rsidRDefault="00D818FA">
      <w:pPr>
        <w:bidi/>
        <w:rPr>
          <w:rFonts w:ascii="Simplified Arabic" w:eastAsia="Simplified Arabic" w:hAnsi="Simplified Arabic" w:cs="Simplified Arabic"/>
          <w:bCs/>
          <w:sz w:val="28"/>
          <w:szCs w:val="28"/>
        </w:rPr>
      </w:pPr>
      <w:r w:rsidRPr="00FE46F8">
        <w:rPr>
          <w:rFonts w:ascii="Simplified Arabic" w:eastAsia="Simplified Arabic" w:hAnsi="Simplified Arabic" w:cs="Simplified Arabic"/>
          <w:bCs/>
          <w:sz w:val="28"/>
          <w:szCs w:val="28"/>
          <w:rtl/>
        </w:rPr>
        <w:t>ثانيًا: نتائج إختبار الفرض الثاني ومناقشتها:</w:t>
      </w:r>
    </w:p>
    <w:p w:rsidR="00714AE5" w:rsidRDefault="00D818FA">
      <w:pPr>
        <w:bidi/>
        <w:jc w:val="both"/>
        <w:rPr>
          <w:sz w:val="28"/>
          <w:szCs w:val="28"/>
          <w:rtl/>
        </w:rPr>
      </w:pPr>
      <w:r>
        <w:rPr>
          <w:rFonts w:ascii="Simplified Arabic" w:eastAsia="Simplified Arabic" w:hAnsi="Simplified Arabic" w:cs="Simplified Arabic"/>
          <w:sz w:val="24"/>
          <w:szCs w:val="24"/>
          <w:rtl/>
        </w:rPr>
        <w:t xml:space="preserve">ينص الفرض الثاني على أنه: " لا توجد فروق دالة إحصائيًا بين متوسطات درجات العاملين بالقطاع الوقائي بالفيوم على إستبيان التحول الرقمي (الأبعاد والدرجة الكلية) وفقًا لمتغير (مكان العمل:  قرية، مدينة)". وللتحقق من صحة الفرض طبقت الباحثة إستبيان التحول الرقمي على عينة الدراسة الأساسية والتي تكونت من (300) فردمن العاملين بالقطاع الوقائي في محافظة الفيوم، منهم (135) يعملون في القرية، (165) يعملون في المدينة، ثم استخدمت اختبار ت </w:t>
      </w:r>
      <w:r>
        <w:rPr>
          <w:rFonts w:ascii="Simplified Arabic" w:eastAsia="Simplified Arabic" w:hAnsi="Simplified Arabic" w:cs="Simplified Arabic"/>
          <w:sz w:val="24"/>
          <w:szCs w:val="24"/>
        </w:rPr>
        <w:t>t-test</w:t>
      </w:r>
      <w:r>
        <w:rPr>
          <w:rFonts w:ascii="Simplified Arabic" w:eastAsia="Simplified Arabic" w:hAnsi="Simplified Arabic" w:cs="Simplified Arabic"/>
          <w:sz w:val="24"/>
          <w:szCs w:val="24"/>
          <w:rtl/>
        </w:rPr>
        <w:t xml:space="preserve"> فكانت النتائج كما يوضحه الجدول</w:t>
      </w:r>
      <w:r>
        <w:rPr>
          <w:sz w:val="28"/>
          <w:szCs w:val="28"/>
          <w:rtl/>
        </w:rPr>
        <w:t xml:space="preserve"> التالي:</w:t>
      </w:r>
    </w:p>
    <w:p w:rsidR="00FE46F8" w:rsidRDefault="00FE46F8" w:rsidP="00FE46F8">
      <w:pPr>
        <w:bidi/>
        <w:jc w:val="both"/>
        <w:rPr>
          <w:sz w:val="28"/>
          <w:szCs w:val="28"/>
          <w:rtl/>
        </w:rPr>
      </w:pPr>
    </w:p>
    <w:p w:rsidR="00FE46F8" w:rsidRDefault="00FE46F8" w:rsidP="00FE46F8">
      <w:pPr>
        <w:bidi/>
        <w:jc w:val="both"/>
        <w:rPr>
          <w:sz w:val="28"/>
          <w:szCs w:val="28"/>
        </w:rPr>
      </w:pPr>
    </w:p>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جدول(2) اختبار ت للفروق على إستبيان التحول الرقمي وفقًا لمكان العمل (قرية، مدينة)</w:t>
      </w:r>
    </w:p>
    <w:tbl>
      <w:tblPr>
        <w:tblStyle w:val="a8"/>
        <w:bidiVisual/>
        <w:tblW w:w="8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32"/>
        <w:gridCol w:w="908"/>
        <w:gridCol w:w="1077"/>
        <w:gridCol w:w="988"/>
        <w:gridCol w:w="949"/>
        <w:gridCol w:w="1374"/>
      </w:tblGrid>
      <w:tr w:rsidR="00714AE5">
        <w:tc>
          <w:tcPr>
            <w:tcW w:w="3032" w:type="dxa"/>
            <w:vMerge w:val="restart"/>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أبعاد الاستبيان</w:t>
            </w:r>
          </w:p>
        </w:tc>
        <w:tc>
          <w:tcPr>
            <w:tcW w:w="1985" w:type="dxa"/>
            <w:gridSpan w:val="2"/>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قرية (ن= 135)</w:t>
            </w:r>
          </w:p>
        </w:tc>
        <w:tc>
          <w:tcPr>
            <w:tcW w:w="1937" w:type="dxa"/>
            <w:gridSpan w:val="2"/>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مدينة (ن=165 )</w:t>
            </w:r>
          </w:p>
        </w:tc>
        <w:tc>
          <w:tcPr>
            <w:tcW w:w="1374" w:type="dxa"/>
            <w:vMerge w:val="restart"/>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قيمة ت ودلالتها الإحصائية</w:t>
            </w:r>
          </w:p>
        </w:tc>
      </w:tr>
      <w:tr w:rsidR="00714AE5">
        <w:tc>
          <w:tcPr>
            <w:tcW w:w="3032" w:type="dxa"/>
            <w:vMerge/>
            <w:tcBorders>
              <w:top w:val="single" w:sz="4" w:space="0" w:color="000000"/>
              <w:left w:val="single" w:sz="4" w:space="0" w:color="000000"/>
              <w:bottom w:val="single" w:sz="4" w:space="0" w:color="000000"/>
              <w:right w:val="single" w:sz="4" w:space="0" w:color="000000"/>
            </w:tcBorders>
          </w:tcPr>
          <w:p w:rsidR="00714AE5" w:rsidRDefault="00714AE5">
            <w:pPr>
              <w:widowControl w:val="0"/>
              <w:pBdr>
                <w:top w:val="nil"/>
                <w:left w:val="nil"/>
                <w:bottom w:val="nil"/>
                <w:right w:val="nil"/>
                <w:between w:val="nil"/>
              </w:pBdr>
              <w:spacing w:line="276" w:lineRule="auto"/>
              <w:rPr>
                <w:rFonts w:ascii="Simplified Arabic" w:eastAsia="Simplified Arabic" w:hAnsi="Simplified Arabic" w:cs="Simplified Arabic"/>
                <w:b/>
                <w:sz w:val="24"/>
                <w:szCs w:val="24"/>
              </w:rPr>
            </w:pP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المتوسط</w:t>
            </w:r>
          </w:p>
        </w:tc>
        <w:tc>
          <w:tcPr>
            <w:tcW w:w="1077"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الانحراف المعياري</w:t>
            </w:r>
          </w:p>
        </w:tc>
        <w:tc>
          <w:tcPr>
            <w:tcW w:w="98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المتوسط</w:t>
            </w:r>
          </w:p>
        </w:tc>
        <w:tc>
          <w:tcPr>
            <w:tcW w:w="94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الانحراف المعياري</w:t>
            </w:r>
          </w:p>
        </w:tc>
        <w:tc>
          <w:tcPr>
            <w:tcW w:w="1374" w:type="dxa"/>
            <w:vMerge/>
            <w:tcBorders>
              <w:top w:val="single" w:sz="4" w:space="0" w:color="000000"/>
              <w:left w:val="single" w:sz="4" w:space="0" w:color="000000"/>
              <w:bottom w:val="single" w:sz="4" w:space="0" w:color="000000"/>
              <w:right w:val="single" w:sz="4" w:space="0" w:color="000000"/>
            </w:tcBorders>
          </w:tcPr>
          <w:p w:rsidR="00714AE5" w:rsidRDefault="00714AE5">
            <w:pPr>
              <w:widowControl w:val="0"/>
              <w:pBdr>
                <w:top w:val="nil"/>
                <w:left w:val="nil"/>
                <w:bottom w:val="nil"/>
                <w:right w:val="nil"/>
                <w:between w:val="nil"/>
              </w:pBdr>
              <w:spacing w:line="276" w:lineRule="auto"/>
              <w:rPr>
                <w:rFonts w:ascii="Simplified Arabic" w:eastAsia="Simplified Arabic" w:hAnsi="Simplified Arabic" w:cs="Simplified Arabic"/>
                <w:sz w:val="24"/>
                <w:szCs w:val="24"/>
              </w:rPr>
            </w:pPr>
          </w:p>
        </w:tc>
      </w:tr>
      <w:tr w:rsidR="00714AE5">
        <w:tc>
          <w:tcPr>
            <w:tcW w:w="3032"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الأول: المعرفة بالتحول الرقمي</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5,200</w:t>
            </w:r>
          </w:p>
        </w:tc>
        <w:tc>
          <w:tcPr>
            <w:tcW w:w="1077"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1,132</w:t>
            </w:r>
          </w:p>
        </w:tc>
        <w:tc>
          <w:tcPr>
            <w:tcW w:w="98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5,455</w:t>
            </w:r>
          </w:p>
        </w:tc>
        <w:tc>
          <w:tcPr>
            <w:tcW w:w="94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0,984</w:t>
            </w:r>
          </w:p>
        </w:tc>
        <w:tc>
          <w:tcPr>
            <w:tcW w:w="1374"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2,054</w:t>
            </w:r>
            <w:r>
              <w:rPr>
                <w:rFonts w:ascii="Simplified Arabic" w:eastAsia="Simplified Arabic" w:hAnsi="Simplified Arabic" w:cs="Simplified Arabic"/>
                <w:sz w:val="24"/>
                <w:szCs w:val="24"/>
                <w:vertAlign w:val="superscript"/>
              </w:rPr>
              <w:t>*</w:t>
            </w:r>
          </w:p>
        </w:tc>
      </w:tr>
      <w:tr w:rsidR="00714AE5">
        <w:tc>
          <w:tcPr>
            <w:tcW w:w="3032"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الثاني: أهمية التحول الرقمي</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13,430</w:t>
            </w:r>
          </w:p>
        </w:tc>
        <w:tc>
          <w:tcPr>
            <w:tcW w:w="1077"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1,871</w:t>
            </w:r>
          </w:p>
        </w:tc>
        <w:tc>
          <w:tcPr>
            <w:tcW w:w="98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13,588</w:t>
            </w:r>
          </w:p>
        </w:tc>
        <w:tc>
          <w:tcPr>
            <w:tcW w:w="94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1,888</w:t>
            </w:r>
          </w:p>
        </w:tc>
        <w:tc>
          <w:tcPr>
            <w:tcW w:w="1374"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,0,725</w:t>
            </w:r>
            <w:r>
              <w:rPr>
                <w:rFonts w:ascii="Simplified Arabic" w:eastAsia="Simplified Arabic" w:hAnsi="Simplified Arabic" w:cs="Simplified Arabic"/>
                <w:sz w:val="24"/>
                <w:szCs w:val="24"/>
                <w:vertAlign w:val="superscript"/>
                <w:rtl/>
              </w:rPr>
              <w:t xml:space="preserve"> غ. د</w:t>
            </w:r>
          </w:p>
        </w:tc>
      </w:tr>
      <w:tr w:rsidR="00714AE5">
        <w:tc>
          <w:tcPr>
            <w:tcW w:w="3032"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الثالث: البنية التحتية</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15,304</w:t>
            </w:r>
          </w:p>
        </w:tc>
        <w:tc>
          <w:tcPr>
            <w:tcW w:w="1077"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3,488</w:t>
            </w:r>
          </w:p>
        </w:tc>
        <w:tc>
          <w:tcPr>
            <w:tcW w:w="98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15,236</w:t>
            </w:r>
          </w:p>
        </w:tc>
        <w:tc>
          <w:tcPr>
            <w:tcW w:w="94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3,748</w:t>
            </w:r>
          </w:p>
        </w:tc>
        <w:tc>
          <w:tcPr>
            <w:tcW w:w="1374"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 xml:space="preserve">0,160 </w:t>
            </w:r>
            <w:r>
              <w:rPr>
                <w:rFonts w:ascii="Simplified Arabic" w:eastAsia="Simplified Arabic" w:hAnsi="Simplified Arabic" w:cs="Simplified Arabic"/>
                <w:sz w:val="24"/>
                <w:szCs w:val="24"/>
                <w:vertAlign w:val="superscript"/>
                <w:rtl/>
              </w:rPr>
              <w:t>غ. د</w:t>
            </w:r>
          </w:p>
        </w:tc>
      </w:tr>
      <w:tr w:rsidR="00714AE5">
        <w:tc>
          <w:tcPr>
            <w:tcW w:w="3032"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الرابع: جهود الدولة</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9,682</w:t>
            </w:r>
          </w:p>
        </w:tc>
        <w:tc>
          <w:tcPr>
            <w:tcW w:w="1077"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2,150</w:t>
            </w:r>
          </w:p>
        </w:tc>
        <w:tc>
          <w:tcPr>
            <w:tcW w:w="98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9,400</w:t>
            </w:r>
          </w:p>
        </w:tc>
        <w:tc>
          <w:tcPr>
            <w:tcW w:w="94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2,360</w:t>
            </w:r>
          </w:p>
        </w:tc>
        <w:tc>
          <w:tcPr>
            <w:tcW w:w="1374"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 xml:space="preserve">1,069 </w:t>
            </w:r>
            <w:r>
              <w:rPr>
                <w:rFonts w:ascii="Simplified Arabic" w:eastAsia="Simplified Arabic" w:hAnsi="Simplified Arabic" w:cs="Simplified Arabic"/>
                <w:sz w:val="24"/>
                <w:szCs w:val="24"/>
                <w:vertAlign w:val="superscript"/>
                <w:rtl/>
              </w:rPr>
              <w:t>غ. د</w:t>
            </w:r>
          </w:p>
        </w:tc>
      </w:tr>
      <w:tr w:rsidR="00714AE5">
        <w:tc>
          <w:tcPr>
            <w:tcW w:w="3032"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الخامس: مواجهة أزمة كورونا</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10,726</w:t>
            </w:r>
          </w:p>
        </w:tc>
        <w:tc>
          <w:tcPr>
            <w:tcW w:w="1077"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1,760</w:t>
            </w:r>
          </w:p>
        </w:tc>
        <w:tc>
          <w:tcPr>
            <w:tcW w:w="98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10,709</w:t>
            </w:r>
          </w:p>
        </w:tc>
        <w:tc>
          <w:tcPr>
            <w:tcW w:w="94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1,935</w:t>
            </w:r>
          </w:p>
        </w:tc>
        <w:tc>
          <w:tcPr>
            <w:tcW w:w="1374"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 xml:space="preserve">0,078 </w:t>
            </w:r>
            <w:r>
              <w:rPr>
                <w:rFonts w:ascii="Simplified Arabic" w:eastAsia="Simplified Arabic" w:hAnsi="Simplified Arabic" w:cs="Simplified Arabic"/>
                <w:sz w:val="24"/>
                <w:szCs w:val="24"/>
                <w:vertAlign w:val="superscript"/>
                <w:rtl/>
              </w:rPr>
              <w:t>غ. د</w:t>
            </w:r>
          </w:p>
        </w:tc>
      </w:tr>
      <w:tr w:rsidR="00714AE5">
        <w:tc>
          <w:tcPr>
            <w:tcW w:w="3032"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السادس: الرضا عن الخدمات الرقمية</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9,933</w:t>
            </w:r>
          </w:p>
        </w:tc>
        <w:tc>
          <w:tcPr>
            <w:tcW w:w="1077"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2,203</w:t>
            </w:r>
          </w:p>
        </w:tc>
        <w:tc>
          <w:tcPr>
            <w:tcW w:w="98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9,461</w:t>
            </w:r>
          </w:p>
        </w:tc>
        <w:tc>
          <w:tcPr>
            <w:tcW w:w="94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2,441</w:t>
            </w:r>
          </w:p>
        </w:tc>
        <w:tc>
          <w:tcPr>
            <w:tcW w:w="1374"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 xml:space="preserve">1,743 </w:t>
            </w:r>
            <w:r>
              <w:rPr>
                <w:rFonts w:ascii="Simplified Arabic" w:eastAsia="Simplified Arabic" w:hAnsi="Simplified Arabic" w:cs="Simplified Arabic"/>
                <w:sz w:val="24"/>
                <w:szCs w:val="24"/>
                <w:vertAlign w:val="superscript"/>
                <w:rtl/>
              </w:rPr>
              <w:t>غ. د</w:t>
            </w:r>
          </w:p>
        </w:tc>
      </w:tr>
      <w:tr w:rsidR="00714AE5">
        <w:tc>
          <w:tcPr>
            <w:tcW w:w="3032"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الدرجة الكلية للاستبيان</w:t>
            </w:r>
          </w:p>
        </w:tc>
        <w:tc>
          <w:tcPr>
            <w:tcW w:w="90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64,274</w:t>
            </w:r>
          </w:p>
        </w:tc>
        <w:tc>
          <w:tcPr>
            <w:tcW w:w="1077"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9,135</w:t>
            </w:r>
          </w:p>
        </w:tc>
        <w:tc>
          <w:tcPr>
            <w:tcW w:w="988"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63,849</w:t>
            </w:r>
          </w:p>
        </w:tc>
        <w:tc>
          <w:tcPr>
            <w:tcW w:w="949"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10,708</w:t>
            </w:r>
          </w:p>
        </w:tc>
        <w:tc>
          <w:tcPr>
            <w:tcW w:w="1374"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 xml:space="preserve">0,366 </w:t>
            </w:r>
            <w:r>
              <w:rPr>
                <w:rFonts w:ascii="Simplified Arabic" w:eastAsia="Simplified Arabic" w:hAnsi="Simplified Arabic" w:cs="Simplified Arabic"/>
                <w:sz w:val="24"/>
                <w:szCs w:val="24"/>
                <w:vertAlign w:val="superscript"/>
                <w:rtl/>
              </w:rPr>
              <w:t>غ. د</w:t>
            </w:r>
          </w:p>
        </w:tc>
      </w:tr>
    </w:tbl>
    <w:p w:rsidR="00714AE5" w:rsidRDefault="00D818FA">
      <w:pPr>
        <w:bidi/>
        <w:rPr>
          <w:rFonts w:ascii="Simplified Arabic" w:eastAsia="Simplified Arabic" w:hAnsi="Simplified Arabic" w:cs="Simplified Arabic"/>
          <w:sz w:val="20"/>
          <w:szCs w:val="20"/>
        </w:rPr>
      </w:pPr>
      <w:r>
        <w:rPr>
          <w:rFonts w:ascii="Simplified Arabic" w:eastAsia="Simplified Arabic" w:hAnsi="Simplified Arabic" w:cs="Simplified Arabic"/>
          <w:sz w:val="20"/>
          <w:szCs w:val="20"/>
          <w:rtl/>
        </w:rPr>
        <w:t>غ. د : غير دال إحصائيًا   * دال عند مستوى 0,05          ** دال عند مستوى 0,01      *** دال عند مستوى 0,001</w:t>
      </w:r>
    </w:p>
    <w:p w:rsidR="00714AE5" w:rsidRDefault="00D818FA" w:rsidP="00FE46F8">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يتضح من نتائج الجدول السابق أنه لم توجد دلالة إحصائية للفروق بين العاملين في القرى والمدن من العاملين في القطاع الوقائي بمحافظة الفيوم وذلك للأبعاد والدرجة الكلية على إستبيان التحول الرقمي سوى في بعد المعرفة بالتحول الرقمي، وهو ما يعني عدم وجود فروق تعزى لمكان العمل  سوى في البعدالأول المعرفة في التحول الرقمي وكانت الفروق دالة إحصائيًا عند مستوى (0,05 ) وفي إتجاه العاملين في المدينة حيث كانت متوسطات درجاتهم في البعد الأول أعلى من متوسطات درجات العاملين في القرية ، وبذلك يتحقق صحة الفرض الحالي جزئيًا.</w:t>
      </w:r>
    </w:p>
    <w:p w:rsidR="00714AE5" w:rsidRDefault="00D818FA" w:rsidP="00FE46F8">
      <w:pPr>
        <w:bidi/>
        <w:jc w:val="both"/>
        <w:rPr>
          <w:sz w:val="24"/>
          <w:szCs w:val="24"/>
          <w:rtl/>
          <w:lang w:bidi="ar-EG"/>
        </w:rPr>
      </w:pPr>
      <w:r>
        <w:rPr>
          <w:rFonts w:ascii="Simplified Arabic" w:eastAsia="Simplified Arabic" w:hAnsi="Simplified Arabic" w:cs="Simplified Arabic"/>
          <w:sz w:val="24"/>
          <w:szCs w:val="24"/>
          <w:rtl/>
        </w:rPr>
        <w:t>وتفسر الباحثة نتائج الفرض الحالي بأن العمل في المدينة قد يلعب دورًا في الفروق المعرفية بالتحول الرقمي نظرًا لطبيعة الثقافة السائدة في مجتمع المدينة وإهتمام ساكنى المدن بمتابعة كل ماهو جديد فيما يخص المجال الصحي  وكذلك إنخفاض معدل الأمية وإرتفاع مستوي المعيشة مما يساهم في رفع مستوي الوعي لدي العاملين   بينما لم تظهر فروق بين العاملين في القرية والمدينة في باقي الأبعاد وكذلك الدرجة الكلية للإستبيان نظرا لتجانس  وتوحيد نظام العمل بالمنظومة الصحية وخاصة القطاع الوقائي وتعميم السياسات الخاصة بالعمل على جميع المستويات</w:t>
      </w:r>
      <w:r>
        <w:rPr>
          <w:sz w:val="24"/>
          <w:szCs w:val="24"/>
        </w:rPr>
        <w:t xml:space="preserve">  .</w:t>
      </w:r>
    </w:p>
    <w:p w:rsidR="00714AE5" w:rsidRPr="00677548" w:rsidRDefault="00D818FA" w:rsidP="00FE46F8">
      <w:pPr>
        <w:bidi/>
        <w:jc w:val="both"/>
        <w:rPr>
          <w:rFonts w:ascii="Simplified Arabic" w:eastAsia="Simplified Arabic" w:hAnsi="Simplified Arabic" w:cs="Simplified Arabic"/>
          <w:b/>
          <w:sz w:val="28"/>
          <w:szCs w:val="28"/>
        </w:rPr>
      </w:pPr>
      <w:r w:rsidRPr="00677548">
        <w:rPr>
          <w:rFonts w:ascii="Simplified Arabic" w:eastAsia="Simplified Arabic" w:hAnsi="Simplified Arabic" w:cs="Simplified Arabic"/>
          <w:b/>
          <w:sz w:val="28"/>
          <w:szCs w:val="28"/>
          <w:rtl/>
        </w:rPr>
        <w:t>ثالثًا: نتائج إختبار الفرض الثالث ومناقشتها:</w:t>
      </w:r>
    </w:p>
    <w:p w:rsidR="00714AE5" w:rsidRDefault="00D818FA" w:rsidP="00FE46F8">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ينص الفرض الثالث على أنه: " لا توجد فروق دالة إحصائيًا بين متوسطات درجات العاملين بالقطاع الوقائي بالفيوم على استبيان التحول الرقمي (الأبعاد والدرجة الكلية) وفقًا لمتغير (سنوات الخبرة:  أقل من 5 سنوات، 5-9 سنوات، 10 سنوات فأكثر)". وللتحقق من صحة الفرض طبقت الباحثة استبيان التحول الرقمي على عينة الدراسة الأساسية والتي تكونت من (300) فرد من العاملين بالقطاع الوقائي في محافظة الفيوم، منهم (88) لديهم خبرة أقل من 5 سنوات، (98) لديهم خبرة </w:t>
      </w:r>
      <w:r>
        <w:rPr>
          <w:rFonts w:ascii="Simplified Arabic" w:eastAsia="Simplified Arabic" w:hAnsi="Simplified Arabic" w:cs="Simplified Arabic"/>
          <w:sz w:val="24"/>
          <w:szCs w:val="24"/>
          <w:rtl/>
        </w:rPr>
        <w:lastRenderedPageBreak/>
        <w:t xml:space="preserve">من 5-9 سنوات، (114) لديهم خبرة 10 سنوات فأكثر،  ثم استخدمت اختبار تحليل التباين أحادي الاتجاه   </w:t>
      </w:r>
      <w:r>
        <w:rPr>
          <w:rFonts w:ascii="Simplified Arabic" w:eastAsia="Simplified Arabic" w:hAnsi="Simplified Arabic" w:cs="Simplified Arabic"/>
          <w:sz w:val="24"/>
          <w:szCs w:val="24"/>
        </w:rPr>
        <w:t>One way ANOVA</w:t>
      </w:r>
      <w:r>
        <w:rPr>
          <w:rFonts w:ascii="Simplified Arabic" w:eastAsia="Simplified Arabic" w:hAnsi="Simplified Arabic" w:cs="Simplified Arabic"/>
          <w:sz w:val="24"/>
          <w:szCs w:val="24"/>
          <w:rtl/>
        </w:rPr>
        <w:t>فكانت النتائج كما يوضحه الجدول التالي:</w:t>
      </w:r>
    </w:p>
    <w:p w:rsidR="00714AE5" w:rsidRDefault="00D818FA">
      <w:pPr>
        <w:bidi/>
        <w:jc w:val="both"/>
        <w:rPr>
          <w:rFonts w:ascii="Simplified Arabic" w:eastAsia="Simplified Arabic" w:hAnsi="Simplified Arabic" w:cs="Simplified Arabic"/>
        </w:rPr>
      </w:pPr>
      <w:r>
        <w:rPr>
          <w:rFonts w:ascii="Simplified Arabic" w:eastAsia="Simplified Arabic" w:hAnsi="Simplified Arabic" w:cs="Simplified Arabic"/>
          <w:sz w:val="28"/>
          <w:szCs w:val="28"/>
          <w:rtl/>
        </w:rPr>
        <w:t>جدول(3) تحليل التباين أحادي الاتجاه لدلالة الفروق في إستبيان التحول الرقمي وفقا لمتغير عدد سنوات</w:t>
      </w:r>
      <w:r>
        <w:rPr>
          <w:sz w:val="28"/>
          <w:szCs w:val="28"/>
        </w:rPr>
        <w:t xml:space="preserve"> </w:t>
      </w:r>
      <w:r>
        <w:rPr>
          <w:rFonts w:ascii="Simplified Arabic" w:eastAsia="Simplified Arabic" w:hAnsi="Simplified Arabic" w:cs="Simplified Arabic"/>
          <w:sz w:val="28"/>
          <w:szCs w:val="28"/>
          <w:rtl/>
        </w:rPr>
        <w:t>الخبرة</w:t>
      </w:r>
    </w:p>
    <w:tbl>
      <w:tblPr>
        <w:tblStyle w:val="a9"/>
        <w:bidiVisual/>
        <w:tblW w:w="8828"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8"/>
        <w:gridCol w:w="1595"/>
        <w:gridCol w:w="1350"/>
        <w:gridCol w:w="1260"/>
        <w:gridCol w:w="1350"/>
        <w:gridCol w:w="1425"/>
      </w:tblGrid>
      <w:tr w:rsidR="00714AE5" w:rsidRPr="006A0BDE" w:rsidTr="007D2319">
        <w:tc>
          <w:tcPr>
            <w:tcW w:w="1848"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b/>
                <w:rtl/>
              </w:rPr>
              <w:t>أبعاد الاستبيان</w:t>
            </w: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مصدر التباين</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مجموع الممربعات</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درجة الحرية</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متوسط المربعات</w:t>
            </w:r>
          </w:p>
        </w:tc>
        <w:tc>
          <w:tcPr>
            <w:tcW w:w="142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قيمة ف ودلالتها</w:t>
            </w:r>
          </w:p>
        </w:tc>
      </w:tr>
      <w:tr w:rsidR="00714AE5" w:rsidRPr="006A0BDE" w:rsidTr="007D2319">
        <w:trPr>
          <w:trHeight w:val="180"/>
        </w:trPr>
        <w:tc>
          <w:tcPr>
            <w:tcW w:w="1848"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b/>
                <w:rtl/>
              </w:rPr>
              <w:t>الأول: المعرفة بالتحول الرقمي</w:t>
            </w: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بين المربعات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1,053</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0,527</w:t>
            </w:r>
          </w:p>
        </w:tc>
        <w:tc>
          <w:tcPr>
            <w:tcW w:w="1425"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 xml:space="preserve">0,468 </w:t>
            </w:r>
            <w:r w:rsidRPr="006A0BDE">
              <w:rPr>
                <w:rFonts w:ascii="Simplified Arabic" w:eastAsia="Simplified Arabic" w:hAnsi="Simplified Arabic" w:cs="Simplified Arabic"/>
                <w:vertAlign w:val="superscript"/>
                <w:rtl/>
              </w:rPr>
              <w:t>غ. د</w:t>
            </w:r>
          </w:p>
        </w:tc>
      </w:tr>
      <w:tr w:rsidR="00714AE5" w:rsidRPr="006A0BDE" w:rsidTr="007D2319">
        <w:trPr>
          <w:trHeight w:val="195"/>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داخل المجموعات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334,267</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297</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1,125</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r>
      <w:tr w:rsidR="00714AE5" w:rsidRPr="006A0BDE" w:rsidTr="007D2319">
        <w:trPr>
          <w:trHeight w:val="150"/>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المجموع</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335,320</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299</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r>
      <w:tr w:rsidR="00714AE5" w:rsidRPr="006A0BDE" w:rsidTr="007D2319">
        <w:trPr>
          <w:trHeight w:val="165"/>
        </w:trPr>
        <w:tc>
          <w:tcPr>
            <w:tcW w:w="1848"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b/>
                <w:rtl/>
              </w:rPr>
              <w:t>الثاني: أهمية التحول الرقمي</w:t>
            </w: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بين المربعات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8,346</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4,173</w:t>
            </w:r>
          </w:p>
        </w:tc>
        <w:tc>
          <w:tcPr>
            <w:tcW w:w="1425"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 xml:space="preserve">1,184 </w:t>
            </w:r>
            <w:r w:rsidRPr="006A0BDE">
              <w:rPr>
                <w:rFonts w:ascii="Simplified Arabic" w:eastAsia="Simplified Arabic" w:hAnsi="Simplified Arabic" w:cs="Simplified Arabic"/>
                <w:vertAlign w:val="superscript"/>
                <w:rtl/>
              </w:rPr>
              <w:t>غ. د</w:t>
            </w:r>
          </w:p>
        </w:tc>
      </w:tr>
      <w:tr w:rsidR="00714AE5" w:rsidRPr="006A0BDE" w:rsidTr="007D2319">
        <w:trPr>
          <w:trHeight w:val="180"/>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داخل المجموعات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1046,570</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297</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3,524</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r>
      <w:tr w:rsidR="00714AE5" w:rsidRPr="006A0BDE" w:rsidTr="007D2319">
        <w:trPr>
          <w:trHeight w:val="180"/>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المجموع</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1054,917</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299</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r>
      <w:tr w:rsidR="00714AE5" w:rsidRPr="006A0BDE" w:rsidTr="007D2319">
        <w:trPr>
          <w:trHeight w:val="150"/>
        </w:trPr>
        <w:tc>
          <w:tcPr>
            <w:tcW w:w="1848"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b/>
                <w:rtl/>
              </w:rPr>
              <w:t>الثالث: البنية التحتية</w:t>
            </w: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بين المربعات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27,942</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13,971</w:t>
            </w:r>
          </w:p>
        </w:tc>
        <w:tc>
          <w:tcPr>
            <w:tcW w:w="1425"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 xml:space="preserve">1,062 </w:t>
            </w:r>
            <w:r w:rsidRPr="006A0BDE">
              <w:rPr>
                <w:rFonts w:ascii="Simplified Arabic" w:eastAsia="Simplified Arabic" w:hAnsi="Simplified Arabic" w:cs="Simplified Arabic"/>
                <w:vertAlign w:val="superscript"/>
                <w:rtl/>
              </w:rPr>
              <w:t>غ. د</w:t>
            </w:r>
          </w:p>
        </w:tc>
      </w:tr>
      <w:tr w:rsidR="00714AE5" w:rsidRPr="006A0BDE" w:rsidTr="007D2319">
        <w:trPr>
          <w:trHeight w:val="180"/>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داخل المجموعات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3906,725</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297</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13,154</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r>
      <w:tr w:rsidR="00714AE5" w:rsidRPr="006A0BDE" w:rsidTr="007D2319">
        <w:trPr>
          <w:trHeight w:val="127"/>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المجموع</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3934,667</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299</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r>
      <w:tr w:rsidR="00714AE5" w:rsidRPr="006A0BDE" w:rsidTr="007D2319">
        <w:trPr>
          <w:trHeight w:val="135"/>
        </w:trPr>
        <w:tc>
          <w:tcPr>
            <w:tcW w:w="1848"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b/>
                <w:rtl/>
              </w:rPr>
              <w:t>الرابع: جهود الدولة</w:t>
            </w: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بين المربعات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22,082</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11,041</w:t>
            </w:r>
          </w:p>
        </w:tc>
        <w:tc>
          <w:tcPr>
            <w:tcW w:w="1425"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 xml:space="preserve">2,162 </w:t>
            </w:r>
            <w:r w:rsidRPr="006A0BDE">
              <w:rPr>
                <w:rFonts w:ascii="Simplified Arabic" w:eastAsia="Simplified Arabic" w:hAnsi="Simplified Arabic" w:cs="Simplified Arabic"/>
                <w:vertAlign w:val="superscript"/>
                <w:rtl/>
              </w:rPr>
              <w:t>غ. د</w:t>
            </w:r>
          </w:p>
        </w:tc>
      </w:tr>
      <w:tr w:rsidR="00714AE5" w:rsidRPr="006A0BDE" w:rsidTr="007D2319">
        <w:trPr>
          <w:trHeight w:val="180"/>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داخل المجموعات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1516,705</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297</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5,107</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r>
      <w:tr w:rsidR="00714AE5" w:rsidRPr="006A0BDE" w:rsidTr="007D2319">
        <w:trPr>
          <w:trHeight w:val="127"/>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المجموع</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1538,787</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299</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Pr>
              <w:t>---</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rPr>
                <w:rFonts w:ascii="Simplified Arabic" w:eastAsia="Simplified Arabic" w:hAnsi="Simplified Arabic" w:cs="Simplified Arabic"/>
              </w:rPr>
            </w:pPr>
          </w:p>
        </w:tc>
      </w:tr>
      <w:tr w:rsidR="00714AE5" w:rsidRPr="006A0BDE" w:rsidTr="007D2319">
        <w:trPr>
          <w:trHeight w:val="210"/>
        </w:trPr>
        <w:tc>
          <w:tcPr>
            <w:tcW w:w="1848"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b/>
                <w:rtl/>
              </w:rPr>
              <w:t>الخامس: مواجهة أزمة كورونا</w:t>
            </w: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بين المربعات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10,497</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2</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5,249</w:t>
            </w:r>
          </w:p>
        </w:tc>
        <w:tc>
          <w:tcPr>
            <w:tcW w:w="1425"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 xml:space="preserve">1,531 </w:t>
            </w:r>
            <w:r w:rsidRPr="006A0BDE">
              <w:rPr>
                <w:rFonts w:cs="Times New Roman"/>
                <w:vertAlign w:val="superscript"/>
                <w:rtl/>
              </w:rPr>
              <w:t>غ</w:t>
            </w:r>
            <w:r w:rsidRPr="006A0BDE">
              <w:rPr>
                <w:vertAlign w:val="superscript"/>
                <w:rtl/>
              </w:rPr>
              <w:t xml:space="preserve">. </w:t>
            </w:r>
            <w:r w:rsidRPr="006A0BDE">
              <w:rPr>
                <w:rFonts w:cs="Times New Roman"/>
                <w:vertAlign w:val="superscript"/>
                <w:rtl/>
              </w:rPr>
              <w:t>د</w:t>
            </w:r>
          </w:p>
        </w:tc>
      </w:tr>
      <w:tr w:rsidR="00714AE5" w:rsidRPr="006A0BDE" w:rsidTr="007D2319">
        <w:trPr>
          <w:trHeight w:val="150"/>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داخل المجموعات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1018,419</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297</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3,429</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pPr>
          </w:p>
        </w:tc>
      </w:tr>
      <w:tr w:rsidR="00714AE5" w:rsidRPr="006A0BDE" w:rsidTr="007D2319">
        <w:trPr>
          <w:trHeight w:val="180"/>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المجموع</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1028,917</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299</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pPr>
          </w:p>
        </w:tc>
      </w:tr>
      <w:tr w:rsidR="00714AE5" w:rsidRPr="006A0BDE" w:rsidTr="007D2319">
        <w:trPr>
          <w:trHeight w:val="105"/>
        </w:trPr>
        <w:tc>
          <w:tcPr>
            <w:tcW w:w="1848"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b/>
                <w:rtl/>
              </w:rPr>
              <w:t>السادس: الرضا عن الخدمات الرقمية</w:t>
            </w: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بين المربعات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34,110</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2</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17,055</w:t>
            </w:r>
          </w:p>
        </w:tc>
        <w:tc>
          <w:tcPr>
            <w:tcW w:w="1425"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 xml:space="preserve">3,146 </w:t>
            </w:r>
            <w:r w:rsidRPr="006A0BDE">
              <w:rPr>
                <w:vertAlign w:val="superscript"/>
              </w:rPr>
              <w:t>*</w:t>
            </w:r>
          </w:p>
        </w:tc>
      </w:tr>
      <w:tr w:rsidR="00714AE5" w:rsidRPr="006A0BDE" w:rsidTr="007D2319">
        <w:trPr>
          <w:trHeight w:val="195"/>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داخل المجموعات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1609,877</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297</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5,420</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pPr>
          </w:p>
        </w:tc>
      </w:tr>
      <w:tr w:rsidR="00714AE5" w:rsidRPr="006A0BDE" w:rsidTr="007D2319">
        <w:trPr>
          <w:trHeight w:val="225"/>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المجموع</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1643,987</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299</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pPr>
          </w:p>
        </w:tc>
      </w:tr>
      <w:tr w:rsidR="00714AE5" w:rsidRPr="006A0BDE" w:rsidTr="007D2319">
        <w:trPr>
          <w:trHeight w:val="195"/>
        </w:trPr>
        <w:tc>
          <w:tcPr>
            <w:tcW w:w="1848"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b/>
              </w:rPr>
            </w:pPr>
            <w:r w:rsidRPr="006A0BDE">
              <w:rPr>
                <w:rFonts w:ascii="Simplified Arabic" w:eastAsia="Simplified Arabic" w:hAnsi="Simplified Arabic" w:cs="Simplified Arabic"/>
                <w:b/>
                <w:rtl/>
              </w:rPr>
              <w:t>الدرجة الكلية للاستبيان</w:t>
            </w: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بين المربعات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280,786</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2</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140,393</w:t>
            </w:r>
          </w:p>
        </w:tc>
        <w:tc>
          <w:tcPr>
            <w:tcW w:w="1425" w:type="dxa"/>
            <w:vMerge w:val="restart"/>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 xml:space="preserve">1,403 </w:t>
            </w:r>
            <w:r w:rsidRPr="006A0BDE">
              <w:rPr>
                <w:rFonts w:cs="Times New Roman"/>
                <w:vertAlign w:val="superscript"/>
                <w:rtl/>
              </w:rPr>
              <w:t>غ</w:t>
            </w:r>
            <w:r w:rsidRPr="006A0BDE">
              <w:rPr>
                <w:vertAlign w:val="superscript"/>
                <w:rtl/>
              </w:rPr>
              <w:t xml:space="preserve">. </w:t>
            </w:r>
            <w:r w:rsidRPr="006A0BDE">
              <w:rPr>
                <w:rFonts w:cs="Times New Roman"/>
                <w:vertAlign w:val="superscript"/>
                <w:rtl/>
              </w:rPr>
              <w:t>د</w:t>
            </w:r>
          </w:p>
        </w:tc>
      </w:tr>
      <w:tr w:rsidR="00714AE5" w:rsidRPr="006A0BDE" w:rsidTr="007D2319">
        <w:trPr>
          <w:trHeight w:val="150"/>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داخل المجموعات</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29718,734</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297</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100,063</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pPr>
          </w:p>
        </w:tc>
      </w:tr>
      <w:tr w:rsidR="00714AE5" w:rsidRPr="006A0BDE" w:rsidTr="007D2319">
        <w:trPr>
          <w:trHeight w:val="157"/>
        </w:trPr>
        <w:tc>
          <w:tcPr>
            <w:tcW w:w="1848"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pPr>
          </w:p>
        </w:tc>
        <w:tc>
          <w:tcPr>
            <w:tcW w:w="1595"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rPr>
                <w:rFonts w:ascii="Simplified Arabic" w:eastAsia="Simplified Arabic" w:hAnsi="Simplified Arabic" w:cs="Simplified Arabic"/>
              </w:rPr>
            </w:pPr>
            <w:r w:rsidRPr="006A0BDE">
              <w:rPr>
                <w:rFonts w:ascii="Simplified Arabic" w:eastAsia="Simplified Arabic" w:hAnsi="Simplified Arabic" w:cs="Simplified Arabic"/>
                <w:rtl/>
              </w:rPr>
              <w:t>المجموع</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29999,520</w:t>
            </w:r>
          </w:p>
        </w:tc>
        <w:tc>
          <w:tcPr>
            <w:tcW w:w="126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299</w:t>
            </w:r>
          </w:p>
        </w:tc>
        <w:tc>
          <w:tcPr>
            <w:tcW w:w="1350" w:type="dxa"/>
            <w:tcBorders>
              <w:top w:val="single" w:sz="4" w:space="0" w:color="000000"/>
              <w:left w:val="single" w:sz="4" w:space="0" w:color="000000"/>
              <w:bottom w:val="single" w:sz="4" w:space="0" w:color="000000"/>
              <w:right w:val="single" w:sz="4" w:space="0" w:color="000000"/>
            </w:tcBorders>
          </w:tcPr>
          <w:p w:rsidR="00714AE5" w:rsidRPr="006A0BDE" w:rsidRDefault="00D818FA">
            <w:pPr>
              <w:bidi/>
              <w:jc w:val="both"/>
            </w:pPr>
            <w:r w:rsidRPr="006A0BDE">
              <w:t>---</w:t>
            </w:r>
          </w:p>
        </w:tc>
        <w:tc>
          <w:tcPr>
            <w:tcW w:w="1425" w:type="dxa"/>
            <w:vMerge/>
            <w:tcBorders>
              <w:top w:val="single" w:sz="4" w:space="0" w:color="000000"/>
              <w:left w:val="single" w:sz="4" w:space="0" w:color="000000"/>
              <w:bottom w:val="single" w:sz="4" w:space="0" w:color="000000"/>
              <w:right w:val="single" w:sz="4" w:space="0" w:color="000000"/>
            </w:tcBorders>
          </w:tcPr>
          <w:p w:rsidR="00714AE5" w:rsidRPr="006A0BDE" w:rsidRDefault="00714AE5">
            <w:pPr>
              <w:widowControl w:val="0"/>
              <w:pBdr>
                <w:top w:val="nil"/>
                <w:left w:val="nil"/>
                <w:bottom w:val="nil"/>
                <w:right w:val="nil"/>
                <w:between w:val="nil"/>
              </w:pBdr>
              <w:spacing w:line="276" w:lineRule="auto"/>
            </w:pPr>
          </w:p>
        </w:tc>
      </w:tr>
    </w:tbl>
    <w:p w:rsidR="00714AE5" w:rsidRDefault="00D818FA">
      <w:pPr>
        <w:bidi/>
        <w:rPr>
          <w:rFonts w:ascii="Cambria" w:eastAsia="Cambria" w:hAnsi="Cambria" w:cs="Cambria"/>
          <w:sz w:val="20"/>
          <w:szCs w:val="20"/>
        </w:rPr>
      </w:pPr>
      <w:r>
        <w:rPr>
          <w:sz w:val="20"/>
          <w:szCs w:val="20"/>
          <w:rtl/>
        </w:rPr>
        <w:t>غ. د : غير دال إحصائيًا   * دال عند مستوى 0,05          ** دال عند مستوى 0,01      *** دال عند مستوى 0,001</w:t>
      </w:r>
    </w:p>
    <w:p w:rsidR="00714AE5" w:rsidRDefault="00D818FA" w:rsidP="00FE46F8">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يتضح من نتائج الجدول السابق أنه لم توجد دلالة إحصائية للفروق في الأبعاد والدرجة الكلية على إستبيان التحول الرقمي وفقًا لمتغير (سنوات الخبرة:  أقل من 5 سنوات، 5-9 سنوات، 10 سنوات فأكثر) سوى في البعد السادس الرضا عن الخدمات الرقمية، حيث كانت قيمة ت 3,146 دالة عند مستوى 0,05  وللتعرف على إتجاه الفروق في هذا البعد إستخدمت الباحثة إختبار شيفيه </w:t>
      </w:r>
      <w:r>
        <w:rPr>
          <w:rFonts w:ascii="Simplified Arabic" w:eastAsia="Simplified Arabic" w:hAnsi="Simplified Arabic" w:cs="Simplified Arabic"/>
          <w:sz w:val="24"/>
          <w:szCs w:val="24"/>
        </w:rPr>
        <w:t>Scheffe test</w:t>
      </w:r>
      <w:r>
        <w:rPr>
          <w:rFonts w:ascii="Simplified Arabic" w:eastAsia="Simplified Arabic" w:hAnsi="Simplified Arabic" w:cs="Simplified Arabic"/>
          <w:sz w:val="24"/>
          <w:szCs w:val="24"/>
          <w:rtl/>
        </w:rPr>
        <w:t xml:space="preserve"> فكانت النتائج كما هو موضح في الجدول الآتي:</w:t>
      </w:r>
    </w:p>
    <w:p w:rsidR="00714AE5" w:rsidRDefault="00D818FA">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جدول (4) نتائج إختبار شيفيه لاتجاه الفروق في الرضا عن الخدمات الرقمية وفقا لسنوات الخبرة</w:t>
      </w:r>
    </w:p>
    <w:tbl>
      <w:tblPr>
        <w:tblStyle w:val="aa"/>
        <w:bidiVisual/>
        <w:tblW w:w="8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47"/>
        <w:gridCol w:w="1560"/>
        <w:gridCol w:w="2409"/>
        <w:gridCol w:w="1706"/>
        <w:gridCol w:w="1706"/>
      </w:tblGrid>
      <w:tr w:rsidR="00AB26A5" w:rsidTr="007D2319">
        <w:trPr>
          <w:trHeight w:val="681"/>
          <w:jc w:val="center"/>
        </w:trPr>
        <w:tc>
          <w:tcPr>
            <w:tcW w:w="1147" w:type="dxa"/>
            <w:tcBorders>
              <w:top w:val="single" w:sz="4" w:space="0" w:color="000000"/>
              <w:left w:val="single" w:sz="4" w:space="0" w:color="000000"/>
              <w:bottom w:val="single" w:sz="4" w:space="0" w:color="000000"/>
              <w:right w:val="single" w:sz="4" w:space="0" w:color="000000"/>
            </w:tcBorders>
          </w:tcPr>
          <w:p w:rsidR="00AB26A5" w:rsidRDefault="00AB26A5" w:rsidP="007D2319">
            <w:pPr>
              <w:spacing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المتوسط الحسابي</w:t>
            </w:r>
          </w:p>
        </w:tc>
        <w:tc>
          <w:tcPr>
            <w:tcW w:w="2409"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المجموعات</w:t>
            </w:r>
          </w:p>
        </w:tc>
        <w:tc>
          <w:tcPr>
            <w:tcW w:w="1706"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خبرة 5-9 سنوات</w:t>
            </w:r>
          </w:p>
        </w:tc>
        <w:tc>
          <w:tcPr>
            <w:tcW w:w="1706"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خبرة 10 سنوات فأكثر</w:t>
            </w:r>
          </w:p>
        </w:tc>
      </w:tr>
      <w:tr w:rsidR="00AB26A5" w:rsidTr="007D2319">
        <w:trPr>
          <w:trHeight w:val="292"/>
          <w:jc w:val="center"/>
        </w:trPr>
        <w:tc>
          <w:tcPr>
            <w:tcW w:w="1147" w:type="dxa"/>
            <w:vMerge w:val="restart"/>
            <w:tcBorders>
              <w:top w:val="single" w:sz="4" w:space="0" w:color="000000"/>
              <w:left w:val="single" w:sz="4" w:space="0" w:color="000000"/>
              <w:bottom w:val="single" w:sz="4" w:space="0" w:color="000000"/>
              <w:right w:val="single" w:sz="4" w:space="0" w:color="000000"/>
            </w:tcBorders>
          </w:tcPr>
          <w:p w:rsidR="00AB26A5" w:rsidRDefault="00AB26A5" w:rsidP="007D2319">
            <w:pPr>
              <w:spacing w:line="276"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sz w:val="24"/>
                <w:szCs w:val="24"/>
              </w:rPr>
            </w:pPr>
            <w:r>
              <w:rPr>
                <w:sz w:val="24"/>
                <w:szCs w:val="24"/>
              </w:rPr>
              <w:t>9,989</w:t>
            </w:r>
          </w:p>
        </w:tc>
        <w:tc>
          <w:tcPr>
            <w:tcW w:w="2409"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sz w:val="24"/>
                <w:szCs w:val="24"/>
              </w:rPr>
            </w:pPr>
            <w:r>
              <w:rPr>
                <w:rFonts w:cs="Times New Roman"/>
                <w:sz w:val="24"/>
                <w:szCs w:val="24"/>
                <w:rtl/>
              </w:rPr>
              <w:t xml:space="preserve">خبرة أقل من </w:t>
            </w:r>
            <w:r>
              <w:rPr>
                <w:sz w:val="24"/>
                <w:szCs w:val="24"/>
                <w:rtl/>
              </w:rPr>
              <w:t xml:space="preserve">5 </w:t>
            </w:r>
            <w:r>
              <w:rPr>
                <w:rFonts w:cs="Times New Roman"/>
                <w:sz w:val="24"/>
                <w:szCs w:val="24"/>
                <w:rtl/>
              </w:rPr>
              <w:t>سنوات</w:t>
            </w:r>
          </w:p>
        </w:tc>
        <w:tc>
          <w:tcPr>
            <w:tcW w:w="1706"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sz w:val="24"/>
                <w:szCs w:val="24"/>
              </w:rPr>
            </w:pPr>
            <w:r>
              <w:rPr>
                <w:sz w:val="24"/>
                <w:szCs w:val="24"/>
              </w:rPr>
              <w:t xml:space="preserve">0,101 </w:t>
            </w:r>
            <w:r>
              <w:rPr>
                <w:rFonts w:cs="Times New Roman"/>
                <w:sz w:val="24"/>
                <w:szCs w:val="24"/>
                <w:vertAlign w:val="superscript"/>
                <w:rtl/>
              </w:rPr>
              <w:t>غ</w:t>
            </w:r>
            <w:r>
              <w:rPr>
                <w:sz w:val="24"/>
                <w:szCs w:val="24"/>
                <w:vertAlign w:val="superscript"/>
                <w:rtl/>
              </w:rPr>
              <w:t xml:space="preserve">. </w:t>
            </w:r>
            <w:r>
              <w:rPr>
                <w:rFonts w:cs="Times New Roman"/>
                <w:sz w:val="24"/>
                <w:szCs w:val="24"/>
                <w:vertAlign w:val="superscript"/>
                <w:rtl/>
              </w:rPr>
              <w:t>د</w:t>
            </w:r>
          </w:p>
        </w:tc>
        <w:tc>
          <w:tcPr>
            <w:tcW w:w="1706"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sz w:val="24"/>
                <w:szCs w:val="24"/>
              </w:rPr>
            </w:pPr>
            <w:r>
              <w:rPr>
                <w:sz w:val="24"/>
                <w:szCs w:val="24"/>
              </w:rPr>
              <w:t xml:space="preserve">0,743 </w:t>
            </w:r>
            <w:r>
              <w:rPr>
                <w:rFonts w:cs="Times New Roman"/>
                <w:sz w:val="24"/>
                <w:szCs w:val="24"/>
                <w:vertAlign w:val="superscript"/>
                <w:rtl/>
              </w:rPr>
              <w:t>غ</w:t>
            </w:r>
            <w:r>
              <w:rPr>
                <w:sz w:val="24"/>
                <w:szCs w:val="24"/>
                <w:vertAlign w:val="superscript"/>
                <w:rtl/>
              </w:rPr>
              <w:t xml:space="preserve">. </w:t>
            </w:r>
            <w:r>
              <w:rPr>
                <w:rFonts w:cs="Times New Roman"/>
                <w:sz w:val="24"/>
                <w:szCs w:val="24"/>
                <w:vertAlign w:val="superscript"/>
                <w:rtl/>
              </w:rPr>
              <w:t>د</w:t>
            </w:r>
          </w:p>
        </w:tc>
      </w:tr>
      <w:tr w:rsidR="00AB26A5" w:rsidTr="007D2319">
        <w:trPr>
          <w:trHeight w:val="85"/>
          <w:jc w:val="center"/>
        </w:trPr>
        <w:tc>
          <w:tcPr>
            <w:tcW w:w="1147" w:type="dxa"/>
            <w:vMerge/>
            <w:tcBorders>
              <w:top w:val="single" w:sz="4" w:space="0" w:color="000000"/>
              <w:left w:val="single" w:sz="4" w:space="0" w:color="000000"/>
              <w:bottom w:val="single" w:sz="4" w:space="0" w:color="000000"/>
              <w:right w:val="single" w:sz="4" w:space="0" w:color="000000"/>
            </w:tcBorders>
          </w:tcPr>
          <w:p w:rsidR="00AB26A5" w:rsidRDefault="00AB26A5" w:rsidP="007D2319">
            <w:pPr>
              <w:widowControl w:val="0"/>
              <w:pBdr>
                <w:top w:val="nil"/>
                <w:left w:val="nil"/>
                <w:bottom w:val="nil"/>
                <w:right w:val="nil"/>
                <w:between w:val="nil"/>
              </w:pBdr>
              <w:spacing w:line="276" w:lineRule="auto"/>
              <w:rPr>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sz w:val="24"/>
                <w:szCs w:val="24"/>
              </w:rPr>
            </w:pPr>
            <w:r>
              <w:rPr>
                <w:sz w:val="24"/>
                <w:szCs w:val="24"/>
              </w:rPr>
              <w:t>9,888</w:t>
            </w:r>
          </w:p>
        </w:tc>
        <w:tc>
          <w:tcPr>
            <w:tcW w:w="2409"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sz w:val="24"/>
                <w:szCs w:val="24"/>
              </w:rPr>
            </w:pPr>
            <w:r>
              <w:rPr>
                <w:rFonts w:cs="Times New Roman"/>
                <w:sz w:val="24"/>
                <w:szCs w:val="24"/>
                <w:rtl/>
              </w:rPr>
              <w:t xml:space="preserve">خبرة </w:t>
            </w:r>
            <w:r>
              <w:rPr>
                <w:sz w:val="24"/>
                <w:szCs w:val="24"/>
                <w:rtl/>
              </w:rPr>
              <w:t xml:space="preserve">5-9 </w:t>
            </w:r>
            <w:r>
              <w:rPr>
                <w:rFonts w:cs="Times New Roman"/>
                <w:sz w:val="24"/>
                <w:szCs w:val="24"/>
                <w:rtl/>
              </w:rPr>
              <w:t>سنوات</w:t>
            </w:r>
          </w:p>
        </w:tc>
        <w:tc>
          <w:tcPr>
            <w:tcW w:w="1706"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sz w:val="24"/>
                <w:szCs w:val="24"/>
              </w:rPr>
            </w:pPr>
            <w:r>
              <w:rPr>
                <w:sz w:val="24"/>
                <w:szCs w:val="24"/>
              </w:rPr>
              <w:t>------</w:t>
            </w:r>
          </w:p>
        </w:tc>
        <w:tc>
          <w:tcPr>
            <w:tcW w:w="1706"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sz w:val="24"/>
                <w:szCs w:val="24"/>
              </w:rPr>
            </w:pPr>
            <w:r>
              <w:rPr>
                <w:sz w:val="24"/>
                <w:szCs w:val="24"/>
              </w:rPr>
              <w:t xml:space="preserve">0,642 </w:t>
            </w:r>
            <w:r>
              <w:rPr>
                <w:rFonts w:cs="Times New Roman"/>
                <w:sz w:val="24"/>
                <w:szCs w:val="24"/>
                <w:vertAlign w:val="superscript"/>
                <w:rtl/>
              </w:rPr>
              <w:t>غ</w:t>
            </w:r>
            <w:r>
              <w:rPr>
                <w:sz w:val="24"/>
                <w:szCs w:val="24"/>
                <w:vertAlign w:val="superscript"/>
                <w:rtl/>
              </w:rPr>
              <w:t xml:space="preserve">. </w:t>
            </w:r>
            <w:r>
              <w:rPr>
                <w:rFonts w:cs="Times New Roman"/>
                <w:sz w:val="24"/>
                <w:szCs w:val="24"/>
                <w:vertAlign w:val="superscript"/>
                <w:rtl/>
              </w:rPr>
              <w:t>د</w:t>
            </w:r>
          </w:p>
        </w:tc>
      </w:tr>
      <w:tr w:rsidR="00AB26A5" w:rsidTr="007D2319">
        <w:trPr>
          <w:trHeight w:val="261"/>
          <w:jc w:val="center"/>
        </w:trPr>
        <w:tc>
          <w:tcPr>
            <w:tcW w:w="1147" w:type="dxa"/>
            <w:vMerge/>
            <w:tcBorders>
              <w:top w:val="single" w:sz="4" w:space="0" w:color="000000"/>
              <w:left w:val="single" w:sz="4" w:space="0" w:color="000000"/>
              <w:bottom w:val="single" w:sz="4" w:space="0" w:color="000000"/>
              <w:right w:val="single" w:sz="4" w:space="0" w:color="000000"/>
            </w:tcBorders>
          </w:tcPr>
          <w:p w:rsidR="00AB26A5" w:rsidRDefault="00AB26A5" w:rsidP="007D2319">
            <w:pPr>
              <w:widowControl w:val="0"/>
              <w:pBdr>
                <w:top w:val="nil"/>
                <w:left w:val="nil"/>
                <w:bottom w:val="nil"/>
                <w:right w:val="nil"/>
                <w:between w:val="nil"/>
              </w:pBdr>
              <w:spacing w:line="276" w:lineRule="auto"/>
              <w:rPr>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sz w:val="24"/>
                <w:szCs w:val="24"/>
              </w:rPr>
            </w:pPr>
            <w:r>
              <w:rPr>
                <w:sz w:val="24"/>
                <w:szCs w:val="24"/>
              </w:rPr>
              <w:t>9,246</w:t>
            </w:r>
          </w:p>
        </w:tc>
        <w:tc>
          <w:tcPr>
            <w:tcW w:w="2409"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sz w:val="24"/>
                <w:szCs w:val="24"/>
              </w:rPr>
            </w:pPr>
            <w:r>
              <w:rPr>
                <w:rFonts w:cs="Times New Roman"/>
                <w:sz w:val="24"/>
                <w:szCs w:val="24"/>
                <w:rtl/>
              </w:rPr>
              <w:t xml:space="preserve">خبرة </w:t>
            </w:r>
            <w:r>
              <w:rPr>
                <w:sz w:val="24"/>
                <w:szCs w:val="24"/>
                <w:rtl/>
              </w:rPr>
              <w:t xml:space="preserve">10 </w:t>
            </w:r>
            <w:r>
              <w:rPr>
                <w:rFonts w:cs="Times New Roman"/>
                <w:sz w:val="24"/>
                <w:szCs w:val="24"/>
                <w:rtl/>
              </w:rPr>
              <w:t>سنوات فأكثر</w:t>
            </w:r>
          </w:p>
        </w:tc>
        <w:tc>
          <w:tcPr>
            <w:tcW w:w="1706"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sz w:val="24"/>
                <w:szCs w:val="24"/>
              </w:rPr>
            </w:pPr>
            <w:r>
              <w:rPr>
                <w:sz w:val="24"/>
                <w:szCs w:val="24"/>
              </w:rPr>
              <w:t>------</w:t>
            </w:r>
          </w:p>
        </w:tc>
        <w:tc>
          <w:tcPr>
            <w:tcW w:w="1706" w:type="dxa"/>
            <w:tcBorders>
              <w:top w:val="single" w:sz="4" w:space="0" w:color="000000"/>
              <w:left w:val="single" w:sz="4" w:space="0" w:color="000000"/>
              <w:bottom w:val="single" w:sz="4" w:space="0" w:color="000000"/>
              <w:right w:val="single" w:sz="4" w:space="0" w:color="000000"/>
            </w:tcBorders>
            <w:vAlign w:val="center"/>
          </w:tcPr>
          <w:p w:rsidR="00AB26A5" w:rsidRDefault="00AB26A5" w:rsidP="007D2319">
            <w:pPr>
              <w:bidi/>
              <w:spacing w:line="276" w:lineRule="auto"/>
              <w:jc w:val="both"/>
              <w:rPr>
                <w:sz w:val="24"/>
                <w:szCs w:val="24"/>
              </w:rPr>
            </w:pPr>
            <w:r>
              <w:rPr>
                <w:sz w:val="24"/>
                <w:szCs w:val="24"/>
              </w:rPr>
              <w:t>------</w:t>
            </w:r>
          </w:p>
        </w:tc>
      </w:tr>
    </w:tbl>
    <w:p w:rsidR="00714AE5" w:rsidRDefault="00D818FA">
      <w:pPr>
        <w:bidi/>
        <w:rPr>
          <w:rFonts w:ascii="Cambria" w:eastAsia="Cambria" w:hAnsi="Cambria" w:cs="Cambria"/>
          <w:sz w:val="20"/>
          <w:szCs w:val="20"/>
          <w:rtl/>
        </w:rPr>
      </w:pPr>
      <w:r>
        <w:rPr>
          <w:sz w:val="20"/>
          <w:szCs w:val="20"/>
          <w:rtl/>
        </w:rPr>
        <w:t>غ. د : غير دال إحصائيًا   * دال عند مستوى 0,05          ** دال عند مستوى 0,01      *** دال عند مستوى 0,001</w:t>
      </w:r>
    </w:p>
    <w:p w:rsidR="00FE46F8" w:rsidRDefault="00FE46F8" w:rsidP="00FE46F8">
      <w:pPr>
        <w:bidi/>
        <w:rPr>
          <w:rFonts w:ascii="Cambria" w:eastAsia="Cambria" w:hAnsi="Cambria" w:cs="Cambria"/>
          <w:sz w:val="20"/>
          <w:szCs w:val="20"/>
        </w:rPr>
      </w:pPr>
    </w:p>
    <w:p w:rsidR="00714AE5" w:rsidRDefault="00D818FA" w:rsidP="00FE46F8">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يتضح من نتائج الجدول السابق أنه عند المقارنات بين المجموعات حسب سنوات الخبرة فإن نتائج إختبار شيفيه لم تعط أية دلالة إحصائية للفروق مما يشير إلى أن اتجاه الفروق في الرضا عن الخدمات الرقمية لم يكن له أية دلالة إحصائية وبذلك يمكن قبول الفرض الصفري والذي يشير إلى عدم وجود فروق تعزى لسنوات الخبرة في الأبعاد والدرجة الكلية لإستبيان التحول الرقمي لدى العاملين بالقطاع الوقائي في محافظة الفيوم، وهو ما يشير إلى تحقق صحة الفرض الحالي.</w:t>
      </w:r>
    </w:p>
    <w:p w:rsidR="00714AE5" w:rsidRDefault="00D818FA" w:rsidP="007D2319">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وتفسر الباحثة نتائج الفرض الحالي بأنه لا توجد فروق من حيث سنوات الخبرة مما يؤكد إجماع العاملين بمختلف مستوياتهم على أهمية  التحول الرقمي وهو ما يعزز دور التحول الرقمي بالمنظومة الصحية والقطاع الوقائي .</w:t>
      </w:r>
    </w:p>
    <w:p w:rsidR="00714AE5" w:rsidRPr="00FE46F8" w:rsidRDefault="00D818FA" w:rsidP="007D2319">
      <w:pPr>
        <w:bidi/>
        <w:spacing w:line="240" w:lineRule="auto"/>
        <w:jc w:val="both"/>
        <w:rPr>
          <w:rFonts w:ascii="Simplified Arabic" w:eastAsia="Simplified Arabic" w:hAnsi="Simplified Arabic" w:cs="Simplified Arabic"/>
          <w:bCs/>
          <w:sz w:val="28"/>
          <w:szCs w:val="28"/>
        </w:rPr>
      </w:pPr>
      <w:r w:rsidRPr="00FE46F8">
        <w:rPr>
          <w:rFonts w:ascii="Simplified Arabic" w:eastAsia="Simplified Arabic" w:hAnsi="Simplified Arabic" w:cs="Simplified Arabic"/>
          <w:bCs/>
          <w:sz w:val="28"/>
          <w:szCs w:val="28"/>
          <w:rtl/>
        </w:rPr>
        <w:t>رابعًا: نتائج إختبار الفرض الرابع ومناقشتها:</w:t>
      </w:r>
    </w:p>
    <w:p w:rsidR="00714AE5" w:rsidRDefault="00D818FA" w:rsidP="007D2319">
      <w:pPr>
        <w:bidi/>
        <w:spacing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ينص الفرض الرابع على أنه:" لا تختلف درجات العاملين بالقطاع الوقائي بمحافظة الفيوم على إستبيان التحول الرقمي (الأبعاد والدرجة الكلية) عن المتوسط الفرضي". وللتحقق من صحة هذا الفرض طبقت الباحثة إستبيان التحول الرقمي على عينة الدراسة الأساسية والتي تكونت من (300) فرد من العاملين بالقطاع الوقائي بمحافظة الفيوم ثم استخدمت اختبارات للمجموعة الواحدة وتم مقارنة المتوسط الحسابي بالمتوسط الفرضي لدرجات الأبعاد والدرجة الكلية للاستبيان فجاءت النتائج على النحو الآتي:</w:t>
      </w:r>
    </w:p>
    <w:p w:rsidR="00714AE5" w:rsidRDefault="00D818FA">
      <w:pPr>
        <w:bidi/>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جدول (5) إختبارت لمجموعة واحدة للأبعاد والدرجة الكلية على إستبيان التحول الرقمي</w:t>
      </w:r>
    </w:p>
    <w:tbl>
      <w:tblPr>
        <w:tblStyle w:val="ab"/>
        <w:bidiVisual/>
        <w:tblW w:w="8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62"/>
        <w:gridCol w:w="861"/>
        <w:gridCol w:w="1241"/>
        <w:gridCol w:w="1330"/>
        <w:gridCol w:w="1073"/>
        <w:gridCol w:w="1160"/>
      </w:tblGrid>
      <w:tr w:rsidR="00714AE5" w:rsidRPr="007D2319">
        <w:trPr>
          <w:jc w:val="center"/>
        </w:trPr>
        <w:tc>
          <w:tcPr>
            <w:tcW w:w="2962"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b/>
                <w:rtl/>
              </w:rPr>
              <w:t>أبعاد الاستبيان</w:t>
            </w:r>
          </w:p>
        </w:tc>
        <w:tc>
          <w:tcPr>
            <w:tcW w:w="86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tl/>
              </w:rPr>
              <w:t>عدد العبارات</w:t>
            </w:r>
          </w:p>
        </w:tc>
        <w:tc>
          <w:tcPr>
            <w:tcW w:w="124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tl/>
              </w:rPr>
              <w:t>المتوسط الفرضي</w:t>
            </w:r>
          </w:p>
        </w:tc>
        <w:tc>
          <w:tcPr>
            <w:tcW w:w="133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tl/>
              </w:rPr>
              <w:t>المتوسط الحقيقي</w:t>
            </w:r>
          </w:p>
        </w:tc>
        <w:tc>
          <w:tcPr>
            <w:tcW w:w="1073"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tl/>
              </w:rPr>
              <w:t>الانحراف المعياري</w:t>
            </w:r>
          </w:p>
        </w:tc>
        <w:tc>
          <w:tcPr>
            <w:tcW w:w="116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tl/>
              </w:rPr>
              <w:t>قيمة ت ودلالتها الإحصائية</w:t>
            </w:r>
          </w:p>
        </w:tc>
      </w:tr>
      <w:tr w:rsidR="00714AE5" w:rsidRPr="007D2319">
        <w:trPr>
          <w:jc w:val="center"/>
        </w:trPr>
        <w:tc>
          <w:tcPr>
            <w:tcW w:w="2962"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b/>
                <w:rtl/>
              </w:rPr>
              <w:t>الأول: المعرفة بالتحول الرقمي</w:t>
            </w:r>
          </w:p>
        </w:tc>
        <w:tc>
          <w:tcPr>
            <w:tcW w:w="86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4</w:t>
            </w:r>
          </w:p>
        </w:tc>
        <w:tc>
          <w:tcPr>
            <w:tcW w:w="133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5,340</w:t>
            </w:r>
          </w:p>
        </w:tc>
        <w:tc>
          <w:tcPr>
            <w:tcW w:w="1073"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1,059</w:t>
            </w:r>
          </w:p>
        </w:tc>
        <w:tc>
          <w:tcPr>
            <w:tcW w:w="116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21,917</w:t>
            </w:r>
            <w:r w:rsidRPr="007D2319">
              <w:rPr>
                <w:rFonts w:ascii="Simplified Arabic" w:eastAsia="Simplified Arabic" w:hAnsi="Simplified Arabic" w:cs="Simplified Arabic"/>
                <w:vertAlign w:val="superscript"/>
              </w:rPr>
              <w:t>***</w:t>
            </w:r>
          </w:p>
        </w:tc>
      </w:tr>
      <w:tr w:rsidR="00714AE5" w:rsidRPr="007D2319">
        <w:trPr>
          <w:jc w:val="center"/>
        </w:trPr>
        <w:tc>
          <w:tcPr>
            <w:tcW w:w="2962"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b/>
                <w:rtl/>
              </w:rPr>
              <w:t>الثاني: أهمية التحول الرقمي</w:t>
            </w:r>
          </w:p>
        </w:tc>
        <w:tc>
          <w:tcPr>
            <w:tcW w:w="86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5</w:t>
            </w:r>
          </w:p>
        </w:tc>
        <w:tc>
          <w:tcPr>
            <w:tcW w:w="124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10</w:t>
            </w:r>
          </w:p>
        </w:tc>
        <w:tc>
          <w:tcPr>
            <w:tcW w:w="133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13,517</w:t>
            </w:r>
          </w:p>
        </w:tc>
        <w:tc>
          <w:tcPr>
            <w:tcW w:w="1073"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1,878</w:t>
            </w:r>
          </w:p>
        </w:tc>
        <w:tc>
          <w:tcPr>
            <w:tcW w:w="116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32,428</w:t>
            </w:r>
            <w:r w:rsidRPr="007D2319">
              <w:rPr>
                <w:rFonts w:ascii="Simplified Arabic" w:eastAsia="Simplified Arabic" w:hAnsi="Simplified Arabic" w:cs="Simplified Arabic"/>
                <w:vertAlign w:val="superscript"/>
              </w:rPr>
              <w:t>***</w:t>
            </w:r>
          </w:p>
        </w:tc>
      </w:tr>
      <w:tr w:rsidR="00714AE5" w:rsidRPr="007D2319">
        <w:trPr>
          <w:jc w:val="center"/>
        </w:trPr>
        <w:tc>
          <w:tcPr>
            <w:tcW w:w="2962"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b/>
                <w:rtl/>
              </w:rPr>
              <w:t>الثالث: البنية التحتية</w:t>
            </w:r>
          </w:p>
        </w:tc>
        <w:tc>
          <w:tcPr>
            <w:tcW w:w="86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7</w:t>
            </w:r>
          </w:p>
        </w:tc>
        <w:tc>
          <w:tcPr>
            <w:tcW w:w="124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14</w:t>
            </w:r>
          </w:p>
        </w:tc>
        <w:tc>
          <w:tcPr>
            <w:tcW w:w="133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15,267</w:t>
            </w:r>
          </w:p>
        </w:tc>
        <w:tc>
          <w:tcPr>
            <w:tcW w:w="1073"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3,628</w:t>
            </w:r>
          </w:p>
        </w:tc>
        <w:tc>
          <w:tcPr>
            <w:tcW w:w="116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6,048</w:t>
            </w:r>
            <w:r w:rsidRPr="007D2319">
              <w:rPr>
                <w:rFonts w:ascii="Simplified Arabic" w:eastAsia="Simplified Arabic" w:hAnsi="Simplified Arabic" w:cs="Simplified Arabic"/>
                <w:vertAlign w:val="superscript"/>
              </w:rPr>
              <w:t>***</w:t>
            </w:r>
          </w:p>
        </w:tc>
      </w:tr>
      <w:tr w:rsidR="00714AE5" w:rsidRPr="007D2319">
        <w:trPr>
          <w:jc w:val="center"/>
        </w:trPr>
        <w:tc>
          <w:tcPr>
            <w:tcW w:w="2962"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b/>
                <w:rtl/>
              </w:rPr>
              <w:t>الرابع: جهود الدولة</w:t>
            </w:r>
          </w:p>
        </w:tc>
        <w:tc>
          <w:tcPr>
            <w:tcW w:w="86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4</w:t>
            </w:r>
          </w:p>
        </w:tc>
        <w:tc>
          <w:tcPr>
            <w:tcW w:w="124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8</w:t>
            </w:r>
          </w:p>
        </w:tc>
        <w:tc>
          <w:tcPr>
            <w:tcW w:w="133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9,527</w:t>
            </w:r>
          </w:p>
        </w:tc>
        <w:tc>
          <w:tcPr>
            <w:tcW w:w="1073"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2,269</w:t>
            </w:r>
          </w:p>
        </w:tc>
        <w:tc>
          <w:tcPr>
            <w:tcW w:w="116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11,656</w:t>
            </w:r>
            <w:r w:rsidRPr="007D2319">
              <w:rPr>
                <w:rFonts w:ascii="Simplified Arabic" w:eastAsia="Simplified Arabic" w:hAnsi="Simplified Arabic" w:cs="Simplified Arabic"/>
                <w:vertAlign w:val="superscript"/>
              </w:rPr>
              <w:t>***</w:t>
            </w:r>
          </w:p>
        </w:tc>
      </w:tr>
      <w:tr w:rsidR="00714AE5" w:rsidRPr="007D2319">
        <w:trPr>
          <w:jc w:val="center"/>
        </w:trPr>
        <w:tc>
          <w:tcPr>
            <w:tcW w:w="2962"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b/>
                <w:rtl/>
              </w:rPr>
              <w:t>الخامس: مواجهة أزمة كورونا</w:t>
            </w:r>
          </w:p>
        </w:tc>
        <w:tc>
          <w:tcPr>
            <w:tcW w:w="86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4</w:t>
            </w:r>
          </w:p>
        </w:tc>
        <w:tc>
          <w:tcPr>
            <w:tcW w:w="124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8</w:t>
            </w:r>
          </w:p>
        </w:tc>
        <w:tc>
          <w:tcPr>
            <w:tcW w:w="133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10,717</w:t>
            </w:r>
          </w:p>
        </w:tc>
        <w:tc>
          <w:tcPr>
            <w:tcW w:w="1073"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1,855</w:t>
            </w:r>
          </w:p>
        </w:tc>
        <w:tc>
          <w:tcPr>
            <w:tcW w:w="116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25,365</w:t>
            </w:r>
            <w:r w:rsidRPr="007D2319">
              <w:rPr>
                <w:rFonts w:ascii="Simplified Arabic" w:eastAsia="Simplified Arabic" w:hAnsi="Simplified Arabic" w:cs="Simplified Arabic"/>
                <w:vertAlign w:val="superscript"/>
              </w:rPr>
              <w:t>***</w:t>
            </w:r>
          </w:p>
        </w:tc>
      </w:tr>
      <w:tr w:rsidR="00714AE5" w:rsidRPr="007D2319">
        <w:trPr>
          <w:jc w:val="center"/>
        </w:trPr>
        <w:tc>
          <w:tcPr>
            <w:tcW w:w="2962"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b/>
                <w:rtl/>
              </w:rPr>
              <w:t>السادس: الرضا عن الخدمات الرقمية</w:t>
            </w:r>
          </w:p>
        </w:tc>
        <w:tc>
          <w:tcPr>
            <w:tcW w:w="86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5</w:t>
            </w:r>
          </w:p>
        </w:tc>
        <w:tc>
          <w:tcPr>
            <w:tcW w:w="124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10</w:t>
            </w:r>
          </w:p>
        </w:tc>
        <w:tc>
          <w:tcPr>
            <w:tcW w:w="133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9,673</w:t>
            </w:r>
          </w:p>
        </w:tc>
        <w:tc>
          <w:tcPr>
            <w:tcW w:w="1073"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2,345</w:t>
            </w:r>
          </w:p>
        </w:tc>
        <w:tc>
          <w:tcPr>
            <w:tcW w:w="116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2,413</w:t>
            </w:r>
            <w:r w:rsidRPr="007D2319">
              <w:rPr>
                <w:rFonts w:ascii="Simplified Arabic" w:eastAsia="Simplified Arabic" w:hAnsi="Simplified Arabic" w:cs="Simplified Arabic"/>
                <w:vertAlign w:val="superscript"/>
              </w:rPr>
              <w:t>*</w:t>
            </w:r>
          </w:p>
        </w:tc>
      </w:tr>
      <w:tr w:rsidR="00714AE5" w:rsidRPr="007D2319">
        <w:trPr>
          <w:jc w:val="center"/>
        </w:trPr>
        <w:tc>
          <w:tcPr>
            <w:tcW w:w="2962"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b/>
                <w:rtl/>
                <w:lang w:bidi="ar-EG"/>
              </w:rPr>
            </w:pPr>
            <w:r w:rsidRPr="007D2319">
              <w:rPr>
                <w:rFonts w:ascii="Simplified Arabic" w:eastAsia="Simplified Arabic" w:hAnsi="Simplified Arabic" w:cs="Simplified Arabic"/>
                <w:b/>
                <w:rtl/>
              </w:rPr>
              <w:t>الدرجة الكلية للاستبيان</w:t>
            </w:r>
          </w:p>
        </w:tc>
        <w:tc>
          <w:tcPr>
            <w:tcW w:w="86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26</w:t>
            </w:r>
          </w:p>
        </w:tc>
        <w:tc>
          <w:tcPr>
            <w:tcW w:w="1241"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52</w:t>
            </w:r>
          </w:p>
        </w:tc>
        <w:tc>
          <w:tcPr>
            <w:tcW w:w="133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64,040</w:t>
            </w:r>
          </w:p>
        </w:tc>
        <w:tc>
          <w:tcPr>
            <w:tcW w:w="1073"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10,017</w:t>
            </w:r>
          </w:p>
        </w:tc>
        <w:tc>
          <w:tcPr>
            <w:tcW w:w="1160" w:type="dxa"/>
            <w:tcBorders>
              <w:top w:val="single" w:sz="4" w:space="0" w:color="000000"/>
              <w:left w:val="single" w:sz="4" w:space="0" w:color="000000"/>
              <w:bottom w:val="single" w:sz="4" w:space="0" w:color="000000"/>
              <w:right w:val="single" w:sz="4" w:space="0" w:color="000000"/>
            </w:tcBorders>
            <w:vAlign w:val="center"/>
          </w:tcPr>
          <w:p w:rsidR="00714AE5" w:rsidRPr="007D2319" w:rsidRDefault="00D818FA">
            <w:pPr>
              <w:bidi/>
              <w:jc w:val="center"/>
              <w:rPr>
                <w:rFonts w:ascii="Simplified Arabic" w:eastAsia="Simplified Arabic" w:hAnsi="Simplified Arabic" w:cs="Simplified Arabic"/>
              </w:rPr>
            </w:pPr>
            <w:r w:rsidRPr="007D2319">
              <w:rPr>
                <w:rFonts w:ascii="Simplified Arabic" w:eastAsia="Simplified Arabic" w:hAnsi="Simplified Arabic" w:cs="Simplified Arabic"/>
              </w:rPr>
              <w:t>20,819</w:t>
            </w:r>
            <w:r w:rsidRPr="007D2319">
              <w:rPr>
                <w:rFonts w:ascii="Simplified Arabic" w:eastAsia="Simplified Arabic" w:hAnsi="Simplified Arabic" w:cs="Simplified Arabic"/>
                <w:vertAlign w:val="superscript"/>
              </w:rPr>
              <w:t>***</w:t>
            </w:r>
          </w:p>
        </w:tc>
      </w:tr>
    </w:tbl>
    <w:p w:rsidR="00714AE5" w:rsidRDefault="00D818FA">
      <w:pPr>
        <w:bidi/>
        <w:rPr>
          <w:rFonts w:ascii="Simplified Arabic" w:eastAsia="Simplified Arabic" w:hAnsi="Simplified Arabic" w:cs="Simplified Arabic"/>
          <w:b/>
          <w:sz w:val="20"/>
          <w:szCs w:val="20"/>
        </w:rPr>
      </w:pPr>
      <w:r>
        <w:rPr>
          <w:rFonts w:ascii="Simplified Arabic" w:eastAsia="Simplified Arabic" w:hAnsi="Simplified Arabic" w:cs="Simplified Arabic"/>
          <w:sz w:val="20"/>
          <w:szCs w:val="20"/>
          <w:rtl/>
        </w:rPr>
        <w:t>غ. د : غير دال إحصائيًا   * دال عند مستوى 0,05          ** دال عند مستوى 0,01      *** دال عند مستوى 0,001</w:t>
      </w:r>
    </w:p>
    <w:p w:rsidR="00714AE5" w:rsidRDefault="00D818FA" w:rsidP="00FE46F8">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وتشير النتائج الموضحة في الجدول السابق إلى رفض الفرض الصفري وقبول الفرض البديل وبذلك لم تتحقق صحة الفرض الحالي للدراسة، وسوف توضح الباحثة نتائج الجدول السابق على النحو التالي:</w:t>
      </w:r>
    </w:p>
    <w:p w:rsidR="00714AE5" w:rsidRDefault="00D818FA" w:rsidP="00FE46F8">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بالنسبة للبعد الأول: المعرفة بالتحول الرقمي فقد جاءت قيمة ت (21,917) دالة عند مستوى 0,001 وهو ما يشير إلى وجود فروق بين المتوسط الفرضي والمتوسط الحقيقي لدرجات عينة الدراسة الأساسية على هذا البعد، ونظرا لإرتفاع المتوسط الحقيقي عن المتوسط الفرضي فإن هذا يعني أن الفروق جاءت في إتجاه المتوسط الحقيقي وهو ما يعني إرتفاع مستوى المعرفة بالتحول الرقمي لعينة الدراسة، وللتعرف على مصادر المعرفة وضعت الباحثة سؤالا لعينة الدراسة ينص على " ما هو مصدر معرفتك بإستراتيجية التحول الرقمي؟ وجاءت إجابات العينة على النحو التالي:</w:t>
      </w:r>
    </w:p>
    <w:p w:rsidR="00714AE5" w:rsidRDefault="00D818FA">
      <w:pPr>
        <w:bidi/>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جدول(6) مصدر المعرفة بإستراتيجية التحول الرقمي</w:t>
      </w:r>
    </w:p>
    <w:tbl>
      <w:tblPr>
        <w:tblStyle w:val="ac"/>
        <w:bidiVisual/>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983"/>
        <w:gridCol w:w="1980"/>
        <w:gridCol w:w="2333"/>
      </w:tblGrid>
      <w:tr w:rsidR="00714AE5">
        <w:tc>
          <w:tcPr>
            <w:tcW w:w="39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مصدر المعرفة</w:t>
            </w:r>
          </w:p>
        </w:tc>
        <w:tc>
          <w:tcPr>
            <w:tcW w:w="19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التكرارات</w:t>
            </w:r>
          </w:p>
        </w:tc>
        <w:tc>
          <w:tcPr>
            <w:tcW w:w="233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النسبة المئوية</w:t>
            </w:r>
          </w:p>
        </w:tc>
      </w:tr>
      <w:tr w:rsidR="00714AE5">
        <w:tc>
          <w:tcPr>
            <w:tcW w:w="39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لا يوجد معرفة</w:t>
            </w:r>
          </w:p>
        </w:tc>
        <w:tc>
          <w:tcPr>
            <w:tcW w:w="19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54</w:t>
            </w:r>
          </w:p>
        </w:tc>
        <w:tc>
          <w:tcPr>
            <w:tcW w:w="233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18%</w:t>
            </w:r>
          </w:p>
        </w:tc>
      </w:tr>
      <w:tr w:rsidR="00714AE5">
        <w:tc>
          <w:tcPr>
            <w:tcW w:w="39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الإذاعة والتليفزيون</w:t>
            </w:r>
          </w:p>
        </w:tc>
        <w:tc>
          <w:tcPr>
            <w:tcW w:w="19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13</w:t>
            </w:r>
          </w:p>
        </w:tc>
        <w:tc>
          <w:tcPr>
            <w:tcW w:w="233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4,3%</w:t>
            </w:r>
          </w:p>
        </w:tc>
      </w:tr>
      <w:tr w:rsidR="00714AE5">
        <w:tc>
          <w:tcPr>
            <w:tcW w:w="39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شبكة المعلومات العنكبوتية (الإنترنت)</w:t>
            </w:r>
          </w:p>
        </w:tc>
        <w:tc>
          <w:tcPr>
            <w:tcW w:w="19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85</w:t>
            </w:r>
          </w:p>
        </w:tc>
        <w:tc>
          <w:tcPr>
            <w:tcW w:w="233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28,3%</w:t>
            </w:r>
          </w:p>
        </w:tc>
      </w:tr>
      <w:tr w:rsidR="00714AE5">
        <w:tc>
          <w:tcPr>
            <w:tcW w:w="39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مجال العمل</w:t>
            </w:r>
          </w:p>
        </w:tc>
        <w:tc>
          <w:tcPr>
            <w:tcW w:w="19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57</w:t>
            </w:r>
          </w:p>
        </w:tc>
        <w:tc>
          <w:tcPr>
            <w:tcW w:w="233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19%</w:t>
            </w:r>
          </w:p>
        </w:tc>
      </w:tr>
      <w:tr w:rsidR="00714AE5">
        <w:tc>
          <w:tcPr>
            <w:tcW w:w="39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أخرى</w:t>
            </w:r>
          </w:p>
        </w:tc>
        <w:tc>
          <w:tcPr>
            <w:tcW w:w="19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34</w:t>
            </w:r>
          </w:p>
        </w:tc>
        <w:tc>
          <w:tcPr>
            <w:tcW w:w="233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11,3%</w:t>
            </w:r>
          </w:p>
        </w:tc>
      </w:tr>
      <w:tr w:rsidR="00714AE5">
        <w:tc>
          <w:tcPr>
            <w:tcW w:w="39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الإنترنت ومجال العمل</w:t>
            </w:r>
          </w:p>
        </w:tc>
        <w:tc>
          <w:tcPr>
            <w:tcW w:w="19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28</w:t>
            </w:r>
          </w:p>
        </w:tc>
        <w:tc>
          <w:tcPr>
            <w:tcW w:w="233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9,3%</w:t>
            </w:r>
          </w:p>
        </w:tc>
      </w:tr>
      <w:tr w:rsidR="00714AE5">
        <w:tc>
          <w:tcPr>
            <w:tcW w:w="39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الإنترنت والإذاعة والتليفزيون</w:t>
            </w:r>
          </w:p>
        </w:tc>
        <w:tc>
          <w:tcPr>
            <w:tcW w:w="19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27</w:t>
            </w:r>
          </w:p>
        </w:tc>
        <w:tc>
          <w:tcPr>
            <w:tcW w:w="233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9%</w:t>
            </w:r>
          </w:p>
        </w:tc>
      </w:tr>
      <w:tr w:rsidR="00714AE5">
        <w:tc>
          <w:tcPr>
            <w:tcW w:w="398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الإنترنت ومصادر أخرى</w:t>
            </w:r>
          </w:p>
        </w:tc>
        <w:tc>
          <w:tcPr>
            <w:tcW w:w="1980"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2</w:t>
            </w:r>
          </w:p>
        </w:tc>
        <w:tc>
          <w:tcPr>
            <w:tcW w:w="2333" w:type="dxa"/>
            <w:tcBorders>
              <w:top w:val="single" w:sz="4" w:space="0" w:color="000000"/>
              <w:left w:val="single" w:sz="4" w:space="0" w:color="000000"/>
              <w:bottom w:val="single" w:sz="4" w:space="0" w:color="000000"/>
              <w:right w:val="single" w:sz="4" w:space="0" w:color="000000"/>
            </w:tcBorders>
          </w:tcPr>
          <w:p w:rsidR="00714AE5" w:rsidRDefault="00D818FA">
            <w:pPr>
              <w:bidi/>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7%</w:t>
            </w:r>
          </w:p>
        </w:tc>
      </w:tr>
    </w:tbl>
    <w:p w:rsidR="00714AE5" w:rsidRDefault="00D818FA" w:rsidP="00FE46F8">
      <w:pPr>
        <w:bidi/>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وتشير النتائج الموضحة في الجدول السابق إلى أن مصادر المعرفة جاءت على النحو التالي .جاء شبكة المعلومات العنكبوتية (الإنترنت ) في المرتبة الأولى بنسبة 3و28%، وجاء مجال العمل في المرتبة الثانية بنسبة 19%  وجاءت أخري في المرتبة الثالثة  بنسبة 3و11%وجاء  الإنترنت ومجال العمل في المرتبة الرابعة بنسبة 3و9% وجاء الانترنت والانترنت والاذاعة والتلفزيون في المرتبة الخامسة  بنسبة 9%،  وجاء الانترنت ومصادر أخري في المرتبة السادسة  بنسبة 7% اما الاذاعة والتلفزيون فقد جاء في المرتبة الأخيرة بنسبة 3و4% وقد تمثلت نسبة عدم المعرفة بالتحول الرقمي بحوالي 18% من النسبة الإجمالية .</w:t>
      </w:r>
    </w:p>
    <w:p w:rsidR="00714AE5" w:rsidRDefault="00D818FA">
      <w:pPr>
        <w:bidi/>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ويمكن التعبير من مصادر المعرفة بالتحول الرقمي في الشكل التالي :شكل (2)</w:t>
      </w:r>
    </w:p>
    <w:p w:rsidR="00714AE5" w:rsidRPr="007C0E3F" w:rsidRDefault="00D818FA" w:rsidP="007C0E3F">
      <w:pPr>
        <w:spacing w:line="240" w:lineRule="auto"/>
        <w:rPr>
          <w:rFonts w:ascii="Times New Roman" w:eastAsia="Times New Roman" w:hAnsi="Times New Roman" w:cs="Times New Roman"/>
          <w:sz w:val="24"/>
          <w:szCs w:val="24"/>
          <w:rtl/>
          <w:lang w:bidi="ar-EG"/>
        </w:rPr>
      </w:pPr>
      <w:r>
        <w:rPr>
          <w:rFonts w:ascii="Times New Roman" w:eastAsia="Times New Roman" w:hAnsi="Times New Roman" w:cs="Times New Roman"/>
          <w:noProof/>
          <w:sz w:val="24"/>
          <w:szCs w:val="24"/>
        </w:rPr>
        <w:lastRenderedPageBreak/>
        <w:drawing>
          <wp:inline distT="0" distB="0" distL="0" distR="0">
            <wp:extent cx="5276850" cy="4219575"/>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cstate="print"/>
                    <a:srcRect/>
                    <a:stretch>
                      <a:fillRect/>
                    </a:stretch>
                  </pic:blipFill>
                  <pic:spPr>
                    <a:xfrm>
                      <a:off x="0" y="0"/>
                      <a:ext cx="5276850" cy="4219575"/>
                    </a:xfrm>
                    <a:prstGeom prst="rect">
                      <a:avLst/>
                    </a:prstGeom>
                    <a:ln/>
                  </pic:spPr>
                </pic:pic>
              </a:graphicData>
            </a:graphic>
          </wp:inline>
        </w:drawing>
      </w:r>
    </w:p>
    <w:p w:rsidR="00714AE5" w:rsidRDefault="00D818FA" w:rsidP="00FE46F8">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وتفسر الباحثة النتائج المتعلقة بالبعد الأول ..المعرفة بالتحول الرقمي  أن هناك نسبة كبيرة بلغت 82% من إجمالي العينة على معرفة بإستراتيجية التحول الرقمي وهي نسبة مرتفعة تؤكد مدى الوعي لدى العاملين بالقطاع الصحي  من خلال التعاملات الحياتية اليومية مثل إستخراج الاوراق الرسمية والتعاملات البنكية التى تتم بشكل رقمي وإستخراج جوازات السفر ومعرفة المخالفات المرورية والتسجيل في البرامج التعليمية لطلبة المرحلة الثانوية مما يساهم في زيادة المعرفة بالتحول الرقمي والخدمات الالكترونية بشكل عام .</w:t>
      </w:r>
    </w:p>
    <w:p w:rsidR="00714AE5" w:rsidRDefault="00D818FA" w:rsidP="00FE46F8">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أما بالنسبة للبعد الثاني: أهمية التحول الرقمي: فقد جاءت قيمة ت (32,428) دالة عند مستوى 0,001 وجاءت الفروق في اتجاه المتوسط الحقيقي وذلك من خلال مقارنة المتوسطين الحقيقي والفرضي، وهو ما يشير إلى إرتفاع الشعور بأهمية التحول الرقمي لدى عينة الدراسة، وتفسر الباحثة تلك النتيجة بأن شعورالعاملين بأهمية التحول الرقمي يأتي من  التطبيق الفعلي لبرامج التحول الرقمي في القطاع الوقائي  وماتم ملاحظته من تيسير العمل وتوفير الجهد وإيصال الخدمة للمرضى بصورة جيدة   ومساهمة تقنيات التحول الرقمي في مواجهة أزمة كورونا من خلال تطبيق بعض البرامج ومن أهمها البرامج تسجيل</w:t>
      </w:r>
      <w:r>
        <w:rPr>
          <w:sz w:val="28"/>
          <w:szCs w:val="28"/>
        </w:rPr>
        <w:t xml:space="preserve"> </w:t>
      </w:r>
      <w:r>
        <w:rPr>
          <w:rFonts w:ascii="Simplified Arabic" w:eastAsia="Simplified Arabic" w:hAnsi="Simplified Arabic" w:cs="Simplified Arabic"/>
          <w:sz w:val="24"/>
          <w:szCs w:val="24"/>
          <w:rtl/>
        </w:rPr>
        <w:t>التطعميات والرسائل النصية للتسجيل على الموقع وهو ما يؤكد صدق نتائج التحليل الإحصائي فيما يختص بأهمية ودور التحول الرقمي في القطاع الوقائي لمواجهة أزمة وباء كورونا المستجد.</w:t>
      </w:r>
    </w:p>
    <w:p w:rsidR="00714AE5" w:rsidRDefault="00D818FA" w:rsidP="00FE46F8">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أما بالنسبة للبعد الثالث: البنية التحتية: فقد جاءت قيمة ت (6,048)</w:t>
      </w:r>
      <w:r w:rsidR="00AB26A5" w:rsidRPr="00AB26A5">
        <w:rPr>
          <w:noProof/>
        </w:rPr>
        <w:t xml:space="preserve"> </w:t>
      </w:r>
      <w:r>
        <w:rPr>
          <w:rFonts w:ascii="Simplified Arabic" w:eastAsia="Simplified Arabic" w:hAnsi="Simplified Arabic" w:cs="Simplified Arabic"/>
          <w:sz w:val="24"/>
          <w:szCs w:val="24"/>
          <w:rtl/>
        </w:rPr>
        <w:t xml:space="preserve"> دالة عند مستوى 0,001 وهو ما يشير إلى وجود فروق بين المتوسطين الحقيقي والفرضي وكانت الفروق في إتجاه المتوسط الحقيقي وهو ما يشير إلى أن أفراد عينة الدراسة الأساسية من العاملين بالقطاع الوقائي في محافظة الفيوم يرون من وجهة نظرهم إلى توفر البنية التحتية للتحول الرقمي في القطاع الصحي في محافظة الفيوم، وهو ما تفسره الباحثة بأن </w:t>
      </w:r>
    </w:p>
    <w:p w:rsidR="00714AE5" w:rsidRDefault="00D818FA" w:rsidP="00FE46F8">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وزارة الصحة المصرية تسعى جاهدة إلي الارتقاء بالخدمات الصحية المقدمة من خلال توفير البنى التحتية الازمة للتطوير ومواكبة النظام الصحي العالمي .</w:t>
      </w:r>
    </w:p>
    <w:p w:rsidR="00714AE5" w:rsidRDefault="00D818FA" w:rsidP="00FE46F8">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وفيما يتعلق بالبعد الرابع: جهود الدولة: فقد كانت قيمة ت (11,656) دالة إحصائيًا عند مستوى 0,001 وبمقارنة المتوسطين الحقيقي والفرضي يتضح أن الفروق جاءت في اتجاه المتوسط الحقيقي وهو ما يشير إلى أن العاملين بالقطاع الصحي في محافظة الفيوم يرون أن الدولة تبذل جهودا كبيرة في مجال التحول الرقمي وتفسر الباحثة تلك النتيجة بأن الدولة توجهت بجهود بالغة الأهمية في إطار تنفيذ إستيراتيجية التنمية المستدامة رؤية مصر 2030من خلال تنمية القطاع الصحي والارتقاء بالمنظومة الصحية لضمان تمتع الجميع بأنماط عيش صحية وبالرفاهية في جميع الأعمار  .</w:t>
      </w:r>
    </w:p>
    <w:p w:rsidR="00714AE5" w:rsidRDefault="00D818FA" w:rsidP="00FE46F8">
      <w:pPr>
        <w:bidi/>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وبالنظر إلى نتائج البعد الخامس: مواجهة أزمة كورونا: فقد أظهرت النتائج أن قيمة ت (25,365) دالة عند مستوى 0,001 وهو ما يشير إلى أن الدولة تبذل جهودا كبيرة في مواجهة أزمة كورونا حيث جاء المتوسط الحقيقي لأفراد عينة الدراسة الأساسية على هذا البعد أعلى من المتوسط الفرضي، وهو ما يشير إلى أن العاملين بالقطاع الصحي في محافظة الفيوم يرون أن الدولة تبذل جهودًا كبيرة في مجال مواجهة أزمة كورونا، وتفسر الباحثة تلك النتيجة بأن الجهود الملموسة من قبل الدولة لمواجهة ازمة كورونا المستجد  لدى العاملين بالقطاع الوقائي المختص بتطعيمات ورصد التغيرات الناتجة عن الاصابة بفيروس كورونا والتوعية بالأعراض وطرق  الوقاية وكذلك برامج التوعية بضرورة التباعد الاجتماعي والحرص على تلقي التطعيمات والتعريف بأهميتها وأنواعها المناسبة سواء لمرضي الأمراض المزمنة أو الحوامل أو طلبة المدارس والجامعات .</w:t>
      </w:r>
    </w:p>
    <w:p w:rsidR="00714AE5" w:rsidRDefault="00D818FA" w:rsidP="00FE46F8">
      <w:pPr>
        <w:bidi/>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 </w:t>
      </w:r>
    </w:p>
    <w:p w:rsidR="00714AE5" w:rsidRDefault="00D818FA" w:rsidP="00FE46F8">
      <w:pPr>
        <w:bidi/>
        <w:jc w:val="both"/>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 xml:space="preserve"> وأظهرت النتائج فيما يتعلق بالبعد السادس: الرضا عن الخدمات الرقمية أن قيمة ت (2,413) دالة عند مستوى 0,05 وهو ما يشير إلى وجود فروق بين المتوسطين الحقيقي والفرضي وجاء الفروق في إتجاه المتوسط  الفرضي حيث إرتفعت قيمة المتوسط الفرضي عن المتوسط الحقيقي وهو ما يشير إلى إنخفاض الرضا عن الخدمات الرقمية لدى عينة الدراسة الأساسية من العاملين بالقطاع الصحي بمحافظة الفيوم، وتفسره الباحثة بأن إنخفاض رضا العاملين عن الخدمات الرقمية يرجع إلي إرتفاع نسبة الأمية بالمحافظة والقري بها مما يؤثر على إقبال المستفيدين من هذه </w:t>
      </w:r>
      <w:r w:rsidR="00FE46F8">
        <w:rPr>
          <w:rFonts w:ascii="Simplified Arabic" w:eastAsia="Simplified Arabic" w:hAnsi="Simplified Arabic" w:cs="Simplified Arabic"/>
          <w:sz w:val="24"/>
          <w:szCs w:val="24"/>
          <w:rtl/>
        </w:rPr>
        <w:t xml:space="preserve">الخدمات والانتفاع بهذة المزايا </w:t>
      </w:r>
    </w:p>
    <w:p w:rsidR="00714AE5" w:rsidRPr="00677548" w:rsidRDefault="00D818FA" w:rsidP="00F90E79">
      <w:pPr>
        <w:bidi/>
        <w:jc w:val="lowKashida"/>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وفيما يتعلق بالدرجة الكلية للإستبيان فقد كانت قيمة ت (20,819) دالة عند مستوى 0,001 وهو ما يشير إلى وجود فروق بين المتوسطي الفرضي والحقيقي لعينة الدراسة الأساسية على الدرجة الكلية لإستبيان التحول الرقمي وجاءت الفروق في</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4"/>
          <w:szCs w:val="24"/>
          <w:rtl/>
        </w:rPr>
        <w:t>إتجاه</w:t>
      </w:r>
      <w:r>
        <w:rPr>
          <w:rFonts w:ascii="Simplified Arabic" w:eastAsia="Simplified Arabic" w:hAnsi="Simplified Arabic" w:cs="Simplified Arabic"/>
          <w:sz w:val="28"/>
          <w:szCs w:val="28"/>
        </w:rPr>
        <w:t xml:space="preserve"> </w:t>
      </w:r>
      <w:r>
        <w:rPr>
          <w:rFonts w:ascii="Simplified Arabic" w:eastAsia="Simplified Arabic" w:hAnsi="Simplified Arabic" w:cs="Simplified Arabic"/>
          <w:sz w:val="24"/>
          <w:szCs w:val="24"/>
          <w:rtl/>
        </w:rPr>
        <w:t xml:space="preserve">المتوسط الحقيقي وهو ما يشير إلى إرتفاع درجات العاملين بالقطاع الصحي بحافظة الفيوم على الدرجة الكلية </w:t>
      </w:r>
      <w:r>
        <w:rPr>
          <w:rFonts w:ascii="Simplified Arabic" w:eastAsia="Simplified Arabic" w:hAnsi="Simplified Arabic" w:cs="Simplified Arabic"/>
          <w:sz w:val="24"/>
          <w:szCs w:val="24"/>
          <w:rtl/>
        </w:rPr>
        <w:lastRenderedPageBreak/>
        <w:t>للإستبيان وهو ما يشير إجمالا إلى ارتفاع الممارسات المتعلقة بالتحول الرقمي لمواجهة أزمة كورونا وتداعياتها من وجهة نظرهم، وتفسر الباحثة تلك النتيجة بأن إرتفاع الممارسات المتعلقة بالتحول الرقمي في الحياة اليومية وبالفعل يتم تطبيق التحول الرقمي في المنظومة الصحية لتسجيل وتلقي التطعيمات الخاصة بفيروس كورونا والتوعية بخطورة المرض وأهمية الوقاية منه  وأظهرت نتائج ملموسة ومؤثرة في العمل من حيث تيسير الوصول إلي المستفيدين في الفئات العمرية المستهدفة .</w:t>
      </w:r>
    </w:p>
    <w:p w:rsidR="00FE46F8" w:rsidRDefault="00FE46F8">
      <w:pPr>
        <w:rPr>
          <w:rFonts w:ascii="Simplified Arabic" w:eastAsia="Simplified Arabic" w:hAnsi="Simplified Arabic" w:cs="Simplified Arabic"/>
          <w:bCs/>
          <w:sz w:val="28"/>
          <w:szCs w:val="28"/>
          <w:rtl/>
        </w:rPr>
      </w:pPr>
      <w:bookmarkStart w:id="6" w:name="_GoBack"/>
      <w:r>
        <w:rPr>
          <w:rFonts w:ascii="Simplified Arabic" w:eastAsia="Simplified Arabic" w:hAnsi="Simplified Arabic" w:cs="Simplified Arabic"/>
          <w:bCs/>
          <w:sz w:val="28"/>
          <w:szCs w:val="28"/>
          <w:rtl/>
        </w:rPr>
        <w:br w:type="page"/>
      </w:r>
    </w:p>
    <w:p w:rsidR="00714AE5" w:rsidRPr="009C0EEB" w:rsidRDefault="00D818FA" w:rsidP="00F90E79">
      <w:pPr>
        <w:bidi/>
        <w:spacing w:line="240" w:lineRule="auto"/>
        <w:jc w:val="lowKashida"/>
        <w:rPr>
          <w:rFonts w:ascii="Simplified Arabic" w:eastAsia="Simplified Arabic" w:hAnsi="Simplified Arabic" w:cs="Simplified Arabic"/>
          <w:bCs/>
          <w:sz w:val="28"/>
          <w:szCs w:val="28"/>
        </w:rPr>
      </w:pPr>
      <w:r w:rsidRPr="009C0EEB">
        <w:rPr>
          <w:rFonts w:ascii="Simplified Arabic" w:eastAsia="Simplified Arabic" w:hAnsi="Simplified Arabic" w:cs="Simplified Arabic"/>
          <w:bCs/>
          <w:sz w:val="28"/>
          <w:szCs w:val="28"/>
          <w:rtl/>
        </w:rPr>
        <w:lastRenderedPageBreak/>
        <w:t>التوصيات:</w:t>
      </w:r>
    </w:p>
    <w:bookmarkEnd w:id="6"/>
    <w:p w:rsidR="00714AE5" w:rsidRPr="00677548" w:rsidRDefault="00D818FA" w:rsidP="00F90E79">
      <w:pPr>
        <w:bidi/>
        <w:spacing w:line="240" w:lineRule="auto"/>
        <w:jc w:val="lowKashida"/>
        <w:rPr>
          <w:rFonts w:ascii="Simplified Arabic" w:eastAsia="Simplified Arabic" w:hAnsi="Simplified Arabic" w:cs="Simplified Arabic"/>
          <w:sz w:val="24"/>
          <w:szCs w:val="24"/>
          <w:rtl/>
          <w:lang w:bidi="ar-EG"/>
        </w:rPr>
      </w:pPr>
      <w:r>
        <w:rPr>
          <w:rFonts w:ascii="Simplified Arabic" w:eastAsia="Simplified Arabic" w:hAnsi="Simplified Arabic" w:cs="Simplified Arabic"/>
          <w:sz w:val="24"/>
          <w:szCs w:val="24"/>
          <w:rtl/>
        </w:rPr>
        <w:t>وفقا لما جاء في نتائج البحث وما عرضته الباحثة من إطار نظري ودراسات سابقة فإنه يمكن الخروج بالتوصيات التالية:</w:t>
      </w:r>
    </w:p>
    <w:p w:rsidR="00714AE5" w:rsidRDefault="00D818FA" w:rsidP="00F90E79">
      <w:pPr>
        <w:bidi/>
        <w:spacing w:line="240" w:lineRule="auto"/>
        <w:jc w:val="lowKashida"/>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1- زيادة البرامج التدريبية للعاملين بالقطاع الصحي للتعريف بإستراتيجية التحول الرقمي للفريق الطبي مع التركيز على الإناث العاملات بالوحدات الصحية بقرى محافظة الفيوم للإرتقاء بالمنظومة الصحية وبمقدمي الخدمة الطبية بها .</w:t>
      </w:r>
    </w:p>
    <w:p w:rsidR="00714AE5" w:rsidRDefault="00D818FA" w:rsidP="00F90E79">
      <w:pPr>
        <w:bidi/>
        <w:spacing w:line="240" w:lineRule="auto"/>
        <w:jc w:val="lowKashida"/>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2- العمل على تطوير البنية التحتية للقطاع الوقائي وتعظيم الإستفادة من تقنيات التحول الرقمي في التطعيمات الدورية للأطفال مثل حملات شلل الأطفال والسحائي  لسهولة الوصول إلي الفئات المستهدفة بطريقة ميسرة وأكثر دقة .</w:t>
      </w:r>
    </w:p>
    <w:p w:rsidR="00714AE5" w:rsidRDefault="00D818FA" w:rsidP="00F90E79">
      <w:pPr>
        <w:bidi/>
        <w:spacing w:line="240" w:lineRule="auto"/>
        <w:jc w:val="lowKashida"/>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3- توصي الباحثة بتفعيل التحول الرقمي بكافة الخدمات الصحية في القطاعين العلاجي والوقائي مثل تسجيل المواليد والوفيات وقوائم الإنتظار لمرضي نفقة الدولة والحالات الحرجة وبنوك الدم والعمل على ربط الانظمة الصحية ببعضها لتحقيق التكامل والتناسق بين المراكز الصحية والمستشفيات داخل المحافظة  .</w:t>
      </w:r>
    </w:p>
    <w:p w:rsidR="00714AE5" w:rsidRDefault="00D818FA" w:rsidP="00F90E79">
      <w:pPr>
        <w:bidi/>
        <w:spacing w:line="240" w:lineRule="auto"/>
        <w:jc w:val="lowKashida"/>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4- توفير بيئة عمل مناسبة  وتوفير الموارد اللازمة لأداء العمل  وتطبيق التحول الرقمي بجميع القطاعات والإدارات بأعلى جودة ممكنه .</w:t>
      </w:r>
    </w:p>
    <w:p w:rsidR="00714AE5" w:rsidRDefault="00D818FA" w:rsidP="00F90E79">
      <w:pPr>
        <w:bidi/>
        <w:spacing w:line="240" w:lineRule="auto"/>
        <w:jc w:val="lowKashida"/>
        <w:rPr>
          <w:rFonts w:ascii="Simplified Arabic" w:eastAsia="Simplified Arabic" w:hAnsi="Simplified Arabic" w:cs="Simplified Arabic"/>
          <w:sz w:val="24"/>
          <w:szCs w:val="24"/>
          <w:rtl/>
        </w:rPr>
      </w:pPr>
      <w:r>
        <w:rPr>
          <w:rFonts w:ascii="Simplified Arabic" w:eastAsia="Simplified Arabic" w:hAnsi="Simplified Arabic" w:cs="Simplified Arabic"/>
          <w:sz w:val="24"/>
          <w:szCs w:val="24"/>
          <w:rtl/>
        </w:rPr>
        <w:t xml:space="preserve">5-توصي الباحثة بالعمل على تذليل المعوقات والصعوبات التى تواجه تطبيق التحول الرقمي بشكل كامل في القطاع الوقائي </w:t>
      </w:r>
      <w:r w:rsidR="00040312">
        <w:rPr>
          <w:rFonts w:ascii="Simplified Arabic" w:eastAsia="Simplified Arabic" w:hAnsi="Simplified Arabic" w:cs="Simplified Arabic" w:hint="cs"/>
          <w:sz w:val="24"/>
          <w:szCs w:val="24"/>
          <w:rtl/>
        </w:rPr>
        <w:t>.</w:t>
      </w:r>
    </w:p>
    <w:p w:rsidR="00040312" w:rsidRDefault="00040312" w:rsidP="00040312">
      <w:pPr>
        <w:bidi/>
        <w:spacing w:line="240" w:lineRule="auto"/>
        <w:jc w:val="lowKashida"/>
        <w:rPr>
          <w:rFonts w:ascii="Simplified Arabic" w:eastAsia="Simplified Arabic" w:hAnsi="Simplified Arabic" w:cs="Simplified Arabic"/>
          <w:sz w:val="24"/>
          <w:szCs w:val="24"/>
        </w:rPr>
      </w:pPr>
      <w:r>
        <w:rPr>
          <w:rFonts w:ascii="Simplified Arabic" w:eastAsia="Simplified Arabic" w:hAnsi="Simplified Arabic" w:cs="Simplified Arabic" w:hint="cs"/>
          <w:sz w:val="24"/>
          <w:szCs w:val="24"/>
          <w:rtl/>
        </w:rPr>
        <w:t>6-</w:t>
      </w:r>
      <w:r w:rsidR="00D47B08">
        <w:rPr>
          <w:rFonts w:ascii="Simplified Arabic" w:eastAsia="Simplified Arabic" w:hAnsi="Simplified Arabic" w:cs="Simplified Arabic" w:hint="cs"/>
          <w:sz w:val="24"/>
          <w:szCs w:val="24"/>
          <w:rtl/>
        </w:rPr>
        <w:t xml:space="preserve"> العمل على تحسين العمليات والخدمات من خلال اخذ التغذية المرتدة من المواطنين والمستفيدين والعاملين لمراجعة الخدمة المقدمة والعمل على تحسينها وتطويرها .</w:t>
      </w:r>
    </w:p>
    <w:p w:rsidR="00714AE5" w:rsidRPr="00D47B08" w:rsidRDefault="00D818FA" w:rsidP="00F90E79">
      <w:pPr>
        <w:bidi/>
        <w:spacing w:line="240" w:lineRule="auto"/>
        <w:jc w:val="lowKashida"/>
        <w:rPr>
          <w:rFonts w:ascii="Simplified Arabic" w:eastAsia="Simplified Arabic" w:hAnsi="Simplified Arabic" w:cs="Simplified Arabic"/>
          <w:bCs/>
          <w:sz w:val="28"/>
          <w:szCs w:val="28"/>
        </w:rPr>
      </w:pPr>
      <w:r w:rsidRPr="00D47B08">
        <w:rPr>
          <w:rFonts w:ascii="Simplified Arabic" w:eastAsia="Simplified Arabic" w:hAnsi="Simplified Arabic" w:cs="Simplified Arabic"/>
          <w:bCs/>
          <w:sz w:val="28"/>
          <w:szCs w:val="28"/>
          <w:rtl/>
        </w:rPr>
        <w:t>الدراسات المقترحة:</w:t>
      </w:r>
    </w:p>
    <w:p w:rsidR="00714AE5" w:rsidRDefault="00D818FA" w:rsidP="00F90E79">
      <w:pPr>
        <w:bidi/>
        <w:spacing w:line="240" w:lineRule="auto"/>
        <w:jc w:val="lowKashida"/>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توصي الباحثة بإجراء الدراسات التالية</w:t>
      </w:r>
    </w:p>
    <w:p w:rsidR="00714AE5" w:rsidRDefault="00D818FA" w:rsidP="00F90E79">
      <w:pPr>
        <w:bidi/>
        <w:spacing w:line="240" w:lineRule="auto"/>
        <w:jc w:val="lowKashida"/>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1- يوصي بعمل المزيد من الأبحاث عن ما يمكن تصميم برامج أكثر تطورا للعاملين بالقطاع الوقائي لسهولة رصد الامراض المعدية وتتبعها وتوفير الخدمات الوقائية اللازمة وتوصيلها للمستفيدين من خلال برنامج الكتروني يضمن الدقة و السرية لمتلقي الخدمة  مثل مرضي الجهاز المناعي ( الإيدز) .</w:t>
      </w:r>
    </w:p>
    <w:p w:rsidR="00714AE5" w:rsidRPr="00860A17" w:rsidRDefault="00D818FA" w:rsidP="00F90E79">
      <w:pPr>
        <w:bidi/>
        <w:spacing w:line="240" w:lineRule="auto"/>
        <w:jc w:val="lowKashida"/>
        <w:rPr>
          <w:rFonts w:ascii="Simplified Arabic" w:eastAsia="Simplified Arabic" w:hAnsi="Simplified Arabic" w:cs="Simplified Arabic"/>
          <w:sz w:val="24"/>
          <w:szCs w:val="24"/>
          <w:rtl/>
        </w:rPr>
      </w:pPr>
      <w:r>
        <w:rPr>
          <w:rFonts w:ascii="Simplified Arabic" w:eastAsia="Simplified Arabic" w:hAnsi="Simplified Arabic" w:cs="Simplified Arabic"/>
          <w:sz w:val="24"/>
          <w:szCs w:val="24"/>
          <w:rtl/>
        </w:rPr>
        <w:t>2- كما توصي الباحثة بإعداد دراسات مستقبلية نحو تأثير التحول الرقمي على الأداء الوظيفي  للعاملين وسهولة تقديم الخدمات الصحية .</w:t>
      </w:r>
    </w:p>
    <w:p w:rsidR="00FE46F8" w:rsidRDefault="00FE46F8">
      <w:pPr>
        <w:rPr>
          <w:rFonts w:ascii="Simplified Arabic" w:eastAsia="Simplified Arabic" w:hAnsi="Simplified Arabic" w:cs="Simplified Arabic"/>
          <w:bCs/>
          <w:sz w:val="28"/>
          <w:szCs w:val="28"/>
          <w:u w:val="single"/>
          <w:rtl/>
        </w:rPr>
      </w:pPr>
      <w:r>
        <w:rPr>
          <w:rFonts w:ascii="Simplified Arabic" w:eastAsia="Simplified Arabic" w:hAnsi="Simplified Arabic" w:cs="Simplified Arabic"/>
          <w:bCs/>
          <w:sz w:val="28"/>
          <w:szCs w:val="28"/>
          <w:u w:val="single"/>
          <w:rtl/>
        </w:rPr>
        <w:br w:type="page"/>
      </w:r>
    </w:p>
    <w:p w:rsidR="00330125" w:rsidRPr="00330125" w:rsidRDefault="00D818FA" w:rsidP="00330125">
      <w:pPr>
        <w:pStyle w:val="ListParagraph"/>
        <w:bidi/>
        <w:jc w:val="both"/>
        <w:rPr>
          <w:rFonts w:ascii="Simplified Arabic" w:eastAsia="Simplified Arabic" w:hAnsi="Simplified Arabic" w:cs="Simplified Arabic"/>
          <w:sz w:val="24"/>
          <w:szCs w:val="24"/>
          <w:rtl/>
        </w:rPr>
      </w:pPr>
      <w:r w:rsidRPr="00972798">
        <w:rPr>
          <w:rFonts w:ascii="Simplified Arabic" w:eastAsia="Simplified Arabic" w:hAnsi="Simplified Arabic" w:cs="Simplified Arabic"/>
          <w:bCs/>
          <w:sz w:val="28"/>
          <w:szCs w:val="28"/>
          <w:u w:val="single"/>
          <w:rtl/>
        </w:rPr>
        <w:lastRenderedPageBreak/>
        <w:t>المراجع</w:t>
      </w:r>
      <w:r w:rsidRPr="00972798">
        <w:rPr>
          <w:rFonts w:ascii="Simplified Arabic" w:eastAsia="Simplified Arabic" w:hAnsi="Simplified Arabic" w:cs="Simplified Arabic"/>
          <w:bCs/>
          <w:sz w:val="36"/>
          <w:szCs w:val="36"/>
          <w:u w:val="single"/>
          <w:rtl/>
        </w:rPr>
        <w:t>:</w:t>
      </w:r>
    </w:p>
    <w:p w:rsidR="002D1D0E" w:rsidRDefault="002D1D0E" w:rsidP="00972798">
      <w:pPr>
        <w:pStyle w:val="ListParagraph"/>
        <w:numPr>
          <w:ilvl w:val="0"/>
          <w:numId w:val="5"/>
        </w:numPr>
        <w:bidi/>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tl/>
        </w:rPr>
        <w:t xml:space="preserve">-إياد عماد علي، الحوسبة السحابية </w:t>
      </w:r>
      <w:r w:rsidRPr="00972798">
        <w:rPr>
          <w:rFonts w:ascii="Simplified Arabic" w:eastAsia="Simplified Arabic" w:hAnsi="Simplified Arabic" w:cs="Simplified Arabic" w:hint="cs"/>
          <w:sz w:val="24"/>
          <w:szCs w:val="24"/>
          <w:rtl/>
        </w:rPr>
        <w:t>(</w:t>
      </w:r>
      <w:r w:rsidRPr="00972798">
        <w:rPr>
          <w:rFonts w:ascii="Simplified Arabic" w:eastAsia="Simplified Arabic" w:hAnsi="Simplified Arabic" w:cs="Simplified Arabic"/>
          <w:sz w:val="24"/>
          <w:szCs w:val="24"/>
        </w:rPr>
        <w:t>(Computing Cloud</w:t>
      </w:r>
      <w:r w:rsidRPr="00972798">
        <w:rPr>
          <w:rFonts w:ascii="Simplified Arabic" w:eastAsia="Simplified Arabic" w:hAnsi="Simplified Arabic" w:cs="Simplified Arabic"/>
          <w:sz w:val="24"/>
          <w:szCs w:val="24"/>
          <w:rtl/>
        </w:rPr>
        <w:t xml:space="preserve"> ،</w:t>
      </w:r>
      <w:r w:rsidRPr="00972798">
        <w:rPr>
          <w:rFonts w:ascii="Simplified Arabic" w:eastAsia="Simplified Arabic" w:hAnsi="Simplified Arabic" w:cs="Simplified Arabic" w:hint="cs"/>
          <w:sz w:val="24"/>
          <w:szCs w:val="24"/>
          <w:rtl/>
        </w:rPr>
        <w:t xml:space="preserve"> </w:t>
      </w:r>
      <w:r w:rsidRPr="00972798">
        <w:rPr>
          <w:rFonts w:ascii="Simplified Arabic" w:eastAsia="Simplified Arabic" w:hAnsi="Simplified Arabic" w:cs="Simplified Arabic"/>
          <w:sz w:val="24"/>
          <w:szCs w:val="24"/>
          <w:rtl/>
        </w:rPr>
        <w:t>البنك المركزي الع</w:t>
      </w:r>
      <w:r w:rsidRPr="00972798">
        <w:rPr>
          <w:rFonts w:ascii="Simplified Arabic" w:eastAsia="Simplified Arabic" w:hAnsi="Simplified Arabic" w:cs="Simplified Arabic" w:hint="cs"/>
          <w:sz w:val="24"/>
          <w:szCs w:val="24"/>
          <w:rtl/>
        </w:rPr>
        <w:t>ر</w:t>
      </w:r>
      <w:r w:rsidRPr="00972798">
        <w:rPr>
          <w:rFonts w:ascii="Simplified Arabic" w:eastAsia="Simplified Arabic" w:hAnsi="Simplified Arabic" w:cs="Simplified Arabic"/>
          <w:sz w:val="24"/>
          <w:szCs w:val="24"/>
          <w:rtl/>
        </w:rPr>
        <w:t xml:space="preserve">اقي، دائرة تقنية المعلومات والاتصالات، ص 3. </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Pr>
      </w:pPr>
      <w:r>
        <w:rPr>
          <w:rFonts w:ascii="Simplified Arabic" w:eastAsia="Simplified Arabic" w:hAnsi="Simplified Arabic" w:cs="Simplified Arabic" w:hint="cs"/>
          <w:sz w:val="24"/>
          <w:szCs w:val="24"/>
          <w:rtl/>
        </w:rPr>
        <w:t xml:space="preserve"> ا</w:t>
      </w:r>
      <w:r w:rsidRPr="00972798">
        <w:rPr>
          <w:rFonts w:ascii="Simplified Arabic" w:eastAsia="Simplified Arabic" w:hAnsi="Simplified Arabic" w:cs="Simplified Arabic"/>
          <w:sz w:val="24"/>
          <w:szCs w:val="24"/>
          <w:rtl/>
        </w:rPr>
        <w:t>يوب أمال وبوبة إكرام، أثر التغيير التنظيمي في نجاح التحول الرقمي بالمؤسسات العمومية الجزائرية - دراسة استطلاعية لعينة من بلديات والية سكيكدة، مجلة الاقتصاد الجديد، المجلد 10 ، .49 ص، 60-44 ص، 2019 ،03 العدد</w:t>
      </w:r>
    </w:p>
    <w:p w:rsidR="002D1D0E" w:rsidRPr="002D1D0E" w:rsidRDefault="002D1D0E" w:rsidP="00281FB5">
      <w:pPr>
        <w:pStyle w:val="ListParagraph"/>
        <w:numPr>
          <w:ilvl w:val="0"/>
          <w:numId w:val="5"/>
        </w:numPr>
        <w:bidi/>
        <w:jc w:val="both"/>
        <w:rPr>
          <w:rFonts w:ascii="Simplified Arabic" w:eastAsia="Simplified Arabic" w:hAnsi="Simplified Arabic" w:cs="Simplified Arabic"/>
          <w:sz w:val="24"/>
          <w:szCs w:val="24"/>
          <w:rtl/>
        </w:rPr>
      </w:pPr>
      <w:r w:rsidRPr="002D1D0E">
        <w:rPr>
          <w:rFonts w:ascii="Simplified Arabic" w:eastAsia="Simplified Arabic" w:hAnsi="Simplified Arabic" w:cs="Simplified Arabic" w:hint="cs"/>
          <w:sz w:val="24"/>
          <w:szCs w:val="24"/>
          <w:rtl/>
        </w:rPr>
        <w:t>ت</w:t>
      </w:r>
      <w:r w:rsidRPr="002D1D0E">
        <w:rPr>
          <w:rFonts w:ascii="Simplified Arabic" w:eastAsia="Simplified Arabic" w:hAnsi="Simplified Arabic" w:cs="Simplified Arabic"/>
          <w:sz w:val="24"/>
          <w:szCs w:val="24"/>
          <w:rtl/>
        </w:rPr>
        <w:t>نظيم الاتصالات: سلطنة عمان، مشروع البيانات الضخمة )</w:t>
      </w:r>
      <w:r w:rsidRPr="002D1D0E">
        <w:rPr>
          <w:rFonts w:ascii="Simplified Arabic" w:eastAsia="Simplified Arabic" w:hAnsi="Simplified Arabic" w:cs="Simplified Arabic"/>
          <w:sz w:val="24"/>
          <w:szCs w:val="24"/>
        </w:rPr>
        <w:t>Data Big</w:t>
      </w:r>
      <w:r w:rsidRPr="002D1D0E">
        <w:rPr>
          <w:rFonts w:ascii="Simplified Arabic" w:eastAsia="Simplified Arabic" w:hAnsi="Simplified Arabic" w:cs="Simplified Arabic"/>
          <w:sz w:val="24"/>
          <w:szCs w:val="24"/>
          <w:rtl/>
        </w:rPr>
        <w:t>:)الإطار 21</w:t>
      </w:r>
    </w:p>
    <w:p w:rsidR="002D1D0E" w:rsidRPr="00972798" w:rsidRDefault="002D1D0E" w:rsidP="002D1D0E">
      <w:pPr>
        <w:pStyle w:val="ListParagraph"/>
        <w:numPr>
          <w:ilvl w:val="0"/>
          <w:numId w:val="5"/>
        </w:numPr>
        <w:bidi/>
        <w:jc w:val="both"/>
        <w:rPr>
          <w:rFonts w:ascii="Simplified Arabic" w:eastAsia="Simplified Arabic" w:hAnsi="Simplified Arabic" w:cs="Simplified Arabic"/>
          <w:sz w:val="24"/>
          <w:szCs w:val="24"/>
          <w:rtl/>
        </w:rPr>
      </w:pPr>
      <w:r w:rsidRPr="00972798">
        <w:rPr>
          <w:rFonts w:ascii="Simplified Arabic" w:eastAsia="Simplified Arabic" w:hAnsi="Simplified Arabic" w:cs="Simplified Arabic" w:hint="cs"/>
          <w:sz w:val="24"/>
          <w:szCs w:val="24"/>
          <w:rtl/>
        </w:rPr>
        <w:t xml:space="preserve"> </w:t>
      </w:r>
      <w:r w:rsidRPr="00972798">
        <w:rPr>
          <w:rFonts w:ascii="Simplified Arabic" w:eastAsia="Simplified Arabic" w:hAnsi="Simplified Arabic" w:cs="Simplified Arabic"/>
          <w:sz w:val="24"/>
          <w:szCs w:val="24"/>
          <w:rtl/>
        </w:rPr>
        <w:t>توركان احمد خليل والماس احمد خليل، الحوسبة السحابية الواقع والتحديات، المؤتمر العلمي 18 الدولي الأول تحت عنوان: العلوم الإنسانية والصرفة: رؤية نحو التربية والتعليم المعاصرة، نقابة الأكاديميين العراقيين/مركز التطور الاستراتيجي الأكاديمي، شبكة المؤتمرات العربية، ص 5. 19</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tl/>
        </w:rPr>
        <w:t>توركان احمد خليل والماس احمد خليل، الحوسبة السحابية الواقع والتحديات، المؤتمر العلمي 18 الدولي الأول تحت عنوان: العلوم الإنسانية والصرفة: رؤية نحو التربية والتعليم المعاصرة، نقابة الأكاديميين العراقيين</w:t>
      </w:r>
      <w:r w:rsidRPr="00972798">
        <w:rPr>
          <w:rFonts w:ascii="Simplified Arabic" w:eastAsia="Simplified Arabic" w:hAnsi="Simplified Arabic" w:cs="Simplified Arabic" w:hint="cs"/>
          <w:sz w:val="24"/>
          <w:szCs w:val="24"/>
          <w:rtl/>
        </w:rPr>
        <w:t xml:space="preserve"> / </w:t>
      </w:r>
      <w:r w:rsidRPr="00972798">
        <w:rPr>
          <w:rFonts w:ascii="Simplified Arabic" w:eastAsia="Simplified Arabic" w:hAnsi="Simplified Arabic" w:cs="Simplified Arabic"/>
          <w:sz w:val="24"/>
          <w:szCs w:val="24"/>
          <w:rtl/>
        </w:rPr>
        <w:t>مركز التطور الاستراتيجي</w:t>
      </w:r>
      <w:r w:rsidRPr="00972798">
        <w:rPr>
          <w:rFonts w:ascii="Simplified Arabic" w:eastAsia="Simplified Arabic" w:hAnsi="Simplified Arabic" w:cs="Simplified Arabic" w:hint="cs"/>
          <w:sz w:val="24"/>
          <w:szCs w:val="24"/>
          <w:rtl/>
        </w:rPr>
        <w:t xml:space="preserve"> </w:t>
      </w:r>
      <w:r w:rsidRPr="00972798">
        <w:rPr>
          <w:rFonts w:ascii="Simplified Arabic" w:eastAsia="Simplified Arabic" w:hAnsi="Simplified Arabic" w:cs="Simplified Arabic"/>
          <w:sz w:val="24"/>
          <w:szCs w:val="24"/>
          <w:rtl/>
        </w:rPr>
        <w:t>الأكاديمي، شبكة المؤتمرات العربية، ص 5.</w:t>
      </w:r>
    </w:p>
    <w:p w:rsidR="002D1D0E" w:rsidRPr="00972798" w:rsidRDefault="002D1D0E" w:rsidP="002D1D0E">
      <w:pPr>
        <w:pStyle w:val="ListParagraph"/>
        <w:numPr>
          <w:ilvl w:val="0"/>
          <w:numId w:val="5"/>
        </w:numPr>
        <w:bidi/>
        <w:jc w:val="both"/>
        <w:rPr>
          <w:rFonts w:ascii="Simplified Arabic" w:eastAsia="Simplified Arabic" w:hAnsi="Simplified Arabic" w:cs="Simplified Arabic"/>
          <w:sz w:val="24"/>
          <w:szCs w:val="24"/>
        </w:rPr>
      </w:pPr>
      <w:r>
        <w:rPr>
          <w:rFonts w:ascii="Simplified Arabic" w:eastAsia="Simplified Arabic" w:hAnsi="Simplified Arabic" w:cs="Simplified Arabic" w:hint="cs"/>
          <w:sz w:val="24"/>
          <w:szCs w:val="24"/>
          <w:rtl/>
        </w:rPr>
        <w:t xml:space="preserve">خالد شقي </w:t>
      </w:r>
      <w:r w:rsidRPr="00972798">
        <w:rPr>
          <w:rFonts w:ascii="Simplified Arabic" w:eastAsia="Simplified Arabic" w:hAnsi="Simplified Arabic" w:cs="Simplified Arabic"/>
          <w:sz w:val="24"/>
          <w:szCs w:val="24"/>
          <w:rtl/>
        </w:rPr>
        <w:t xml:space="preserve">، استخدام تطبيقات البلوكتشين لتطوير األصول الوقفية: منصة شركة فينترا </w:t>
      </w:r>
      <w:r w:rsidRPr="00972798">
        <w:rPr>
          <w:rFonts w:ascii="Simplified Arabic" w:eastAsia="Simplified Arabic" w:hAnsi="Simplified Arabic" w:cs="Simplified Arabic" w:hint="cs"/>
          <w:sz w:val="24"/>
          <w:szCs w:val="24"/>
          <w:rtl/>
        </w:rPr>
        <w:t>.</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tl/>
        </w:rPr>
        <w:t>الخبرات العالمية والمصرية ونظرة إلى الغد، سلسلة أوراق الأزمة: مصر وعالم كورونا، وما بعد كورونا، العدد رقم 7 ،</w:t>
      </w:r>
      <w:r w:rsidRPr="00972798">
        <w:rPr>
          <w:rFonts w:ascii="Simplified Arabic" w:eastAsia="Simplified Arabic" w:hAnsi="Simplified Arabic" w:cs="Simplified Arabic" w:hint="cs"/>
          <w:sz w:val="24"/>
          <w:szCs w:val="24"/>
          <w:rtl/>
        </w:rPr>
        <w:t xml:space="preserve"> </w:t>
      </w:r>
      <w:r w:rsidRPr="00972798">
        <w:rPr>
          <w:rFonts w:ascii="Simplified Arabic" w:eastAsia="Simplified Arabic" w:hAnsi="Simplified Arabic" w:cs="Simplified Arabic"/>
          <w:sz w:val="24"/>
          <w:szCs w:val="24"/>
          <w:rtl/>
        </w:rPr>
        <w:t>معهد التخطيط القومي: جمهورية مصر العربية، ماي</w:t>
      </w:r>
      <w:r w:rsidRPr="00972798">
        <w:rPr>
          <w:rFonts w:ascii="Simplified Arabic" w:eastAsia="Simplified Arabic" w:hAnsi="Simplified Arabic" w:cs="Simplified Arabic" w:hint="cs"/>
          <w:sz w:val="24"/>
          <w:szCs w:val="24"/>
          <w:rtl/>
        </w:rPr>
        <w:t>و</w:t>
      </w:r>
      <w:r w:rsidRPr="00972798">
        <w:rPr>
          <w:rFonts w:ascii="Simplified Arabic" w:eastAsia="Simplified Arabic" w:hAnsi="Simplified Arabic" w:cs="Simplified Arabic"/>
          <w:sz w:val="24"/>
          <w:szCs w:val="24"/>
          <w:rtl/>
        </w:rPr>
        <w:t xml:space="preserve"> 2020 ،ص 2-3</w:t>
      </w:r>
      <w:r w:rsidRPr="00972798">
        <w:rPr>
          <w:rFonts w:ascii="Simplified Arabic" w:eastAsia="Simplified Arabic" w:hAnsi="Simplified Arabic" w:cs="Simplified Arabic" w:hint="cs"/>
          <w:sz w:val="24"/>
          <w:szCs w:val="24"/>
          <w:rtl/>
        </w:rPr>
        <w:t>.</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tl/>
        </w:rPr>
      </w:pPr>
      <w:r w:rsidRPr="00972798">
        <w:rPr>
          <w:rFonts w:ascii="Simplified Arabic" w:eastAsia="Simplified Arabic" w:hAnsi="Simplified Arabic" w:cs="Simplified Arabic"/>
          <w:sz w:val="24"/>
          <w:szCs w:val="24"/>
          <w:rtl/>
        </w:rPr>
        <w:t>دراسة ميدانية، مجلة الدراسات الاقتصادية والمالية، جامعة الشهيد حمة لخضر الوادي، المجلد 11،</w:t>
      </w:r>
      <w:r w:rsidRPr="00972798">
        <w:rPr>
          <w:rFonts w:ascii="Simplified Arabic" w:eastAsia="Simplified Arabic" w:hAnsi="Simplified Arabic" w:cs="Simplified Arabic" w:hint="cs"/>
          <w:sz w:val="24"/>
          <w:szCs w:val="24"/>
          <w:rtl/>
        </w:rPr>
        <w:t xml:space="preserve"> </w:t>
      </w:r>
      <w:r w:rsidRPr="00972798">
        <w:rPr>
          <w:rFonts w:ascii="Simplified Arabic" w:eastAsia="Simplified Arabic" w:hAnsi="Simplified Arabic" w:cs="Simplified Arabic"/>
          <w:sz w:val="24"/>
          <w:szCs w:val="24"/>
          <w:rtl/>
        </w:rPr>
        <w:t>العدد 01 ،</w:t>
      </w:r>
      <w:r w:rsidRPr="00972798">
        <w:rPr>
          <w:rFonts w:ascii="Simplified Arabic" w:eastAsia="Simplified Arabic" w:hAnsi="Simplified Arabic" w:cs="Simplified Arabic" w:hint="cs"/>
          <w:sz w:val="24"/>
          <w:szCs w:val="24"/>
          <w:rtl/>
        </w:rPr>
        <w:t xml:space="preserve"> </w:t>
      </w:r>
      <w:r w:rsidRPr="00972798">
        <w:rPr>
          <w:rFonts w:ascii="Simplified Arabic" w:eastAsia="Simplified Arabic" w:hAnsi="Simplified Arabic" w:cs="Simplified Arabic"/>
          <w:sz w:val="24"/>
          <w:szCs w:val="24"/>
          <w:rtl/>
        </w:rPr>
        <w:t>2018 ،</w:t>
      </w:r>
      <w:r w:rsidRPr="00972798">
        <w:rPr>
          <w:rFonts w:ascii="Simplified Arabic" w:eastAsia="Simplified Arabic" w:hAnsi="Simplified Arabic" w:cs="Simplified Arabic" w:hint="cs"/>
          <w:sz w:val="24"/>
          <w:szCs w:val="24"/>
          <w:rtl/>
        </w:rPr>
        <w:t xml:space="preserve"> </w:t>
      </w:r>
      <w:r w:rsidRPr="00972798">
        <w:rPr>
          <w:rFonts w:ascii="Simplified Arabic" w:eastAsia="Simplified Arabic" w:hAnsi="Simplified Arabic" w:cs="Simplified Arabic"/>
          <w:sz w:val="24"/>
          <w:szCs w:val="24"/>
          <w:rtl/>
        </w:rPr>
        <w:t>ص 27 . الإدارة الإلكترونية للخدمات الصحية وتحديات التحول الرقمي في الدول العربية 17</w:t>
      </w:r>
      <w:r w:rsidRPr="00972798">
        <w:rPr>
          <w:rFonts w:ascii="Simplified Arabic" w:eastAsia="Simplified Arabic" w:hAnsi="Simplified Arabic" w:cs="Simplified Arabic" w:hint="cs"/>
          <w:sz w:val="24"/>
          <w:szCs w:val="24"/>
          <w:rtl/>
        </w:rPr>
        <w:t>.</w:t>
      </w:r>
    </w:p>
    <w:p w:rsidR="002D1D0E" w:rsidRPr="00281FB5" w:rsidRDefault="002D1D0E" w:rsidP="00281FB5">
      <w:pPr>
        <w:pStyle w:val="ListParagraph"/>
        <w:numPr>
          <w:ilvl w:val="0"/>
          <w:numId w:val="5"/>
        </w:numPr>
        <w:bidi/>
        <w:jc w:val="both"/>
        <w:rPr>
          <w:b/>
          <w:sz w:val="24"/>
          <w:szCs w:val="24"/>
        </w:rPr>
      </w:pPr>
      <w:r w:rsidRPr="00972798">
        <w:rPr>
          <w:rFonts w:ascii="Simplified Arabic" w:eastAsia="Simplified Arabic" w:hAnsi="Simplified Arabic" w:cs="Simplified Arabic"/>
          <w:b/>
          <w:sz w:val="24"/>
          <w:szCs w:val="24"/>
          <w:rtl/>
        </w:rPr>
        <w:t>الدليل</w:t>
      </w:r>
      <w:r w:rsidRPr="00972798">
        <w:rPr>
          <w:rFonts w:ascii="Simplified Arabic" w:eastAsia="Simplified Arabic" w:hAnsi="Simplified Arabic" w:cs="Simplified Arabic" w:hint="cs"/>
          <w:b/>
          <w:sz w:val="24"/>
          <w:szCs w:val="24"/>
          <w:rtl/>
        </w:rPr>
        <w:t xml:space="preserve"> الاجرائى لعملية </w:t>
      </w:r>
      <w:r w:rsidRPr="00972798">
        <w:rPr>
          <w:rFonts w:ascii="Simplified Arabic" w:eastAsia="Simplified Arabic" w:hAnsi="Simplified Arabic" w:cs="Simplified Arabic"/>
          <w:b/>
          <w:sz w:val="24"/>
          <w:szCs w:val="24"/>
          <w:rtl/>
        </w:rPr>
        <w:t>للتخطيط</w:t>
      </w:r>
      <w:r w:rsidRPr="00972798">
        <w:rPr>
          <w:rFonts w:ascii="Simplified Arabic" w:eastAsia="Simplified Arabic" w:hAnsi="Simplified Arabic" w:cs="Simplified Arabic" w:hint="cs"/>
          <w:b/>
          <w:sz w:val="24"/>
          <w:szCs w:val="24"/>
          <w:rtl/>
        </w:rPr>
        <w:t xml:space="preserve"> </w:t>
      </w:r>
      <w:r w:rsidRPr="00972798">
        <w:rPr>
          <w:rFonts w:ascii="Simplified Arabic" w:eastAsia="Simplified Arabic" w:hAnsi="Simplified Arabic" w:cs="Simplified Arabic"/>
          <w:b/>
          <w:sz w:val="24"/>
          <w:szCs w:val="24"/>
          <w:rtl/>
        </w:rPr>
        <w:t>الإستراتيجى</w:t>
      </w:r>
      <w:r w:rsidRPr="00972798">
        <w:rPr>
          <w:rFonts w:ascii="Simplified Arabic" w:eastAsia="Simplified Arabic" w:hAnsi="Simplified Arabic" w:cs="Simplified Arabic" w:hint="cs"/>
          <w:b/>
          <w:sz w:val="24"/>
          <w:szCs w:val="24"/>
          <w:rtl/>
        </w:rPr>
        <w:t xml:space="preserve"> بالجهاز الادارى بالدولة </w:t>
      </w:r>
      <w:r w:rsidRPr="00972798">
        <w:rPr>
          <w:rFonts w:ascii="Simplified Arabic" w:eastAsia="Simplified Arabic" w:hAnsi="Simplified Arabic" w:cs="Simplified Arabic"/>
          <w:b/>
          <w:sz w:val="24"/>
          <w:szCs w:val="24"/>
          <w:rtl/>
        </w:rPr>
        <w:t>–</w:t>
      </w:r>
      <w:r w:rsidRPr="00972798">
        <w:rPr>
          <w:rFonts w:ascii="Simplified Arabic" w:eastAsia="Simplified Arabic" w:hAnsi="Simplified Arabic" w:cs="Simplified Arabic" w:hint="cs"/>
          <w:b/>
          <w:sz w:val="24"/>
          <w:szCs w:val="24"/>
          <w:rtl/>
        </w:rPr>
        <w:t xml:space="preserve"> وزارة التخطيط </w:t>
      </w:r>
      <w:r w:rsidRPr="00972798">
        <w:rPr>
          <w:rFonts w:ascii="Simplified Arabic" w:eastAsia="Simplified Arabic" w:hAnsi="Simplified Arabic" w:cs="Simplified Arabic"/>
          <w:b/>
          <w:sz w:val="24"/>
          <w:szCs w:val="24"/>
          <w:rtl/>
        </w:rPr>
        <w:t>–</w:t>
      </w:r>
      <w:r w:rsidRPr="00972798">
        <w:rPr>
          <w:rFonts w:ascii="Simplified Arabic" w:eastAsia="Simplified Arabic" w:hAnsi="Simplified Arabic" w:cs="Simplified Arabic" w:hint="cs"/>
          <w:b/>
          <w:sz w:val="24"/>
          <w:szCs w:val="24"/>
          <w:rtl/>
        </w:rPr>
        <w:t xml:space="preserve"> مارس 2021.</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tl/>
        </w:rPr>
        <w:t>الرؤية الاستراتيجية العربية للاقتصاد الرقمي، جامعة الدول العربية، فيفري 2019 ،ص 65. - أماني حلمي الريس ومحمد ماجد خشبة، الصحة الرقمية في مواجهة كورونا وغيرها: عن</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tl/>
        </w:rPr>
        <w:t xml:space="preserve">عبد الرحمن محمد سليمان رشوان، دور تحليل البيانات الضخمة </w:t>
      </w:r>
      <w:r w:rsidRPr="00972798">
        <w:rPr>
          <w:rFonts w:ascii="Simplified Arabic" w:eastAsia="Simplified Arabic" w:hAnsi="Simplified Arabic" w:cs="Simplified Arabic"/>
          <w:sz w:val="24"/>
          <w:szCs w:val="24"/>
        </w:rPr>
        <w:t>Data Big</w:t>
      </w:r>
      <w:r w:rsidRPr="00972798">
        <w:rPr>
          <w:rFonts w:ascii="Simplified Arabic" w:eastAsia="Simplified Arabic" w:hAnsi="Simplified Arabic" w:cs="Simplified Arabic"/>
          <w:sz w:val="24"/>
          <w:szCs w:val="24"/>
          <w:rtl/>
        </w:rPr>
        <w:t xml:space="preserve"> في ترشيد اتخاذ 22 القرارات المالية والإدارية في الجامعات الفلسطينية - دراسة ميدانية، مجلة الدراسات الاقتصادية والمالية، جامعة الشهيد حمة لخضر الوادي، المجلد 11 ،العدد 01 ،2018 ،ص 27</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tl/>
        </w:rPr>
      </w:pPr>
      <w:r w:rsidRPr="00972798">
        <w:rPr>
          <w:rFonts w:ascii="Simplified Arabic" w:eastAsia="Simplified Arabic" w:hAnsi="Simplified Arabic" w:cs="Simplified Arabic"/>
          <w:sz w:val="24"/>
          <w:szCs w:val="24"/>
          <w:rtl/>
        </w:rPr>
        <w:t xml:space="preserve">عبد الرحمن محمد سليمان رشوان، دور تحليل البيانات الضخمة </w:t>
      </w:r>
      <w:r w:rsidRPr="00972798">
        <w:rPr>
          <w:rFonts w:ascii="Simplified Arabic" w:eastAsia="Simplified Arabic" w:hAnsi="Simplified Arabic" w:cs="Simplified Arabic"/>
          <w:sz w:val="24"/>
          <w:szCs w:val="24"/>
        </w:rPr>
        <w:t>Data Big</w:t>
      </w:r>
      <w:r w:rsidRPr="00972798">
        <w:rPr>
          <w:rFonts w:ascii="Simplified Arabic" w:eastAsia="Simplified Arabic" w:hAnsi="Simplified Arabic" w:cs="Simplified Arabic"/>
          <w:sz w:val="24"/>
          <w:szCs w:val="24"/>
          <w:rtl/>
        </w:rPr>
        <w:t xml:space="preserve"> في ترشيد اتخاذ القرارات المالية والإدارية في الجامعات الفلسطينية</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tl/>
        </w:rPr>
      </w:pPr>
      <w:r w:rsidRPr="00972798">
        <w:rPr>
          <w:rFonts w:ascii="Simplified Arabic" w:eastAsia="Simplified Arabic" w:hAnsi="Simplified Arabic" w:cs="Simplified Arabic"/>
          <w:sz w:val="24"/>
          <w:szCs w:val="24"/>
          <w:rtl/>
        </w:rPr>
        <w:lastRenderedPageBreak/>
        <w:t>عبد الكريم سعيد عبده قاسم الدعيس وناصر سعيد علي محسن، متطلبات تطبيق الإدارة الإلكترونية في كلية مجتمع صنعاء بالجمهورية اليمنية )من وجهة نظر القيادات الأكاديمية والإداريين(، مجلة الجامع في الدراسات النفسية والعلوم التربوية، العدد 08 ،مارس 2018 ،ص 109 . 6</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tl/>
        </w:rPr>
      </w:pPr>
      <w:r w:rsidRPr="00972798">
        <w:rPr>
          <w:rFonts w:ascii="Simplified Arabic" w:eastAsia="Simplified Arabic" w:hAnsi="Simplified Arabic" w:cs="Simplified Arabic"/>
          <w:sz w:val="24"/>
          <w:szCs w:val="24"/>
          <w:rtl/>
        </w:rPr>
        <w:t>عبد هللا الحسن محمد السفري، استخدام تقنية البلوكتشين في حفظ حقوق الملكية، الملتقى العلمي الدولي المعاصر للعلوم التربوية والاجتماعية والإنسانية والإدارية والطبيعية "نظرة بين الحاضر والمستقبل"، 30-31 ديسمبر 2019 ،شبكة المؤتمرات العربية، ص 576-577</w:t>
      </w:r>
      <w:r w:rsidRPr="00972798">
        <w:rPr>
          <w:rFonts w:ascii="Simplified Arabic" w:eastAsia="Simplified Arabic" w:hAnsi="Simplified Arabic" w:cs="Simplified Arabic" w:hint="cs"/>
          <w:sz w:val="24"/>
          <w:szCs w:val="24"/>
          <w:rtl/>
        </w:rPr>
        <w:t>.</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tl/>
        </w:rPr>
        <w:t>عدنان مصطفى البار، تقنيات التحول الرقمي، جامعة الملك عبد العزيز، ص 3 .</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tl/>
        </w:rPr>
      </w:pPr>
      <w:r w:rsidRPr="00972798">
        <w:rPr>
          <w:rFonts w:ascii="Simplified Arabic" w:eastAsia="Simplified Arabic" w:hAnsi="Simplified Arabic" w:cs="Simplified Arabic"/>
          <w:sz w:val="24"/>
          <w:szCs w:val="24"/>
          <w:rtl/>
        </w:rPr>
        <w:t>فداء حامد، الإدارة الإلكترونية: الأسس النظرية والتطبيقية، الطبعة الأولى، الأردن: دار ومكتبة الكندي للنشر والتوزيع، 2015م/1436 ه، ص 208-209. 2 - مصطفى يوسف كافي، الإدارة الإلكترونية: إدارة بال ورق، سوريا، دار ومؤسسة رسلان للطباعة والنشر والتوزيع، 2011 ،ص 62 . 3</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tl/>
        </w:rPr>
        <w:t>محمد احمد الغبيري وعبد الرحمن حسن حسن، البيانات الضخمة وأثرها في تحقيق رؤية المملكة العربية السعودية 2030 :</w:t>
      </w:r>
      <w:r w:rsidRPr="00972798">
        <w:rPr>
          <w:rFonts w:ascii="Simplified Arabic" w:eastAsia="Simplified Arabic" w:hAnsi="Simplified Arabic" w:cs="Simplified Arabic" w:hint="cs"/>
          <w:sz w:val="24"/>
          <w:szCs w:val="24"/>
          <w:rtl/>
        </w:rPr>
        <w:t xml:space="preserve"> </w:t>
      </w:r>
      <w:r w:rsidRPr="00972798">
        <w:rPr>
          <w:rFonts w:ascii="Simplified Arabic" w:eastAsia="Simplified Arabic" w:hAnsi="Simplified Arabic" w:cs="Simplified Arabic"/>
          <w:sz w:val="24"/>
          <w:szCs w:val="24"/>
          <w:rtl/>
        </w:rPr>
        <w:t xml:space="preserve">دراسة تطبيقية، مجلة الاستراتيجية والتنمية، المجلد 09 ،العدد 03 مكرر </w:t>
      </w:r>
      <w:r w:rsidRPr="00972798">
        <w:rPr>
          <w:rFonts w:ascii="Simplified Arabic" w:eastAsia="Simplified Arabic" w:hAnsi="Simplified Arabic" w:cs="Simplified Arabic" w:hint="cs"/>
          <w:sz w:val="24"/>
          <w:szCs w:val="24"/>
          <w:rtl/>
        </w:rPr>
        <w:t xml:space="preserve">- </w:t>
      </w:r>
      <w:r w:rsidRPr="00972798">
        <w:rPr>
          <w:rFonts w:ascii="Simplified Arabic" w:eastAsia="Simplified Arabic" w:hAnsi="Simplified Arabic" w:cs="Simplified Arabic"/>
          <w:sz w:val="24"/>
          <w:szCs w:val="24"/>
          <w:rtl/>
        </w:rPr>
        <w:t>الجزء الأول، 2019 ،ص 35 .</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tl/>
        </w:rPr>
      </w:pPr>
      <w:r w:rsidRPr="00972798">
        <w:rPr>
          <w:rFonts w:ascii="Simplified Arabic" w:eastAsia="Simplified Arabic" w:hAnsi="Simplified Arabic" w:cs="Simplified Arabic"/>
          <w:sz w:val="24"/>
          <w:szCs w:val="24"/>
          <w:rtl/>
        </w:rPr>
        <w:t>محمود عبد الفتاح رضوان، الإدارة الإلكترونية وتطبيقاتها الوظيفية، الطبعة الأولى، القاهرة: مصر، المجموعة العربية للتدريب والنشر، 2012 ،ص 20-21 . 5</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tl/>
        </w:rPr>
      </w:pPr>
      <w:r w:rsidRPr="00972798">
        <w:rPr>
          <w:rFonts w:ascii="Simplified Arabic" w:eastAsia="Simplified Arabic" w:hAnsi="Simplified Arabic" w:cs="Simplified Arabic"/>
          <w:sz w:val="24"/>
          <w:szCs w:val="24"/>
          <w:rtl/>
        </w:rPr>
        <w:t xml:space="preserve"> مدى عبد اللطيف الرحيلي وهناء على الضحوي، تطوير قطاع الإيجار العقاري بما يتماشى مع التحول الرقمي للملكة العربية السعودية: دراسة مقترحة لتطبيق تقنية البلوك تشي</w:t>
      </w:r>
      <w:r w:rsidRPr="00972798">
        <w:rPr>
          <w:rFonts w:ascii="Simplified Arabic" w:eastAsia="Simplified Arabic" w:hAnsi="Simplified Arabic" w:cs="Simplified Arabic" w:hint="cs"/>
          <w:sz w:val="24"/>
          <w:szCs w:val="24"/>
          <w:rtl/>
        </w:rPr>
        <w:t xml:space="preserve">ن </w:t>
      </w:r>
      <w:r w:rsidRPr="00972798">
        <w:rPr>
          <w:rFonts w:ascii="Simplified Arabic" w:eastAsia="Simplified Arabic" w:hAnsi="Simplified Arabic" w:cs="Simplified Arabic"/>
          <w:sz w:val="24"/>
          <w:szCs w:val="24"/>
        </w:rPr>
        <w:t>Blockchain</w:t>
      </w:r>
      <w:r w:rsidRPr="00972798">
        <w:rPr>
          <w:rFonts w:ascii="Simplified Arabic" w:eastAsia="Simplified Arabic" w:hAnsi="Simplified Arabic" w:cs="Simplified Arabic"/>
          <w:sz w:val="24"/>
          <w:szCs w:val="24"/>
          <w:rtl/>
        </w:rPr>
        <w:t xml:space="preserve"> ، .4 ص،</w:t>
      </w:r>
    </w:p>
    <w:p w:rsidR="002D1D0E" w:rsidRPr="00972798" w:rsidRDefault="002D1D0E" w:rsidP="006B2D91">
      <w:pPr>
        <w:pStyle w:val="ListParagraph"/>
        <w:numPr>
          <w:ilvl w:val="0"/>
          <w:numId w:val="5"/>
        </w:numPr>
        <w:bidi/>
        <w:jc w:val="both"/>
        <w:rPr>
          <w:rFonts w:ascii="Simplified Arabic" w:eastAsia="Simplified Arabic" w:hAnsi="Simplified Arabic" w:cs="Simplified Arabic"/>
          <w:sz w:val="24"/>
          <w:szCs w:val="24"/>
          <w:rtl/>
        </w:rPr>
      </w:pPr>
      <w:r w:rsidRPr="00972798">
        <w:rPr>
          <w:rFonts w:ascii="Simplified Arabic" w:eastAsia="Simplified Arabic" w:hAnsi="Simplified Arabic" w:cs="Simplified Arabic"/>
          <w:sz w:val="24"/>
          <w:szCs w:val="24"/>
          <w:rtl/>
        </w:rPr>
        <w:t>مركز سمت للدراسات، السعودية واقتصاديا المستقبل خطوات جادة لتحقيق الريادة، ماي 2019 ، ص 12 .</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tl/>
        </w:rPr>
        <w:t>مصطفى يوسف كافي، مرجع سبق ذكره، ص 58 . 9 - الرؤية الاستراتيجية العربية للاقتصاد الرقمي، جامعة الدول العربية، فيفري 2019 ،ص 65. - أماني حلمي</w:t>
      </w:r>
    </w:p>
    <w:p w:rsidR="002D1D0E" w:rsidRDefault="002D1D0E" w:rsidP="006B2D91">
      <w:pPr>
        <w:pStyle w:val="ListParagraph"/>
        <w:numPr>
          <w:ilvl w:val="0"/>
          <w:numId w:val="5"/>
        </w:numPr>
        <w:bidi/>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tl/>
        </w:rPr>
        <w:t>نموذجا، مجلة السالم في آسيا، الجامعة الإسلامية العالمية الماليزية، المجلد 16 ،العدد 3 ،ديسمب</w:t>
      </w:r>
      <w:r w:rsidRPr="00972798">
        <w:rPr>
          <w:rFonts w:ascii="Simplified Arabic" w:eastAsia="Simplified Arabic" w:hAnsi="Simplified Arabic" w:cs="Simplified Arabic" w:hint="cs"/>
          <w:sz w:val="24"/>
          <w:szCs w:val="24"/>
          <w:rtl/>
        </w:rPr>
        <w:t>ر</w:t>
      </w:r>
      <w:r w:rsidRPr="00972798">
        <w:rPr>
          <w:rFonts w:ascii="Simplified Arabic" w:eastAsia="Simplified Arabic" w:hAnsi="Simplified Arabic" w:cs="Simplified Arabic"/>
          <w:sz w:val="24"/>
          <w:szCs w:val="24"/>
          <w:rtl/>
        </w:rPr>
        <w:t>2019</w:t>
      </w:r>
      <w:r w:rsidRPr="00972798">
        <w:rPr>
          <w:rFonts w:ascii="Simplified Arabic" w:eastAsia="Simplified Arabic" w:hAnsi="Simplified Arabic" w:cs="Simplified Arabic" w:hint="cs"/>
          <w:sz w:val="24"/>
          <w:szCs w:val="24"/>
          <w:rtl/>
        </w:rPr>
        <w:t>،</w:t>
      </w:r>
      <w:r w:rsidRPr="00972798">
        <w:rPr>
          <w:rFonts w:ascii="Simplified Arabic" w:eastAsia="Simplified Arabic" w:hAnsi="Simplified Arabic" w:cs="Simplified Arabic"/>
          <w:sz w:val="24"/>
          <w:szCs w:val="24"/>
          <w:rtl/>
        </w:rPr>
        <w:t xml:space="preserve"> ص.148-147 </w:t>
      </w:r>
      <w:r>
        <w:rPr>
          <w:rFonts w:ascii="Simplified Arabic" w:eastAsia="Simplified Arabic" w:hAnsi="Simplified Arabic" w:cs="Simplified Arabic" w:hint="cs"/>
          <w:sz w:val="24"/>
          <w:szCs w:val="24"/>
          <w:rtl/>
        </w:rPr>
        <w:t xml:space="preserve">. </w:t>
      </w:r>
    </w:p>
    <w:p w:rsidR="002D1D0E" w:rsidRPr="00972798" w:rsidRDefault="002D1D0E" w:rsidP="00972798">
      <w:pPr>
        <w:pStyle w:val="ListParagraph"/>
        <w:numPr>
          <w:ilvl w:val="0"/>
          <w:numId w:val="5"/>
        </w:numPr>
        <w:bidi/>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tl/>
        </w:rPr>
        <w:t xml:space="preserve">هيئة تنظيم الاتصالات: سلطنة عمان، مشروع البيانات الضخمة </w:t>
      </w:r>
      <w:r w:rsidRPr="00972798">
        <w:rPr>
          <w:rFonts w:ascii="Simplified Arabic" w:eastAsia="Simplified Arabic" w:hAnsi="Simplified Arabic" w:cs="Simplified Arabic" w:hint="cs"/>
          <w:sz w:val="24"/>
          <w:szCs w:val="24"/>
          <w:rtl/>
        </w:rPr>
        <w:t>(</w:t>
      </w:r>
      <w:r w:rsidRPr="00972798">
        <w:rPr>
          <w:rFonts w:ascii="Simplified Arabic" w:eastAsia="Simplified Arabic" w:hAnsi="Simplified Arabic" w:cs="Simplified Arabic"/>
          <w:sz w:val="24"/>
          <w:szCs w:val="24"/>
        </w:rPr>
        <w:t>Data Big</w:t>
      </w:r>
      <w:r w:rsidRPr="00972798">
        <w:rPr>
          <w:rFonts w:ascii="Simplified Arabic" w:eastAsia="Simplified Arabic" w:hAnsi="Simplified Arabic" w:cs="Simplified Arabic"/>
          <w:sz w:val="24"/>
          <w:szCs w:val="24"/>
          <w:rtl/>
        </w:rPr>
        <w:t xml:space="preserve"> </w:t>
      </w:r>
      <w:r w:rsidRPr="00972798">
        <w:rPr>
          <w:rFonts w:ascii="Simplified Arabic" w:eastAsia="Simplified Arabic" w:hAnsi="Simplified Arabic" w:cs="Simplified Arabic" w:hint="cs"/>
          <w:sz w:val="24"/>
          <w:szCs w:val="24"/>
          <w:rtl/>
        </w:rPr>
        <w:t xml:space="preserve">) </w:t>
      </w:r>
      <w:r w:rsidRPr="00972798">
        <w:rPr>
          <w:rFonts w:ascii="Simplified Arabic" w:eastAsia="Simplified Arabic" w:hAnsi="Simplified Arabic" w:cs="Simplified Arabic"/>
          <w:sz w:val="24"/>
          <w:szCs w:val="24"/>
          <w:rtl/>
        </w:rPr>
        <w:t>الإطار 21 التنظيمي، شبكة الهيئات العربية لتنظيم الاتصالات وتقنية المعلومات، 2015/2016 ،ص 6 .</w:t>
      </w:r>
    </w:p>
    <w:p w:rsidR="002D1D0E" w:rsidRDefault="002D1D0E" w:rsidP="00972798">
      <w:pPr>
        <w:pStyle w:val="ListParagraph"/>
        <w:numPr>
          <w:ilvl w:val="0"/>
          <w:numId w:val="5"/>
        </w:numPr>
        <w:bidi/>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tl/>
        </w:rPr>
        <w:t xml:space="preserve">هيئة تنظيم الاتصالات: سلطنة عمان، مشروع البيانات الضخمة </w:t>
      </w:r>
      <w:r w:rsidRPr="00972798">
        <w:rPr>
          <w:rFonts w:ascii="Simplified Arabic" w:eastAsia="Simplified Arabic" w:hAnsi="Simplified Arabic" w:cs="Simplified Arabic"/>
          <w:sz w:val="24"/>
          <w:szCs w:val="24"/>
        </w:rPr>
        <w:t>Data Big</w:t>
      </w:r>
      <w:r w:rsidRPr="00972798">
        <w:rPr>
          <w:rFonts w:ascii="Simplified Arabic" w:eastAsia="Simplified Arabic" w:hAnsi="Simplified Arabic" w:cs="Simplified Arabic"/>
          <w:sz w:val="24"/>
          <w:szCs w:val="24"/>
          <w:rtl/>
        </w:rPr>
        <w:t xml:space="preserve"> : الإطار 21 التنظيمي، شبكة الهيئات العربية لتنظيم الاتصالات وتقنية المعلومات، 2015/2016 ،ص 6 .</w:t>
      </w:r>
    </w:p>
    <w:p w:rsidR="002D1D0E" w:rsidRDefault="002D1D0E" w:rsidP="000C6902">
      <w:pPr>
        <w:pStyle w:val="ListParagraph"/>
        <w:numPr>
          <w:ilvl w:val="0"/>
          <w:numId w:val="5"/>
        </w:numPr>
        <w:bidi/>
        <w:jc w:val="both"/>
        <w:rPr>
          <w:rFonts w:ascii="Simplified Arabic" w:eastAsia="Simplified Arabic" w:hAnsi="Simplified Arabic" w:cs="Simplified Arabic"/>
          <w:sz w:val="24"/>
          <w:szCs w:val="24"/>
        </w:rPr>
      </w:pPr>
      <w:r>
        <w:rPr>
          <w:rFonts w:ascii="Simplified Arabic" w:eastAsia="Simplified Arabic" w:hAnsi="Simplified Arabic" w:cs="Simplified Arabic" w:hint="cs"/>
          <w:sz w:val="24"/>
          <w:szCs w:val="24"/>
          <w:rtl/>
        </w:rPr>
        <w:t xml:space="preserve">وزارة الاتصالات والمعلومات المصرية : اوراق تدريبية ، ابريل 2022 . </w:t>
      </w:r>
    </w:p>
    <w:p w:rsidR="00330125" w:rsidRPr="00972798" w:rsidRDefault="00330125" w:rsidP="00330125">
      <w:pPr>
        <w:pStyle w:val="ListParagraph"/>
        <w:numPr>
          <w:ilvl w:val="0"/>
          <w:numId w:val="5"/>
        </w:numPr>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Pr>
        <w:lastRenderedPageBreak/>
        <w:t>Guilherme Vieira Pinto, Blockchain as a PKI for Ownership, Mestrado Integrado em Engenharia Inform</w:t>
      </w:r>
      <w:r w:rsidRPr="00972798">
        <w:rPr>
          <w:rFonts w:ascii="Times New Roman" w:eastAsia="Simplified Arabic" w:hAnsi="Times New Roman" w:cs="Times New Roman"/>
          <w:sz w:val="24"/>
          <w:szCs w:val="24"/>
        </w:rPr>
        <w:t>á</w:t>
      </w:r>
      <w:r w:rsidRPr="00972798">
        <w:rPr>
          <w:rFonts w:ascii="Simplified Arabic" w:eastAsia="Simplified Arabic" w:hAnsi="Simplified Arabic" w:cs="Simplified Arabic"/>
          <w:sz w:val="24"/>
          <w:szCs w:val="24"/>
        </w:rPr>
        <w:t>tica e Computaç</w:t>
      </w:r>
      <w:r w:rsidRPr="00972798">
        <w:rPr>
          <w:rFonts w:ascii="Times New Roman" w:eastAsia="Simplified Arabic" w:hAnsi="Times New Roman" w:cs="Times New Roman"/>
          <w:sz w:val="24"/>
          <w:szCs w:val="24"/>
        </w:rPr>
        <w:t>ã</w:t>
      </w:r>
      <w:r w:rsidRPr="00972798">
        <w:rPr>
          <w:rFonts w:ascii="Simplified Arabic" w:eastAsia="Simplified Arabic" w:hAnsi="Simplified Arabic" w:cs="Simplified Arabic"/>
          <w:sz w:val="24"/>
          <w:szCs w:val="24"/>
        </w:rPr>
        <w:t>on, Control of IoT Devices, FACULDADE DE ENGENHARIA DA UNIVERSIDADE DO PORTO, June 27, 2018, p 12-13.</w:t>
      </w:r>
      <w:r w:rsidRPr="00972798">
        <w:rPr>
          <w:rFonts w:ascii="Simplified Arabic" w:eastAsia="Simplified Arabic" w:hAnsi="Simplified Arabic" w:cs="Simplified Arabic"/>
          <w:sz w:val="24"/>
          <w:szCs w:val="24"/>
        </w:rPr>
        <w:br/>
        <w:t>23-( 16)- Guilherme Vieira Pinto, p13</w:t>
      </w:r>
    </w:p>
    <w:p w:rsidR="00330125" w:rsidRPr="00972798" w:rsidRDefault="00330125" w:rsidP="00330125">
      <w:pPr>
        <w:pStyle w:val="ListParagraph"/>
        <w:numPr>
          <w:ilvl w:val="0"/>
          <w:numId w:val="5"/>
        </w:numPr>
        <w:jc w:val="both"/>
        <w:rPr>
          <w:rFonts w:ascii="Simplified Arabic" w:eastAsia="Simplified Arabic" w:hAnsi="Simplified Arabic" w:cs="Simplified Arabic"/>
          <w:sz w:val="24"/>
          <w:szCs w:val="24"/>
          <w:rtl/>
        </w:rPr>
      </w:pPr>
      <w:r w:rsidRPr="00972798">
        <w:rPr>
          <w:rFonts w:ascii="Simplified Arabic" w:eastAsia="Simplified Arabic" w:hAnsi="Simplified Arabic" w:cs="Simplified Arabic"/>
          <w:sz w:val="24"/>
          <w:szCs w:val="24"/>
        </w:rPr>
        <w:t>Journal of Information Studies &amp; Technology, Vol. 2020.</w:t>
      </w:r>
    </w:p>
    <w:p w:rsidR="00330125" w:rsidRPr="00972798" w:rsidRDefault="00330125" w:rsidP="00330125">
      <w:pPr>
        <w:pStyle w:val="ListParagraph"/>
        <w:numPr>
          <w:ilvl w:val="0"/>
          <w:numId w:val="5"/>
        </w:numPr>
        <w:jc w:val="both"/>
        <w:rPr>
          <w:rFonts w:ascii="Simplified Arabic" w:eastAsia="Simplified Arabic" w:hAnsi="Simplified Arabic" w:cs="Simplified Arabic"/>
          <w:sz w:val="24"/>
          <w:szCs w:val="24"/>
          <w:rtl/>
          <w:lang w:bidi="ar-EG"/>
        </w:rPr>
      </w:pPr>
      <w:r w:rsidRPr="00972798">
        <w:rPr>
          <w:rFonts w:ascii="Simplified Arabic" w:eastAsia="Simplified Arabic" w:hAnsi="Simplified Arabic" w:cs="Simplified Arabic"/>
          <w:sz w:val="24"/>
          <w:szCs w:val="24"/>
        </w:rPr>
        <w:t>Liu Yao and others, E-management development and deployment strategy for future organization, African Journal of Business Management Vol. 5(16), pp. 6657-6667, 18August, 2011, p</w:t>
      </w:r>
      <w:r w:rsidRPr="00972798">
        <w:rPr>
          <w:rFonts w:ascii="Simplified Arabic" w:eastAsia="Simplified Arabic" w:hAnsi="Simplified Arabic" w:cs="Simplified Arabic"/>
          <w:sz w:val="24"/>
          <w:szCs w:val="24"/>
          <w:rtl/>
        </w:rPr>
        <w:t xml:space="preserve"> 6658. 4</w:t>
      </w:r>
    </w:p>
    <w:p w:rsidR="00330125" w:rsidRPr="00972798" w:rsidRDefault="00330125" w:rsidP="00330125">
      <w:pPr>
        <w:pStyle w:val="ListParagraph"/>
        <w:numPr>
          <w:ilvl w:val="0"/>
          <w:numId w:val="5"/>
        </w:numPr>
        <w:jc w:val="both"/>
        <w:rPr>
          <w:rFonts w:ascii="Simplified Arabic" w:eastAsia="Simplified Arabic" w:hAnsi="Simplified Arabic" w:cs="Simplified Arabic"/>
          <w:sz w:val="24"/>
          <w:szCs w:val="24"/>
        </w:rPr>
      </w:pPr>
      <w:r w:rsidRPr="00972798">
        <w:rPr>
          <w:rFonts w:ascii="Simplified Arabic" w:eastAsia="Simplified Arabic" w:hAnsi="Simplified Arabic" w:cs="Simplified Arabic"/>
          <w:sz w:val="24"/>
          <w:szCs w:val="24"/>
        </w:rPr>
        <w:t>Peter Mell and Timothy Grance, The NIST Definition of Cloud Computing, NIST Special Publication 800-145, The National Institute of Standards and Technology, September 2011, p2. 2.</w:t>
      </w:r>
    </w:p>
    <w:p w:rsidR="00330125" w:rsidRPr="00972798" w:rsidRDefault="00330125" w:rsidP="00330125">
      <w:pPr>
        <w:pStyle w:val="ListParagraph"/>
        <w:numPr>
          <w:ilvl w:val="0"/>
          <w:numId w:val="5"/>
        </w:numPr>
        <w:jc w:val="both"/>
        <w:rPr>
          <w:rFonts w:ascii="Simplified Arabic" w:eastAsia="Simplified Arabic" w:hAnsi="Simplified Arabic" w:cs="Simplified Arabic"/>
          <w:sz w:val="24"/>
          <w:szCs w:val="24"/>
          <w:rtl/>
        </w:rPr>
      </w:pPr>
      <w:r w:rsidRPr="00972798">
        <w:rPr>
          <w:rFonts w:ascii="Simplified Arabic" w:eastAsia="Simplified Arabic" w:hAnsi="Simplified Arabic" w:cs="Simplified Arabic"/>
          <w:sz w:val="24"/>
          <w:szCs w:val="24"/>
        </w:rPr>
        <w:t>Peter Mell and Timothy Grance, The NIST Definition of Cloud Computing, NIST Special Publication 800-145, The National Institute of Standards and Technology, September 2011, p20.</w:t>
      </w:r>
    </w:p>
    <w:p w:rsidR="00330125" w:rsidRPr="00972798" w:rsidRDefault="00330125" w:rsidP="00330125">
      <w:pPr>
        <w:pStyle w:val="ListParagraph"/>
        <w:jc w:val="both"/>
        <w:rPr>
          <w:rFonts w:ascii="Simplified Arabic" w:eastAsia="Simplified Arabic" w:hAnsi="Simplified Arabic" w:cs="Simplified Arabic"/>
          <w:sz w:val="24"/>
          <w:szCs w:val="24"/>
          <w:rtl/>
        </w:rPr>
      </w:pPr>
    </w:p>
    <w:p w:rsidR="00330125" w:rsidRDefault="00330125">
      <w:pPr>
        <w:rPr>
          <w:rFonts w:ascii="Simplified Arabic" w:eastAsia="Simplified Arabic" w:hAnsi="Simplified Arabic" w:cs="Simplified Arabic"/>
          <w:bCs/>
          <w:sz w:val="28"/>
          <w:szCs w:val="28"/>
          <w:u w:val="single"/>
          <w:rtl/>
          <w:lang w:bidi="ar-EG"/>
        </w:rPr>
      </w:pPr>
      <w:r>
        <w:rPr>
          <w:rFonts w:ascii="Simplified Arabic" w:eastAsia="Simplified Arabic" w:hAnsi="Simplified Arabic" w:cs="Simplified Arabic"/>
          <w:bCs/>
          <w:sz w:val="28"/>
          <w:szCs w:val="28"/>
          <w:u w:val="single"/>
          <w:rtl/>
          <w:lang w:bidi="ar-EG"/>
        </w:rPr>
        <w:br w:type="page"/>
      </w:r>
    </w:p>
    <w:p w:rsidR="00714AE5" w:rsidRPr="00330125" w:rsidRDefault="00D818FA" w:rsidP="00972798">
      <w:pPr>
        <w:bidi/>
        <w:spacing w:line="240" w:lineRule="auto"/>
        <w:jc w:val="center"/>
        <w:rPr>
          <w:rFonts w:ascii="Simplified Arabic" w:eastAsia="Simplified Arabic" w:hAnsi="Simplified Arabic" w:cs="Simplified Arabic"/>
          <w:bCs/>
          <w:sz w:val="20"/>
          <w:szCs w:val="20"/>
          <w:u w:val="single"/>
          <w:rtl/>
        </w:rPr>
      </w:pPr>
      <w:r w:rsidRPr="00330125">
        <w:rPr>
          <w:rFonts w:ascii="Simplified Arabic" w:eastAsia="Simplified Arabic" w:hAnsi="Simplified Arabic" w:cs="Simplified Arabic"/>
          <w:bCs/>
          <w:sz w:val="20"/>
          <w:szCs w:val="20"/>
          <w:u w:val="single"/>
          <w:rtl/>
        </w:rPr>
        <w:lastRenderedPageBreak/>
        <w:t>الملاحق:</w:t>
      </w:r>
    </w:p>
    <w:p w:rsidR="00714AE5" w:rsidRPr="00330125" w:rsidRDefault="00D818FA" w:rsidP="00F90E79">
      <w:pPr>
        <w:bidi/>
        <w:spacing w:line="240" w:lineRule="auto"/>
        <w:rPr>
          <w:b/>
          <w:sz w:val="20"/>
          <w:szCs w:val="20"/>
          <w:u w:val="single"/>
        </w:rPr>
      </w:pPr>
      <w:r w:rsidRPr="00330125">
        <w:rPr>
          <w:b/>
          <w:color w:val="FF0000"/>
          <w:sz w:val="20"/>
          <w:szCs w:val="20"/>
          <w:highlight w:val="lightGray"/>
          <w:u w:val="single"/>
          <w:rtl/>
        </w:rPr>
        <w:t>الاستبيان</w:t>
      </w:r>
      <w:r w:rsidRPr="00330125">
        <w:rPr>
          <w:b/>
          <w:color w:val="FF0000"/>
          <w:sz w:val="20"/>
          <w:szCs w:val="20"/>
          <w:u w:val="single"/>
        </w:rPr>
        <w:br/>
      </w:r>
      <w:r w:rsidRPr="00330125">
        <w:rPr>
          <w:rFonts w:ascii="Simplified Arabic" w:eastAsia="Simplified Arabic" w:hAnsi="Simplified Arabic" w:cs="Simplified Arabic"/>
          <w:b/>
          <w:sz w:val="20"/>
          <w:szCs w:val="20"/>
          <w:rtl/>
        </w:rPr>
        <w:t>استبيان التحول الرقمي لمواجهة أزمة كورونا وتداعياتها</w:t>
      </w:r>
    </w:p>
    <w:p w:rsidR="00714AE5" w:rsidRPr="00330125" w:rsidRDefault="00D818FA" w:rsidP="00F90E79">
      <w:pPr>
        <w:bidi/>
        <w:spacing w:line="240" w:lineRule="auto"/>
        <w:rPr>
          <w:rFonts w:ascii="Simplified Arabic" w:eastAsia="Simplified Arabic" w:hAnsi="Simplified Arabic" w:cs="Simplified Arabic"/>
          <w:b/>
          <w:sz w:val="20"/>
          <w:szCs w:val="20"/>
        </w:rPr>
      </w:pPr>
      <w:r w:rsidRPr="00330125">
        <w:rPr>
          <w:rFonts w:ascii="Simplified Arabic" w:eastAsia="Simplified Arabic" w:hAnsi="Simplified Arabic" w:cs="Simplified Arabic"/>
          <w:b/>
          <w:sz w:val="20"/>
          <w:szCs w:val="20"/>
          <w:rtl/>
        </w:rPr>
        <w:t>إعداد: أسماء أحمد عبد الحميد محرم</w:t>
      </w:r>
    </w:p>
    <w:p w:rsidR="00714AE5" w:rsidRPr="00330125" w:rsidRDefault="00D818FA" w:rsidP="00F90E79">
      <w:pPr>
        <w:bidi/>
        <w:spacing w:line="240" w:lineRule="auto"/>
        <w:rPr>
          <w:rFonts w:ascii="Ribeye" w:eastAsia="Ribeye" w:hAnsi="Ribeye" w:cs="Ribeye"/>
          <w:b/>
          <w:sz w:val="20"/>
          <w:szCs w:val="20"/>
        </w:rPr>
      </w:pPr>
      <w:r w:rsidRPr="00330125">
        <w:rPr>
          <w:rFonts w:ascii="Ribeye" w:eastAsia="Ribeye" w:hAnsi="Ribeye" w:cs="Times New Roman"/>
          <w:b/>
          <w:sz w:val="20"/>
          <w:szCs w:val="20"/>
          <w:rtl/>
        </w:rPr>
        <w:t>تعليمات التطبيق</w:t>
      </w:r>
      <w:r w:rsidRPr="00330125">
        <w:rPr>
          <w:rFonts w:ascii="Ribeye" w:eastAsia="Ribeye" w:hAnsi="Ribeye" w:cs="Ribeye"/>
          <w:b/>
          <w:sz w:val="20"/>
          <w:szCs w:val="20"/>
          <w:rtl/>
        </w:rPr>
        <w:t>:</w:t>
      </w:r>
      <w:r w:rsidRPr="00330125">
        <w:rPr>
          <w:rFonts w:ascii="Simplified Arabic" w:eastAsia="Simplified Arabic" w:hAnsi="Simplified Arabic" w:cs="Simplified Arabic"/>
          <w:sz w:val="20"/>
          <w:szCs w:val="20"/>
          <w:rtl/>
        </w:rPr>
        <w:t xml:space="preserve">  تجرى الباحثة دراسة علمية، تتناول " دور التحول الرقمي في مواجهة أزمة فيروس كورونا وتداعياتها على العاملين بالقطاع الوقائي  بجمهورية مصر العربية"، والمرجو منك أن تكون صادقاً وصريحاً في استجابتك، وأن تجيب عن جميع العبارات، وإجابتك ستكون موضع سرية تامة، ولن تستخدم إلا لغرض البحث العلمي، أرجو التفضل بقراءة ال</w:t>
      </w:r>
      <w:r w:rsidR="00F90E79" w:rsidRPr="00330125">
        <w:rPr>
          <w:rFonts w:ascii="Simplified Arabic" w:eastAsia="Simplified Arabic" w:hAnsi="Simplified Arabic" w:cs="Simplified Arabic"/>
          <w:sz w:val="20"/>
          <w:szCs w:val="20"/>
          <w:rtl/>
        </w:rPr>
        <w:t>عبارات والإجابة عنها بوضع علامة</w:t>
      </w:r>
      <w:r w:rsidR="00F90E79" w:rsidRPr="00330125">
        <w:rPr>
          <w:rFonts w:ascii="Simplified Arabic" w:eastAsia="Simplified Arabic" w:hAnsi="Simplified Arabic" w:cs="Simplified Arabic" w:hint="cs"/>
          <w:sz w:val="20"/>
          <w:szCs w:val="20"/>
          <w:rtl/>
        </w:rPr>
        <w:t xml:space="preserve"> </w:t>
      </w:r>
      <w:r w:rsidR="00F90E79" w:rsidRPr="00330125">
        <w:rPr>
          <w:rFonts w:ascii="Simplified Arabic" w:eastAsia="Simplified Arabic" w:hAnsi="Simplified Arabic" w:cs="Simplified Arabic"/>
          <w:sz w:val="20"/>
          <w:szCs w:val="20"/>
        </w:rPr>
        <w:t>,,</w:t>
      </w:r>
      <w:r w:rsidR="00F90E79" w:rsidRPr="00330125">
        <w:rPr>
          <w:rFonts w:ascii="Simplified Arabic" w:eastAsia="Simplified Arabic" w:hAnsi="Simplified Arabic" w:cs="Simplified Arabic" w:hint="cs"/>
          <w:sz w:val="20"/>
          <w:szCs w:val="20"/>
          <w:rtl/>
          <w:lang w:bidi="ar-EG"/>
        </w:rPr>
        <w:t xml:space="preserve"> </w:t>
      </w:r>
      <w:r w:rsidR="00F90E79" w:rsidRPr="00330125">
        <w:rPr>
          <w:rFonts w:ascii="Simplified Arabic" w:eastAsia="Simplified Arabic" w:hAnsi="Simplified Arabic" w:cs="Simplified Arabic" w:hint="cs"/>
          <w:sz w:val="20"/>
          <w:szCs w:val="20"/>
          <w:rtl/>
        </w:rPr>
        <w:t xml:space="preserve"> صح</w:t>
      </w:r>
      <w:r w:rsidRPr="00330125">
        <w:rPr>
          <w:rFonts w:ascii="Simplified Arabic" w:eastAsia="Simplified Arabic" w:hAnsi="Simplified Arabic" w:cs="Simplified Arabic"/>
          <w:sz w:val="20"/>
          <w:szCs w:val="20"/>
          <w:rtl/>
        </w:rPr>
        <w:t xml:space="preserve"> </w:t>
      </w:r>
      <w:r w:rsidR="00F90E79" w:rsidRPr="00330125">
        <w:rPr>
          <w:rFonts w:ascii="Simplified Arabic" w:eastAsia="Simplified Arabic" w:hAnsi="Simplified Arabic" w:cs="Simplified Arabic" w:hint="cs"/>
          <w:sz w:val="20"/>
          <w:szCs w:val="20"/>
          <w:rtl/>
        </w:rPr>
        <w:t>،،</w:t>
      </w:r>
      <w:r w:rsidRPr="00330125">
        <w:rPr>
          <w:rFonts w:ascii="Simplified Arabic" w:eastAsia="Simplified Arabic" w:hAnsi="Simplified Arabic" w:cs="Simplified Arabic"/>
          <w:sz w:val="20"/>
          <w:szCs w:val="20"/>
          <w:rtl/>
        </w:rPr>
        <w:t xml:space="preserve"> أمام كل بند في الخانة التي تعبر بصدق عن وجهة نظرك في مدى تحققها.</w:t>
      </w:r>
    </w:p>
    <w:p w:rsidR="00714AE5" w:rsidRPr="00330125" w:rsidRDefault="00D818FA" w:rsidP="00B94D90">
      <w:pPr>
        <w:bidi/>
        <w:spacing w:line="240" w:lineRule="auto"/>
        <w:rPr>
          <w:rFonts w:ascii="Cambria" w:eastAsia="Cambria" w:hAnsi="Cambria" w:cs="Cambria"/>
          <w:b/>
          <w:sz w:val="20"/>
          <w:szCs w:val="20"/>
        </w:rPr>
      </w:pPr>
      <w:r w:rsidRPr="00330125">
        <w:rPr>
          <w:rFonts w:ascii="Cambria" w:eastAsia="Cambria" w:hAnsi="Cambria" w:cs="Times New Roman"/>
          <w:b/>
          <w:sz w:val="20"/>
          <w:szCs w:val="20"/>
          <w:rtl/>
        </w:rPr>
        <w:t xml:space="preserve">                           أقدر جهدكم وأشكركم على تعاونكم الصادق</w:t>
      </w:r>
      <w:r w:rsidRPr="00330125">
        <w:rPr>
          <w:b/>
          <w:sz w:val="20"/>
          <w:szCs w:val="20"/>
        </w:rPr>
        <w:t xml:space="preserve"> </w:t>
      </w:r>
      <w:r w:rsidRPr="00330125">
        <w:rPr>
          <w:b/>
          <w:bCs/>
          <w:sz w:val="20"/>
          <w:szCs w:val="20"/>
          <w:rtl/>
        </w:rPr>
        <w:t>،،</w:t>
      </w:r>
      <w:r w:rsidRPr="00330125">
        <w:rPr>
          <w:b/>
          <w:sz w:val="20"/>
          <w:szCs w:val="20"/>
        </w:rPr>
        <w:t xml:space="preserve"> </w:t>
      </w:r>
      <w:r w:rsidRPr="00330125">
        <w:rPr>
          <w:rFonts w:ascii="Cambria" w:eastAsia="Cambria" w:hAnsi="Cambria" w:cs="Cambria"/>
          <w:b/>
          <w:sz w:val="20"/>
          <w:szCs w:val="20"/>
          <w:rtl/>
        </w:rPr>
        <w:t xml:space="preserve">          </w:t>
      </w:r>
      <w:r w:rsidR="00860A17" w:rsidRPr="00330125">
        <w:rPr>
          <w:rFonts w:ascii="Cambria" w:eastAsia="Cambria" w:hAnsi="Cambria" w:cstheme="minorBidi"/>
          <w:b/>
          <w:sz w:val="20"/>
          <w:szCs w:val="20"/>
          <w:rtl/>
          <w:lang w:bidi="ar-EG"/>
        </w:rPr>
        <w:br/>
      </w:r>
      <w:r w:rsidRPr="00330125">
        <w:rPr>
          <w:rFonts w:ascii="Cambria" w:eastAsia="Cambria" w:hAnsi="Cambria" w:cs="Cambria"/>
          <w:b/>
          <w:sz w:val="20"/>
          <w:szCs w:val="20"/>
          <w:rtl/>
        </w:rPr>
        <w:t xml:space="preserve">                </w:t>
      </w:r>
      <w:r w:rsidRPr="00330125">
        <w:rPr>
          <w:rFonts w:ascii="Cambria" w:eastAsia="Cambria" w:hAnsi="Cambria" w:cs="Times New Roman"/>
          <w:b/>
          <w:sz w:val="20"/>
          <w:szCs w:val="20"/>
          <w:rtl/>
        </w:rPr>
        <w:t xml:space="preserve">                                الباحثة</w:t>
      </w:r>
    </w:p>
    <w:p w:rsidR="00714AE5" w:rsidRPr="00330125" w:rsidRDefault="00D818FA" w:rsidP="00677548">
      <w:pPr>
        <w:bidi/>
        <w:spacing w:line="240" w:lineRule="auto"/>
        <w:rPr>
          <w:rFonts w:ascii="Traditional Arabic" w:eastAsia="Traditional Arabic" w:hAnsi="Traditional Arabic" w:cs="Traditional Arabic"/>
          <w:sz w:val="20"/>
          <w:szCs w:val="20"/>
          <w:u w:val="single"/>
        </w:rPr>
      </w:pPr>
      <w:r w:rsidRPr="00330125">
        <w:rPr>
          <w:rFonts w:ascii="Traditional Arabic" w:eastAsia="Traditional Arabic" w:hAnsi="Traditional Arabic" w:cs="Traditional Arabic"/>
          <w:sz w:val="20"/>
          <w:szCs w:val="20"/>
          <w:u w:val="single"/>
          <w:rtl/>
        </w:rPr>
        <w:t>البيانات الأولية :</w:t>
      </w:r>
    </w:p>
    <w:tbl>
      <w:tblPr>
        <w:tblStyle w:val="ad"/>
        <w:bidiVisual/>
        <w:tblW w:w="10349" w:type="dxa"/>
        <w:jc w:val="center"/>
        <w:tblLayout w:type="fixed"/>
        <w:tblLook w:val="0400"/>
      </w:tblPr>
      <w:tblGrid>
        <w:gridCol w:w="1926"/>
        <w:gridCol w:w="59"/>
        <w:gridCol w:w="3710"/>
        <w:gridCol w:w="4654"/>
      </w:tblGrid>
      <w:tr w:rsidR="00AB26A5" w:rsidRPr="00330125">
        <w:trPr>
          <w:trHeight w:val="422"/>
          <w:jc w:val="center"/>
        </w:trPr>
        <w:tc>
          <w:tcPr>
            <w:tcW w:w="1926" w:type="dxa"/>
            <w:tcBorders>
              <w:top w:val="single" w:sz="4" w:space="0" w:color="000000"/>
              <w:left w:val="single" w:sz="4" w:space="0" w:color="000000"/>
              <w:bottom w:val="single" w:sz="4" w:space="0" w:color="000000"/>
              <w:right w:val="single" w:sz="4" w:space="0" w:color="000000"/>
            </w:tcBorders>
          </w:tcPr>
          <w:p w:rsidR="00AB26A5" w:rsidRPr="00330125" w:rsidRDefault="00AB26A5" w:rsidP="00677548">
            <w:pPr>
              <w:rPr>
                <w:sz w:val="20"/>
                <w:szCs w:val="20"/>
              </w:rPr>
            </w:pPr>
          </w:p>
        </w:tc>
        <w:tc>
          <w:tcPr>
            <w:tcW w:w="3769" w:type="dxa"/>
            <w:gridSpan w:val="2"/>
            <w:tcBorders>
              <w:top w:val="single" w:sz="4" w:space="0" w:color="000000"/>
              <w:left w:val="single" w:sz="4" w:space="0" w:color="000000"/>
              <w:bottom w:val="single" w:sz="4" w:space="0" w:color="000000"/>
              <w:right w:val="single" w:sz="4" w:space="0" w:color="000000"/>
            </w:tcBorders>
          </w:tcPr>
          <w:p w:rsidR="00AB26A5" w:rsidRPr="00330125" w:rsidRDefault="00AB26A5" w:rsidP="00677548">
            <w:pPr>
              <w:bidi/>
              <w:spacing w:line="240" w:lineRule="auto"/>
              <w:rPr>
                <w:rFonts w:ascii="Traditional Arabic" w:eastAsia="Traditional Arabic" w:hAnsi="Traditional Arabic" w:cs="Traditional Arabic"/>
                <w:sz w:val="20"/>
                <w:szCs w:val="20"/>
                <w:u w:val="single"/>
              </w:rPr>
            </w:pPr>
          </w:p>
        </w:tc>
        <w:tc>
          <w:tcPr>
            <w:tcW w:w="4654" w:type="dxa"/>
            <w:tcBorders>
              <w:top w:val="single" w:sz="4" w:space="0" w:color="000000"/>
              <w:left w:val="single" w:sz="4" w:space="0" w:color="000000"/>
              <w:bottom w:val="single" w:sz="4" w:space="0" w:color="000000"/>
              <w:right w:val="single" w:sz="4" w:space="0" w:color="000000"/>
            </w:tcBorders>
          </w:tcPr>
          <w:p w:rsidR="00AB26A5" w:rsidRPr="00330125" w:rsidRDefault="00AB26A5" w:rsidP="00677548">
            <w:pPr>
              <w:bidi/>
              <w:spacing w:line="240" w:lineRule="auto"/>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xml:space="preserve">الوظيفة:                                  </w:t>
            </w:r>
          </w:p>
        </w:tc>
      </w:tr>
      <w:tr w:rsidR="00AB26A5" w:rsidRPr="00330125">
        <w:trPr>
          <w:jc w:val="center"/>
        </w:trPr>
        <w:tc>
          <w:tcPr>
            <w:tcW w:w="1926" w:type="dxa"/>
            <w:tcBorders>
              <w:top w:val="single" w:sz="4" w:space="0" w:color="000000"/>
              <w:left w:val="single" w:sz="4" w:space="0" w:color="000000"/>
              <w:bottom w:val="single" w:sz="4" w:space="0" w:color="000000"/>
              <w:right w:val="single" w:sz="4" w:space="0" w:color="000000"/>
            </w:tcBorders>
          </w:tcPr>
          <w:p w:rsidR="00AB26A5" w:rsidRPr="00330125" w:rsidRDefault="00AB26A5" w:rsidP="00677548">
            <w:pPr>
              <w:rPr>
                <w:sz w:val="20"/>
                <w:szCs w:val="20"/>
              </w:rPr>
            </w:pPr>
          </w:p>
        </w:tc>
        <w:tc>
          <w:tcPr>
            <w:tcW w:w="3769" w:type="dxa"/>
            <w:gridSpan w:val="2"/>
            <w:tcBorders>
              <w:top w:val="single" w:sz="4" w:space="0" w:color="000000"/>
              <w:left w:val="single" w:sz="4" w:space="0" w:color="000000"/>
              <w:bottom w:val="single" w:sz="4" w:space="0" w:color="000000"/>
              <w:right w:val="single" w:sz="4" w:space="0" w:color="000000"/>
            </w:tcBorders>
          </w:tcPr>
          <w:p w:rsidR="00AB26A5" w:rsidRPr="00330125" w:rsidRDefault="00AB26A5" w:rsidP="00677548">
            <w:pPr>
              <w:bidi/>
              <w:spacing w:line="240" w:lineRule="auto"/>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 ذكر                (   ) أنثى</w:t>
            </w:r>
          </w:p>
        </w:tc>
        <w:tc>
          <w:tcPr>
            <w:tcW w:w="4654" w:type="dxa"/>
            <w:tcBorders>
              <w:top w:val="single" w:sz="4" w:space="0" w:color="000000"/>
              <w:left w:val="single" w:sz="4" w:space="0" w:color="000000"/>
              <w:bottom w:val="single" w:sz="4" w:space="0" w:color="000000"/>
              <w:right w:val="single" w:sz="4" w:space="0" w:color="000000"/>
            </w:tcBorders>
          </w:tcPr>
          <w:p w:rsidR="00AB26A5" w:rsidRPr="00330125" w:rsidRDefault="00AB26A5" w:rsidP="00677548">
            <w:pPr>
              <w:bidi/>
              <w:rPr>
                <w:rFonts w:ascii="Traditional Arabic" w:eastAsia="Traditional Arabic" w:hAnsi="Traditional Arabic" w:cs="Traditional Arabic"/>
                <w:sz w:val="20"/>
                <w:szCs w:val="20"/>
                <w:u w:val="single"/>
              </w:rPr>
            </w:pPr>
            <w:r w:rsidRPr="00330125">
              <w:rPr>
                <w:rFonts w:ascii="Simplified Arabic" w:eastAsia="Simplified Arabic" w:hAnsi="Simplified Arabic" w:cs="Simplified Arabic"/>
                <w:sz w:val="20"/>
                <w:szCs w:val="20"/>
                <w:rtl/>
              </w:rPr>
              <w:t>مكان العمل: (    ) مدينة</w:t>
            </w:r>
            <w:r w:rsidRPr="00330125">
              <w:rPr>
                <w:rFonts w:ascii="Traditional Arabic" w:eastAsia="Traditional Arabic" w:hAnsi="Traditional Arabic" w:cs="Traditional Arabic"/>
                <w:sz w:val="20"/>
                <w:szCs w:val="20"/>
              </w:rPr>
              <w:t xml:space="preserve">     </w:t>
            </w:r>
            <w:r w:rsidRPr="00330125">
              <w:rPr>
                <w:rFonts w:ascii="Simplified Arabic" w:eastAsia="Simplified Arabic" w:hAnsi="Simplified Arabic" w:cs="Simplified Arabic"/>
                <w:sz w:val="20"/>
                <w:szCs w:val="20"/>
                <w:rtl/>
              </w:rPr>
              <w:t>(   ) قرية</w:t>
            </w:r>
          </w:p>
        </w:tc>
      </w:tr>
      <w:tr w:rsidR="00AB26A5" w:rsidRPr="00330125">
        <w:trPr>
          <w:jc w:val="center"/>
        </w:trPr>
        <w:tc>
          <w:tcPr>
            <w:tcW w:w="1985" w:type="dxa"/>
            <w:gridSpan w:val="2"/>
            <w:tcBorders>
              <w:top w:val="single" w:sz="4" w:space="0" w:color="000000"/>
              <w:left w:val="single" w:sz="4" w:space="0" w:color="000000"/>
              <w:bottom w:val="single" w:sz="4" w:space="0" w:color="000000"/>
              <w:right w:val="single" w:sz="4" w:space="0" w:color="000000"/>
            </w:tcBorders>
          </w:tcPr>
          <w:p w:rsidR="00AB26A5" w:rsidRPr="00330125" w:rsidRDefault="00AB26A5" w:rsidP="00677548">
            <w:pPr>
              <w:rPr>
                <w:sz w:val="20"/>
                <w:szCs w:val="20"/>
              </w:rPr>
            </w:pPr>
          </w:p>
        </w:tc>
        <w:tc>
          <w:tcPr>
            <w:tcW w:w="8364" w:type="dxa"/>
            <w:gridSpan w:val="2"/>
            <w:tcBorders>
              <w:top w:val="single" w:sz="4" w:space="0" w:color="000000"/>
              <w:left w:val="single" w:sz="4" w:space="0" w:color="000000"/>
              <w:bottom w:val="single" w:sz="4" w:space="0" w:color="000000"/>
              <w:right w:val="single" w:sz="4" w:space="0" w:color="000000"/>
            </w:tcBorders>
          </w:tcPr>
          <w:p w:rsidR="00AB26A5" w:rsidRPr="00330125" w:rsidRDefault="00AB26A5" w:rsidP="00677548">
            <w:pPr>
              <w:bidi/>
              <w:spacing w:line="240" w:lineRule="auto"/>
              <w:rPr>
                <w:rFonts w:ascii="Traditional Arabic" w:eastAsia="Traditional Arabic" w:hAnsi="Traditional Arabic" w:cs="Traditional Arabic"/>
                <w:sz w:val="20"/>
                <w:szCs w:val="20"/>
                <w:u w:val="single"/>
              </w:rPr>
            </w:pPr>
            <w:r w:rsidRPr="00330125">
              <w:rPr>
                <w:rFonts w:ascii="Simplified Arabic" w:eastAsia="Simplified Arabic" w:hAnsi="Simplified Arabic" w:cs="Simplified Arabic"/>
                <w:sz w:val="20"/>
                <w:szCs w:val="20"/>
                <w:rtl/>
              </w:rPr>
              <w:t>(   ) أقل من 5 سنوات      (   ) من 5-9 سنوات      (   ) 10سنوات فأكثر</w:t>
            </w:r>
          </w:p>
        </w:tc>
      </w:tr>
    </w:tbl>
    <w:p w:rsidR="00714AE5" w:rsidRPr="00B94D90" w:rsidRDefault="00714AE5" w:rsidP="00677548">
      <w:pPr>
        <w:bidi/>
        <w:rPr>
          <w:rFonts w:ascii="Simplified Arabic" w:eastAsia="Simplified Arabic" w:hAnsi="Simplified Arabic" w:cs="Simplified Arabic"/>
          <w:sz w:val="2"/>
          <w:szCs w:val="2"/>
        </w:rPr>
      </w:pPr>
    </w:p>
    <w:tbl>
      <w:tblPr>
        <w:tblStyle w:val="ae"/>
        <w:bidiVisual/>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44"/>
        <w:gridCol w:w="6611"/>
        <w:gridCol w:w="816"/>
        <w:gridCol w:w="1025"/>
        <w:gridCol w:w="994"/>
      </w:tblGrid>
      <w:tr w:rsidR="00714AE5" w:rsidRPr="00B94D90">
        <w:trPr>
          <w:jc w:val="center"/>
        </w:trPr>
        <w:tc>
          <w:tcPr>
            <w:tcW w:w="10490" w:type="dxa"/>
            <w:gridSpan w:val="5"/>
            <w:tcBorders>
              <w:top w:val="nil"/>
              <w:left w:val="single" w:sz="4" w:space="0" w:color="000000"/>
              <w:bottom w:val="nil"/>
              <w:right w:val="nil"/>
            </w:tcBorders>
          </w:tcPr>
          <w:p w:rsidR="00714AE5" w:rsidRPr="00B94D90" w:rsidRDefault="00714AE5" w:rsidP="00677548">
            <w:pPr>
              <w:bidi/>
              <w:rPr>
                <w:rFonts w:ascii="Simplified Arabic" w:eastAsia="Simplified Arabic" w:hAnsi="Simplified Arabic" w:cs="Simplified Arabic"/>
                <w:sz w:val="2"/>
                <w:szCs w:val="2"/>
              </w:rPr>
            </w:pPr>
          </w:p>
        </w:tc>
      </w:tr>
      <w:tr w:rsidR="00714AE5" w:rsidRPr="00330125">
        <w:trPr>
          <w:jc w:val="center"/>
        </w:trPr>
        <w:tc>
          <w:tcPr>
            <w:tcW w:w="10490" w:type="dxa"/>
            <w:gridSpan w:val="5"/>
            <w:tcBorders>
              <w:top w:val="nil"/>
              <w:left w:val="single" w:sz="4" w:space="0" w:color="000000"/>
              <w:bottom w:val="nil"/>
              <w:right w:val="nil"/>
            </w:tcBorders>
          </w:tcPr>
          <w:p w:rsidR="00714AE5" w:rsidRPr="00330125" w:rsidRDefault="00D818FA" w:rsidP="00860A17">
            <w:pPr>
              <w:bidi/>
              <w:rPr>
                <w:rFonts w:ascii="Simplified Arabic" w:eastAsia="Simplified Arabic" w:hAnsi="Simplified Arabic" w:cs="Simplified Arabic"/>
                <w:sz w:val="20"/>
                <w:szCs w:val="20"/>
                <w:rtl/>
                <w:lang w:bidi="ar-EG"/>
              </w:rPr>
            </w:pPr>
            <w:r w:rsidRPr="00330125">
              <w:rPr>
                <w:rFonts w:ascii="Simplified Arabic" w:eastAsia="Simplified Arabic" w:hAnsi="Simplified Arabic" w:cs="Simplified Arabic"/>
                <w:sz w:val="20"/>
                <w:szCs w:val="20"/>
                <w:rtl/>
              </w:rPr>
              <w:t xml:space="preserve">البعد الأول :ويتعلق بمدى المعرفة بالتحول الرقمي </w:t>
            </w:r>
          </w:p>
          <w:tbl>
            <w:tblPr>
              <w:tblStyle w:val="af"/>
              <w:bidiVisual/>
              <w:tblW w:w="10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51"/>
              <w:gridCol w:w="5209"/>
              <w:gridCol w:w="992"/>
              <w:gridCol w:w="993"/>
              <w:gridCol w:w="1014"/>
            </w:tblGrid>
            <w:tr w:rsidR="00714AE5" w:rsidRPr="00330125" w:rsidTr="00F90E79">
              <w:tc>
                <w:tcPr>
                  <w:tcW w:w="2051" w:type="dxa"/>
                </w:tcPr>
                <w:p w:rsidR="00714AE5" w:rsidRPr="00330125" w:rsidRDefault="00D818FA" w:rsidP="00677548">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1</w:t>
                  </w:r>
                </w:p>
              </w:tc>
              <w:tc>
                <w:tcPr>
                  <w:tcW w:w="5209" w:type="dxa"/>
                </w:tcPr>
                <w:p w:rsidR="00714AE5" w:rsidRPr="00330125" w:rsidRDefault="00D818FA" w:rsidP="00677548">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xml:space="preserve">هل سمعت عن إستراتيجة التحول الرقمي من قبل  ؟                           </w:t>
                  </w:r>
                </w:p>
              </w:tc>
              <w:tc>
                <w:tcPr>
                  <w:tcW w:w="992" w:type="dxa"/>
                </w:tcPr>
                <w:p w:rsidR="00714AE5" w:rsidRPr="00330125" w:rsidRDefault="00D818FA" w:rsidP="00677548">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نعم</w:t>
                  </w:r>
                </w:p>
              </w:tc>
              <w:tc>
                <w:tcPr>
                  <w:tcW w:w="993" w:type="dxa"/>
                </w:tcPr>
                <w:p w:rsidR="00714AE5" w:rsidRPr="00330125" w:rsidRDefault="00D818FA" w:rsidP="00677548">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لا</w:t>
                  </w:r>
                </w:p>
              </w:tc>
              <w:tc>
                <w:tcPr>
                  <w:tcW w:w="1014" w:type="dxa"/>
                </w:tcPr>
                <w:p w:rsidR="00714AE5" w:rsidRPr="00330125" w:rsidRDefault="00D818FA" w:rsidP="00677548">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الي حد ما</w:t>
                  </w:r>
                </w:p>
              </w:tc>
            </w:tr>
            <w:tr w:rsidR="00714AE5" w:rsidRPr="00330125" w:rsidTr="00F90E79">
              <w:trPr>
                <w:trHeight w:val="1329"/>
              </w:trPr>
              <w:tc>
                <w:tcPr>
                  <w:tcW w:w="2051" w:type="dxa"/>
                </w:tcPr>
                <w:p w:rsidR="00714AE5" w:rsidRPr="00330125" w:rsidRDefault="00D818FA" w:rsidP="00677548">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2</w:t>
                  </w:r>
                </w:p>
              </w:tc>
              <w:tc>
                <w:tcPr>
                  <w:tcW w:w="5209" w:type="dxa"/>
                </w:tcPr>
                <w:p w:rsidR="00714AE5" w:rsidRPr="00330125" w:rsidRDefault="00D818FA" w:rsidP="00677548">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اذا كانت اجابتك ( نعم ) يمكنك تحدد مصدر معرفتك :</w:t>
                  </w:r>
                </w:p>
                <w:p w:rsidR="00714AE5" w:rsidRPr="00330125" w:rsidRDefault="00D818FA" w:rsidP="00F90E79">
                  <w:pPr>
                    <w:bidi/>
                    <w:rPr>
                      <w:rFonts w:ascii="Simplified Arabic" w:eastAsia="Simplified Arabic" w:hAnsi="Simplified Arabic" w:cs="Simplified Arabic"/>
                      <w:sz w:val="20"/>
                      <w:szCs w:val="20"/>
                      <w:rtl/>
                      <w:lang w:bidi="ar-EG"/>
                    </w:rPr>
                  </w:pPr>
                  <w:r w:rsidRPr="00330125">
                    <w:rPr>
                      <w:rFonts w:ascii="Simplified Arabic" w:eastAsia="Simplified Arabic" w:hAnsi="Simplified Arabic" w:cs="Simplified Arabic"/>
                      <w:sz w:val="20"/>
                      <w:szCs w:val="20"/>
                      <w:rtl/>
                    </w:rPr>
                    <w:t>الاذاعة والتلفزيون</w:t>
                  </w:r>
                  <w:r w:rsidR="00F90E79" w:rsidRPr="00330125">
                    <w:rPr>
                      <w:rFonts w:ascii="Simplified Arabic" w:eastAsia="Simplified Arabic" w:hAnsi="Simplified Arabic" w:cs="Simplified Arabic" w:hint="cs"/>
                      <w:sz w:val="20"/>
                      <w:szCs w:val="20"/>
                      <w:rtl/>
                    </w:rPr>
                    <w:t xml:space="preserve"> </w:t>
                  </w:r>
                  <w:r w:rsidR="00F90E79" w:rsidRPr="00330125">
                    <w:rPr>
                      <w:rFonts w:ascii="Simplified Arabic" w:eastAsia="Simplified Arabic" w:hAnsi="Simplified Arabic" w:cs="Simplified Arabic"/>
                      <w:sz w:val="20"/>
                      <w:szCs w:val="20"/>
                    </w:rPr>
                    <w:t>(   )</w:t>
                  </w:r>
                </w:p>
                <w:p w:rsidR="00714AE5" w:rsidRPr="00330125" w:rsidRDefault="00D818FA" w:rsidP="00F90E79">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شبكات الانترنت</w:t>
                  </w:r>
                  <w:r w:rsidR="00F90E79" w:rsidRPr="00330125">
                    <w:rPr>
                      <w:rFonts w:ascii="Simplified Arabic" w:eastAsia="Simplified Arabic" w:hAnsi="Simplified Arabic" w:cs="Simplified Arabic"/>
                      <w:sz w:val="20"/>
                      <w:szCs w:val="20"/>
                    </w:rPr>
                    <w:t xml:space="preserve"> (   )</w:t>
                  </w:r>
                  <w:r w:rsidRPr="00330125">
                    <w:rPr>
                      <w:rFonts w:ascii="Simplified Arabic" w:eastAsia="Simplified Arabic" w:hAnsi="Simplified Arabic" w:cs="Simplified Arabic"/>
                      <w:sz w:val="20"/>
                      <w:szCs w:val="20"/>
                    </w:rPr>
                    <w:t xml:space="preserve"> </w:t>
                  </w:r>
                </w:p>
                <w:p w:rsidR="00714AE5" w:rsidRPr="00330125" w:rsidRDefault="00D818FA" w:rsidP="00677548">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مجال عملك  (   )           أخري  (   )</w:t>
                  </w:r>
                </w:p>
              </w:tc>
              <w:tc>
                <w:tcPr>
                  <w:tcW w:w="992" w:type="dxa"/>
                </w:tcPr>
                <w:p w:rsidR="00714AE5" w:rsidRPr="00330125" w:rsidRDefault="00714AE5" w:rsidP="00677548">
                  <w:pPr>
                    <w:bidi/>
                    <w:rPr>
                      <w:rFonts w:ascii="Simplified Arabic" w:eastAsia="Simplified Arabic" w:hAnsi="Simplified Arabic" w:cs="Simplified Arabic"/>
                      <w:sz w:val="20"/>
                      <w:szCs w:val="20"/>
                    </w:rPr>
                  </w:pPr>
                </w:p>
              </w:tc>
              <w:tc>
                <w:tcPr>
                  <w:tcW w:w="993" w:type="dxa"/>
                </w:tcPr>
                <w:p w:rsidR="00714AE5" w:rsidRPr="00330125" w:rsidRDefault="00714AE5" w:rsidP="00677548">
                  <w:pPr>
                    <w:bidi/>
                    <w:rPr>
                      <w:rFonts w:ascii="Simplified Arabic" w:eastAsia="Simplified Arabic" w:hAnsi="Simplified Arabic" w:cs="Simplified Arabic"/>
                      <w:sz w:val="20"/>
                      <w:szCs w:val="20"/>
                    </w:rPr>
                  </w:pPr>
                </w:p>
              </w:tc>
              <w:tc>
                <w:tcPr>
                  <w:tcW w:w="1014" w:type="dxa"/>
                </w:tcPr>
                <w:p w:rsidR="00714AE5" w:rsidRPr="00330125" w:rsidRDefault="00714AE5" w:rsidP="00677548">
                  <w:pPr>
                    <w:bidi/>
                    <w:rPr>
                      <w:rFonts w:ascii="Simplified Arabic" w:eastAsia="Simplified Arabic" w:hAnsi="Simplified Arabic" w:cs="Simplified Arabic"/>
                      <w:sz w:val="20"/>
                      <w:szCs w:val="20"/>
                    </w:rPr>
                  </w:pPr>
                </w:p>
              </w:tc>
            </w:tr>
            <w:tr w:rsidR="00714AE5" w:rsidRPr="00330125" w:rsidTr="00F90E79">
              <w:tc>
                <w:tcPr>
                  <w:tcW w:w="2051" w:type="dxa"/>
                </w:tcPr>
                <w:p w:rsidR="00714AE5" w:rsidRPr="00330125" w:rsidRDefault="00D818FA" w:rsidP="00677548">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3</w:t>
                  </w:r>
                </w:p>
              </w:tc>
              <w:tc>
                <w:tcPr>
                  <w:tcW w:w="5209" w:type="dxa"/>
                </w:tcPr>
                <w:p w:rsidR="00714AE5" w:rsidRPr="00330125" w:rsidRDefault="00D818FA" w:rsidP="00677548">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هل تري من وجهه نظرك اهمية تطبيق التحول الرقمي بمؤسستك</w:t>
                  </w:r>
                </w:p>
              </w:tc>
              <w:tc>
                <w:tcPr>
                  <w:tcW w:w="992" w:type="dxa"/>
                </w:tcPr>
                <w:p w:rsidR="00714AE5" w:rsidRPr="00330125" w:rsidRDefault="00714AE5" w:rsidP="00677548">
                  <w:pPr>
                    <w:bidi/>
                    <w:rPr>
                      <w:rFonts w:ascii="Simplified Arabic" w:eastAsia="Simplified Arabic" w:hAnsi="Simplified Arabic" w:cs="Simplified Arabic"/>
                      <w:sz w:val="20"/>
                      <w:szCs w:val="20"/>
                    </w:rPr>
                  </w:pPr>
                </w:p>
              </w:tc>
              <w:tc>
                <w:tcPr>
                  <w:tcW w:w="993" w:type="dxa"/>
                </w:tcPr>
                <w:p w:rsidR="00714AE5" w:rsidRPr="00330125" w:rsidRDefault="00714AE5" w:rsidP="00677548">
                  <w:pPr>
                    <w:bidi/>
                    <w:rPr>
                      <w:rFonts w:ascii="Simplified Arabic" w:eastAsia="Simplified Arabic" w:hAnsi="Simplified Arabic" w:cs="Simplified Arabic"/>
                      <w:sz w:val="20"/>
                      <w:szCs w:val="20"/>
                    </w:rPr>
                  </w:pPr>
                </w:p>
              </w:tc>
              <w:tc>
                <w:tcPr>
                  <w:tcW w:w="1014" w:type="dxa"/>
                </w:tcPr>
                <w:p w:rsidR="00714AE5" w:rsidRPr="00330125" w:rsidRDefault="00714AE5" w:rsidP="00677548">
                  <w:pPr>
                    <w:bidi/>
                    <w:rPr>
                      <w:rFonts w:ascii="Simplified Arabic" w:eastAsia="Simplified Arabic" w:hAnsi="Simplified Arabic" w:cs="Simplified Arabic"/>
                      <w:sz w:val="20"/>
                      <w:szCs w:val="20"/>
                    </w:rPr>
                  </w:pPr>
                </w:p>
              </w:tc>
            </w:tr>
          </w:tbl>
          <w:p w:rsidR="00714AE5" w:rsidRPr="00330125" w:rsidRDefault="00D818FA" w:rsidP="00860A17">
            <w:pPr>
              <w:tabs>
                <w:tab w:val="left" w:pos="1454"/>
              </w:tabs>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البعد الثاني : أهمية التحول الرقمي:</w:t>
            </w:r>
          </w:p>
          <w:p w:rsidR="00714AE5" w:rsidRPr="00330125" w:rsidRDefault="00D818FA" w:rsidP="00860A17">
            <w:pPr>
              <w:bidi/>
              <w:rPr>
                <w:rFonts w:ascii="Simplified Arabic" w:eastAsia="Simplified Arabic" w:hAnsi="Simplified Arabic" w:cs="Simplified Arabic"/>
                <w:sz w:val="20"/>
                <w:szCs w:val="20"/>
                <w:rtl/>
                <w:lang w:bidi="ar-EG"/>
              </w:rPr>
            </w:pPr>
            <w:r w:rsidRPr="00330125">
              <w:rPr>
                <w:rFonts w:ascii="Simplified Arabic" w:eastAsia="Simplified Arabic" w:hAnsi="Simplified Arabic" w:cs="Simplified Arabic"/>
                <w:sz w:val="20"/>
                <w:szCs w:val="20"/>
                <w:rtl/>
              </w:rPr>
              <w:t xml:space="preserve"> ويعني الشعور بأهمية التحول الرقمي في القطاع الصحي وضرورته في مواجهة أزمة فيروس كورونا</w:t>
            </w:r>
          </w:p>
        </w:tc>
      </w:tr>
      <w:tr w:rsidR="00714AE5" w:rsidRPr="00330125">
        <w:trPr>
          <w:jc w:val="center"/>
        </w:trPr>
        <w:tc>
          <w:tcPr>
            <w:tcW w:w="1044"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1</w:t>
            </w:r>
          </w:p>
        </w:tc>
        <w:tc>
          <w:tcPr>
            <w:tcW w:w="6611"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يصبح التحول الرقمي ضرورة ملحة لتطوير وتحسين خدمات القطاع الصحي في مواجهة أزمة كورونا</w:t>
            </w:r>
          </w:p>
        </w:tc>
        <w:tc>
          <w:tcPr>
            <w:tcW w:w="816"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25"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1044"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2</w:t>
            </w:r>
          </w:p>
        </w:tc>
        <w:tc>
          <w:tcPr>
            <w:tcW w:w="6611"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وجود ملف طبي إلكتروني لمرضى فيروس كورونا يسهم في توفير الوقاية بشكل أفضل</w:t>
            </w:r>
          </w:p>
        </w:tc>
        <w:tc>
          <w:tcPr>
            <w:tcW w:w="816"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25"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1044"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3</w:t>
            </w:r>
          </w:p>
        </w:tc>
        <w:tc>
          <w:tcPr>
            <w:tcW w:w="6611"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xml:space="preserve">يتم حفظ سجلات المرضي باستخدام المواقع الالكترونية عبر الانترنت </w:t>
            </w:r>
          </w:p>
        </w:tc>
        <w:tc>
          <w:tcPr>
            <w:tcW w:w="816"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25"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1044"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4</w:t>
            </w:r>
          </w:p>
        </w:tc>
        <w:tc>
          <w:tcPr>
            <w:tcW w:w="6611"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xml:space="preserve">تسهم الخدمات الرقمية في تحقيق التحصين المجتمعي ضد فيروس كورونا </w:t>
            </w:r>
          </w:p>
        </w:tc>
        <w:tc>
          <w:tcPr>
            <w:tcW w:w="816"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25"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1044"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5</w:t>
            </w:r>
          </w:p>
        </w:tc>
        <w:tc>
          <w:tcPr>
            <w:tcW w:w="6611"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وجود منصات رقمية لوزارة الصحة تساهم في تيسير الحصول على اللقاح ضد فيروس كورونا</w:t>
            </w:r>
          </w:p>
        </w:tc>
        <w:tc>
          <w:tcPr>
            <w:tcW w:w="816"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25"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bl>
    <w:p w:rsidR="00714AE5" w:rsidRPr="00B94D90" w:rsidRDefault="00714AE5">
      <w:pPr>
        <w:widowControl w:val="0"/>
        <w:pBdr>
          <w:top w:val="nil"/>
          <w:left w:val="nil"/>
          <w:bottom w:val="nil"/>
          <w:right w:val="nil"/>
          <w:between w:val="nil"/>
        </w:pBdr>
        <w:rPr>
          <w:rFonts w:asciiTheme="minorHAnsi" w:eastAsia="Simplified Arabic" w:hAnsiTheme="minorHAnsi" w:cs="Simplified Arabic"/>
          <w:sz w:val="20"/>
          <w:szCs w:val="20"/>
        </w:rPr>
      </w:pPr>
    </w:p>
    <w:tbl>
      <w:tblPr>
        <w:tblStyle w:val="af0"/>
        <w:bidiVisual/>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6910"/>
        <w:gridCol w:w="834"/>
        <w:gridCol w:w="1034"/>
        <w:gridCol w:w="1003"/>
      </w:tblGrid>
      <w:tr w:rsidR="00714AE5" w:rsidRPr="00330125">
        <w:trPr>
          <w:jc w:val="center"/>
        </w:trPr>
        <w:tc>
          <w:tcPr>
            <w:tcW w:w="10490" w:type="dxa"/>
            <w:gridSpan w:val="5"/>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b/>
                <w:sz w:val="20"/>
                <w:szCs w:val="20"/>
                <w:rtl/>
              </w:rPr>
              <w:t>البعد الثالث: البنية التحتية:</w:t>
            </w:r>
            <w:r w:rsidRPr="00330125">
              <w:rPr>
                <w:rFonts w:ascii="Simplified Arabic" w:eastAsia="Simplified Arabic" w:hAnsi="Simplified Arabic" w:cs="Simplified Arabic"/>
                <w:sz w:val="20"/>
                <w:szCs w:val="20"/>
              </w:rPr>
              <w:t xml:space="preserve"> </w:t>
            </w:r>
          </w:p>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ويعني توفر البنية التحتية للتحول الرقمي في القطاع الصحي</w:t>
            </w: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1</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يتم تحويل العمل الإداري بالقطاع الصحي من الأسلوب اليدوي إلى الأسلوب التكنولوجي</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2</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توجد قنوات تواصل متعددة تقدم خدمات صحية للمواطنين عبر وسائل الاتصال الإلكترونية</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3</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توفر وزارة الصحة الاستشارات الطبية حول فيروس كورونا عبر وسائل الاتصال الحديثة</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4</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يمكن للمواطن متابعة نتائج الفحوصات والتحاليل الطبية التي تقدمها وزارة الصحة عبر شبكة الإنترنت</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5</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xml:space="preserve">يتم إرسال الوصفات الطبية إلكترونيا إلى الصيدلية داخل مستشفيات وزارة الصحة </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6</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يتم تحديث منصات الخدمات الرقمية لوزارة الصحة بما يواكب التطور العالمي لمواجهة أزمة كورونا</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10490" w:type="dxa"/>
            <w:gridSpan w:val="5"/>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b/>
                <w:sz w:val="20"/>
                <w:szCs w:val="20"/>
                <w:rtl/>
              </w:rPr>
              <w:lastRenderedPageBreak/>
              <w:t>البعد الرابع: جهود الدولة:</w:t>
            </w:r>
          </w:p>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xml:space="preserve"> ويعني الجهود التي تبذلها الدولة في التحول الرقمي بالقطاع الصحي</w:t>
            </w: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1</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xml:space="preserve">تنشئ وزارة الصحة عددًا من المنصات الرقمية خلال جائحة فيروس كورونا لتوفير المعلومات الصحية الوقائية </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2</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توفر وزارة الصحة معلومات وإحصائيات دقيقة ساهمت في الحد من إنتشار فيروس كورونا</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3</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xml:space="preserve">توفر وزارة الصحة خدمات العلاج من فيروس كورونا عبر شبكات ومواقع الانترنت </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4</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xml:space="preserve">توفر وزارة الصحة خدمات رقمية لإشراك الجمهور في تطوير الخدمات الصحية المقدمة في مجال مواجهة فيروس كورونا </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5</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تسعي وزارة الصحة إلى المشاركة في إنتاج اللقاحات المضادة لفيروس كورونا</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lang w:bidi="ar-EG"/>
              </w:rPr>
            </w:pPr>
          </w:p>
        </w:tc>
      </w:tr>
      <w:tr w:rsidR="00714AE5" w:rsidRPr="00330125" w:rsidTr="00F90E79">
        <w:trPr>
          <w:trHeight w:val="948"/>
          <w:jc w:val="center"/>
        </w:trPr>
        <w:tc>
          <w:tcPr>
            <w:tcW w:w="10490" w:type="dxa"/>
            <w:gridSpan w:val="5"/>
            <w:tcBorders>
              <w:top w:val="single" w:sz="4" w:space="0" w:color="000000"/>
              <w:left w:val="single" w:sz="4" w:space="0" w:color="000000"/>
              <w:bottom w:val="single" w:sz="4" w:space="0" w:color="000000"/>
              <w:right w:val="single" w:sz="4" w:space="0" w:color="000000"/>
            </w:tcBorders>
          </w:tcPr>
          <w:p w:rsidR="00714AE5" w:rsidRPr="00330125" w:rsidRDefault="00F90E79">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hint="cs"/>
                <w:b/>
                <w:sz w:val="20"/>
                <w:szCs w:val="20"/>
                <w:rtl/>
              </w:rPr>
              <w:br/>
            </w:r>
            <w:r w:rsidR="00D818FA" w:rsidRPr="00330125">
              <w:rPr>
                <w:rFonts w:ascii="Simplified Arabic" w:eastAsia="Simplified Arabic" w:hAnsi="Simplified Arabic" w:cs="Simplified Arabic"/>
                <w:b/>
                <w:sz w:val="20"/>
                <w:szCs w:val="20"/>
                <w:rtl/>
              </w:rPr>
              <w:t>البعد الخامس: مواجهة أزمة كورونا:</w:t>
            </w:r>
          </w:p>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xml:space="preserve"> ويقصد به مدى توفر درجة من النجاح للقطاعات الطبية في التحول الرقمي في الخدمات الصحية المتعلقة بمواجهة أزمة فيروس كورونا</w:t>
            </w: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1</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يتيح التحول الرقمي فرصًا عديدة لتقديم الخدمات الصحية بشكل أفضل</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2</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xml:space="preserve">تلعب التقنيات الرقمية دورًا مهما في دعم استراتيجية وزارة الصحة المصرية في مواجهة أزمة فيروس كورونا </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3</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تنجح التقنيات الرقمية في حصول عدد كبير من المواطنين على التحصين ضد فيروس كورونا</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4</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يساعد التحول الرقمي في القطاع الصحي على نشر الوعي المجتمعي من  خلال تثقيف أفراد المجتمع وتوعيتهم بالاجراءات الاحترازية  ضد فيروس كورونا</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10490" w:type="dxa"/>
            <w:gridSpan w:val="5"/>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b/>
                <w:sz w:val="20"/>
                <w:szCs w:val="20"/>
                <w:rtl/>
              </w:rPr>
              <w:t>البعد السادس: الرضا عن الخدمات الرقمية:</w:t>
            </w:r>
          </w:p>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 xml:space="preserve"> ويقصد به توافر درجة من الرضا عن الخدمات الرقمية المتعلقة بمواجهة أزمة كورونا في جمهورية مصر العربية</w:t>
            </w: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1</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أنا راض عما تقدمه وزارة الصحة من خدمات رقمية لمواجهة أزمة فيروس كورونا</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2</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توفر وزارة الصحة آليات جيدة لاستقبال الشكاوى بشأن لقاحات وعلاجات فيروس كورونا</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3</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تستجيب وزارة الصحة لشكاوى المواطنين عبر المنصات الرقمية وتقدم حلولًا مناسبة لها</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r w:rsidR="00714AE5" w:rsidRPr="00330125">
        <w:trPr>
          <w:jc w:val="center"/>
        </w:trPr>
        <w:tc>
          <w:tcPr>
            <w:tcW w:w="709"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Pr>
              <w:t>4</w:t>
            </w:r>
          </w:p>
        </w:tc>
        <w:tc>
          <w:tcPr>
            <w:tcW w:w="6910" w:type="dxa"/>
            <w:tcBorders>
              <w:top w:val="single" w:sz="4" w:space="0" w:color="000000"/>
              <w:left w:val="single" w:sz="4" w:space="0" w:color="000000"/>
              <w:bottom w:val="single" w:sz="4" w:space="0" w:color="000000"/>
              <w:right w:val="single" w:sz="4" w:space="0" w:color="000000"/>
            </w:tcBorders>
          </w:tcPr>
          <w:p w:rsidR="00714AE5" w:rsidRPr="00330125" w:rsidRDefault="00D818FA">
            <w:pPr>
              <w:bidi/>
              <w:rPr>
                <w:rFonts w:ascii="Simplified Arabic" w:eastAsia="Simplified Arabic" w:hAnsi="Simplified Arabic" w:cs="Simplified Arabic"/>
                <w:sz w:val="20"/>
                <w:szCs w:val="20"/>
              </w:rPr>
            </w:pPr>
            <w:r w:rsidRPr="00330125">
              <w:rPr>
                <w:rFonts w:ascii="Simplified Arabic" w:eastAsia="Simplified Arabic" w:hAnsi="Simplified Arabic" w:cs="Simplified Arabic"/>
                <w:sz w:val="20"/>
                <w:szCs w:val="20"/>
                <w:rtl/>
              </w:rPr>
              <w:t>تستخدم وزارة الصحة المصرية التكنولوجيا الرقمية في القطاع الصحي لتحقيق التميز فيما تقدمه من خدمات تتعلق بمواجهة فيروس كورونا</w:t>
            </w:r>
          </w:p>
        </w:tc>
        <w:tc>
          <w:tcPr>
            <w:tcW w:w="8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34"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714AE5" w:rsidRPr="00330125" w:rsidRDefault="00714AE5">
            <w:pPr>
              <w:bidi/>
              <w:rPr>
                <w:rFonts w:ascii="Simplified Arabic" w:eastAsia="Simplified Arabic" w:hAnsi="Simplified Arabic" w:cs="Simplified Arabic"/>
                <w:sz w:val="20"/>
                <w:szCs w:val="20"/>
              </w:rPr>
            </w:pPr>
          </w:p>
        </w:tc>
      </w:tr>
    </w:tbl>
    <w:p w:rsidR="00714AE5" w:rsidRPr="00330125" w:rsidRDefault="00714AE5">
      <w:pPr>
        <w:bidi/>
        <w:rPr>
          <w:b/>
          <w:sz w:val="20"/>
          <w:szCs w:val="20"/>
        </w:rPr>
      </w:pPr>
    </w:p>
    <w:p w:rsidR="00714AE5" w:rsidRPr="00330125" w:rsidRDefault="00677548" w:rsidP="00677548">
      <w:pPr>
        <w:bidi/>
        <w:rPr>
          <w:sz w:val="20"/>
          <w:szCs w:val="20"/>
          <w:lang w:bidi="ar-EG"/>
        </w:rPr>
      </w:pPr>
      <w:r w:rsidRPr="00330125">
        <w:rPr>
          <w:rFonts w:hint="cs"/>
          <w:b/>
          <w:sz w:val="20"/>
          <w:szCs w:val="20"/>
          <w:rtl/>
        </w:rPr>
        <w:t>______________________________________________________________________</w:t>
      </w:r>
      <w:r w:rsidRPr="00330125">
        <w:rPr>
          <w:b/>
          <w:sz w:val="20"/>
          <w:szCs w:val="20"/>
          <w:rtl/>
        </w:rPr>
        <w:br/>
      </w:r>
      <w:r w:rsidRPr="00330125">
        <w:rPr>
          <w:rFonts w:hint="cs"/>
          <w:b/>
          <w:sz w:val="20"/>
          <w:szCs w:val="20"/>
          <w:rtl/>
        </w:rPr>
        <w:t>نهاية المادة البحثية</w:t>
      </w:r>
    </w:p>
    <w:sectPr w:rsidR="00714AE5" w:rsidRPr="00330125" w:rsidSect="00EA6F8B">
      <w:type w:val="continuous"/>
      <w:pgSz w:w="12240" w:h="15840"/>
      <w:pgMar w:top="1440" w:right="1440" w:bottom="1440" w:left="1440" w:header="720" w:footer="720" w:gutter="0"/>
      <w:pgNumType w:fmt="numberInDash" w:start="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C8E" w:rsidRDefault="00517C8E">
      <w:pPr>
        <w:spacing w:line="240" w:lineRule="auto"/>
      </w:pPr>
      <w:r>
        <w:separator/>
      </w:r>
    </w:p>
  </w:endnote>
  <w:endnote w:type="continuationSeparator" w:id="1">
    <w:p w:rsidR="00517C8E" w:rsidRDefault="00517C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plified Arabic">
    <w:panose1 w:val="02020603050405020304"/>
    <w:charset w:val="B2"/>
    <w:family w:val="auto"/>
    <w:pitch w:val="variable"/>
    <w:sig w:usb0="00002001" w:usb1="00000000" w:usb2="00000000" w:usb3="00000000" w:csb0="00000040" w:csb1="00000000"/>
  </w:font>
  <w:font w:name="Ribeye">
    <w:altName w:val="Times New Roman"/>
    <w:charset w:val="00"/>
    <w:family w:val="auto"/>
    <w:pitch w:val="default"/>
    <w:sig w:usb0="00000000" w:usb1="00000000" w:usb2="00000000" w:usb3="00000000" w:csb0="00000000" w:csb1="00000000"/>
  </w:font>
  <w:font w:name="Traditional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5504193"/>
      <w:docPartObj>
        <w:docPartGallery w:val="Page Numbers (Bottom of Page)"/>
        <w:docPartUnique/>
      </w:docPartObj>
    </w:sdtPr>
    <w:sdtContent>
      <w:p w:rsidR="002D1D0E" w:rsidRDefault="002D1D0E" w:rsidP="00D957BC">
        <w:pPr>
          <w:pStyle w:val="Footer"/>
          <w:bidi/>
          <w:jc w:val="center"/>
        </w:pPr>
        <w:fldSimple w:instr=" PAGE   \* MERGEFORMAT ">
          <w:r w:rsidR="00CC0830">
            <w:rPr>
              <w:noProof/>
              <w:rtl/>
            </w:rPr>
            <w:t>- 38 -</w:t>
          </w:r>
        </w:fldSimple>
      </w:p>
    </w:sdtContent>
  </w:sdt>
  <w:p w:rsidR="002D1D0E" w:rsidRDefault="002D1D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04194"/>
      <w:docPartObj>
        <w:docPartGallery w:val="Page Numbers (Bottom of Page)"/>
        <w:docPartUnique/>
      </w:docPartObj>
    </w:sdtPr>
    <w:sdtContent>
      <w:p w:rsidR="002D1D0E" w:rsidRDefault="002D1D0E">
        <w:pPr>
          <w:pStyle w:val="Footer"/>
        </w:pPr>
        <w:fldSimple w:instr=" PAGE   \* MERGEFORMAT ">
          <w:r>
            <w:rPr>
              <w:noProof/>
            </w:rPr>
            <w:t>- 0 -</w:t>
          </w:r>
        </w:fldSimple>
      </w:p>
    </w:sdtContent>
  </w:sdt>
  <w:p w:rsidR="002D1D0E" w:rsidRDefault="002D1D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C8E" w:rsidRDefault="00517C8E">
      <w:pPr>
        <w:spacing w:line="240" w:lineRule="auto"/>
      </w:pPr>
      <w:r>
        <w:separator/>
      </w:r>
    </w:p>
  </w:footnote>
  <w:footnote w:type="continuationSeparator" w:id="1">
    <w:p w:rsidR="00517C8E" w:rsidRDefault="00517C8E">
      <w:pPr>
        <w:spacing w:line="240" w:lineRule="auto"/>
      </w:pPr>
      <w:r>
        <w:continuationSeparator/>
      </w:r>
    </w:p>
  </w:footnote>
  <w:footnote w:id="2">
    <w:p w:rsidR="002D1D0E" w:rsidRDefault="002D1D0E" w:rsidP="0038689D">
      <w:pPr>
        <w:bidi/>
        <w:spacing w:line="240" w:lineRule="auto"/>
        <w:rPr>
          <w:color w:val="000000"/>
          <w:sz w:val="20"/>
          <w:szCs w:val="20"/>
          <w:lang w:bidi="ar-EG"/>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D0E" w:rsidRPr="00910E1D" w:rsidRDefault="002D1D0E">
    <w:pPr>
      <w:pStyle w:val="Header"/>
      <w:rPr>
        <w:b/>
        <w:bCs/>
        <w:sz w:val="18"/>
        <w:szCs w:val="18"/>
      </w:rPr>
    </w:pPr>
    <w:r w:rsidRPr="0086545F">
      <w:rPr>
        <w:noProof/>
        <w:sz w:val="20"/>
        <w:szCs w:val="20"/>
      </w:rPr>
      <w:pict>
        <v:line id="Straight Connector 127" o:spid="_x0000_s4099" style="position:absolute;flip:x;z-index:251660288;visibility:visible;mso-width-relative:margin;mso-height-relative:margin" from="265.65pt,9.2pt" to="501.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" strokecolor="black [3200]" strokeweight="6pt">
          <v:shadow on="t" color="black" opacity="22937f" origin=",.5" offset="0,.63889mm"/>
        </v:line>
      </w:pict>
    </w:r>
    <w:r w:rsidRPr="0086545F">
      <w:rPr>
        <w:noProof/>
        <w:sz w:val="20"/>
        <w:szCs w:val="20"/>
      </w:rPr>
      <w:pict>
        <v:line id="Straight Connector 126" o:spid="_x0000_s4098" style="position:absolute;z-index:251659264;visibility:visible;mso-width-relative:margin" from="-4pt,12.35pt" to="500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" strokecolor="black [3040]"/>
      </w:pict>
    </w:r>
    <w:r w:rsidRPr="00103183">
      <w:rPr>
        <w:rFonts w:hint="cs"/>
        <w:sz w:val="20"/>
        <w:szCs w:val="20"/>
        <w:rtl/>
        <w:lang w:bidi="ar-EG"/>
      </w:rPr>
      <w:t>ا</w:t>
    </w:r>
    <w:r w:rsidRPr="00103183">
      <w:rPr>
        <w:rFonts w:hint="cs"/>
        <w:b/>
        <w:bCs/>
        <w:sz w:val="16"/>
        <w:szCs w:val="16"/>
        <w:rtl/>
        <w:lang w:bidi="ar-EG"/>
      </w:rPr>
      <w:t xml:space="preserve">لماجستير المهنى " التخطيط للتنمية المستدامة " </w:t>
    </w:r>
    <w:r w:rsidRPr="00103183">
      <w:rPr>
        <w:b/>
        <w:bCs/>
        <w:sz w:val="16"/>
        <w:szCs w:val="16"/>
        <w:rtl/>
        <w:lang w:bidi="ar-EG"/>
      </w:rPr>
      <w:t>–</w:t>
    </w:r>
    <w:r w:rsidRPr="00103183">
      <w:rPr>
        <w:rFonts w:hint="cs"/>
        <w:b/>
        <w:bCs/>
        <w:sz w:val="16"/>
        <w:szCs w:val="16"/>
        <w:rtl/>
        <w:lang w:bidi="ar-EG"/>
      </w:rPr>
      <w:t xml:space="preserve"> الدارسة أسماء أحمد عبد الحمي</w:t>
    </w:r>
    <w:r>
      <w:rPr>
        <w:rFonts w:hint="cs"/>
        <w:b/>
        <w:bCs/>
        <w:sz w:val="16"/>
        <w:szCs w:val="16"/>
        <w:rtl/>
        <w:lang w:bidi="ar-EG"/>
      </w:rPr>
      <w:t>د</w:t>
    </w:r>
    <w:r w:rsidRPr="00103183">
      <w:rPr>
        <w:rFonts w:hint="cs"/>
        <w:b/>
        <w:bCs/>
        <w:sz w:val="16"/>
        <w:szCs w:val="16"/>
        <w:rtl/>
        <w:lang w:bidi="ar-EG"/>
      </w:rPr>
      <w:t xml:space="preserve"> محرم</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43B09"/>
    <w:multiLevelType w:val="hybridMultilevel"/>
    <w:tmpl w:val="FA924B0C"/>
    <w:lvl w:ilvl="0" w:tplc="97843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EF002A"/>
    <w:multiLevelType w:val="multilevel"/>
    <w:tmpl w:val="19121860"/>
    <w:lvl w:ilvl="0">
      <w:start w:val="1"/>
      <w:numFmt w:val="bullet"/>
      <w:lvlText w:val="●"/>
      <w:lvlJc w:val="left"/>
      <w:pPr>
        <w:ind w:left="720" w:hanging="360"/>
      </w:pPr>
      <w:rPr>
        <w:u w:val="none"/>
      </w:rPr>
    </w:lvl>
    <w:lvl w:ilvl="1">
      <w:start w:val="1"/>
      <w:numFmt w:val="bullet"/>
      <w:lvlText w:val="○"/>
      <w:lvlJc w:val="left"/>
      <w:pPr>
        <w:ind w:left="1352"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55273E2"/>
    <w:multiLevelType w:val="hybridMultilevel"/>
    <w:tmpl w:val="DEC0245E"/>
    <w:lvl w:ilvl="0" w:tplc="97843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6D01A7"/>
    <w:multiLevelType w:val="multilevel"/>
    <w:tmpl w:val="10F4D90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nsid w:val="3406196C"/>
    <w:multiLevelType w:val="multilevel"/>
    <w:tmpl w:val="DEE235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F326E7C"/>
    <w:multiLevelType w:val="hybridMultilevel"/>
    <w:tmpl w:val="C4E8B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5C7B2A"/>
    <w:multiLevelType w:val="hybridMultilevel"/>
    <w:tmpl w:val="81EE2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C81C35"/>
    <w:multiLevelType w:val="hybridMultilevel"/>
    <w:tmpl w:val="B73A9FD6"/>
    <w:lvl w:ilvl="0" w:tplc="97843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6"/>
  </w:num>
  <w:num w:numId="6">
    <w:abstractNumId w:val="7"/>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714AE5"/>
    <w:rsid w:val="00040312"/>
    <w:rsid w:val="000416A6"/>
    <w:rsid w:val="00041E3B"/>
    <w:rsid w:val="000744B7"/>
    <w:rsid w:val="000957F8"/>
    <w:rsid w:val="0009723A"/>
    <w:rsid w:val="000A42B3"/>
    <w:rsid w:val="000C6902"/>
    <w:rsid w:val="00103183"/>
    <w:rsid w:val="00104695"/>
    <w:rsid w:val="00123FD3"/>
    <w:rsid w:val="00135756"/>
    <w:rsid w:val="00167EBA"/>
    <w:rsid w:val="00167F7C"/>
    <w:rsid w:val="00187C28"/>
    <w:rsid w:val="001A6BF9"/>
    <w:rsid w:val="001C176F"/>
    <w:rsid w:val="001E1791"/>
    <w:rsid w:val="002060A9"/>
    <w:rsid w:val="00213729"/>
    <w:rsid w:val="00233228"/>
    <w:rsid w:val="00281FB5"/>
    <w:rsid w:val="002D1D0E"/>
    <w:rsid w:val="002D5235"/>
    <w:rsid w:val="00301676"/>
    <w:rsid w:val="00330125"/>
    <w:rsid w:val="00331E2A"/>
    <w:rsid w:val="0033220F"/>
    <w:rsid w:val="00336A4B"/>
    <w:rsid w:val="0038689D"/>
    <w:rsid w:val="00396A04"/>
    <w:rsid w:val="003E69A4"/>
    <w:rsid w:val="003E7321"/>
    <w:rsid w:val="003F4F41"/>
    <w:rsid w:val="003F508C"/>
    <w:rsid w:val="003F79A3"/>
    <w:rsid w:val="004420DD"/>
    <w:rsid w:val="00445C20"/>
    <w:rsid w:val="00451233"/>
    <w:rsid w:val="00454621"/>
    <w:rsid w:val="004731DC"/>
    <w:rsid w:val="00476D3B"/>
    <w:rsid w:val="0048284F"/>
    <w:rsid w:val="004D4A16"/>
    <w:rsid w:val="004E5EAD"/>
    <w:rsid w:val="0051232E"/>
    <w:rsid w:val="00517C8E"/>
    <w:rsid w:val="00592AD0"/>
    <w:rsid w:val="005E080A"/>
    <w:rsid w:val="00614EBC"/>
    <w:rsid w:val="00641795"/>
    <w:rsid w:val="00645607"/>
    <w:rsid w:val="00655BEE"/>
    <w:rsid w:val="00677548"/>
    <w:rsid w:val="00696723"/>
    <w:rsid w:val="006A0BDE"/>
    <w:rsid w:val="006A1D98"/>
    <w:rsid w:val="006B1E87"/>
    <w:rsid w:val="006B2D91"/>
    <w:rsid w:val="006D211A"/>
    <w:rsid w:val="006D5C6E"/>
    <w:rsid w:val="006D7461"/>
    <w:rsid w:val="00714AE5"/>
    <w:rsid w:val="00716151"/>
    <w:rsid w:val="007564D4"/>
    <w:rsid w:val="007A69BE"/>
    <w:rsid w:val="007B519C"/>
    <w:rsid w:val="007C0E3F"/>
    <w:rsid w:val="007D2319"/>
    <w:rsid w:val="007E6C6B"/>
    <w:rsid w:val="00830FE4"/>
    <w:rsid w:val="008536F0"/>
    <w:rsid w:val="00860A17"/>
    <w:rsid w:val="0086545F"/>
    <w:rsid w:val="00872581"/>
    <w:rsid w:val="00877519"/>
    <w:rsid w:val="00883348"/>
    <w:rsid w:val="008D5624"/>
    <w:rsid w:val="008D673B"/>
    <w:rsid w:val="008E0557"/>
    <w:rsid w:val="00910E1D"/>
    <w:rsid w:val="00911114"/>
    <w:rsid w:val="00937979"/>
    <w:rsid w:val="0096610D"/>
    <w:rsid w:val="009716A6"/>
    <w:rsid w:val="00972798"/>
    <w:rsid w:val="00987936"/>
    <w:rsid w:val="009925B8"/>
    <w:rsid w:val="009C0EEB"/>
    <w:rsid w:val="009C5963"/>
    <w:rsid w:val="009D6F91"/>
    <w:rsid w:val="009E08AB"/>
    <w:rsid w:val="00A015F5"/>
    <w:rsid w:val="00A07AA5"/>
    <w:rsid w:val="00A27EE8"/>
    <w:rsid w:val="00A56D71"/>
    <w:rsid w:val="00A86279"/>
    <w:rsid w:val="00AB26A5"/>
    <w:rsid w:val="00AD0681"/>
    <w:rsid w:val="00AF2DAE"/>
    <w:rsid w:val="00B94D90"/>
    <w:rsid w:val="00BA1EB7"/>
    <w:rsid w:val="00BA79CB"/>
    <w:rsid w:val="00BB3F67"/>
    <w:rsid w:val="00BE265A"/>
    <w:rsid w:val="00BF42A8"/>
    <w:rsid w:val="00C0628B"/>
    <w:rsid w:val="00C92454"/>
    <w:rsid w:val="00CA604A"/>
    <w:rsid w:val="00CC0830"/>
    <w:rsid w:val="00CE31ED"/>
    <w:rsid w:val="00D47B08"/>
    <w:rsid w:val="00D71A1D"/>
    <w:rsid w:val="00D818FA"/>
    <w:rsid w:val="00D957BC"/>
    <w:rsid w:val="00DE7F83"/>
    <w:rsid w:val="00EA6F8B"/>
    <w:rsid w:val="00EA7CB5"/>
    <w:rsid w:val="00EF35FB"/>
    <w:rsid w:val="00F44AF2"/>
    <w:rsid w:val="00F90E79"/>
    <w:rsid w:val="00FD4BD1"/>
    <w:rsid w:val="00FE1963"/>
    <w:rsid w:val="00FE46F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41795"/>
  </w:style>
  <w:style w:type="paragraph" w:styleId="Heading1">
    <w:name w:val="heading 1"/>
    <w:basedOn w:val="Normal"/>
    <w:next w:val="Normal"/>
    <w:rsid w:val="00641795"/>
    <w:pPr>
      <w:keepNext/>
      <w:keepLines/>
      <w:spacing w:before="400" w:after="120"/>
      <w:outlineLvl w:val="0"/>
    </w:pPr>
    <w:rPr>
      <w:sz w:val="40"/>
      <w:szCs w:val="40"/>
    </w:rPr>
  </w:style>
  <w:style w:type="paragraph" w:styleId="Heading2">
    <w:name w:val="heading 2"/>
    <w:basedOn w:val="Normal"/>
    <w:next w:val="Normal"/>
    <w:rsid w:val="00641795"/>
    <w:pPr>
      <w:keepNext/>
      <w:keepLines/>
      <w:spacing w:before="360" w:after="120"/>
      <w:outlineLvl w:val="1"/>
    </w:pPr>
    <w:rPr>
      <w:sz w:val="32"/>
      <w:szCs w:val="32"/>
    </w:rPr>
  </w:style>
  <w:style w:type="paragraph" w:styleId="Heading3">
    <w:name w:val="heading 3"/>
    <w:basedOn w:val="Normal"/>
    <w:next w:val="Normal"/>
    <w:rsid w:val="00641795"/>
    <w:pPr>
      <w:keepNext/>
      <w:keepLines/>
      <w:spacing w:before="320" w:after="80"/>
      <w:outlineLvl w:val="2"/>
    </w:pPr>
    <w:rPr>
      <w:color w:val="434343"/>
      <w:sz w:val="28"/>
      <w:szCs w:val="28"/>
    </w:rPr>
  </w:style>
  <w:style w:type="paragraph" w:styleId="Heading4">
    <w:name w:val="heading 4"/>
    <w:basedOn w:val="Normal"/>
    <w:next w:val="Normal"/>
    <w:rsid w:val="00641795"/>
    <w:pPr>
      <w:keepNext/>
      <w:keepLines/>
      <w:spacing w:before="280" w:after="80"/>
      <w:outlineLvl w:val="3"/>
    </w:pPr>
    <w:rPr>
      <w:color w:val="666666"/>
      <w:sz w:val="24"/>
      <w:szCs w:val="24"/>
    </w:rPr>
  </w:style>
  <w:style w:type="paragraph" w:styleId="Heading5">
    <w:name w:val="heading 5"/>
    <w:basedOn w:val="Normal"/>
    <w:next w:val="Normal"/>
    <w:rsid w:val="00641795"/>
    <w:pPr>
      <w:keepNext/>
      <w:keepLines/>
      <w:spacing w:before="240" w:after="80"/>
      <w:outlineLvl w:val="4"/>
    </w:pPr>
    <w:rPr>
      <w:color w:val="666666"/>
    </w:rPr>
  </w:style>
  <w:style w:type="paragraph" w:styleId="Heading6">
    <w:name w:val="heading 6"/>
    <w:basedOn w:val="Normal"/>
    <w:next w:val="Normal"/>
    <w:rsid w:val="00641795"/>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41795"/>
    <w:pPr>
      <w:keepNext/>
      <w:keepLines/>
      <w:spacing w:after="60"/>
    </w:pPr>
    <w:rPr>
      <w:sz w:val="52"/>
      <w:szCs w:val="52"/>
    </w:rPr>
  </w:style>
  <w:style w:type="paragraph" w:styleId="Subtitle">
    <w:name w:val="Subtitle"/>
    <w:basedOn w:val="Normal"/>
    <w:next w:val="Normal"/>
    <w:link w:val="SubtitleChar"/>
    <w:uiPriority w:val="11"/>
    <w:qFormat/>
    <w:rsid w:val="00641795"/>
    <w:pPr>
      <w:keepNext/>
      <w:keepLines/>
      <w:spacing w:after="320"/>
    </w:pPr>
    <w:rPr>
      <w:color w:val="666666"/>
      <w:sz w:val="30"/>
      <w:szCs w:val="30"/>
    </w:rPr>
  </w:style>
  <w:style w:type="table" w:customStyle="1" w:styleId="a">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641795"/>
    <w:tblPr>
      <w:tblStyleRowBandSize w:val="1"/>
      <w:tblStyleColBandSize w:val="1"/>
      <w:tblInd w:w="0" w:type="dxa"/>
      <w:tblCellMar>
        <w:top w:w="0" w:type="dxa"/>
        <w:left w:w="115" w:type="dxa"/>
        <w:bottom w:w="0" w:type="dxa"/>
        <w:right w:w="115" w:type="dxa"/>
      </w:tblCellMar>
    </w:tblPr>
  </w:style>
  <w:style w:type="table" w:customStyle="1" w:styleId="ae">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641795"/>
    <w:pPr>
      <w:spacing w:line="240" w:lineRule="auto"/>
    </w:pPr>
    <w:rPr>
      <w:rFonts w:ascii="Cambria" w:eastAsia="Cambria" w:hAnsi="Cambria" w:cs="Cambria"/>
    </w:r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D818FA"/>
    <w:pPr>
      <w:tabs>
        <w:tab w:val="center" w:pos="4513"/>
        <w:tab w:val="right" w:pos="9026"/>
      </w:tabs>
      <w:spacing w:line="240" w:lineRule="auto"/>
    </w:pPr>
  </w:style>
  <w:style w:type="character" w:customStyle="1" w:styleId="HeaderChar">
    <w:name w:val="Header Char"/>
    <w:basedOn w:val="DefaultParagraphFont"/>
    <w:link w:val="Header"/>
    <w:uiPriority w:val="99"/>
    <w:rsid w:val="00D818FA"/>
  </w:style>
  <w:style w:type="paragraph" w:styleId="Footer">
    <w:name w:val="footer"/>
    <w:basedOn w:val="Normal"/>
    <w:link w:val="FooterChar"/>
    <w:uiPriority w:val="99"/>
    <w:unhideWhenUsed/>
    <w:rsid w:val="00D818FA"/>
    <w:pPr>
      <w:tabs>
        <w:tab w:val="center" w:pos="4513"/>
        <w:tab w:val="right" w:pos="9026"/>
      </w:tabs>
      <w:spacing w:line="240" w:lineRule="auto"/>
    </w:pPr>
  </w:style>
  <w:style w:type="character" w:customStyle="1" w:styleId="FooterChar">
    <w:name w:val="Footer Char"/>
    <w:basedOn w:val="DefaultParagraphFont"/>
    <w:link w:val="Footer"/>
    <w:uiPriority w:val="99"/>
    <w:rsid w:val="00D818FA"/>
  </w:style>
  <w:style w:type="paragraph" w:styleId="NoSpacing">
    <w:name w:val="No Spacing"/>
    <w:link w:val="NoSpacingChar"/>
    <w:uiPriority w:val="1"/>
    <w:qFormat/>
    <w:rsid w:val="00D818FA"/>
    <w:pPr>
      <w:spacing w:line="240" w:lineRule="auto"/>
    </w:pPr>
    <w:rPr>
      <w:rFonts w:asciiTheme="minorHAnsi" w:eastAsiaTheme="minorEastAsia" w:hAnsiTheme="minorHAnsi" w:cstheme="minorBidi"/>
      <w:lang w:eastAsia="ja-JP"/>
    </w:rPr>
  </w:style>
  <w:style w:type="character" w:customStyle="1" w:styleId="NoSpacingChar">
    <w:name w:val="No Spacing Char"/>
    <w:basedOn w:val="DefaultParagraphFont"/>
    <w:link w:val="NoSpacing"/>
    <w:uiPriority w:val="1"/>
    <w:rsid w:val="00D818FA"/>
    <w:rPr>
      <w:rFonts w:asciiTheme="minorHAnsi" w:eastAsiaTheme="minorEastAsia" w:hAnsiTheme="minorHAnsi" w:cstheme="minorBidi"/>
      <w:lang w:val="en-US" w:eastAsia="ja-JP"/>
    </w:rPr>
  </w:style>
  <w:style w:type="paragraph" w:styleId="BalloonText">
    <w:name w:val="Balloon Text"/>
    <w:basedOn w:val="Normal"/>
    <w:link w:val="BalloonTextChar"/>
    <w:uiPriority w:val="99"/>
    <w:semiHidden/>
    <w:unhideWhenUsed/>
    <w:rsid w:val="00D818F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8FA"/>
    <w:rPr>
      <w:rFonts w:ascii="Tahoma" w:hAnsi="Tahoma" w:cs="Tahoma"/>
      <w:sz w:val="16"/>
      <w:szCs w:val="16"/>
    </w:rPr>
  </w:style>
  <w:style w:type="paragraph" w:styleId="ListParagraph">
    <w:name w:val="List Paragraph"/>
    <w:basedOn w:val="Normal"/>
    <w:uiPriority w:val="34"/>
    <w:qFormat/>
    <w:rsid w:val="00D71A1D"/>
    <w:pPr>
      <w:ind w:left="720"/>
      <w:contextualSpacing/>
    </w:pPr>
  </w:style>
  <w:style w:type="character" w:customStyle="1" w:styleId="TitleChar">
    <w:name w:val="Title Char"/>
    <w:basedOn w:val="DefaultParagraphFont"/>
    <w:link w:val="Title"/>
    <w:uiPriority w:val="10"/>
    <w:rsid w:val="004E5EAD"/>
    <w:rPr>
      <w:sz w:val="52"/>
      <w:szCs w:val="52"/>
    </w:rPr>
  </w:style>
  <w:style w:type="character" w:customStyle="1" w:styleId="SubtitleChar">
    <w:name w:val="Subtitle Char"/>
    <w:basedOn w:val="DefaultParagraphFont"/>
    <w:link w:val="Subtitle"/>
    <w:uiPriority w:val="11"/>
    <w:rsid w:val="004E5EAD"/>
    <w:rPr>
      <w:color w:val="666666"/>
      <w:sz w:val="30"/>
      <w:szCs w:val="30"/>
    </w:rPr>
  </w:style>
  <w:style w:type="character" w:styleId="LineNumber">
    <w:name w:val="line number"/>
    <w:basedOn w:val="DefaultParagraphFont"/>
    <w:uiPriority w:val="99"/>
    <w:semiHidden/>
    <w:unhideWhenUsed/>
    <w:rsid w:val="00FD4BD1"/>
  </w:style>
  <w:style w:type="paragraph" w:styleId="FootnoteText">
    <w:name w:val="footnote text"/>
    <w:basedOn w:val="Normal"/>
    <w:link w:val="FootnoteTextChar"/>
    <w:uiPriority w:val="99"/>
    <w:semiHidden/>
    <w:unhideWhenUsed/>
    <w:rsid w:val="0038689D"/>
    <w:pPr>
      <w:spacing w:line="240" w:lineRule="auto"/>
    </w:pPr>
    <w:rPr>
      <w:sz w:val="20"/>
      <w:szCs w:val="20"/>
    </w:rPr>
  </w:style>
  <w:style w:type="character" w:customStyle="1" w:styleId="FootnoteTextChar">
    <w:name w:val="Footnote Text Char"/>
    <w:basedOn w:val="DefaultParagraphFont"/>
    <w:link w:val="FootnoteText"/>
    <w:uiPriority w:val="99"/>
    <w:semiHidden/>
    <w:rsid w:val="0038689D"/>
    <w:rPr>
      <w:sz w:val="20"/>
      <w:szCs w:val="20"/>
    </w:rPr>
  </w:style>
  <w:style w:type="character" w:styleId="FootnoteReference">
    <w:name w:val="footnote reference"/>
    <w:basedOn w:val="DefaultParagraphFont"/>
    <w:uiPriority w:val="99"/>
    <w:semiHidden/>
    <w:unhideWhenUsed/>
    <w:rsid w:val="0038689D"/>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qscience.com/content/journals/10.5339/jist.2020.2?crawler=true" TargetMode="Externa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8B740C-3AD0-41BB-B1B2-1B305E5EE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12645</Words>
  <Characters>72082</Characters>
  <Application>Microsoft Office Word</Application>
  <DocSecurity>0</DocSecurity>
  <Lines>600</Lines>
  <Paragraphs>169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دراسة دور التحول الرقمي في مواجهة أزمة كورونا وتداعياتها على القطاع الوقائي بجمهورية مصر العربية</vt:lpstr>
      <vt:lpstr>دراسة دور التحول الرقمي في مواجهة أزمة كورونا وتداعياتها على القطاع الوقائي بجمهورية مصر العربية</vt:lpstr>
    </vt:vector>
  </TitlesOfParts>
  <Company/>
  <LinksUpToDate>false</LinksUpToDate>
  <CharactersWithSpaces>84558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دراسة دور التحول الرقمي في مواجهة أزمة كورونا وتداعياتها على القطاع الوقائي بجمهورية مصر العربية</dc:title>
  <dc:creator>أسماء محرم</dc:creator>
  <cp:lastModifiedBy>Sherifly</cp:lastModifiedBy>
  <cp:revision>2</cp:revision>
  <cp:lastPrinted>2022-05-18T19:15:00Z</cp:lastPrinted>
  <dcterms:created xsi:type="dcterms:W3CDTF">2022-05-18T19:17:00Z</dcterms:created>
  <dcterms:modified xsi:type="dcterms:W3CDTF">2022-05-18T19:17:00Z</dcterms:modified>
</cp:coreProperties>
</file>