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9A5C9" w14:textId="1C1FC596" w:rsidR="00056F39" w:rsidRPr="00683A82" w:rsidRDefault="008D3306" w:rsidP="004067A8">
      <w:pPr>
        <w:bidi/>
        <w:spacing w:before="102"/>
        <w:ind w:left="3" w:right="1445"/>
        <w:jc w:val="center"/>
        <w:rPr>
          <w:rFonts w:ascii="Simplified Arabic" w:hAnsi="Simplified Arabic" w:cs="Simplified Arabic"/>
          <w:b/>
          <w:bCs/>
          <w:w w:val="78"/>
          <w:sz w:val="24"/>
          <w:szCs w:val="24"/>
          <w:rtl/>
        </w:rPr>
      </w:pPr>
      <w:r>
        <w:rPr>
          <w:rFonts w:ascii="Simplified Arabic" w:hAnsi="Simplified Arabic" w:cs="Simplified Arabic" w:hint="cs"/>
          <w:b/>
          <w:bCs/>
          <w:w w:val="78"/>
          <w:sz w:val="24"/>
          <w:szCs w:val="24"/>
          <w:rtl/>
        </w:rPr>
        <w:t>ج</w:t>
      </w:r>
      <w:r w:rsidR="00DE3B90" w:rsidRPr="00683A82">
        <w:rPr>
          <w:rFonts w:ascii="Simplified Arabic" w:hAnsi="Simplified Arabic" w:cs="Simplified Arabic"/>
          <w:b/>
          <w:bCs/>
          <w:w w:val="78"/>
          <w:sz w:val="24"/>
          <w:szCs w:val="24"/>
          <w:rtl/>
        </w:rPr>
        <w:t>مهورية</w:t>
      </w:r>
      <w:r w:rsidR="00DE3B90" w:rsidRPr="00683A82">
        <w:rPr>
          <w:rFonts w:ascii="Simplified Arabic" w:hAnsi="Simplified Arabic" w:cs="Simplified Arabic"/>
          <w:b/>
          <w:bCs/>
          <w:spacing w:val="-2"/>
          <w:w w:val="78"/>
          <w:sz w:val="24"/>
          <w:szCs w:val="24"/>
          <w:rtl/>
        </w:rPr>
        <w:t xml:space="preserve"> </w:t>
      </w:r>
      <w:r w:rsidR="00DE3B90" w:rsidRPr="00683A82">
        <w:rPr>
          <w:rFonts w:ascii="Simplified Arabic" w:hAnsi="Simplified Arabic" w:cs="Simplified Arabic"/>
          <w:b/>
          <w:bCs/>
          <w:w w:val="78"/>
          <w:sz w:val="24"/>
          <w:szCs w:val="24"/>
          <w:rtl/>
        </w:rPr>
        <w:t>مصر</w:t>
      </w:r>
      <w:r w:rsidR="00DE3B90" w:rsidRPr="00683A82">
        <w:rPr>
          <w:rFonts w:ascii="Simplified Arabic" w:hAnsi="Simplified Arabic" w:cs="Simplified Arabic"/>
          <w:b/>
          <w:bCs/>
          <w:spacing w:val="-4"/>
          <w:w w:val="78"/>
          <w:sz w:val="24"/>
          <w:szCs w:val="24"/>
          <w:rtl/>
        </w:rPr>
        <w:t xml:space="preserve"> </w:t>
      </w:r>
      <w:r w:rsidR="00DE3B90" w:rsidRPr="00683A82">
        <w:rPr>
          <w:rFonts w:ascii="Simplified Arabic" w:hAnsi="Simplified Arabic" w:cs="Simplified Arabic"/>
          <w:b/>
          <w:bCs/>
          <w:w w:val="78"/>
          <w:sz w:val="24"/>
          <w:szCs w:val="24"/>
          <w:rtl/>
        </w:rPr>
        <w:t>العربية</w:t>
      </w:r>
    </w:p>
    <w:p w14:paraId="68231155" w14:textId="77777777" w:rsidR="004067A8" w:rsidRPr="00683A82" w:rsidRDefault="004067A8" w:rsidP="004067A8">
      <w:pPr>
        <w:bidi/>
        <w:spacing w:before="102"/>
        <w:ind w:left="3" w:right="1445"/>
        <w:jc w:val="center"/>
        <w:rPr>
          <w:rFonts w:ascii="Simplified Arabic" w:hAnsi="Simplified Arabic" w:cs="Simplified Arabic"/>
          <w:b/>
          <w:bCs/>
          <w:w w:val="78"/>
          <w:sz w:val="24"/>
          <w:szCs w:val="24"/>
        </w:rPr>
      </w:pPr>
      <w:r w:rsidRPr="00683A82">
        <w:rPr>
          <w:rFonts w:ascii="Simplified Arabic" w:hAnsi="Simplified Arabic" w:cs="Simplified Arabic"/>
          <w:b/>
          <w:bCs/>
          <w:w w:val="78"/>
          <w:sz w:val="24"/>
          <w:szCs w:val="24"/>
          <w:rtl/>
        </w:rPr>
        <w:t>معهد التخطيط القومي الدراسات العليا</w:t>
      </w:r>
    </w:p>
    <w:p w14:paraId="2C6E7C3C" w14:textId="77777777" w:rsidR="00056F39" w:rsidRPr="00683A82" w:rsidRDefault="00056F39">
      <w:pPr>
        <w:pStyle w:val="BodyText"/>
        <w:rPr>
          <w:rFonts w:ascii="Simplified Arabic" w:hAnsi="Simplified Arabic" w:cs="Simplified Arabic"/>
          <w:b/>
          <w:sz w:val="20"/>
        </w:rPr>
      </w:pPr>
    </w:p>
    <w:p w14:paraId="25A0C7D7" w14:textId="77777777" w:rsidR="00056F39" w:rsidRPr="00683A82" w:rsidRDefault="00056F39">
      <w:pPr>
        <w:pStyle w:val="BodyText"/>
        <w:spacing w:before="118"/>
        <w:rPr>
          <w:rFonts w:ascii="Simplified Arabic" w:hAnsi="Simplified Arabic" w:cs="Simplified Arabic"/>
          <w:b/>
          <w:sz w:val="20"/>
        </w:rPr>
      </w:pPr>
    </w:p>
    <w:tbl>
      <w:tblPr>
        <w:tblW w:w="0" w:type="auto"/>
        <w:tblInd w:w="1572"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firstRow="1" w:lastRow="1" w:firstColumn="1" w:lastColumn="1" w:noHBand="0" w:noVBand="0"/>
      </w:tblPr>
      <w:tblGrid>
        <w:gridCol w:w="6938"/>
        <w:gridCol w:w="2134"/>
      </w:tblGrid>
      <w:tr w:rsidR="00056F39" w:rsidRPr="00683A82" w14:paraId="3FE9CA8F" w14:textId="77777777">
        <w:trPr>
          <w:trHeight w:val="1370"/>
        </w:trPr>
        <w:tc>
          <w:tcPr>
            <w:tcW w:w="6938" w:type="dxa"/>
            <w:tcBorders>
              <w:bottom w:val="single" w:sz="4" w:space="0" w:color="000000"/>
              <w:right w:val="thinThickMediumGap" w:sz="12" w:space="0" w:color="000000"/>
            </w:tcBorders>
          </w:tcPr>
          <w:p w14:paraId="241F45DE" w14:textId="33416E0D" w:rsidR="00056F39" w:rsidRPr="00683A82" w:rsidRDefault="00F32982" w:rsidP="00DE1990">
            <w:pPr>
              <w:pStyle w:val="TableParagraph"/>
              <w:bidi/>
              <w:spacing w:before="161" w:line="302" w:lineRule="auto"/>
              <w:ind w:left="348" w:hanging="107"/>
              <w:jc w:val="center"/>
              <w:rPr>
                <w:rFonts w:ascii="Simplified Arabic" w:hAnsi="Simplified Arabic" w:cs="Simplified Arabic"/>
                <w:bCs/>
                <w:sz w:val="28"/>
                <w:szCs w:val="28"/>
              </w:rPr>
            </w:pPr>
            <w:r w:rsidRPr="00683A82">
              <w:rPr>
                <w:rFonts w:ascii="Simplified Arabic" w:hAnsi="Simplified Arabic" w:cs="Simplified Arabic"/>
                <w:bCs/>
                <w:sz w:val="28"/>
                <w:szCs w:val="28"/>
                <w:rtl/>
              </w:rPr>
              <w:t>الآثار الاقتصادية لصناعة الهيدروجين الأخضر في مصر وتكاملها مع مشروعات الطاقة المتجددة</w:t>
            </w:r>
            <w:r w:rsidR="00CE6F0D" w:rsidRPr="00683A82">
              <w:rPr>
                <w:rFonts w:ascii="Simplified Arabic" w:hAnsi="Simplified Arabic" w:cs="Simplified Arabic"/>
                <w:bCs/>
                <w:sz w:val="28"/>
                <w:szCs w:val="28"/>
                <w:rtl/>
              </w:rPr>
              <w:t xml:space="preserve"> </w:t>
            </w:r>
            <w:r w:rsidR="00DE1990">
              <w:rPr>
                <w:rFonts w:ascii="Simplified Arabic" w:hAnsi="Simplified Arabic" w:cs="Simplified Arabic" w:hint="cs"/>
                <w:bCs/>
                <w:sz w:val="28"/>
                <w:szCs w:val="28"/>
                <w:rtl/>
              </w:rPr>
              <w:t>وصناعه</w:t>
            </w:r>
            <w:r w:rsidR="00CE6F0D" w:rsidRPr="00683A82">
              <w:rPr>
                <w:rFonts w:ascii="Simplified Arabic" w:hAnsi="Simplified Arabic" w:cs="Simplified Arabic"/>
                <w:bCs/>
                <w:sz w:val="28"/>
                <w:szCs w:val="28"/>
                <w:rtl/>
              </w:rPr>
              <w:t xml:space="preserve"> نترات الامونيا </w:t>
            </w:r>
            <w:r w:rsidR="00CE6F0D" w:rsidRPr="00B57E5E">
              <w:rPr>
                <w:rFonts w:ascii="Simplified Arabic" w:hAnsi="Simplified Arabic" w:cs="Simplified Arabic"/>
                <w:bCs/>
                <w:sz w:val="28"/>
                <w:szCs w:val="28"/>
                <w:rtl/>
              </w:rPr>
              <w:t>الخضراء</w:t>
            </w:r>
            <w:r w:rsidR="00DE1990">
              <w:rPr>
                <w:rFonts w:ascii="Simplified Arabic" w:hAnsi="Simplified Arabic" w:cs="Simplified Arabic" w:hint="cs"/>
                <w:bCs/>
                <w:sz w:val="28"/>
                <w:szCs w:val="28"/>
                <w:rtl/>
              </w:rPr>
              <w:t xml:space="preserve"> كسماد اخضر</w:t>
            </w:r>
          </w:p>
        </w:tc>
        <w:tc>
          <w:tcPr>
            <w:tcW w:w="2134" w:type="dxa"/>
            <w:tcBorders>
              <w:bottom w:val="single" w:sz="4" w:space="0" w:color="000000"/>
              <w:right w:val="thinThickMediumGap" w:sz="18" w:space="0" w:color="000000"/>
            </w:tcBorders>
            <w:shd w:val="clear" w:color="auto" w:fill="F1F1F1"/>
          </w:tcPr>
          <w:p w14:paraId="5EC8296B" w14:textId="414B067E" w:rsidR="00056F39" w:rsidRPr="00683A82" w:rsidRDefault="00DE3B90">
            <w:pPr>
              <w:pStyle w:val="TableParagraph"/>
              <w:bidi/>
              <w:spacing w:before="154"/>
              <w:ind w:left="315" w:right="396" w:firstLine="4"/>
              <w:rPr>
                <w:rFonts w:ascii="Simplified Arabic" w:hAnsi="Simplified Arabic" w:cs="Simplified Arabic"/>
                <w:b/>
                <w:bCs/>
                <w:sz w:val="32"/>
                <w:szCs w:val="32"/>
              </w:rPr>
            </w:pPr>
            <w:r w:rsidRPr="00683A82">
              <w:rPr>
                <w:rFonts w:ascii="Simplified Arabic" w:hAnsi="Simplified Arabic" w:cs="Simplified Arabic"/>
                <w:b/>
                <w:bCs/>
                <w:w w:val="76"/>
                <w:sz w:val="32"/>
                <w:szCs w:val="32"/>
                <w:rtl/>
              </w:rPr>
              <w:t xml:space="preserve">عنوان البحث </w:t>
            </w:r>
            <w:r w:rsidRPr="00683A82">
              <w:rPr>
                <w:rFonts w:ascii="Simplified Arabic" w:hAnsi="Simplified Arabic" w:cs="Simplified Arabic"/>
                <w:b/>
                <w:bCs/>
                <w:w w:val="62"/>
                <w:sz w:val="32"/>
                <w:szCs w:val="32"/>
                <w:rtl/>
              </w:rPr>
              <w:t>باللغة</w:t>
            </w:r>
            <w:r w:rsidRPr="00683A82">
              <w:rPr>
                <w:rFonts w:ascii="Simplified Arabic" w:hAnsi="Simplified Arabic" w:cs="Simplified Arabic"/>
                <w:b/>
                <w:bCs/>
                <w:spacing w:val="-7"/>
                <w:sz w:val="32"/>
                <w:szCs w:val="32"/>
                <w:rtl/>
              </w:rPr>
              <w:t xml:space="preserve"> </w:t>
            </w:r>
            <w:r w:rsidRPr="00683A82">
              <w:rPr>
                <w:rFonts w:ascii="Simplified Arabic" w:hAnsi="Simplified Arabic" w:cs="Simplified Arabic"/>
                <w:b/>
                <w:bCs/>
                <w:w w:val="62"/>
                <w:sz w:val="32"/>
                <w:szCs w:val="32"/>
                <w:rtl/>
              </w:rPr>
              <w:t>العربية</w:t>
            </w:r>
          </w:p>
        </w:tc>
      </w:tr>
      <w:tr w:rsidR="00056F39" w:rsidRPr="00683A82" w14:paraId="6A556EF0" w14:textId="77777777">
        <w:trPr>
          <w:trHeight w:val="2221"/>
        </w:trPr>
        <w:tc>
          <w:tcPr>
            <w:tcW w:w="6938" w:type="dxa"/>
            <w:tcBorders>
              <w:top w:val="single" w:sz="4" w:space="0" w:color="000000"/>
              <w:bottom w:val="single" w:sz="4" w:space="0" w:color="000000"/>
              <w:right w:val="thinThickMediumGap" w:sz="12" w:space="0" w:color="000000"/>
            </w:tcBorders>
          </w:tcPr>
          <w:p w14:paraId="0A11709F" w14:textId="7C6AFBAF" w:rsidR="00056F39" w:rsidRPr="00DE1990" w:rsidRDefault="00DE1990" w:rsidP="00DE1990">
            <w:pPr>
              <w:widowControl/>
              <w:autoSpaceDE/>
              <w:autoSpaceDN/>
              <w:spacing w:before="100" w:beforeAutospacing="1" w:after="100" w:afterAutospacing="1"/>
              <w:jc w:val="center"/>
              <w:rPr>
                <w:rFonts w:ascii="Simplified Arabic" w:eastAsia="Times New Roman" w:hAnsi="Simplified Arabic" w:cs="Simplified Arabic"/>
                <w:b/>
                <w:bCs/>
                <w:sz w:val="28"/>
                <w:szCs w:val="28"/>
              </w:rPr>
            </w:pPr>
            <w:r w:rsidRPr="00DE1990">
              <w:rPr>
                <w:rFonts w:ascii="Simplified Arabic" w:hAnsi="Simplified Arabic" w:cs="Simplified Arabic"/>
                <w:b/>
                <w:bCs/>
                <w:sz w:val="28"/>
                <w:szCs w:val="28"/>
              </w:rPr>
              <w:t>Economic Implications of Green Hydrogen Development in Egypt</w:t>
            </w:r>
            <w:r>
              <w:rPr>
                <w:rFonts w:ascii="Simplified Arabic" w:hAnsi="Simplified Arabic" w:cs="Simplified Arabic" w:hint="cs"/>
                <w:b/>
                <w:bCs/>
                <w:sz w:val="28"/>
                <w:szCs w:val="28"/>
                <w:rtl/>
              </w:rPr>
              <w:t xml:space="preserve"> </w:t>
            </w:r>
            <w:r w:rsidRPr="00DE1990">
              <w:rPr>
                <w:rFonts w:ascii="Simplified Arabic" w:hAnsi="Simplified Arabic" w:cs="Simplified Arabic"/>
                <w:b/>
                <w:bCs/>
                <w:sz w:val="28"/>
                <w:szCs w:val="28"/>
              </w:rPr>
              <w:t>Synergies with Renewable Energy and the Value Chain of Green Ammonium Nitrate as a Sustainable Bio-Fertilizer</w:t>
            </w:r>
          </w:p>
        </w:tc>
        <w:tc>
          <w:tcPr>
            <w:tcW w:w="2134" w:type="dxa"/>
            <w:tcBorders>
              <w:top w:val="single" w:sz="4" w:space="0" w:color="000000"/>
              <w:bottom w:val="single" w:sz="4" w:space="0" w:color="000000"/>
              <w:right w:val="thinThickMediumGap" w:sz="18" w:space="0" w:color="000000"/>
            </w:tcBorders>
            <w:shd w:val="clear" w:color="auto" w:fill="F1F1F1"/>
          </w:tcPr>
          <w:p w14:paraId="5A1A39DC" w14:textId="77777777" w:rsidR="00056F39" w:rsidRPr="00683A82" w:rsidRDefault="00056F39">
            <w:pPr>
              <w:pStyle w:val="TableParagraph"/>
              <w:spacing w:before="211"/>
              <w:rPr>
                <w:rFonts w:ascii="Simplified Arabic" w:hAnsi="Simplified Arabic" w:cs="Simplified Arabic"/>
                <w:b/>
                <w:sz w:val="32"/>
              </w:rPr>
            </w:pPr>
          </w:p>
          <w:p w14:paraId="3B2A8C4E" w14:textId="77777777" w:rsidR="00056F39" w:rsidRPr="00683A82" w:rsidRDefault="00DE3B90">
            <w:pPr>
              <w:pStyle w:val="TableParagraph"/>
              <w:bidi/>
              <w:spacing w:before="1"/>
              <w:ind w:left="151" w:right="233" w:firstLine="169"/>
              <w:rPr>
                <w:rFonts w:ascii="Simplified Arabic" w:hAnsi="Simplified Arabic" w:cs="Simplified Arabic"/>
                <w:b/>
                <w:bCs/>
                <w:sz w:val="32"/>
                <w:szCs w:val="32"/>
              </w:rPr>
            </w:pPr>
            <w:r w:rsidRPr="00683A82">
              <w:rPr>
                <w:rFonts w:ascii="Simplified Arabic" w:hAnsi="Simplified Arabic" w:cs="Simplified Arabic"/>
                <w:b/>
                <w:bCs/>
                <w:w w:val="76"/>
                <w:sz w:val="32"/>
                <w:szCs w:val="32"/>
                <w:rtl/>
              </w:rPr>
              <w:t xml:space="preserve">عنوان البحث </w:t>
            </w:r>
            <w:r w:rsidRPr="00683A82">
              <w:rPr>
                <w:rFonts w:ascii="Simplified Arabic" w:hAnsi="Simplified Arabic" w:cs="Simplified Arabic"/>
                <w:b/>
                <w:bCs/>
                <w:w w:val="65"/>
                <w:sz w:val="32"/>
                <w:szCs w:val="32"/>
                <w:rtl/>
              </w:rPr>
              <w:t>باللغة</w:t>
            </w:r>
            <w:r w:rsidRPr="00683A82">
              <w:rPr>
                <w:rFonts w:ascii="Simplified Arabic" w:hAnsi="Simplified Arabic" w:cs="Simplified Arabic"/>
                <w:b/>
                <w:bCs/>
                <w:spacing w:val="17"/>
                <w:sz w:val="32"/>
                <w:szCs w:val="32"/>
                <w:rtl/>
              </w:rPr>
              <w:t xml:space="preserve"> </w:t>
            </w:r>
            <w:r w:rsidRPr="00683A82">
              <w:rPr>
                <w:rFonts w:ascii="Simplified Arabic" w:hAnsi="Simplified Arabic" w:cs="Simplified Arabic"/>
                <w:b/>
                <w:bCs/>
                <w:w w:val="65"/>
                <w:sz w:val="32"/>
                <w:szCs w:val="32"/>
                <w:rtl/>
              </w:rPr>
              <w:t>الإنجليزية</w:t>
            </w:r>
          </w:p>
        </w:tc>
      </w:tr>
      <w:tr w:rsidR="00056F39" w:rsidRPr="00683A82" w14:paraId="76A30A33" w14:textId="77777777">
        <w:trPr>
          <w:trHeight w:val="1056"/>
        </w:trPr>
        <w:tc>
          <w:tcPr>
            <w:tcW w:w="6938" w:type="dxa"/>
            <w:tcBorders>
              <w:top w:val="single" w:sz="4" w:space="0" w:color="000000"/>
              <w:bottom w:val="single" w:sz="4" w:space="0" w:color="000000"/>
              <w:right w:val="thinThickMediumGap" w:sz="12" w:space="0" w:color="000000"/>
            </w:tcBorders>
          </w:tcPr>
          <w:p w14:paraId="6A8DEEE3" w14:textId="79750956" w:rsidR="00056F39" w:rsidRPr="00683A82" w:rsidRDefault="00F32982" w:rsidP="008D3306">
            <w:pPr>
              <w:pStyle w:val="TableParagraph"/>
              <w:bidi/>
              <w:spacing w:before="276"/>
              <w:jc w:val="center"/>
              <w:rPr>
                <w:rFonts w:ascii="Simplified Arabic" w:hAnsi="Simplified Arabic" w:cs="Simplified Arabic"/>
                <w:b/>
                <w:bCs/>
                <w:sz w:val="28"/>
                <w:szCs w:val="28"/>
              </w:rPr>
            </w:pPr>
            <w:r w:rsidRPr="00683A82">
              <w:rPr>
                <w:rFonts w:ascii="Simplified Arabic" w:hAnsi="Simplified Arabic" w:cs="Simplified Arabic"/>
                <w:b/>
                <w:bCs/>
                <w:w w:val="72"/>
                <w:sz w:val="28"/>
                <w:szCs w:val="28"/>
                <w:rtl/>
              </w:rPr>
              <w:t>م / اسامة عبد الرحمن حسن الجبالي</w:t>
            </w:r>
          </w:p>
        </w:tc>
        <w:tc>
          <w:tcPr>
            <w:tcW w:w="2134" w:type="dxa"/>
            <w:tcBorders>
              <w:top w:val="single" w:sz="4" w:space="0" w:color="000000"/>
              <w:bottom w:val="single" w:sz="4" w:space="0" w:color="000000"/>
              <w:right w:val="thinThickMediumGap" w:sz="18" w:space="0" w:color="000000"/>
            </w:tcBorders>
            <w:shd w:val="clear" w:color="auto" w:fill="F1F1F1"/>
          </w:tcPr>
          <w:p w14:paraId="62126469" w14:textId="77777777" w:rsidR="00056F39" w:rsidRPr="00683A82" w:rsidRDefault="00DE3B90">
            <w:pPr>
              <w:pStyle w:val="TableParagraph"/>
              <w:bidi/>
              <w:spacing w:before="263"/>
              <w:ind w:left="710"/>
              <w:rPr>
                <w:rFonts w:ascii="Simplified Arabic" w:hAnsi="Simplified Arabic" w:cs="Simplified Arabic"/>
                <w:b/>
                <w:bCs/>
                <w:sz w:val="32"/>
                <w:szCs w:val="32"/>
              </w:rPr>
            </w:pPr>
            <w:r w:rsidRPr="00683A82">
              <w:rPr>
                <w:rFonts w:ascii="Simplified Arabic" w:hAnsi="Simplified Arabic" w:cs="Simplified Arabic"/>
                <w:b/>
                <w:bCs/>
                <w:w w:val="99"/>
                <w:sz w:val="32"/>
                <w:szCs w:val="32"/>
                <w:rtl/>
              </w:rPr>
              <w:t>إعداد</w:t>
            </w:r>
          </w:p>
        </w:tc>
      </w:tr>
      <w:tr w:rsidR="00056F39" w:rsidRPr="00683A82" w14:paraId="55D71795" w14:textId="77777777" w:rsidTr="008D3306">
        <w:trPr>
          <w:trHeight w:val="1623"/>
        </w:trPr>
        <w:tc>
          <w:tcPr>
            <w:tcW w:w="6938" w:type="dxa"/>
            <w:tcBorders>
              <w:top w:val="single" w:sz="4" w:space="0" w:color="000000"/>
              <w:bottom w:val="thinThickMediumGap" w:sz="12" w:space="0" w:color="000000"/>
              <w:right w:val="thinThickMediumGap" w:sz="12" w:space="0" w:color="000000"/>
            </w:tcBorders>
          </w:tcPr>
          <w:p w14:paraId="7BC72CB7" w14:textId="38A43CBB" w:rsidR="00056F39" w:rsidRPr="008D3306" w:rsidRDefault="008D3306" w:rsidP="008D3306">
            <w:pPr>
              <w:pStyle w:val="TableParagraph"/>
              <w:bidi/>
              <w:spacing w:line="464" w:lineRule="exact"/>
              <w:jc w:val="center"/>
              <w:rPr>
                <w:rFonts w:ascii="Simplified Arabic" w:hAnsi="Simplified Arabic" w:cs="Simplified Arabic"/>
                <w:b/>
                <w:bCs/>
                <w:sz w:val="28"/>
                <w:szCs w:val="28"/>
              </w:rPr>
            </w:pPr>
            <w:r w:rsidRPr="008D3306">
              <w:rPr>
                <w:rFonts w:ascii="Simplified Arabic" w:hAnsi="Simplified Arabic" w:cs="Simplified Arabic" w:hint="cs"/>
                <w:b/>
                <w:bCs/>
                <w:w w:val="88"/>
                <w:sz w:val="28"/>
                <w:szCs w:val="28"/>
                <w:rtl/>
              </w:rPr>
              <w:t>د</w:t>
            </w:r>
            <w:r w:rsidRPr="008D3306">
              <w:rPr>
                <w:rFonts w:ascii="Simplified Arabic" w:hAnsi="Simplified Arabic" w:cs="Simplified Arabic"/>
                <w:b/>
                <w:bCs/>
                <w:w w:val="88"/>
                <w:sz w:val="28"/>
                <w:szCs w:val="28"/>
              </w:rPr>
              <w:t>.</w:t>
            </w:r>
            <w:r w:rsidRPr="008D3306">
              <w:rPr>
                <w:rFonts w:ascii="Simplified Arabic" w:hAnsi="Simplified Arabic" w:cs="Simplified Arabic" w:hint="cs"/>
                <w:b/>
                <w:bCs/>
                <w:w w:val="88"/>
                <w:sz w:val="28"/>
                <w:szCs w:val="28"/>
                <w:rtl/>
              </w:rPr>
              <w:t xml:space="preserve"> مه</w:t>
            </w:r>
            <w:r w:rsidRPr="008D3306">
              <w:rPr>
                <w:rFonts w:ascii="Simplified Arabic" w:hAnsi="Simplified Arabic" w:cs="Simplified Arabic" w:hint="eastAsia"/>
                <w:b/>
                <w:bCs/>
                <w:w w:val="88"/>
                <w:sz w:val="28"/>
                <w:szCs w:val="28"/>
                <w:rtl/>
              </w:rPr>
              <w:t>ا</w:t>
            </w:r>
            <w:r w:rsidR="00DE3B90" w:rsidRPr="008D3306">
              <w:rPr>
                <w:rFonts w:ascii="Simplified Arabic" w:hAnsi="Simplified Arabic" w:cs="Simplified Arabic"/>
                <w:b/>
                <w:bCs/>
                <w:spacing w:val="-9"/>
                <w:sz w:val="28"/>
                <w:szCs w:val="28"/>
                <w:rtl/>
              </w:rPr>
              <w:t xml:space="preserve"> </w:t>
            </w:r>
            <w:r w:rsidR="00DE3B90" w:rsidRPr="008D3306">
              <w:rPr>
                <w:rFonts w:ascii="Simplified Arabic" w:hAnsi="Simplified Arabic" w:cs="Simplified Arabic"/>
                <w:b/>
                <w:bCs/>
                <w:w w:val="88"/>
                <w:sz w:val="28"/>
                <w:szCs w:val="28"/>
                <w:rtl/>
              </w:rPr>
              <w:t>محمد</w:t>
            </w:r>
            <w:r w:rsidR="00DE3B90" w:rsidRPr="008D3306">
              <w:rPr>
                <w:rFonts w:ascii="Simplified Arabic" w:hAnsi="Simplified Arabic" w:cs="Simplified Arabic"/>
                <w:b/>
                <w:bCs/>
                <w:spacing w:val="-10"/>
                <w:sz w:val="28"/>
                <w:szCs w:val="28"/>
                <w:rtl/>
              </w:rPr>
              <w:t xml:space="preserve"> </w:t>
            </w:r>
            <w:r w:rsidR="00DE3B90" w:rsidRPr="008D3306">
              <w:rPr>
                <w:rFonts w:ascii="Simplified Arabic" w:hAnsi="Simplified Arabic" w:cs="Simplified Arabic"/>
                <w:b/>
                <w:bCs/>
                <w:w w:val="88"/>
                <w:sz w:val="28"/>
                <w:szCs w:val="28"/>
                <w:rtl/>
              </w:rPr>
              <w:t>الشال</w:t>
            </w:r>
          </w:p>
          <w:p w14:paraId="230B64B7" w14:textId="77777777" w:rsidR="00056F39" w:rsidRPr="00683A82" w:rsidRDefault="00DE3B90" w:rsidP="008D3306">
            <w:pPr>
              <w:pStyle w:val="TableParagraph"/>
              <w:bidi/>
              <w:spacing w:line="463" w:lineRule="exact"/>
              <w:jc w:val="center"/>
              <w:rPr>
                <w:rFonts w:ascii="Simplified Arabic" w:hAnsi="Simplified Arabic" w:cs="Simplified Arabic"/>
                <w:sz w:val="28"/>
                <w:szCs w:val="28"/>
              </w:rPr>
            </w:pPr>
            <w:r w:rsidRPr="00683A82">
              <w:rPr>
                <w:rFonts w:ascii="Simplified Arabic" w:hAnsi="Simplified Arabic" w:cs="Simplified Arabic"/>
                <w:w w:val="67"/>
                <w:sz w:val="28"/>
                <w:szCs w:val="28"/>
                <w:rtl/>
              </w:rPr>
              <w:t>استاذ</w:t>
            </w:r>
            <w:r w:rsidRPr="00683A82">
              <w:rPr>
                <w:rFonts w:ascii="Simplified Arabic" w:hAnsi="Simplified Arabic" w:cs="Simplified Arabic"/>
                <w:spacing w:val="16"/>
                <w:sz w:val="28"/>
                <w:szCs w:val="28"/>
                <w:rtl/>
              </w:rPr>
              <w:t xml:space="preserve"> </w:t>
            </w:r>
            <w:r w:rsidRPr="00683A82">
              <w:rPr>
                <w:rFonts w:ascii="Simplified Arabic" w:hAnsi="Simplified Arabic" w:cs="Simplified Arabic"/>
                <w:w w:val="67"/>
                <w:sz w:val="28"/>
                <w:szCs w:val="28"/>
                <w:rtl/>
              </w:rPr>
              <w:t>الاقتصاد</w:t>
            </w:r>
          </w:p>
          <w:p w14:paraId="07237A41" w14:textId="77777777" w:rsidR="00056F39" w:rsidRPr="00683A82" w:rsidRDefault="00DE3B90" w:rsidP="008D3306">
            <w:pPr>
              <w:pStyle w:val="TableParagraph"/>
              <w:bidi/>
              <w:spacing w:line="464" w:lineRule="exact"/>
              <w:jc w:val="center"/>
              <w:rPr>
                <w:rFonts w:ascii="Simplified Arabic" w:hAnsi="Simplified Arabic" w:cs="Simplified Arabic"/>
                <w:sz w:val="28"/>
                <w:szCs w:val="28"/>
              </w:rPr>
            </w:pPr>
            <w:r w:rsidRPr="00683A82">
              <w:rPr>
                <w:rFonts w:ascii="Simplified Arabic" w:hAnsi="Simplified Arabic" w:cs="Simplified Arabic"/>
                <w:w w:val="68"/>
                <w:sz w:val="28"/>
                <w:szCs w:val="28"/>
                <w:rtl/>
              </w:rPr>
              <w:t>مركز</w:t>
            </w:r>
            <w:r w:rsidRPr="00683A82">
              <w:rPr>
                <w:rFonts w:ascii="Simplified Arabic" w:hAnsi="Simplified Arabic" w:cs="Simplified Arabic"/>
                <w:spacing w:val="-22"/>
                <w:sz w:val="28"/>
                <w:szCs w:val="28"/>
                <w:rtl/>
              </w:rPr>
              <w:t xml:space="preserve"> </w:t>
            </w:r>
            <w:r w:rsidRPr="00683A82">
              <w:rPr>
                <w:rFonts w:ascii="Simplified Arabic" w:hAnsi="Simplified Arabic" w:cs="Simplified Arabic"/>
                <w:w w:val="68"/>
                <w:sz w:val="28"/>
                <w:szCs w:val="28"/>
                <w:rtl/>
              </w:rPr>
              <w:t>التخطيط</w:t>
            </w:r>
            <w:r w:rsidRPr="00683A82">
              <w:rPr>
                <w:rFonts w:ascii="Simplified Arabic" w:hAnsi="Simplified Arabic" w:cs="Simplified Arabic"/>
                <w:spacing w:val="-21"/>
                <w:sz w:val="28"/>
                <w:szCs w:val="28"/>
                <w:rtl/>
              </w:rPr>
              <w:t xml:space="preserve"> </w:t>
            </w:r>
            <w:r w:rsidRPr="00683A82">
              <w:rPr>
                <w:rFonts w:ascii="Simplified Arabic" w:hAnsi="Simplified Arabic" w:cs="Simplified Arabic"/>
                <w:w w:val="68"/>
                <w:sz w:val="28"/>
                <w:szCs w:val="28"/>
                <w:rtl/>
              </w:rPr>
              <w:t>والتنمية</w:t>
            </w:r>
            <w:r w:rsidRPr="00683A82">
              <w:rPr>
                <w:rFonts w:ascii="Simplified Arabic" w:hAnsi="Simplified Arabic" w:cs="Simplified Arabic"/>
                <w:spacing w:val="-22"/>
                <w:sz w:val="28"/>
                <w:szCs w:val="28"/>
                <w:rtl/>
              </w:rPr>
              <w:t xml:space="preserve"> </w:t>
            </w:r>
            <w:r w:rsidRPr="00683A82">
              <w:rPr>
                <w:rFonts w:ascii="Simplified Arabic" w:hAnsi="Simplified Arabic" w:cs="Simplified Arabic"/>
                <w:w w:val="68"/>
                <w:sz w:val="28"/>
                <w:szCs w:val="28"/>
                <w:rtl/>
              </w:rPr>
              <w:t>الصناعية</w:t>
            </w:r>
          </w:p>
        </w:tc>
        <w:tc>
          <w:tcPr>
            <w:tcW w:w="2134" w:type="dxa"/>
            <w:tcBorders>
              <w:top w:val="single" w:sz="4" w:space="0" w:color="000000"/>
              <w:bottom w:val="thinThickMediumGap" w:sz="12" w:space="0" w:color="000000"/>
              <w:right w:val="thinThickMediumGap" w:sz="18" w:space="0" w:color="000000"/>
            </w:tcBorders>
            <w:shd w:val="clear" w:color="auto" w:fill="F1F1F1"/>
          </w:tcPr>
          <w:p w14:paraId="7715C4CF" w14:textId="77777777" w:rsidR="00056F39" w:rsidRPr="00683A82" w:rsidRDefault="00056F39">
            <w:pPr>
              <w:pStyle w:val="TableParagraph"/>
              <w:rPr>
                <w:rFonts w:ascii="Simplified Arabic" w:hAnsi="Simplified Arabic" w:cs="Simplified Arabic"/>
                <w:b/>
                <w:sz w:val="32"/>
              </w:rPr>
            </w:pPr>
          </w:p>
          <w:p w14:paraId="506F387E" w14:textId="77777777" w:rsidR="00056F39" w:rsidRPr="00683A82" w:rsidRDefault="00DE3B90">
            <w:pPr>
              <w:pStyle w:val="TableParagraph"/>
              <w:bidi/>
              <w:spacing w:before="1"/>
              <w:ind w:left="654"/>
              <w:rPr>
                <w:rFonts w:ascii="Simplified Arabic" w:hAnsi="Simplified Arabic" w:cs="Simplified Arabic"/>
                <w:b/>
                <w:bCs/>
                <w:sz w:val="32"/>
                <w:szCs w:val="32"/>
              </w:rPr>
            </w:pPr>
            <w:r w:rsidRPr="00683A82">
              <w:rPr>
                <w:rFonts w:ascii="Simplified Arabic" w:hAnsi="Simplified Arabic" w:cs="Simplified Arabic"/>
                <w:b/>
                <w:bCs/>
                <w:w w:val="78"/>
                <w:sz w:val="32"/>
                <w:szCs w:val="32"/>
                <w:rtl/>
              </w:rPr>
              <w:t>إشراف</w:t>
            </w:r>
          </w:p>
        </w:tc>
      </w:tr>
    </w:tbl>
    <w:p w14:paraId="37B098DB" w14:textId="77777777" w:rsidR="00056F39" w:rsidRPr="00683A82" w:rsidRDefault="00056F39">
      <w:pPr>
        <w:pStyle w:val="BodyText"/>
        <w:rPr>
          <w:rFonts w:ascii="Simplified Arabic" w:hAnsi="Simplified Arabic" w:cs="Simplified Arabic"/>
          <w:b/>
        </w:rPr>
      </w:pPr>
    </w:p>
    <w:p w14:paraId="15A04AC4" w14:textId="77777777" w:rsidR="00056F39" w:rsidRPr="00683A82" w:rsidRDefault="00DE3B90" w:rsidP="00F32982">
      <w:pPr>
        <w:bidi/>
        <w:spacing w:before="80"/>
        <w:ind w:left="28" w:right="810"/>
        <w:jc w:val="center"/>
        <w:rPr>
          <w:rFonts w:ascii="Simplified Arabic" w:hAnsi="Simplified Arabic" w:cs="Simplified Arabic"/>
          <w:b/>
          <w:bCs/>
          <w:w w:val="73"/>
          <w:sz w:val="32"/>
          <w:szCs w:val="32"/>
        </w:rPr>
      </w:pPr>
      <w:r w:rsidRPr="00683A82">
        <w:rPr>
          <w:rFonts w:ascii="Simplified Arabic" w:hAnsi="Simplified Arabic" w:cs="Simplified Arabic"/>
          <w:b/>
          <w:bCs/>
          <w:w w:val="73"/>
          <w:sz w:val="32"/>
          <w:szCs w:val="32"/>
          <w:rtl/>
        </w:rPr>
        <w:t>لاستكمال متطلبات</w:t>
      </w:r>
    </w:p>
    <w:p w14:paraId="4161095C" w14:textId="77777777" w:rsidR="00056F39" w:rsidRPr="00683A82" w:rsidRDefault="00DE3B90" w:rsidP="00F32982">
      <w:pPr>
        <w:bidi/>
        <w:spacing w:before="80"/>
        <w:ind w:left="28" w:right="810"/>
        <w:jc w:val="center"/>
        <w:rPr>
          <w:rFonts w:ascii="Simplified Arabic" w:hAnsi="Simplified Arabic" w:cs="Simplified Arabic"/>
          <w:b/>
          <w:bCs/>
          <w:sz w:val="32"/>
          <w:szCs w:val="32"/>
        </w:rPr>
      </w:pPr>
      <w:r w:rsidRPr="00683A82">
        <w:rPr>
          <w:rFonts w:ascii="Simplified Arabic" w:hAnsi="Simplified Arabic" w:cs="Simplified Arabic"/>
          <w:b/>
          <w:bCs/>
          <w:w w:val="73"/>
          <w:sz w:val="32"/>
          <w:szCs w:val="32"/>
          <w:rtl/>
        </w:rPr>
        <w:t>الحصول</w:t>
      </w:r>
      <w:r w:rsidRPr="00683A82">
        <w:rPr>
          <w:rFonts w:ascii="Simplified Arabic" w:hAnsi="Simplified Arabic" w:cs="Simplified Arabic"/>
          <w:b/>
          <w:bCs/>
          <w:spacing w:val="-9"/>
          <w:sz w:val="32"/>
          <w:szCs w:val="32"/>
          <w:rtl/>
        </w:rPr>
        <w:t xml:space="preserve"> </w:t>
      </w:r>
      <w:r w:rsidRPr="00683A82">
        <w:rPr>
          <w:rFonts w:ascii="Simplified Arabic" w:hAnsi="Simplified Arabic" w:cs="Simplified Arabic"/>
          <w:b/>
          <w:bCs/>
          <w:w w:val="73"/>
          <w:sz w:val="32"/>
          <w:szCs w:val="32"/>
          <w:rtl/>
        </w:rPr>
        <w:t>على</w:t>
      </w:r>
      <w:r w:rsidRPr="00683A82">
        <w:rPr>
          <w:rFonts w:ascii="Simplified Arabic" w:hAnsi="Simplified Arabic" w:cs="Simplified Arabic"/>
          <w:b/>
          <w:bCs/>
          <w:spacing w:val="-7"/>
          <w:sz w:val="32"/>
          <w:szCs w:val="32"/>
          <w:rtl/>
        </w:rPr>
        <w:t xml:space="preserve"> </w:t>
      </w:r>
      <w:r w:rsidRPr="00683A82">
        <w:rPr>
          <w:rFonts w:ascii="Simplified Arabic" w:hAnsi="Simplified Arabic" w:cs="Simplified Arabic"/>
          <w:b/>
          <w:bCs/>
          <w:w w:val="73"/>
          <w:sz w:val="32"/>
          <w:szCs w:val="32"/>
          <w:rtl/>
        </w:rPr>
        <w:t>الماجستير</w:t>
      </w:r>
      <w:r w:rsidRPr="00683A82">
        <w:rPr>
          <w:rFonts w:ascii="Simplified Arabic" w:hAnsi="Simplified Arabic" w:cs="Simplified Arabic"/>
          <w:b/>
          <w:bCs/>
          <w:spacing w:val="-9"/>
          <w:sz w:val="32"/>
          <w:szCs w:val="32"/>
          <w:rtl/>
        </w:rPr>
        <w:t xml:space="preserve"> </w:t>
      </w:r>
      <w:r w:rsidRPr="00683A82">
        <w:rPr>
          <w:rFonts w:ascii="Simplified Arabic" w:hAnsi="Simplified Arabic" w:cs="Simplified Arabic"/>
          <w:b/>
          <w:bCs/>
          <w:w w:val="73"/>
          <w:sz w:val="32"/>
          <w:szCs w:val="32"/>
          <w:rtl/>
        </w:rPr>
        <w:t>المهني</w:t>
      </w:r>
      <w:r w:rsidRPr="00683A82">
        <w:rPr>
          <w:rFonts w:ascii="Simplified Arabic" w:hAnsi="Simplified Arabic" w:cs="Simplified Arabic"/>
          <w:b/>
          <w:bCs/>
          <w:spacing w:val="-9"/>
          <w:sz w:val="32"/>
          <w:szCs w:val="32"/>
          <w:rtl/>
        </w:rPr>
        <w:t xml:space="preserve"> </w:t>
      </w:r>
      <w:r w:rsidRPr="00683A82">
        <w:rPr>
          <w:rFonts w:ascii="Simplified Arabic" w:hAnsi="Simplified Arabic" w:cs="Simplified Arabic"/>
          <w:b/>
          <w:bCs/>
          <w:w w:val="73"/>
          <w:sz w:val="32"/>
          <w:szCs w:val="32"/>
        </w:rPr>
        <w:t>"</w:t>
      </w:r>
      <w:r w:rsidRPr="00683A82">
        <w:rPr>
          <w:rFonts w:ascii="Simplified Arabic" w:hAnsi="Simplified Arabic" w:cs="Simplified Arabic"/>
          <w:b/>
          <w:bCs/>
          <w:w w:val="73"/>
          <w:sz w:val="32"/>
          <w:szCs w:val="32"/>
          <w:rtl/>
        </w:rPr>
        <w:t>التخطيط</w:t>
      </w:r>
      <w:r w:rsidRPr="00683A82">
        <w:rPr>
          <w:rFonts w:ascii="Simplified Arabic" w:hAnsi="Simplified Arabic" w:cs="Simplified Arabic"/>
          <w:b/>
          <w:bCs/>
          <w:spacing w:val="-9"/>
          <w:sz w:val="32"/>
          <w:szCs w:val="32"/>
          <w:rtl/>
        </w:rPr>
        <w:t xml:space="preserve"> </w:t>
      </w:r>
      <w:r w:rsidRPr="00683A82">
        <w:rPr>
          <w:rFonts w:ascii="Simplified Arabic" w:hAnsi="Simplified Arabic" w:cs="Simplified Arabic"/>
          <w:b/>
          <w:bCs/>
          <w:w w:val="73"/>
          <w:sz w:val="32"/>
          <w:szCs w:val="32"/>
          <w:rtl/>
        </w:rPr>
        <w:t>للتنمية</w:t>
      </w:r>
      <w:r w:rsidRPr="00683A82">
        <w:rPr>
          <w:rFonts w:ascii="Simplified Arabic" w:hAnsi="Simplified Arabic" w:cs="Simplified Arabic"/>
          <w:b/>
          <w:bCs/>
          <w:spacing w:val="-10"/>
          <w:sz w:val="32"/>
          <w:szCs w:val="32"/>
          <w:rtl/>
        </w:rPr>
        <w:t xml:space="preserve"> </w:t>
      </w:r>
      <w:r w:rsidRPr="00683A82">
        <w:rPr>
          <w:rFonts w:ascii="Simplified Arabic" w:hAnsi="Simplified Arabic" w:cs="Simplified Arabic"/>
          <w:b/>
          <w:bCs/>
          <w:w w:val="73"/>
          <w:sz w:val="32"/>
          <w:szCs w:val="32"/>
          <w:rtl/>
        </w:rPr>
        <w:t>المستدامة</w:t>
      </w:r>
      <w:r w:rsidRPr="00683A82">
        <w:rPr>
          <w:rFonts w:ascii="Simplified Arabic" w:hAnsi="Simplified Arabic" w:cs="Simplified Arabic"/>
          <w:b/>
          <w:bCs/>
          <w:w w:val="73"/>
          <w:sz w:val="32"/>
          <w:szCs w:val="32"/>
        </w:rPr>
        <w:t>"</w:t>
      </w:r>
    </w:p>
    <w:p w14:paraId="42B0E530" w14:textId="77777777" w:rsidR="00056F39" w:rsidRPr="00683A82" w:rsidRDefault="00056F39">
      <w:pPr>
        <w:rPr>
          <w:rFonts w:ascii="Simplified Arabic" w:hAnsi="Simplified Arabic" w:cs="Simplified Arabic"/>
          <w:b/>
          <w:sz w:val="32"/>
          <w:szCs w:val="32"/>
        </w:rPr>
        <w:sectPr w:rsidR="00056F39" w:rsidRPr="00683A82" w:rsidSect="00DB325B">
          <w:headerReference w:type="default" r:id="rId7"/>
          <w:type w:val="continuous"/>
          <w:pgSz w:w="11910" w:h="16840"/>
          <w:pgMar w:top="2032" w:right="853" w:bottom="280" w:left="284" w:header="454" w:footer="720" w:gutter="0"/>
          <w:cols w:space="720"/>
          <w:docGrid w:linePitch="299"/>
        </w:sectPr>
      </w:pPr>
    </w:p>
    <w:p w14:paraId="17554951" w14:textId="3CC52980" w:rsidR="00056F39" w:rsidRPr="00683A82" w:rsidRDefault="00DE3B90">
      <w:pPr>
        <w:spacing w:before="155"/>
        <w:jc w:val="right"/>
        <w:rPr>
          <w:rFonts w:ascii="Simplified Arabic" w:hAnsi="Simplified Arabic" w:cs="Simplified Arabic"/>
          <w:b/>
          <w:color w:val="790000"/>
          <w:spacing w:val="-4"/>
          <w:sz w:val="32"/>
        </w:rPr>
      </w:pPr>
      <w:r w:rsidRPr="00683A82">
        <w:rPr>
          <w:rFonts w:ascii="Simplified Arabic" w:hAnsi="Simplified Arabic" w:cs="Simplified Arabic"/>
          <w:b/>
          <w:color w:val="790000"/>
          <w:spacing w:val="-4"/>
          <w:sz w:val="32"/>
        </w:rPr>
        <w:t>202</w:t>
      </w:r>
      <w:r w:rsidR="00DE1990">
        <w:rPr>
          <w:rFonts w:ascii="Simplified Arabic" w:hAnsi="Simplified Arabic" w:cs="Simplified Arabic" w:hint="cs"/>
          <w:b/>
          <w:color w:val="790000"/>
          <w:spacing w:val="-4"/>
          <w:sz w:val="44"/>
          <w:szCs w:val="32"/>
          <w:rtl/>
        </w:rPr>
        <w:t>6</w:t>
      </w:r>
    </w:p>
    <w:p w14:paraId="65164498" w14:textId="3B6AB516" w:rsidR="00056F39" w:rsidRPr="00683A82" w:rsidRDefault="00DE3B90" w:rsidP="004067A8">
      <w:pPr>
        <w:bidi/>
        <w:spacing w:before="80"/>
        <w:ind w:left="4175" w:right="63"/>
        <w:rPr>
          <w:rFonts w:ascii="Simplified Arabic" w:hAnsi="Simplified Arabic" w:cs="Simplified Arabic"/>
          <w:b/>
          <w:bCs/>
          <w:sz w:val="32"/>
          <w:szCs w:val="32"/>
        </w:rPr>
        <w:sectPr w:rsidR="00056F39" w:rsidRPr="00683A82">
          <w:type w:val="continuous"/>
          <w:pgSz w:w="11910" w:h="16840"/>
          <w:pgMar w:top="280" w:right="992" w:bottom="280" w:left="0" w:header="720" w:footer="720" w:gutter="0"/>
          <w:cols w:num="2" w:space="720" w:equalWidth="0">
            <w:col w:w="6196" w:space="40"/>
            <w:col w:w="4682"/>
          </w:cols>
        </w:sectPr>
      </w:pPr>
      <w:r w:rsidRPr="00683A82">
        <w:rPr>
          <w:rFonts w:ascii="Simplified Arabic" w:hAnsi="Simplified Arabic" w:cs="Simplified Arabic"/>
          <w:rtl/>
        </w:rPr>
        <w:br w:type="column"/>
      </w:r>
      <w:r w:rsidR="00F32982" w:rsidRPr="00683A82">
        <w:rPr>
          <w:rFonts w:ascii="Simplified Arabic" w:hAnsi="Simplified Arabic" w:cs="Simplified Arabic"/>
          <w:b/>
          <w:bCs/>
          <w:color w:val="790000"/>
          <w:w w:val="80"/>
          <w:sz w:val="32"/>
          <w:szCs w:val="32"/>
          <w:rtl/>
        </w:rPr>
        <w:t>مايو</w:t>
      </w:r>
    </w:p>
    <w:p w14:paraId="444C6075" w14:textId="76668666" w:rsidR="00056F39" w:rsidRPr="00683A82" w:rsidRDefault="00DE3B90" w:rsidP="00062EA5">
      <w:pPr>
        <w:bidi/>
        <w:ind w:left="-139"/>
        <w:jc w:val="center"/>
        <w:rPr>
          <w:rFonts w:ascii="Simplified Arabic" w:hAnsi="Simplified Arabic" w:cs="Simplified Arabic"/>
          <w:b/>
          <w:bCs/>
          <w:sz w:val="24"/>
          <w:szCs w:val="24"/>
        </w:rPr>
      </w:pPr>
      <w:r w:rsidRPr="00683A82">
        <w:rPr>
          <w:rFonts w:ascii="Simplified Arabic" w:hAnsi="Simplified Arabic" w:cs="Simplified Arabic"/>
          <w:b/>
          <w:bCs/>
          <w:w w:val="68"/>
          <w:sz w:val="24"/>
          <w:szCs w:val="24"/>
          <w:rtl/>
        </w:rPr>
        <w:lastRenderedPageBreak/>
        <w:t>الفهرس</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7514"/>
      </w:tblGrid>
      <w:tr w:rsidR="00056F39" w:rsidRPr="009C1464" w14:paraId="2254C5E7" w14:textId="77777777" w:rsidTr="00062EA5">
        <w:trPr>
          <w:trHeight w:val="429"/>
          <w:jc w:val="center"/>
        </w:trPr>
        <w:tc>
          <w:tcPr>
            <w:tcW w:w="1709" w:type="dxa"/>
            <w:shd w:val="clear" w:color="auto" w:fill="D9D9D9"/>
          </w:tcPr>
          <w:p w14:paraId="411D360E" w14:textId="26CC6E36" w:rsidR="00056F39" w:rsidRPr="009C1464" w:rsidRDefault="00DE3B90">
            <w:pPr>
              <w:pStyle w:val="TableParagraph"/>
              <w:bidi/>
              <w:spacing w:before="1"/>
              <w:ind w:left="444"/>
              <w:rPr>
                <w:rFonts w:ascii="Simplified Arabic" w:hAnsi="Simplified Arabic" w:cs="Simplified Arabic"/>
                <w:b/>
                <w:bCs/>
                <w:sz w:val="24"/>
                <w:szCs w:val="24"/>
              </w:rPr>
            </w:pPr>
            <w:r w:rsidRPr="009C1464">
              <w:rPr>
                <w:rFonts w:ascii="Simplified Arabic" w:hAnsi="Simplified Arabic" w:cs="Simplified Arabic"/>
                <w:b/>
                <w:bCs/>
                <w:w w:val="64"/>
                <w:sz w:val="24"/>
                <w:szCs w:val="24"/>
                <w:rtl/>
              </w:rPr>
              <w:t>رقم</w:t>
            </w:r>
            <w:r w:rsidRPr="009C1464">
              <w:rPr>
                <w:rFonts w:ascii="Simplified Arabic" w:hAnsi="Simplified Arabic" w:cs="Simplified Arabic"/>
                <w:b/>
                <w:bCs/>
                <w:spacing w:val="5"/>
                <w:sz w:val="24"/>
                <w:szCs w:val="24"/>
                <w:rtl/>
              </w:rPr>
              <w:t xml:space="preserve"> </w:t>
            </w:r>
            <w:r w:rsidR="00062EA5" w:rsidRPr="009C1464">
              <w:rPr>
                <w:rFonts w:ascii="Simplified Arabic" w:hAnsi="Simplified Arabic" w:cs="Simplified Arabic" w:hint="cs"/>
                <w:b/>
                <w:bCs/>
                <w:w w:val="64"/>
                <w:sz w:val="24"/>
                <w:szCs w:val="24"/>
                <w:rtl/>
              </w:rPr>
              <w:t>الصفحة</w:t>
            </w:r>
          </w:p>
        </w:tc>
        <w:tc>
          <w:tcPr>
            <w:tcW w:w="7514" w:type="dxa"/>
            <w:shd w:val="clear" w:color="auto" w:fill="D9D9D9"/>
          </w:tcPr>
          <w:p w14:paraId="18AF90DA" w14:textId="77777777" w:rsidR="00056F39" w:rsidRPr="009C1464" w:rsidRDefault="00DE3B90">
            <w:pPr>
              <w:pStyle w:val="TableParagraph"/>
              <w:bidi/>
              <w:spacing w:before="1"/>
              <w:ind w:left="3410"/>
              <w:rPr>
                <w:rFonts w:ascii="Simplified Arabic" w:hAnsi="Simplified Arabic" w:cs="Simplified Arabic"/>
                <w:b/>
                <w:bCs/>
                <w:sz w:val="24"/>
                <w:szCs w:val="24"/>
              </w:rPr>
            </w:pPr>
            <w:r w:rsidRPr="009C1464">
              <w:rPr>
                <w:rFonts w:ascii="Simplified Arabic" w:hAnsi="Simplified Arabic" w:cs="Simplified Arabic"/>
                <w:b/>
                <w:bCs/>
                <w:w w:val="73"/>
                <w:sz w:val="24"/>
                <w:szCs w:val="24"/>
                <w:rtl/>
              </w:rPr>
              <w:t>المحتويات</w:t>
            </w:r>
          </w:p>
        </w:tc>
      </w:tr>
      <w:tr w:rsidR="00056F39" w:rsidRPr="009C1464" w14:paraId="307823D2" w14:textId="77777777" w:rsidTr="00062EA5">
        <w:trPr>
          <w:trHeight w:val="429"/>
          <w:jc w:val="center"/>
        </w:trPr>
        <w:tc>
          <w:tcPr>
            <w:tcW w:w="1709" w:type="dxa"/>
          </w:tcPr>
          <w:p w14:paraId="2938E611" w14:textId="15B57DB6" w:rsidR="00056F39" w:rsidRPr="009C1464" w:rsidRDefault="00236F3E">
            <w:pPr>
              <w:pStyle w:val="TableParagraph"/>
              <w:spacing w:before="1"/>
              <w:ind w:left="76" w:right="59"/>
              <w:jc w:val="center"/>
              <w:rPr>
                <w:rFonts w:ascii="Simplified Arabic" w:hAnsi="Simplified Arabic" w:cs="Simplified Arabic"/>
                <w:b/>
                <w:sz w:val="24"/>
                <w:szCs w:val="24"/>
              </w:rPr>
            </w:pPr>
            <w:r>
              <w:rPr>
                <w:rFonts w:ascii="Simplified Arabic" w:hAnsi="Simplified Arabic" w:cs="Simplified Arabic" w:hint="cs"/>
                <w:b/>
                <w:sz w:val="24"/>
                <w:szCs w:val="24"/>
                <w:rtl/>
              </w:rPr>
              <w:t>3</w:t>
            </w:r>
          </w:p>
        </w:tc>
        <w:tc>
          <w:tcPr>
            <w:tcW w:w="7514" w:type="dxa"/>
          </w:tcPr>
          <w:p w14:paraId="06DEE808" w14:textId="3FCF3F77" w:rsidR="00056F39" w:rsidRPr="009C1464" w:rsidRDefault="00DE3B90">
            <w:pPr>
              <w:pStyle w:val="TableParagraph"/>
              <w:bidi/>
              <w:spacing w:line="347" w:lineRule="exact"/>
              <w:ind w:left="93"/>
              <w:rPr>
                <w:rFonts w:ascii="Simplified Arabic" w:hAnsi="Simplified Arabic" w:cs="Simplified Arabic"/>
                <w:sz w:val="24"/>
                <w:szCs w:val="24"/>
              </w:rPr>
            </w:pPr>
            <w:r w:rsidRPr="009C1464">
              <w:rPr>
                <w:rFonts w:ascii="Simplified Arabic" w:hAnsi="Simplified Arabic" w:cs="Simplified Arabic"/>
                <w:w w:val="63"/>
                <w:sz w:val="24"/>
                <w:szCs w:val="24"/>
                <w:rtl/>
              </w:rPr>
              <w:t>الملخص</w:t>
            </w:r>
            <w:r w:rsidRPr="009C1464">
              <w:rPr>
                <w:rFonts w:ascii="Simplified Arabic" w:hAnsi="Simplified Arabic" w:cs="Simplified Arabic"/>
                <w:spacing w:val="-17"/>
                <w:sz w:val="24"/>
                <w:szCs w:val="24"/>
                <w:rtl/>
              </w:rPr>
              <w:t xml:space="preserve"> </w:t>
            </w:r>
            <w:r w:rsidR="00C7042C" w:rsidRPr="009C1464">
              <w:rPr>
                <w:rFonts w:ascii="Simplified Arabic" w:hAnsi="Simplified Arabic" w:cs="Simplified Arabic"/>
                <w:w w:val="63"/>
                <w:sz w:val="24"/>
                <w:szCs w:val="24"/>
                <w:rtl/>
              </w:rPr>
              <w:t>باللغة</w:t>
            </w:r>
            <w:r w:rsidRPr="009C1464">
              <w:rPr>
                <w:rFonts w:ascii="Simplified Arabic" w:hAnsi="Simplified Arabic" w:cs="Simplified Arabic"/>
                <w:spacing w:val="-17"/>
                <w:sz w:val="24"/>
                <w:szCs w:val="24"/>
                <w:rtl/>
              </w:rPr>
              <w:t xml:space="preserve"> </w:t>
            </w:r>
            <w:r w:rsidRPr="009C1464">
              <w:rPr>
                <w:rFonts w:ascii="Simplified Arabic" w:hAnsi="Simplified Arabic" w:cs="Simplified Arabic"/>
                <w:w w:val="63"/>
                <w:sz w:val="24"/>
                <w:szCs w:val="24"/>
                <w:rtl/>
              </w:rPr>
              <w:t>العربية</w:t>
            </w:r>
          </w:p>
        </w:tc>
      </w:tr>
      <w:tr w:rsidR="00056F39" w:rsidRPr="009C1464" w14:paraId="2E8086ED" w14:textId="77777777" w:rsidTr="00062EA5">
        <w:trPr>
          <w:trHeight w:val="429"/>
          <w:jc w:val="center"/>
        </w:trPr>
        <w:tc>
          <w:tcPr>
            <w:tcW w:w="1709" w:type="dxa"/>
          </w:tcPr>
          <w:p w14:paraId="0C02E983" w14:textId="326FFE04" w:rsidR="00056F39" w:rsidRPr="009C1464" w:rsidRDefault="00236F3E">
            <w:pPr>
              <w:pStyle w:val="TableParagraph"/>
              <w:spacing w:before="1"/>
              <w:ind w:left="76" w:right="59"/>
              <w:jc w:val="center"/>
              <w:rPr>
                <w:rFonts w:ascii="Simplified Arabic" w:hAnsi="Simplified Arabic" w:cs="Simplified Arabic"/>
                <w:b/>
                <w:sz w:val="24"/>
                <w:szCs w:val="24"/>
              </w:rPr>
            </w:pPr>
            <w:r>
              <w:rPr>
                <w:rFonts w:ascii="Simplified Arabic" w:hAnsi="Simplified Arabic" w:cs="Simplified Arabic" w:hint="cs"/>
                <w:b/>
                <w:sz w:val="24"/>
                <w:szCs w:val="24"/>
                <w:rtl/>
              </w:rPr>
              <w:t>4</w:t>
            </w:r>
          </w:p>
        </w:tc>
        <w:tc>
          <w:tcPr>
            <w:tcW w:w="7514" w:type="dxa"/>
          </w:tcPr>
          <w:p w14:paraId="66C4FF3C" w14:textId="6869B2CC" w:rsidR="00056F39" w:rsidRPr="009C1464" w:rsidRDefault="00DE3B90">
            <w:pPr>
              <w:pStyle w:val="TableParagraph"/>
              <w:bidi/>
              <w:spacing w:line="347" w:lineRule="exact"/>
              <w:ind w:left="94"/>
              <w:rPr>
                <w:rFonts w:ascii="Simplified Arabic" w:hAnsi="Simplified Arabic" w:cs="Simplified Arabic"/>
                <w:sz w:val="24"/>
                <w:szCs w:val="24"/>
              </w:rPr>
            </w:pPr>
            <w:r w:rsidRPr="009C1464">
              <w:rPr>
                <w:rFonts w:ascii="Simplified Arabic" w:hAnsi="Simplified Arabic" w:cs="Simplified Arabic"/>
                <w:w w:val="64"/>
                <w:sz w:val="24"/>
                <w:szCs w:val="24"/>
                <w:rtl/>
              </w:rPr>
              <w:t>الملخص</w:t>
            </w:r>
            <w:r w:rsidRPr="009C1464">
              <w:rPr>
                <w:rFonts w:ascii="Simplified Arabic" w:hAnsi="Simplified Arabic" w:cs="Simplified Arabic"/>
                <w:spacing w:val="-17"/>
                <w:sz w:val="24"/>
                <w:szCs w:val="24"/>
                <w:rtl/>
              </w:rPr>
              <w:t xml:space="preserve"> </w:t>
            </w:r>
            <w:r w:rsidR="00C7042C" w:rsidRPr="009C1464">
              <w:rPr>
                <w:rFonts w:ascii="Simplified Arabic" w:hAnsi="Simplified Arabic" w:cs="Simplified Arabic"/>
                <w:w w:val="64"/>
                <w:sz w:val="24"/>
                <w:szCs w:val="24"/>
                <w:rtl/>
              </w:rPr>
              <w:t>باللغة</w:t>
            </w:r>
            <w:r w:rsidRPr="009C1464">
              <w:rPr>
                <w:rFonts w:ascii="Simplified Arabic" w:hAnsi="Simplified Arabic" w:cs="Simplified Arabic"/>
                <w:spacing w:val="-17"/>
                <w:sz w:val="24"/>
                <w:szCs w:val="24"/>
                <w:rtl/>
              </w:rPr>
              <w:t xml:space="preserve"> </w:t>
            </w:r>
            <w:r w:rsidRPr="009C1464">
              <w:rPr>
                <w:rFonts w:ascii="Simplified Arabic" w:hAnsi="Simplified Arabic" w:cs="Simplified Arabic"/>
                <w:w w:val="64"/>
                <w:sz w:val="24"/>
                <w:szCs w:val="24"/>
                <w:rtl/>
              </w:rPr>
              <w:t>الانجليزية</w:t>
            </w:r>
          </w:p>
        </w:tc>
      </w:tr>
      <w:tr w:rsidR="00056F39" w:rsidRPr="009C1464" w14:paraId="73BB5A09" w14:textId="77777777" w:rsidTr="00062EA5">
        <w:trPr>
          <w:trHeight w:val="429"/>
          <w:jc w:val="center"/>
        </w:trPr>
        <w:tc>
          <w:tcPr>
            <w:tcW w:w="1709" w:type="dxa"/>
            <w:shd w:val="clear" w:color="auto" w:fill="D9D9D9"/>
          </w:tcPr>
          <w:p w14:paraId="13C4FBAE" w14:textId="77777777" w:rsidR="00056F39" w:rsidRPr="009C1464" w:rsidRDefault="00056F39">
            <w:pPr>
              <w:pStyle w:val="TableParagraph"/>
              <w:rPr>
                <w:rFonts w:ascii="Simplified Arabic" w:hAnsi="Simplified Arabic" w:cs="Simplified Arabic"/>
                <w:sz w:val="24"/>
                <w:szCs w:val="24"/>
              </w:rPr>
            </w:pPr>
          </w:p>
        </w:tc>
        <w:tc>
          <w:tcPr>
            <w:tcW w:w="7514" w:type="dxa"/>
            <w:shd w:val="clear" w:color="auto" w:fill="D9D9D9"/>
          </w:tcPr>
          <w:p w14:paraId="06F803ED" w14:textId="125D2071" w:rsidR="00056F39" w:rsidRPr="009C1464" w:rsidRDefault="00DE3B90">
            <w:pPr>
              <w:pStyle w:val="TableParagraph"/>
              <w:bidi/>
              <w:spacing w:line="351" w:lineRule="exact"/>
              <w:ind w:left="94"/>
              <w:rPr>
                <w:rFonts w:ascii="Simplified Arabic" w:hAnsi="Simplified Arabic" w:cs="Simplified Arabic"/>
                <w:b/>
                <w:bCs/>
                <w:sz w:val="24"/>
                <w:szCs w:val="24"/>
              </w:rPr>
            </w:pPr>
            <w:r w:rsidRPr="009C1464">
              <w:rPr>
                <w:rFonts w:ascii="Simplified Arabic" w:hAnsi="Simplified Arabic" w:cs="Simplified Arabic"/>
                <w:b/>
                <w:bCs/>
                <w:w w:val="77"/>
                <w:sz w:val="24"/>
                <w:szCs w:val="24"/>
                <w:rtl/>
              </w:rPr>
              <w:t>القسم</w:t>
            </w:r>
            <w:r w:rsidRPr="009C1464">
              <w:rPr>
                <w:rFonts w:ascii="Simplified Arabic" w:hAnsi="Simplified Arabic" w:cs="Simplified Arabic"/>
                <w:b/>
                <w:bCs/>
                <w:spacing w:val="5"/>
                <w:sz w:val="24"/>
                <w:szCs w:val="24"/>
                <w:rtl/>
              </w:rPr>
              <w:t xml:space="preserve"> </w:t>
            </w:r>
            <w:r w:rsidRPr="009C1464">
              <w:rPr>
                <w:rFonts w:ascii="Simplified Arabic" w:hAnsi="Simplified Arabic" w:cs="Simplified Arabic"/>
                <w:b/>
                <w:bCs/>
                <w:w w:val="77"/>
                <w:sz w:val="24"/>
                <w:szCs w:val="24"/>
                <w:rtl/>
              </w:rPr>
              <w:t>الأول</w:t>
            </w:r>
            <w:r w:rsidRPr="009C1464">
              <w:rPr>
                <w:rFonts w:ascii="Simplified Arabic" w:hAnsi="Simplified Arabic" w:cs="Simplified Arabic"/>
                <w:b/>
                <w:bCs/>
                <w:spacing w:val="9"/>
                <w:sz w:val="24"/>
                <w:szCs w:val="24"/>
                <w:rtl/>
              </w:rPr>
              <w:t xml:space="preserve"> </w:t>
            </w:r>
            <w:r w:rsidRPr="009C1464">
              <w:rPr>
                <w:rFonts w:ascii="Simplified Arabic" w:hAnsi="Simplified Arabic" w:cs="Simplified Arabic"/>
                <w:b/>
                <w:bCs/>
                <w:w w:val="77"/>
                <w:sz w:val="24"/>
                <w:szCs w:val="24"/>
              </w:rPr>
              <w:t>:</w:t>
            </w:r>
            <w:r w:rsidRPr="009C1464">
              <w:rPr>
                <w:rFonts w:ascii="Simplified Arabic" w:hAnsi="Simplified Arabic" w:cs="Simplified Arabic"/>
                <w:b/>
                <w:bCs/>
                <w:spacing w:val="5"/>
                <w:sz w:val="24"/>
                <w:szCs w:val="24"/>
                <w:rtl/>
              </w:rPr>
              <w:t xml:space="preserve"> </w:t>
            </w:r>
            <w:r w:rsidRPr="009C1464">
              <w:rPr>
                <w:rFonts w:ascii="Simplified Arabic" w:hAnsi="Simplified Arabic" w:cs="Simplified Arabic"/>
                <w:b/>
                <w:bCs/>
                <w:w w:val="77"/>
                <w:sz w:val="24"/>
                <w:szCs w:val="24"/>
                <w:rtl/>
              </w:rPr>
              <w:t>الإطار</w:t>
            </w:r>
            <w:r w:rsidRPr="009C1464">
              <w:rPr>
                <w:rFonts w:ascii="Simplified Arabic" w:hAnsi="Simplified Arabic" w:cs="Simplified Arabic"/>
                <w:b/>
                <w:bCs/>
                <w:spacing w:val="8"/>
                <w:sz w:val="24"/>
                <w:szCs w:val="24"/>
                <w:rtl/>
              </w:rPr>
              <w:t xml:space="preserve"> </w:t>
            </w:r>
            <w:r w:rsidR="00C7042C" w:rsidRPr="009C1464">
              <w:rPr>
                <w:rFonts w:ascii="Simplified Arabic" w:hAnsi="Simplified Arabic" w:cs="Simplified Arabic"/>
                <w:b/>
                <w:bCs/>
                <w:w w:val="77"/>
                <w:sz w:val="24"/>
                <w:szCs w:val="24"/>
                <w:rtl/>
              </w:rPr>
              <w:t>النظري</w:t>
            </w:r>
            <w:r w:rsidRPr="009C1464">
              <w:rPr>
                <w:rFonts w:ascii="Simplified Arabic" w:hAnsi="Simplified Arabic" w:cs="Simplified Arabic"/>
                <w:b/>
                <w:bCs/>
                <w:spacing w:val="7"/>
                <w:sz w:val="24"/>
                <w:szCs w:val="24"/>
                <w:rtl/>
              </w:rPr>
              <w:t xml:space="preserve"> </w:t>
            </w:r>
            <w:r w:rsidRPr="009C1464">
              <w:rPr>
                <w:rFonts w:ascii="Simplified Arabic" w:hAnsi="Simplified Arabic" w:cs="Simplified Arabic"/>
                <w:b/>
                <w:bCs/>
                <w:w w:val="77"/>
                <w:sz w:val="24"/>
                <w:szCs w:val="24"/>
                <w:rtl/>
              </w:rPr>
              <w:t>للبحث</w:t>
            </w:r>
          </w:p>
        </w:tc>
      </w:tr>
      <w:tr w:rsidR="00056F39" w:rsidRPr="009C1464" w14:paraId="0E006B72" w14:textId="77777777" w:rsidTr="00062EA5">
        <w:trPr>
          <w:trHeight w:val="429"/>
          <w:jc w:val="center"/>
        </w:trPr>
        <w:tc>
          <w:tcPr>
            <w:tcW w:w="1709" w:type="dxa"/>
          </w:tcPr>
          <w:p w14:paraId="7579FB49" w14:textId="340EF722" w:rsidR="00056F39" w:rsidRPr="009C1464" w:rsidRDefault="00236F3E">
            <w:pPr>
              <w:pStyle w:val="TableParagraph"/>
              <w:spacing w:before="1"/>
              <w:ind w:left="76" w:right="59"/>
              <w:jc w:val="center"/>
              <w:rPr>
                <w:rFonts w:ascii="Simplified Arabic" w:hAnsi="Simplified Arabic" w:cs="Simplified Arabic"/>
                <w:b/>
                <w:sz w:val="21"/>
              </w:rPr>
            </w:pPr>
            <w:r>
              <w:rPr>
                <w:rFonts w:ascii="Simplified Arabic" w:hAnsi="Simplified Arabic" w:cs="Simplified Arabic" w:hint="cs"/>
                <w:b/>
                <w:sz w:val="21"/>
                <w:rtl/>
              </w:rPr>
              <w:t>5</w:t>
            </w:r>
          </w:p>
        </w:tc>
        <w:tc>
          <w:tcPr>
            <w:tcW w:w="7514" w:type="dxa"/>
          </w:tcPr>
          <w:p w14:paraId="63AA0EA3" w14:textId="7DBD7F28" w:rsidR="00056F39" w:rsidRPr="009C1464" w:rsidRDefault="00DE3B90" w:rsidP="00DD5AEB">
            <w:pPr>
              <w:pStyle w:val="Heading1"/>
              <w:numPr>
                <w:ilvl w:val="1"/>
                <w:numId w:val="19"/>
              </w:numPr>
              <w:bidi/>
              <w:ind w:hanging="458"/>
              <w:jc w:val="left"/>
              <w:rPr>
                <w:rFonts w:ascii="Simplified Arabic" w:hAnsi="Simplified Arabic" w:cs="Simplified Arabic"/>
                <w:b w:val="0"/>
                <w:bCs w:val="0"/>
                <w:sz w:val="24"/>
                <w:szCs w:val="24"/>
              </w:rPr>
            </w:pPr>
            <w:r w:rsidRPr="009C1464">
              <w:rPr>
                <w:rFonts w:ascii="Simplified Arabic" w:hAnsi="Simplified Arabic" w:cs="Simplified Arabic"/>
                <w:b w:val="0"/>
                <w:bCs w:val="0"/>
                <w:w w:val="78"/>
                <w:sz w:val="24"/>
                <w:szCs w:val="24"/>
                <w:rtl/>
              </w:rPr>
              <w:t>مقدمه</w:t>
            </w:r>
            <w:r w:rsidRPr="009C1464">
              <w:rPr>
                <w:rFonts w:ascii="Simplified Arabic" w:hAnsi="Simplified Arabic" w:cs="Simplified Arabic"/>
                <w:b w:val="0"/>
                <w:bCs w:val="0"/>
                <w:spacing w:val="-8"/>
                <w:sz w:val="24"/>
                <w:szCs w:val="24"/>
                <w:rtl/>
              </w:rPr>
              <w:t xml:space="preserve"> </w:t>
            </w:r>
            <w:r w:rsidRPr="009C1464">
              <w:rPr>
                <w:rFonts w:ascii="Simplified Arabic" w:hAnsi="Simplified Arabic" w:cs="Simplified Arabic"/>
                <w:b w:val="0"/>
                <w:bCs w:val="0"/>
                <w:w w:val="78"/>
                <w:sz w:val="24"/>
                <w:szCs w:val="24"/>
                <w:rtl/>
              </w:rPr>
              <w:t>البحث</w:t>
            </w:r>
          </w:p>
        </w:tc>
      </w:tr>
      <w:tr w:rsidR="00056F39" w:rsidRPr="009C1464" w14:paraId="38A823CE" w14:textId="77777777" w:rsidTr="00062EA5">
        <w:trPr>
          <w:trHeight w:val="429"/>
          <w:jc w:val="center"/>
        </w:trPr>
        <w:tc>
          <w:tcPr>
            <w:tcW w:w="1709" w:type="dxa"/>
          </w:tcPr>
          <w:p w14:paraId="41269AED" w14:textId="4CE861C5" w:rsidR="00056F39" w:rsidRPr="009C1464" w:rsidRDefault="00236F3E">
            <w:pPr>
              <w:pStyle w:val="TableParagraph"/>
              <w:spacing w:before="1"/>
              <w:ind w:left="76" w:right="59"/>
              <w:jc w:val="center"/>
              <w:rPr>
                <w:rFonts w:ascii="Simplified Arabic" w:hAnsi="Simplified Arabic" w:cs="Simplified Arabic"/>
                <w:b/>
                <w:sz w:val="21"/>
              </w:rPr>
            </w:pPr>
            <w:r>
              <w:rPr>
                <w:rFonts w:ascii="Simplified Arabic" w:hAnsi="Simplified Arabic" w:cs="Simplified Arabic" w:hint="cs"/>
                <w:b/>
                <w:sz w:val="21"/>
                <w:rtl/>
              </w:rPr>
              <w:t>6</w:t>
            </w:r>
          </w:p>
        </w:tc>
        <w:tc>
          <w:tcPr>
            <w:tcW w:w="7514" w:type="dxa"/>
          </w:tcPr>
          <w:p w14:paraId="01125DE1" w14:textId="024BEAEA" w:rsidR="00056F39" w:rsidRPr="009C1464" w:rsidRDefault="00DE3B90" w:rsidP="00DD5AEB">
            <w:pPr>
              <w:pStyle w:val="Heading1"/>
              <w:numPr>
                <w:ilvl w:val="1"/>
                <w:numId w:val="19"/>
              </w:numPr>
              <w:bidi/>
              <w:ind w:hanging="458"/>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أهداف البحث</w:t>
            </w:r>
          </w:p>
        </w:tc>
      </w:tr>
      <w:tr w:rsidR="00056F39" w:rsidRPr="009C1464" w14:paraId="2705687C" w14:textId="77777777" w:rsidTr="00062EA5">
        <w:trPr>
          <w:trHeight w:val="429"/>
          <w:jc w:val="center"/>
        </w:trPr>
        <w:tc>
          <w:tcPr>
            <w:tcW w:w="1709" w:type="dxa"/>
          </w:tcPr>
          <w:p w14:paraId="25726FFA" w14:textId="3680B373" w:rsidR="00056F39" w:rsidRPr="009C1464" w:rsidRDefault="00236F3E">
            <w:pPr>
              <w:pStyle w:val="TableParagraph"/>
              <w:spacing w:before="2"/>
              <w:ind w:left="76" w:right="59"/>
              <w:jc w:val="center"/>
              <w:rPr>
                <w:rFonts w:ascii="Simplified Arabic" w:hAnsi="Simplified Arabic" w:cs="Simplified Arabic"/>
                <w:b/>
                <w:sz w:val="21"/>
              </w:rPr>
            </w:pPr>
            <w:r>
              <w:rPr>
                <w:rFonts w:ascii="Simplified Arabic" w:hAnsi="Simplified Arabic" w:cs="Simplified Arabic" w:hint="cs"/>
                <w:b/>
                <w:sz w:val="21"/>
                <w:rtl/>
              </w:rPr>
              <w:t>6</w:t>
            </w:r>
          </w:p>
        </w:tc>
        <w:tc>
          <w:tcPr>
            <w:tcW w:w="7514" w:type="dxa"/>
          </w:tcPr>
          <w:p w14:paraId="323E9C78" w14:textId="1F04842B" w:rsidR="00056F39" w:rsidRPr="009C1464" w:rsidRDefault="001D6157" w:rsidP="00DD5AEB">
            <w:pPr>
              <w:pStyle w:val="Heading1"/>
              <w:numPr>
                <w:ilvl w:val="1"/>
                <w:numId w:val="19"/>
              </w:numPr>
              <w:bidi/>
              <w:ind w:hanging="458"/>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تساؤلات البحث</w:t>
            </w:r>
          </w:p>
        </w:tc>
      </w:tr>
      <w:tr w:rsidR="00056F39" w:rsidRPr="009C1464" w14:paraId="7EA0273E" w14:textId="77777777" w:rsidTr="00062EA5">
        <w:trPr>
          <w:trHeight w:val="429"/>
          <w:jc w:val="center"/>
        </w:trPr>
        <w:tc>
          <w:tcPr>
            <w:tcW w:w="1709" w:type="dxa"/>
          </w:tcPr>
          <w:p w14:paraId="15861C11" w14:textId="46726172" w:rsidR="00056F39" w:rsidRPr="009C1464" w:rsidRDefault="00236F3E">
            <w:pPr>
              <w:pStyle w:val="TableParagraph"/>
              <w:spacing w:before="1"/>
              <w:ind w:left="76" w:right="59"/>
              <w:jc w:val="center"/>
              <w:rPr>
                <w:rFonts w:ascii="Simplified Arabic" w:hAnsi="Simplified Arabic" w:cs="Simplified Arabic"/>
                <w:b/>
                <w:sz w:val="21"/>
              </w:rPr>
            </w:pPr>
            <w:r>
              <w:rPr>
                <w:rFonts w:ascii="Simplified Arabic" w:hAnsi="Simplified Arabic" w:cs="Simplified Arabic" w:hint="cs"/>
                <w:b/>
                <w:sz w:val="21"/>
                <w:rtl/>
              </w:rPr>
              <w:t>7</w:t>
            </w:r>
          </w:p>
        </w:tc>
        <w:tc>
          <w:tcPr>
            <w:tcW w:w="7514" w:type="dxa"/>
          </w:tcPr>
          <w:p w14:paraId="54EF626F" w14:textId="0B4F393F" w:rsidR="00056F39" w:rsidRPr="009C1464" w:rsidRDefault="001D6157" w:rsidP="00DD5AEB">
            <w:pPr>
              <w:pStyle w:val="Heading1"/>
              <w:numPr>
                <w:ilvl w:val="1"/>
                <w:numId w:val="19"/>
              </w:numPr>
              <w:bidi/>
              <w:ind w:hanging="458"/>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أهمية الحث</w:t>
            </w:r>
          </w:p>
        </w:tc>
      </w:tr>
      <w:tr w:rsidR="00056F39" w:rsidRPr="009C1464" w14:paraId="0D39A865" w14:textId="77777777" w:rsidTr="00062EA5">
        <w:trPr>
          <w:trHeight w:val="429"/>
          <w:jc w:val="center"/>
        </w:trPr>
        <w:tc>
          <w:tcPr>
            <w:tcW w:w="1709" w:type="dxa"/>
          </w:tcPr>
          <w:p w14:paraId="610E7D71" w14:textId="04661E9D" w:rsidR="00056F39" w:rsidRPr="009C1464" w:rsidRDefault="00236F3E">
            <w:pPr>
              <w:pStyle w:val="TableParagraph"/>
              <w:spacing w:before="1"/>
              <w:ind w:left="76" w:right="59"/>
              <w:jc w:val="center"/>
              <w:rPr>
                <w:rFonts w:ascii="Simplified Arabic" w:hAnsi="Simplified Arabic" w:cs="Simplified Arabic"/>
                <w:b/>
                <w:sz w:val="21"/>
              </w:rPr>
            </w:pPr>
            <w:r>
              <w:rPr>
                <w:rFonts w:ascii="Simplified Arabic" w:hAnsi="Simplified Arabic" w:cs="Simplified Arabic" w:hint="cs"/>
                <w:b/>
                <w:sz w:val="21"/>
                <w:rtl/>
              </w:rPr>
              <w:t>7</w:t>
            </w:r>
          </w:p>
        </w:tc>
        <w:tc>
          <w:tcPr>
            <w:tcW w:w="7514" w:type="dxa"/>
          </w:tcPr>
          <w:p w14:paraId="03EF4513" w14:textId="7CF6AD6B" w:rsidR="00056F39" w:rsidRPr="009C1464" w:rsidRDefault="00DE3B90" w:rsidP="00DD5AEB">
            <w:pPr>
              <w:pStyle w:val="Heading1"/>
              <w:numPr>
                <w:ilvl w:val="1"/>
                <w:numId w:val="19"/>
              </w:numPr>
              <w:bidi/>
              <w:ind w:hanging="458"/>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حدود البحث</w:t>
            </w:r>
          </w:p>
        </w:tc>
      </w:tr>
      <w:tr w:rsidR="00F51A61" w:rsidRPr="009C1464" w14:paraId="7CD1809F" w14:textId="77777777" w:rsidTr="00062EA5">
        <w:trPr>
          <w:trHeight w:val="429"/>
          <w:jc w:val="center"/>
        </w:trPr>
        <w:tc>
          <w:tcPr>
            <w:tcW w:w="1709" w:type="dxa"/>
          </w:tcPr>
          <w:p w14:paraId="7C450F6A" w14:textId="13D140E7" w:rsidR="00F51A61" w:rsidRPr="009C1464" w:rsidRDefault="00236F3E">
            <w:pPr>
              <w:pStyle w:val="TableParagraph"/>
              <w:spacing w:before="1"/>
              <w:ind w:left="76" w:right="59"/>
              <w:jc w:val="center"/>
              <w:rPr>
                <w:rFonts w:ascii="Simplified Arabic" w:hAnsi="Simplified Arabic" w:cs="Simplified Arabic"/>
                <w:b/>
                <w:sz w:val="21"/>
              </w:rPr>
            </w:pPr>
            <w:r>
              <w:rPr>
                <w:rFonts w:ascii="Simplified Arabic" w:hAnsi="Simplified Arabic" w:cs="Simplified Arabic" w:hint="cs"/>
                <w:b/>
                <w:sz w:val="21"/>
                <w:rtl/>
              </w:rPr>
              <w:t>7</w:t>
            </w:r>
          </w:p>
        </w:tc>
        <w:tc>
          <w:tcPr>
            <w:tcW w:w="7514" w:type="dxa"/>
          </w:tcPr>
          <w:p w14:paraId="006D5138" w14:textId="4B37F929" w:rsidR="00F51A61" w:rsidRPr="009C1464" w:rsidRDefault="00F51A61" w:rsidP="00DD5AEB">
            <w:pPr>
              <w:pStyle w:val="Heading1"/>
              <w:numPr>
                <w:ilvl w:val="1"/>
                <w:numId w:val="19"/>
              </w:numPr>
              <w:bidi/>
              <w:ind w:hanging="458"/>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منهجية البحث</w:t>
            </w:r>
          </w:p>
        </w:tc>
      </w:tr>
      <w:tr w:rsidR="00056F39" w:rsidRPr="009C1464" w14:paraId="4306244D" w14:textId="77777777" w:rsidTr="00062EA5">
        <w:trPr>
          <w:trHeight w:val="429"/>
          <w:jc w:val="center"/>
        </w:trPr>
        <w:tc>
          <w:tcPr>
            <w:tcW w:w="1709" w:type="dxa"/>
          </w:tcPr>
          <w:p w14:paraId="77FDF0E5" w14:textId="4B56B2F4" w:rsidR="00056F39" w:rsidRPr="009C1464" w:rsidRDefault="00236F3E">
            <w:pPr>
              <w:pStyle w:val="TableParagraph"/>
              <w:spacing w:before="1"/>
              <w:ind w:left="76" w:right="59"/>
              <w:jc w:val="center"/>
              <w:rPr>
                <w:rFonts w:ascii="Simplified Arabic" w:hAnsi="Simplified Arabic" w:cs="Simplified Arabic"/>
                <w:b/>
                <w:sz w:val="21"/>
              </w:rPr>
            </w:pPr>
            <w:r>
              <w:rPr>
                <w:rFonts w:ascii="Simplified Arabic" w:hAnsi="Simplified Arabic" w:cs="Simplified Arabic" w:hint="cs"/>
                <w:b/>
                <w:sz w:val="21"/>
                <w:rtl/>
              </w:rPr>
              <w:t>7</w:t>
            </w:r>
          </w:p>
        </w:tc>
        <w:tc>
          <w:tcPr>
            <w:tcW w:w="7514" w:type="dxa"/>
          </w:tcPr>
          <w:p w14:paraId="640F88F6" w14:textId="2CF0F1F5" w:rsidR="00056F39" w:rsidRPr="009C1464" w:rsidRDefault="00DE3B90" w:rsidP="00DD5AEB">
            <w:pPr>
              <w:pStyle w:val="Heading1"/>
              <w:numPr>
                <w:ilvl w:val="1"/>
                <w:numId w:val="19"/>
              </w:numPr>
              <w:bidi/>
              <w:ind w:hanging="458"/>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 xml:space="preserve">الدراسات </w:t>
            </w:r>
            <w:r w:rsidR="009216BC" w:rsidRPr="009C1464">
              <w:rPr>
                <w:rFonts w:ascii="Simplified Arabic" w:hAnsi="Simplified Arabic" w:cs="Simplified Arabic"/>
                <w:b w:val="0"/>
                <w:bCs w:val="0"/>
                <w:w w:val="78"/>
                <w:sz w:val="24"/>
                <w:szCs w:val="24"/>
                <w:rtl/>
              </w:rPr>
              <w:t>السابقة</w:t>
            </w:r>
          </w:p>
        </w:tc>
      </w:tr>
      <w:tr w:rsidR="00056F39" w:rsidRPr="009C1464" w14:paraId="02A18D6D" w14:textId="77777777" w:rsidTr="00062EA5">
        <w:trPr>
          <w:trHeight w:val="429"/>
          <w:jc w:val="center"/>
        </w:trPr>
        <w:tc>
          <w:tcPr>
            <w:tcW w:w="1709" w:type="dxa"/>
          </w:tcPr>
          <w:p w14:paraId="5DAB7D21" w14:textId="45FA5EFF" w:rsidR="00056F39" w:rsidRPr="009C1464" w:rsidRDefault="00236F3E">
            <w:pPr>
              <w:pStyle w:val="TableParagraph"/>
              <w:spacing w:before="1"/>
              <w:ind w:left="76" w:right="59"/>
              <w:jc w:val="center"/>
              <w:rPr>
                <w:rFonts w:ascii="Simplified Arabic" w:hAnsi="Simplified Arabic" w:cs="Simplified Arabic"/>
                <w:b/>
                <w:sz w:val="21"/>
              </w:rPr>
            </w:pPr>
            <w:r>
              <w:rPr>
                <w:rFonts w:ascii="Simplified Arabic" w:hAnsi="Simplified Arabic" w:cs="Simplified Arabic" w:hint="cs"/>
                <w:b/>
                <w:sz w:val="21"/>
                <w:rtl/>
              </w:rPr>
              <w:t>8</w:t>
            </w:r>
          </w:p>
        </w:tc>
        <w:tc>
          <w:tcPr>
            <w:tcW w:w="7514" w:type="dxa"/>
          </w:tcPr>
          <w:p w14:paraId="16EC4F0E" w14:textId="20C84A6B" w:rsidR="00056F39" w:rsidRPr="009C1464" w:rsidRDefault="00DE3B90" w:rsidP="00DD5AEB">
            <w:pPr>
              <w:pStyle w:val="Heading1"/>
              <w:numPr>
                <w:ilvl w:val="2"/>
                <w:numId w:val="20"/>
              </w:numPr>
              <w:bidi/>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 xml:space="preserve"> أولًا الدراسات العربية</w:t>
            </w:r>
          </w:p>
        </w:tc>
      </w:tr>
      <w:tr w:rsidR="00056F39" w:rsidRPr="009C1464" w14:paraId="54D345EB" w14:textId="77777777" w:rsidTr="00062EA5">
        <w:trPr>
          <w:trHeight w:val="429"/>
          <w:jc w:val="center"/>
        </w:trPr>
        <w:tc>
          <w:tcPr>
            <w:tcW w:w="1709" w:type="dxa"/>
          </w:tcPr>
          <w:p w14:paraId="0ABB5110" w14:textId="7CB2303B" w:rsidR="00056F39" w:rsidRPr="009C1464" w:rsidRDefault="00236F3E">
            <w:pPr>
              <w:pStyle w:val="TableParagraph"/>
              <w:spacing w:before="1"/>
              <w:ind w:left="73" w:right="59"/>
              <w:jc w:val="center"/>
              <w:rPr>
                <w:rFonts w:ascii="Simplified Arabic" w:hAnsi="Simplified Arabic" w:cs="Simplified Arabic"/>
                <w:b/>
                <w:sz w:val="21"/>
              </w:rPr>
            </w:pPr>
            <w:r>
              <w:rPr>
                <w:rFonts w:ascii="Simplified Arabic" w:hAnsi="Simplified Arabic" w:cs="Simplified Arabic" w:hint="cs"/>
                <w:b/>
                <w:sz w:val="21"/>
                <w:rtl/>
              </w:rPr>
              <w:t>9</w:t>
            </w:r>
          </w:p>
        </w:tc>
        <w:tc>
          <w:tcPr>
            <w:tcW w:w="7514" w:type="dxa"/>
          </w:tcPr>
          <w:p w14:paraId="4F218AB6" w14:textId="56A8D5BE" w:rsidR="00056F39" w:rsidRPr="009C1464" w:rsidRDefault="00DE3B90" w:rsidP="00DD5AEB">
            <w:pPr>
              <w:pStyle w:val="Heading1"/>
              <w:numPr>
                <w:ilvl w:val="2"/>
                <w:numId w:val="20"/>
              </w:numPr>
              <w:bidi/>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 xml:space="preserve"> ثانياً الدراسات الأجنبية</w:t>
            </w:r>
          </w:p>
        </w:tc>
      </w:tr>
      <w:tr w:rsidR="00056F39" w:rsidRPr="009C1464" w14:paraId="17CC9666" w14:textId="77777777" w:rsidTr="00062EA5">
        <w:trPr>
          <w:trHeight w:val="429"/>
          <w:jc w:val="center"/>
        </w:trPr>
        <w:tc>
          <w:tcPr>
            <w:tcW w:w="1709" w:type="dxa"/>
            <w:shd w:val="clear" w:color="auto" w:fill="D9D9D9"/>
          </w:tcPr>
          <w:p w14:paraId="482E22CF" w14:textId="77777777" w:rsidR="00056F39" w:rsidRPr="009C1464" w:rsidRDefault="00056F39">
            <w:pPr>
              <w:pStyle w:val="TableParagraph"/>
              <w:rPr>
                <w:rFonts w:ascii="Simplified Arabic" w:hAnsi="Simplified Arabic" w:cs="Simplified Arabic"/>
                <w:sz w:val="24"/>
                <w:szCs w:val="24"/>
              </w:rPr>
            </w:pPr>
          </w:p>
        </w:tc>
        <w:tc>
          <w:tcPr>
            <w:tcW w:w="7514" w:type="dxa"/>
            <w:shd w:val="clear" w:color="auto" w:fill="D9D9D9"/>
          </w:tcPr>
          <w:p w14:paraId="2CFA4242" w14:textId="2D7565E4" w:rsidR="00056F39" w:rsidRPr="009C1464" w:rsidRDefault="00DE3B90">
            <w:pPr>
              <w:pStyle w:val="TableParagraph"/>
              <w:bidi/>
              <w:spacing w:before="1"/>
              <w:ind w:left="95"/>
              <w:rPr>
                <w:rFonts w:ascii="Simplified Arabic" w:hAnsi="Simplified Arabic" w:cs="Simplified Arabic"/>
                <w:b/>
                <w:bCs/>
                <w:sz w:val="24"/>
                <w:szCs w:val="24"/>
              </w:rPr>
            </w:pPr>
            <w:r w:rsidRPr="009C1464">
              <w:rPr>
                <w:rFonts w:ascii="Simplified Arabic" w:hAnsi="Simplified Arabic" w:cs="Simplified Arabic"/>
                <w:b/>
                <w:bCs/>
                <w:w w:val="68"/>
                <w:sz w:val="24"/>
                <w:szCs w:val="24"/>
                <w:rtl/>
              </w:rPr>
              <w:t>القسم</w:t>
            </w:r>
            <w:r w:rsidRPr="009C1464">
              <w:rPr>
                <w:rFonts w:ascii="Simplified Arabic" w:hAnsi="Simplified Arabic" w:cs="Simplified Arabic"/>
                <w:b/>
                <w:bCs/>
                <w:spacing w:val="2"/>
                <w:sz w:val="24"/>
                <w:szCs w:val="24"/>
                <w:rtl/>
              </w:rPr>
              <w:t xml:space="preserve"> </w:t>
            </w:r>
            <w:r w:rsidR="009216BC" w:rsidRPr="009C1464">
              <w:rPr>
                <w:rFonts w:ascii="Simplified Arabic" w:hAnsi="Simplified Arabic" w:cs="Simplified Arabic"/>
                <w:b/>
                <w:bCs/>
                <w:w w:val="68"/>
                <w:sz w:val="24"/>
                <w:szCs w:val="24"/>
                <w:rtl/>
              </w:rPr>
              <w:t>الثاني</w:t>
            </w:r>
            <w:r w:rsidRPr="009C1464">
              <w:rPr>
                <w:rFonts w:ascii="Simplified Arabic" w:hAnsi="Simplified Arabic" w:cs="Simplified Arabic"/>
                <w:b/>
                <w:bCs/>
                <w:spacing w:val="3"/>
                <w:sz w:val="24"/>
                <w:szCs w:val="24"/>
                <w:rtl/>
              </w:rPr>
              <w:t xml:space="preserve"> </w:t>
            </w:r>
            <w:r w:rsidRPr="009C1464">
              <w:rPr>
                <w:rFonts w:ascii="Simplified Arabic" w:hAnsi="Simplified Arabic" w:cs="Simplified Arabic"/>
                <w:b/>
                <w:bCs/>
                <w:w w:val="68"/>
                <w:sz w:val="24"/>
                <w:szCs w:val="24"/>
              </w:rPr>
              <w:t>:</w:t>
            </w:r>
            <w:r w:rsidRPr="009C1464">
              <w:rPr>
                <w:rFonts w:ascii="Simplified Arabic" w:hAnsi="Simplified Arabic" w:cs="Simplified Arabic"/>
                <w:b/>
                <w:bCs/>
                <w:spacing w:val="4"/>
                <w:sz w:val="24"/>
                <w:szCs w:val="24"/>
                <w:rtl/>
              </w:rPr>
              <w:t xml:space="preserve"> </w:t>
            </w:r>
            <w:r w:rsidR="00F51A61" w:rsidRPr="009C1464">
              <w:rPr>
                <w:rFonts w:ascii="Simplified Arabic" w:hAnsi="Simplified Arabic" w:cs="Simplified Arabic"/>
                <w:b/>
                <w:bCs/>
                <w:w w:val="68"/>
                <w:sz w:val="24"/>
                <w:szCs w:val="24"/>
                <w:rtl/>
              </w:rPr>
              <w:t xml:space="preserve">الدراسة </w:t>
            </w:r>
            <w:r w:rsidR="009216BC" w:rsidRPr="009C1464">
              <w:rPr>
                <w:rFonts w:ascii="Simplified Arabic" w:hAnsi="Simplified Arabic" w:cs="Simplified Arabic"/>
                <w:b/>
                <w:bCs/>
                <w:w w:val="68"/>
                <w:sz w:val="24"/>
                <w:szCs w:val="24"/>
                <w:rtl/>
              </w:rPr>
              <w:t>التطبيقية</w:t>
            </w:r>
          </w:p>
        </w:tc>
      </w:tr>
      <w:tr w:rsidR="00056F39" w:rsidRPr="009C1464" w14:paraId="4B17603F" w14:textId="77777777" w:rsidTr="00062EA5">
        <w:trPr>
          <w:trHeight w:val="429"/>
          <w:jc w:val="center"/>
        </w:trPr>
        <w:tc>
          <w:tcPr>
            <w:tcW w:w="1709" w:type="dxa"/>
          </w:tcPr>
          <w:p w14:paraId="1EB29848" w14:textId="346C3850" w:rsidR="00056F39" w:rsidRPr="009C1464" w:rsidRDefault="00236F3E">
            <w:pPr>
              <w:pStyle w:val="TableParagraph"/>
              <w:spacing w:before="1"/>
              <w:ind w:left="73" w:right="59"/>
              <w:jc w:val="center"/>
              <w:rPr>
                <w:rFonts w:ascii="Simplified Arabic" w:hAnsi="Simplified Arabic" w:cs="Simplified Arabic"/>
                <w:b/>
                <w:sz w:val="21"/>
              </w:rPr>
            </w:pPr>
            <w:r>
              <w:rPr>
                <w:rFonts w:ascii="Simplified Arabic" w:hAnsi="Simplified Arabic" w:cs="Simplified Arabic" w:hint="cs"/>
                <w:b/>
                <w:sz w:val="21"/>
                <w:rtl/>
              </w:rPr>
              <w:t>13</w:t>
            </w:r>
          </w:p>
        </w:tc>
        <w:tc>
          <w:tcPr>
            <w:tcW w:w="7514" w:type="dxa"/>
          </w:tcPr>
          <w:p w14:paraId="4488B1BC" w14:textId="046C8E8A" w:rsidR="00056F39" w:rsidRPr="009C1464" w:rsidRDefault="00DE3B90" w:rsidP="00DD5AEB">
            <w:pPr>
              <w:pStyle w:val="Heading1"/>
              <w:numPr>
                <w:ilvl w:val="1"/>
                <w:numId w:val="21"/>
              </w:numPr>
              <w:bidi/>
              <w:ind w:left="687"/>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 xml:space="preserve"> </w:t>
            </w:r>
            <w:r w:rsidR="000E6EB7" w:rsidRPr="009C1464">
              <w:rPr>
                <w:rFonts w:ascii="Simplified Arabic" w:hAnsi="Simplified Arabic" w:cs="Simplified Arabic"/>
                <w:b w:val="0"/>
                <w:bCs w:val="0"/>
                <w:w w:val="78"/>
                <w:sz w:val="24"/>
                <w:szCs w:val="24"/>
                <w:rtl/>
              </w:rPr>
              <w:t>المفاهيم النظرية</w:t>
            </w:r>
          </w:p>
        </w:tc>
      </w:tr>
      <w:tr w:rsidR="00056F39" w:rsidRPr="009C1464" w14:paraId="719906C4" w14:textId="77777777" w:rsidTr="00062EA5">
        <w:trPr>
          <w:trHeight w:val="429"/>
          <w:jc w:val="center"/>
        </w:trPr>
        <w:tc>
          <w:tcPr>
            <w:tcW w:w="1709" w:type="dxa"/>
          </w:tcPr>
          <w:p w14:paraId="5AD440C1" w14:textId="2C48AA2C" w:rsidR="00056F39" w:rsidRPr="009C1464" w:rsidRDefault="00236F3E" w:rsidP="00DE1990">
            <w:pPr>
              <w:pStyle w:val="TableParagraph"/>
              <w:spacing w:before="1"/>
              <w:ind w:left="73" w:right="59"/>
              <w:jc w:val="center"/>
              <w:rPr>
                <w:rFonts w:ascii="Simplified Arabic" w:hAnsi="Simplified Arabic" w:cs="Simplified Arabic"/>
                <w:b/>
                <w:sz w:val="21"/>
              </w:rPr>
            </w:pPr>
            <w:r>
              <w:rPr>
                <w:rFonts w:ascii="Simplified Arabic" w:hAnsi="Simplified Arabic" w:cs="Simplified Arabic" w:hint="cs"/>
                <w:b/>
                <w:sz w:val="21"/>
                <w:rtl/>
              </w:rPr>
              <w:t>24</w:t>
            </w:r>
          </w:p>
        </w:tc>
        <w:tc>
          <w:tcPr>
            <w:tcW w:w="7514" w:type="dxa"/>
          </w:tcPr>
          <w:p w14:paraId="1BC50D39" w14:textId="763F4234" w:rsidR="00056F39" w:rsidRPr="009C1464" w:rsidRDefault="00281E37" w:rsidP="00DD5AEB">
            <w:pPr>
              <w:pStyle w:val="Heading1"/>
              <w:numPr>
                <w:ilvl w:val="1"/>
                <w:numId w:val="21"/>
              </w:numPr>
              <w:bidi/>
              <w:ind w:left="687"/>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 xml:space="preserve"> </w:t>
            </w:r>
            <w:r w:rsidR="00DE1990" w:rsidRPr="009C1464">
              <w:rPr>
                <w:rFonts w:ascii="Simplified Arabic" w:hAnsi="Simplified Arabic" w:cs="Simplified Arabic"/>
                <w:b w:val="0"/>
                <w:bCs w:val="0"/>
                <w:w w:val="78"/>
                <w:sz w:val="24"/>
                <w:szCs w:val="24"/>
                <w:rtl/>
              </w:rPr>
              <w:t xml:space="preserve"> نتائج البحث</w:t>
            </w:r>
          </w:p>
        </w:tc>
      </w:tr>
      <w:tr w:rsidR="00056F39" w:rsidRPr="009C1464" w14:paraId="2D0AB170" w14:textId="77777777" w:rsidTr="00062EA5">
        <w:trPr>
          <w:trHeight w:val="429"/>
          <w:jc w:val="center"/>
        </w:trPr>
        <w:tc>
          <w:tcPr>
            <w:tcW w:w="1709" w:type="dxa"/>
          </w:tcPr>
          <w:p w14:paraId="16A57CD9" w14:textId="4D51640F" w:rsidR="00056F39" w:rsidRPr="009C1464" w:rsidRDefault="00236F3E">
            <w:pPr>
              <w:pStyle w:val="TableParagraph"/>
              <w:spacing w:before="1"/>
              <w:ind w:left="73" w:right="59"/>
              <w:jc w:val="center"/>
              <w:rPr>
                <w:rFonts w:ascii="Simplified Arabic" w:hAnsi="Simplified Arabic" w:cs="Simplified Arabic"/>
                <w:b/>
                <w:sz w:val="21"/>
              </w:rPr>
            </w:pPr>
            <w:r>
              <w:rPr>
                <w:rFonts w:ascii="Simplified Arabic" w:hAnsi="Simplified Arabic" w:cs="Simplified Arabic" w:hint="cs"/>
                <w:b/>
                <w:sz w:val="21"/>
                <w:rtl/>
              </w:rPr>
              <w:t>26</w:t>
            </w:r>
          </w:p>
        </w:tc>
        <w:tc>
          <w:tcPr>
            <w:tcW w:w="7514" w:type="dxa"/>
          </w:tcPr>
          <w:p w14:paraId="65B35D2F" w14:textId="1379F5BF" w:rsidR="00056F39" w:rsidRPr="009C1464" w:rsidRDefault="00DE1990" w:rsidP="00DD5AEB">
            <w:pPr>
              <w:pStyle w:val="Heading1"/>
              <w:numPr>
                <w:ilvl w:val="1"/>
                <w:numId w:val="21"/>
              </w:numPr>
              <w:bidi/>
              <w:ind w:left="687"/>
              <w:jc w:val="left"/>
              <w:rPr>
                <w:rFonts w:ascii="Simplified Arabic" w:hAnsi="Simplified Arabic" w:cs="Simplified Arabic"/>
                <w:b w:val="0"/>
                <w:bCs w:val="0"/>
                <w:w w:val="78"/>
                <w:sz w:val="24"/>
                <w:szCs w:val="24"/>
              </w:rPr>
            </w:pPr>
            <w:r w:rsidRPr="009C1464">
              <w:rPr>
                <w:rFonts w:ascii="Simplified Arabic" w:hAnsi="Simplified Arabic" w:cs="Simplified Arabic"/>
                <w:b w:val="0"/>
                <w:bCs w:val="0"/>
                <w:w w:val="78"/>
                <w:sz w:val="24"/>
                <w:szCs w:val="24"/>
                <w:rtl/>
              </w:rPr>
              <w:t>توصيات البحث</w:t>
            </w:r>
          </w:p>
        </w:tc>
      </w:tr>
      <w:tr w:rsidR="00056F39" w:rsidRPr="009C1464" w14:paraId="28C26905" w14:textId="77777777" w:rsidTr="00062EA5">
        <w:trPr>
          <w:trHeight w:val="429"/>
          <w:jc w:val="center"/>
        </w:trPr>
        <w:tc>
          <w:tcPr>
            <w:tcW w:w="1709" w:type="dxa"/>
            <w:shd w:val="clear" w:color="auto" w:fill="D9D9D9"/>
          </w:tcPr>
          <w:p w14:paraId="6AE93AC4" w14:textId="77777777" w:rsidR="00056F39" w:rsidRPr="009C1464" w:rsidRDefault="00056F39">
            <w:pPr>
              <w:pStyle w:val="TableParagraph"/>
              <w:rPr>
                <w:rFonts w:ascii="Simplified Arabic" w:hAnsi="Simplified Arabic" w:cs="Simplified Arabic"/>
                <w:sz w:val="24"/>
                <w:szCs w:val="24"/>
              </w:rPr>
            </w:pPr>
          </w:p>
        </w:tc>
        <w:tc>
          <w:tcPr>
            <w:tcW w:w="7514" w:type="dxa"/>
            <w:shd w:val="clear" w:color="auto" w:fill="D9D9D9"/>
          </w:tcPr>
          <w:p w14:paraId="1080657F" w14:textId="332C53D5" w:rsidR="00056F39" w:rsidRPr="009C1464" w:rsidRDefault="00DE3B90">
            <w:pPr>
              <w:pStyle w:val="TableParagraph"/>
              <w:bidi/>
              <w:spacing w:before="1"/>
              <w:ind w:left="94"/>
              <w:rPr>
                <w:rFonts w:ascii="Simplified Arabic" w:hAnsi="Simplified Arabic" w:cs="Simplified Arabic"/>
                <w:b/>
                <w:bCs/>
                <w:sz w:val="24"/>
                <w:szCs w:val="24"/>
              </w:rPr>
            </w:pPr>
            <w:r w:rsidRPr="009C1464">
              <w:rPr>
                <w:rFonts w:ascii="Simplified Arabic" w:hAnsi="Simplified Arabic" w:cs="Simplified Arabic"/>
                <w:b/>
                <w:bCs/>
                <w:w w:val="70"/>
                <w:sz w:val="24"/>
                <w:szCs w:val="24"/>
                <w:rtl/>
              </w:rPr>
              <w:t>الم</w:t>
            </w:r>
            <w:r w:rsidR="00F51A61" w:rsidRPr="009C1464">
              <w:rPr>
                <w:rFonts w:ascii="Simplified Arabic" w:hAnsi="Simplified Arabic" w:cs="Simplified Arabic"/>
                <w:b/>
                <w:bCs/>
                <w:w w:val="70"/>
                <w:sz w:val="24"/>
                <w:szCs w:val="24"/>
                <w:rtl/>
              </w:rPr>
              <w:t>را</w:t>
            </w:r>
            <w:r w:rsidRPr="009C1464">
              <w:rPr>
                <w:rFonts w:ascii="Simplified Arabic" w:hAnsi="Simplified Arabic" w:cs="Simplified Arabic"/>
                <w:b/>
                <w:bCs/>
                <w:w w:val="70"/>
                <w:sz w:val="24"/>
                <w:szCs w:val="24"/>
                <w:rtl/>
              </w:rPr>
              <w:t>جع</w:t>
            </w:r>
          </w:p>
        </w:tc>
      </w:tr>
      <w:tr w:rsidR="00056F39" w:rsidRPr="009C1464" w14:paraId="49EBF8EF" w14:textId="77777777" w:rsidTr="00062EA5">
        <w:trPr>
          <w:trHeight w:val="429"/>
          <w:jc w:val="center"/>
        </w:trPr>
        <w:tc>
          <w:tcPr>
            <w:tcW w:w="1709" w:type="dxa"/>
          </w:tcPr>
          <w:p w14:paraId="45439AEA" w14:textId="4699DE95" w:rsidR="00056F39" w:rsidRPr="009C1464" w:rsidRDefault="00236F3E">
            <w:pPr>
              <w:pStyle w:val="TableParagraph"/>
              <w:spacing w:before="1"/>
              <w:ind w:left="17" w:right="76"/>
              <w:jc w:val="center"/>
              <w:rPr>
                <w:rFonts w:ascii="Simplified Arabic" w:hAnsi="Simplified Arabic" w:cs="Simplified Arabic"/>
                <w:b/>
                <w:sz w:val="24"/>
                <w:szCs w:val="24"/>
              </w:rPr>
            </w:pPr>
            <w:r>
              <w:rPr>
                <w:rFonts w:ascii="Simplified Arabic" w:hAnsi="Simplified Arabic" w:cs="Simplified Arabic" w:hint="cs"/>
                <w:b/>
                <w:sz w:val="24"/>
                <w:szCs w:val="24"/>
                <w:rtl/>
              </w:rPr>
              <w:t>27</w:t>
            </w:r>
          </w:p>
        </w:tc>
        <w:tc>
          <w:tcPr>
            <w:tcW w:w="7514" w:type="dxa"/>
          </w:tcPr>
          <w:p w14:paraId="4D9AE264" w14:textId="1C84EF94" w:rsidR="00056F39" w:rsidRPr="009C1464" w:rsidRDefault="00DE3B90">
            <w:pPr>
              <w:pStyle w:val="TableParagraph"/>
              <w:bidi/>
              <w:spacing w:line="347" w:lineRule="exact"/>
              <w:ind w:left="95"/>
              <w:rPr>
                <w:rFonts w:ascii="Simplified Arabic" w:hAnsi="Simplified Arabic" w:cs="Simplified Arabic"/>
                <w:sz w:val="24"/>
                <w:szCs w:val="24"/>
              </w:rPr>
            </w:pPr>
            <w:r w:rsidRPr="009C1464">
              <w:rPr>
                <w:rFonts w:ascii="Simplified Arabic" w:hAnsi="Simplified Arabic" w:cs="Simplified Arabic"/>
                <w:w w:val="61"/>
                <w:sz w:val="24"/>
                <w:szCs w:val="24"/>
                <w:rtl/>
              </w:rPr>
              <w:t>مراجع</w:t>
            </w:r>
            <w:r w:rsidRPr="009C1464">
              <w:rPr>
                <w:rFonts w:ascii="Simplified Arabic" w:hAnsi="Simplified Arabic" w:cs="Simplified Arabic"/>
                <w:spacing w:val="-17"/>
                <w:sz w:val="24"/>
                <w:szCs w:val="24"/>
                <w:rtl/>
              </w:rPr>
              <w:t xml:space="preserve"> </w:t>
            </w:r>
            <w:r w:rsidR="00C7042C" w:rsidRPr="009C1464">
              <w:rPr>
                <w:rFonts w:ascii="Simplified Arabic" w:hAnsi="Simplified Arabic" w:cs="Simplified Arabic"/>
                <w:w w:val="61"/>
                <w:sz w:val="24"/>
                <w:szCs w:val="24"/>
                <w:rtl/>
              </w:rPr>
              <w:t>باللغة</w:t>
            </w:r>
            <w:r w:rsidRPr="009C1464">
              <w:rPr>
                <w:rFonts w:ascii="Simplified Arabic" w:hAnsi="Simplified Arabic" w:cs="Simplified Arabic"/>
                <w:spacing w:val="-17"/>
                <w:sz w:val="24"/>
                <w:szCs w:val="24"/>
                <w:rtl/>
              </w:rPr>
              <w:t xml:space="preserve"> </w:t>
            </w:r>
            <w:r w:rsidRPr="009C1464">
              <w:rPr>
                <w:rFonts w:ascii="Simplified Arabic" w:hAnsi="Simplified Arabic" w:cs="Simplified Arabic"/>
                <w:w w:val="61"/>
                <w:sz w:val="24"/>
                <w:szCs w:val="24"/>
                <w:rtl/>
              </w:rPr>
              <w:t>العربية</w:t>
            </w:r>
          </w:p>
        </w:tc>
      </w:tr>
      <w:tr w:rsidR="00056F39" w:rsidRPr="009C1464" w14:paraId="14BC2C51" w14:textId="77777777" w:rsidTr="00062EA5">
        <w:trPr>
          <w:trHeight w:val="429"/>
          <w:jc w:val="center"/>
        </w:trPr>
        <w:tc>
          <w:tcPr>
            <w:tcW w:w="1709" w:type="dxa"/>
          </w:tcPr>
          <w:p w14:paraId="7CB9C429" w14:textId="2EA82097" w:rsidR="00056F39" w:rsidRPr="009C1464" w:rsidRDefault="00236F3E">
            <w:pPr>
              <w:pStyle w:val="TableParagraph"/>
              <w:spacing w:before="1"/>
              <w:ind w:left="74" w:right="59"/>
              <w:jc w:val="center"/>
              <w:rPr>
                <w:rFonts w:ascii="Simplified Arabic" w:hAnsi="Simplified Arabic" w:cs="Simplified Arabic"/>
                <w:b/>
                <w:sz w:val="24"/>
                <w:szCs w:val="24"/>
              </w:rPr>
            </w:pPr>
            <w:r>
              <w:rPr>
                <w:rFonts w:ascii="Simplified Arabic" w:hAnsi="Simplified Arabic" w:cs="Simplified Arabic" w:hint="cs"/>
                <w:b/>
                <w:sz w:val="24"/>
                <w:szCs w:val="24"/>
                <w:rtl/>
              </w:rPr>
              <w:t>27</w:t>
            </w:r>
          </w:p>
        </w:tc>
        <w:tc>
          <w:tcPr>
            <w:tcW w:w="7514" w:type="dxa"/>
          </w:tcPr>
          <w:p w14:paraId="7DA742D7" w14:textId="020551A4" w:rsidR="00056F39" w:rsidRPr="009C1464" w:rsidRDefault="00DE3B90">
            <w:pPr>
              <w:pStyle w:val="TableParagraph"/>
              <w:bidi/>
              <w:spacing w:line="347" w:lineRule="exact"/>
              <w:ind w:left="95"/>
              <w:rPr>
                <w:rFonts w:ascii="Simplified Arabic" w:hAnsi="Simplified Arabic" w:cs="Simplified Arabic"/>
                <w:sz w:val="24"/>
                <w:szCs w:val="24"/>
              </w:rPr>
            </w:pPr>
            <w:r w:rsidRPr="009C1464">
              <w:rPr>
                <w:rFonts w:ascii="Simplified Arabic" w:hAnsi="Simplified Arabic" w:cs="Simplified Arabic"/>
                <w:w w:val="63"/>
                <w:sz w:val="24"/>
                <w:szCs w:val="24"/>
                <w:rtl/>
              </w:rPr>
              <w:t>مراجع</w:t>
            </w:r>
            <w:r w:rsidRPr="009C1464">
              <w:rPr>
                <w:rFonts w:ascii="Simplified Arabic" w:hAnsi="Simplified Arabic" w:cs="Simplified Arabic"/>
                <w:spacing w:val="-17"/>
                <w:sz w:val="24"/>
                <w:szCs w:val="24"/>
                <w:rtl/>
              </w:rPr>
              <w:t xml:space="preserve"> </w:t>
            </w:r>
            <w:r w:rsidR="00C7042C" w:rsidRPr="009C1464">
              <w:rPr>
                <w:rFonts w:ascii="Simplified Arabic" w:hAnsi="Simplified Arabic" w:cs="Simplified Arabic"/>
                <w:w w:val="63"/>
                <w:sz w:val="24"/>
                <w:szCs w:val="24"/>
                <w:rtl/>
              </w:rPr>
              <w:t>باللغة</w:t>
            </w:r>
            <w:r w:rsidRPr="009C1464">
              <w:rPr>
                <w:rFonts w:ascii="Simplified Arabic" w:hAnsi="Simplified Arabic" w:cs="Simplified Arabic"/>
                <w:spacing w:val="-17"/>
                <w:sz w:val="24"/>
                <w:szCs w:val="24"/>
                <w:rtl/>
              </w:rPr>
              <w:t xml:space="preserve"> </w:t>
            </w:r>
            <w:r w:rsidRPr="009C1464">
              <w:rPr>
                <w:rFonts w:ascii="Simplified Arabic" w:hAnsi="Simplified Arabic" w:cs="Simplified Arabic"/>
                <w:w w:val="63"/>
                <w:sz w:val="24"/>
                <w:szCs w:val="24"/>
                <w:rtl/>
              </w:rPr>
              <w:t>الانجليزية</w:t>
            </w:r>
          </w:p>
        </w:tc>
      </w:tr>
      <w:tr w:rsidR="009C1464" w:rsidRPr="009C1464" w14:paraId="41C05671" w14:textId="77777777" w:rsidTr="00062EA5">
        <w:trPr>
          <w:trHeight w:val="429"/>
          <w:jc w:val="center"/>
        </w:trPr>
        <w:tc>
          <w:tcPr>
            <w:tcW w:w="1709" w:type="dxa"/>
            <w:shd w:val="clear" w:color="auto" w:fill="D9D9D9"/>
          </w:tcPr>
          <w:p w14:paraId="2153A21D" w14:textId="77777777" w:rsidR="009C1464" w:rsidRPr="009C1464" w:rsidRDefault="009C1464" w:rsidP="00831379">
            <w:pPr>
              <w:pStyle w:val="TableParagraph"/>
              <w:rPr>
                <w:rFonts w:ascii="Simplified Arabic" w:hAnsi="Simplified Arabic" w:cs="Simplified Arabic"/>
                <w:sz w:val="24"/>
                <w:szCs w:val="24"/>
              </w:rPr>
            </w:pPr>
          </w:p>
        </w:tc>
        <w:tc>
          <w:tcPr>
            <w:tcW w:w="7514" w:type="dxa"/>
            <w:shd w:val="clear" w:color="auto" w:fill="D9D9D9"/>
          </w:tcPr>
          <w:p w14:paraId="207EF66C" w14:textId="245BA876" w:rsidR="009C1464" w:rsidRPr="009C1464" w:rsidRDefault="009C1464" w:rsidP="00831379">
            <w:pPr>
              <w:pStyle w:val="TableParagraph"/>
              <w:bidi/>
              <w:spacing w:before="1"/>
              <w:ind w:left="94"/>
              <w:rPr>
                <w:rFonts w:ascii="Simplified Arabic" w:hAnsi="Simplified Arabic" w:cs="Simplified Arabic"/>
                <w:b/>
                <w:bCs/>
                <w:sz w:val="24"/>
                <w:szCs w:val="24"/>
              </w:rPr>
            </w:pPr>
            <w:r w:rsidRPr="009C1464">
              <w:rPr>
                <w:rFonts w:ascii="Simplified Arabic" w:hAnsi="Simplified Arabic" w:cs="Simplified Arabic"/>
                <w:b/>
                <w:bCs/>
                <w:w w:val="70"/>
                <w:sz w:val="24"/>
                <w:szCs w:val="24"/>
                <w:rtl/>
              </w:rPr>
              <w:t>الملاحق</w:t>
            </w:r>
          </w:p>
        </w:tc>
      </w:tr>
      <w:tr w:rsidR="009C1464" w:rsidRPr="009C1464" w14:paraId="0E02ED3B" w14:textId="77777777" w:rsidTr="00062EA5">
        <w:trPr>
          <w:trHeight w:val="429"/>
          <w:jc w:val="center"/>
        </w:trPr>
        <w:tc>
          <w:tcPr>
            <w:tcW w:w="1709" w:type="dxa"/>
          </w:tcPr>
          <w:p w14:paraId="580CCB1E" w14:textId="1584DD94" w:rsidR="009C1464" w:rsidRPr="009C1464" w:rsidRDefault="00236F3E">
            <w:pPr>
              <w:pStyle w:val="TableParagraph"/>
              <w:spacing w:before="1"/>
              <w:ind w:left="74" w:right="59"/>
              <w:jc w:val="center"/>
              <w:rPr>
                <w:rFonts w:ascii="Simplified Arabic" w:hAnsi="Simplified Arabic" w:cs="Simplified Arabic"/>
                <w:b/>
                <w:sz w:val="21"/>
              </w:rPr>
            </w:pPr>
            <w:r>
              <w:rPr>
                <w:rFonts w:ascii="Simplified Arabic" w:hAnsi="Simplified Arabic" w:cs="Simplified Arabic" w:hint="cs"/>
                <w:b/>
                <w:sz w:val="21"/>
                <w:rtl/>
              </w:rPr>
              <w:t>28</w:t>
            </w:r>
          </w:p>
        </w:tc>
        <w:tc>
          <w:tcPr>
            <w:tcW w:w="7514" w:type="dxa"/>
          </w:tcPr>
          <w:p w14:paraId="7DD92239" w14:textId="5B606DA1" w:rsidR="009C1464" w:rsidRPr="009C1464" w:rsidRDefault="009C1464">
            <w:pPr>
              <w:pStyle w:val="TableParagraph"/>
              <w:bidi/>
              <w:spacing w:line="347" w:lineRule="exact"/>
              <w:ind w:left="93"/>
              <w:rPr>
                <w:rFonts w:ascii="Simplified Arabic" w:hAnsi="Simplified Arabic" w:cs="Simplified Arabic"/>
                <w:w w:val="64"/>
                <w:sz w:val="24"/>
                <w:szCs w:val="24"/>
                <w:rtl/>
              </w:rPr>
            </w:pPr>
            <w:r w:rsidRPr="009C1464">
              <w:rPr>
                <w:rFonts w:ascii="Simplified Arabic" w:hAnsi="Simplified Arabic" w:cs="Simplified Arabic"/>
                <w:w w:val="64"/>
                <w:sz w:val="24"/>
                <w:szCs w:val="24"/>
                <w:rtl/>
              </w:rPr>
              <w:t xml:space="preserve">ملحق 1 : دراسة حدوي مبدئية لمصنع انتاج الامونيا الخضراء </w:t>
            </w:r>
          </w:p>
        </w:tc>
      </w:tr>
    </w:tbl>
    <w:p w14:paraId="6AC3AA32" w14:textId="77777777" w:rsidR="00D728A7" w:rsidRDefault="00D728A7" w:rsidP="00D728A7">
      <w:pPr>
        <w:bidi/>
        <w:ind w:left="4540" w:right="1445"/>
        <w:rPr>
          <w:rFonts w:ascii="Simplified Arabic" w:hAnsi="Simplified Arabic" w:cs="Simplified Arabic"/>
          <w:b/>
          <w:bCs/>
          <w:w w:val="68"/>
          <w:sz w:val="24"/>
          <w:szCs w:val="24"/>
          <w:rtl/>
        </w:rPr>
      </w:pPr>
    </w:p>
    <w:p w14:paraId="65176363" w14:textId="43506AD1" w:rsidR="007700E1" w:rsidRDefault="00D728A7" w:rsidP="00062EA5">
      <w:pPr>
        <w:bidi/>
        <w:ind w:left="3" w:right="142"/>
        <w:jc w:val="center"/>
        <w:rPr>
          <w:rFonts w:ascii="Simplified Arabic" w:hAnsi="Simplified Arabic" w:cs="Simplified Arabic"/>
          <w:b/>
          <w:bCs/>
          <w:w w:val="68"/>
          <w:sz w:val="24"/>
          <w:szCs w:val="24"/>
          <w:rtl/>
        </w:rPr>
      </w:pPr>
      <w:r>
        <w:rPr>
          <w:rFonts w:ascii="Simplified Arabic" w:hAnsi="Simplified Arabic" w:cs="Simplified Arabic" w:hint="cs"/>
          <w:b/>
          <w:bCs/>
          <w:w w:val="68"/>
          <w:sz w:val="24"/>
          <w:szCs w:val="24"/>
          <w:rtl/>
        </w:rPr>
        <w:t>فهرس الجداول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7514"/>
      </w:tblGrid>
      <w:tr w:rsidR="00D728A7" w:rsidRPr="009C1464" w14:paraId="09EB6568" w14:textId="77777777" w:rsidTr="00062EA5">
        <w:trPr>
          <w:trHeight w:val="429"/>
          <w:jc w:val="center"/>
        </w:trPr>
        <w:tc>
          <w:tcPr>
            <w:tcW w:w="1709" w:type="dxa"/>
            <w:shd w:val="clear" w:color="auto" w:fill="D9D9D9"/>
          </w:tcPr>
          <w:p w14:paraId="510F6203" w14:textId="614B5D80" w:rsidR="00D728A7" w:rsidRPr="009C1464" w:rsidRDefault="007700E1" w:rsidP="00831379">
            <w:pPr>
              <w:pStyle w:val="TableParagraph"/>
              <w:bidi/>
              <w:spacing w:before="1"/>
              <w:ind w:left="444"/>
              <w:rPr>
                <w:rFonts w:ascii="Simplified Arabic" w:hAnsi="Simplified Arabic" w:cs="Simplified Arabic"/>
                <w:b/>
                <w:bCs/>
                <w:sz w:val="24"/>
                <w:szCs w:val="24"/>
              </w:rPr>
            </w:pPr>
            <w:r w:rsidRPr="00683A82">
              <w:rPr>
                <w:rFonts w:ascii="Simplified Arabic" w:hAnsi="Simplified Arabic" w:cs="Simplified Arabic"/>
                <w:b/>
                <w:bCs/>
                <w:w w:val="78"/>
                <w:sz w:val="21"/>
                <w:szCs w:val="21"/>
                <w:rtl/>
              </w:rPr>
              <w:br w:type="page"/>
            </w:r>
            <w:r w:rsidR="00D728A7" w:rsidRPr="009C1464">
              <w:rPr>
                <w:rFonts w:ascii="Simplified Arabic" w:hAnsi="Simplified Arabic" w:cs="Simplified Arabic"/>
                <w:b/>
                <w:bCs/>
                <w:w w:val="64"/>
                <w:sz w:val="24"/>
                <w:szCs w:val="24"/>
                <w:rtl/>
              </w:rPr>
              <w:t>رقم</w:t>
            </w:r>
            <w:r w:rsidR="00D728A7" w:rsidRPr="009C1464">
              <w:rPr>
                <w:rFonts w:ascii="Simplified Arabic" w:hAnsi="Simplified Arabic" w:cs="Simplified Arabic"/>
                <w:b/>
                <w:bCs/>
                <w:spacing w:val="5"/>
                <w:sz w:val="24"/>
                <w:szCs w:val="24"/>
                <w:rtl/>
              </w:rPr>
              <w:t xml:space="preserve"> </w:t>
            </w:r>
            <w:r w:rsidR="00062EA5" w:rsidRPr="009C1464">
              <w:rPr>
                <w:rFonts w:ascii="Simplified Arabic" w:hAnsi="Simplified Arabic" w:cs="Simplified Arabic" w:hint="cs"/>
                <w:b/>
                <w:bCs/>
                <w:w w:val="64"/>
                <w:sz w:val="24"/>
                <w:szCs w:val="24"/>
                <w:rtl/>
              </w:rPr>
              <w:t>الصفحة</w:t>
            </w:r>
          </w:p>
        </w:tc>
        <w:tc>
          <w:tcPr>
            <w:tcW w:w="7514" w:type="dxa"/>
            <w:shd w:val="clear" w:color="auto" w:fill="D9D9D9"/>
          </w:tcPr>
          <w:p w14:paraId="562FFC35" w14:textId="77777777" w:rsidR="00D728A7" w:rsidRPr="009C1464" w:rsidRDefault="00D728A7" w:rsidP="00831379">
            <w:pPr>
              <w:pStyle w:val="TableParagraph"/>
              <w:bidi/>
              <w:spacing w:before="1"/>
              <w:ind w:left="3410"/>
              <w:rPr>
                <w:rFonts w:ascii="Simplified Arabic" w:hAnsi="Simplified Arabic" w:cs="Simplified Arabic"/>
                <w:b/>
                <w:bCs/>
                <w:sz w:val="24"/>
                <w:szCs w:val="24"/>
              </w:rPr>
            </w:pPr>
            <w:r w:rsidRPr="009C1464">
              <w:rPr>
                <w:rFonts w:ascii="Simplified Arabic" w:hAnsi="Simplified Arabic" w:cs="Simplified Arabic"/>
                <w:b/>
                <w:bCs/>
                <w:w w:val="73"/>
                <w:sz w:val="24"/>
                <w:szCs w:val="24"/>
                <w:rtl/>
              </w:rPr>
              <w:t>المحتويات</w:t>
            </w:r>
          </w:p>
        </w:tc>
      </w:tr>
      <w:tr w:rsidR="00D728A7" w:rsidRPr="009C1464" w14:paraId="428885CC" w14:textId="77777777" w:rsidTr="00062EA5">
        <w:trPr>
          <w:trHeight w:val="429"/>
          <w:jc w:val="center"/>
        </w:trPr>
        <w:tc>
          <w:tcPr>
            <w:tcW w:w="1709" w:type="dxa"/>
          </w:tcPr>
          <w:p w14:paraId="269E0CB1" w14:textId="1DC9A9FD" w:rsidR="00D728A7" w:rsidRPr="009C1464" w:rsidRDefault="00DF3A6A" w:rsidP="00831379">
            <w:pPr>
              <w:pStyle w:val="TableParagraph"/>
              <w:spacing w:before="1"/>
              <w:ind w:left="76" w:right="59"/>
              <w:jc w:val="center"/>
              <w:rPr>
                <w:rFonts w:ascii="Simplified Arabic" w:hAnsi="Simplified Arabic" w:cs="Simplified Arabic"/>
                <w:b/>
                <w:sz w:val="24"/>
                <w:szCs w:val="24"/>
              </w:rPr>
            </w:pPr>
            <w:r>
              <w:rPr>
                <w:rFonts w:ascii="Simplified Arabic" w:hAnsi="Simplified Arabic" w:cs="Simplified Arabic" w:hint="cs"/>
                <w:b/>
                <w:sz w:val="24"/>
                <w:szCs w:val="24"/>
                <w:rtl/>
              </w:rPr>
              <w:t>16</w:t>
            </w:r>
          </w:p>
        </w:tc>
        <w:tc>
          <w:tcPr>
            <w:tcW w:w="7514" w:type="dxa"/>
          </w:tcPr>
          <w:p w14:paraId="1859A7D6" w14:textId="2A2E679B" w:rsidR="00D728A7" w:rsidRPr="009C1464" w:rsidRDefault="00D728A7" w:rsidP="00831379">
            <w:pPr>
              <w:pStyle w:val="TableParagraph"/>
              <w:bidi/>
              <w:spacing w:line="347" w:lineRule="exact"/>
              <w:ind w:left="93"/>
              <w:rPr>
                <w:rFonts w:ascii="Simplified Arabic" w:hAnsi="Simplified Arabic" w:cs="Simplified Arabic"/>
                <w:sz w:val="24"/>
                <w:szCs w:val="24"/>
              </w:rPr>
            </w:pPr>
            <w:r w:rsidRPr="00D728A7">
              <w:rPr>
                <w:rFonts w:ascii="Simplified Arabic" w:hAnsi="Simplified Arabic" w:cs="Simplified Arabic"/>
                <w:w w:val="63"/>
                <w:sz w:val="24"/>
                <w:szCs w:val="24"/>
                <w:rtl/>
              </w:rPr>
              <w:t>جدول (1) ملخص لمعدلات التسميد النيتروجيني (نترات نشادر 33.5%)</w:t>
            </w:r>
          </w:p>
        </w:tc>
      </w:tr>
      <w:tr w:rsidR="00D728A7" w:rsidRPr="009C1464" w14:paraId="0E856718" w14:textId="77777777" w:rsidTr="00062EA5">
        <w:trPr>
          <w:trHeight w:val="429"/>
          <w:jc w:val="center"/>
        </w:trPr>
        <w:tc>
          <w:tcPr>
            <w:tcW w:w="1709" w:type="dxa"/>
          </w:tcPr>
          <w:p w14:paraId="0A81C0C6" w14:textId="69D83675" w:rsidR="00D728A7" w:rsidRPr="009C1464" w:rsidRDefault="00DF3A6A" w:rsidP="00831379">
            <w:pPr>
              <w:pStyle w:val="TableParagraph"/>
              <w:spacing w:before="1"/>
              <w:ind w:left="76" w:right="59"/>
              <w:jc w:val="center"/>
              <w:rPr>
                <w:rFonts w:ascii="Simplified Arabic" w:hAnsi="Simplified Arabic" w:cs="Simplified Arabic"/>
                <w:b/>
                <w:sz w:val="24"/>
                <w:szCs w:val="24"/>
              </w:rPr>
            </w:pPr>
            <w:r>
              <w:rPr>
                <w:rFonts w:ascii="Simplified Arabic" w:hAnsi="Simplified Arabic" w:cs="Simplified Arabic" w:hint="cs"/>
                <w:b/>
                <w:sz w:val="24"/>
                <w:szCs w:val="24"/>
                <w:rtl/>
              </w:rPr>
              <w:t>18</w:t>
            </w:r>
          </w:p>
        </w:tc>
        <w:tc>
          <w:tcPr>
            <w:tcW w:w="7514" w:type="dxa"/>
          </w:tcPr>
          <w:p w14:paraId="2ECD215B" w14:textId="66EBA1BD" w:rsidR="00D728A7" w:rsidRPr="004460CC" w:rsidRDefault="008D3306" w:rsidP="004460CC">
            <w:pPr>
              <w:pStyle w:val="TableParagraph"/>
              <w:bidi/>
              <w:spacing w:line="347" w:lineRule="exact"/>
              <w:ind w:left="93"/>
              <w:rPr>
                <w:rFonts w:ascii="Simplified Arabic" w:hAnsi="Simplified Arabic" w:cs="Simplified Arabic"/>
                <w:w w:val="63"/>
                <w:sz w:val="24"/>
                <w:szCs w:val="24"/>
              </w:rPr>
            </w:pPr>
            <w:r w:rsidRPr="004460CC">
              <w:rPr>
                <w:rFonts w:ascii="Simplified Arabic" w:hAnsi="Simplified Arabic" w:cs="Simplified Arabic" w:hint="cs"/>
                <w:w w:val="63"/>
                <w:sz w:val="24"/>
                <w:szCs w:val="24"/>
                <w:rtl/>
              </w:rPr>
              <w:t>جدول</w:t>
            </w:r>
            <w:r>
              <w:rPr>
                <w:rFonts w:ascii="Simplified Arabic" w:hAnsi="Simplified Arabic" w:cs="Simplified Arabic" w:hint="cs"/>
                <w:w w:val="63"/>
                <w:sz w:val="24"/>
                <w:szCs w:val="24"/>
                <w:rtl/>
              </w:rPr>
              <w:t xml:space="preserve"> </w:t>
            </w:r>
            <w:r>
              <w:rPr>
                <w:rFonts w:ascii="Simplified Arabic" w:hAnsi="Simplified Arabic" w:cs="Simplified Arabic"/>
                <w:w w:val="63"/>
                <w:sz w:val="24"/>
                <w:szCs w:val="24"/>
                <w:rtl/>
              </w:rPr>
              <w:t>(</w:t>
            </w:r>
            <w:r w:rsidR="004460CC">
              <w:rPr>
                <w:rFonts w:ascii="Simplified Arabic" w:hAnsi="Simplified Arabic" w:cs="Simplified Arabic" w:hint="cs"/>
                <w:w w:val="63"/>
                <w:sz w:val="24"/>
                <w:szCs w:val="24"/>
                <w:rtl/>
              </w:rPr>
              <w:t xml:space="preserve">2) </w:t>
            </w:r>
            <w:r w:rsidR="004460CC" w:rsidRPr="004460CC">
              <w:rPr>
                <w:rFonts w:ascii="Simplified Arabic" w:hAnsi="Simplified Arabic" w:cs="Simplified Arabic"/>
                <w:w w:val="63"/>
                <w:sz w:val="24"/>
                <w:szCs w:val="24"/>
                <w:rtl/>
              </w:rPr>
              <w:t>تقدير احتياجات مصر السنوية من نترات الأمونيا</w:t>
            </w:r>
            <w:r w:rsidR="004460CC" w:rsidRPr="004460CC">
              <w:rPr>
                <w:rFonts w:ascii="Simplified Arabic" w:hAnsi="Simplified Arabic" w:cs="Simplified Arabic"/>
                <w:w w:val="63"/>
                <w:sz w:val="24"/>
                <w:szCs w:val="24"/>
              </w:rPr>
              <w:t xml:space="preserve"> (2025 - 2030)</w:t>
            </w:r>
          </w:p>
        </w:tc>
      </w:tr>
      <w:tr w:rsidR="00D728A7" w:rsidRPr="009C1464" w14:paraId="0A884F1F" w14:textId="77777777" w:rsidTr="00062EA5">
        <w:trPr>
          <w:trHeight w:val="429"/>
          <w:jc w:val="center"/>
        </w:trPr>
        <w:tc>
          <w:tcPr>
            <w:tcW w:w="1709" w:type="dxa"/>
          </w:tcPr>
          <w:p w14:paraId="1E7EAD61" w14:textId="7E32EBE9" w:rsidR="00D728A7"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18</w:t>
            </w:r>
          </w:p>
        </w:tc>
        <w:tc>
          <w:tcPr>
            <w:tcW w:w="7514" w:type="dxa"/>
          </w:tcPr>
          <w:p w14:paraId="7CCE1F00" w14:textId="46845B72" w:rsidR="00D728A7" w:rsidRPr="004460CC" w:rsidRDefault="004460CC" w:rsidP="004460CC">
            <w:pPr>
              <w:pStyle w:val="TableParagraph"/>
              <w:bidi/>
              <w:spacing w:line="347" w:lineRule="exact"/>
              <w:ind w:left="93"/>
              <w:rPr>
                <w:rFonts w:ascii="Simplified Arabic" w:hAnsi="Simplified Arabic" w:cs="Simplified Arabic"/>
                <w:w w:val="63"/>
                <w:sz w:val="24"/>
                <w:szCs w:val="24"/>
                <w:rtl/>
              </w:rPr>
            </w:pPr>
            <w:r w:rsidRPr="004460CC">
              <w:rPr>
                <w:rFonts w:ascii="Simplified Arabic" w:hAnsi="Simplified Arabic" w:cs="Simplified Arabic" w:hint="cs"/>
                <w:w w:val="63"/>
                <w:sz w:val="24"/>
                <w:szCs w:val="24"/>
                <w:rtl/>
              </w:rPr>
              <w:t xml:space="preserve">جدول (3) مقارنة أنواع الهيدروجين </w:t>
            </w:r>
          </w:p>
        </w:tc>
      </w:tr>
      <w:tr w:rsidR="00D728A7" w:rsidRPr="009C1464" w14:paraId="1564B9C2" w14:textId="77777777" w:rsidTr="00062EA5">
        <w:trPr>
          <w:trHeight w:val="429"/>
          <w:jc w:val="center"/>
        </w:trPr>
        <w:tc>
          <w:tcPr>
            <w:tcW w:w="1709" w:type="dxa"/>
          </w:tcPr>
          <w:p w14:paraId="13325F5E" w14:textId="1A749F76" w:rsidR="00D728A7"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21</w:t>
            </w:r>
          </w:p>
        </w:tc>
        <w:tc>
          <w:tcPr>
            <w:tcW w:w="7514" w:type="dxa"/>
          </w:tcPr>
          <w:p w14:paraId="0E81674D" w14:textId="4EFC690A" w:rsidR="00D728A7" w:rsidRPr="004460CC" w:rsidRDefault="004460CC" w:rsidP="004460CC">
            <w:pPr>
              <w:pStyle w:val="TableParagraph"/>
              <w:bidi/>
              <w:spacing w:line="347" w:lineRule="exact"/>
              <w:ind w:left="93"/>
              <w:rPr>
                <w:rFonts w:ascii="Simplified Arabic" w:hAnsi="Simplified Arabic" w:cs="Simplified Arabic"/>
                <w:w w:val="63"/>
                <w:sz w:val="24"/>
                <w:szCs w:val="24"/>
                <w:rtl/>
              </w:rPr>
            </w:pPr>
            <w:r w:rsidRPr="004460CC">
              <w:rPr>
                <w:rFonts w:ascii="Simplified Arabic" w:hAnsi="Simplified Arabic" w:cs="Simplified Arabic" w:hint="cs"/>
                <w:w w:val="63"/>
                <w:sz w:val="24"/>
                <w:szCs w:val="24"/>
                <w:rtl/>
              </w:rPr>
              <w:t>جدول (4) حج</w:t>
            </w:r>
            <w:r w:rsidRPr="004460CC">
              <w:rPr>
                <w:rFonts w:ascii="Simplified Arabic" w:hAnsi="Simplified Arabic" w:cs="Simplified Arabic" w:hint="eastAsia"/>
                <w:w w:val="63"/>
                <w:sz w:val="24"/>
                <w:szCs w:val="24"/>
                <w:rtl/>
              </w:rPr>
              <w:t>م</w:t>
            </w:r>
            <w:r w:rsidRPr="004460CC">
              <w:rPr>
                <w:rFonts w:ascii="Simplified Arabic" w:hAnsi="Simplified Arabic" w:cs="Simplified Arabic" w:hint="cs"/>
                <w:w w:val="63"/>
                <w:sz w:val="24"/>
                <w:szCs w:val="24"/>
                <w:rtl/>
              </w:rPr>
              <w:t xml:space="preserve"> السوق المصري والعالمي وأكبر المستخدمين</w:t>
            </w:r>
          </w:p>
        </w:tc>
      </w:tr>
      <w:tr w:rsidR="00D728A7" w:rsidRPr="009C1464" w14:paraId="02E4A544" w14:textId="77777777" w:rsidTr="00062EA5">
        <w:trPr>
          <w:trHeight w:val="429"/>
          <w:jc w:val="center"/>
        </w:trPr>
        <w:tc>
          <w:tcPr>
            <w:tcW w:w="1709" w:type="dxa"/>
          </w:tcPr>
          <w:p w14:paraId="6DCF5EA5" w14:textId="79E54FA5" w:rsidR="00D728A7"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lastRenderedPageBreak/>
              <w:t>22</w:t>
            </w:r>
          </w:p>
        </w:tc>
        <w:tc>
          <w:tcPr>
            <w:tcW w:w="7514" w:type="dxa"/>
          </w:tcPr>
          <w:p w14:paraId="476EDB6C" w14:textId="233D531E" w:rsidR="00D728A7" w:rsidRPr="004460CC" w:rsidRDefault="004460CC" w:rsidP="004460CC">
            <w:pPr>
              <w:pStyle w:val="TableParagraph"/>
              <w:bidi/>
              <w:spacing w:line="347" w:lineRule="exact"/>
              <w:ind w:left="93"/>
              <w:rPr>
                <w:rFonts w:ascii="Simplified Arabic" w:hAnsi="Simplified Arabic" w:cs="Simplified Arabic"/>
                <w:w w:val="63"/>
                <w:sz w:val="24"/>
                <w:szCs w:val="24"/>
                <w:rtl/>
              </w:rPr>
            </w:pPr>
            <w:r w:rsidRPr="004460CC">
              <w:rPr>
                <w:rFonts w:ascii="Simplified Arabic" w:hAnsi="Simplified Arabic" w:cs="Simplified Arabic" w:hint="cs"/>
                <w:w w:val="63"/>
                <w:sz w:val="24"/>
                <w:szCs w:val="24"/>
                <w:rtl/>
              </w:rPr>
              <w:t>جدول (5) تكلفه عناصر انتاج الامونيا نسبه الي التكاليف الكلية</w:t>
            </w:r>
          </w:p>
        </w:tc>
      </w:tr>
      <w:tr w:rsidR="00D728A7" w:rsidRPr="009C1464" w14:paraId="72598FC7" w14:textId="77777777" w:rsidTr="00062EA5">
        <w:trPr>
          <w:trHeight w:val="429"/>
          <w:jc w:val="center"/>
        </w:trPr>
        <w:tc>
          <w:tcPr>
            <w:tcW w:w="1709" w:type="dxa"/>
          </w:tcPr>
          <w:p w14:paraId="2054807F" w14:textId="03ACAB96" w:rsidR="00D728A7"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23</w:t>
            </w:r>
          </w:p>
        </w:tc>
        <w:tc>
          <w:tcPr>
            <w:tcW w:w="7514" w:type="dxa"/>
          </w:tcPr>
          <w:p w14:paraId="64D24979" w14:textId="2E427808" w:rsidR="00D728A7" w:rsidRPr="004460CC" w:rsidRDefault="004460CC" w:rsidP="004460CC">
            <w:pPr>
              <w:pStyle w:val="TableParagraph"/>
              <w:bidi/>
              <w:spacing w:line="347" w:lineRule="exact"/>
              <w:ind w:left="93"/>
              <w:rPr>
                <w:rFonts w:ascii="Simplified Arabic" w:hAnsi="Simplified Arabic" w:cs="Simplified Arabic"/>
                <w:w w:val="63"/>
                <w:sz w:val="24"/>
                <w:szCs w:val="24"/>
                <w:rtl/>
              </w:rPr>
            </w:pPr>
            <w:r w:rsidRPr="004460CC">
              <w:rPr>
                <w:rFonts w:ascii="Simplified Arabic" w:hAnsi="Simplified Arabic" w:cs="Simplified Arabic" w:hint="cs"/>
                <w:w w:val="63"/>
                <w:sz w:val="24"/>
                <w:szCs w:val="24"/>
                <w:rtl/>
              </w:rPr>
              <w:t xml:space="preserve">جدول (6) </w:t>
            </w:r>
            <w:r w:rsidRPr="004460CC">
              <w:rPr>
                <w:rFonts w:ascii="Simplified Arabic" w:hAnsi="Simplified Arabic" w:cs="Simplified Arabic"/>
                <w:w w:val="63"/>
                <w:sz w:val="24"/>
                <w:szCs w:val="24"/>
                <w:rtl/>
              </w:rPr>
              <w:t>فوائد إعادة استخدام الطاقة</w:t>
            </w:r>
            <w:r w:rsidRPr="004460CC">
              <w:rPr>
                <w:rFonts w:ascii="Simplified Arabic" w:hAnsi="Simplified Arabic" w:cs="Simplified Arabic"/>
                <w:w w:val="63"/>
                <w:sz w:val="24"/>
                <w:szCs w:val="24"/>
              </w:rPr>
              <w:t xml:space="preserve"> </w:t>
            </w:r>
          </w:p>
        </w:tc>
      </w:tr>
      <w:tr w:rsidR="00D728A7" w:rsidRPr="009C1464" w14:paraId="13617447" w14:textId="77777777" w:rsidTr="00062EA5">
        <w:trPr>
          <w:trHeight w:val="429"/>
          <w:jc w:val="center"/>
        </w:trPr>
        <w:tc>
          <w:tcPr>
            <w:tcW w:w="1709" w:type="dxa"/>
          </w:tcPr>
          <w:p w14:paraId="2AFF7826" w14:textId="238F3FB7" w:rsidR="00D728A7"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24</w:t>
            </w:r>
          </w:p>
        </w:tc>
        <w:tc>
          <w:tcPr>
            <w:tcW w:w="7514" w:type="dxa"/>
          </w:tcPr>
          <w:p w14:paraId="25B106E0" w14:textId="623FDCAD" w:rsidR="00D728A7" w:rsidRPr="004460CC" w:rsidRDefault="00F9577A" w:rsidP="004460CC">
            <w:pPr>
              <w:pStyle w:val="TableParagraph"/>
              <w:bidi/>
              <w:spacing w:line="347" w:lineRule="exact"/>
              <w:ind w:left="93"/>
              <w:rPr>
                <w:rFonts w:ascii="Simplified Arabic" w:hAnsi="Simplified Arabic" w:cs="Simplified Arabic"/>
                <w:w w:val="63"/>
                <w:sz w:val="24"/>
                <w:szCs w:val="24"/>
                <w:rtl/>
              </w:rPr>
            </w:pPr>
            <w:r w:rsidRPr="00F9577A">
              <w:rPr>
                <w:rFonts w:ascii="Simplified Arabic" w:hAnsi="Simplified Arabic" w:cs="Simplified Arabic"/>
                <w:w w:val="63"/>
                <w:sz w:val="24"/>
                <w:szCs w:val="24"/>
                <w:rtl/>
              </w:rPr>
              <w:t>جدول (7) التوقعات المستقبلية لهيكل إنتاج الأمونيا في مصر (التقليدية مقابل الخضراء) والفجوة الاستراتيجية المستهدفة (2025 - 2030)"</w:t>
            </w:r>
          </w:p>
        </w:tc>
      </w:tr>
      <w:tr w:rsidR="004460CC" w:rsidRPr="009C1464" w14:paraId="4B47F78B" w14:textId="77777777" w:rsidTr="00062EA5">
        <w:trPr>
          <w:trHeight w:val="429"/>
          <w:jc w:val="center"/>
        </w:trPr>
        <w:tc>
          <w:tcPr>
            <w:tcW w:w="1709" w:type="dxa"/>
          </w:tcPr>
          <w:p w14:paraId="7A41BE1D" w14:textId="1B65C229" w:rsidR="004460CC"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25</w:t>
            </w:r>
          </w:p>
        </w:tc>
        <w:tc>
          <w:tcPr>
            <w:tcW w:w="7514" w:type="dxa"/>
          </w:tcPr>
          <w:p w14:paraId="4727572B" w14:textId="7D2DEC97" w:rsidR="004460CC" w:rsidRPr="004460CC" w:rsidRDefault="004460CC" w:rsidP="004460CC">
            <w:pPr>
              <w:pStyle w:val="TableParagraph"/>
              <w:bidi/>
              <w:spacing w:line="347" w:lineRule="exact"/>
              <w:ind w:left="93"/>
              <w:rPr>
                <w:rFonts w:ascii="Simplified Arabic" w:hAnsi="Simplified Arabic" w:cs="Simplified Arabic"/>
                <w:w w:val="63"/>
                <w:sz w:val="24"/>
                <w:szCs w:val="24"/>
                <w:rtl/>
              </w:rPr>
            </w:pPr>
            <w:r w:rsidRPr="004460CC">
              <w:rPr>
                <w:rFonts w:ascii="Simplified Arabic" w:hAnsi="Simplified Arabic" w:cs="Simplified Arabic" w:hint="cs"/>
                <w:w w:val="63"/>
                <w:sz w:val="24"/>
                <w:szCs w:val="24"/>
                <w:rtl/>
              </w:rPr>
              <w:t xml:space="preserve">جدول (8) </w:t>
            </w:r>
            <w:r w:rsidRPr="004460CC">
              <w:rPr>
                <w:rFonts w:ascii="Simplified Arabic" w:hAnsi="Simplified Arabic" w:cs="Simplified Arabic"/>
                <w:w w:val="63"/>
                <w:sz w:val="24"/>
                <w:szCs w:val="24"/>
                <w:rtl/>
              </w:rPr>
              <w:t xml:space="preserve">حجم </w:t>
            </w:r>
            <w:r w:rsidRPr="004460CC">
              <w:rPr>
                <w:rFonts w:ascii="Simplified Arabic" w:hAnsi="Simplified Arabic" w:cs="Simplified Arabic" w:hint="cs"/>
                <w:w w:val="63"/>
                <w:sz w:val="24"/>
                <w:szCs w:val="24"/>
                <w:rtl/>
              </w:rPr>
              <w:t>احتياج الطاقة الانتاج الامونيا الخضراء</w:t>
            </w:r>
          </w:p>
        </w:tc>
      </w:tr>
      <w:tr w:rsidR="00F9577A" w:rsidRPr="009C1464" w14:paraId="68673244" w14:textId="77777777" w:rsidTr="00062EA5">
        <w:trPr>
          <w:trHeight w:val="429"/>
          <w:jc w:val="center"/>
        </w:trPr>
        <w:tc>
          <w:tcPr>
            <w:tcW w:w="1709" w:type="dxa"/>
          </w:tcPr>
          <w:p w14:paraId="77A90947" w14:textId="2158F333" w:rsidR="00F9577A"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29</w:t>
            </w:r>
          </w:p>
        </w:tc>
        <w:tc>
          <w:tcPr>
            <w:tcW w:w="7514" w:type="dxa"/>
          </w:tcPr>
          <w:p w14:paraId="2AD5D55E" w14:textId="6571D7AE" w:rsidR="00F9577A" w:rsidRPr="004460CC" w:rsidRDefault="00F9577A" w:rsidP="00F9577A">
            <w:pPr>
              <w:pStyle w:val="TableParagraph"/>
              <w:bidi/>
              <w:spacing w:line="347" w:lineRule="exact"/>
              <w:ind w:left="93"/>
              <w:rPr>
                <w:rFonts w:ascii="Simplified Arabic" w:hAnsi="Simplified Arabic" w:cs="Simplified Arabic"/>
                <w:w w:val="63"/>
                <w:sz w:val="24"/>
                <w:szCs w:val="24"/>
                <w:rtl/>
              </w:rPr>
            </w:pPr>
            <w:r w:rsidRPr="00F9577A">
              <w:rPr>
                <w:rFonts w:ascii="Simplified Arabic" w:hAnsi="Simplified Arabic" w:cs="Simplified Arabic" w:hint="cs"/>
                <w:w w:val="63"/>
                <w:sz w:val="24"/>
                <w:szCs w:val="24"/>
                <w:rtl/>
              </w:rPr>
              <w:t xml:space="preserve">جدول (9) التكلفة الاستثمارية لمصنع انتاج الامونيا </w:t>
            </w:r>
          </w:p>
        </w:tc>
      </w:tr>
      <w:tr w:rsidR="00F9577A" w:rsidRPr="009C1464" w14:paraId="0CD372A2" w14:textId="77777777" w:rsidTr="00062EA5">
        <w:trPr>
          <w:trHeight w:val="429"/>
          <w:jc w:val="center"/>
        </w:trPr>
        <w:tc>
          <w:tcPr>
            <w:tcW w:w="1709" w:type="dxa"/>
          </w:tcPr>
          <w:p w14:paraId="5FEFA17F" w14:textId="1F45A973" w:rsidR="00F9577A"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30</w:t>
            </w:r>
          </w:p>
        </w:tc>
        <w:tc>
          <w:tcPr>
            <w:tcW w:w="7514" w:type="dxa"/>
          </w:tcPr>
          <w:p w14:paraId="07135C95" w14:textId="709D843C" w:rsidR="00F9577A" w:rsidRPr="00F9577A" w:rsidRDefault="00F9577A" w:rsidP="00F9577A">
            <w:pPr>
              <w:pStyle w:val="TableParagraph"/>
              <w:bidi/>
              <w:spacing w:line="347" w:lineRule="exact"/>
              <w:ind w:left="93"/>
              <w:rPr>
                <w:rFonts w:ascii="Simplified Arabic" w:hAnsi="Simplified Arabic" w:cs="Simplified Arabic"/>
                <w:w w:val="63"/>
                <w:sz w:val="24"/>
                <w:szCs w:val="24"/>
                <w:rtl/>
              </w:rPr>
            </w:pPr>
            <w:r w:rsidRPr="00F9577A">
              <w:rPr>
                <w:rFonts w:ascii="Simplified Arabic" w:hAnsi="Simplified Arabic" w:cs="Simplified Arabic" w:hint="cs"/>
                <w:w w:val="63"/>
                <w:sz w:val="24"/>
                <w:szCs w:val="24"/>
                <w:rtl/>
              </w:rPr>
              <w:t xml:space="preserve">جدول (10) نسب توزيع تكاليف الإنتاج للأمونيا الخضراء </w:t>
            </w:r>
          </w:p>
        </w:tc>
      </w:tr>
      <w:tr w:rsidR="00F9577A" w:rsidRPr="009C1464" w14:paraId="472C69B8" w14:textId="77777777" w:rsidTr="00062EA5">
        <w:trPr>
          <w:trHeight w:val="429"/>
          <w:jc w:val="center"/>
        </w:trPr>
        <w:tc>
          <w:tcPr>
            <w:tcW w:w="1709" w:type="dxa"/>
          </w:tcPr>
          <w:p w14:paraId="2A8082FE" w14:textId="7B1A79EF" w:rsidR="00F9577A" w:rsidRDefault="00DF3A6A" w:rsidP="00831379">
            <w:pPr>
              <w:pStyle w:val="TableParagraph"/>
              <w:spacing w:before="1"/>
              <w:ind w:left="76" w:right="59"/>
              <w:jc w:val="center"/>
              <w:rPr>
                <w:rFonts w:ascii="Simplified Arabic" w:hAnsi="Simplified Arabic" w:cs="Simplified Arabic"/>
                <w:b/>
                <w:sz w:val="24"/>
                <w:szCs w:val="24"/>
              </w:rPr>
            </w:pPr>
            <w:r>
              <w:rPr>
                <w:rFonts w:ascii="Simplified Arabic" w:hAnsi="Simplified Arabic" w:cs="Simplified Arabic" w:hint="cs"/>
                <w:b/>
                <w:sz w:val="24"/>
                <w:szCs w:val="24"/>
                <w:rtl/>
              </w:rPr>
              <w:t>30</w:t>
            </w:r>
          </w:p>
        </w:tc>
        <w:tc>
          <w:tcPr>
            <w:tcW w:w="7514" w:type="dxa"/>
          </w:tcPr>
          <w:p w14:paraId="1F2E1D72" w14:textId="65E6E1D0" w:rsidR="00F9577A" w:rsidRPr="00F9577A" w:rsidRDefault="00F9577A" w:rsidP="00F9577A">
            <w:pPr>
              <w:pStyle w:val="TableParagraph"/>
              <w:bidi/>
              <w:spacing w:line="347" w:lineRule="exact"/>
              <w:ind w:left="93"/>
              <w:rPr>
                <w:rFonts w:ascii="Simplified Arabic" w:hAnsi="Simplified Arabic" w:cs="Simplified Arabic"/>
                <w:w w:val="63"/>
                <w:sz w:val="24"/>
                <w:szCs w:val="24"/>
                <w:rtl/>
              </w:rPr>
            </w:pPr>
            <w:r w:rsidRPr="00F9577A">
              <w:rPr>
                <w:rFonts w:ascii="Simplified Arabic" w:hAnsi="Simplified Arabic" w:cs="Simplified Arabic" w:hint="cs"/>
                <w:w w:val="63"/>
                <w:sz w:val="24"/>
                <w:szCs w:val="24"/>
                <w:rtl/>
              </w:rPr>
              <w:t xml:space="preserve">جدول (11) جدول التدفقات النقدية لمشروع مصنع الامونيا الخضراء  </w:t>
            </w:r>
          </w:p>
        </w:tc>
      </w:tr>
    </w:tbl>
    <w:p w14:paraId="4B3B6AB4" w14:textId="3034B7F9" w:rsidR="00F9577A" w:rsidRDefault="00F9577A" w:rsidP="00062EA5">
      <w:pPr>
        <w:bidi/>
        <w:ind w:left="3"/>
        <w:jc w:val="center"/>
        <w:rPr>
          <w:rFonts w:ascii="Simplified Arabic" w:hAnsi="Simplified Arabic" w:cs="Simplified Arabic"/>
          <w:b/>
          <w:bCs/>
          <w:w w:val="68"/>
          <w:sz w:val="24"/>
          <w:szCs w:val="24"/>
          <w:rtl/>
        </w:rPr>
      </w:pPr>
      <w:r>
        <w:rPr>
          <w:rFonts w:ascii="Simplified Arabic" w:hAnsi="Simplified Arabic" w:cs="Simplified Arabic" w:hint="cs"/>
          <w:b/>
          <w:bCs/>
          <w:w w:val="68"/>
          <w:sz w:val="24"/>
          <w:szCs w:val="24"/>
          <w:rtl/>
        </w:rPr>
        <w:t>فهرس ا</w:t>
      </w:r>
      <w:r w:rsidR="00062EA5">
        <w:rPr>
          <w:rFonts w:ascii="Simplified Arabic" w:hAnsi="Simplified Arabic" w:cs="Simplified Arabic" w:hint="cs"/>
          <w:b/>
          <w:bCs/>
          <w:w w:val="68"/>
          <w:sz w:val="24"/>
          <w:szCs w:val="24"/>
          <w:rtl/>
        </w:rPr>
        <w:t>لاشكال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7514"/>
      </w:tblGrid>
      <w:tr w:rsidR="00F9577A" w:rsidRPr="009C1464" w14:paraId="55097B92" w14:textId="77777777" w:rsidTr="00062EA5">
        <w:trPr>
          <w:trHeight w:val="429"/>
          <w:jc w:val="center"/>
        </w:trPr>
        <w:tc>
          <w:tcPr>
            <w:tcW w:w="1709" w:type="dxa"/>
            <w:shd w:val="clear" w:color="auto" w:fill="D9D9D9"/>
          </w:tcPr>
          <w:p w14:paraId="4179523C" w14:textId="0E9DDE97" w:rsidR="00F9577A" w:rsidRPr="009C1464" w:rsidRDefault="00F9577A" w:rsidP="00831379">
            <w:pPr>
              <w:pStyle w:val="TableParagraph"/>
              <w:bidi/>
              <w:spacing w:before="1"/>
              <w:ind w:left="444"/>
              <w:rPr>
                <w:rFonts w:ascii="Simplified Arabic" w:hAnsi="Simplified Arabic" w:cs="Simplified Arabic"/>
                <w:b/>
                <w:bCs/>
                <w:sz w:val="24"/>
                <w:szCs w:val="24"/>
              </w:rPr>
            </w:pPr>
            <w:r w:rsidRPr="00683A82">
              <w:rPr>
                <w:rFonts w:ascii="Simplified Arabic" w:hAnsi="Simplified Arabic" w:cs="Simplified Arabic"/>
                <w:b/>
                <w:bCs/>
                <w:w w:val="78"/>
                <w:sz w:val="21"/>
                <w:szCs w:val="21"/>
                <w:rtl/>
              </w:rPr>
              <w:br w:type="page"/>
            </w:r>
            <w:r w:rsidRPr="009C1464">
              <w:rPr>
                <w:rFonts w:ascii="Simplified Arabic" w:hAnsi="Simplified Arabic" w:cs="Simplified Arabic"/>
                <w:b/>
                <w:bCs/>
                <w:w w:val="64"/>
                <w:sz w:val="24"/>
                <w:szCs w:val="24"/>
                <w:rtl/>
              </w:rPr>
              <w:t>رقم</w:t>
            </w:r>
            <w:r w:rsidRPr="009C1464">
              <w:rPr>
                <w:rFonts w:ascii="Simplified Arabic" w:hAnsi="Simplified Arabic" w:cs="Simplified Arabic"/>
                <w:b/>
                <w:bCs/>
                <w:spacing w:val="5"/>
                <w:sz w:val="24"/>
                <w:szCs w:val="24"/>
                <w:rtl/>
              </w:rPr>
              <w:t xml:space="preserve"> </w:t>
            </w:r>
            <w:r w:rsidR="00062EA5" w:rsidRPr="009C1464">
              <w:rPr>
                <w:rFonts w:ascii="Simplified Arabic" w:hAnsi="Simplified Arabic" w:cs="Simplified Arabic" w:hint="cs"/>
                <w:b/>
                <w:bCs/>
                <w:w w:val="64"/>
                <w:sz w:val="24"/>
                <w:szCs w:val="24"/>
                <w:rtl/>
              </w:rPr>
              <w:t>الصفحة</w:t>
            </w:r>
          </w:p>
        </w:tc>
        <w:tc>
          <w:tcPr>
            <w:tcW w:w="7514" w:type="dxa"/>
            <w:shd w:val="clear" w:color="auto" w:fill="D9D9D9"/>
          </w:tcPr>
          <w:p w14:paraId="66548F47" w14:textId="77777777" w:rsidR="00F9577A" w:rsidRPr="009C1464" w:rsidRDefault="00F9577A" w:rsidP="00831379">
            <w:pPr>
              <w:pStyle w:val="TableParagraph"/>
              <w:bidi/>
              <w:spacing w:before="1"/>
              <w:ind w:left="3410"/>
              <w:rPr>
                <w:rFonts w:ascii="Simplified Arabic" w:hAnsi="Simplified Arabic" w:cs="Simplified Arabic"/>
                <w:b/>
                <w:bCs/>
                <w:sz w:val="24"/>
                <w:szCs w:val="24"/>
              </w:rPr>
            </w:pPr>
            <w:r w:rsidRPr="009C1464">
              <w:rPr>
                <w:rFonts w:ascii="Simplified Arabic" w:hAnsi="Simplified Arabic" w:cs="Simplified Arabic"/>
                <w:b/>
                <w:bCs/>
                <w:w w:val="73"/>
                <w:sz w:val="24"/>
                <w:szCs w:val="24"/>
                <w:rtl/>
              </w:rPr>
              <w:t>المحتويات</w:t>
            </w:r>
          </w:p>
        </w:tc>
      </w:tr>
      <w:tr w:rsidR="00F9577A" w:rsidRPr="009C1464" w14:paraId="2E66BC5F" w14:textId="77777777" w:rsidTr="00062EA5">
        <w:trPr>
          <w:trHeight w:val="429"/>
          <w:jc w:val="center"/>
        </w:trPr>
        <w:tc>
          <w:tcPr>
            <w:tcW w:w="1709" w:type="dxa"/>
          </w:tcPr>
          <w:p w14:paraId="67D675A4" w14:textId="348C10B0" w:rsidR="00F9577A" w:rsidRPr="009C1464" w:rsidRDefault="00DF3A6A" w:rsidP="00831379">
            <w:pPr>
              <w:pStyle w:val="TableParagraph"/>
              <w:spacing w:before="1"/>
              <w:ind w:left="76" w:right="59"/>
              <w:jc w:val="center"/>
              <w:rPr>
                <w:rFonts w:ascii="Simplified Arabic" w:hAnsi="Simplified Arabic" w:cs="Simplified Arabic"/>
                <w:b/>
                <w:sz w:val="24"/>
                <w:szCs w:val="24"/>
              </w:rPr>
            </w:pPr>
            <w:r>
              <w:rPr>
                <w:rFonts w:ascii="Simplified Arabic" w:hAnsi="Simplified Arabic" w:cs="Simplified Arabic" w:hint="cs"/>
                <w:b/>
                <w:sz w:val="24"/>
                <w:szCs w:val="24"/>
                <w:rtl/>
              </w:rPr>
              <w:t>15</w:t>
            </w:r>
          </w:p>
        </w:tc>
        <w:tc>
          <w:tcPr>
            <w:tcW w:w="7514" w:type="dxa"/>
          </w:tcPr>
          <w:p w14:paraId="296BFA1C" w14:textId="70CB7953" w:rsidR="00F9577A" w:rsidRPr="00DF3A6A" w:rsidRDefault="00DF3A6A" w:rsidP="00DF3A6A">
            <w:pPr>
              <w:pStyle w:val="TableParagraph"/>
              <w:bidi/>
              <w:spacing w:line="347" w:lineRule="exact"/>
              <w:ind w:left="93"/>
              <w:rPr>
                <w:rFonts w:ascii="Simplified Arabic" w:hAnsi="Simplified Arabic" w:cs="Simplified Arabic"/>
                <w:w w:val="63"/>
                <w:sz w:val="24"/>
                <w:szCs w:val="24"/>
              </w:rPr>
            </w:pPr>
            <w:r w:rsidRPr="00DF3A6A">
              <w:rPr>
                <w:rFonts w:ascii="Simplified Arabic" w:hAnsi="Simplified Arabic" w:cs="Simplified Arabic" w:hint="cs"/>
                <w:w w:val="63"/>
                <w:sz w:val="24"/>
                <w:szCs w:val="24"/>
                <w:rtl/>
              </w:rPr>
              <w:t>شكل (1</w:t>
            </w:r>
            <w:r w:rsidRPr="00DF3A6A">
              <w:rPr>
                <w:rFonts w:ascii="Simplified Arabic" w:hAnsi="Simplified Arabic" w:cs="Simplified Arabic"/>
                <w:w w:val="63"/>
                <w:sz w:val="24"/>
                <w:szCs w:val="24"/>
                <w:rtl/>
              </w:rPr>
              <w:t>)</w:t>
            </w:r>
            <w:r w:rsidRPr="00DF3A6A">
              <w:rPr>
                <w:rFonts w:ascii="Simplified Arabic" w:hAnsi="Simplified Arabic" w:cs="Simplified Arabic" w:hint="cs"/>
                <w:w w:val="63"/>
                <w:sz w:val="24"/>
                <w:szCs w:val="24"/>
                <w:rtl/>
              </w:rPr>
              <w:t xml:space="preserve"> توضيح عمليه انتاج الامونيا الخضراء</w:t>
            </w:r>
          </w:p>
        </w:tc>
      </w:tr>
      <w:tr w:rsidR="00F9577A" w:rsidRPr="009C1464" w14:paraId="73423E9D" w14:textId="77777777" w:rsidTr="00062EA5">
        <w:trPr>
          <w:trHeight w:val="429"/>
          <w:jc w:val="center"/>
        </w:trPr>
        <w:tc>
          <w:tcPr>
            <w:tcW w:w="1709" w:type="dxa"/>
          </w:tcPr>
          <w:p w14:paraId="365544D4" w14:textId="63A354BB" w:rsidR="00F9577A" w:rsidRPr="009C1464" w:rsidRDefault="00DF3A6A" w:rsidP="00831379">
            <w:pPr>
              <w:pStyle w:val="TableParagraph"/>
              <w:spacing w:before="1"/>
              <w:ind w:left="76" w:right="59"/>
              <w:jc w:val="center"/>
              <w:rPr>
                <w:rFonts w:ascii="Simplified Arabic" w:hAnsi="Simplified Arabic" w:cs="Simplified Arabic"/>
                <w:b/>
                <w:sz w:val="24"/>
                <w:szCs w:val="24"/>
              </w:rPr>
            </w:pPr>
            <w:r>
              <w:rPr>
                <w:rFonts w:ascii="Simplified Arabic" w:hAnsi="Simplified Arabic" w:cs="Simplified Arabic" w:hint="cs"/>
                <w:b/>
                <w:sz w:val="24"/>
                <w:szCs w:val="24"/>
                <w:rtl/>
              </w:rPr>
              <w:t>19</w:t>
            </w:r>
          </w:p>
        </w:tc>
        <w:tc>
          <w:tcPr>
            <w:tcW w:w="7514" w:type="dxa"/>
          </w:tcPr>
          <w:p w14:paraId="003E5B53" w14:textId="48FA6282" w:rsidR="00F9577A" w:rsidRPr="004460CC" w:rsidRDefault="00DF3A6A" w:rsidP="00DF3A6A">
            <w:pPr>
              <w:pStyle w:val="TableParagraph"/>
              <w:bidi/>
              <w:spacing w:line="347" w:lineRule="exact"/>
              <w:ind w:left="93"/>
              <w:rPr>
                <w:rFonts w:ascii="Simplified Arabic" w:hAnsi="Simplified Arabic" w:cs="Simplified Arabic"/>
                <w:w w:val="63"/>
                <w:sz w:val="24"/>
                <w:szCs w:val="24"/>
              </w:rPr>
            </w:pPr>
            <w:r w:rsidRPr="00DF3A6A">
              <w:rPr>
                <w:rFonts w:ascii="Simplified Arabic" w:hAnsi="Simplified Arabic" w:cs="Simplified Arabic" w:hint="cs"/>
                <w:w w:val="63"/>
                <w:sz w:val="24"/>
                <w:szCs w:val="24"/>
                <w:rtl/>
              </w:rPr>
              <w:t>شكل (2</w:t>
            </w:r>
            <w:r w:rsidRPr="00DF3A6A">
              <w:rPr>
                <w:rFonts w:ascii="Simplified Arabic" w:hAnsi="Simplified Arabic" w:cs="Simplified Arabic"/>
                <w:w w:val="63"/>
                <w:sz w:val="24"/>
                <w:szCs w:val="24"/>
                <w:rtl/>
              </w:rPr>
              <w:t>)</w:t>
            </w:r>
            <w:r w:rsidRPr="00DF3A6A">
              <w:rPr>
                <w:rFonts w:ascii="Simplified Arabic" w:hAnsi="Simplified Arabic" w:cs="Simplified Arabic" w:hint="cs"/>
                <w:w w:val="63"/>
                <w:sz w:val="24"/>
                <w:szCs w:val="24"/>
                <w:rtl/>
              </w:rPr>
              <w:t xml:space="preserve"> يوضح اماكن انتاج الطاقة المتجددة بمصر ونوع المحطة </w:t>
            </w:r>
          </w:p>
        </w:tc>
      </w:tr>
      <w:tr w:rsidR="00F9577A" w:rsidRPr="009C1464" w14:paraId="2693085C" w14:textId="77777777" w:rsidTr="00062EA5">
        <w:trPr>
          <w:trHeight w:val="429"/>
          <w:jc w:val="center"/>
        </w:trPr>
        <w:tc>
          <w:tcPr>
            <w:tcW w:w="1709" w:type="dxa"/>
          </w:tcPr>
          <w:p w14:paraId="4F690778" w14:textId="0AC541E9" w:rsidR="00F9577A"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20</w:t>
            </w:r>
          </w:p>
        </w:tc>
        <w:tc>
          <w:tcPr>
            <w:tcW w:w="7514" w:type="dxa"/>
          </w:tcPr>
          <w:p w14:paraId="0B50672E" w14:textId="06B6785A" w:rsidR="00F9577A" w:rsidRPr="004460CC" w:rsidRDefault="00DF3A6A" w:rsidP="00DF3A6A">
            <w:pPr>
              <w:pStyle w:val="TableParagraph"/>
              <w:bidi/>
              <w:spacing w:line="347" w:lineRule="exact"/>
              <w:ind w:left="93"/>
              <w:rPr>
                <w:rFonts w:ascii="Simplified Arabic" w:hAnsi="Simplified Arabic" w:cs="Simplified Arabic"/>
                <w:w w:val="63"/>
                <w:sz w:val="24"/>
                <w:szCs w:val="24"/>
                <w:rtl/>
              </w:rPr>
            </w:pPr>
            <w:r w:rsidRPr="00DF3A6A">
              <w:rPr>
                <w:rFonts w:ascii="Simplified Arabic" w:hAnsi="Simplified Arabic" w:cs="Simplified Arabic" w:hint="cs"/>
                <w:w w:val="63"/>
                <w:sz w:val="24"/>
                <w:szCs w:val="24"/>
                <w:rtl/>
              </w:rPr>
              <w:t>شكل (3</w:t>
            </w:r>
            <w:r w:rsidRPr="00DF3A6A">
              <w:rPr>
                <w:rFonts w:ascii="Simplified Arabic" w:hAnsi="Simplified Arabic" w:cs="Simplified Arabic"/>
                <w:w w:val="63"/>
                <w:sz w:val="24"/>
                <w:szCs w:val="24"/>
                <w:rtl/>
              </w:rPr>
              <w:t>)</w:t>
            </w:r>
            <w:r>
              <w:rPr>
                <w:rFonts w:ascii="Simplified Arabic" w:hAnsi="Simplified Arabic" w:cs="Simplified Arabic" w:hint="cs"/>
                <w:w w:val="63"/>
                <w:sz w:val="24"/>
                <w:szCs w:val="24"/>
                <w:rtl/>
              </w:rPr>
              <w:t xml:space="preserve"> </w:t>
            </w:r>
            <w:r w:rsidRPr="00DF3A6A">
              <w:rPr>
                <w:rFonts w:ascii="Simplified Arabic" w:hAnsi="Simplified Arabic" w:cs="Simplified Arabic" w:hint="cs"/>
                <w:w w:val="63"/>
                <w:sz w:val="24"/>
                <w:szCs w:val="24"/>
                <w:rtl/>
              </w:rPr>
              <w:t>المصدر: استراتيجيه مصر في الطاقة المتجددة المصدر وزراه الكهرباء والطاقة المتجددة</w:t>
            </w:r>
          </w:p>
        </w:tc>
      </w:tr>
      <w:tr w:rsidR="00F9577A" w:rsidRPr="009C1464" w14:paraId="35AB69AE" w14:textId="77777777" w:rsidTr="00062EA5">
        <w:trPr>
          <w:trHeight w:val="429"/>
          <w:jc w:val="center"/>
        </w:trPr>
        <w:tc>
          <w:tcPr>
            <w:tcW w:w="1709" w:type="dxa"/>
          </w:tcPr>
          <w:p w14:paraId="71B4712F" w14:textId="20FCADF4" w:rsidR="00F9577A"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20</w:t>
            </w:r>
          </w:p>
        </w:tc>
        <w:tc>
          <w:tcPr>
            <w:tcW w:w="7514" w:type="dxa"/>
          </w:tcPr>
          <w:p w14:paraId="32670805" w14:textId="07F1DB57" w:rsidR="00F9577A" w:rsidRPr="004460CC" w:rsidRDefault="00DF3A6A" w:rsidP="00DF3A6A">
            <w:pPr>
              <w:pStyle w:val="TableParagraph"/>
              <w:bidi/>
              <w:spacing w:line="347" w:lineRule="exact"/>
              <w:ind w:left="93"/>
              <w:rPr>
                <w:rFonts w:ascii="Simplified Arabic" w:hAnsi="Simplified Arabic" w:cs="Simplified Arabic"/>
                <w:w w:val="63"/>
                <w:sz w:val="24"/>
                <w:szCs w:val="24"/>
                <w:rtl/>
              </w:rPr>
            </w:pPr>
            <w:r w:rsidRPr="00DF3A6A">
              <w:rPr>
                <w:rFonts w:ascii="Simplified Arabic" w:hAnsi="Simplified Arabic" w:cs="Simplified Arabic" w:hint="cs"/>
                <w:w w:val="63"/>
                <w:sz w:val="24"/>
                <w:szCs w:val="24"/>
                <w:rtl/>
              </w:rPr>
              <w:t>شكل (4</w:t>
            </w:r>
            <w:r w:rsidRPr="00DF3A6A">
              <w:rPr>
                <w:rFonts w:ascii="Simplified Arabic" w:hAnsi="Simplified Arabic" w:cs="Simplified Arabic"/>
                <w:w w:val="63"/>
                <w:sz w:val="24"/>
                <w:szCs w:val="24"/>
                <w:rtl/>
              </w:rPr>
              <w:t>)</w:t>
            </w:r>
            <w:r w:rsidRPr="00DF3A6A">
              <w:rPr>
                <w:rFonts w:ascii="Simplified Arabic" w:hAnsi="Simplified Arabic" w:cs="Simplified Arabic" w:hint="cs"/>
                <w:w w:val="63"/>
                <w:sz w:val="24"/>
                <w:szCs w:val="24"/>
                <w:rtl/>
              </w:rPr>
              <w:t xml:space="preserve"> المصدر: استراتيجيه مصر في الطاقة المتجددة المصدر وزراه الكهرباء والطاقة المتجددة</w:t>
            </w:r>
          </w:p>
        </w:tc>
      </w:tr>
      <w:tr w:rsidR="00F9577A" w:rsidRPr="009C1464" w14:paraId="7DE5C2FE" w14:textId="77777777" w:rsidTr="00062EA5">
        <w:trPr>
          <w:trHeight w:val="429"/>
          <w:jc w:val="center"/>
        </w:trPr>
        <w:tc>
          <w:tcPr>
            <w:tcW w:w="1709" w:type="dxa"/>
          </w:tcPr>
          <w:p w14:paraId="0C020517" w14:textId="54E62EA2" w:rsidR="00F9577A"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22</w:t>
            </w:r>
          </w:p>
        </w:tc>
        <w:tc>
          <w:tcPr>
            <w:tcW w:w="7514" w:type="dxa"/>
          </w:tcPr>
          <w:p w14:paraId="448A04C5" w14:textId="6E399B2B" w:rsidR="00DF3A6A" w:rsidRPr="004460CC" w:rsidRDefault="00DF3A6A" w:rsidP="00DF3A6A">
            <w:pPr>
              <w:pStyle w:val="TableParagraph"/>
              <w:bidi/>
              <w:spacing w:line="347" w:lineRule="exact"/>
              <w:ind w:left="93"/>
              <w:rPr>
                <w:rFonts w:ascii="Simplified Arabic" w:hAnsi="Simplified Arabic" w:cs="Simplified Arabic"/>
                <w:w w:val="63"/>
                <w:sz w:val="24"/>
                <w:szCs w:val="24"/>
                <w:rtl/>
              </w:rPr>
            </w:pPr>
            <w:r w:rsidRPr="00DF3A6A">
              <w:rPr>
                <w:rFonts w:ascii="Simplified Arabic" w:hAnsi="Simplified Arabic" w:cs="Simplified Arabic" w:hint="cs"/>
                <w:w w:val="63"/>
                <w:sz w:val="24"/>
                <w:szCs w:val="24"/>
                <w:rtl/>
              </w:rPr>
              <w:t>شكل (5</w:t>
            </w:r>
            <w:r w:rsidRPr="00DF3A6A">
              <w:rPr>
                <w:rFonts w:ascii="Simplified Arabic" w:hAnsi="Simplified Arabic" w:cs="Simplified Arabic"/>
                <w:w w:val="63"/>
                <w:sz w:val="24"/>
                <w:szCs w:val="24"/>
                <w:rtl/>
              </w:rPr>
              <w:t>)</w:t>
            </w:r>
            <w:r w:rsidRPr="00DF3A6A">
              <w:rPr>
                <w:rFonts w:ascii="Simplified Arabic" w:hAnsi="Simplified Arabic" w:cs="Simplified Arabic" w:hint="cs"/>
                <w:w w:val="63"/>
                <w:sz w:val="24"/>
                <w:szCs w:val="24"/>
                <w:rtl/>
              </w:rPr>
              <w:t xml:space="preserve"> مخطط توضيحي لمحطه انتاج الامونيا</w:t>
            </w:r>
          </w:p>
        </w:tc>
      </w:tr>
      <w:tr w:rsidR="00F9577A" w:rsidRPr="009C1464" w14:paraId="2545E02C" w14:textId="77777777" w:rsidTr="00062EA5">
        <w:trPr>
          <w:trHeight w:val="429"/>
          <w:jc w:val="center"/>
        </w:trPr>
        <w:tc>
          <w:tcPr>
            <w:tcW w:w="1709" w:type="dxa"/>
          </w:tcPr>
          <w:p w14:paraId="72768AC6" w14:textId="66F14081" w:rsidR="00F9577A" w:rsidRDefault="00DF3A6A" w:rsidP="00831379">
            <w:pPr>
              <w:pStyle w:val="TableParagraph"/>
              <w:spacing w:before="1"/>
              <w:ind w:left="76" w:right="59"/>
              <w:jc w:val="center"/>
              <w:rPr>
                <w:rFonts w:ascii="Simplified Arabic" w:hAnsi="Simplified Arabic" w:cs="Simplified Arabic"/>
                <w:b/>
                <w:sz w:val="24"/>
                <w:szCs w:val="24"/>
                <w:rtl/>
              </w:rPr>
            </w:pPr>
            <w:r>
              <w:rPr>
                <w:rFonts w:ascii="Simplified Arabic" w:hAnsi="Simplified Arabic" w:cs="Simplified Arabic" w:hint="cs"/>
                <w:b/>
                <w:sz w:val="24"/>
                <w:szCs w:val="24"/>
                <w:rtl/>
              </w:rPr>
              <w:t>25</w:t>
            </w:r>
          </w:p>
        </w:tc>
        <w:tc>
          <w:tcPr>
            <w:tcW w:w="7514" w:type="dxa"/>
          </w:tcPr>
          <w:p w14:paraId="48B6BB8D" w14:textId="3302A7F3" w:rsidR="00F9577A" w:rsidRPr="00DF3A6A" w:rsidRDefault="00DF3A6A" w:rsidP="00DF3A6A">
            <w:pPr>
              <w:pStyle w:val="TableParagraph"/>
              <w:bidi/>
              <w:spacing w:line="347" w:lineRule="exact"/>
              <w:ind w:left="93"/>
              <w:rPr>
                <w:rFonts w:ascii="Simplified Arabic" w:hAnsi="Simplified Arabic" w:cs="Simplified Arabic"/>
                <w:w w:val="63"/>
                <w:sz w:val="24"/>
                <w:szCs w:val="24"/>
                <w:rtl/>
              </w:rPr>
            </w:pPr>
            <w:r w:rsidRPr="00DF3A6A">
              <w:rPr>
                <w:rFonts w:ascii="Simplified Arabic" w:hAnsi="Simplified Arabic" w:cs="Simplified Arabic" w:hint="cs"/>
                <w:w w:val="63"/>
                <w:sz w:val="24"/>
                <w:szCs w:val="24"/>
                <w:rtl/>
              </w:rPr>
              <w:t>شكل (6</w:t>
            </w:r>
            <w:r w:rsidRPr="00DF3A6A">
              <w:rPr>
                <w:rFonts w:ascii="Simplified Arabic" w:hAnsi="Simplified Arabic" w:cs="Simplified Arabic"/>
                <w:w w:val="63"/>
                <w:sz w:val="24"/>
                <w:szCs w:val="24"/>
                <w:rtl/>
              </w:rPr>
              <w:t>)</w:t>
            </w:r>
            <w:r w:rsidRPr="00DF3A6A">
              <w:rPr>
                <w:rFonts w:ascii="Simplified Arabic" w:hAnsi="Simplified Arabic" w:cs="Simplified Arabic" w:hint="cs"/>
                <w:w w:val="63"/>
                <w:sz w:val="24"/>
                <w:szCs w:val="24"/>
                <w:rtl/>
              </w:rPr>
              <w:t xml:space="preserve"> مخطط توضيحي </w:t>
            </w:r>
            <w:r w:rsidRPr="00DF3A6A">
              <w:rPr>
                <w:rFonts w:ascii="Simplified Arabic" w:hAnsi="Simplified Arabic" w:cs="Simplified Arabic"/>
                <w:w w:val="63"/>
                <w:sz w:val="24"/>
                <w:szCs w:val="24"/>
                <w:rtl/>
              </w:rPr>
              <w:t>تطور القدرات المركبة للطاقة المتجددة في مصر</w:t>
            </w:r>
            <w:r w:rsidRPr="00DF3A6A">
              <w:rPr>
                <w:rFonts w:ascii="Simplified Arabic" w:hAnsi="Simplified Arabic" w:cs="Simplified Arabic"/>
                <w:w w:val="63"/>
                <w:sz w:val="24"/>
                <w:szCs w:val="24"/>
              </w:rPr>
              <w:t xml:space="preserve"> </w:t>
            </w:r>
          </w:p>
        </w:tc>
      </w:tr>
    </w:tbl>
    <w:p w14:paraId="689A26B6" w14:textId="77777777" w:rsidR="00056F39" w:rsidRPr="00683A82" w:rsidRDefault="00056F39">
      <w:pPr>
        <w:pStyle w:val="TableParagraph"/>
        <w:spacing w:line="347" w:lineRule="exact"/>
        <w:rPr>
          <w:rFonts w:ascii="Simplified Arabic" w:hAnsi="Simplified Arabic" w:cs="Simplified Arabic"/>
          <w:sz w:val="21"/>
          <w:szCs w:val="21"/>
        </w:rPr>
        <w:sectPr w:rsidR="00056F39" w:rsidRPr="00683A82" w:rsidSect="00F9577A">
          <w:footerReference w:type="default" r:id="rId8"/>
          <w:pgSz w:w="11910" w:h="16840"/>
          <w:pgMar w:top="993" w:right="992" w:bottom="1200" w:left="567" w:header="454" w:footer="1018" w:gutter="0"/>
          <w:pgBorders w:offsetFrom="page">
            <w:top w:val="double" w:sz="4" w:space="24" w:color="000000"/>
            <w:left w:val="double" w:sz="4" w:space="24" w:color="000000"/>
            <w:bottom w:val="double" w:sz="4" w:space="24" w:color="000000"/>
            <w:right w:val="double" w:sz="4" w:space="24" w:color="000000"/>
          </w:pgBorders>
          <w:pgNumType w:start="1"/>
          <w:cols w:space="720"/>
          <w:docGrid w:linePitch="299"/>
        </w:sectPr>
      </w:pPr>
    </w:p>
    <w:p w14:paraId="6635AFB0" w14:textId="3B4998B4" w:rsidR="00056F39" w:rsidRPr="00683A82" w:rsidRDefault="00DE3B90" w:rsidP="00062EA5">
      <w:pPr>
        <w:bidi/>
        <w:ind w:right="1445"/>
        <w:rPr>
          <w:rFonts w:ascii="Simplified Arabic" w:hAnsi="Simplified Arabic" w:cs="Simplified Arabic"/>
          <w:b/>
          <w:bCs/>
          <w:sz w:val="28"/>
          <w:szCs w:val="28"/>
        </w:rPr>
      </w:pPr>
      <w:r w:rsidRPr="00683A82">
        <w:rPr>
          <w:rFonts w:ascii="Simplified Arabic" w:hAnsi="Simplified Arabic" w:cs="Simplified Arabic"/>
          <w:b/>
          <w:bCs/>
          <w:w w:val="70"/>
          <w:sz w:val="28"/>
          <w:szCs w:val="28"/>
          <w:rtl/>
        </w:rPr>
        <w:lastRenderedPageBreak/>
        <w:t>ملخص</w:t>
      </w:r>
      <w:r w:rsidRPr="00683A82">
        <w:rPr>
          <w:rFonts w:ascii="Simplified Arabic" w:hAnsi="Simplified Arabic" w:cs="Simplified Arabic"/>
          <w:b/>
          <w:bCs/>
          <w:spacing w:val="-19"/>
          <w:sz w:val="28"/>
          <w:szCs w:val="28"/>
          <w:rtl/>
        </w:rPr>
        <w:t xml:space="preserve"> </w:t>
      </w:r>
      <w:r w:rsidRPr="00683A82">
        <w:rPr>
          <w:rFonts w:ascii="Simplified Arabic" w:hAnsi="Simplified Arabic" w:cs="Simplified Arabic"/>
          <w:b/>
          <w:bCs/>
          <w:w w:val="70"/>
          <w:sz w:val="28"/>
          <w:szCs w:val="28"/>
          <w:rtl/>
        </w:rPr>
        <w:t>البحث</w:t>
      </w:r>
    </w:p>
    <w:p w14:paraId="1851E045" w14:textId="77777777" w:rsidR="00056F39" w:rsidRPr="00683A82" w:rsidRDefault="00DE3B90">
      <w:pPr>
        <w:bidi/>
        <w:ind w:left="275" w:right="1445"/>
        <w:rPr>
          <w:rFonts w:ascii="Simplified Arabic" w:hAnsi="Simplified Arabic" w:cs="Simplified Arabic"/>
          <w:b/>
          <w:bCs/>
          <w:sz w:val="28"/>
          <w:szCs w:val="28"/>
        </w:rPr>
      </w:pPr>
      <w:r w:rsidRPr="00683A82">
        <w:rPr>
          <w:rFonts w:ascii="Simplified Arabic" w:hAnsi="Simplified Arabic" w:cs="Simplified Arabic"/>
          <w:b/>
          <w:bCs/>
          <w:w w:val="73"/>
          <w:sz w:val="28"/>
          <w:szCs w:val="28"/>
          <w:rtl/>
        </w:rPr>
        <w:t>الكلمات</w:t>
      </w:r>
      <w:r w:rsidRPr="00683A82">
        <w:rPr>
          <w:rFonts w:ascii="Simplified Arabic" w:hAnsi="Simplified Arabic" w:cs="Simplified Arabic"/>
          <w:b/>
          <w:bCs/>
          <w:spacing w:val="-20"/>
          <w:sz w:val="28"/>
          <w:szCs w:val="28"/>
          <w:rtl/>
        </w:rPr>
        <w:t xml:space="preserve"> </w:t>
      </w:r>
      <w:r w:rsidRPr="00683A82">
        <w:rPr>
          <w:rFonts w:ascii="Simplified Arabic" w:hAnsi="Simplified Arabic" w:cs="Simplified Arabic"/>
          <w:b/>
          <w:bCs/>
          <w:w w:val="73"/>
          <w:sz w:val="28"/>
          <w:szCs w:val="28"/>
          <w:rtl/>
        </w:rPr>
        <w:t>المفتاحية</w:t>
      </w:r>
      <w:r w:rsidRPr="00683A82">
        <w:rPr>
          <w:rFonts w:ascii="Simplified Arabic" w:hAnsi="Simplified Arabic" w:cs="Simplified Arabic"/>
          <w:b/>
          <w:bCs/>
          <w:w w:val="73"/>
          <w:sz w:val="28"/>
          <w:szCs w:val="28"/>
        </w:rPr>
        <w:t>:</w:t>
      </w:r>
    </w:p>
    <w:p w14:paraId="18158538" w14:textId="7DDFCD66" w:rsidR="00056F39" w:rsidRPr="00C7042C" w:rsidRDefault="008A589F" w:rsidP="008200BE">
      <w:pPr>
        <w:bidi/>
        <w:spacing w:before="80"/>
        <w:ind w:left="277"/>
        <w:rPr>
          <w:rFonts w:ascii="Simplified Arabic" w:hAnsi="Simplified Arabic" w:cs="Simplified Arabic"/>
          <w:sz w:val="28"/>
          <w:szCs w:val="28"/>
        </w:rPr>
      </w:pPr>
      <w:r w:rsidRPr="00C7042C">
        <w:rPr>
          <w:rFonts w:ascii="Simplified Arabic" w:hAnsi="Simplified Arabic" w:cs="Simplified Arabic"/>
          <w:w w:val="67"/>
          <w:sz w:val="28"/>
          <w:szCs w:val="28"/>
          <w:rtl/>
          <w:lang w:bidi="ar-EG"/>
        </w:rPr>
        <w:t xml:space="preserve">الهيدروجين الاخضر – </w:t>
      </w:r>
      <w:r w:rsidR="007D1C61" w:rsidRPr="00C7042C">
        <w:rPr>
          <w:rFonts w:ascii="Simplified Arabic" w:hAnsi="Simplified Arabic" w:cs="Simplified Arabic"/>
          <w:w w:val="67"/>
          <w:sz w:val="28"/>
          <w:szCs w:val="28"/>
          <w:rtl/>
          <w:lang w:bidi="ar-EG"/>
        </w:rPr>
        <w:t xml:space="preserve">الامونيا الخضراء </w:t>
      </w:r>
      <w:r w:rsidRPr="00C7042C">
        <w:rPr>
          <w:rFonts w:ascii="Simplified Arabic" w:hAnsi="Simplified Arabic" w:cs="Simplified Arabic"/>
          <w:w w:val="67"/>
          <w:sz w:val="28"/>
          <w:szCs w:val="28"/>
          <w:rtl/>
          <w:lang w:bidi="ar-EG"/>
        </w:rPr>
        <w:t xml:space="preserve">– تصدير الطاقة </w:t>
      </w:r>
      <w:r w:rsidR="00BD0E45" w:rsidRPr="00C7042C">
        <w:rPr>
          <w:rFonts w:ascii="Simplified Arabic" w:hAnsi="Simplified Arabic" w:cs="Simplified Arabic" w:hint="cs"/>
          <w:w w:val="67"/>
          <w:sz w:val="28"/>
          <w:szCs w:val="28"/>
          <w:rtl/>
          <w:lang w:bidi="ar-EG"/>
        </w:rPr>
        <w:t>المتجددة</w:t>
      </w:r>
      <w:r w:rsidR="00BD0E45" w:rsidRPr="00C7042C">
        <w:rPr>
          <w:rFonts w:ascii="Simplified Arabic" w:hAnsi="Simplified Arabic" w:cs="Simplified Arabic"/>
          <w:w w:val="67"/>
          <w:sz w:val="28"/>
          <w:szCs w:val="28"/>
          <w:lang w:bidi="ar-EG"/>
        </w:rPr>
        <w:t xml:space="preserve"> </w:t>
      </w:r>
      <w:r w:rsidR="00BD0E45" w:rsidRPr="00C7042C">
        <w:rPr>
          <w:rFonts w:ascii="Simplified Arabic" w:hAnsi="Simplified Arabic" w:cs="Simplified Arabic"/>
          <w:w w:val="67"/>
          <w:sz w:val="28"/>
          <w:szCs w:val="28"/>
          <w:rtl/>
          <w:lang w:bidi="ar-EG"/>
        </w:rPr>
        <w:t>–</w:t>
      </w:r>
      <w:r w:rsidR="00BD0E45" w:rsidRPr="00C7042C">
        <w:rPr>
          <w:rFonts w:ascii="Simplified Arabic" w:hAnsi="Simplified Arabic" w:cs="Simplified Arabic" w:hint="cs"/>
          <w:w w:val="67"/>
          <w:sz w:val="28"/>
          <w:szCs w:val="28"/>
          <w:rtl/>
          <w:lang w:bidi="ar-EG"/>
        </w:rPr>
        <w:t xml:space="preserve"> السماد </w:t>
      </w:r>
      <w:r w:rsidR="00C7042C" w:rsidRPr="00C7042C">
        <w:rPr>
          <w:rFonts w:ascii="Simplified Arabic" w:hAnsi="Simplified Arabic" w:cs="Simplified Arabic" w:hint="cs"/>
          <w:w w:val="67"/>
          <w:sz w:val="28"/>
          <w:szCs w:val="28"/>
          <w:rtl/>
          <w:lang w:bidi="ar-EG"/>
        </w:rPr>
        <w:t>الأخضر- اعاده استخدام الطاقة</w:t>
      </w:r>
      <w:r w:rsidR="008200BE">
        <w:rPr>
          <w:rFonts w:ascii="Simplified Arabic" w:hAnsi="Simplified Arabic" w:cs="Simplified Arabic" w:hint="cs"/>
          <w:w w:val="67"/>
          <w:sz w:val="28"/>
          <w:szCs w:val="28"/>
          <w:rtl/>
          <w:lang w:bidi="ar-EG"/>
        </w:rPr>
        <w:t xml:space="preserve"> </w:t>
      </w:r>
      <w:r w:rsidR="008200BE">
        <w:rPr>
          <w:rFonts w:ascii="Simplified Arabic" w:hAnsi="Simplified Arabic" w:cs="Simplified Arabic"/>
          <w:w w:val="67"/>
          <w:sz w:val="28"/>
          <w:szCs w:val="28"/>
          <w:rtl/>
          <w:lang w:bidi="ar-EG"/>
        </w:rPr>
        <w:t>–</w:t>
      </w:r>
      <w:r w:rsidR="008200BE">
        <w:rPr>
          <w:rFonts w:ascii="Simplified Arabic" w:hAnsi="Simplified Arabic" w:cs="Simplified Arabic" w:hint="cs"/>
          <w:w w:val="67"/>
          <w:sz w:val="28"/>
          <w:szCs w:val="28"/>
          <w:rtl/>
          <w:lang w:bidi="ar-EG"/>
        </w:rPr>
        <w:t xml:space="preserve"> تكاليف انتاج الامونيا الخضراء </w:t>
      </w:r>
      <w:r w:rsidR="00C7042C" w:rsidRPr="00C7042C">
        <w:rPr>
          <w:rFonts w:ascii="Simplified Arabic" w:hAnsi="Simplified Arabic" w:cs="Simplified Arabic" w:hint="cs"/>
          <w:w w:val="67"/>
          <w:sz w:val="28"/>
          <w:szCs w:val="28"/>
          <w:rtl/>
          <w:lang w:bidi="ar-EG"/>
        </w:rPr>
        <w:t>.</w:t>
      </w:r>
    </w:p>
    <w:p w14:paraId="05B97BB5" w14:textId="77777777" w:rsidR="009216BC" w:rsidRDefault="009216BC" w:rsidP="00C7042C">
      <w:pPr>
        <w:bidi/>
        <w:rPr>
          <w:rFonts w:ascii="Simplified Arabic" w:hAnsi="Simplified Arabic" w:cs="Simplified Arabic"/>
          <w:sz w:val="24"/>
          <w:szCs w:val="24"/>
          <w:rtl/>
        </w:rPr>
      </w:pPr>
    </w:p>
    <w:p w14:paraId="5DC20917" w14:textId="77C07447" w:rsidR="00C7042C" w:rsidRPr="00C7042C" w:rsidRDefault="00C7042C" w:rsidP="00C7042C">
      <w:pPr>
        <w:bidi/>
        <w:rPr>
          <w:rFonts w:ascii="Simplified Arabic" w:hAnsi="Simplified Arabic" w:cs="Simplified Arabic"/>
          <w:b/>
          <w:bCs/>
          <w:sz w:val="28"/>
          <w:szCs w:val="28"/>
          <w:rtl/>
        </w:rPr>
      </w:pPr>
      <w:r w:rsidRPr="00C7042C">
        <w:rPr>
          <w:rFonts w:ascii="Simplified Arabic" w:hAnsi="Simplified Arabic" w:cs="Simplified Arabic"/>
          <w:b/>
          <w:bCs/>
          <w:sz w:val="28"/>
          <w:szCs w:val="28"/>
          <w:rtl/>
        </w:rPr>
        <w:t>ملخص البحث</w:t>
      </w:r>
      <w:r w:rsidRPr="00C7042C">
        <w:rPr>
          <w:rFonts w:ascii="Simplified Arabic" w:hAnsi="Simplified Arabic" w:cs="Simplified Arabic" w:hint="cs"/>
          <w:b/>
          <w:bCs/>
          <w:sz w:val="28"/>
          <w:szCs w:val="28"/>
          <w:rtl/>
        </w:rPr>
        <w:t xml:space="preserve">: </w:t>
      </w:r>
    </w:p>
    <w:p w14:paraId="01444BB5" w14:textId="77777777" w:rsidR="00C7042C" w:rsidRDefault="00C7042C" w:rsidP="00C7042C">
      <w:pPr>
        <w:bidi/>
        <w:jc w:val="highKashida"/>
        <w:rPr>
          <w:rFonts w:ascii="Simplified Arabic" w:hAnsi="Simplified Arabic" w:cs="Simplified Arabic"/>
          <w:b/>
          <w:bCs/>
          <w:sz w:val="24"/>
          <w:szCs w:val="24"/>
          <w:rtl/>
        </w:rPr>
      </w:pPr>
      <w:r w:rsidRPr="00C7042C">
        <w:rPr>
          <w:rFonts w:ascii="Simplified Arabic" w:hAnsi="Simplified Arabic" w:cs="Simplified Arabic"/>
          <w:b/>
          <w:bCs/>
          <w:sz w:val="24"/>
          <w:szCs w:val="24"/>
          <w:rtl/>
        </w:rPr>
        <w:t xml:space="preserve">تستهدف هذه الدراسة استشراف مستقبل "الاقتصاد الأخضر" في مصر من خلال تحليل الجدوى الاستراتيجية والاقتصادية لإنتاج الأمونيا الخضراء كحامل للطاقة ومادة وسيطة لصناعة الأسمدة المستدامة. </w:t>
      </w:r>
    </w:p>
    <w:p w14:paraId="77E38F51" w14:textId="352C584D" w:rsidR="00C7042C" w:rsidRPr="00C7042C" w:rsidRDefault="00C7042C" w:rsidP="00C7042C">
      <w:pPr>
        <w:bidi/>
        <w:jc w:val="highKashida"/>
        <w:rPr>
          <w:rFonts w:ascii="Simplified Arabic" w:hAnsi="Simplified Arabic" w:cs="Simplified Arabic"/>
          <w:b/>
          <w:bCs/>
          <w:sz w:val="24"/>
          <w:szCs w:val="24"/>
          <w:rtl/>
        </w:rPr>
      </w:pPr>
      <w:r w:rsidRPr="00C7042C">
        <w:rPr>
          <w:rFonts w:ascii="Simplified Arabic" w:hAnsi="Simplified Arabic" w:cs="Simplified Arabic"/>
          <w:b/>
          <w:bCs/>
          <w:sz w:val="24"/>
          <w:szCs w:val="24"/>
          <w:rtl/>
        </w:rPr>
        <w:t>تأتي أهمية البحث في ظل التوجه القومي لتعظيم الاستفادة من موارد الطاقة المتجددة (رياح وشمس) وتحويل الفائض منها إلى منتجات ذات قيمة مضافة تساهم في تحقيق الأمن الغذائي وتقليل البصمة الكربونية للصادرات المصرية</w:t>
      </w:r>
      <w:r w:rsidRPr="00C7042C">
        <w:rPr>
          <w:rFonts w:ascii="Simplified Arabic" w:hAnsi="Simplified Arabic" w:cs="Simplified Arabic"/>
          <w:b/>
          <w:bCs/>
          <w:sz w:val="24"/>
          <w:szCs w:val="24"/>
        </w:rPr>
        <w:t>.</w:t>
      </w:r>
    </w:p>
    <w:p w14:paraId="03211FF2" w14:textId="3F5644B2" w:rsidR="00C7042C" w:rsidRPr="00C7042C" w:rsidRDefault="00C7042C" w:rsidP="00C7042C">
      <w:pPr>
        <w:bidi/>
        <w:jc w:val="highKashida"/>
        <w:rPr>
          <w:rFonts w:ascii="Simplified Arabic" w:hAnsi="Simplified Arabic" w:cs="Simplified Arabic"/>
          <w:b/>
          <w:bCs/>
          <w:sz w:val="24"/>
          <w:szCs w:val="24"/>
          <w:rtl/>
        </w:rPr>
      </w:pPr>
      <w:r w:rsidRPr="00C7042C">
        <w:rPr>
          <w:rFonts w:ascii="Simplified Arabic" w:hAnsi="Simplified Arabic" w:cs="Simplified Arabic"/>
          <w:b/>
          <w:bCs/>
          <w:sz w:val="24"/>
          <w:szCs w:val="24"/>
          <w:rtl/>
        </w:rPr>
        <w:t>باستخدام المنهج الوصفي التحليلي، تناول البحث تقييم التكاليف الاستثمارية</w:t>
      </w:r>
      <w:r w:rsidRPr="00C7042C">
        <w:rPr>
          <w:rFonts w:ascii="Simplified Arabic" w:hAnsi="Simplified Arabic" w:cs="Simplified Arabic"/>
          <w:b/>
          <w:bCs/>
          <w:sz w:val="24"/>
          <w:szCs w:val="24"/>
        </w:rPr>
        <w:t xml:space="preserve"> (CAPEX) </w:t>
      </w:r>
      <w:r w:rsidRPr="00C7042C">
        <w:rPr>
          <w:rFonts w:ascii="Simplified Arabic" w:hAnsi="Simplified Arabic" w:cs="Simplified Arabic"/>
          <w:b/>
          <w:bCs/>
          <w:sz w:val="24"/>
          <w:szCs w:val="24"/>
          <w:rtl/>
        </w:rPr>
        <w:t>والتشغيلية</w:t>
      </w:r>
      <w:r w:rsidRPr="00C7042C">
        <w:rPr>
          <w:rFonts w:ascii="Simplified Arabic" w:hAnsi="Simplified Arabic" w:cs="Simplified Arabic"/>
          <w:b/>
          <w:bCs/>
          <w:sz w:val="24"/>
          <w:szCs w:val="24"/>
        </w:rPr>
        <w:t xml:space="preserve"> (OPEX) </w:t>
      </w:r>
      <w:r w:rsidRPr="00C7042C">
        <w:rPr>
          <w:rFonts w:ascii="Simplified Arabic" w:hAnsi="Simplified Arabic" w:cs="Simplified Arabic"/>
          <w:b/>
          <w:bCs/>
          <w:sz w:val="24"/>
          <w:szCs w:val="24"/>
          <w:rtl/>
        </w:rPr>
        <w:t>لمشروعات الأمونيا الخضراء، مع تسليط الضوء على الأثر الإيجابي لـ قانون حوافز الهيدروجين الأخضر رقم 2 لسنة 2024 في رفع معدلات العائد الداخلي</w:t>
      </w:r>
      <w:r w:rsidRPr="00C7042C">
        <w:rPr>
          <w:rFonts w:ascii="Simplified Arabic" w:hAnsi="Simplified Arabic" w:cs="Simplified Arabic"/>
          <w:b/>
          <w:bCs/>
          <w:sz w:val="24"/>
          <w:szCs w:val="24"/>
        </w:rPr>
        <w:t xml:space="preserve"> (IRR) </w:t>
      </w:r>
      <w:r w:rsidRPr="00C7042C">
        <w:rPr>
          <w:rFonts w:ascii="Simplified Arabic" w:hAnsi="Simplified Arabic" w:cs="Simplified Arabic"/>
          <w:b/>
          <w:bCs/>
          <w:sz w:val="24"/>
          <w:szCs w:val="24"/>
          <w:rtl/>
        </w:rPr>
        <w:t xml:space="preserve">وجذب الاستثمارات الأجنبية. كما استعرضت الدراسة الدور المحوري للأمونيا الخضراء في دعم مشروعات التوسع الزراعي الكبرى (مثل الدلتا الجديدة </w:t>
      </w:r>
      <w:r w:rsidRPr="00C7042C">
        <w:rPr>
          <w:rFonts w:ascii="Simplified Arabic" w:hAnsi="Simplified Arabic" w:cs="Simplified Arabic" w:hint="cs"/>
          <w:b/>
          <w:bCs/>
          <w:sz w:val="24"/>
          <w:szCs w:val="24"/>
          <w:rtl/>
        </w:rPr>
        <w:t>وتوشكي</w:t>
      </w:r>
      <w:r w:rsidRPr="00C7042C">
        <w:rPr>
          <w:rFonts w:ascii="Simplified Arabic" w:hAnsi="Simplified Arabic" w:cs="Simplified Arabic"/>
          <w:b/>
          <w:bCs/>
          <w:sz w:val="24"/>
          <w:szCs w:val="24"/>
          <w:rtl/>
        </w:rPr>
        <w:t>) من خلال تقدير الاحتياجات السمادية المستقبلية حتى عام 2030</w:t>
      </w:r>
      <w:r w:rsidRPr="00C7042C">
        <w:rPr>
          <w:rFonts w:ascii="Simplified Arabic" w:hAnsi="Simplified Arabic" w:cs="Simplified Arabic"/>
          <w:b/>
          <w:bCs/>
          <w:sz w:val="24"/>
          <w:szCs w:val="24"/>
        </w:rPr>
        <w:t>.</w:t>
      </w:r>
    </w:p>
    <w:p w14:paraId="28D32C74" w14:textId="77777777" w:rsidR="00C7042C" w:rsidRPr="00C7042C" w:rsidRDefault="00C7042C" w:rsidP="00C7042C">
      <w:pPr>
        <w:bidi/>
        <w:jc w:val="highKashida"/>
        <w:rPr>
          <w:rFonts w:ascii="Simplified Arabic" w:hAnsi="Simplified Arabic" w:cs="Simplified Arabic"/>
          <w:b/>
          <w:bCs/>
          <w:sz w:val="24"/>
          <w:szCs w:val="24"/>
          <w:rtl/>
        </w:rPr>
      </w:pPr>
    </w:p>
    <w:p w14:paraId="4EDDD9E5" w14:textId="7545027F" w:rsidR="00C7042C" w:rsidRPr="00C7042C" w:rsidRDefault="009C1464" w:rsidP="00C7042C">
      <w:pPr>
        <w:bidi/>
        <w:jc w:val="highKashida"/>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و</w:t>
      </w:r>
      <w:r w:rsidR="00C7042C" w:rsidRPr="00C7042C">
        <w:rPr>
          <w:rFonts w:ascii="Simplified Arabic" w:hAnsi="Simplified Arabic" w:cs="Simplified Arabic"/>
          <w:b/>
          <w:bCs/>
          <w:sz w:val="24"/>
          <w:szCs w:val="24"/>
          <w:rtl/>
        </w:rPr>
        <w:t>خلصت النتائج إلى أن مصر تمتلك ميزة تنافسية عالمية في خفض التكلفة المستوية للهيدروجين (</w:t>
      </w:r>
      <w:r w:rsidR="00C7042C" w:rsidRPr="00C7042C">
        <w:rPr>
          <w:rFonts w:ascii="Simplified Arabic" w:hAnsi="Simplified Arabic" w:cs="Simplified Arabic"/>
          <w:b/>
          <w:bCs/>
          <w:sz w:val="24"/>
          <w:szCs w:val="24"/>
        </w:rPr>
        <w:t>LCOH</w:t>
      </w:r>
      <w:r w:rsidR="00C7042C" w:rsidRPr="00C7042C">
        <w:rPr>
          <w:rFonts w:ascii="Simplified Arabic" w:hAnsi="Simplified Arabic" w:cs="Simplified Arabic"/>
          <w:b/>
          <w:bCs/>
          <w:sz w:val="24"/>
          <w:szCs w:val="24"/>
          <w:rtl/>
        </w:rPr>
        <w:t>)، مما يؤهلها لتكون مركزاً إقليمياً لتموين السفن وتصدير الطاقة الخضراء. وينتهي البحث بتقديم حزمة من التوصيات التخطيطية لتوطين تكنولوجيا المحللات الكهربائية وتعزيز مرونة سلاسل الإمداد، بما يضمن استدامة النمو الاقتصادي وفقاً لـ رؤية مصر 2030.</w:t>
      </w:r>
    </w:p>
    <w:p w14:paraId="25AFB129" w14:textId="77777777" w:rsidR="00C7042C" w:rsidRPr="00C7042C" w:rsidRDefault="00C7042C" w:rsidP="00C7042C">
      <w:pPr>
        <w:bidi/>
        <w:jc w:val="highKashida"/>
        <w:rPr>
          <w:rFonts w:ascii="Simplified Arabic" w:hAnsi="Simplified Arabic" w:cs="Simplified Arabic"/>
          <w:b/>
          <w:bCs/>
          <w:sz w:val="24"/>
          <w:szCs w:val="24"/>
          <w:rtl/>
        </w:rPr>
      </w:pPr>
    </w:p>
    <w:p w14:paraId="4BBBD10F" w14:textId="77777777" w:rsidR="00C7042C" w:rsidRDefault="00C7042C" w:rsidP="00C7042C">
      <w:pPr>
        <w:bidi/>
        <w:rPr>
          <w:rFonts w:ascii="Simplified Arabic" w:hAnsi="Simplified Arabic" w:cs="Simplified Arabic"/>
          <w:sz w:val="24"/>
          <w:szCs w:val="24"/>
          <w:rtl/>
        </w:rPr>
      </w:pPr>
    </w:p>
    <w:p w14:paraId="0650A35B" w14:textId="77777777" w:rsidR="009C1464" w:rsidRDefault="009C1464">
      <w:pPr>
        <w:rPr>
          <w:rFonts w:ascii="Simplified Arabic" w:hAnsi="Simplified Arabic" w:cs="Simplified Arabic"/>
          <w:b/>
          <w:bCs/>
          <w:sz w:val="28"/>
          <w:szCs w:val="28"/>
        </w:rPr>
      </w:pPr>
      <w:r>
        <w:rPr>
          <w:rFonts w:ascii="Simplified Arabic" w:hAnsi="Simplified Arabic" w:cs="Simplified Arabic"/>
          <w:b/>
          <w:bCs/>
          <w:sz w:val="28"/>
          <w:szCs w:val="28"/>
        </w:rPr>
        <w:br w:type="page"/>
      </w:r>
    </w:p>
    <w:p w14:paraId="4EA9F7BC" w14:textId="03562633" w:rsidR="009C1464" w:rsidRPr="009C1464" w:rsidRDefault="009C1464" w:rsidP="009C1464">
      <w:pPr>
        <w:bidi/>
        <w:jc w:val="right"/>
        <w:rPr>
          <w:rFonts w:ascii="Simplified Arabic" w:hAnsi="Simplified Arabic" w:cs="Simplified Arabic"/>
          <w:b/>
          <w:bCs/>
          <w:sz w:val="28"/>
          <w:szCs w:val="28"/>
        </w:rPr>
      </w:pPr>
      <w:r w:rsidRPr="009C1464">
        <w:rPr>
          <w:rFonts w:ascii="Simplified Arabic" w:hAnsi="Simplified Arabic" w:cs="Simplified Arabic"/>
          <w:b/>
          <w:bCs/>
          <w:sz w:val="28"/>
          <w:szCs w:val="28"/>
        </w:rPr>
        <w:lastRenderedPageBreak/>
        <w:t>Abstract</w:t>
      </w:r>
      <w:r>
        <w:rPr>
          <w:rFonts w:ascii="Simplified Arabic" w:hAnsi="Simplified Arabic" w:cs="Simplified Arabic"/>
          <w:b/>
          <w:bCs/>
          <w:sz w:val="28"/>
          <w:szCs w:val="28"/>
        </w:rPr>
        <w:t xml:space="preserve">: </w:t>
      </w:r>
    </w:p>
    <w:p w14:paraId="23D5FEE9" w14:textId="77777777" w:rsidR="009C1464" w:rsidRDefault="009C1464" w:rsidP="009C1464">
      <w:pPr>
        <w:jc w:val="lowKashida"/>
        <w:rPr>
          <w:rFonts w:ascii="Simplified Arabic" w:hAnsi="Simplified Arabic" w:cs="Simplified Arabic"/>
          <w:sz w:val="24"/>
          <w:szCs w:val="24"/>
        </w:rPr>
      </w:pPr>
      <w:r w:rsidRPr="009C1464">
        <w:rPr>
          <w:rFonts w:ascii="Simplified Arabic" w:hAnsi="Simplified Arabic" w:cs="Simplified Arabic"/>
          <w:sz w:val="24"/>
          <w:szCs w:val="24"/>
        </w:rPr>
        <w:t xml:space="preserve">This study aims to explore the future of the "Green Economy" in Egypt by analyzing the strategic and economic feasibility of Green Ammonia production, both as an energy carrier and a primary feedstock for sustainable fertilizer industries. </w:t>
      </w:r>
    </w:p>
    <w:p w14:paraId="6991C854" w14:textId="25575EA1" w:rsidR="009C1464" w:rsidRPr="009C1464" w:rsidRDefault="009C1464" w:rsidP="009C1464">
      <w:pPr>
        <w:jc w:val="lowKashida"/>
        <w:rPr>
          <w:rFonts w:ascii="Simplified Arabic" w:hAnsi="Simplified Arabic" w:cs="Simplified Arabic"/>
          <w:sz w:val="24"/>
          <w:szCs w:val="24"/>
        </w:rPr>
      </w:pPr>
      <w:r w:rsidRPr="009C1464">
        <w:rPr>
          <w:rFonts w:ascii="Simplified Arabic" w:hAnsi="Simplified Arabic" w:cs="Simplified Arabic"/>
          <w:sz w:val="24"/>
          <w:szCs w:val="24"/>
        </w:rPr>
        <w:t>The significance of this research emerges amidst the national strategic direction to maximize the utilization of renewable energy resources (wind and solar) and convert surplus capacity into high value-added products that enhance food security and reduce the carbon footprint of Egyptian exports.</w:t>
      </w:r>
    </w:p>
    <w:p w14:paraId="32D17798" w14:textId="77777777" w:rsidR="009C1464" w:rsidRDefault="009C1464" w:rsidP="009C1464">
      <w:pPr>
        <w:jc w:val="lowKashida"/>
        <w:rPr>
          <w:rFonts w:ascii="Simplified Arabic" w:hAnsi="Simplified Arabic" w:cs="Simplified Arabic"/>
          <w:sz w:val="24"/>
          <w:szCs w:val="24"/>
        </w:rPr>
      </w:pPr>
    </w:p>
    <w:p w14:paraId="7760BDDB" w14:textId="63A101DD" w:rsidR="009C1464" w:rsidRPr="009C1464" w:rsidRDefault="009C1464" w:rsidP="009C1464">
      <w:pPr>
        <w:jc w:val="lowKashida"/>
        <w:rPr>
          <w:rFonts w:ascii="Simplified Arabic" w:hAnsi="Simplified Arabic" w:cs="Simplified Arabic"/>
          <w:sz w:val="24"/>
          <w:szCs w:val="24"/>
        </w:rPr>
      </w:pPr>
      <w:r w:rsidRPr="009C1464">
        <w:rPr>
          <w:rFonts w:ascii="Simplified Arabic" w:hAnsi="Simplified Arabic" w:cs="Simplified Arabic"/>
          <w:sz w:val="24"/>
          <w:szCs w:val="24"/>
        </w:rPr>
        <w:t>Utilizing a descriptive-analytical methodology, the research evaluates the Capital Expenditures (CAPEX) and Operating Expenses (OPEX) of green ammonia projects, while highlighting the pivotal role of the Green Hydrogen Incentives Law No. 2 of 2024 in boosting Internal Rates of Return (IRR) and attracting Foreign Direct Investment (FDI). Furthermore, the study examines the central role of green ammonia in supporting large-scale agricultural expansion projects (such as the New Delta and Toshka) by forecasting future fertilizer requirements through 2030.</w:t>
      </w:r>
    </w:p>
    <w:p w14:paraId="55606CC0" w14:textId="77777777" w:rsidR="009C1464" w:rsidRPr="009C1464" w:rsidRDefault="009C1464" w:rsidP="009C1464">
      <w:pPr>
        <w:jc w:val="lowKashida"/>
        <w:rPr>
          <w:rFonts w:ascii="Simplified Arabic" w:hAnsi="Simplified Arabic" w:cs="Simplified Arabic"/>
          <w:sz w:val="24"/>
          <w:szCs w:val="24"/>
          <w:rtl/>
        </w:rPr>
      </w:pPr>
    </w:p>
    <w:p w14:paraId="372B7CAB" w14:textId="77777777" w:rsidR="009C1464" w:rsidRDefault="009C1464" w:rsidP="009C1464">
      <w:pPr>
        <w:jc w:val="lowKashida"/>
        <w:rPr>
          <w:rFonts w:ascii="Simplified Arabic" w:hAnsi="Simplified Arabic" w:cs="Simplified Arabic"/>
          <w:sz w:val="24"/>
          <w:szCs w:val="24"/>
          <w:rtl/>
        </w:rPr>
      </w:pPr>
      <w:r w:rsidRPr="009C1464">
        <w:rPr>
          <w:rFonts w:ascii="Simplified Arabic" w:hAnsi="Simplified Arabic" w:cs="Simplified Arabic"/>
          <w:sz w:val="24"/>
          <w:szCs w:val="24"/>
        </w:rPr>
        <w:t xml:space="preserve">The findings indicate that Egypt possesses a global competitive advantage in lowering the Levelized Cost of Hydrogen (LCOH), positioning the nation as a regional hub for maritime bunkering and green energy exportation. </w:t>
      </w:r>
    </w:p>
    <w:p w14:paraId="0CA47A22" w14:textId="737DAB8F" w:rsidR="009C1464" w:rsidRPr="00683A82" w:rsidRDefault="009C1464" w:rsidP="009C1464">
      <w:pPr>
        <w:jc w:val="lowKashida"/>
        <w:rPr>
          <w:rFonts w:ascii="Simplified Arabic" w:hAnsi="Simplified Arabic" w:cs="Simplified Arabic"/>
          <w:sz w:val="24"/>
          <w:szCs w:val="24"/>
        </w:rPr>
        <w:sectPr w:rsidR="009C1464" w:rsidRPr="00683A82" w:rsidSect="00C7042C">
          <w:pgSz w:w="11910" w:h="16840"/>
          <w:pgMar w:top="1560" w:right="992" w:bottom="1200" w:left="851" w:header="454" w:footer="1018" w:gutter="0"/>
          <w:pgBorders w:offsetFrom="page">
            <w:top w:val="double" w:sz="4" w:space="24" w:color="000000"/>
            <w:left w:val="double" w:sz="4" w:space="24" w:color="000000"/>
            <w:bottom w:val="double" w:sz="4" w:space="24" w:color="000000"/>
            <w:right w:val="double" w:sz="4" w:space="24" w:color="000000"/>
          </w:pgBorders>
          <w:cols w:space="720"/>
          <w:docGrid w:linePitch="299"/>
        </w:sectPr>
      </w:pPr>
      <w:r w:rsidRPr="009C1464">
        <w:rPr>
          <w:rFonts w:ascii="Simplified Arabic" w:hAnsi="Simplified Arabic" w:cs="Simplified Arabic"/>
          <w:sz w:val="24"/>
          <w:szCs w:val="24"/>
        </w:rPr>
        <w:t>The research concludes with a set of planning recommendations aimed at localizing electrolyzer technology and enhancing supply chain resilience, thereby ensuring sustained economic growth in alignment with Egypt Vision 2030</w:t>
      </w:r>
      <w:r w:rsidRPr="009C1464">
        <w:rPr>
          <w:rFonts w:ascii="Simplified Arabic" w:hAnsi="Simplified Arabic" w:cs="Simplified Arabic"/>
          <w:sz w:val="24"/>
          <w:szCs w:val="24"/>
          <w:rtl/>
        </w:rPr>
        <w:t>.</w:t>
      </w:r>
    </w:p>
    <w:p w14:paraId="28B9BBC7" w14:textId="3CEB8F00" w:rsidR="00F32982" w:rsidRPr="00683A82" w:rsidRDefault="00DE3B90">
      <w:pPr>
        <w:bidi/>
        <w:spacing w:line="283" w:lineRule="auto"/>
        <w:ind w:left="636" w:right="4157" w:firstLine="2987"/>
        <w:rPr>
          <w:rFonts w:ascii="Simplified Arabic" w:hAnsi="Simplified Arabic" w:cs="Simplified Arabic"/>
          <w:b/>
          <w:bCs/>
          <w:w w:val="76"/>
          <w:sz w:val="28"/>
          <w:szCs w:val="28"/>
          <w:u w:val="single"/>
          <w:rtl/>
        </w:rPr>
      </w:pPr>
      <w:r w:rsidRPr="00683A82">
        <w:rPr>
          <w:rFonts w:ascii="Simplified Arabic" w:hAnsi="Simplified Arabic" w:cs="Simplified Arabic"/>
          <w:b/>
          <w:bCs/>
          <w:w w:val="76"/>
          <w:sz w:val="28"/>
          <w:szCs w:val="28"/>
          <w:u w:val="single"/>
          <w:rtl/>
        </w:rPr>
        <w:lastRenderedPageBreak/>
        <w:t xml:space="preserve">القسم </w:t>
      </w:r>
      <w:r w:rsidR="00BD0E45" w:rsidRPr="00683A82">
        <w:rPr>
          <w:rFonts w:ascii="Simplified Arabic" w:hAnsi="Simplified Arabic" w:cs="Simplified Arabic" w:hint="cs"/>
          <w:b/>
          <w:bCs/>
          <w:w w:val="76"/>
          <w:sz w:val="28"/>
          <w:szCs w:val="28"/>
          <w:u w:val="single"/>
          <w:rtl/>
        </w:rPr>
        <w:t>الأول:</w:t>
      </w:r>
      <w:r w:rsidRPr="00683A82">
        <w:rPr>
          <w:rFonts w:ascii="Simplified Arabic" w:hAnsi="Simplified Arabic" w:cs="Simplified Arabic"/>
          <w:b/>
          <w:bCs/>
          <w:w w:val="76"/>
          <w:sz w:val="28"/>
          <w:szCs w:val="28"/>
          <w:u w:val="single"/>
          <w:rtl/>
        </w:rPr>
        <w:t xml:space="preserve"> الإطار </w:t>
      </w:r>
      <w:r w:rsidR="00BD0E45" w:rsidRPr="00683A82">
        <w:rPr>
          <w:rFonts w:ascii="Simplified Arabic" w:hAnsi="Simplified Arabic" w:cs="Simplified Arabic" w:hint="cs"/>
          <w:b/>
          <w:bCs/>
          <w:w w:val="76"/>
          <w:sz w:val="28"/>
          <w:szCs w:val="28"/>
          <w:u w:val="single"/>
          <w:rtl/>
        </w:rPr>
        <w:t>النظري</w:t>
      </w:r>
      <w:r w:rsidRPr="00683A82">
        <w:rPr>
          <w:rFonts w:ascii="Simplified Arabic" w:hAnsi="Simplified Arabic" w:cs="Simplified Arabic"/>
          <w:b/>
          <w:bCs/>
          <w:w w:val="76"/>
          <w:sz w:val="28"/>
          <w:szCs w:val="28"/>
          <w:u w:val="single"/>
          <w:rtl/>
        </w:rPr>
        <w:t xml:space="preserve"> للبحث</w:t>
      </w:r>
    </w:p>
    <w:p w14:paraId="27E98F72" w14:textId="77777777" w:rsidR="00F32982" w:rsidRPr="00683A82" w:rsidRDefault="00DE3B90">
      <w:pPr>
        <w:pStyle w:val="ListParagraph"/>
        <w:numPr>
          <w:ilvl w:val="1"/>
          <w:numId w:val="1"/>
        </w:numPr>
        <w:bidi/>
        <w:spacing w:line="465" w:lineRule="exact"/>
        <w:ind w:left="276" w:right="90" w:firstLine="22"/>
        <w:jc w:val="both"/>
        <w:rPr>
          <w:rFonts w:ascii="Simplified Arabic" w:hAnsi="Simplified Arabic" w:cs="Simplified Arabic"/>
          <w:b/>
          <w:bCs/>
          <w:w w:val="85"/>
          <w:sz w:val="28"/>
          <w:szCs w:val="28"/>
        </w:rPr>
      </w:pPr>
      <w:r w:rsidRPr="00683A82">
        <w:rPr>
          <w:rFonts w:ascii="Simplified Arabic" w:hAnsi="Simplified Arabic" w:cs="Simplified Arabic"/>
          <w:b/>
          <w:bCs/>
          <w:w w:val="86"/>
          <w:sz w:val="28"/>
          <w:szCs w:val="28"/>
          <w:rtl/>
        </w:rPr>
        <w:t>مقدمة البحث</w:t>
      </w:r>
    </w:p>
    <w:p w14:paraId="2B531717" w14:textId="77777777" w:rsidR="00861095" w:rsidRPr="00683A82" w:rsidRDefault="008B4DEB" w:rsidP="008B4DEB">
      <w:pPr>
        <w:bidi/>
        <w:ind w:right="1170"/>
        <w:rPr>
          <w:rFonts w:ascii="Simplified Arabic" w:hAnsi="Simplified Arabic" w:cs="Simplified Arabic"/>
          <w:sz w:val="24"/>
          <w:szCs w:val="24"/>
          <w:rtl/>
        </w:rPr>
      </w:pPr>
      <w:r w:rsidRPr="00683A82">
        <w:rPr>
          <w:rFonts w:ascii="Simplified Arabic" w:hAnsi="Simplified Arabic" w:cs="Simplified Arabic"/>
          <w:sz w:val="24"/>
          <w:szCs w:val="24"/>
          <w:rtl/>
        </w:rPr>
        <w:t xml:space="preserve">في ظل التوجه العالمي المتسارع نحو التحول إلى مصادر طاقة نظيفة ومستدامة، يبرز الهيدروجين الأخضر كأحد الحلول المستقبلية الواعدة لتحقيق الحياد الكربوني وتقليل الاعتماد على الوقود الأحفوري. </w:t>
      </w:r>
    </w:p>
    <w:p w14:paraId="7C06AE33" w14:textId="1CCACE25" w:rsidR="008B4DEB" w:rsidRPr="00683A82" w:rsidRDefault="008B4DEB" w:rsidP="00861095">
      <w:pPr>
        <w:bidi/>
        <w:ind w:right="1170"/>
        <w:rPr>
          <w:rFonts w:ascii="Simplified Arabic" w:hAnsi="Simplified Arabic" w:cs="Simplified Arabic"/>
          <w:sz w:val="24"/>
          <w:szCs w:val="24"/>
          <w:rtl/>
        </w:rPr>
      </w:pPr>
      <w:r w:rsidRPr="00683A82">
        <w:rPr>
          <w:rFonts w:ascii="Simplified Arabic" w:hAnsi="Simplified Arabic" w:cs="Simplified Arabic"/>
          <w:sz w:val="24"/>
          <w:szCs w:val="24"/>
          <w:rtl/>
        </w:rPr>
        <w:t>وتمتلك مصر مقومات متميزة تؤهلها لتكون مركزًا إقليميًا لإنتاج الهيدروجين الأخضر، بفضل ما حققته من إنجازات ملموسة في مشروعات الطاقة المتجددة، وخاصة في مجالي الطاقة الشمسية وطاقة الرياح، مما يوفر بيئة مواتية لتطوير هذا القطاع الحيوي.</w:t>
      </w:r>
    </w:p>
    <w:p w14:paraId="349534A1" w14:textId="77777777" w:rsidR="00861095" w:rsidRPr="00683A82" w:rsidRDefault="008209BD" w:rsidP="00861095">
      <w:pPr>
        <w:bidi/>
        <w:ind w:right="1170"/>
        <w:rPr>
          <w:rFonts w:ascii="Simplified Arabic" w:hAnsi="Simplified Arabic" w:cs="Simplified Arabic"/>
          <w:sz w:val="24"/>
          <w:szCs w:val="24"/>
          <w:rtl/>
        </w:rPr>
      </w:pPr>
      <w:r w:rsidRPr="00683A82">
        <w:rPr>
          <w:rFonts w:ascii="Simplified Arabic" w:hAnsi="Simplified Arabic" w:cs="Simplified Arabic"/>
          <w:sz w:val="24"/>
          <w:szCs w:val="24"/>
          <w:rtl/>
        </w:rPr>
        <w:t xml:space="preserve">ولا يقتصر طموح الدولة المصرية على مجرد الإنتاج، بل يمتد للمنافسة العالمية؛ حيث تستهدف الاستراتيجية الوطنية للهيدروجين الأخضر الاستحواذ على </w:t>
      </w:r>
      <w:r w:rsidRPr="00683A82">
        <w:rPr>
          <w:rFonts w:ascii="Simplified Arabic" w:hAnsi="Simplified Arabic" w:cs="Simplified Arabic"/>
          <w:b/>
          <w:bCs/>
          <w:sz w:val="24"/>
          <w:szCs w:val="24"/>
        </w:rPr>
        <w:t xml:space="preserve">5% </w:t>
      </w:r>
      <w:r w:rsidRPr="00683A82">
        <w:rPr>
          <w:rFonts w:ascii="Simplified Arabic" w:hAnsi="Simplified Arabic" w:cs="Simplified Arabic"/>
          <w:b/>
          <w:bCs/>
          <w:sz w:val="24"/>
          <w:szCs w:val="24"/>
          <w:rtl/>
        </w:rPr>
        <w:t>إلى 8% من السوق العالمية</w:t>
      </w:r>
      <w:r w:rsidRPr="00683A82">
        <w:rPr>
          <w:rFonts w:ascii="Simplified Arabic" w:hAnsi="Simplified Arabic" w:cs="Simplified Arabic"/>
          <w:sz w:val="24"/>
          <w:szCs w:val="24"/>
          <w:rtl/>
        </w:rPr>
        <w:t xml:space="preserve"> للهيدروجين بحلول عام 2040، مما يعزز من مكانة مصر كلاعب رئيسي في سلاسل الإمداد الدولية</w:t>
      </w:r>
      <w:r w:rsidRPr="00683A82">
        <w:rPr>
          <w:rFonts w:ascii="Simplified Arabic" w:hAnsi="Simplified Arabic" w:cs="Simplified Arabic"/>
          <w:sz w:val="24"/>
          <w:szCs w:val="24"/>
        </w:rPr>
        <w:t>.</w:t>
      </w:r>
    </w:p>
    <w:p w14:paraId="23E756B1" w14:textId="2ED88C1C" w:rsidR="00FE70ED" w:rsidRPr="00683A82" w:rsidRDefault="008209BD" w:rsidP="00861095">
      <w:pPr>
        <w:bidi/>
        <w:ind w:right="1170"/>
        <w:rPr>
          <w:rFonts w:ascii="Simplified Arabic" w:hAnsi="Simplified Arabic" w:cs="Simplified Arabic"/>
          <w:sz w:val="24"/>
          <w:szCs w:val="24"/>
          <w:rtl/>
        </w:rPr>
      </w:pPr>
      <w:r w:rsidRPr="00683A82">
        <w:rPr>
          <w:rFonts w:ascii="Simplified Arabic" w:hAnsi="Simplified Arabic" w:cs="Simplified Arabic"/>
          <w:sz w:val="24"/>
          <w:szCs w:val="24"/>
          <w:rtl/>
        </w:rPr>
        <w:t xml:space="preserve">ويعد التكامل مع مشروعات الطاقة المتجددة حجر الزاوية في هذا التوجه، خاصة مع استهداف مصر رفع مساهمة الطاقة المتجددة في مزيج الطاقة لتصل إلى </w:t>
      </w:r>
      <w:r w:rsidRPr="00683A82">
        <w:rPr>
          <w:rFonts w:ascii="Simplified Arabic" w:hAnsi="Simplified Arabic" w:cs="Simplified Arabic"/>
          <w:b/>
          <w:bCs/>
          <w:sz w:val="24"/>
          <w:szCs w:val="24"/>
        </w:rPr>
        <w:t>42</w:t>
      </w:r>
      <w:r w:rsidR="00BD0E45" w:rsidRPr="00683A82">
        <w:rPr>
          <w:rFonts w:ascii="Simplified Arabic" w:hAnsi="Simplified Arabic" w:cs="Simplified Arabic"/>
          <w:b/>
          <w:bCs/>
          <w:sz w:val="24"/>
          <w:szCs w:val="24"/>
        </w:rPr>
        <w:t>%</w:t>
      </w:r>
      <w:r w:rsidR="00BD0E45" w:rsidRPr="00683A82">
        <w:rPr>
          <w:rFonts w:ascii="Simplified Arabic" w:hAnsi="Simplified Arabic" w:cs="Simplified Arabic" w:hint="cs"/>
          <w:b/>
          <w:bCs/>
          <w:sz w:val="24"/>
          <w:szCs w:val="24"/>
          <w:rtl/>
        </w:rPr>
        <w:t xml:space="preserve"> </w:t>
      </w:r>
      <w:r w:rsidR="00BD0E45" w:rsidRPr="00683A82">
        <w:rPr>
          <w:rFonts w:ascii="Simplified Arabic" w:hAnsi="Simplified Arabic" w:cs="Simplified Arabic"/>
          <w:b/>
          <w:bCs/>
          <w:sz w:val="24"/>
          <w:szCs w:val="24"/>
          <w:rtl/>
        </w:rPr>
        <w:t>بحلول</w:t>
      </w:r>
      <w:r w:rsidRPr="00683A82">
        <w:rPr>
          <w:rFonts w:ascii="Simplified Arabic" w:hAnsi="Simplified Arabic" w:cs="Simplified Arabic"/>
          <w:b/>
          <w:bCs/>
          <w:sz w:val="24"/>
          <w:szCs w:val="24"/>
          <w:rtl/>
        </w:rPr>
        <w:t xml:space="preserve"> عام 2030</w:t>
      </w:r>
      <w:r w:rsidRPr="00683A82">
        <w:rPr>
          <w:rFonts w:ascii="Simplified Arabic" w:hAnsi="Simplified Arabic" w:cs="Simplified Arabic"/>
          <w:sz w:val="24"/>
          <w:szCs w:val="24"/>
        </w:rPr>
        <w:t xml:space="preserve">. </w:t>
      </w:r>
    </w:p>
    <w:p w14:paraId="64133F6E" w14:textId="148DEDC5" w:rsidR="008209BD" w:rsidRPr="00683A82" w:rsidRDefault="008209BD" w:rsidP="00FE70ED">
      <w:pPr>
        <w:bidi/>
        <w:ind w:right="1170"/>
        <w:rPr>
          <w:rFonts w:ascii="Simplified Arabic" w:hAnsi="Simplified Arabic" w:cs="Simplified Arabic"/>
          <w:sz w:val="24"/>
          <w:szCs w:val="24"/>
        </w:rPr>
      </w:pPr>
      <w:r w:rsidRPr="00683A82">
        <w:rPr>
          <w:rFonts w:ascii="Simplified Arabic" w:hAnsi="Simplified Arabic" w:cs="Simplified Arabic"/>
          <w:sz w:val="24"/>
          <w:szCs w:val="24"/>
          <w:rtl/>
        </w:rPr>
        <w:t>هذا التوسع يضمن توفر فائض من القدرات الكهربائية اللازمة لعمليات التحليل الكهربائي، مما يسهم في خفض تكلفة إنتاج الهيدروجين الأخضر لتكون من بين الأكثر تنافسية عالمياً</w:t>
      </w:r>
      <w:r w:rsidRPr="00683A82">
        <w:rPr>
          <w:rFonts w:ascii="Simplified Arabic" w:hAnsi="Simplified Arabic" w:cs="Simplified Arabic"/>
          <w:sz w:val="24"/>
          <w:szCs w:val="24"/>
        </w:rPr>
        <w:t>."</w:t>
      </w:r>
    </w:p>
    <w:p w14:paraId="4A823AFD" w14:textId="31BA001E" w:rsidR="005A5BF6" w:rsidRPr="00683A82" w:rsidRDefault="00861095" w:rsidP="00861095">
      <w:pPr>
        <w:bidi/>
        <w:ind w:right="1170"/>
        <w:rPr>
          <w:rFonts w:ascii="Simplified Arabic" w:hAnsi="Simplified Arabic" w:cs="Simplified Arabic"/>
          <w:sz w:val="24"/>
          <w:szCs w:val="24"/>
          <w:rtl/>
        </w:rPr>
      </w:pPr>
      <w:r w:rsidRPr="00683A82">
        <w:rPr>
          <w:rFonts w:ascii="Simplified Arabic" w:hAnsi="Simplified Arabic" w:cs="Simplified Arabic"/>
          <w:sz w:val="24"/>
          <w:szCs w:val="24"/>
          <w:rtl/>
        </w:rPr>
        <w:t>كما ان التوسع في مشروعات انتاج الهيدروجين الاخ</w:t>
      </w:r>
      <w:r w:rsidR="00BD0E45">
        <w:rPr>
          <w:rFonts w:ascii="Simplified Arabic" w:hAnsi="Simplified Arabic" w:cs="Simplified Arabic" w:hint="cs"/>
          <w:sz w:val="24"/>
          <w:szCs w:val="24"/>
          <w:rtl/>
        </w:rPr>
        <w:t>ض</w:t>
      </w:r>
      <w:r w:rsidRPr="00683A82">
        <w:rPr>
          <w:rFonts w:ascii="Simplified Arabic" w:hAnsi="Simplified Arabic" w:cs="Simplified Arabic"/>
          <w:sz w:val="24"/>
          <w:szCs w:val="24"/>
          <w:rtl/>
        </w:rPr>
        <w:t>ر يعزز توطين تصنيع المحللات الكهربائية</w:t>
      </w:r>
      <w:r w:rsidRPr="00683A82">
        <w:rPr>
          <w:rFonts w:ascii="Simplified Arabic" w:hAnsi="Simplified Arabic" w:cs="Simplified Arabic"/>
          <w:sz w:val="24"/>
          <w:szCs w:val="24"/>
        </w:rPr>
        <w:t xml:space="preserve">Electrolyzers) </w:t>
      </w:r>
      <w:r w:rsidRPr="00683A82">
        <w:rPr>
          <w:rFonts w:ascii="Simplified Arabic" w:hAnsi="Simplified Arabic" w:cs="Simplified Arabic"/>
          <w:sz w:val="24"/>
          <w:szCs w:val="24"/>
          <w:rtl/>
        </w:rPr>
        <w:t>) و</w:t>
      </w:r>
      <w:r w:rsidR="00FE70ED" w:rsidRPr="00683A82">
        <w:rPr>
          <w:rFonts w:ascii="Simplified Arabic" w:hAnsi="Simplified Arabic" w:cs="Simplified Arabic"/>
          <w:sz w:val="24"/>
          <w:szCs w:val="24"/>
          <w:rtl/>
        </w:rPr>
        <w:t>ه</w:t>
      </w:r>
      <w:r w:rsidRPr="00683A82">
        <w:rPr>
          <w:rFonts w:ascii="Simplified Arabic" w:hAnsi="Simplified Arabic" w:cs="Simplified Arabic"/>
          <w:sz w:val="24"/>
          <w:szCs w:val="24"/>
          <w:rtl/>
        </w:rPr>
        <w:t>و يعت</w:t>
      </w:r>
      <w:r w:rsidR="00BD0E45">
        <w:rPr>
          <w:rFonts w:ascii="Simplified Arabic" w:hAnsi="Simplified Arabic" w:cs="Simplified Arabic" w:hint="cs"/>
          <w:sz w:val="24"/>
          <w:szCs w:val="24"/>
          <w:rtl/>
        </w:rPr>
        <w:t>بر</w:t>
      </w:r>
      <w:r w:rsidRPr="00683A82">
        <w:rPr>
          <w:rFonts w:ascii="Simplified Arabic" w:hAnsi="Simplified Arabic" w:cs="Simplified Arabic"/>
          <w:sz w:val="24"/>
          <w:szCs w:val="24"/>
          <w:rtl/>
        </w:rPr>
        <w:t xml:space="preserve"> ال</w:t>
      </w:r>
      <w:r w:rsidR="00BD0E45">
        <w:rPr>
          <w:rFonts w:ascii="Simplified Arabic" w:hAnsi="Simplified Arabic" w:cs="Simplified Arabic" w:hint="cs"/>
          <w:sz w:val="24"/>
          <w:szCs w:val="24"/>
          <w:rtl/>
        </w:rPr>
        <w:t>ج</w:t>
      </w:r>
      <w:r w:rsidRPr="00683A82">
        <w:rPr>
          <w:rFonts w:ascii="Simplified Arabic" w:hAnsi="Simplified Arabic" w:cs="Simplified Arabic"/>
          <w:sz w:val="24"/>
          <w:szCs w:val="24"/>
          <w:rtl/>
        </w:rPr>
        <w:t xml:space="preserve">زء ذو </w:t>
      </w:r>
      <w:r w:rsidR="00BD0E45" w:rsidRPr="00683A82">
        <w:rPr>
          <w:rFonts w:ascii="Simplified Arabic" w:hAnsi="Simplified Arabic" w:cs="Simplified Arabic" w:hint="cs"/>
          <w:sz w:val="24"/>
          <w:szCs w:val="24"/>
          <w:rtl/>
        </w:rPr>
        <w:t>التكلفة</w:t>
      </w:r>
      <w:r w:rsidRPr="00683A82">
        <w:rPr>
          <w:rFonts w:ascii="Simplified Arabic" w:hAnsi="Simplified Arabic" w:cs="Simplified Arabic"/>
          <w:sz w:val="24"/>
          <w:szCs w:val="24"/>
          <w:rtl/>
        </w:rPr>
        <w:t xml:space="preserve"> </w:t>
      </w:r>
      <w:r w:rsidR="00BD0E45" w:rsidRPr="00683A82">
        <w:rPr>
          <w:rFonts w:ascii="Simplified Arabic" w:hAnsi="Simplified Arabic" w:cs="Simplified Arabic" w:hint="cs"/>
          <w:sz w:val="24"/>
          <w:szCs w:val="24"/>
          <w:rtl/>
        </w:rPr>
        <w:t>المرتفعة</w:t>
      </w:r>
      <w:r w:rsidRPr="00683A82">
        <w:rPr>
          <w:rFonts w:ascii="Simplified Arabic" w:hAnsi="Simplified Arabic" w:cs="Simplified Arabic"/>
          <w:sz w:val="24"/>
          <w:szCs w:val="24"/>
          <w:rtl/>
        </w:rPr>
        <w:t xml:space="preserve"> في </w:t>
      </w:r>
      <w:r w:rsidR="00BD0E45" w:rsidRPr="00683A82">
        <w:rPr>
          <w:rFonts w:ascii="Simplified Arabic" w:hAnsi="Simplified Arabic" w:cs="Simplified Arabic" w:hint="cs"/>
          <w:sz w:val="24"/>
          <w:szCs w:val="24"/>
          <w:rtl/>
        </w:rPr>
        <w:t>الصناعة</w:t>
      </w:r>
      <w:r w:rsidRPr="00683A82">
        <w:rPr>
          <w:rFonts w:ascii="Simplified Arabic" w:hAnsi="Simplified Arabic" w:cs="Simplified Arabic"/>
          <w:sz w:val="24"/>
          <w:szCs w:val="24"/>
          <w:rtl/>
        </w:rPr>
        <w:t xml:space="preserve"> وكذلك </w:t>
      </w:r>
      <w:r w:rsidR="00FE70ED" w:rsidRPr="00683A82">
        <w:rPr>
          <w:rFonts w:ascii="Simplified Arabic" w:hAnsi="Simplified Arabic" w:cs="Simplified Arabic"/>
          <w:sz w:val="24"/>
          <w:szCs w:val="24"/>
          <w:rtl/>
        </w:rPr>
        <w:t xml:space="preserve">يوجد </w:t>
      </w:r>
      <w:r w:rsidR="00FE70ED" w:rsidRPr="00683A82">
        <w:rPr>
          <w:rFonts w:ascii="Simplified Arabic" w:hAnsi="Simplified Arabic" w:cs="Simplified Arabic"/>
          <w:sz w:val="24"/>
          <w:szCs w:val="24"/>
        </w:rPr>
        <w:t xml:space="preserve">  ,Knowhow </w:t>
      </w:r>
      <w:r w:rsidR="00FE70ED" w:rsidRPr="00683A82">
        <w:rPr>
          <w:rFonts w:ascii="Simplified Arabic" w:hAnsi="Simplified Arabic" w:cs="Simplified Arabic"/>
          <w:sz w:val="24"/>
          <w:szCs w:val="24"/>
          <w:rtl/>
        </w:rPr>
        <w:t>ويمكن اضافه قيمه م</w:t>
      </w:r>
      <w:r w:rsidR="005A5BF6" w:rsidRPr="00683A82">
        <w:rPr>
          <w:rFonts w:ascii="Simplified Arabic" w:hAnsi="Simplified Arabic" w:cs="Simplified Arabic"/>
          <w:sz w:val="24"/>
          <w:szCs w:val="24"/>
          <w:rtl/>
        </w:rPr>
        <w:t>ض</w:t>
      </w:r>
      <w:r w:rsidR="00FE70ED" w:rsidRPr="00683A82">
        <w:rPr>
          <w:rFonts w:ascii="Simplified Arabic" w:hAnsi="Simplified Arabic" w:cs="Simplified Arabic"/>
          <w:sz w:val="24"/>
          <w:szCs w:val="24"/>
          <w:rtl/>
        </w:rPr>
        <w:t xml:space="preserve">افه عن طريق </w:t>
      </w:r>
      <w:r w:rsidR="005A5BF6" w:rsidRPr="00683A82">
        <w:rPr>
          <w:rFonts w:ascii="Simplified Arabic" w:hAnsi="Simplified Arabic" w:cs="Simplified Arabic"/>
          <w:sz w:val="24"/>
          <w:szCs w:val="24"/>
          <w:rtl/>
        </w:rPr>
        <w:t xml:space="preserve">ادخال الهيدروجين الاخضر في عده صناعات منها </w:t>
      </w:r>
    </w:p>
    <w:p w14:paraId="723EC5AB" w14:textId="3F739D53" w:rsidR="005A5BF6" w:rsidRPr="00683A82" w:rsidRDefault="005A5BF6" w:rsidP="005A5BF6">
      <w:pPr>
        <w:bidi/>
        <w:ind w:right="1170"/>
        <w:rPr>
          <w:rFonts w:ascii="Simplified Arabic" w:hAnsi="Simplified Arabic" w:cs="Simplified Arabic"/>
          <w:sz w:val="24"/>
          <w:szCs w:val="24"/>
        </w:rPr>
      </w:pPr>
      <w:r w:rsidRPr="00683A82">
        <w:rPr>
          <w:rFonts w:ascii="Simplified Arabic" w:hAnsi="Simplified Arabic" w:cs="Simplified Arabic"/>
          <w:sz w:val="24"/>
          <w:szCs w:val="24"/>
          <w:rtl/>
        </w:rPr>
        <w:t xml:space="preserve"> </w:t>
      </w:r>
      <w:r w:rsidR="00861095" w:rsidRPr="00683A82">
        <w:rPr>
          <w:rFonts w:ascii="Simplified Arabic" w:hAnsi="Simplified Arabic" w:cs="Simplified Arabic"/>
          <w:sz w:val="24"/>
          <w:szCs w:val="24"/>
          <w:rtl/>
        </w:rPr>
        <w:t xml:space="preserve">صناعة الأمونيا الخضراء </w:t>
      </w:r>
      <w:r w:rsidR="00E13D12" w:rsidRPr="00683A82">
        <w:rPr>
          <w:rFonts w:ascii="Simplified Arabic" w:hAnsi="Simplified Arabic" w:cs="Simplified Arabic"/>
          <w:sz w:val="24"/>
          <w:szCs w:val="24"/>
          <w:rtl/>
        </w:rPr>
        <w:t xml:space="preserve">ونترات الامونيا </w:t>
      </w:r>
      <w:r w:rsidR="00BD0E45" w:rsidRPr="00683A82">
        <w:rPr>
          <w:rFonts w:ascii="Simplified Arabic" w:hAnsi="Simplified Arabic" w:cs="Simplified Arabic" w:hint="cs"/>
          <w:sz w:val="24"/>
          <w:szCs w:val="24"/>
          <w:rtl/>
        </w:rPr>
        <w:t>لإنتا</w:t>
      </w:r>
      <w:r w:rsidR="00BD0E45">
        <w:rPr>
          <w:rFonts w:ascii="Simplified Arabic" w:hAnsi="Simplified Arabic" w:cs="Simplified Arabic" w:hint="cs"/>
          <w:sz w:val="24"/>
          <w:szCs w:val="24"/>
          <w:rtl/>
        </w:rPr>
        <w:t>ج</w:t>
      </w:r>
      <w:r w:rsidR="00E13D12" w:rsidRPr="00683A82">
        <w:rPr>
          <w:rFonts w:ascii="Simplified Arabic" w:hAnsi="Simplified Arabic" w:cs="Simplified Arabic"/>
          <w:sz w:val="24"/>
          <w:szCs w:val="24"/>
          <w:rtl/>
        </w:rPr>
        <w:t xml:space="preserve"> </w:t>
      </w:r>
      <w:r w:rsidR="00BD0E45" w:rsidRPr="00683A82">
        <w:rPr>
          <w:rFonts w:ascii="Simplified Arabic" w:hAnsi="Simplified Arabic" w:cs="Simplified Arabic" w:hint="cs"/>
          <w:sz w:val="24"/>
          <w:szCs w:val="24"/>
          <w:rtl/>
        </w:rPr>
        <w:t>الأسمدة</w:t>
      </w:r>
      <w:r w:rsidR="00E13D12" w:rsidRPr="00683A82">
        <w:rPr>
          <w:rFonts w:ascii="Simplified Arabic" w:hAnsi="Simplified Arabic" w:cs="Simplified Arabic"/>
          <w:sz w:val="24"/>
          <w:szCs w:val="24"/>
          <w:rtl/>
        </w:rPr>
        <w:t xml:space="preserve"> سواء للسوق المحلي او العالمي</w:t>
      </w:r>
      <w:r w:rsidRPr="00683A82">
        <w:rPr>
          <w:rFonts w:ascii="Simplified Arabic" w:hAnsi="Simplified Arabic" w:cs="Simplified Arabic"/>
          <w:sz w:val="24"/>
          <w:szCs w:val="24"/>
          <w:rtl/>
        </w:rPr>
        <w:t xml:space="preserve"> وصناعه الحديد الاخضر وصناعه الميثانول الاخضر </w:t>
      </w:r>
    </w:p>
    <w:p w14:paraId="0C67C451" w14:textId="68FF5AD9" w:rsidR="00861095" w:rsidRPr="00683A82" w:rsidRDefault="00FE70ED" w:rsidP="00861095">
      <w:pPr>
        <w:bidi/>
        <w:ind w:right="1170"/>
        <w:rPr>
          <w:rFonts w:ascii="Simplified Arabic" w:hAnsi="Simplified Arabic" w:cs="Simplified Arabic"/>
          <w:sz w:val="24"/>
          <w:szCs w:val="24"/>
        </w:rPr>
      </w:pPr>
      <w:r w:rsidRPr="00683A82">
        <w:rPr>
          <w:rFonts w:ascii="Simplified Arabic" w:hAnsi="Simplified Arabic" w:cs="Simplified Arabic"/>
          <w:sz w:val="24"/>
          <w:szCs w:val="24"/>
          <w:rtl/>
        </w:rPr>
        <w:t xml:space="preserve">ومن اهم التحديات التي تواجه صناعه الهيدروجين </w:t>
      </w:r>
      <w:r w:rsidR="00861095" w:rsidRPr="00683A82">
        <w:rPr>
          <w:rFonts w:ascii="Simplified Arabic" w:hAnsi="Simplified Arabic" w:cs="Simplified Arabic"/>
          <w:sz w:val="24"/>
          <w:szCs w:val="24"/>
          <w:rtl/>
        </w:rPr>
        <w:t>نقص المياه العذبة اللازمة للتحليل الكهربائي والاعتماد على تحلية مياه البحر، وتكلفة التمويل المرتفعة</w:t>
      </w:r>
      <w:r w:rsidR="00640FA2" w:rsidRPr="00683A82">
        <w:rPr>
          <w:rFonts w:ascii="Simplified Arabic" w:hAnsi="Simplified Arabic" w:cs="Simplified Arabic"/>
          <w:sz w:val="24"/>
          <w:szCs w:val="24"/>
          <w:rtl/>
        </w:rPr>
        <w:t xml:space="preserve"> ارتفاع </w:t>
      </w:r>
      <w:r w:rsidR="007836AD">
        <w:rPr>
          <w:rFonts w:ascii="Simplified Arabic" w:hAnsi="Simplified Arabic" w:cs="Simplified Arabic" w:hint="cs"/>
          <w:sz w:val="24"/>
          <w:szCs w:val="24"/>
          <w:rtl/>
        </w:rPr>
        <w:t>ت</w:t>
      </w:r>
      <w:r w:rsidR="00640FA2" w:rsidRPr="00683A82">
        <w:rPr>
          <w:rFonts w:ascii="Simplified Arabic" w:hAnsi="Simplified Arabic" w:cs="Simplified Arabic"/>
          <w:sz w:val="24"/>
          <w:szCs w:val="24"/>
          <w:rtl/>
        </w:rPr>
        <w:t>كلفه النقل</w:t>
      </w:r>
      <w:r w:rsidR="00861095" w:rsidRPr="00683A82">
        <w:rPr>
          <w:rFonts w:ascii="Simplified Arabic" w:hAnsi="Simplified Arabic" w:cs="Simplified Arabic"/>
          <w:sz w:val="24"/>
          <w:szCs w:val="24"/>
        </w:rPr>
        <w:t>.</w:t>
      </w:r>
    </w:p>
    <w:p w14:paraId="53559505" w14:textId="17206229" w:rsidR="007C022C" w:rsidRPr="00683A82" w:rsidRDefault="00BD0E45" w:rsidP="00BD0E45">
      <w:pPr>
        <w:bidi/>
        <w:ind w:right="1170"/>
        <w:rPr>
          <w:rFonts w:ascii="Simplified Arabic" w:hAnsi="Simplified Arabic" w:cs="Simplified Arabic"/>
          <w:sz w:val="24"/>
          <w:szCs w:val="24"/>
          <w:rtl/>
        </w:rPr>
      </w:pPr>
      <w:r>
        <w:rPr>
          <w:rFonts w:ascii="Simplified Arabic" w:hAnsi="Simplified Arabic" w:cs="Simplified Arabic" w:hint="cs"/>
          <w:sz w:val="24"/>
          <w:szCs w:val="24"/>
          <w:rtl/>
        </w:rPr>
        <w:t xml:space="preserve">بلغت </w:t>
      </w:r>
      <w:r w:rsidR="007C022C" w:rsidRPr="00683A82">
        <w:rPr>
          <w:rFonts w:ascii="Simplified Arabic" w:hAnsi="Simplified Arabic" w:cs="Simplified Arabic"/>
          <w:sz w:val="24"/>
          <w:szCs w:val="24"/>
          <w:rtl/>
        </w:rPr>
        <w:t xml:space="preserve">احتياجات مصر من </w:t>
      </w:r>
      <w:r w:rsidRPr="00683A82">
        <w:rPr>
          <w:rFonts w:ascii="Simplified Arabic" w:hAnsi="Simplified Arabic" w:cs="Simplified Arabic" w:hint="cs"/>
          <w:sz w:val="24"/>
          <w:szCs w:val="24"/>
          <w:rtl/>
        </w:rPr>
        <w:t>الأسمدة</w:t>
      </w:r>
      <w:r w:rsidR="007C022C" w:rsidRPr="00683A82">
        <w:rPr>
          <w:rFonts w:ascii="Simplified Arabic" w:hAnsi="Simplified Arabic" w:cs="Simplified Arabic"/>
          <w:sz w:val="24"/>
          <w:szCs w:val="24"/>
          <w:rtl/>
        </w:rPr>
        <w:t xml:space="preserve"> طبقا </w:t>
      </w:r>
      <w:r w:rsidRPr="00683A82">
        <w:rPr>
          <w:rFonts w:ascii="Simplified Arabic" w:hAnsi="Simplified Arabic" w:cs="Simplified Arabic" w:hint="cs"/>
          <w:sz w:val="24"/>
          <w:szCs w:val="24"/>
          <w:rtl/>
        </w:rPr>
        <w:t>للمساحة</w:t>
      </w:r>
      <w:r w:rsidR="007C022C" w:rsidRPr="00683A82">
        <w:rPr>
          <w:rFonts w:ascii="Simplified Arabic" w:hAnsi="Simplified Arabic" w:cs="Simplified Arabic"/>
          <w:sz w:val="24"/>
          <w:szCs w:val="24"/>
          <w:rtl/>
        </w:rPr>
        <w:t xml:space="preserve"> </w:t>
      </w:r>
      <w:r w:rsidRPr="00683A82">
        <w:rPr>
          <w:rFonts w:ascii="Simplified Arabic" w:hAnsi="Simplified Arabic" w:cs="Simplified Arabic" w:hint="cs"/>
          <w:sz w:val="24"/>
          <w:szCs w:val="24"/>
          <w:rtl/>
        </w:rPr>
        <w:t>المنزرعة</w:t>
      </w:r>
      <w:r w:rsidR="007C022C" w:rsidRPr="00683A82">
        <w:rPr>
          <w:rFonts w:ascii="Simplified Arabic" w:hAnsi="Simplified Arabic" w:cs="Simplified Arabic"/>
          <w:sz w:val="24"/>
          <w:szCs w:val="24"/>
          <w:rtl/>
        </w:rPr>
        <w:t xml:space="preserve"> والتي تقدر ب 11 مليون فدان في </w:t>
      </w:r>
      <w:r w:rsidR="007836AD" w:rsidRPr="00683A82">
        <w:rPr>
          <w:rFonts w:ascii="Simplified Arabic" w:hAnsi="Simplified Arabic" w:cs="Simplified Arabic" w:hint="cs"/>
          <w:sz w:val="24"/>
          <w:szCs w:val="24"/>
          <w:rtl/>
        </w:rPr>
        <w:t>المتوسط،</w:t>
      </w:r>
      <w:r w:rsidR="007C022C" w:rsidRPr="00683A82">
        <w:rPr>
          <w:rFonts w:ascii="Simplified Arabic" w:hAnsi="Simplified Arabic" w:cs="Simplified Arabic"/>
          <w:sz w:val="24"/>
          <w:szCs w:val="24"/>
          <w:rtl/>
        </w:rPr>
        <w:t xml:space="preserve"> يحتاج فدان </w:t>
      </w:r>
      <w:r w:rsidR="007836AD" w:rsidRPr="00683A82">
        <w:rPr>
          <w:rFonts w:ascii="Simplified Arabic" w:hAnsi="Simplified Arabic" w:cs="Simplified Arabic" w:hint="cs"/>
          <w:sz w:val="24"/>
          <w:szCs w:val="24"/>
          <w:rtl/>
        </w:rPr>
        <w:t>الأرض،</w:t>
      </w:r>
      <w:r w:rsidR="007C022C" w:rsidRPr="00683A82">
        <w:rPr>
          <w:rFonts w:ascii="Simplified Arabic" w:hAnsi="Simplified Arabic" w:cs="Simplified Arabic"/>
          <w:sz w:val="24"/>
          <w:szCs w:val="24"/>
          <w:rtl/>
        </w:rPr>
        <w:t xml:space="preserve"> في الشتاء إلى 300 كجم من اليوريا وفي الصيف إلى 400 كجم من نترات الأمونيوم </w:t>
      </w:r>
      <w:r w:rsidR="00FD7923" w:rsidRPr="00683A82">
        <w:rPr>
          <w:rFonts w:ascii="Simplified Arabic" w:hAnsi="Simplified Arabic" w:cs="Simplified Arabic"/>
          <w:sz w:val="24"/>
          <w:szCs w:val="24"/>
          <w:rtl/>
        </w:rPr>
        <w:t>ف</w:t>
      </w:r>
      <w:r w:rsidR="007C022C" w:rsidRPr="00683A82">
        <w:rPr>
          <w:rFonts w:ascii="Simplified Arabic" w:hAnsi="Simplified Arabic" w:cs="Simplified Arabic"/>
          <w:sz w:val="24"/>
          <w:szCs w:val="24"/>
          <w:rtl/>
        </w:rPr>
        <w:t xml:space="preserve">ي المتوسط 350 كجم لتصبح الكمية الاجمالية </w:t>
      </w:r>
      <w:r w:rsidRPr="00683A82">
        <w:rPr>
          <w:rFonts w:ascii="Simplified Arabic" w:hAnsi="Simplified Arabic" w:cs="Simplified Arabic" w:hint="cs"/>
          <w:sz w:val="24"/>
          <w:szCs w:val="24"/>
          <w:rtl/>
        </w:rPr>
        <w:t>المطلوبة</w:t>
      </w:r>
      <w:r w:rsidR="007C022C" w:rsidRPr="00683A82">
        <w:rPr>
          <w:rFonts w:ascii="Simplified Arabic" w:hAnsi="Simplified Arabic" w:cs="Simplified Arabic"/>
          <w:sz w:val="24"/>
          <w:szCs w:val="24"/>
          <w:rtl/>
        </w:rPr>
        <w:t xml:space="preserve"> هي 3,850,000 طن نترات </w:t>
      </w:r>
      <w:r w:rsidR="007836AD" w:rsidRPr="00683A82">
        <w:rPr>
          <w:rFonts w:ascii="Simplified Arabic" w:hAnsi="Simplified Arabic" w:cs="Simplified Arabic" w:hint="cs"/>
          <w:sz w:val="24"/>
          <w:szCs w:val="24"/>
          <w:rtl/>
        </w:rPr>
        <w:t>الامونيا.</w:t>
      </w:r>
    </w:p>
    <w:p w14:paraId="2C7FA392" w14:textId="687A9942" w:rsidR="00FD7923" w:rsidRPr="00683A82" w:rsidRDefault="00BD0E45" w:rsidP="00FD7923">
      <w:pPr>
        <w:bidi/>
        <w:ind w:right="1170"/>
        <w:rPr>
          <w:rFonts w:ascii="Simplified Arabic" w:hAnsi="Simplified Arabic" w:cs="Simplified Arabic"/>
          <w:sz w:val="24"/>
          <w:szCs w:val="24"/>
        </w:rPr>
      </w:pPr>
      <w:r>
        <w:rPr>
          <w:rFonts w:ascii="Simplified Arabic" w:hAnsi="Simplified Arabic" w:cs="Simplified Arabic" w:hint="cs"/>
          <w:sz w:val="24"/>
          <w:szCs w:val="24"/>
          <w:rtl/>
        </w:rPr>
        <w:t>و</w:t>
      </w:r>
      <w:r w:rsidR="00FD7923" w:rsidRPr="00683A82">
        <w:rPr>
          <w:rFonts w:ascii="Simplified Arabic" w:hAnsi="Simplified Arabic" w:cs="Simplified Arabic"/>
          <w:sz w:val="24"/>
          <w:szCs w:val="24"/>
          <w:rtl/>
        </w:rPr>
        <w:t>وفقاً لبيانات الجهاز المركزي للتعبئة العامة والإحصاء</w:t>
      </w:r>
      <w:r w:rsidR="00FD7923" w:rsidRPr="00683A82">
        <w:rPr>
          <w:rFonts w:ascii="Simplified Arabic" w:hAnsi="Simplified Arabic" w:cs="Simplified Arabic"/>
          <w:sz w:val="24"/>
          <w:szCs w:val="24"/>
        </w:rPr>
        <w:t xml:space="preserve"> (CAPMAS) </w:t>
      </w:r>
      <w:r w:rsidR="00FD7923" w:rsidRPr="00683A82">
        <w:rPr>
          <w:rFonts w:ascii="Simplified Arabic" w:hAnsi="Simplified Arabic" w:cs="Simplified Arabic"/>
          <w:sz w:val="24"/>
          <w:szCs w:val="24"/>
          <w:rtl/>
        </w:rPr>
        <w:t>وتقارير التجارة الخارجية، تندرج نترات الأمونيا تحت بند الأسمدة الكيماوية والنيتروجينية</w:t>
      </w:r>
      <w:r w:rsidR="00FD7923" w:rsidRPr="00683A82">
        <w:rPr>
          <w:rFonts w:ascii="Simplified Arabic" w:hAnsi="Simplified Arabic" w:cs="Simplified Arabic"/>
          <w:sz w:val="24"/>
          <w:szCs w:val="24"/>
        </w:rPr>
        <w:t>.</w:t>
      </w:r>
    </w:p>
    <w:p w14:paraId="37B2EE5B" w14:textId="78D207AD" w:rsidR="00FD7923" w:rsidRPr="00683A82" w:rsidRDefault="00BD0E45" w:rsidP="00FD7923">
      <w:pPr>
        <w:bidi/>
        <w:ind w:right="1170"/>
        <w:rPr>
          <w:rFonts w:ascii="Simplified Arabic" w:hAnsi="Simplified Arabic" w:cs="Simplified Arabic"/>
          <w:sz w:val="24"/>
          <w:szCs w:val="24"/>
        </w:rPr>
      </w:pPr>
      <w:r>
        <w:rPr>
          <w:rFonts w:ascii="Simplified Arabic" w:hAnsi="Simplified Arabic" w:cs="Simplified Arabic" w:hint="cs"/>
          <w:b/>
          <w:bCs/>
          <w:sz w:val="24"/>
          <w:szCs w:val="24"/>
          <w:rtl/>
        </w:rPr>
        <w:t xml:space="preserve">تتراوح </w:t>
      </w:r>
      <w:r w:rsidR="00FD7923" w:rsidRPr="00683A82">
        <w:rPr>
          <w:rFonts w:ascii="Simplified Arabic" w:hAnsi="Simplified Arabic" w:cs="Simplified Arabic"/>
          <w:b/>
          <w:bCs/>
          <w:sz w:val="24"/>
          <w:szCs w:val="24"/>
          <w:rtl/>
        </w:rPr>
        <w:t xml:space="preserve">إجمالي واردات </w:t>
      </w:r>
      <w:r>
        <w:rPr>
          <w:rFonts w:ascii="Simplified Arabic" w:hAnsi="Simplified Arabic" w:cs="Simplified Arabic" w:hint="cs"/>
          <w:b/>
          <w:bCs/>
          <w:sz w:val="24"/>
          <w:szCs w:val="24"/>
          <w:rtl/>
        </w:rPr>
        <w:t xml:space="preserve">مصر من </w:t>
      </w:r>
      <w:r w:rsidR="00FD7923" w:rsidRPr="00683A82">
        <w:rPr>
          <w:rFonts w:ascii="Simplified Arabic" w:hAnsi="Simplified Arabic" w:cs="Simplified Arabic"/>
          <w:b/>
          <w:bCs/>
          <w:sz w:val="24"/>
          <w:szCs w:val="24"/>
          <w:rtl/>
        </w:rPr>
        <w:t>الأسمدة</w:t>
      </w:r>
      <w:r w:rsidR="00FD7923" w:rsidRPr="00683A82">
        <w:rPr>
          <w:rFonts w:ascii="Simplified Arabic" w:hAnsi="Simplified Arabic" w:cs="Simplified Arabic"/>
          <w:sz w:val="24"/>
          <w:szCs w:val="24"/>
          <w:rtl/>
        </w:rPr>
        <w:t xml:space="preserve"> بقيمة تتراوح بين </w:t>
      </w:r>
      <w:r w:rsidR="00FD7923" w:rsidRPr="00683A82">
        <w:rPr>
          <w:rFonts w:ascii="Simplified Arabic" w:hAnsi="Simplified Arabic" w:cs="Simplified Arabic"/>
          <w:b/>
          <w:bCs/>
          <w:sz w:val="24"/>
          <w:szCs w:val="24"/>
        </w:rPr>
        <w:t xml:space="preserve">150 </w:t>
      </w:r>
      <w:r w:rsidR="00FD7923" w:rsidRPr="00683A82">
        <w:rPr>
          <w:rFonts w:ascii="Simplified Arabic" w:hAnsi="Simplified Arabic" w:cs="Simplified Arabic"/>
          <w:b/>
          <w:bCs/>
          <w:sz w:val="24"/>
          <w:szCs w:val="24"/>
          <w:rtl/>
        </w:rPr>
        <w:t>إلى 250 مليون دولار سنوياً</w:t>
      </w:r>
      <w:r w:rsidR="00FD7923" w:rsidRPr="00683A82">
        <w:rPr>
          <w:rFonts w:ascii="Simplified Arabic" w:hAnsi="Simplified Arabic" w:cs="Simplified Arabic"/>
          <w:sz w:val="24"/>
          <w:szCs w:val="24"/>
          <w:rtl/>
        </w:rPr>
        <w:t xml:space="preserve"> تختلف حسب السنة واستقرار الإنتاج المحلي.</w:t>
      </w:r>
    </w:p>
    <w:p w14:paraId="6014771E" w14:textId="5B8887E0" w:rsidR="00FD7923" w:rsidRPr="007836AD" w:rsidRDefault="009216BC" w:rsidP="00FD7923">
      <w:pPr>
        <w:bidi/>
        <w:ind w:right="1170"/>
        <w:rPr>
          <w:rFonts w:ascii="Simplified Arabic" w:hAnsi="Simplified Arabic" w:cs="Simplified Arabic"/>
          <w:b/>
          <w:bCs/>
          <w:sz w:val="24"/>
          <w:szCs w:val="24"/>
          <w:rtl/>
          <w:lang w:bidi="ar-EG"/>
        </w:rPr>
      </w:pPr>
      <w:r w:rsidRPr="007836AD">
        <w:rPr>
          <w:rFonts w:ascii="Simplified Arabic" w:hAnsi="Simplified Arabic" w:cs="Simplified Arabic" w:hint="cs"/>
          <w:b/>
          <w:bCs/>
          <w:sz w:val="24"/>
          <w:szCs w:val="24"/>
          <w:rtl/>
          <w:lang w:bidi="ar-EG"/>
        </w:rPr>
        <w:t xml:space="preserve">ملخص البحث </w:t>
      </w:r>
    </w:p>
    <w:p w14:paraId="13D649E8" w14:textId="4B3C36F0" w:rsidR="00FD7923" w:rsidRPr="00683A82" w:rsidRDefault="00FD7923" w:rsidP="00FD7923">
      <w:pPr>
        <w:bidi/>
        <w:ind w:right="1170"/>
        <w:rPr>
          <w:rFonts w:ascii="Simplified Arabic" w:hAnsi="Simplified Arabic" w:cs="Simplified Arabic"/>
          <w:sz w:val="24"/>
          <w:szCs w:val="24"/>
          <w:rtl/>
        </w:rPr>
      </w:pPr>
      <w:r w:rsidRPr="00683A82">
        <w:rPr>
          <w:rFonts w:ascii="Simplified Arabic" w:hAnsi="Simplified Arabic" w:cs="Simplified Arabic"/>
          <w:sz w:val="24"/>
          <w:szCs w:val="24"/>
          <w:rtl/>
        </w:rPr>
        <w:t>تساهم هذه الدراسة في تقديم حلول لتقليل فاتورة استيراد الأسمدة النيتروجينية التي تكلف الدولة ملايين الدولارات سنوياً، وذلك من خلال طرح نموذج لإنتاج نترات الأمونيا الخضراء محلياً بكفاءة طاقية عالية، مما يحقق الاكتفاء الذاتي ويدعم ميزان المدفوعات</w:t>
      </w:r>
    </w:p>
    <w:p w14:paraId="1A9EB386" w14:textId="1F8B52B5" w:rsidR="00861095" w:rsidRPr="00683A82" w:rsidRDefault="00861095" w:rsidP="007C022C">
      <w:pPr>
        <w:bidi/>
        <w:ind w:right="1170"/>
        <w:rPr>
          <w:rFonts w:ascii="Simplified Arabic" w:hAnsi="Simplified Arabic" w:cs="Simplified Arabic"/>
          <w:sz w:val="24"/>
          <w:szCs w:val="24"/>
          <w:rtl/>
        </w:rPr>
      </w:pPr>
      <w:r w:rsidRPr="00683A82">
        <w:rPr>
          <w:rFonts w:ascii="Simplified Arabic" w:hAnsi="Simplified Arabic" w:cs="Simplified Arabic"/>
          <w:sz w:val="24"/>
          <w:szCs w:val="24"/>
          <w:rtl/>
        </w:rPr>
        <w:lastRenderedPageBreak/>
        <w:t xml:space="preserve">يُتوقع أن يسهم هذا القطاع في زيادة الناتج المحلي الإجمالي ، بالإضافة إلى توفير أكثر من </w:t>
      </w:r>
      <w:r w:rsidRPr="00683A82">
        <w:rPr>
          <w:rFonts w:ascii="Simplified Arabic" w:hAnsi="Simplified Arabic" w:cs="Simplified Arabic"/>
          <w:b/>
          <w:bCs/>
          <w:sz w:val="24"/>
          <w:szCs w:val="24"/>
          <w:rtl/>
        </w:rPr>
        <w:t>فرص عمل</w:t>
      </w:r>
      <w:r w:rsidRPr="00683A82">
        <w:rPr>
          <w:rFonts w:ascii="Simplified Arabic" w:hAnsi="Simplified Arabic" w:cs="Simplified Arabic"/>
          <w:sz w:val="24"/>
          <w:szCs w:val="24"/>
          <w:rtl/>
        </w:rPr>
        <w:t xml:space="preserve"> مباشرة وغير مباشرة، مما يجعله محركاً قوياً للتنمية المستدامة والحد من البطالة</w:t>
      </w:r>
      <w:r w:rsidR="007836AD">
        <w:rPr>
          <w:rFonts w:ascii="Simplified Arabic" w:hAnsi="Simplified Arabic" w:cs="Simplified Arabic" w:hint="cs"/>
          <w:sz w:val="24"/>
          <w:szCs w:val="24"/>
          <w:rtl/>
        </w:rPr>
        <w:t>.</w:t>
      </w:r>
    </w:p>
    <w:p w14:paraId="3C7D66BF" w14:textId="106379C6" w:rsidR="00861095" w:rsidRPr="00683A82" w:rsidRDefault="007706C1" w:rsidP="007706C1">
      <w:pPr>
        <w:bidi/>
        <w:ind w:right="1170"/>
        <w:rPr>
          <w:rFonts w:ascii="Simplified Arabic" w:hAnsi="Simplified Arabic" w:cs="Simplified Arabic"/>
          <w:sz w:val="24"/>
          <w:szCs w:val="24"/>
        </w:rPr>
      </w:pPr>
      <w:r w:rsidRPr="00683A82">
        <w:rPr>
          <w:rFonts w:ascii="Simplified Arabic" w:hAnsi="Simplified Arabic" w:cs="Simplified Arabic"/>
          <w:sz w:val="24"/>
          <w:szCs w:val="24"/>
          <w:rtl/>
        </w:rPr>
        <w:t>إن الانتقال من إنتاج الهيدروجين الأخضر كمادة خام إلى</w:t>
      </w:r>
      <w:r w:rsidR="005A5BF6" w:rsidRPr="00683A82">
        <w:rPr>
          <w:rFonts w:ascii="Simplified Arabic" w:hAnsi="Simplified Arabic" w:cs="Simplified Arabic"/>
          <w:sz w:val="24"/>
          <w:szCs w:val="24"/>
          <w:rtl/>
        </w:rPr>
        <w:t xml:space="preserve"> </w:t>
      </w:r>
      <w:r w:rsidR="009216BC" w:rsidRPr="00683A82">
        <w:rPr>
          <w:rFonts w:ascii="Simplified Arabic" w:hAnsi="Simplified Arabic" w:cs="Simplified Arabic" w:hint="cs"/>
          <w:sz w:val="24"/>
          <w:szCs w:val="24"/>
          <w:rtl/>
        </w:rPr>
        <w:t>استخدامه</w:t>
      </w:r>
      <w:r w:rsidR="005A5BF6" w:rsidRPr="00683A82">
        <w:rPr>
          <w:rFonts w:ascii="Simplified Arabic" w:hAnsi="Simplified Arabic" w:cs="Simplified Arabic"/>
          <w:sz w:val="24"/>
          <w:szCs w:val="24"/>
          <w:rtl/>
        </w:rPr>
        <w:t xml:space="preserve"> في </w:t>
      </w:r>
      <w:r w:rsidR="009216BC" w:rsidRPr="00683A82">
        <w:rPr>
          <w:rFonts w:ascii="Simplified Arabic" w:hAnsi="Simplified Arabic" w:cs="Simplified Arabic" w:hint="cs"/>
          <w:sz w:val="24"/>
          <w:szCs w:val="24"/>
          <w:rtl/>
        </w:rPr>
        <w:t>الصناعة</w:t>
      </w:r>
      <w:r w:rsidRPr="00683A82">
        <w:rPr>
          <w:rFonts w:ascii="Simplified Arabic" w:hAnsi="Simplified Arabic" w:cs="Simplified Arabic"/>
          <w:sz w:val="24"/>
          <w:szCs w:val="24"/>
          <w:rtl/>
        </w:rPr>
        <w:t xml:space="preserve"> يمثل نقلة نوعية لمصر؛ فهو لا يسهم فقط في حماية البيئة، بل يحول قطاع الطاقة إلى محرك نمو "ذكي" يعظم القيمة المضافة من كل وحدة حرارية مولدة، ويضع الدولة المصرية في صدارة المصدرين </w:t>
      </w:r>
      <w:r w:rsidR="005A5BF6" w:rsidRPr="00683A82">
        <w:rPr>
          <w:rFonts w:ascii="Simplified Arabic" w:hAnsi="Simplified Arabic" w:cs="Simplified Arabic"/>
          <w:sz w:val="24"/>
          <w:szCs w:val="24"/>
          <w:rtl/>
        </w:rPr>
        <w:t>للصناعات الصديقة</w:t>
      </w:r>
      <w:r w:rsidRPr="00683A82">
        <w:rPr>
          <w:rFonts w:ascii="Simplified Arabic" w:hAnsi="Simplified Arabic" w:cs="Simplified Arabic"/>
          <w:sz w:val="24"/>
          <w:szCs w:val="24"/>
          <w:rtl/>
        </w:rPr>
        <w:t xml:space="preserve"> للبيئة عالمياً</w:t>
      </w:r>
      <w:r w:rsidR="005A5BF6" w:rsidRPr="00683A82">
        <w:rPr>
          <w:rFonts w:ascii="Simplified Arabic" w:hAnsi="Simplified Arabic" w:cs="Simplified Arabic"/>
          <w:sz w:val="24"/>
          <w:szCs w:val="24"/>
          <w:rtl/>
        </w:rPr>
        <w:t>.</w:t>
      </w:r>
    </w:p>
    <w:p w14:paraId="31F773A8" w14:textId="77777777" w:rsidR="00416C38" w:rsidRPr="009C1464" w:rsidRDefault="00DE3B90" w:rsidP="009C1464">
      <w:pPr>
        <w:pStyle w:val="ListParagraph"/>
        <w:numPr>
          <w:ilvl w:val="1"/>
          <w:numId w:val="1"/>
        </w:numPr>
        <w:bidi/>
        <w:spacing w:line="465" w:lineRule="exact"/>
        <w:ind w:left="276" w:right="90" w:firstLine="22"/>
        <w:jc w:val="both"/>
        <w:rPr>
          <w:rFonts w:ascii="Simplified Arabic" w:hAnsi="Simplified Arabic" w:cs="Simplified Arabic"/>
          <w:b/>
          <w:bCs/>
          <w:w w:val="86"/>
          <w:sz w:val="28"/>
          <w:szCs w:val="28"/>
        </w:rPr>
      </w:pPr>
      <w:r w:rsidRPr="009C1464">
        <w:rPr>
          <w:rFonts w:ascii="Simplified Arabic" w:hAnsi="Simplified Arabic" w:cs="Simplified Arabic"/>
          <w:b/>
          <w:bCs/>
          <w:w w:val="86"/>
          <w:sz w:val="28"/>
          <w:szCs w:val="28"/>
          <w:rtl/>
        </w:rPr>
        <w:t xml:space="preserve"> </w:t>
      </w:r>
      <w:r w:rsidR="00416C38" w:rsidRPr="009C1464">
        <w:rPr>
          <w:rFonts w:ascii="Simplified Arabic" w:hAnsi="Simplified Arabic" w:cs="Simplified Arabic"/>
          <w:b/>
          <w:bCs/>
          <w:w w:val="86"/>
          <w:sz w:val="28"/>
          <w:szCs w:val="28"/>
          <w:rtl/>
        </w:rPr>
        <w:t>مشكلة البحث</w:t>
      </w:r>
      <w:r w:rsidR="00416C38" w:rsidRPr="009C1464">
        <w:rPr>
          <w:rFonts w:ascii="Simplified Arabic" w:hAnsi="Simplified Arabic" w:cs="Simplified Arabic"/>
          <w:b/>
          <w:bCs/>
          <w:w w:val="86"/>
          <w:sz w:val="28"/>
          <w:szCs w:val="28"/>
        </w:rPr>
        <w:t xml:space="preserve"> (Research Problem)</w:t>
      </w:r>
    </w:p>
    <w:p w14:paraId="7D1CBCC9" w14:textId="39CBBB89" w:rsidR="00416C38" w:rsidRPr="00683A82" w:rsidRDefault="00416C38" w:rsidP="00416C38">
      <w:pPr>
        <w:bidi/>
        <w:ind w:right="1080"/>
        <w:rPr>
          <w:rFonts w:ascii="Simplified Arabic" w:hAnsi="Simplified Arabic" w:cs="Simplified Arabic"/>
          <w:sz w:val="24"/>
          <w:szCs w:val="24"/>
          <w:rtl/>
        </w:rPr>
      </w:pPr>
      <w:r w:rsidRPr="00683A82">
        <w:rPr>
          <w:rFonts w:ascii="Simplified Arabic" w:hAnsi="Simplified Arabic" w:cs="Simplified Arabic"/>
          <w:sz w:val="24"/>
          <w:szCs w:val="24"/>
          <w:rtl/>
        </w:rPr>
        <w:t>على الرغم من الإمكانيات الهائلة التي تمتلكها مصر في مجال الطاقة المتجددة (شمس ورياح)، إلا أن الانتقال نحو اقتصاد الهيدروجين الأخضر يواجه تحديات تتعلق بآليات التكامل الفعال بين محطات الطاقة والمنشآت الإنتاجية</w:t>
      </w:r>
      <w:r w:rsidR="00B365E6">
        <w:rPr>
          <w:rFonts w:ascii="Simplified Arabic" w:hAnsi="Simplified Arabic" w:cs="Simplified Arabic" w:hint="cs"/>
          <w:sz w:val="24"/>
          <w:szCs w:val="24"/>
          <w:rtl/>
        </w:rPr>
        <w:t xml:space="preserve"> للهيدروجين الأخضر من الناحية المكانية وكذلك الطاقة الانتاجية</w:t>
      </w:r>
      <w:r w:rsidRPr="00683A82">
        <w:rPr>
          <w:rFonts w:ascii="Simplified Arabic" w:hAnsi="Simplified Arabic" w:cs="Simplified Arabic"/>
          <w:sz w:val="24"/>
          <w:szCs w:val="24"/>
          <w:rtl/>
        </w:rPr>
        <w:t xml:space="preserve">، ومدى قدرة هذا القطاع على تحقيق عوائد اقتصادية ملموسة تتجاوز مجرد التصدير الخام. </w:t>
      </w:r>
    </w:p>
    <w:p w14:paraId="658D1D6A" w14:textId="77777777" w:rsidR="00416C38" w:rsidRPr="00683A82" w:rsidRDefault="00416C38" w:rsidP="00416C38">
      <w:pPr>
        <w:bidi/>
        <w:ind w:right="1170"/>
        <w:rPr>
          <w:rFonts w:ascii="Simplified Arabic" w:hAnsi="Simplified Arabic" w:cs="Simplified Arabic"/>
          <w:sz w:val="24"/>
          <w:szCs w:val="24"/>
          <w:rtl/>
        </w:rPr>
      </w:pPr>
      <w:r>
        <w:rPr>
          <w:rFonts w:ascii="Simplified Arabic" w:hAnsi="Simplified Arabic" w:cs="Simplified Arabic" w:hint="cs"/>
          <w:b/>
          <w:bCs/>
          <w:sz w:val="24"/>
          <w:szCs w:val="24"/>
          <w:rtl/>
        </w:rPr>
        <w:t>و</w:t>
      </w:r>
      <w:r w:rsidRPr="00683A82">
        <w:rPr>
          <w:rFonts w:ascii="Simplified Arabic" w:hAnsi="Simplified Arabic" w:cs="Simplified Arabic"/>
          <w:b/>
          <w:bCs/>
          <w:sz w:val="24"/>
          <w:szCs w:val="24"/>
          <w:rtl/>
        </w:rPr>
        <w:t>كيف يمكن ربطها بمشروعات الطاقة المتجددة والمشروعات الصناعية أن يدعم أهداف التنمية المستدامة 2030؟</w:t>
      </w:r>
      <w:r>
        <w:rPr>
          <w:rFonts w:ascii="Simplified Arabic" w:hAnsi="Simplified Arabic" w:cs="Simplified Arabic" w:hint="cs"/>
          <w:b/>
          <w:bCs/>
          <w:sz w:val="24"/>
          <w:szCs w:val="24"/>
          <w:rtl/>
        </w:rPr>
        <w:t xml:space="preserve"> </w:t>
      </w:r>
      <w:r w:rsidRPr="00683A82">
        <w:rPr>
          <w:rFonts w:ascii="Simplified Arabic" w:hAnsi="Simplified Arabic" w:cs="Simplified Arabic"/>
          <w:sz w:val="24"/>
          <w:szCs w:val="24"/>
          <w:rtl/>
        </w:rPr>
        <w:t xml:space="preserve">خاصة مع استهداف مصر رفع مساهمة الطاقة المتجددة في مزيج الطاقة لتصل إلى </w:t>
      </w:r>
      <w:r w:rsidRPr="00683A82">
        <w:rPr>
          <w:rFonts w:ascii="Simplified Arabic" w:hAnsi="Simplified Arabic" w:cs="Simplified Arabic"/>
          <w:b/>
          <w:bCs/>
          <w:sz w:val="24"/>
          <w:szCs w:val="24"/>
        </w:rPr>
        <w:t>42%</w:t>
      </w:r>
      <w:r w:rsidRPr="00683A82">
        <w:rPr>
          <w:rFonts w:ascii="Simplified Arabic" w:hAnsi="Simplified Arabic" w:cs="Simplified Arabic" w:hint="cs"/>
          <w:b/>
          <w:bCs/>
          <w:sz w:val="24"/>
          <w:szCs w:val="24"/>
          <w:rtl/>
        </w:rPr>
        <w:t xml:space="preserve"> </w:t>
      </w:r>
      <w:r w:rsidRPr="00683A82">
        <w:rPr>
          <w:rFonts w:ascii="Simplified Arabic" w:hAnsi="Simplified Arabic" w:cs="Simplified Arabic"/>
          <w:b/>
          <w:bCs/>
          <w:sz w:val="24"/>
          <w:szCs w:val="24"/>
          <w:rtl/>
        </w:rPr>
        <w:t>بحلول عام 2030</w:t>
      </w:r>
      <w:r w:rsidRPr="00683A82">
        <w:rPr>
          <w:rFonts w:ascii="Simplified Arabic" w:hAnsi="Simplified Arabic" w:cs="Simplified Arabic"/>
          <w:sz w:val="24"/>
          <w:szCs w:val="24"/>
        </w:rPr>
        <w:t xml:space="preserve">. </w:t>
      </w:r>
    </w:p>
    <w:p w14:paraId="71AE6A49" w14:textId="3EF0A0FA" w:rsidR="00416C38" w:rsidRPr="00683A82" w:rsidRDefault="00416C38" w:rsidP="00416C38">
      <w:pPr>
        <w:bidi/>
        <w:ind w:right="1170"/>
        <w:rPr>
          <w:rFonts w:ascii="Simplified Arabic" w:hAnsi="Simplified Arabic" w:cs="Simplified Arabic"/>
          <w:sz w:val="24"/>
          <w:szCs w:val="24"/>
        </w:rPr>
      </w:pPr>
      <w:r w:rsidRPr="00683A82">
        <w:rPr>
          <w:rFonts w:ascii="Simplified Arabic" w:hAnsi="Simplified Arabic" w:cs="Simplified Arabic"/>
          <w:sz w:val="24"/>
          <w:szCs w:val="24"/>
          <w:rtl/>
        </w:rPr>
        <w:t>هذا التوسع يضمن توفر فائض من القدرات الكهربائية اللازمة لعمليات التحليل الكهربائي، مما يسهم في خفض تكلفة إنتاج الهيدروجين الأخضر لتكون من بين الأكثر تنافسية عالمياً</w:t>
      </w:r>
      <w:r>
        <w:rPr>
          <w:rFonts w:ascii="Simplified Arabic" w:hAnsi="Simplified Arabic" w:cs="Simplified Arabic" w:hint="cs"/>
          <w:sz w:val="24"/>
          <w:szCs w:val="24"/>
          <w:rtl/>
        </w:rPr>
        <w:t xml:space="preserve"> وتعظيم القيمة المضافة من انتاج الطاقة المتجددة </w:t>
      </w:r>
      <w:r w:rsidR="00B365E6">
        <w:rPr>
          <w:rFonts w:ascii="Simplified Arabic" w:hAnsi="Simplified Arabic" w:cs="Simplified Arabic" w:hint="cs"/>
          <w:sz w:val="24"/>
          <w:szCs w:val="24"/>
          <w:rtl/>
        </w:rPr>
        <w:t>وخصوصا</w:t>
      </w:r>
      <w:r>
        <w:rPr>
          <w:rFonts w:ascii="Simplified Arabic" w:hAnsi="Simplified Arabic" w:cs="Simplified Arabic" w:hint="cs"/>
          <w:sz w:val="24"/>
          <w:szCs w:val="24"/>
          <w:rtl/>
        </w:rPr>
        <w:t xml:space="preserve"> </w:t>
      </w:r>
      <w:r w:rsidR="00B365E6">
        <w:rPr>
          <w:rFonts w:ascii="Simplified Arabic" w:hAnsi="Simplified Arabic" w:cs="Simplified Arabic" w:hint="cs"/>
          <w:sz w:val="24"/>
          <w:szCs w:val="24"/>
          <w:rtl/>
        </w:rPr>
        <w:t>طاقة الرياح</w:t>
      </w:r>
    </w:p>
    <w:p w14:paraId="4B30593F" w14:textId="72059CF0" w:rsidR="00416C38" w:rsidRPr="00683A82" w:rsidRDefault="00416C38" w:rsidP="00416C38">
      <w:pPr>
        <w:bidi/>
        <w:ind w:right="1170"/>
        <w:rPr>
          <w:rFonts w:ascii="Simplified Arabic" w:hAnsi="Simplified Arabic" w:cs="Simplified Arabic"/>
          <w:sz w:val="24"/>
          <w:szCs w:val="24"/>
          <w:rtl/>
        </w:rPr>
      </w:pPr>
      <w:r w:rsidRPr="00683A82">
        <w:rPr>
          <w:rFonts w:ascii="Simplified Arabic" w:hAnsi="Simplified Arabic" w:cs="Simplified Arabic"/>
          <w:sz w:val="24"/>
          <w:szCs w:val="24"/>
          <w:rtl/>
        </w:rPr>
        <w:t>كما ان التوسع في مشروعات انتاج الهيدروجين الاخ</w:t>
      </w:r>
      <w:r>
        <w:rPr>
          <w:rFonts w:ascii="Simplified Arabic" w:hAnsi="Simplified Arabic" w:cs="Simplified Arabic" w:hint="cs"/>
          <w:sz w:val="24"/>
          <w:szCs w:val="24"/>
          <w:rtl/>
        </w:rPr>
        <w:t>ض</w:t>
      </w:r>
      <w:r w:rsidRPr="00683A82">
        <w:rPr>
          <w:rFonts w:ascii="Simplified Arabic" w:hAnsi="Simplified Arabic" w:cs="Simplified Arabic"/>
          <w:sz w:val="24"/>
          <w:szCs w:val="24"/>
          <w:rtl/>
        </w:rPr>
        <w:t>ر يعزز توطين تصنيع المحللات الكهربائية</w:t>
      </w:r>
      <w:r w:rsidRPr="00683A82">
        <w:rPr>
          <w:rFonts w:ascii="Simplified Arabic" w:hAnsi="Simplified Arabic" w:cs="Simplified Arabic"/>
          <w:sz w:val="24"/>
          <w:szCs w:val="24"/>
        </w:rPr>
        <w:t>Electrolyzers</w:t>
      </w:r>
      <w:r w:rsidR="00B365E6" w:rsidRPr="00683A82">
        <w:rPr>
          <w:rFonts w:ascii="Simplified Arabic" w:hAnsi="Simplified Arabic" w:cs="Simplified Arabic"/>
          <w:sz w:val="24"/>
          <w:szCs w:val="24"/>
        </w:rPr>
        <w:t>))</w:t>
      </w:r>
      <w:r w:rsidRPr="00683A82">
        <w:rPr>
          <w:rFonts w:ascii="Simplified Arabic" w:hAnsi="Simplified Arabic" w:cs="Simplified Arabic"/>
          <w:sz w:val="24"/>
          <w:szCs w:val="24"/>
          <w:rtl/>
        </w:rPr>
        <w:t xml:space="preserve"> </w:t>
      </w:r>
      <w:r w:rsidR="00B365E6">
        <w:rPr>
          <w:rFonts w:ascii="Simplified Arabic" w:hAnsi="Simplified Arabic" w:cs="Simplified Arabic" w:hint="cs"/>
          <w:sz w:val="24"/>
          <w:szCs w:val="24"/>
          <w:rtl/>
        </w:rPr>
        <w:t xml:space="preserve">)) </w:t>
      </w:r>
      <w:r w:rsidRPr="00683A82">
        <w:rPr>
          <w:rFonts w:ascii="Simplified Arabic" w:hAnsi="Simplified Arabic" w:cs="Simplified Arabic"/>
          <w:sz w:val="24"/>
          <w:szCs w:val="24"/>
          <w:rtl/>
        </w:rPr>
        <w:t>وهو يعت</w:t>
      </w:r>
      <w:r>
        <w:rPr>
          <w:rFonts w:ascii="Simplified Arabic" w:hAnsi="Simplified Arabic" w:cs="Simplified Arabic" w:hint="cs"/>
          <w:sz w:val="24"/>
          <w:szCs w:val="24"/>
          <w:rtl/>
        </w:rPr>
        <w:t>بر</w:t>
      </w:r>
      <w:r w:rsidRPr="00683A82">
        <w:rPr>
          <w:rFonts w:ascii="Simplified Arabic" w:hAnsi="Simplified Arabic" w:cs="Simplified Arabic"/>
          <w:sz w:val="24"/>
          <w:szCs w:val="24"/>
          <w:rtl/>
        </w:rPr>
        <w:t xml:space="preserve"> ال</w:t>
      </w:r>
      <w:r>
        <w:rPr>
          <w:rFonts w:ascii="Simplified Arabic" w:hAnsi="Simplified Arabic" w:cs="Simplified Arabic" w:hint="cs"/>
          <w:sz w:val="24"/>
          <w:szCs w:val="24"/>
          <w:rtl/>
        </w:rPr>
        <w:t>ج</w:t>
      </w:r>
      <w:r w:rsidRPr="00683A82">
        <w:rPr>
          <w:rFonts w:ascii="Simplified Arabic" w:hAnsi="Simplified Arabic" w:cs="Simplified Arabic"/>
          <w:sz w:val="24"/>
          <w:szCs w:val="24"/>
          <w:rtl/>
        </w:rPr>
        <w:t xml:space="preserve">زء ذو </w:t>
      </w:r>
      <w:r w:rsidRPr="00683A82">
        <w:rPr>
          <w:rFonts w:ascii="Simplified Arabic" w:hAnsi="Simplified Arabic" w:cs="Simplified Arabic" w:hint="cs"/>
          <w:sz w:val="24"/>
          <w:szCs w:val="24"/>
          <w:rtl/>
        </w:rPr>
        <w:t>التكلفة</w:t>
      </w:r>
      <w:r w:rsidRPr="00683A82">
        <w:rPr>
          <w:rFonts w:ascii="Simplified Arabic" w:hAnsi="Simplified Arabic" w:cs="Simplified Arabic"/>
          <w:sz w:val="24"/>
          <w:szCs w:val="24"/>
          <w:rtl/>
        </w:rPr>
        <w:t xml:space="preserve"> </w:t>
      </w:r>
      <w:r w:rsidRPr="00683A82">
        <w:rPr>
          <w:rFonts w:ascii="Simplified Arabic" w:hAnsi="Simplified Arabic" w:cs="Simplified Arabic" w:hint="cs"/>
          <w:sz w:val="24"/>
          <w:szCs w:val="24"/>
          <w:rtl/>
        </w:rPr>
        <w:t>المرتفعة</w:t>
      </w:r>
      <w:r w:rsidRPr="00683A82">
        <w:rPr>
          <w:rFonts w:ascii="Simplified Arabic" w:hAnsi="Simplified Arabic" w:cs="Simplified Arabic"/>
          <w:sz w:val="24"/>
          <w:szCs w:val="24"/>
          <w:rtl/>
        </w:rPr>
        <w:t xml:space="preserve"> في </w:t>
      </w:r>
      <w:r w:rsidRPr="00683A82">
        <w:rPr>
          <w:rFonts w:ascii="Simplified Arabic" w:hAnsi="Simplified Arabic" w:cs="Simplified Arabic" w:hint="cs"/>
          <w:sz w:val="24"/>
          <w:szCs w:val="24"/>
          <w:rtl/>
        </w:rPr>
        <w:t>الصناعة</w:t>
      </w:r>
      <w:r w:rsidRPr="00683A82">
        <w:rPr>
          <w:rFonts w:ascii="Simplified Arabic" w:hAnsi="Simplified Arabic" w:cs="Simplified Arabic"/>
          <w:sz w:val="24"/>
          <w:szCs w:val="24"/>
          <w:rtl/>
        </w:rPr>
        <w:t xml:space="preserve"> وكذلك يوجد </w:t>
      </w:r>
      <w:r w:rsidRPr="00683A82">
        <w:rPr>
          <w:rFonts w:ascii="Simplified Arabic" w:hAnsi="Simplified Arabic" w:cs="Simplified Arabic"/>
          <w:sz w:val="24"/>
          <w:szCs w:val="24"/>
        </w:rPr>
        <w:t xml:space="preserve">  ,Knowhow </w:t>
      </w:r>
      <w:r w:rsidRPr="00683A82">
        <w:rPr>
          <w:rFonts w:ascii="Simplified Arabic" w:hAnsi="Simplified Arabic" w:cs="Simplified Arabic"/>
          <w:sz w:val="24"/>
          <w:szCs w:val="24"/>
          <w:rtl/>
        </w:rPr>
        <w:t xml:space="preserve">ويمكن اضافه قيمه مضافه عن طريق ادخال الهيدروجين الاخضر في عده صناعات منها </w:t>
      </w:r>
    </w:p>
    <w:p w14:paraId="18DCA0ED" w14:textId="38B588D2" w:rsidR="00416C38" w:rsidRPr="00683A82" w:rsidRDefault="00416C38" w:rsidP="00416C38">
      <w:pPr>
        <w:bidi/>
        <w:ind w:right="1170"/>
        <w:rPr>
          <w:rFonts w:ascii="Simplified Arabic" w:hAnsi="Simplified Arabic" w:cs="Simplified Arabic"/>
          <w:sz w:val="24"/>
          <w:szCs w:val="24"/>
        </w:rPr>
      </w:pPr>
      <w:r w:rsidRPr="00683A82">
        <w:rPr>
          <w:rFonts w:ascii="Simplified Arabic" w:hAnsi="Simplified Arabic" w:cs="Simplified Arabic"/>
          <w:sz w:val="24"/>
          <w:szCs w:val="24"/>
          <w:rtl/>
        </w:rPr>
        <w:t xml:space="preserve"> صناعة الأمونيا الخضراء ونترات الامونيا </w:t>
      </w:r>
      <w:r w:rsidRPr="00683A82">
        <w:rPr>
          <w:rFonts w:ascii="Simplified Arabic" w:hAnsi="Simplified Arabic" w:cs="Simplified Arabic" w:hint="cs"/>
          <w:sz w:val="24"/>
          <w:szCs w:val="24"/>
          <w:rtl/>
        </w:rPr>
        <w:t>لإنتا</w:t>
      </w:r>
      <w:r>
        <w:rPr>
          <w:rFonts w:ascii="Simplified Arabic" w:hAnsi="Simplified Arabic" w:cs="Simplified Arabic" w:hint="cs"/>
          <w:sz w:val="24"/>
          <w:szCs w:val="24"/>
          <w:rtl/>
        </w:rPr>
        <w:t>ج</w:t>
      </w:r>
      <w:r w:rsidRPr="00683A82">
        <w:rPr>
          <w:rFonts w:ascii="Simplified Arabic" w:hAnsi="Simplified Arabic" w:cs="Simplified Arabic"/>
          <w:sz w:val="24"/>
          <w:szCs w:val="24"/>
          <w:rtl/>
        </w:rPr>
        <w:t xml:space="preserve"> </w:t>
      </w:r>
      <w:r w:rsidRPr="00683A82">
        <w:rPr>
          <w:rFonts w:ascii="Simplified Arabic" w:hAnsi="Simplified Arabic" w:cs="Simplified Arabic" w:hint="cs"/>
          <w:sz w:val="24"/>
          <w:szCs w:val="24"/>
          <w:rtl/>
        </w:rPr>
        <w:t>الأسمدة</w:t>
      </w:r>
      <w:r w:rsidRPr="00683A82">
        <w:rPr>
          <w:rFonts w:ascii="Simplified Arabic" w:hAnsi="Simplified Arabic" w:cs="Simplified Arabic"/>
          <w:sz w:val="24"/>
          <w:szCs w:val="24"/>
          <w:rtl/>
        </w:rPr>
        <w:t xml:space="preserve"> سواء للسوق المحلي او العالمي </w:t>
      </w:r>
      <w:r w:rsidR="00B365E6">
        <w:rPr>
          <w:rFonts w:ascii="Simplified Arabic" w:hAnsi="Simplified Arabic" w:cs="Simplified Arabic" w:hint="cs"/>
          <w:sz w:val="24"/>
          <w:szCs w:val="24"/>
          <w:rtl/>
        </w:rPr>
        <w:t xml:space="preserve">في </w:t>
      </w:r>
      <w:r w:rsidR="006C717E">
        <w:rPr>
          <w:rFonts w:ascii="Simplified Arabic" w:hAnsi="Simplified Arabic" w:cs="Simplified Arabic" w:hint="cs"/>
          <w:sz w:val="24"/>
          <w:szCs w:val="24"/>
          <w:rtl/>
        </w:rPr>
        <w:t xml:space="preserve">ظل </w:t>
      </w:r>
      <w:r w:rsidR="00B365E6">
        <w:rPr>
          <w:rFonts w:ascii="Simplified Arabic" w:hAnsi="Simplified Arabic" w:cs="Simplified Arabic" w:hint="cs"/>
          <w:sz w:val="24"/>
          <w:szCs w:val="24"/>
          <w:rtl/>
        </w:rPr>
        <w:t>خطة الدول</w:t>
      </w:r>
      <w:r w:rsidR="006C717E">
        <w:rPr>
          <w:rFonts w:ascii="Simplified Arabic" w:hAnsi="Simplified Arabic" w:cs="Simplified Arabic" w:hint="cs"/>
          <w:sz w:val="24"/>
          <w:szCs w:val="24"/>
          <w:rtl/>
        </w:rPr>
        <w:t>ة</w:t>
      </w:r>
      <w:r w:rsidR="00B365E6">
        <w:rPr>
          <w:rFonts w:ascii="Simplified Arabic" w:hAnsi="Simplified Arabic" w:cs="Simplified Arabic" w:hint="cs"/>
          <w:sz w:val="24"/>
          <w:szCs w:val="24"/>
          <w:rtl/>
        </w:rPr>
        <w:t xml:space="preserve"> في التوسع الافقي في المساحات المنزرعة وزيادة الرقعة الزراعية </w:t>
      </w:r>
    </w:p>
    <w:p w14:paraId="0DD90CDC" w14:textId="77777777" w:rsidR="001D6157" w:rsidRPr="00416C38" w:rsidRDefault="001D6157" w:rsidP="001D6157">
      <w:pPr>
        <w:pStyle w:val="ListParagraph"/>
        <w:numPr>
          <w:ilvl w:val="1"/>
          <w:numId w:val="1"/>
        </w:numPr>
        <w:bidi/>
        <w:spacing w:line="465" w:lineRule="exact"/>
        <w:ind w:left="276" w:right="90" w:firstLine="22"/>
        <w:jc w:val="both"/>
        <w:rPr>
          <w:rFonts w:ascii="Simplified Arabic" w:hAnsi="Simplified Arabic" w:cs="Simplified Arabic"/>
          <w:b/>
          <w:bCs/>
          <w:w w:val="85"/>
          <w:sz w:val="28"/>
          <w:szCs w:val="28"/>
        </w:rPr>
      </w:pPr>
      <w:r w:rsidRPr="00416C38">
        <w:rPr>
          <w:rFonts w:ascii="Simplified Arabic" w:hAnsi="Simplified Arabic" w:cs="Simplified Arabic"/>
          <w:b/>
          <w:bCs/>
          <w:w w:val="85"/>
          <w:sz w:val="28"/>
          <w:szCs w:val="28"/>
          <w:rtl/>
        </w:rPr>
        <w:t xml:space="preserve">تساؤلات البحث </w:t>
      </w:r>
    </w:p>
    <w:p w14:paraId="5ACF109D" w14:textId="77777777" w:rsidR="001D6157" w:rsidRPr="00683A82" w:rsidRDefault="001D6157" w:rsidP="001D6157">
      <w:pPr>
        <w:widowControl/>
        <w:numPr>
          <w:ilvl w:val="0"/>
          <w:numId w:val="2"/>
        </w:numPr>
        <w:autoSpaceDE/>
        <w:autoSpaceDN/>
        <w:bidi/>
        <w:spacing w:after="160" w:line="278" w:lineRule="auto"/>
        <w:ind w:right="284"/>
        <w:rPr>
          <w:rFonts w:ascii="Simplified Arabic" w:hAnsi="Simplified Arabic" w:cs="Simplified Arabic"/>
          <w:sz w:val="24"/>
          <w:szCs w:val="24"/>
        </w:rPr>
      </w:pPr>
      <w:r>
        <w:rPr>
          <w:rFonts w:ascii="Simplified Arabic" w:hAnsi="Simplified Arabic" w:cs="Simplified Arabic" w:hint="cs"/>
          <w:sz w:val="24"/>
          <w:szCs w:val="24"/>
          <w:rtl/>
        </w:rPr>
        <w:t xml:space="preserve">ما هي </w:t>
      </w:r>
      <w:r w:rsidRPr="00683A82">
        <w:rPr>
          <w:rFonts w:ascii="Simplified Arabic" w:hAnsi="Simplified Arabic" w:cs="Simplified Arabic"/>
          <w:sz w:val="24"/>
          <w:szCs w:val="24"/>
          <w:rtl/>
        </w:rPr>
        <w:t xml:space="preserve">التحديات التي تواجه الصناعات الخضراء باستخدام الهيدروجين </w:t>
      </w:r>
      <w:r w:rsidRPr="00683A82">
        <w:rPr>
          <w:rFonts w:ascii="Simplified Arabic" w:hAnsi="Simplified Arabic" w:cs="Simplified Arabic" w:hint="cs"/>
          <w:sz w:val="24"/>
          <w:szCs w:val="24"/>
          <w:rtl/>
        </w:rPr>
        <w:t>الأخضر</w:t>
      </w:r>
      <w:r>
        <w:rPr>
          <w:rFonts w:ascii="Simplified Arabic" w:hAnsi="Simplified Arabic" w:cs="Simplified Arabic" w:hint="cs"/>
          <w:sz w:val="24"/>
          <w:szCs w:val="24"/>
          <w:rtl/>
        </w:rPr>
        <w:t xml:space="preserve"> في</w:t>
      </w:r>
      <w:r w:rsidRPr="00683A82">
        <w:rPr>
          <w:rFonts w:ascii="Simplified Arabic" w:hAnsi="Simplified Arabic" w:cs="Simplified Arabic"/>
          <w:sz w:val="24"/>
          <w:szCs w:val="24"/>
          <w:rtl/>
        </w:rPr>
        <w:t xml:space="preserve"> </w:t>
      </w:r>
      <w:r w:rsidRPr="00683A82">
        <w:rPr>
          <w:rFonts w:ascii="Simplified Arabic" w:hAnsi="Simplified Arabic" w:cs="Simplified Arabic" w:hint="cs"/>
          <w:sz w:val="24"/>
          <w:szCs w:val="24"/>
          <w:rtl/>
        </w:rPr>
        <w:t>مصر؟</w:t>
      </w:r>
    </w:p>
    <w:p w14:paraId="54BD35D2" w14:textId="77777777" w:rsidR="001D6157" w:rsidRPr="00683A82" w:rsidRDefault="001D6157" w:rsidP="001D6157">
      <w:pPr>
        <w:widowControl/>
        <w:numPr>
          <w:ilvl w:val="0"/>
          <w:numId w:val="2"/>
        </w:numPr>
        <w:autoSpaceDE/>
        <w:autoSpaceDN/>
        <w:bidi/>
        <w:spacing w:after="160" w:line="278" w:lineRule="auto"/>
        <w:ind w:right="1170"/>
        <w:rPr>
          <w:rFonts w:ascii="Simplified Arabic" w:hAnsi="Simplified Arabic" w:cs="Simplified Arabic"/>
          <w:sz w:val="24"/>
          <w:szCs w:val="24"/>
        </w:rPr>
      </w:pPr>
      <w:r w:rsidRPr="00683A82">
        <w:rPr>
          <w:rFonts w:ascii="Simplified Arabic" w:hAnsi="Simplified Arabic" w:cs="Simplified Arabic"/>
          <w:sz w:val="24"/>
          <w:szCs w:val="24"/>
          <w:rtl/>
        </w:rPr>
        <w:t>ما حجم الطاقة المتجددة المتاحة حاليًا في مصر؟</w:t>
      </w:r>
    </w:p>
    <w:p w14:paraId="79C68A82" w14:textId="77777777" w:rsidR="001D6157" w:rsidRPr="00683A82" w:rsidRDefault="001D6157" w:rsidP="001D6157">
      <w:pPr>
        <w:widowControl/>
        <w:numPr>
          <w:ilvl w:val="0"/>
          <w:numId w:val="2"/>
        </w:numPr>
        <w:autoSpaceDE/>
        <w:autoSpaceDN/>
        <w:bidi/>
        <w:spacing w:after="160" w:line="278" w:lineRule="auto"/>
        <w:ind w:right="1170"/>
        <w:rPr>
          <w:rFonts w:ascii="Simplified Arabic" w:hAnsi="Simplified Arabic" w:cs="Simplified Arabic"/>
          <w:sz w:val="24"/>
          <w:szCs w:val="24"/>
        </w:rPr>
      </w:pPr>
      <w:r>
        <w:rPr>
          <w:rFonts w:ascii="Simplified Arabic" w:hAnsi="Simplified Arabic" w:cs="Simplified Arabic" w:hint="cs"/>
          <w:sz w:val="24"/>
          <w:szCs w:val="24"/>
          <w:rtl/>
        </w:rPr>
        <w:t xml:space="preserve">ما هو </w:t>
      </w:r>
      <w:r w:rsidRPr="00683A82">
        <w:rPr>
          <w:rFonts w:ascii="Simplified Arabic" w:hAnsi="Simplified Arabic" w:cs="Simplified Arabic"/>
          <w:sz w:val="24"/>
          <w:szCs w:val="24"/>
          <w:rtl/>
        </w:rPr>
        <w:t xml:space="preserve">حجم السوق المصري والعالمي نترات </w:t>
      </w:r>
      <w:r w:rsidRPr="00683A82">
        <w:rPr>
          <w:rFonts w:ascii="Simplified Arabic" w:hAnsi="Simplified Arabic" w:cs="Simplified Arabic" w:hint="cs"/>
          <w:sz w:val="24"/>
          <w:szCs w:val="24"/>
          <w:rtl/>
        </w:rPr>
        <w:t>الامونيا؟</w:t>
      </w:r>
    </w:p>
    <w:p w14:paraId="50BC9988" w14:textId="77777777" w:rsidR="001D6157" w:rsidRPr="00683A82" w:rsidRDefault="001D6157" w:rsidP="001D6157">
      <w:pPr>
        <w:widowControl/>
        <w:numPr>
          <w:ilvl w:val="0"/>
          <w:numId w:val="2"/>
        </w:numPr>
        <w:autoSpaceDE/>
        <w:autoSpaceDN/>
        <w:bidi/>
        <w:spacing w:after="160" w:line="278" w:lineRule="auto"/>
        <w:ind w:right="1170"/>
        <w:rPr>
          <w:rFonts w:ascii="Simplified Arabic" w:hAnsi="Simplified Arabic" w:cs="Simplified Arabic"/>
          <w:sz w:val="24"/>
          <w:szCs w:val="24"/>
        </w:rPr>
      </w:pPr>
      <w:r>
        <w:rPr>
          <w:rFonts w:ascii="Simplified Arabic" w:hAnsi="Simplified Arabic" w:cs="Simplified Arabic" w:hint="cs"/>
          <w:sz w:val="24"/>
          <w:szCs w:val="24"/>
          <w:rtl/>
        </w:rPr>
        <w:t xml:space="preserve">ما هي </w:t>
      </w:r>
      <w:r w:rsidRPr="00683A82">
        <w:rPr>
          <w:rFonts w:ascii="Simplified Arabic" w:hAnsi="Simplified Arabic" w:cs="Simplified Arabic" w:hint="cs"/>
          <w:sz w:val="24"/>
          <w:szCs w:val="24"/>
          <w:rtl/>
        </w:rPr>
        <w:t>جدوى</w:t>
      </w:r>
      <w:r w:rsidRPr="00683A82">
        <w:rPr>
          <w:rFonts w:ascii="Simplified Arabic" w:hAnsi="Simplified Arabic" w:cs="Simplified Arabic"/>
          <w:sz w:val="24"/>
          <w:szCs w:val="24"/>
          <w:rtl/>
        </w:rPr>
        <w:t xml:space="preserve"> انتاج نترات الامونيا </w:t>
      </w:r>
      <w:r w:rsidRPr="00683A82">
        <w:rPr>
          <w:rFonts w:ascii="Simplified Arabic" w:hAnsi="Simplified Arabic" w:cs="Simplified Arabic" w:hint="cs"/>
          <w:sz w:val="24"/>
          <w:szCs w:val="24"/>
          <w:rtl/>
        </w:rPr>
        <w:t>الخضراء؟</w:t>
      </w:r>
      <w:r w:rsidRPr="00683A82">
        <w:rPr>
          <w:rFonts w:ascii="Simplified Arabic" w:hAnsi="Simplified Arabic" w:cs="Simplified Arabic"/>
          <w:sz w:val="24"/>
          <w:szCs w:val="24"/>
          <w:rtl/>
        </w:rPr>
        <w:t xml:space="preserve"> </w:t>
      </w:r>
    </w:p>
    <w:p w14:paraId="3F4FDD2D" w14:textId="72619E2A" w:rsidR="00F32982" w:rsidRPr="00683A82" w:rsidRDefault="00DE3B90" w:rsidP="001D6157">
      <w:pPr>
        <w:pStyle w:val="ListParagraph"/>
        <w:numPr>
          <w:ilvl w:val="1"/>
          <w:numId w:val="1"/>
        </w:numPr>
        <w:bidi/>
        <w:spacing w:line="465" w:lineRule="exact"/>
        <w:ind w:left="276" w:right="90" w:firstLine="22"/>
        <w:jc w:val="both"/>
        <w:rPr>
          <w:rFonts w:ascii="Simplified Arabic" w:hAnsi="Simplified Arabic" w:cs="Simplified Arabic"/>
          <w:b/>
          <w:bCs/>
          <w:sz w:val="28"/>
          <w:szCs w:val="28"/>
        </w:rPr>
      </w:pPr>
      <w:r w:rsidRPr="00683A82">
        <w:rPr>
          <w:rFonts w:ascii="Simplified Arabic" w:hAnsi="Simplified Arabic" w:cs="Simplified Arabic"/>
          <w:b/>
          <w:bCs/>
          <w:w w:val="85"/>
          <w:sz w:val="28"/>
          <w:szCs w:val="28"/>
          <w:rtl/>
        </w:rPr>
        <w:t>أهداف</w:t>
      </w:r>
      <w:r w:rsidRPr="00683A82">
        <w:rPr>
          <w:rFonts w:ascii="Simplified Arabic" w:hAnsi="Simplified Arabic" w:cs="Simplified Arabic"/>
          <w:b/>
          <w:bCs/>
          <w:spacing w:val="-9"/>
          <w:sz w:val="28"/>
          <w:szCs w:val="28"/>
          <w:rtl/>
        </w:rPr>
        <w:t xml:space="preserve"> </w:t>
      </w:r>
      <w:r w:rsidRPr="00683A82">
        <w:rPr>
          <w:rFonts w:ascii="Simplified Arabic" w:hAnsi="Simplified Arabic" w:cs="Simplified Arabic"/>
          <w:b/>
          <w:bCs/>
          <w:w w:val="85"/>
          <w:sz w:val="28"/>
          <w:szCs w:val="28"/>
          <w:rtl/>
        </w:rPr>
        <w:t>البحث</w:t>
      </w:r>
    </w:p>
    <w:p w14:paraId="0C4D9D9A" w14:textId="60B28810" w:rsidR="008209BD" w:rsidRPr="00683A82" w:rsidRDefault="005F0733" w:rsidP="00DD5AEB">
      <w:pPr>
        <w:widowControl/>
        <w:numPr>
          <w:ilvl w:val="0"/>
          <w:numId w:val="16"/>
        </w:numPr>
        <w:autoSpaceDE/>
        <w:autoSpaceDN/>
        <w:bidi/>
        <w:spacing w:before="100" w:beforeAutospacing="1" w:after="100" w:afterAutospacing="1"/>
        <w:ind w:right="851"/>
        <w:rPr>
          <w:rFonts w:ascii="Simplified Arabic" w:eastAsia="Times New Roman" w:hAnsi="Simplified Arabic" w:cs="Simplified Arabic"/>
          <w:sz w:val="24"/>
          <w:szCs w:val="24"/>
        </w:rPr>
      </w:pPr>
      <w:r w:rsidRPr="00683A82">
        <w:rPr>
          <w:rFonts w:ascii="Simplified Arabic" w:eastAsia="Times New Roman" w:hAnsi="Simplified Arabic" w:cs="Simplified Arabic"/>
          <w:b/>
          <w:bCs/>
          <w:sz w:val="24"/>
          <w:szCs w:val="24"/>
          <w:rtl/>
        </w:rPr>
        <w:t>تحديد</w:t>
      </w:r>
      <w:r w:rsidR="008209BD" w:rsidRPr="00683A82">
        <w:rPr>
          <w:rFonts w:ascii="Simplified Arabic" w:eastAsia="Times New Roman" w:hAnsi="Simplified Arabic" w:cs="Simplified Arabic"/>
          <w:b/>
          <w:bCs/>
          <w:sz w:val="24"/>
          <w:szCs w:val="24"/>
          <w:rtl/>
        </w:rPr>
        <w:t xml:space="preserve"> الواقع الراهن</w:t>
      </w:r>
      <w:r w:rsidR="008209BD" w:rsidRPr="00683A82">
        <w:rPr>
          <w:rFonts w:ascii="Simplified Arabic" w:eastAsia="Times New Roman" w:hAnsi="Simplified Arabic" w:cs="Simplified Arabic"/>
          <w:b/>
          <w:bCs/>
          <w:sz w:val="24"/>
          <w:szCs w:val="24"/>
        </w:rPr>
        <w:t>:</w:t>
      </w:r>
      <w:r w:rsidR="008209BD" w:rsidRPr="00683A82">
        <w:rPr>
          <w:rFonts w:ascii="Simplified Arabic" w:eastAsia="Times New Roman" w:hAnsi="Simplified Arabic" w:cs="Simplified Arabic"/>
          <w:sz w:val="24"/>
          <w:szCs w:val="24"/>
        </w:rPr>
        <w:t xml:space="preserve"> </w:t>
      </w:r>
      <w:r w:rsidR="008209BD" w:rsidRPr="00683A82">
        <w:rPr>
          <w:rFonts w:ascii="Simplified Arabic" w:eastAsia="Times New Roman" w:hAnsi="Simplified Arabic" w:cs="Simplified Arabic"/>
          <w:sz w:val="24"/>
          <w:szCs w:val="24"/>
          <w:rtl/>
        </w:rPr>
        <w:t xml:space="preserve">رصد وتحليل القدرات الحالية لمصر في مجال الطاقة المتجددة (التي وصلت لـ </w:t>
      </w:r>
      <w:r w:rsidR="008209BD" w:rsidRPr="00683A82">
        <w:rPr>
          <w:rFonts w:ascii="Simplified Arabic" w:eastAsia="Times New Roman" w:hAnsi="Simplified Arabic" w:cs="Simplified Arabic"/>
          <w:b/>
          <w:bCs/>
          <w:sz w:val="24"/>
          <w:szCs w:val="24"/>
        </w:rPr>
        <w:t xml:space="preserve">6.1 </w:t>
      </w:r>
      <w:r w:rsidR="008209BD" w:rsidRPr="00683A82">
        <w:rPr>
          <w:rFonts w:ascii="Simplified Arabic" w:eastAsia="Times New Roman" w:hAnsi="Simplified Arabic" w:cs="Simplified Arabic"/>
          <w:b/>
          <w:bCs/>
          <w:sz w:val="24"/>
          <w:szCs w:val="24"/>
          <w:rtl/>
        </w:rPr>
        <w:t>جيجاوات</w:t>
      </w:r>
      <w:r w:rsidR="008209BD" w:rsidRPr="00683A82">
        <w:rPr>
          <w:rFonts w:ascii="Simplified Arabic" w:eastAsia="Times New Roman" w:hAnsi="Simplified Arabic" w:cs="Simplified Arabic"/>
          <w:sz w:val="24"/>
          <w:szCs w:val="24"/>
          <w:rtl/>
        </w:rPr>
        <w:t xml:space="preserve"> تقريباً) ومدى جاهزيتها لدعم إنتاج الهيدروجين</w:t>
      </w:r>
      <w:r w:rsidR="008209BD" w:rsidRPr="00683A82">
        <w:rPr>
          <w:rFonts w:ascii="Simplified Arabic" w:eastAsia="Times New Roman" w:hAnsi="Simplified Arabic" w:cs="Simplified Arabic"/>
          <w:sz w:val="24"/>
          <w:szCs w:val="24"/>
        </w:rPr>
        <w:t>.</w:t>
      </w:r>
    </w:p>
    <w:p w14:paraId="18A3D97D" w14:textId="184BF7EF" w:rsidR="008209BD" w:rsidRPr="00683A82" w:rsidRDefault="008209BD" w:rsidP="00DD5AEB">
      <w:pPr>
        <w:widowControl/>
        <w:numPr>
          <w:ilvl w:val="0"/>
          <w:numId w:val="16"/>
        </w:numPr>
        <w:autoSpaceDE/>
        <w:autoSpaceDN/>
        <w:bidi/>
        <w:spacing w:before="100" w:beforeAutospacing="1" w:after="100" w:afterAutospacing="1"/>
        <w:ind w:right="851"/>
        <w:rPr>
          <w:rFonts w:ascii="Simplified Arabic" w:eastAsia="Times New Roman" w:hAnsi="Simplified Arabic" w:cs="Simplified Arabic"/>
          <w:sz w:val="24"/>
          <w:szCs w:val="24"/>
        </w:rPr>
      </w:pPr>
      <w:r w:rsidRPr="00683A82">
        <w:rPr>
          <w:rFonts w:ascii="Simplified Arabic" w:eastAsia="Times New Roman" w:hAnsi="Simplified Arabic" w:cs="Simplified Arabic"/>
          <w:b/>
          <w:bCs/>
          <w:sz w:val="24"/>
          <w:szCs w:val="24"/>
          <w:rtl/>
        </w:rPr>
        <w:lastRenderedPageBreak/>
        <w:t>قياس الأثر الاقتصادي</w:t>
      </w:r>
      <w:r w:rsidRPr="00683A82">
        <w:rPr>
          <w:rFonts w:ascii="Simplified Arabic" w:eastAsia="Times New Roman" w:hAnsi="Simplified Arabic" w:cs="Simplified Arabic"/>
          <w:b/>
          <w:bCs/>
          <w:sz w:val="24"/>
          <w:szCs w:val="24"/>
        </w:rPr>
        <w:t>:</w:t>
      </w:r>
      <w:r w:rsidRPr="00683A82">
        <w:rPr>
          <w:rFonts w:ascii="Simplified Arabic" w:eastAsia="Times New Roman" w:hAnsi="Simplified Arabic" w:cs="Simplified Arabic"/>
          <w:sz w:val="24"/>
          <w:szCs w:val="24"/>
        </w:rPr>
        <w:t xml:space="preserve"> </w:t>
      </w:r>
      <w:r w:rsidRPr="00683A82">
        <w:rPr>
          <w:rFonts w:ascii="Simplified Arabic" w:eastAsia="Times New Roman" w:hAnsi="Simplified Arabic" w:cs="Simplified Arabic"/>
          <w:sz w:val="24"/>
          <w:szCs w:val="24"/>
          <w:rtl/>
        </w:rPr>
        <w:t>دراسة انعكاسات هذه الصناعة على الميزان التجاري المصري، وجذب الاستثمارات الأجنبية</w:t>
      </w:r>
      <w:r w:rsidRPr="00683A82">
        <w:rPr>
          <w:rFonts w:ascii="Simplified Arabic" w:eastAsia="Times New Roman" w:hAnsi="Simplified Arabic" w:cs="Simplified Arabic"/>
          <w:sz w:val="24"/>
          <w:szCs w:val="24"/>
        </w:rPr>
        <w:t xml:space="preserve"> (FDI).</w:t>
      </w:r>
      <w:r w:rsidR="00861095" w:rsidRPr="00683A82">
        <w:rPr>
          <w:rFonts w:ascii="Simplified Arabic" w:eastAsia="Times New Roman" w:hAnsi="Simplified Arabic" w:cs="Simplified Arabic"/>
          <w:sz w:val="24"/>
          <w:szCs w:val="24"/>
          <w:rtl/>
        </w:rPr>
        <w:t xml:space="preserve"> </w:t>
      </w:r>
    </w:p>
    <w:p w14:paraId="60DB6142" w14:textId="711BD9DC" w:rsidR="008209BD" w:rsidRPr="00683A82" w:rsidRDefault="008209BD" w:rsidP="00DD5AEB">
      <w:pPr>
        <w:widowControl/>
        <w:numPr>
          <w:ilvl w:val="0"/>
          <w:numId w:val="16"/>
        </w:numPr>
        <w:autoSpaceDE/>
        <w:autoSpaceDN/>
        <w:bidi/>
        <w:spacing w:before="100" w:beforeAutospacing="1" w:after="100" w:afterAutospacing="1"/>
        <w:ind w:right="851"/>
        <w:rPr>
          <w:rFonts w:ascii="Simplified Arabic" w:eastAsia="Times New Roman" w:hAnsi="Simplified Arabic" w:cs="Simplified Arabic"/>
          <w:sz w:val="24"/>
          <w:szCs w:val="24"/>
        </w:rPr>
      </w:pPr>
      <w:r w:rsidRPr="00683A82">
        <w:rPr>
          <w:rFonts w:ascii="Simplified Arabic" w:eastAsia="Times New Roman" w:hAnsi="Simplified Arabic" w:cs="Simplified Arabic"/>
          <w:b/>
          <w:bCs/>
          <w:sz w:val="24"/>
          <w:szCs w:val="24"/>
          <w:rtl/>
        </w:rPr>
        <w:t>توضيح نموذج التكامل</w:t>
      </w:r>
      <w:r w:rsidRPr="00683A82">
        <w:rPr>
          <w:rFonts w:ascii="Simplified Arabic" w:eastAsia="Times New Roman" w:hAnsi="Simplified Arabic" w:cs="Simplified Arabic"/>
          <w:b/>
          <w:bCs/>
          <w:sz w:val="24"/>
          <w:szCs w:val="24"/>
        </w:rPr>
        <w:t>:</w:t>
      </w:r>
      <w:r w:rsidRPr="00683A82">
        <w:rPr>
          <w:rFonts w:ascii="Simplified Arabic" w:eastAsia="Times New Roman" w:hAnsi="Simplified Arabic" w:cs="Simplified Arabic"/>
          <w:sz w:val="24"/>
          <w:szCs w:val="24"/>
        </w:rPr>
        <w:t xml:space="preserve"> </w:t>
      </w:r>
      <w:r w:rsidRPr="00683A82">
        <w:rPr>
          <w:rFonts w:ascii="Simplified Arabic" w:eastAsia="Times New Roman" w:hAnsi="Simplified Arabic" w:cs="Simplified Arabic"/>
          <w:sz w:val="24"/>
          <w:szCs w:val="24"/>
          <w:rtl/>
        </w:rPr>
        <w:t>شرح كيفية الربط التقني والاقتصادي بين مزارع الرياح والطاقة الشمسية ومحطات التحليل الكهربائي لتقليل الفاقد وزيادة الكفاءة</w:t>
      </w:r>
      <w:r w:rsidRPr="00683A82">
        <w:rPr>
          <w:rFonts w:ascii="Simplified Arabic" w:eastAsia="Times New Roman" w:hAnsi="Simplified Arabic" w:cs="Simplified Arabic"/>
          <w:sz w:val="24"/>
          <w:szCs w:val="24"/>
        </w:rPr>
        <w:t>.</w:t>
      </w:r>
    </w:p>
    <w:p w14:paraId="5EB3C574" w14:textId="5B02FF7E" w:rsidR="008209BD" w:rsidRPr="00416C38" w:rsidRDefault="00F32982" w:rsidP="00416C38">
      <w:pPr>
        <w:pStyle w:val="ListParagraph"/>
        <w:numPr>
          <w:ilvl w:val="1"/>
          <w:numId w:val="1"/>
        </w:numPr>
        <w:bidi/>
        <w:spacing w:line="465" w:lineRule="exact"/>
        <w:ind w:left="276" w:right="90" w:firstLine="22"/>
        <w:jc w:val="both"/>
        <w:rPr>
          <w:rFonts w:ascii="Simplified Arabic" w:hAnsi="Simplified Arabic" w:cs="Simplified Arabic"/>
          <w:b/>
          <w:bCs/>
          <w:w w:val="85"/>
          <w:sz w:val="28"/>
          <w:szCs w:val="28"/>
        </w:rPr>
      </w:pPr>
      <w:r w:rsidRPr="00416C38">
        <w:rPr>
          <w:rFonts w:ascii="Simplified Arabic" w:hAnsi="Simplified Arabic" w:cs="Simplified Arabic"/>
          <w:b/>
          <w:bCs/>
          <w:w w:val="85"/>
          <w:sz w:val="28"/>
          <w:szCs w:val="28"/>
          <w:rtl/>
        </w:rPr>
        <w:t>أهمية البحث</w:t>
      </w:r>
    </w:p>
    <w:p w14:paraId="7C73C5B4" w14:textId="649A3DBB" w:rsidR="005A5BF6" w:rsidRPr="00683A82" w:rsidRDefault="005A5BF6" w:rsidP="007836AD">
      <w:pPr>
        <w:bidi/>
        <w:rPr>
          <w:rFonts w:ascii="Simplified Arabic" w:hAnsi="Simplified Arabic" w:cs="Simplified Arabic"/>
          <w:sz w:val="24"/>
          <w:szCs w:val="24"/>
          <w:rtl/>
        </w:rPr>
      </w:pPr>
      <w:r w:rsidRPr="00683A82">
        <w:rPr>
          <w:rFonts w:ascii="Simplified Arabic" w:hAnsi="Simplified Arabic" w:cs="Simplified Arabic"/>
          <w:sz w:val="24"/>
          <w:szCs w:val="24"/>
          <w:rtl/>
        </w:rPr>
        <w:t xml:space="preserve">يساعد هذا البحث في دعم استراتيجية مصر للطاقة المستدامة، ويُبرز دور الهيدروجين الأخضر في تعزيز الاقتصاد الأخضر </w:t>
      </w:r>
      <w:r w:rsidR="00FD7923" w:rsidRPr="00683A82">
        <w:rPr>
          <w:rFonts w:ascii="Simplified Arabic" w:hAnsi="Simplified Arabic" w:cs="Simplified Arabic"/>
          <w:sz w:val="24"/>
          <w:szCs w:val="24"/>
          <w:rtl/>
        </w:rPr>
        <w:t xml:space="preserve">كما تساهم هذه الدراسة في تقديم حلول لتقليل فاتورة استيراد الأسمدة النيتروجينية التي تكلف الدولة ملايين الدولارات سنوياً، وذلك من خلال طرح نموذج لإنتاج نترات الأمونيا الخضراء محلياً بكفاءة طاقية عالية، مما يحقق الاكتفاء الذاتي ويدعم ميزان المدفوعات </w:t>
      </w:r>
      <w:r w:rsidRPr="00683A82">
        <w:rPr>
          <w:rFonts w:ascii="Simplified Arabic" w:hAnsi="Simplified Arabic" w:cs="Simplified Arabic"/>
          <w:sz w:val="24"/>
          <w:szCs w:val="24"/>
          <w:rtl/>
        </w:rPr>
        <w:t xml:space="preserve">وتنمية الصادرات ذات القيمة المضافة </w:t>
      </w:r>
      <w:r w:rsidR="007836AD" w:rsidRPr="00683A82">
        <w:rPr>
          <w:rFonts w:ascii="Simplified Arabic" w:hAnsi="Simplified Arabic" w:cs="Simplified Arabic" w:hint="cs"/>
          <w:sz w:val="24"/>
          <w:szCs w:val="24"/>
          <w:rtl/>
        </w:rPr>
        <w:t>على</w:t>
      </w:r>
      <w:r w:rsidRPr="00683A82">
        <w:rPr>
          <w:rFonts w:ascii="Simplified Arabic" w:hAnsi="Simplified Arabic" w:cs="Simplified Arabic"/>
          <w:sz w:val="24"/>
          <w:szCs w:val="24"/>
          <w:rtl/>
        </w:rPr>
        <w:t xml:space="preserve"> سبيل المثال </w:t>
      </w:r>
    </w:p>
    <w:p w14:paraId="00747AB6" w14:textId="59EAD036" w:rsidR="005A5BF6" w:rsidRPr="00683A82" w:rsidRDefault="005A5BF6" w:rsidP="00DD5AEB">
      <w:pPr>
        <w:pStyle w:val="ListParagraph"/>
        <w:numPr>
          <w:ilvl w:val="0"/>
          <w:numId w:val="7"/>
        </w:numPr>
        <w:bidi/>
        <w:ind w:right="1080"/>
        <w:rPr>
          <w:rFonts w:ascii="Simplified Arabic" w:hAnsi="Simplified Arabic" w:cs="Simplified Arabic"/>
          <w:sz w:val="24"/>
          <w:szCs w:val="24"/>
        </w:rPr>
      </w:pPr>
      <w:r w:rsidRPr="00683A82">
        <w:rPr>
          <w:rFonts w:ascii="Simplified Arabic" w:hAnsi="Simplified Arabic" w:cs="Simplified Arabic"/>
          <w:sz w:val="24"/>
          <w:szCs w:val="24"/>
          <w:rtl/>
        </w:rPr>
        <w:t>صناعه الحديد الاخ</w:t>
      </w:r>
      <w:r w:rsidR="00DF3A6A">
        <w:rPr>
          <w:rFonts w:ascii="Simplified Arabic" w:hAnsi="Simplified Arabic" w:cs="Simplified Arabic" w:hint="cs"/>
          <w:sz w:val="24"/>
          <w:szCs w:val="24"/>
          <w:rtl/>
          <w:lang w:bidi="ar-EG"/>
        </w:rPr>
        <w:t>ض</w:t>
      </w:r>
      <w:r w:rsidRPr="00683A82">
        <w:rPr>
          <w:rFonts w:ascii="Simplified Arabic" w:hAnsi="Simplified Arabic" w:cs="Simplified Arabic"/>
          <w:sz w:val="24"/>
          <w:szCs w:val="24"/>
          <w:rtl/>
        </w:rPr>
        <w:t xml:space="preserve">ر </w:t>
      </w:r>
    </w:p>
    <w:p w14:paraId="0F945663" w14:textId="362A6C1C" w:rsidR="005A5BF6" w:rsidRPr="00683A82" w:rsidRDefault="005A5BF6" w:rsidP="00DD5AEB">
      <w:pPr>
        <w:pStyle w:val="ListParagraph"/>
        <w:numPr>
          <w:ilvl w:val="0"/>
          <w:numId w:val="7"/>
        </w:numPr>
        <w:bidi/>
        <w:ind w:right="1080"/>
        <w:rPr>
          <w:rFonts w:ascii="Simplified Arabic" w:hAnsi="Simplified Arabic" w:cs="Simplified Arabic"/>
          <w:sz w:val="24"/>
          <w:szCs w:val="24"/>
        </w:rPr>
      </w:pPr>
      <w:r w:rsidRPr="00683A82">
        <w:rPr>
          <w:rFonts w:ascii="Simplified Arabic" w:hAnsi="Simplified Arabic" w:cs="Simplified Arabic"/>
          <w:sz w:val="24"/>
          <w:szCs w:val="24"/>
          <w:rtl/>
        </w:rPr>
        <w:t xml:space="preserve">صناعه الامونيا الخضراء </w:t>
      </w:r>
      <w:r w:rsidR="00DF3A6A" w:rsidRPr="00683A82">
        <w:rPr>
          <w:rFonts w:ascii="Simplified Arabic" w:hAnsi="Simplified Arabic" w:cs="Simplified Arabic" w:hint="cs"/>
          <w:sz w:val="24"/>
          <w:szCs w:val="24"/>
          <w:rtl/>
        </w:rPr>
        <w:t>لإنتاج</w:t>
      </w:r>
      <w:r w:rsidRPr="00683A82">
        <w:rPr>
          <w:rFonts w:ascii="Simplified Arabic" w:hAnsi="Simplified Arabic" w:cs="Simplified Arabic"/>
          <w:sz w:val="24"/>
          <w:szCs w:val="24"/>
          <w:rtl/>
        </w:rPr>
        <w:t xml:space="preserve"> نترات الامونيا الخضراء</w:t>
      </w:r>
    </w:p>
    <w:p w14:paraId="48C2C545" w14:textId="77777777" w:rsidR="005A5BF6" w:rsidRPr="00683A82" w:rsidRDefault="005A5BF6" w:rsidP="00DD5AEB">
      <w:pPr>
        <w:pStyle w:val="ListParagraph"/>
        <w:numPr>
          <w:ilvl w:val="0"/>
          <w:numId w:val="7"/>
        </w:numPr>
        <w:bidi/>
        <w:ind w:right="1080"/>
        <w:rPr>
          <w:rFonts w:ascii="Simplified Arabic" w:hAnsi="Simplified Arabic" w:cs="Simplified Arabic"/>
          <w:sz w:val="24"/>
          <w:szCs w:val="24"/>
        </w:rPr>
      </w:pPr>
      <w:r w:rsidRPr="00683A82">
        <w:rPr>
          <w:rFonts w:ascii="Simplified Arabic" w:hAnsi="Simplified Arabic" w:cs="Simplified Arabic"/>
          <w:sz w:val="24"/>
          <w:szCs w:val="24"/>
          <w:rtl/>
        </w:rPr>
        <w:t>الميثانول الاخضر.</w:t>
      </w:r>
    </w:p>
    <w:p w14:paraId="7316BAF9" w14:textId="718AC22A" w:rsidR="005A5BF6" w:rsidRPr="00683A82" w:rsidRDefault="005A5BF6" w:rsidP="007836AD">
      <w:pPr>
        <w:bidi/>
        <w:rPr>
          <w:rFonts w:ascii="Simplified Arabic" w:hAnsi="Simplified Arabic" w:cs="Simplified Arabic"/>
          <w:sz w:val="24"/>
          <w:szCs w:val="24"/>
        </w:rPr>
      </w:pPr>
      <w:r w:rsidRPr="00683A82">
        <w:rPr>
          <w:rFonts w:ascii="Simplified Arabic" w:hAnsi="Simplified Arabic" w:cs="Simplified Arabic"/>
          <w:sz w:val="24"/>
          <w:szCs w:val="24"/>
          <w:rtl/>
        </w:rPr>
        <w:t>سوف يتم بحث اقتصاديات انتاج نترات الامونيا الخضراء التي يتم استخدامها في انتا</w:t>
      </w:r>
      <w:r w:rsidR="00DF3A6A">
        <w:rPr>
          <w:rFonts w:ascii="Simplified Arabic" w:hAnsi="Simplified Arabic" w:cs="Simplified Arabic" w:hint="cs"/>
          <w:sz w:val="24"/>
          <w:szCs w:val="24"/>
          <w:rtl/>
        </w:rPr>
        <w:t>ج</w:t>
      </w:r>
      <w:r w:rsidRPr="00683A82">
        <w:rPr>
          <w:rFonts w:ascii="Simplified Arabic" w:hAnsi="Simplified Arabic" w:cs="Simplified Arabic"/>
          <w:sz w:val="24"/>
          <w:szCs w:val="24"/>
          <w:rtl/>
        </w:rPr>
        <w:t xml:space="preserve"> </w:t>
      </w:r>
      <w:r w:rsidR="00DF3A6A" w:rsidRPr="00683A82">
        <w:rPr>
          <w:rFonts w:ascii="Simplified Arabic" w:hAnsi="Simplified Arabic" w:cs="Simplified Arabic" w:hint="cs"/>
          <w:sz w:val="24"/>
          <w:szCs w:val="24"/>
          <w:rtl/>
        </w:rPr>
        <w:t>الأسمدة</w:t>
      </w:r>
      <w:r w:rsidRPr="00683A82">
        <w:rPr>
          <w:rFonts w:ascii="Simplified Arabic" w:hAnsi="Simplified Arabic" w:cs="Simplified Arabic"/>
          <w:sz w:val="24"/>
          <w:szCs w:val="24"/>
          <w:rtl/>
        </w:rPr>
        <w:t xml:space="preserve"> سواء للسوق المحلي او السوق العالمي </w:t>
      </w:r>
    </w:p>
    <w:p w14:paraId="3709A403" w14:textId="77777777" w:rsidR="008B4DEB" w:rsidRPr="00416C38" w:rsidRDefault="00DE3B90" w:rsidP="00416C38">
      <w:pPr>
        <w:pStyle w:val="ListParagraph"/>
        <w:numPr>
          <w:ilvl w:val="1"/>
          <w:numId w:val="1"/>
        </w:numPr>
        <w:bidi/>
        <w:spacing w:line="465" w:lineRule="exact"/>
        <w:ind w:left="276" w:right="90" w:firstLine="22"/>
        <w:jc w:val="both"/>
        <w:rPr>
          <w:rFonts w:ascii="Simplified Arabic" w:hAnsi="Simplified Arabic" w:cs="Simplified Arabic"/>
          <w:b/>
          <w:bCs/>
          <w:w w:val="85"/>
          <w:sz w:val="28"/>
          <w:szCs w:val="28"/>
        </w:rPr>
      </w:pPr>
      <w:r w:rsidRPr="00416C38">
        <w:rPr>
          <w:rFonts w:ascii="Simplified Arabic" w:hAnsi="Simplified Arabic" w:cs="Simplified Arabic"/>
          <w:b/>
          <w:bCs/>
          <w:w w:val="85"/>
          <w:sz w:val="28"/>
          <w:szCs w:val="28"/>
          <w:rtl/>
        </w:rPr>
        <w:t>حدود البحث</w:t>
      </w:r>
      <w:r w:rsidR="008B4DEB" w:rsidRPr="00416C38">
        <w:rPr>
          <w:rFonts w:ascii="Simplified Arabic" w:hAnsi="Simplified Arabic" w:cs="Simplified Arabic"/>
          <w:b/>
          <w:bCs/>
          <w:w w:val="85"/>
          <w:sz w:val="28"/>
          <w:szCs w:val="28"/>
          <w:rtl/>
        </w:rPr>
        <w:t xml:space="preserve"> </w:t>
      </w:r>
    </w:p>
    <w:p w14:paraId="5E59A4EC" w14:textId="4FD7C4A7" w:rsidR="008B4DEB" w:rsidRPr="00683A82" w:rsidRDefault="008209BD" w:rsidP="00FD7923">
      <w:pPr>
        <w:bidi/>
        <w:ind w:right="990"/>
        <w:rPr>
          <w:rFonts w:ascii="Simplified Arabic" w:hAnsi="Simplified Arabic" w:cs="Simplified Arabic"/>
          <w:sz w:val="24"/>
          <w:szCs w:val="24"/>
        </w:rPr>
      </w:pPr>
      <w:r w:rsidRPr="00683A82">
        <w:rPr>
          <w:rFonts w:ascii="Simplified Arabic" w:hAnsi="Simplified Arabic" w:cs="Simplified Arabic"/>
          <w:sz w:val="24"/>
          <w:szCs w:val="24"/>
          <w:rtl/>
        </w:rPr>
        <w:t xml:space="preserve">الحدود </w:t>
      </w:r>
      <w:r w:rsidR="00416C38" w:rsidRPr="00683A82">
        <w:rPr>
          <w:rFonts w:ascii="Simplified Arabic" w:hAnsi="Simplified Arabic" w:cs="Simplified Arabic" w:hint="cs"/>
          <w:sz w:val="24"/>
          <w:szCs w:val="24"/>
          <w:rtl/>
        </w:rPr>
        <w:t>الزمانية:</w:t>
      </w:r>
      <w:r w:rsidRPr="00683A82">
        <w:rPr>
          <w:rFonts w:ascii="Simplified Arabic" w:hAnsi="Simplified Arabic" w:cs="Simplified Arabic"/>
          <w:sz w:val="24"/>
          <w:szCs w:val="24"/>
          <w:rtl/>
        </w:rPr>
        <w:t xml:space="preserve"> </w:t>
      </w:r>
      <w:r w:rsidR="008B4DEB" w:rsidRPr="00683A82">
        <w:rPr>
          <w:rFonts w:ascii="Simplified Arabic" w:hAnsi="Simplified Arabic" w:cs="Simplified Arabic"/>
          <w:sz w:val="24"/>
          <w:szCs w:val="24"/>
          <w:rtl/>
        </w:rPr>
        <w:t xml:space="preserve">يركز البحث على الفترة من </w:t>
      </w:r>
      <w:r w:rsidR="007D1C61" w:rsidRPr="00683A82">
        <w:rPr>
          <w:rFonts w:ascii="Simplified Arabic" w:hAnsi="Simplified Arabic" w:cs="Simplified Arabic"/>
          <w:sz w:val="24"/>
          <w:szCs w:val="24"/>
        </w:rPr>
        <w:t>2024</w:t>
      </w:r>
      <w:r w:rsidR="008B4DEB" w:rsidRPr="00683A82">
        <w:rPr>
          <w:rFonts w:ascii="Simplified Arabic" w:hAnsi="Simplified Arabic" w:cs="Simplified Arabic"/>
          <w:sz w:val="24"/>
          <w:szCs w:val="24"/>
          <w:rtl/>
        </w:rPr>
        <w:t xml:space="preserve"> إلى </w:t>
      </w:r>
      <w:r w:rsidR="007D1C61" w:rsidRPr="00683A82">
        <w:rPr>
          <w:rFonts w:ascii="Simplified Arabic" w:hAnsi="Simplified Arabic" w:cs="Simplified Arabic"/>
          <w:sz w:val="24"/>
          <w:szCs w:val="24"/>
        </w:rPr>
        <w:t>2030</w:t>
      </w:r>
    </w:p>
    <w:p w14:paraId="1E637CA4" w14:textId="52964AD6" w:rsidR="008B4DEB" w:rsidRDefault="008209BD" w:rsidP="008209BD">
      <w:pPr>
        <w:bidi/>
        <w:spacing w:before="1" w:line="465" w:lineRule="exact"/>
        <w:ind w:right="1445"/>
        <w:rPr>
          <w:rFonts w:ascii="Simplified Arabic" w:hAnsi="Simplified Arabic" w:cs="Simplified Arabic"/>
          <w:sz w:val="24"/>
          <w:szCs w:val="24"/>
          <w:rtl/>
        </w:rPr>
      </w:pPr>
      <w:r w:rsidRPr="00683A82">
        <w:rPr>
          <w:rFonts w:ascii="Simplified Arabic" w:hAnsi="Simplified Arabic" w:cs="Simplified Arabic"/>
          <w:sz w:val="24"/>
          <w:szCs w:val="24"/>
          <w:rtl/>
        </w:rPr>
        <w:t xml:space="preserve">الحدود </w:t>
      </w:r>
      <w:r w:rsidR="00416C38" w:rsidRPr="00683A82">
        <w:rPr>
          <w:rFonts w:ascii="Simplified Arabic" w:hAnsi="Simplified Arabic" w:cs="Simplified Arabic" w:hint="cs"/>
          <w:sz w:val="24"/>
          <w:szCs w:val="24"/>
          <w:rtl/>
        </w:rPr>
        <w:t>المكانية:</w:t>
      </w:r>
      <w:r w:rsidRPr="00683A82">
        <w:rPr>
          <w:rFonts w:ascii="Simplified Arabic" w:hAnsi="Simplified Arabic" w:cs="Simplified Arabic"/>
          <w:sz w:val="24"/>
          <w:szCs w:val="24"/>
          <w:rtl/>
        </w:rPr>
        <w:t xml:space="preserve"> جمهوريه مصر </w:t>
      </w:r>
      <w:r w:rsidR="00416C38" w:rsidRPr="00683A82">
        <w:rPr>
          <w:rFonts w:ascii="Simplified Arabic" w:hAnsi="Simplified Arabic" w:cs="Simplified Arabic" w:hint="cs"/>
          <w:sz w:val="24"/>
          <w:szCs w:val="24"/>
          <w:rtl/>
        </w:rPr>
        <w:t>العربية</w:t>
      </w:r>
    </w:p>
    <w:p w14:paraId="212D28D8" w14:textId="6BA1E4DF" w:rsidR="001970E1" w:rsidRPr="00416C38" w:rsidRDefault="001970E1" w:rsidP="00416C38">
      <w:pPr>
        <w:pStyle w:val="ListParagraph"/>
        <w:numPr>
          <w:ilvl w:val="1"/>
          <w:numId w:val="1"/>
        </w:numPr>
        <w:bidi/>
        <w:spacing w:line="465" w:lineRule="exact"/>
        <w:ind w:left="276" w:right="90" w:firstLine="22"/>
        <w:jc w:val="both"/>
        <w:rPr>
          <w:rFonts w:ascii="Simplified Arabic" w:hAnsi="Simplified Arabic" w:cs="Simplified Arabic"/>
          <w:b/>
          <w:bCs/>
          <w:w w:val="85"/>
          <w:sz w:val="28"/>
          <w:szCs w:val="28"/>
        </w:rPr>
      </w:pPr>
      <w:r w:rsidRPr="00416C38">
        <w:rPr>
          <w:rFonts w:ascii="Simplified Arabic" w:hAnsi="Simplified Arabic" w:cs="Simplified Arabic" w:hint="cs"/>
          <w:b/>
          <w:bCs/>
          <w:w w:val="85"/>
          <w:sz w:val="28"/>
          <w:szCs w:val="28"/>
          <w:rtl/>
        </w:rPr>
        <w:t xml:space="preserve">منهجية البحث </w:t>
      </w:r>
    </w:p>
    <w:p w14:paraId="3CD63613" w14:textId="743C8824" w:rsidR="001970E1" w:rsidRDefault="001970E1" w:rsidP="001970E1">
      <w:pPr>
        <w:bidi/>
        <w:spacing w:before="1" w:line="465" w:lineRule="exact"/>
        <w:ind w:left="276" w:right="1445"/>
        <w:rPr>
          <w:rFonts w:ascii="Simplified Arabic" w:hAnsi="Simplified Arabic" w:cs="Simplified Arabic"/>
          <w:b/>
          <w:bCs/>
          <w:w w:val="74"/>
          <w:sz w:val="28"/>
          <w:szCs w:val="28"/>
          <w:rtl/>
        </w:rPr>
      </w:pPr>
      <w:r>
        <w:rPr>
          <w:rFonts w:ascii="Simplified Arabic" w:hAnsi="Simplified Arabic" w:cs="Simplified Arabic" w:hint="cs"/>
          <w:b/>
          <w:bCs/>
          <w:w w:val="74"/>
          <w:sz w:val="28"/>
          <w:szCs w:val="28"/>
          <w:rtl/>
        </w:rPr>
        <w:t xml:space="preserve">الاسلوب البحثي هو وصفي تحليلي </w:t>
      </w:r>
    </w:p>
    <w:p w14:paraId="3DB37B57" w14:textId="77777777" w:rsidR="000D6994" w:rsidRDefault="000D6994" w:rsidP="007836AD">
      <w:pPr>
        <w:bidi/>
        <w:spacing w:before="1" w:line="465" w:lineRule="exact"/>
        <w:ind w:left="276"/>
        <w:rPr>
          <w:rFonts w:ascii="Simplified Arabic" w:hAnsi="Simplified Arabic" w:cs="Simplified Arabic"/>
          <w:sz w:val="24"/>
          <w:szCs w:val="24"/>
          <w:rtl/>
        </w:rPr>
      </w:pPr>
      <w:r w:rsidRPr="000D6994">
        <w:rPr>
          <w:rFonts w:ascii="Simplified Arabic" w:hAnsi="Simplified Arabic" w:cs="Simplified Arabic"/>
          <w:sz w:val="24"/>
          <w:szCs w:val="24"/>
          <w:rtl/>
        </w:rPr>
        <w:t xml:space="preserve">يعتمد هذا البحث على المنهج الوصفي التحليلي؛ وهو أسلوب بحثي لا يكتفي برصد وتوصيف ظاهرة إنتاج الأمونيا الخضراء وتطور الطاقة المتجددة في مصر، بل يمتد لتحليل البيانات الكمية والنوعية المتعلقة بالقدرات الإنتاجية والمؤشرات المالية. </w:t>
      </w:r>
    </w:p>
    <w:p w14:paraId="513FC962" w14:textId="32A29180" w:rsidR="00B365E6" w:rsidRPr="000D6994" w:rsidRDefault="000D6994" w:rsidP="007836AD">
      <w:pPr>
        <w:bidi/>
        <w:spacing w:before="1" w:line="465" w:lineRule="exact"/>
        <w:ind w:left="276"/>
        <w:rPr>
          <w:rFonts w:ascii="Simplified Arabic" w:hAnsi="Simplified Arabic" w:cs="Simplified Arabic"/>
          <w:sz w:val="24"/>
          <w:szCs w:val="24"/>
        </w:rPr>
      </w:pPr>
      <w:r w:rsidRPr="000D6994">
        <w:rPr>
          <w:rFonts w:ascii="Simplified Arabic" w:hAnsi="Simplified Arabic" w:cs="Simplified Arabic"/>
          <w:sz w:val="24"/>
          <w:szCs w:val="24"/>
          <w:rtl/>
        </w:rPr>
        <w:t xml:space="preserve">يهدف هذا المنهج إلى استنباط العلاقات الارتباطية بين المتغيرات الاستراتيجية (مثل توافر طاقة الرياح والجدوى الاقتصادية للمشروعات القومية)، وصولاً إلى وضع رؤية تخطيطية مقترحة تعظم من كفاءة تخصيص الموارد وتحقيق مستهدفات التنمية </w:t>
      </w:r>
      <w:r w:rsidRPr="000D6994">
        <w:rPr>
          <w:rFonts w:ascii="Simplified Arabic" w:hAnsi="Simplified Arabic" w:cs="Simplified Arabic" w:hint="cs"/>
          <w:sz w:val="24"/>
          <w:szCs w:val="24"/>
          <w:rtl/>
        </w:rPr>
        <w:t xml:space="preserve">المستدامة </w:t>
      </w:r>
      <w:r w:rsidR="00DF3A6A" w:rsidRPr="000D6994">
        <w:rPr>
          <w:rFonts w:ascii="Simplified Arabic" w:hAnsi="Simplified Arabic" w:cs="Simplified Arabic" w:hint="cs"/>
          <w:sz w:val="24"/>
          <w:szCs w:val="24"/>
          <w:rtl/>
        </w:rPr>
        <w:t>2030.</w:t>
      </w:r>
    </w:p>
    <w:p w14:paraId="40B7ECCF" w14:textId="37684AC8" w:rsidR="00056F39" w:rsidRPr="00416C38" w:rsidRDefault="00DE3B90" w:rsidP="00416C38">
      <w:pPr>
        <w:pStyle w:val="ListParagraph"/>
        <w:numPr>
          <w:ilvl w:val="1"/>
          <w:numId w:val="1"/>
        </w:numPr>
        <w:bidi/>
        <w:spacing w:line="465" w:lineRule="exact"/>
        <w:ind w:left="276" w:right="90" w:firstLine="22"/>
        <w:jc w:val="both"/>
        <w:rPr>
          <w:rFonts w:ascii="Simplified Arabic" w:hAnsi="Simplified Arabic" w:cs="Simplified Arabic"/>
          <w:b/>
          <w:bCs/>
          <w:w w:val="85"/>
          <w:sz w:val="28"/>
          <w:szCs w:val="28"/>
        </w:rPr>
      </w:pPr>
      <w:r w:rsidRPr="00416C38">
        <w:rPr>
          <w:rFonts w:ascii="Simplified Arabic" w:hAnsi="Simplified Arabic" w:cs="Simplified Arabic"/>
          <w:b/>
          <w:bCs/>
          <w:w w:val="85"/>
          <w:sz w:val="28"/>
          <w:szCs w:val="28"/>
          <w:rtl/>
        </w:rPr>
        <w:t>الدراسات السابقة</w:t>
      </w:r>
    </w:p>
    <w:p w14:paraId="288939A7" w14:textId="77777777" w:rsidR="00056F39" w:rsidRPr="00683A82" w:rsidRDefault="00DE3B90" w:rsidP="00C14BFA">
      <w:pPr>
        <w:bidi/>
        <w:ind w:left="28" w:right="1445"/>
        <w:rPr>
          <w:rFonts w:ascii="Simplified Arabic" w:hAnsi="Simplified Arabic" w:cs="Simplified Arabic"/>
          <w:b/>
          <w:bCs/>
          <w:sz w:val="28"/>
          <w:szCs w:val="28"/>
        </w:rPr>
      </w:pPr>
      <w:r w:rsidRPr="00683A82">
        <w:rPr>
          <w:rFonts w:ascii="Simplified Arabic" w:hAnsi="Simplified Arabic" w:cs="Simplified Arabic"/>
          <w:b/>
          <w:bCs/>
          <w:w w:val="66"/>
          <w:sz w:val="28"/>
          <w:szCs w:val="28"/>
          <w:rtl/>
        </w:rPr>
        <w:t>أولا</w:t>
      </w:r>
      <w:r w:rsidRPr="00683A82">
        <w:rPr>
          <w:rFonts w:ascii="Simplified Arabic" w:hAnsi="Simplified Arabic" w:cs="Simplified Arabic"/>
          <w:b/>
          <w:bCs/>
          <w:spacing w:val="21"/>
          <w:sz w:val="28"/>
          <w:szCs w:val="28"/>
          <w:rtl/>
        </w:rPr>
        <w:t xml:space="preserve"> </w:t>
      </w:r>
      <w:r w:rsidRPr="00683A82">
        <w:rPr>
          <w:rFonts w:ascii="Simplified Arabic" w:hAnsi="Simplified Arabic" w:cs="Simplified Arabic"/>
          <w:b/>
          <w:bCs/>
          <w:w w:val="66"/>
          <w:sz w:val="28"/>
          <w:szCs w:val="28"/>
          <w:rtl/>
        </w:rPr>
        <w:t>الدراسات</w:t>
      </w:r>
      <w:r w:rsidRPr="00683A82">
        <w:rPr>
          <w:rFonts w:ascii="Simplified Arabic" w:hAnsi="Simplified Arabic" w:cs="Simplified Arabic"/>
          <w:b/>
          <w:bCs/>
          <w:spacing w:val="21"/>
          <w:sz w:val="28"/>
          <w:szCs w:val="28"/>
          <w:rtl/>
        </w:rPr>
        <w:t xml:space="preserve"> </w:t>
      </w:r>
      <w:r w:rsidRPr="00683A82">
        <w:rPr>
          <w:rFonts w:ascii="Simplified Arabic" w:hAnsi="Simplified Arabic" w:cs="Simplified Arabic"/>
          <w:b/>
          <w:bCs/>
          <w:w w:val="66"/>
          <w:sz w:val="28"/>
          <w:szCs w:val="28"/>
          <w:rtl/>
        </w:rPr>
        <w:t>العربية</w:t>
      </w:r>
    </w:p>
    <w:p w14:paraId="2154F006" w14:textId="7953CE45" w:rsidR="009C3940" w:rsidRPr="00683A82" w:rsidRDefault="009C3940" w:rsidP="00DD5AEB">
      <w:pPr>
        <w:pStyle w:val="BodyText"/>
        <w:numPr>
          <w:ilvl w:val="0"/>
          <w:numId w:val="43"/>
        </w:numPr>
        <w:bidi/>
        <w:ind w:right="1445"/>
        <w:rPr>
          <w:rFonts w:ascii="Simplified Arabic" w:hAnsi="Simplified Arabic" w:cs="Simplified Arabic"/>
          <w:spacing w:val="-7"/>
          <w:sz w:val="28"/>
          <w:szCs w:val="28"/>
        </w:rPr>
      </w:pPr>
      <w:r w:rsidRPr="00683A82">
        <w:rPr>
          <w:rFonts w:ascii="Simplified Arabic" w:hAnsi="Simplified Arabic" w:cs="Simplified Arabic"/>
          <w:b/>
          <w:sz w:val="22"/>
          <w:szCs w:val="22"/>
          <w:rtl/>
        </w:rPr>
        <w:t>دراسة</w:t>
      </w:r>
      <w:r w:rsidRPr="00683A82">
        <w:rPr>
          <w:rFonts w:ascii="Simplified Arabic" w:hAnsi="Simplified Arabic" w:cs="Simplified Arabic"/>
          <w:spacing w:val="-7"/>
          <w:sz w:val="28"/>
          <w:szCs w:val="28"/>
        </w:rPr>
        <w:t xml:space="preserve"> </w:t>
      </w:r>
      <w:r w:rsidRPr="00683A82">
        <w:rPr>
          <w:rFonts w:ascii="Simplified Arabic" w:hAnsi="Simplified Arabic" w:cs="Simplified Arabic"/>
          <w:bCs/>
          <w:sz w:val="22"/>
          <w:szCs w:val="22"/>
          <w:rtl/>
        </w:rPr>
        <w:t>(السيد , 2023, المجلة العلمية للاقتصاد والتجارة - جامعة عين شمس)</w:t>
      </w:r>
      <w:r w:rsidRPr="00683A82">
        <w:rPr>
          <w:rFonts w:ascii="Simplified Arabic" w:hAnsi="Simplified Arabic" w:cs="Simplified Arabic"/>
          <w:spacing w:val="-7"/>
          <w:sz w:val="28"/>
          <w:szCs w:val="28"/>
          <w:rtl/>
        </w:rPr>
        <w:t xml:space="preserve"> </w:t>
      </w:r>
    </w:p>
    <w:p w14:paraId="5829AD39" w14:textId="737239F6" w:rsidR="009C3940" w:rsidRPr="00683A82" w:rsidRDefault="000D6994" w:rsidP="009C3940">
      <w:pPr>
        <w:pStyle w:val="BodyText"/>
        <w:bidi/>
        <w:ind w:right="1445"/>
        <w:rPr>
          <w:rFonts w:ascii="Simplified Arabic" w:hAnsi="Simplified Arabic" w:cs="Simplified Arabic"/>
          <w:spacing w:val="-7"/>
          <w:sz w:val="28"/>
          <w:szCs w:val="28"/>
        </w:rPr>
      </w:pPr>
      <w:r w:rsidRPr="00683A82">
        <w:rPr>
          <w:rFonts w:ascii="Simplified Arabic" w:hAnsi="Simplified Arabic" w:cs="Simplified Arabic" w:hint="cs"/>
          <w:b/>
          <w:sz w:val="22"/>
          <w:szCs w:val="22"/>
          <w:rtl/>
        </w:rPr>
        <w:t>بعنوان:</w:t>
      </w:r>
      <w:r w:rsidR="009C3940" w:rsidRPr="00683A82">
        <w:rPr>
          <w:rFonts w:ascii="Simplified Arabic" w:hAnsi="Simplified Arabic" w:cs="Simplified Arabic"/>
          <w:b/>
          <w:sz w:val="22"/>
          <w:szCs w:val="22"/>
          <w:rtl/>
        </w:rPr>
        <w:t xml:space="preserve"> "</w:t>
      </w:r>
      <w:r w:rsidR="009C3940" w:rsidRPr="00683A82">
        <w:rPr>
          <w:rFonts w:ascii="Simplified Arabic" w:hAnsi="Simplified Arabic" w:cs="Simplified Arabic"/>
          <w:spacing w:val="-7"/>
          <w:sz w:val="28"/>
          <w:szCs w:val="28"/>
        </w:rPr>
        <w:t xml:space="preserve"> </w:t>
      </w:r>
      <w:r w:rsidR="009C3940" w:rsidRPr="00683A82">
        <w:rPr>
          <w:rFonts w:ascii="Simplified Arabic" w:hAnsi="Simplified Arabic" w:cs="Simplified Arabic"/>
          <w:spacing w:val="-7"/>
          <w:sz w:val="28"/>
          <w:szCs w:val="28"/>
          <w:rtl/>
        </w:rPr>
        <w:t>اقتصاديات الهيدروجين الأخضر في مصر كمدخل لتحقيق التنمية المستدامة: الفرص والتحديات</w:t>
      </w:r>
      <w:r w:rsidR="009C3940" w:rsidRPr="00683A82">
        <w:rPr>
          <w:rFonts w:ascii="Simplified Arabic" w:hAnsi="Simplified Arabic" w:cs="Simplified Arabic"/>
          <w:spacing w:val="-7"/>
          <w:sz w:val="28"/>
          <w:szCs w:val="28"/>
        </w:rPr>
        <w:t>".</w:t>
      </w:r>
    </w:p>
    <w:p w14:paraId="51E75200" w14:textId="77777777" w:rsidR="009C3940" w:rsidRPr="00683A82" w:rsidRDefault="009C3940" w:rsidP="007836AD">
      <w:pPr>
        <w:pStyle w:val="BodyText"/>
        <w:bidi/>
        <w:rPr>
          <w:rFonts w:ascii="Simplified Arabic" w:hAnsi="Simplified Arabic" w:cs="Simplified Arabic"/>
          <w:spacing w:val="-7"/>
          <w:sz w:val="28"/>
          <w:szCs w:val="28"/>
        </w:rPr>
      </w:pPr>
      <w:r w:rsidRPr="00683A82">
        <w:rPr>
          <w:rFonts w:ascii="Simplified Arabic" w:hAnsi="Simplified Arabic" w:cs="Simplified Arabic"/>
          <w:b/>
          <w:bCs/>
          <w:spacing w:val="-7"/>
          <w:sz w:val="28"/>
          <w:szCs w:val="28"/>
          <w:rtl/>
        </w:rPr>
        <w:t>ما تناوله البحث</w:t>
      </w:r>
      <w:r w:rsidRPr="00683A82">
        <w:rPr>
          <w:rFonts w:ascii="Simplified Arabic" w:hAnsi="Simplified Arabic" w:cs="Simplified Arabic"/>
          <w:b/>
          <w:bCs/>
          <w:spacing w:val="-7"/>
          <w:sz w:val="28"/>
          <w:szCs w:val="28"/>
        </w:rPr>
        <w:t>:</w:t>
      </w:r>
      <w:r w:rsidRPr="00683A82">
        <w:rPr>
          <w:rFonts w:ascii="Simplified Arabic" w:hAnsi="Simplified Arabic" w:cs="Simplified Arabic"/>
          <w:spacing w:val="-7"/>
          <w:sz w:val="28"/>
          <w:szCs w:val="28"/>
        </w:rPr>
        <w:t xml:space="preserve"> </w:t>
      </w:r>
      <w:r w:rsidRPr="00683A82">
        <w:rPr>
          <w:rFonts w:ascii="Simplified Arabic" w:hAnsi="Simplified Arabic" w:cs="Simplified Arabic"/>
          <w:spacing w:val="-7"/>
          <w:sz w:val="28"/>
          <w:szCs w:val="28"/>
          <w:rtl/>
        </w:rPr>
        <w:t>ركزت الدراسة على تحليل المقومات الجغرافية والتقنية التي تمتلكها مصر لإنتاج الهيدروجين الأخضر، واستعراض الاستراتيجية الوطنية المصرية للهيدروجين وسبل جذب الاستثمارات الأجنبية</w:t>
      </w:r>
      <w:r w:rsidRPr="00683A82">
        <w:rPr>
          <w:rFonts w:ascii="Simplified Arabic" w:hAnsi="Simplified Arabic" w:cs="Simplified Arabic"/>
          <w:spacing w:val="-7"/>
          <w:sz w:val="28"/>
          <w:szCs w:val="28"/>
        </w:rPr>
        <w:t>.</w:t>
      </w:r>
    </w:p>
    <w:p w14:paraId="3241B23A" w14:textId="77777777" w:rsidR="009C3940" w:rsidRPr="00683A82" w:rsidRDefault="009C3940" w:rsidP="007836AD">
      <w:pPr>
        <w:pStyle w:val="BodyText"/>
        <w:bidi/>
        <w:rPr>
          <w:rFonts w:ascii="Simplified Arabic" w:hAnsi="Simplified Arabic" w:cs="Simplified Arabic"/>
          <w:spacing w:val="-7"/>
          <w:sz w:val="28"/>
          <w:szCs w:val="28"/>
        </w:rPr>
      </w:pPr>
      <w:r w:rsidRPr="00683A82">
        <w:rPr>
          <w:rFonts w:ascii="Simplified Arabic" w:hAnsi="Simplified Arabic" w:cs="Simplified Arabic"/>
          <w:b/>
          <w:bCs/>
          <w:spacing w:val="-7"/>
          <w:sz w:val="28"/>
          <w:szCs w:val="28"/>
          <w:rtl/>
        </w:rPr>
        <w:lastRenderedPageBreak/>
        <w:t>النتائج التي توصل إليها</w:t>
      </w:r>
      <w:r w:rsidRPr="00683A82">
        <w:rPr>
          <w:rFonts w:ascii="Simplified Arabic" w:hAnsi="Simplified Arabic" w:cs="Simplified Arabic"/>
          <w:b/>
          <w:bCs/>
          <w:spacing w:val="-7"/>
          <w:sz w:val="28"/>
          <w:szCs w:val="28"/>
        </w:rPr>
        <w:t>:</w:t>
      </w:r>
      <w:r w:rsidRPr="00683A82">
        <w:rPr>
          <w:rFonts w:ascii="Simplified Arabic" w:hAnsi="Simplified Arabic" w:cs="Simplified Arabic"/>
          <w:spacing w:val="-7"/>
          <w:sz w:val="28"/>
          <w:szCs w:val="28"/>
        </w:rPr>
        <w:t xml:space="preserve"> </w:t>
      </w:r>
      <w:r w:rsidRPr="00683A82">
        <w:rPr>
          <w:rFonts w:ascii="Simplified Arabic" w:hAnsi="Simplified Arabic" w:cs="Simplified Arabic"/>
          <w:spacing w:val="-7"/>
          <w:sz w:val="28"/>
          <w:szCs w:val="28"/>
          <w:rtl/>
        </w:rPr>
        <w:t>خلصت الدراسة إلى أن مصر تمتلك ميزة تنافسية في تكلفة الإنتاج بسبب رخص تكلفة الطاقة الشمسية والرياح، وأن الهيدروجين الأخضر سيسهم في تقليل العجز في الميزان التجاري من خلال التصدير وتوفير العملة الصعبة</w:t>
      </w:r>
      <w:r w:rsidRPr="00683A82">
        <w:rPr>
          <w:rFonts w:ascii="Simplified Arabic" w:hAnsi="Simplified Arabic" w:cs="Simplified Arabic"/>
          <w:spacing w:val="-7"/>
          <w:sz w:val="28"/>
          <w:szCs w:val="28"/>
        </w:rPr>
        <w:t>.</w:t>
      </w:r>
    </w:p>
    <w:p w14:paraId="1D5F27F3" w14:textId="77777777" w:rsidR="009C3940" w:rsidRPr="00683A82" w:rsidRDefault="009C3940" w:rsidP="007836AD">
      <w:pPr>
        <w:pStyle w:val="BodyText"/>
        <w:bidi/>
        <w:rPr>
          <w:rFonts w:ascii="Simplified Arabic" w:hAnsi="Simplified Arabic" w:cs="Simplified Arabic"/>
          <w:spacing w:val="-7"/>
          <w:sz w:val="28"/>
          <w:szCs w:val="28"/>
        </w:rPr>
      </w:pPr>
      <w:r w:rsidRPr="00683A82">
        <w:rPr>
          <w:rFonts w:ascii="Simplified Arabic" w:hAnsi="Simplified Arabic" w:cs="Simplified Arabic"/>
          <w:b/>
          <w:bCs/>
          <w:spacing w:val="-7"/>
          <w:sz w:val="28"/>
          <w:szCs w:val="28"/>
          <w:rtl/>
        </w:rPr>
        <w:t>الأسلوب العلمي المتبع</w:t>
      </w:r>
      <w:r w:rsidRPr="00683A82">
        <w:rPr>
          <w:rFonts w:ascii="Simplified Arabic" w:hAnsi="Simplified Arabic" w:cs="Simplified Arabic"/>
          <w:b/>
          <w:bCs/>
          <w:spacing w:val="-7"/>
          <w:sz w:val="28"/>
          <w:szCs w:val="28"/>
        </w:rPr>
        <w:t>:</w:t>
      </w:r>
      <w:r w:rsidRPr="00683A82">
        <w:rPr>
          <w:rFonts w:ascii="Simplified Arabic" w:hAnsi="Simplified Arabic" w:cs="Simplified Arabic"/>
          <w:spacing w:val="-7"/>
          <w:sz w:val="28"/>
          <w:szCs w:val="28"/>
        </w:rPr>
        <w:t xml:space="preserve"> </w:t>
      </w:r>
      <w:r w:rsidRPr="00683A82">
        <w:rPr>
          <w:rFonts w:ascii="Simplified Arabic" w:hAnsi="Simplified Arabic" w:cs="Simplified Arabic"/>
          <w:spacing w:val="-7"/>
          <w:sz w:val="28"/>
          <w:szCs w:val="28"/>
          <w:rtl/>
        </w:rPr>
        <w:t>المنهج الوصفي التحليلي مع استخدام أسلوب</w:t>
      </w:r>
      <w:r w:rsidRPr="00683A82">
        <w:rPr>
          <w:rFonts w:ascii="Simplified Arabic" w:hAnsi="Simplified Arabic" w:cs="Simplified Arabic"/>
          <w:spacing w:val="-7"/>
          <w:sz w:val="28"/>
          <w:szCs w:val="28"/>
        </w:rPr>
        <w:t xml:space="preserve"> SWOT </w:t>
      </w:r>
      <w:r w:rsidRPr="00683A82">
        <w:rPr>
          <w:rFonts w:ascii="Simplified Arabic" w:hAnsi="Simplified Arabic" w:cs="Simplified Arabic"/>
          <w:spacing w:val="-7"/>
          <w:sz w:val="28"/>
          <w:szCs w:val="28"/>
          <w:rtl/>
        </w:rPr>
        <w:t>لتحليل نقاط القوة والضعف والفرص والتهديدات</w:t>
      </w:r>
      <w:r w:rsidRPr="00683A82">
        <w:rPr>
          <w:rFonts w:ascii="Simplified Arabic" w:hAnsi="Simplified Arabic" w:cs="Simplified Arabic"/>
          <w:spacing w:val="-7"/>
          <w:sz w:val="28"/>
          <w:szCs w:val="28"/>
        </w:rPr>
        <w:t>.</w:t>
      </w:r>
    </w:p>
    <w:p w14:paraId="663380C0" w14:textId="1F1D2999" w:rsidR="00945BB2" w:rsidRPr="000D6994" w:rsidRDefault="00945BB2" w:rsidP="007836AD">
      <w:pPr>
        <w:pStyle w:val="BodyText"/>
        <w:numPr>
          <w:ilvl w:val="0"/>
          <w:numId w:val="43"/>
        </w:numPr>
        <w:bidi/>
        <w:rPr>
          <w:rFonts w:ascii="Simplified Arabic" w:hAnsi="Simplified Arabic" w:cs="Simplified Arabic"/>
          <w:b/>
          <w:sz w:val="22"/>
          <w:szCs w:val="22"/>
        </w:rPr>
      </w:pPr>
      <w:r w:rsidRPr="000D6994">
        <w:rPr>
          <w:rFonts w:ascii="Simplified Arabic" w:hAnsi="Simplified Arabic" w:cs="Simplified Arabic"/>
          <w:b/>
          <w:sz w:val="22"/>
          <w:szCs w:val="22"/>
          <w:rtl/>
        </w:rPr>
        <w:t>دراسة (</w:t>
      </w:r>
      <w:hyperlink r:id="rId9" w:history="1">
        <w:r w:rsidRPr="000D6994">
          <w:rPr>
            <w:rFonts w:ascii="Simplified Arabic" w:hAnsi="Simplified Arabic" w:cs="Simplified Arabic"/>
            <w:b/>
            <w:sz w:val="22"/>
            <w:szCs w:val="22"/>
            <w:rtl/>
          </w:rPr>
          <w:t xml:space="preserve"> سلطان</w:t>
        </w:r>
      </w:hyperlink>
      <w:r w:rsidRPr="000D6994">
        <w:rPr>
          <w:rFonts w:ascii="Simplified Arabic" w:hAnsi="Simplified Arabic" w:cs="Simplified Arabic"/>
          <w:b/>
          <w:sz w:val="22"/>
          <w:szCs w:val="22"/>
        </w:rPr>
        <w:t xml:space="preserve">,2024 </w:t>
      </w:r>
      <w:r w:rsidR="000D6994" w:rsidRPr="000D6994">
        <w:rPr>
          <w:rFonts w:ascii="Simplified Arabic" w:hAnsi="Simplified Arabic" w:cs="Simplified Arabic"/>
          <w:b/>
          <w:sz w:val="22"/>
          <w:szCs w:val="22"/>
        </w:rPr>
        <w:t xml:space="preserve">, </w:t>
      </w:r>
      <w:r w:rsidR="000D6994" w:rsidRPr="000D6994">
        <w:rPr>
          <w:rFonts w:ascii="Simplified Arabic" w:hAnsi="Simplified Arabic" w:cs="Simplified Arabic" w:hint="cs"/>
          <w:b/>
          <w:sz w:val="22"/>
          <w:szCs w:val="22"/>
          <w:rtl/>
        </w:rPr>
        <w:t>المركز</w:t>
      </w:r>
      <w:r w:rsidRPr="000D6994">
        <w:rPr>
          <w:rFonts w:ascii="Simplified Arabic" w:hAnsi="Simplified Arabic" w:cs="Simplified Arabic"/>
          <w:b/>
          <w:sz w:val="22"/>
          <w:szCs w:val="22"/>
          <w:rtl/>
        </w:rPr>
        <w:t xml:space="preserve"> المصري للفكر والدراسات </w:t>
      </w:r>
      <w:r w:rsidR="000D6994" w:rsidRPr="000D6994">
        <w:rPr>
          <w:rFonts w:ascii="Simplified Arabic" w:hAnsi="Simplified Arabic" w:cs="Simplified Arabic" w:hint="cs"/>
          <w:b/>
          <w:sz w:val="22"/>
          <w:szCs w:val="22"/>
          <w:rtl/>
        </w:rPr>
        <w:t>الاستراتيجية)</w:t>
      </w:r>
      <w:r w:rsidRPr="000D6994">
        <w:rPr>
          <w:rFonts w:ascii="Simplified Arabic" w:hAnsi="Simplified Arabic" w:cs="Simplified Arabic"/>
          <w:b/>
          <w:sz w:val="22"/>
          <w:szCs w:val="22"/>
          <w:rtl/>
        </w:rPr>
        <w:t xml:space="preserve"> </w:t>
      </w:r>
    </w:p>
    <w:p w14:paraId="15DEAF61" w14:textId="18ACB72B" w:rsidR="00C14BFA" w:rsidRPr="00683A82" w:rsidRDefault="00945BB2" w:rsidP="007836AD">
      <w:pPr>
        <w:pStyle w:val="BodyText"/>
        <w:bidi/>
        <w:ind w:left="636"/>
        <w:rPr>
          <w:rFonts w:ascii="Simplified Arabic" w:hAnsi="Simplified Arabic" w:cs="Simplified Arabic"/>
          <w:b/>
          <w:bCs/>
          <w:spacing w:val="-7"/>
          <w:rtl/>
        </w:rPr>
      </w:pPr>
      <w:r w:rsidRPr="00683A82">
        <w:rPr>
          <w:rFonts w:ascii="Simplified Arabic" w:hAnsi="Simplified Arabic" w:cs="Simplified Arabic"/>
          <w:b/>
          <w:sz w:val="22"/>
          <w:szCs w:val="22"/>
          <w:rtl/>
        </w:rPr>
        <w:t>بعنوان</w:t>
      </w:r>
      <w:r w:rsidRPr="00683A82">
        <w:rPr>
          <w:rFonts w:ascii="Simplified Arabic" w:hAnsi="Simplified Arabic" w:cs="Simplified Arabic"/>
          <w:spacing w:val="-7"/>
          <w:rtl/>
        </w:rPr>
        <w:t xml:space="preserve"> "</w:t>
      </w:r>
      <w:r w:rsidRPr="00683A82">
        <w:rPr>
          <w:rFonts w:ascii="Simplified Arabic" w:hAnsi="Simplified Arabic" w:cs="Simplified Arabic"/>
          <w:spacing w:val="-7"/>
          <w:sz w:val="28"/>
          <w:szCs w:val="28"/>
          <w:rtl/>
        </w:rPr>
        <w:t>مستقبل الطاقة في مصر: الأمونيا الخضراء بين الفرص والتحديات</w:t>
      </w:r>
      <w:r w:rsidRPr="00683A82">
        <w:rPr>
          <w:rFonts w:ascii="Simplified Arabic" w:hAnsi="Simplified Arabic" w:cs="Simplified Arabic"/>
          <w:b/>
          <w:bCs/>
          <w:spacing w:val="-7"/>
          <w:rtl/>
        </w:rPr>
        <w:t>"</w:t>
      </w:r>
    </w:p>
    <w:p w14:paraId="51A64E79" w14:textId="2BEE442B" w:rsidR="00945BB2" w:rsidRPr="00683A82" w:rsidRDefault="00945BB2" w:rsidP="007836AD">
      <w:pPr>
        <w:pStyle w:val="BodyText"/>
        <w:bidi/>
        <w:rPr>
          <w:rFonts w:ascii="Simplified Arabic" w:hAnsi="Simplified Arabic" w:cs="Simplified Arabic"/>
          <w:spacing w:val="-7"/>
          <w:sz w:val="28"/>
          <w:szCs w:val="28"/>
        </w:rPr>
      </w:pPr>
      <w:r w:rsidRPr="00683A82">
        <w:rPr>
          <w:rFonts w:ascii="Simplified Arabic" w:hAnsi="Simplified Arabic" w:cs="Simplified Arabic"/>
          <w:b/>
          <w:bCs/>
          <w:spacing w:val="-7"/>
          <w:sz w:val="28"/>
          <w:szCs w:val="28"/>
          <w:rtl/>
        </w:rPr>
        <w:t>ما تناوله البحث</w:t>
      </w:r>
      <w:r w:rsidRPr="00683A82">
        <w:rPr>
          <w:rFonts w:ascii="Simplified Arabic" w:hAnsi="Simplified Arabic" w:cs="Simplified Arabic"/>
          <w:b/>
          <w:bCs/>
          <w:spacing w:val="-7"/>
          <w:sz w:val="28"/>
          <w:szCs w:val="28"/>
        </w:rPr>
        <w:t>:</w:t>
      </w:r>
      <w:r w:rsidRPr="00683A82">
        <w:rPr>
          <w:rFonts w:ascii="Simplified Arabic" w:hAnsi="Simplified Arabic" w:cs="Simplified Arabic"/>
          <w:spacing w:val="-7"/>
          <w:sz w:val="28"/>
          <w:szCs w:val="28"/>
        </w:rPr>
        <w:t xml:space="preserve"> </w:t>
      </w:r>
      <w:r w:rsidRPr="00683A82">
        <w:rPr>
          <w:rFonts w:ascii="Simplified Arabic" w:hAnsi="Simplified Arabic" w:cs="Simplified Arabic"/>
          <w:spacing w:val="-7"/>
          <w:sz w:val="28"/>
          <w:szCs w:val="28"/>
          <w:rtl/>
        </w:rPr>
        <w:t xml:space="preserve">ركزت الدراسة على تحليل المقومات الجغرافية والتقنية التي تمتلكها مصر لإنتاج </w:t>
      </w:r>
      <w:r w:rsidR="00772544" w:rsidRPr="00683A82">
        <w:rPr>
          <w:rFonts w:ascii="Simplified Arabic" w:hAnsi="Simplified Arabic" w:cs="Simplified Arabic"/>
          <w:spacing w:val="-7"/>
          <w:sz w:val="28"/>
          <w:szCs w:val="28"/>
          <w:rtl/>
        </w:rPr>
        <w:t xml:space="preserve">الامونيا الخضراء مع </w:t>
      </w:r>
      <w:r w:rsidR="000D6994" w:rsidRPr="00683A82">
        <w:rPr>
          <w:rFonts w:ascii="Simplified Arabic" w:hAnsi="Simplified Arabic" w:cs="Simplified Arabic" w:hint="cs"/>
          <w:spacing w:val="-7"/>
          <w:sz w:val="28"/>
          <w:szCs w:val="28"/>
          <w:rtl/>
        </w:rPr>
        <w:t>دراسة</w:t>
      </w:r>
      <w:r w:rsidR="00772544" w:rsidRPr="00683A82">
        <w:rPr>
          <w:rFonts w:ascii="Simplified Arabic" w:hAnsi="Simplified Arabic" w:cs="Simplified Arabic"/>
          <w:spacing w:val="-7"/>
          <w:sz w:val="28"/>
          <w:szCs w:val="28"/>
          <w:rtl/>
        </w:rPr>
        <w:t xml:space="preserve"> للمعوقات التي تتعرض لها وكذلك تناولت حجم السوق العالمي والدول </w:t>
      </w:r>
      <w:r w:rsidR="000D6994" w:rsidRPr="00683A82">
        <w:rPr>
          <w:rFonts w:ascii="Simplified Arabic" w:hAnsi="Simplified Arabic" w:cs="Simplified Arabic" w:hint="cs"/>
          <w:spacing w:val="-7"/>
          <w:sz w:val="28"/>
          <w:szCs w:val="28"/>
          <w:rtl/>
        </w:rPr>
        <w:t>الأفريقية</w:t>
      </w:r>
      <w:r w:rsidR="00772544" w:rsidRPr="00683A82">
        <w:rPr>
          <w:rFonts w:ascii="Simplified Arabic" w:hAnsi="Simplified Arabic" w:cs="Simplified Arabic"/>
          <w:spacing w:val="-7"/>
          <w:sz w:val="28"/>
          <w:szCs w:val="28"/>
          <w:rtl/>
        </w:rPr>
        <w:t xml:space="preserve"> في صناعه </w:t>
      </w:r>
      <w:r w:rsidR="000D6994" w:rsidRPr="00683A82">
        <w:rPr>
          <w:rFonts w:ascii="Simplified Arabic" w:hAnsi="Simplified Arabic" w:cs="Simplified Arabic" w:hint="cs"/>
          <w:spacing w:val="-7"/>
          <w:sz w:val="28"/>
          <w:szCs w:val="28"/>
          <w:rtl/>
        </w:rPr>
        <w:t>الهيدروجين</w:t>
      </w:r>
      <w:r w:rsidR="00772544" w:rsidRPr="00683A82">
        <w:rPr>
          <w:rFonts w:ascii="Simplified Arabic" w:hAnsi="Simplified Arabic" w:cs="Simplified Arabic"/>
          <w:spacing w:val="-7"/>
          <w:sz w:val="28"/>
          <w:szCs w:val="28"/>
          <w:rtl/>
        </w:rPr>
        <w:t xml:space="preserve"> الاخضر والامونيا </w:t>
      </w:r>
      <w:r w:rsidR="00DF3A6A" w:rsidRPr="00683A82">
        <w:rPr>
          <w:rFonts w:ascii="Simplified Arabic" w:hAnsi="Simplified Arabic" w:cs="Simplified Arabic" w:hint="cs"/>
          <w:spacing w:val="-7"/>
          <w:sz w:val="28"/>
          <w:szCs w:val="28"/>
          <w:rtl/>
        </w:rPr>
        <w:t>الخضراء،</w:t>
      </w:r>
      <w:r w:rsidRPr="00683A82">
        <w:rPr>
          <w:rFonts w:ascii="Simplified Arabic" w:hAnsi="Simplified Arabic" w:cs="Simplified Arabic"/>
          <w:spacing w:val="-7"/>
          <w:sz w:val="28"/>
          <w:szCs w:val="28"/>
          <w:rtl/>
        </w:rPr>
        <w:t xml:space="preserve"> واستعراض الاستراتيجية الوطنية المصرية للهيدروجين وسبل جذب الاستثمارات الأجنبية</w:t>
      </w:r>
      <w:r w:rsidRPr="00683A82">
        <w:rPr>
          <w:rFonts w:ascii="Simplified Arabic" w:hAnsi="Simplified Arabic" w:cs="Simplified Arabic"/>
          <w:spacing w:val="-7"/>
          <w:sz w:val="28"/>
          <w:szCs w:val="28"/>
        </w:rPr>
        <w:t>.</w:t>
      </w:r>
    </w:p>
    <w:p w14:paraId="26A2F3D6" w14:textId="0C3F0FE5" w:rsidR="00772544" w:rsidRPr="00683A82" w:rsidRDefault="00945BB2" w:rsidP="007836AD">
      <w:pPr>
        <w:pStyle w:val="BodyText"/>
        <w:bidi/>
        <w:rPr>
          <w:rFonts w:ascii="Simplified Arabic" w:hAnsi="Simplified Arabic" w:cs="Simplified Arabic"/>
          <w:spacing w:val="-7"/>
          <w:sz w:val="28"/>
          <w:szCs w:val="28"/>
          <w:rtl/>
        </w:rPr>
      </w:pPr>
      <w:r w:rsidRPr="00683A82">
        <w:rPr>
          <w:rFonts w:ascii="Simplified Arabic" w:hAnsi="Simplified Arabic" w:cs="Simplified Arabic"/>
          <w:b/>
          <w:bCs/>
          <w:spacing w:val="-7"/>
          <w:sz w:val="28"/>
          <w:szCs w:val="28"/>
          <w:rtl/>
        </w:rPr>
        <w:t>النتائج التي توصل إليها</w:t>
      </w:r>
      <w:r w:rsidRPr="00683A82">
        <w:rPr>
          <w:rFonts w:ascii="Simplified Arabic" w:hAnsi="Simplified Arabic" w:cs="Simplified Arabic"/>
          <w:b/>
          <w:bCs/>
          <w:spacing w:val="-7"/>
          <w:sz w:val="28"/>
          <w:szCs w:val="28"/>
        </w:rPr>
        <w:t>:</w:t>
      </w:r>
      <w:r w:rsidRPr="00683A82">
        <w:rPr>
          <w:rFonts w:ascii="Simplified Arabic" w:hAnsi="Simplified Arabic" w:cs="Simplified Arabic"/>
          <w:spacing w:val="-7"/>
          <w:sz w:val="28"/>
          <w:szCs w:val="28"/>
        </w:rPr>
        <w:t xml:space="preserve"> </w:t>
      </w:r>
      <w:r w:rsidR="00772544" w:rsidRPr="00683A82">
        <w:rPr>
          <w:rFonts w:ascii="Simplified Arabic" w:hAnsi="Simplified Arabic" w:cs="Simplified Arabic"/>
          <w:spacing w:val="-7"/>
          <w:sz w:val="28"/>
          <w:szCs w:val="28"/>
          <w:rtl/>
        </w:rPr>
        <w:t>لا بد من وجود خطط دعم مالي قادرة على جذب هذ الاستثمارات، وينبغي للحكومة مع البرلمان المصري أن يعملا معًا بهدف تطوير آليات الحوافز المناسبة لنشر استعمال الأمونيا الخضراء وقودًا للسفن ضرورة الاستفادة من التجارب العالمية في إنتاج الأمونيا الخضراء ومن ضمنها النرويج والإمارات والمملكة العربية السعودية ضرورة زيادة أو توسيع رقعة الاعتماد على القطاع الخاص في إنتاج مثل هذا النوع من الطاقة الخضراء، وذلك بعد الوصول إلى معادلة التكلفة المقبولة لإنتاجه، وذلك دون اشتراط أسعار معينة قبل تنفيذ المشروعات بما يضمن تحقيق مكاسب للمستثمرين</w:t>
      </w:r>
      <w:r w:rsidR="00772544" w:rsidRPr="00683A82">
        <w:rPr>
          <w:rFonts w:ascii="Simplified Arabic" w:hAnsi="Simplified Arabic" w:cs="Simplified Arabic"/>
          <w:spacing w:val="-7"/>
          <w:sz w:val="28"/>
          <w:szCs w:val="28"/>
        </w:rPr>
        <w:t>.</w:t>
      </w:r>
    </w:p>
    <w:p w14:paraId="2378F50D" w14:textId="4EEFEA81" w:rsidR="00945BB2" w:rsidRPr="00683A82" w:rsidRDefault="00945BB2" w:rsidP="00772544">
      <w:pPr>
        <w:pStyle w:val="BodyText"/>
        <w:bidi/>
        <w:ind w:right="1445"/>
        <w:rPr>
          <w:rFonts w:ascii="Simplified Arabic" w:hAnsi="Simplified Arabic" w:cs="Simplified Arabic"/>
          <w:spacing w:val="-7"/>
          <w:sz w:val="28"/>
          <w:szCs w:val="28"/>
        </w:rPr>
      </w:pPr>
      <w:r w:rsidRPr="00683A82">
        <w:rPr>
          <w:rFonts w:ascii="Simplified Arabic" w:hAnsi="Simplified Arabic" w:cs="Simplified Arabic"/>
          <w:b/>
          <w:bCs/>
          <w:spacing w:val="-7"/>
          <w:sz w:val="28"/>
          <w:szCs w:val="28"/>
          <w:rtl/>
        </w:rPr>
        <w:t>الأسلوب العلمي المتبع</w:t>
      </w:r>
      <w:r w:rsidRPr="00683A82">
        <w:rPr>
          <w:rFonts w:ascii="Simplified Arabic" w:hAnsi="Simplified Arabic" w:cs="Simplified Arabic"/>
          <w:b/>
          <w:bCs/>
          <w:spacing w:val="-7"/>
          <w:sz w:val="28"/>
          <w:szCs w:val="28"/>
        </w:rPr>
        <w:t>:</w:t>
      </w:r>
      <w:r w:rsidRPr="00683A82">
        <w:rPr>
          <w:rFonts w:ascii="Simplified Arabic" w:hAnsi="Simplified Arabic" w:cs="Simplified Arabic"/>
          <w:spacing w:val="-7"/>
          <w:sz w:val="28"/>
          <w:szCs w:val="28"/>
        </w:rPr>
        <w:t xml:space="preserve"> </w:t>
      </w:r>
      <w:r w:rsidRPr="00683A82">
        <w:rPr>
          <w:rFonts w:ascii="Simplified Arabic" w:hAnsi="Simplified Arabic" w:cs="Simplified Arabic"/>
          <w:spacing w:val="-7"/>
          <w:sz w:val="28"/>
          <w:szCs w:val="28"/>
          <w:rtl/>
        </w:rPr>
        <w:t xml:space="preserve">المنهج الوصفي </w:t>
      </w:r>
      <w:r w:rsidR="00B365E6" w:rsidRPr="00683A82">
        <w:rPr>
          <w:rFonts w:ascii="Simplified Arabic" w:hAnsi="Simplified Arabic" w:cs="Simplified Arabic" w:hint="cs"/>
          <w:spacing w:val="-7"/>
          <w:sz w:val="28"/>
          <w:szCs w:val="28"/>
          <w:rtl/>
        </w:rPr>
        <w:t>التحليلي.</w:t>
      </w:r>
    </w:p>
    <w:p w14:paraId="3DA13FE1" w14:textId="77777777" w:rsidR="00056F39" w:rsidRPr="00683A82" w:rsidRDefault="00DE3B90" w:rsidP="00C14BFA">
      <w:pPr>
        <w:bidi/>
        <w:ind w:left="28" w:right="1445"/>
        <w:rPr>
          <w:rFonts w:ascii="Simplified Arabic" w:hAnsi="Simplified Arabic" w:cs="Simplified Arabic"/>
          <w:b/>
          <w:bCs/>
          <w:w w:val="66"/>
          <w:sz w:val="28"/>
          <w:szCs w:val="28"/>
        </w:rPr>
      </w:pPr>
      <w:r w:rsidRPr="00683A82">
        <w:rPr>
          <w:rFonts w:ascii="Simplified Arabic" w:hAnsi="Simplified Arabic" w:cs="Simplified Arabic"/>
          <w:b/>
          <w:bCs/>
          <w:w w:val="66"/>
          <w:sz w:val="28"/>
          <w:szCs w:val="28"/>
          <w:rtl/>
        </w:rPr>
        <w:t xml:space="preserve">ثانياً </w:t>
      </w:r>
      <w:r w:rsidRPr="00683A82">
        <w:rPr>
          <w:rFonts w:ascii="Simplified Arabic" w:hAnsi="Simplified Arabic" w:cs="Simplified Arabic"/>
          <w:b/>
          <w:bCs/>
          <w:w w:val="66"/>
          <w:sz w:val="28"/>
          <w:szCs w:val="28"/>
        </w:rPr>
        <w:t>:</w:t>
      </w:r>
      <w:r w:rsidRPr="00683A82">
        <w:rPr>
          <w:rFonts w:ascii="Simplified Arabic" w:hAnsi="Simplified Arabic" w:cs="Simplified Arabic"/>
          <w:b/>
          <w:bCs/>
          <w:w w:val="66"/>
          <w:sz w:val="28"/>
          <w:szCs w:val="28"/>
          <w:rtl/>
        </w:rPr>
        <w:t xml:space="preserve"> الدراسات باللغه الانجليزيه</w:t>
      </w:r>
    </w:p>
    <w:p w14:paraId="42E9C626" w14:textId="042AD101" w:rsidR="00C14BFA" w:rsidRPr="00683A82" w:rsidRDefault="007144B2">
      <w:pPr>
        <w:pStyle w:val="BodyText"/>
        <w:numPr>
          <w:ilvl w:val="0"/>
          <w:numId w:val="4"/>
        </w:numPr>
        <w:bidi/>
        <w:spacing w:before="174"/>
        <w:ind w:right="630"/>
        <w:rPr>
          <w:rFonts w:ascii="Simplified Arabic" w:hAnsi="Simplified Arabic" w:cs="Simplified Arabic"/>
          <w:spacing w:val="-2"/>
          <w:sz w:val="24"/>
          <w:szCs w:val="24"/>
        </w:rPr>
      </w:pPr>
      <w:r w:rsidRPr="00683A82">
        <w:rPr>
          <w:rFonts w:ascii="Simplified Arabic" w:hAnsi="Simplified Arabic" w:cs="Simplified Arabic"/>
          <w:b/>
          <w:sz w:val="24"/>
          <w:szCs w:val="24"/>
          <w:rtl/>
        </w:rPr>
        <w:t xml:space="preserve">دراسة : </w:t>
      </w:r>
      <w:r w:rsidR="00C14BFA" w:rsidRPr="00683A82">
        <w:rPr>
          <w:rFonts w:ascii="Simplified Arabic" w:hAnsi="Simplified Arabic" w:cs="Simplified Arabic"/>
          <w:b/>
          <w:sz w:val="24"/>
          <w:szCs w:val="24"/>
        </w:rPr>
        <w:t>(</w:t>
      </w:r>
      <w:r w:rsidRPr="00683A82">
        <w:rPr>
          <w:rFonts w:ascii="Simplified Arabic" w:hAnsi="Simplified Arabic" w:cs="Simplified Arabic"/>
          <w:b/>
          <w:sz w:val="24"/>
          <w:szCs w:val="24"/>
        </w:rPr>
        <w:t>Al-Orabi</w:t>
      </w:r>
      <w:r w:rsidR="00C14BFA" w:rsidRPr="00683A82">
        <w:rPr>
          <w:rFonts w:ascii="Simplified Arabic" w:hAnsi="Simplified Arabic" w:cs="Simplified Arabic"/>
          <w:b/>
          <w:sz w:val="24"/>
          <w:szCs w:val="24"/>
        </w:rPr>
        <w:t>,</w:t>
      </w:r>
      <w:r w:rsidRPr="00683A82">
        <w:rPr>
          <w:rFonts w:ascii="Simplified Arabic" w:hAnsi="Simplified Arabic" w:cs="Simplified Arabic"/>
          <w:b/>
          <w:sz w:val="24"/>
          <w:szCs w:val="24"/>
        </w:rPr>
        <w:t xml:space="preserve"> Osman</w:t>
      </w:r>
      <w:r w:rsidR="00C14BFA" w:rsidRPr="00683A82">
        <w:rPr>
          <w:rFonts w:ascii="Simplified Arabic" w:hAnsi="Simplified Arabic" w:cs="Simplified Arabic"/>
          <w:b/>
          <w:sz w:val="24"/>
          <w:szCs w:val="24"/>
        </w:rPr>
        <w:t>,</w:t>
      </w:r>
      <w:r w:rsidRPr="00683A82">
        <w:rPr>
          <w:rFonts w:ascii="Simplified Arabic" w:hAnsi="Simplified Arabic" w:cs="Simplified Arabic"/>
          <w:b/>
          <w:sz w:val="24"/>
          <w:szCs w:val="24"/>
        </w:rPr>
        <w:t xml:space="preserve"> Sedhom</w:t>
      </w:r>
      <w:r w:rsidR="00C14BFA" w:rsidRPr="00683A82">
        <w:rPr>
          <w:rFonts w:ascii="Simplified Arabic" w:hAnsi="Simplified Arabic" w:cs="Simplified Arabic"/>
          <w:b/>
          <w:sz w:val="24"/>
          <w:szCs w:val="24"/>
        </w:rPr>
        <w:t>, 2023)</w:t>
      </w:r>
    </w:p>
    <w:p w14:paraId="7DE39EB1" w14:textId="71ED97E9" w:rsidR="00056F39" w:rsidRPr="00683A82" w:rsidRDefault="007144B2" w:rsidP="007700E1">
      <w:pPr>
        <w:pStyle w:val="BodyText"/>
        <w:bidi/>
        <w:spacing w:before="174"/>
        <w:ind w:left="263" w:right="630"/>
        <w:rPr>
          <w:rFonts w:ascii="Simplified Arabic" w:hAnsi="Simplified Arabic" w:cs="Simplified Arabic"/>
          <w:b/>
          <w:sz w:val="24"/>
          <w:szCs w:val="24"/>
          <w:rtl/>
        </w:rPr>
      </w:pPr>
      <w:r w:rsidRPr="00683A82">
        <w:rPr>
          <w:rFonts w:ascii="Simplified Arabic" w:hAnsi="Simplified Arabic" w:cs="Simplified Arabic"/>
          <w:b/>
          <w:sz w:val="24"/>
          <w:szCs w:val="24"/>
          <w:rtl/>
        </w:rPr>
        <w:t>بعنوان : "</w:t>
      </w:r>
      <w:r w:rsidRPr="00683A82">
        <w:rPr>
          <w:rFonts w:ascii="Simplified Arabic" w:hAnsi="Simplified Arabic" w:cs="Simplified Arabic"/>
          <w:b/>
          <w:sz w:val="24"/>
          <w:szCs w:val="24"/>
        </w:rPr>
        <w:t>Analysis of the economic and technological viability of producing green hydrogen with renewable energy sources in a variety of climates to reduce CO</w:t>
      </w:r>
      <w:r w:rsidRPr="00683A82">
        <w:rPr>
          <w:rFonts w:ascii="Cambria Math" w:hAnsi="Cambria Math" w:cs="Cambria Math"/>
          <w:b/>
          <w:sz w:val="24"/>
          <w:szCs w:val="24"/>
        </w:rPr>
        <w:t>₂</w:t>
      </w:r>
      <w:r w:rsidRPr="00683A82">
        <w:rPr>
          <w:rFonts w:ascii="Simplified Arabic" w:hAnsi="Simplified Arabic" w:cs="Simplified Arabic"/>
          <w:b/>
          <w:sz w:val="24"/>
          <w:szCs w:val="24"/>
        </w:rPr>
        <w:t xml:space="preserve"> emissions: A case study in Egypt </w:t>
      </w:r>
      <w:r w:rsidRPr="00683A82">
        <w:rPr>
          <w:rFonts w:ascii="Simplified Arabic" w:hAnsi="Simplified Arabic" w:cs="Simplified Arabic"/>
          <w:b/>
          <w:sz w:val="24"/>
          <w:szCs w:val="24"/>
          <w:rtl/>
        </w:rPr>
        <w:t>"</w:t>
      </w:r>
    </w:p>
    <w:p w14:paraId="574DD00C" w14:textId="3895F83A" w:rsidR="007144B2" w:rsidRPr="00683A82" w:rsidRDefault="007144B2" w:rsidP="007144B2">
      <w:pPr>
        <w:bidi/>
        <w:rPr>
          <w:rFonts w:ascii="Simplified Arabic" w:hAnsi="Simplified Arabic" w:cs="Simplified Arabic"/>
          <w:bCs/>
          <w:sz w:val="24"/>
          <w:szCs w:val="24"/>
        </w:rPr>
      </w:pPr>
      <w:bookmarkStart w:id="0" w:name="_Hlk211015192"/>
      <w:r w:rsidRPr="00683A82">
        <w:rPr>
          <w:rFonts w:ascii="Simplified Arabic" w:hAnsi="Simplified Arabic" w:cs="Simplified Arabic"/>
          <w:bCs/>
          <w:sz w:val="24"/>
          <w:szCs w:val="24"/>
          <w:rtl/>
        </w:rPr>
        <w:t>ما تناوله البحث</w:t>
      </w:r>
    </w:p>
    <w:p w14:paraId="5F33451C" w14:textId="550F9E4F" w:rsidR="007144B2" w:rsidRPr="00683A82" w:rsidRDefault="007144B2" w:rsidP="00745636">
      <w:pPr>
        <w:widowControl/>
        <w:numPr>
          <w:ilvl w:val="0"/>
          <w:numId w:val="3"/>
        </w:numPr>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 xml:space="preserve">الدراسة تفحص جدوى إنتاج الهيدروجين الأخضر في مصر باستخدام مصادر الطاقة المتجددة، مثل الطاقة الشمسية وطاقة الرياح. </w:t>
      </w:r>
    </w:p>
    <w:p w14:paraId="4CEF1A76" w14:textId="53392273" w:rsidR="007144B2" w:rsidRPr="00683A82" w:rsidRDefault="007144B2" w:rsidP="00745636">
      <w:pPr>
        <w:widowControl/>
        <w:numPr>
          <w:ilvl w:val="0"/>
          <w:numId w:val="3"/>
        </w:numPr>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 xml:space="preserve">تقيّم الجانب الاقتصادي والتكنولوجي لهذا الإنتاج في مناخات مختلفة داخل مصر. </w:t>
      </w:r>
    </w:p>
    <w:p w14:paraId="0BD7122A" w14:textId="51EB893E" w:rsidR="007144B2" w:rsidRPr="00683A82" w:rsidRDefault="007144B2" w:rsidP="00745636">
      <w:pPr>
        <w:widowControl/>
        <w:numPr>
          <w:ilvl w:val="0"/>
          <w:numId w:val="3"/>
        </w:numPr>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 xml:space="preserve">تبحث كيف يمكن للهيدروجين الأخضر أن يكون وسيلة لتخزين الطاقة الكهربائية المتجددة واستخدامها كوقود بديل، وبالتالي تقليل انبعاثات ثاني أكسيد الكربون. </w:t>
      </w:r>
    </w:p>
    <w:p w14:paraId="78A177CB" w14:textId="77777777" w:rsidR="007144B2" w:rsidRPr="00683A82" w:rsidRDefault="007144B2" w:rsidP="007144B2">
      <w:pPr>
        <w:bidi/>
        <w:rPr>
          <w:rFonts w:ascii="Simplified Arabic" w:hAnsi="Simplified Arabic" w:cs="Simplified Arabic"/>
          <w:bCs/>
          <w:sz w:val="24"/>
          <w:szCs w:val="24"/>
        </w:rPr>
      </w:pPr>
      <w:r w:rsidRPr="00683A82">
        <w:rPr>
          <w:rFonts w:ascii="Simplified Arabic" w:hAnsi="Simplified Arabic" w:cs="Simplified Arabic"/>
          <w:bCs/>
          <w:sz w:val="24"/>
          <w:szCs w:val="24"/>
          <w:rtl/>
        </w:rPr>
        <w:lastRenderedPageBreak/>
        <w:t>النتائج التي توصل إليها البحث</w:t>
      </w:r>
    </w:p>
    <w:p w14:paraId="657D9B42" w14:textId="1F2C2ABE" w:rsidR="007144B2" w:rsidRPr="00683A82" w:rsidRDefault="007144B2" w:rsidP="00745636">
      <w:pPr>
        <w:widowControl/>
        <w:numPr>
          <w:ilvl w:val="0"/>
          <w:numId w:val="3"/>
        </w:numPr>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 xml:space="preserve">وجد الباحثون أن إنتاج الهيدروجين الأخضر في مصر مع مصادر متجددة يمكن أن يكون قابلًا للتطبيق تكنولوجيًا، مع الإمكانيات الجيدة في الطاقة الشمسية والرياح. </w:t>
      </w:r>
    </w:p>
    <w:p w14:paraId="1EBA1E34" w14:textId="7C70899F" w:rsidR="007144B2" w:rsidRPr="00683A82" w:rsidRDefault="007144B2" w:rsidP="00745636">
      <w:pPr>
        <w:widowControl/>
        <w:numPr>
          <w:ilvl w:val="0"/>
          <w:numId w:val="3"/>
        </w:numPr>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 xml:space="preserve">يُظهر أن تخفيض الانبعاثات ممكن إذا تم دمج إنتاج الهيدروجين مع الطاقة المتجددة واستغلالها بشكل فعّال. </w:t>
      </w:r>
    </w:p>
    <w:p w14:paraId="3283ABBC" w14:textId="65256198" w:rsidR="007144B2" w:rsidRPr="00683A82" w:rsidRDefault="007144B2" w:rsidP="00745636">
      <w:pPr>
        <w:widowControl/>
        <w:numPr>
          <w:ilvl w:val="0"/>
          <w:numId w:val="3"/>
        </w:numPr>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وجدوا أيضاً أن المناخ المحلي (ظروف الشمس والرياح والموقع الجغرافي) له تأثير كبير على الجدوى الاقتصادية، فالدول والمناطق التي تتمتع بموارد متجددة متوفّرة بكثرة تكون النتائج أفضل.</w:t>
      </w:r>
    </w:p>
    <w:p w14:paraId="24C261D8" w14:textId="50305BFB" w:rsidR="007144B2" w:rsidRPr="00683A82" w:rsidRDefault="007144B2" w:rsidP="007144B2">
      <w:pPr>
        <w:bidi/>
        <w:rPr>
          <w:rFonts w:ascii="Simplified Arabic" w:hAnsi="Simplified Arabic" w:cs="Simplified Arabic"/>
          <w:bCs/>
          <w:sz w:val="24"/>
          <w:szCs w:val="24"/>
        </w:rPr>
      </w:pPr>
      <w:r w:rsidRPr="00683A82">
        <w:rPr>
          <w:rFonts w:ascii="Simplified Arabic" w:hAnsi="Simplified Arabic" w:cs="Simplified Arabic"/>
          <w:bCs/>
          <w:sz w:val="24"/>
          <w:szCs w:val="24"/>
          <w:rtl/>
        </w:rPr>
        <w:t>الأسلوب العلمي المتبع في البحث</w:t>
      </w:r>
    </w:p>
    <w:p w14:paraId="2C05E47A" w14:textId="4E3EA3EE" w:rsidR="007144B2" w:rsidRPr="00683A82" w:rsidRDefault="007144B2" w:rsidP="00745636">
      <w:pPr>
        <w:widowControl/>
        <w:numPr>
          <w:ilvl w:val="0"/>
          <w:numId w:val="3"/>
        </w:numPr>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تحليل حالة دراسية (</w:t>
      </w:r>
      <w:r w:rsidRPr="00683A82">
        <w:rPr>
          <w:rFonts w:ascii="Simplified Arabic" w:hAnsi="Simplified Arabic" w:cs="Simplified Arabic"/>
          <w:sz w:val="28"/>
          <w:szCs w:val="28"/>
        </w:rPr>
        <w:t>case study</w:t>
      </w:r>
      <w:r w:rsidRPr="00683A82">
        <w:rPr>
          <w:rFonts w:ascii="Simplified Arabic" w:hAnsi="Simplified Arabic" w:cs="Simplified Arabic"/>
          <w:sz w:val="28"/>
          <w:szCs w:val="28"/>
          <w:rtl/>
        </w:rPr>
        <w:t xml:space="preserve">) في مصر؛ بمعنى أخذ بيانات من مناخات مختلفة ومحاكاة الإنتاج باستخدام نماذج تكنولوجية واقتصادية. </w:t>
      </w:r>
    </w:p>
    <w:p w14:paraId="791AE479" w14:textId="5423AE90" w:rsidR="007144B2" w:rsidRPr="00683A82" w:rsidRDefault="007144B2" w:rsidP="00745636">
      <w:pPr>
        <w:widowControl/>
        <w:numPr>
          <w:ilvl w:val="0"/>
          <w:numId w:val="3"/>
        </w:numPr>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 xml:space="preserve">مقارنة التكاليف مع الفوائد المناخية (تقليل </w:t>
      </w:r>
      <w:r w:rsidRPr="00683A82">
        <w:rPr>
          <w:rFonts w:ascii="Simplified Arabic" w:hAnsi="Simplified Arabic" w:cs="Simplified Arabic"/>
          <w:sz w:val="28"/>
          <w:szCs w:val="28"/>
        </w:rPr>
        <w:t>CO</w:t>
      </w:r>
      <w:r w:rsidRPr="00683A82">
        <w:rPr>
          <w:rFonts w:ascii="Cambria Math" w:hAnsi="Cambria Math" w:cs="Cambria Math" w:hint="cs"/>
          <w:sz w:val="28"/>
          <w:szCs w:val="28"/>
          <w:rtl/>
        </w:rPr>
        <w:t>₂</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تحليل</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الكلفة–الفائدة</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فيما</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يتعلق</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بالانبعاثات</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وتكاليف</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الإنتاج</w:t>
      </w:r>
      <w:r w:rsidRPr="00683A82">
        <w:rPr>
          <w:rFonts w:ascii="Simplified Arabic" w:hAnsi="Simplified Arabic" w:cs="Simplified Arabic"/>
          <w:sz w:val="28"/>
          <w:szCs w:val="28"/>
          <w:rtl/>
        </w:rPr>
        <w:t xml:space="preserve">. </w:t>
      </w:r>
    </w:p>
    <w:p w14:paraId="6CC18BCB" w14:textId="43DF0A4B" w:rsidR="007144B2" w:rsidRPr="00683A82" w:rsidRDefault="007144B2" w:rsidP="00745636">
      <w:pPr>
        <w:widowControl/>
        <w:numPr>
          <w:ilvl w:val="0"/>
          <w:numId w:val="3"/>
        </w:numPr>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استخدام مصادر متجددة للطاقة كمداخل رئيسية (</w:t>
      </w:r>
      <w:r w:rsidRPr="00683A82">
        <w:rPr>
          <w:rFonts w:ascii="Simplified Arabic" w:hAnsi="Simplified Arabic" w:cs="Simplified Arabic"/>
          <w:sz w:val="28"/>
          <w:szCs w:val="28"/>
        </w:rPr>
        <w:t>solar, wind</w:t>
      </w:r>
      <w:r w:rsidRPr="00683A82">
        <w:rPr>
          <w:rFonts w:ascii="Simplified Arabic" w:hAnsi="Simplified Arabic" w:cs="Simplified Arabic"/>
          <w:sz w:val="28"/>
          <w:szCs w:val="28"/>
          <w:rtl/>
        </w:rPr>
        <w:t xml:space="preserve">) مع افتراضات مناخية </w:t>
      </w:r>
      <w:r w:rsidR="00DF3A6A">
        <w:rPr>
          <w:rFonts w:ascii="Simplified Arabic" w:hAnsi="Simplified Arabic" w:cs="Simplified Arabic" w:hint="cs"/>
          <w:sz w:val="28"/>
          <w:szCs w:val="28"/>
          <w:rtl/>
        </w:rPr>
        <w:t>م</w:t>
      </w:r>
      <w:r w:rsidRPr="00683A82">
        <w:rPr>
          <w:rFonts w:ascii="Simplified Arabic" w:hAnsi="Simplified Arabic" w:cs="Simplified Arabic"/>
          <w:sz w:val="28"/>
          <w:szCs w:val="28"/>
          <w:rtl/>
        </w:rPr>
        <w:t>صرية، والنظر في السيناريوهات المكانية المختلفة (مناطق ذات طقس معين، سطوع الشمس، سرعة الرياح، إلخ).</w:t>
      </w:r>
    </w:p>
    <w:bookmarkEnd w:id="0"/>
    <w:p w14:paraId="7C7D2014" w14:textId="68A3DDD1" w:rsidR="00056F39" w:rsidRPr="00683A82" w:rsidRDefault="000D6994">
      <w:pPr>
        <w:pStyle w:val="BodyText"/>
        <w:numPr>
          <w:ilvl w:val="0"/>
          <w:numId w:val="4"/>
        </w:numPr>
        <w:bidi/>
        <w:spacing w:before="174"/>
        <w:ind w:right="630"/>
        <w:rPr>
          <w:rFonts w:ascii="Simplified Arabic" w:hAnsi="Simplified Arabic" w:cs="Simplified Arabic"/>
          <w:b/>
          <w:sz w:val="24"/>
          <w:szCs w:val="24"/>
        </w:rPr>
      </w:pPr>
      <w:r w:rsidRPr="00683A82">
        <w:rPr>
          <w:rFonts w:ascii="Simplified Arabic" w:hAnsi="Simplified Arabic" w:cs="Simplified Arabic" w:hint="cs"/>
          <w:b/>
          <w:sz w:val="24"/>
          <w:szCs w:val="24"/>
          <w:rtl/>
        </w:rPr>
        <w:t xml:space="preserve">دراسة </w:t>
      </w:r>
      <w:r w:rsidRPr="00683A82">
        <w:rPr>
          <w:rFonts w:ascii="Simplified Arabic" w:hAnsi="Simplified Arabic" w:cs="Simplified Arabic"/>
          <w:b/>
          <w:sz w:val="24"/>
          <w:szCs w:val="24"/>
        </w:rPr>
        <w:t>(</w:t>
      </w:r>
      <w:r w:rsidR="00912077" w:rsidRPr="00683A82">
        <w:rPr>
          <w:rFonts w:ascii="Simplified Arabic" w:hAnsi="Simplified Arabic" w:cs="Simplified Arabic"/>
          <w:b/>
          <w:sz w:val="24"/>
          <w:szCs w:val="24"/>
        </w:rPr>
        <w:t>Al-Orabi et al., 2023/2024)</w:t>
      </w:r>
    </w:p>
    <w:p w14:paraId="45CD4C7B" w14:textId="4C4CD4FE" w:rsidR="00912077" w:rsidRPr="00683A82" w:rsidRDefault="000D6994" w:rsidP="00912077">
      <w:pPr>
        <w:pStyle w:val="BodyText"/>
        <w:bidi/>
        <w:ind w:right="720"/>
        <w:rPr>
          <w:rFonts w:ascii="Simplified Arabic" w:hAnsi="Simplified Arabic" w:cs="Simplified Arabic"/>
          <w:sz w:val="24"/>
          <w:szCs w:val="24"/>
        </w:rPr>
      </w:pPr>
      <w:r w:rsidRPr="00683A82">
        <w:rPr>
          <w:rFonts w:ascii="Simplified Arabic" w:hAnsi="Simplified Arabic" w:cs="Simplified Arabic" w:hint="cs"/>
          <w:b/>
          <w:sz w:val="24"/>
          <w:szCs w:val="24"/>
          <w:rtl/>
        </w:rPr>
        <w:t>بعنوان:</w:t>
      </w:r>
      <w:r w:rsidR="00912077" w:rsidRPr="00683A82">
        <w:rPr>
          <w:rFonts w:ascii="Simplified Arabic" w:hAnsi="Simplified Arabic" w:cs="Simplified Arabic"/>
          <w:b/>
          <w:sz w:val="24"/>
          <w:szCs w:val="24"/>
          <w:rtl/>
        </w:rPr>
        <w:t xml:space="preserve"> </w:t>
      </w:r>
      <w:r w:rsidR="00912077" w:rsidRPr="00683A82">
        <w:rPr>
          <w:rFonts w:ascii="Simplified Arabic" w:hAnsi="Simplified Arabic" w:cs="Simplified Arabic"/>
          <w:b/>
          <w:sz w:val="24"/>
          <w:szCs w:val="24"/>
        </w:rPr>
        <w:t xml:space="preserve">Evaluation of green hydrogen production using solar, wind and hybrid systems </w:t>
      </w:r>
    </w:p>
    <w:p w14:paraId="5C754566" w14:textId="77777777" w:rsidR="00912077" w:rsidRPr="00683A82" w:rsidRDefault="00912077" w:rsidP="00912077">
      <w:pPr>
        <w:bidi/>
        <w:rPr>
          <w:rFonts w:ascii="Simplified Arabic" w:hAnsi="Simplified Arabic" w:cs="Simplified Arabic"/>
          <w:bCs/>
          <w:sz w:val="24"/>
          <w:szCs w:val="24"/>
        </w:rPr>
      </w:pPr>
      <w:r w:rsidRPr="00683A82">
        <w:rPr>
          <w:rFonts w:ascii="Simplified Arabic" w:hAnsi="Simplified Arabic" w:cs="Simplified Arabic"/>
          <w:bCs/>
          <w:sz w:val="24"/>
          <w:szCs w:val="24"/>
          <w:rtl/>
        </w:rPr>
        <w:t>ما تناوله البحث</w:t>
      </w:r>
    </w:p>
    <w:p w14:paraId="3EFC6764" w14:textId="3928197E" w:rsidR="00912077" w:rsidRPr="00683A82" w:rsidRDefault="00912077" w:rsidP="00912077">
      <w:pPr>
        <w:widowControl/>
        <w:autoSpaceDE/>
        <w:autoSpaceDN/>
        <w:bidi/>
        <w:spacing w:after="160" w:line="278" w:lineRule="auto"/>
        <w:ind w:right="720"/>
        <w:rPr>
          <w:rFonts w:ascii="Simplified Arabic" w:hAnsi="Simplified Arabic" w:cs="Simplified Arabic"/>
          <w:sz w:val="28"/>
          <w:szCs w:val="28"/>
        </w:rPr>
      </w:pPr>
      <w:r w:rsidRPr="00683A82">
        <w:rPr>
          <w:rFonts w:ascii="Simplified Arabic" w:hAnsi="Simplified Arabic" w:cs="Simplified Arabic"/>
          <w:sz w:val="28"/>
          <w:szCs w:val="28"/>
          <w:rtl/>
        </w:rPr>
        <w:t xml:space="preserve">تقييم توليد الهيدروجين الأخضر باستخدام أنظمة شمسية، رياح، وأنظمة مختلطة في مواقع مصرية مختارة (بما في ذلك حالات </w:t>
      </w:r>
      <w:r w:rsidR="000D6994" w:rsidRPr="00683A82">
        <w:rPr>
          <w:rFonts w:ascii="Simplified Arabic" w:hAnsi="Simplified Arabic" w:cs="Simplified Arabic" w:hint="cs"/>
          <w:sz w:val="28"/>
          <w:szCs w:val="28"/>
          <w:rtl/>
        </w:rPr>
        <w:t>جزيريه</w:t>
      </w:r>
      <w:r w:rsidRPr="00683A82">
        <w:rPr>
          <w:rFonts w:ascii="Simplified Arabic" w:hAnsi="Simplified Arabic" w:cs="Simplified Arabic"/>
          <w:sz w:val="28"/>
          <w:szCs w:val="28"/>
          <w:rtl/>
        </w:rPr>
        <w:t xml:space="preserve"> أو معزولة).</w:t>
      </w:r>
    </w:p>
    <w:p w14:paraId="24E83F5F" w14:textId="77777777" w:rsidR="00912077" w:rsidRPr="00683A82" w:rsidRDefault="00912077" w:rsidP="00912077">
      <w:pPr>
        <w:bidi/>
        <w:rPr>
          <w:rFonts w:ascii="Simplified Arabic" w:hAnsi="Simplified Arabic" w:cs="Simplified Arabic"/>
          <w:bCs/>
          <w:sz w:val="24"/>
          <w:szCs w:val="24"/>
          <w:rtl/>
        </w:rPr>
      </w:pPr>
      <w:r w:rsidRPr="00683A82">
        <w:rPr>
          <w:rFonts w:ascii="Simplified Arabic" w:hAnsi="Simplified Arabic" w:cs="Simplified Arabic"/>
          <w:bCs/>
          <w:sz w:val="24"/>
          <w:szCs w:val="24"/>
          <w:rtl/>
        </w:rPr>
        <w:t>النتائج التي توصل إليها البحث</w:t>
      </w:r>
    </w:p>
    <w:p w14:paraId="2A9A7189" w14:textId="77777777" w:rsidR="00912077" w:rsidRPr="00683A82" w:rsidRDefault="00912077" w:rsidP="00745636">
      <w:pPr>
        <w:widowControl/>
        <w:autoSpaceDE/>
        <w:autoSpaceDN/>
        <w:bidi/>
        <w:spacing w:line="278" w:lineRule="auto"/>
        <w:ind w:right="720"/>
        <w:rPr>
          <w:rFonts w:ascii="Simplified Arabic" w:hAnsi="Simplified Arabic" w:cs="Simplified Arabic"/>
          <w:sz w:val="28"/>
          <w:szCs w:val="28"/>
          <w:rtl/>
        </w:rPr>
      </w:pPr>
      <w:r w:rsidRPr="00683A82">
        <w:rPr>
          <w:rFonts w:ascii="Simplified Arabic" w:hAnsi="Simplified Arabic" w:cs="Simplified Arabic"/>
          <w:sz w:val="28"/>
          <w:szCs w:val="28"/>
          <w:rtl/>
        </w:rPr>
        <w:t>أفضلية الأنظمة الهجينة في استقرار الإمداد وتقليل تكاليف التخزين مقارنة بأنظمة قائمة على مصدر واحد.</w:t>
      </w:r>
    </w:p>
    <w:p w14:paraId="52286F1D" w14:textId="77777777" w:rsidR="00912077" w:rsidRPr="00683A82" w:rsidRDefault="00912077" w:rsidP="00745636">
      <w:pPr>
        <w:bidi/>
        <w:rPr>
          <w:rFonts w:ascii="Simplified Arabic" w:hAnsi="Simplified Arabic" w:cs="Simplified Arabic"/>
          <w:bCs/>
          <w:sz w:val="24"/>
          <w:szCs w:val="24"/>
        </w:rPr>
      </w:pPr>
      <w:r w:rsidRPr="00683A82">
        <w:rPr>
          <w:rFonts w:ascii="Simplified Arabic" w:hAnsi="Simplified Arabic" w:cs="Simplified Arabic"/>
          <w:bCs/>
          <w:sz w:val="24"/>
          <w:szCs w:val="24"/>
          <w:rtl/>
        </w:rPr>
        <w:t>الأسلوب العلمي المتبع في البحث</w:t>
      </w:r>
    </w:p>
    <w:p w14:paraId="6744A576" w14:textId="66D5F0F2" w:rsidR="00056F39" w:rsidRDefault="00912077" w:rsidP="00745636">
      <w:pPr>
        <w:pStyle w:val="BodyText"/>
        <w:bidi/>
        <w:spacing w:before="191"/>
        <w:ind w:right="720"/>
        <w:rPr>
          <w:rFonts w:ascii="Simplified Arabic" w:hAnsi="Simplified Arabic" w:cs="Simplified Arabic"/>
          <w:rtl/>
        </w:rPr>
      </w:pPr>
      <w:r w:rsidRPr="00683A82">
        <w:rPr>
          <w:rFonts w:ascii="Simplified Arabic" w:hAnsi="Simplified Arabic" w:cs="Simplified Arabic"/>
          <w:rtl/>
        </w:rPr>
        <w:t>محاكاة موارد الطاقة المتجددة، نمذجة إنتاج الهيدروجين، وتحليل اقتصادي (</w:t>
      </w:r>
      <w:r w:rsidRPr="00683A82">
        <w:rPr>
          <w:rFonts w:ascii="Simplified Arabic" w:hAnsi="Simplified Arabic" w:cs="Simplified Arabic"/>
        </w:rPr>
        <w:t>LCOH</w:t>
      </w:r>
      <w:r w:rsidRPr="00683A82">
        <w:rPr>
          <w:rFonts w:ascii="Simplified Arabic" w:hAnsi="Simplified Arabic" w:cs="Simplified Arabic"/>
          <w:rtl/>
        </w:rPr>
        <w:t>).</w:t>
      </w:r>
    </w:p>
    <w:p w14:paraId="633B4D00" w14:textId="77777777" w:rsidR="007836AD" w:rsidRDefault="007836AD">
      <w:pPr>
        <w:rPr>
          <w:rFonts w:ascii="Simplified Arabic" w:hAnsi="Simplified Arabic" w:cs="Simplified Arabic"/>
          <w:b/>
          <w:sz w:val="24"/>
          <w:szCs w:val="24"/>
          <w:rtl/>
        </w:rPr>
      </w:pPr>
      <w:r>
        <w:rPr>
          <w:rFonts w:ascii="Simplified Arabic" w:hAnsi="Simplified Arabic" w:cs="Simplified Arabic"/>
          <w:b/>
          <w:sz w:val="24"/>
          <w:szCs w:val="24"/>
          <w:rtl/>
        </w:rPr>
        <w:br w:type="page"/>
      </w:r>
    </w:p>
    <w:p w14:paraId="0CCF22E2" w14:textId="0AEDE372" w:rsidR="00912077" w:rsidRPr="00683A82" w:rsidRDefault="000D6994" w:rsidP="00745636">
      <w:pPr>
        <w:pStyle w:val="BodyText"/>
        <w:numPr>
          <w:ilvl w:val="0"/>
          <w:numId w:val="4"/>
        </w:numPr>
        <w:bidi/>
        <w:spacing w:before="174"/>
        <w:ind w:right="630"/>
        <w:rPr>
          <w:rFonts w:ascii="Simplified Arabic" w:hAnsi="Simplified Arabic" w:cs="Simplified Arabic"/>
          <w:b/>
          <w:sz w:val="24"/>
          <w:szCs w:val="24"/>
        </w:rPr>
      </w:pPr>
      <w:r w:rsidRPr="00683A82">
        <w:rPr>
          <w:rFonts w:ascii="Simplified Arabic" w:hAnsi="Simplified Arabic" w:cs="Simplified Arabic" w:hint="cs"/>
          <w:b/>
          <w:sz w:val="24"/>
          <w:szCs w:val="24"/>
          <w:rtl/>
        </w:rPr>
        <w:lastRenderedPageBreak/>
        <w:t xml:space="preserve">دراسة </w:t>
      </w:r>
      <w:r w:rsidRPr="00683A82">
        <w:rPr>
          <w:rFonts w:ascii="Simplified Arabic" w:hAnsi="Simplified Arabic" w:cs="Simplified Arabic"/>
          <w:b/>
          <w:sz w:val="24"/>
          <w:szCs w:val="24"/>
        </w:rPr>
        <w:t>(</w:t>
      </w:r>
      <w:r w:rsidR="00912077" w:rsidRPr="00683A82">
        <w:rPr>
          <w:rFonts w:ascii="Simplified Arabic" w:hAnsi="Simplified Arabic" w:cs="Simplified Arabic"/>
          <w:b/>
          <w:sz w:val="24"/>
          <w:szCs w:val="24"/>
        </w:rPr>
        <w:t>Nasser (2024))</w:t>
      </w:r>
    </w:p>
    <w:p w14:paraId="0179EA15" w14:textId="539C3ADE" w:rsidR="00912077" w:rsidRPr="00683A82" w:rsidRDefault="000D6994" w:rsidP="00745636">
      <w:pPr>
        <w:pStyle w:val="BodyText"/>
        <w:bidi/>
        <w:ind w:right="720"/>
        <w:rPr>
          <w:rFonts w:ascii="Simplified Arabic" w:hAnsi="Simplified Arabic" w:cs="Simplified Arabic"/>
          <w:sz w:val="24"/>
          <w:szCs w:val="24"/>
        </w:rPr>
      </w:pPr>
      <w:r w:rsidRPr="00683A82">
        <w:rPr>
          <w:rFonts w:ascii="Simplified Arabic" w:hAnsi="Simplified Arabic" w:cs="Simplified Arabic" w:hint="cs"/>
          <w:b/>
          <w:sz w:val="24"/>
          <w:szCs w:val="24"/>
          <w:rtl/>
        </w:rPr>
        <w:t>بعنوان:</w:t>
      </w:r>
      <w:r w:rsidR="00912077" w:rsidRPr="00683A82">
        <w:rPr>
          <w:rFonts w:ascii="Simplified Arabic" w:hAnsi="Simplified Arabic" w:cs="Simplified Arabic"/>
          <w:b/>
          <w:sz w:val="24"/>
          <w:szCs w:val="24"/>
          <w:rtl/>
        </w:rPr>
        <w:t xml:space="preserve"> </w:t>
      </w:r>
      <w:r w:rsidR="00912077" w:rsidRPr="00683A82">
        <w:rPr>
          <w:rFonts w:ascii="Simplified Arabic" w:hAnsi="Simplified Arabic" w:cs="Simplified Arabic"/>
          <w:b/>
          <w:sz w:val="24"/>
          <w:szCs w:val="24"/>
        </w:rPr>
        <w:t>Egyptian green hydrogen Atlas based on available wind and solar resources</w:t>
      </w:r>
    </w:p>
    <w:p w14:paraId="3D15E106" w14:textId="77777777" w:rsidR="00912077" w:rsidRPr="00683A82" w:rsidRDefault="00912077" w:rsidP="00745636">
      <w:pPr>
        <w:bidi/>
        <w:rPr>
          <w:rFonts w:ascii="Simplified Arabic" w:hAnsi="Simplified Arabic" w:cs="Simplified Arabic"/>
          <w:bCs/>
          <w:sz w:val="24"/>
          <w:szCs w:val="24"/>
        </w:rPr>
      </w:pPr>
      <w:bookmarkStart w:id="1" w:name="_Hlk211016142"/>
      <w:r w:rsidRPr="00683A82">
        <w:rPr>
          <w:rFonts w:ascii="Simplified Arabic" w:hAnsi="Simplified Arabic" w:cs="Simplified Arabic"/>
          <w:bCs/>
          <w:sz w:val="24"/>
          <w:szCs w:val="24"/>
          <w:rtl/>
        </w:rPr>
        <w:t>ما تناوله البحث</w:t>
      </w:r>
    </w:p>
    <w:p w14:paraId="2FDBFEF8" w14:textId="77777777" w:rsidR="00912077" w:rsidRPr="00683A82" w:rsidRDefault="00912077" w:rsidP="00745636">
      <w:pPr>
        <w:widowControl/>
        <w:autoSpaceDE/>
        <w:autoSpaceDN/>
        <w:bidi/>
        <w:spacing w:line="278" w:lineRule="auto"/>
        <w:ind w:right="540"/>
        <w:rPr>
          <w:rFonts w:ascii="Simplified Arabic" w:hAnsi="Simplified Arabic" w:cs="Simplified Arabic"/>
          <w:sz w:val="28"/>
          <w:szCs w:val="28"/>
        </w:rPr>
      </w:pPr>
      <w:r w:rsidRPr="00683A82">
        <w:rPr>
          <w:rFonts w:ascii="Simplified Arabic" w:hAnsi="Simplified Arabic" w:cs="Simplified Arabic"/>
          <w:sz w:val="28"/>
          <w:szCs w:val="28"/>
          <w:rtl/>
        </w:rPr>
        <w:t>إنشاء أطلس/خريطة موارد (شمسية وريحية) مخصّصة لمواقع إنتاج الهيدروجين الأخضر في مصر — يحدد المناطق الأعلى جدوى.</w:t>
      </w:r>
    </w:p>
    <w:p w14:paraId="76A03CE5" w14:textId="77777777" w:rsidR="00912077" w:rsidRPr="00683A82" w:rsidRDefault="00912077" w:rsidP="00745636">
      <w:pPr>
        <w:bidi/>
        <w:rPr>
          <w:rFonts w:ascii="Simplified Arabic" w:hAnsi="Simplified Arabic" w:cs="Simplified Arabic"/>
          <w:bCs/>
          <w:sz w:val="24"/>
          <w:szCs w:val="24"/>
          <w:rtl/>
        </w:rPr>
      </w:pPr>
      <w:r w:rsidRPr="00683A82">
        <w:rPr>
          <w:rFonts w:ascii="Simplified Arabic" w:hAnsi="Simplified Arabic" w:cs="Simplified Arabic"/>
          <w:bCs/>
          <w:sz w:val="24"/>
          <w:szCs w:val="24"/>
          <w:rtl/>
        </w:rPr>
        <w:t>النتائج التي توصل إليها البحث</w:t>
      </w:r>
    </w:p>
    <w:p w14:paraId="682E16DA" w14:textId="49F95C02" w:rsidR="00912077" w:rsidRPr="00683A82" w:rsidRDefault="00912077" w:rsidP="00745636">
      <w:pPr>
        <w:widowControl/>
        <w:autoSpaceDE/>
        <w:autoSpaceDN/>
        <w:bidi/>
        <w:spacing w:line="278" w:lineRule="auto"/>
        <w:ind w:right="450"/>
        <w:rPr>
          <w:rFonts w:ascii="Simplified Arabic" w:hAnsi="Simplified Arabic" w:cs="Simplified Arabic"/>
          <w:sz w:val="28"/>
          <w:szCs w:val="28"/>
        </w:rPr>
      </w:pPr>
      <w:r w:rsidRPr="00683A82">
        <w:rPr>
          <w:rFonts w:ascii="Simplified Arabic" w:hAnsi="Simplified Arabic" w:cs="Simplified Arabic"/>
          <w:sz w:val="28"/>
          <w:szCs w:val="28"/>
          <w:rtl/>
        </w:rPr>
        <w:t xml:space="preserve">حدد مناطق ذات إمكانيات عالية يمكن أن تشكّل مواقع محورية لمشروعات </w:t>
      </w:r>
      <w:r w:rsidR="00B30402" w:rsidRPr="00683A82">
        <w:rPr>
          <w:rFonts w:ascii="Simplified Arabic" w:hAnsi="Simplified Arabic" w:cs="Simplified Arabic"/>
          <w:sz w:val="28"/>
          <w:szCs w:val="28"/>
          <w:rtl/>
        </w:rPr>
        <w:t>الهيدروجين الاخضر</w:t>
      </w:r>
      <w:r w:rsidRPr="00683A82">
        <w:rPr>
          <w:rFonts w:ascii="Simplified Arabic" w:hAnsi="Simplified Arabic" w:cs="Simplified Arabic"/>
          <w:sz w:val="28"/>
          <w:szCs w:val="28"/>
          <w:rtl/>
        </w:rPr>
        <w:t xml:space="preserve">، مع تقديرات إنتاجية ومقارنات </w:t>
      </w:r>
      <w:r w:rsidRPr="00683A82">
        <w:rPr>
          <w:rFonts w:ascii="Simplified Arabic" w:hAnsi="Simplified Arabic" w:cs="Simplified Arabic"/>
          <w:sz w:val="28"/>
          <w:szCs w:val="28"/>
        </w:rPr>
        <w:t>LCOE</w:t>
      </w:r>
      <w:r w:rsidRPr="00683A82">
        <w:rPr>
          <w:rFonts w:ascii="Simplified Arabic" w:hAnsi="Simplified Arabic" w:cs="Simplified Arabic"/>
          <w:sz w:val="28"/>
          <w:szCs w:val="28"/>
          <w:rtl/>
        </w:rPr>
        <w:t>.</w:t>
      </w:r>
    </w:p>
    <w:p w14:paraId="2F8D416A" w14:textId="77777777" w:rsidR="00912077" w:rsidRPr="00683A82" w:rsidRDefault="00912077" w:rsidP="00745636">
      <w:pPr>
        <w:bidi/>
        <w:rPr>
          <w:rFonts w:ascii="Simplified Arabic" w:hAnsi="Simplified Arabic" w:cs="Simplified Arabic"/>
          <w:bCs/>
          <w:sz w:val="24"/>
          <w:szCs w:val="24"/>
        </w:rPr>
      </w:pPr>
      <w:r w:rsidRPr="00683A82">
        <w:rPr>
          <w:rFonts w:ascii="Simplified Arabic" w:hAnsi="Simplified Arabic" w:cs="Simplified Arabic"/>
          <w:bCs/>
          <w:sz w:val="24"/>
          <w:szCs w:val="24"/>
          <w:rtl/>
        </w:rPr>
        <w:t>الأسلوب العلمي المتبع في البحث</w:t>
      </w:r>
    </w:p>
    <w:p w14:paraId="59133F1F" w14:textId="35F9C7A2" w:rsidR="00912077" w:rsidRPr="00683A82" w:rsidRDefault="00B30402" w:rsidP="00745636">
      <w:pPr>
        <w:pStyle w:val="BodyText"/>
        <w:bidi/>
        <w:spacing w:before="191"/>
        <w:ind w:right="720"/>
        <w:rPr>
          <w:rFonts w:ascii="Simplified Arabic" w:hAnsi="Simplified Arabic" w:cs="Simplified Arabic"/>
        </w:rPr>
      </w:pPr>
      <w:r w:rsidRPr="00683A82">
        <w:rPr>
          <w:rFonts w:ascii="Simplified Arabic" w:hAnsi="Simplified Arabic" w:cs="Simplified Arabic"/>
          <w:rtl/>
        </w:rPr>
        <w:t xml:space="preserve">تجميع بيانات موارد جيومناخية + نمذجة إنتاجية + خرائط مكانية </w:t>
      </w:r>
      <w:r w:rsidRPr="00683A82">
        <w:rPr>
          <w:rFonts w:ascii="Simplified Arabic" w:hAnsi="Simplified Arabic" w:cs="Simplified Arabic"/>
        </w:rPr>
        <w:t>GIS</w:t>
      </w:r>
      <w:r w:rsidRPr="00683A82">
        <w:rPr>
          <w:rFonts w:ascii="Simplified Arabic" w:hAnsi="Simplified Arabic" w:cs="Simplified Arabic"/>
          <w:rtl/>
        </w:rPr>
        <w:t>.</w:t>
      </w:r>
    </w:p>
    <w:bookmarkEnd w:id="1"/>
    <w:p w14:paraId="1EE78F5B" w14:textId="008D010D" w:rsidR="00AC7E1C" w:rsidRPr="00683A82" w:rsidRDefault="000D6994" w:rsidP="00745636">
      <w:pPr>
        <w:pStyle w:val="BodyText"/>
        <w:numPr>
          <w:ilvl w:val="0"/>
          <w:numId w:val="4"/>
        </w:numPr>
        <w:bidi/>
        <w:spacing w:before="174"/>
        <w:ind w:right="630"/>
        <w:rPr>
          <w:rFonts w:ascii="Simplified Arabic" w:hAnsi="Simplified Arabic" w:cs="Simplified Arabic"/>
          <w:b/>
          <w:sz w:val="24"/>
          <w:szCs w:val="24"/>
        </w:rPr>
      </w:pPr>
      <w:r w:rsidRPr="00683A82">
        <w:rPr>
          <w:rFonts w:ascii="Simplified Arabic" w:hAnsi="Simplified Arabic" w:cs="Simplified Arabic" w:hint="cs"/>
          <w:b/>
          <w:sz w:val="24"/>
          <w:szCs w:val="24"/>
          <w:rtl/>
        </w:rPr>
        <w:t xml:space="preserve">دراسة </w:t>
      </w:r>
      <w:r w:rsidRPr="00683A82">
        <w:rPr>
          <w:rFonts w:ascii="Simplified Arabic" w:hAnsi="Simplified Arabic" w:cs="Simplified Arabic"/>
          <w:b/>
          <w:sz w:val="24"/>
          <w:szCs w:val="24"/>
        </w:rPr>
        <w:t>(</w:t>
      </w:r>
      <w:r w:rsidR="00AC7E1C" w:rsidRPr="00683A82">
        <w:rPr>
          <w:rFonts w:ascii="Simplified Arabic" w:hAnsi="Simplified Arabic" w:cs="Simplified Arabic"/>
          <w:b/>
          <w:sz w:val="24"/>
          <w:szCs w:val="24"/>
        </w:rPr>
        <w:t>Bayssi (2024))</w:t>
      </w:r>
    </w:p>
    <w:p w14:paraId="13F4AE8D" w14:textId="6307B280" w:rsidR="00AF5322" w:rsidRPr="00683A82" w:rsidRDefault="000D6994" w:rsidP="00745636">
      <w:pPr>
        <w:pStyle w:val="BodyText"/>
        <w:bidi/>
        <w:spacing w:before="174"/>
        <w:ind w:right="630"/>
        <w:rPr>
          <w:rFonts w:ascii="Simplified Arabic" w:hAnsi="Simplified Arabic" w:cs="Simplified Arabic"/>
          <w:spacing w:val="-2"/>
          <w:rtl/>
        </w:rPr>
      </w:pPr>
      <w:r w:rsidRPr="00683A82">
        <w:rPr>
          <w:rFonts w:ascii="Simplified Arabic" w:hAnsi="Simplified Arabic" w:cs="Simplified Arabic" w:hint="cs"/>
          <w:spacing w:val="-2"/>
          <w:sz w:val="24"/>
          <w:szCs w:val="24"/>
          <w:rtl/>
        </w:rPr>
        <w:t>بعنوان:</w:t>
      </w:r>
      <w:r w:rsidR="00AF5322" w:rsidRPr="00683A82">
        <w:rPr>
          <w:rFonts w:ascii="Simplified Arabic" w:hAnsi="Simplified Arabic" w:cs="Simplified Arabic"/>
          <w:spacing w:val="-2"/>
          <w:sz w:val="24"/>
          <w:szCs w:val="24"/>
          <w:rtl/>
        </w:rPr>
        <w:t xml:space="preserve"> "</w:t>
      </w:r>
      <w:r w:rsidR="0077725E" w:rsidRPr="00683A82">
        <w:rPr>
          <w:rFonts w:ascii="Simplified Arabic" w:hAnsi="Simplified Arabic" w:cs="Simplified Arabic"/>
          <w:b/>
          <w:i/>
          <w:sz w:val="24"/>
          <w:szCs w:val="24"/>
        </w:rPr>
        <w:t xml:space="preserve"> Green hydrogen landscape in North African countries: Strengths, challenges and future prospects</w:t>
      </w:r>
      <w:r w:rsidR="00AF5322" w:rsidRPr="00683A82">
        <w:rPr>
          <w:rFonts w:ascii="Simplified Arabic" w:hAnsi="Simplified Arabic" w:cs="Simplified Arabic"/>
          <w:spacing w:val="-2"/>
        </w:rPr>
        <w:t xml:space="preserve"> </w:t>
      </w:r>
      <w:r w:rsidR="00AF5322" w:rsidRPr="00683A82">
        <w:rPr>
          <w:rFonts w:ascii="Simplified Arabic" w:hAnsi="Simplified Arabic" w:cs="Simplified Arabic"/>
          <w:spacing w:val="-2"/>
          <w:rtl/>
        </w:rPr>
        <w:t>"</w:t>
      </w:r>
    </w:p>
    <w:p w14:paraId="25018AF9" w14:textId="4E23A036" w:rsidR="00AC7E1C" w:rsidRPr="00683A82" w:rsidRDefault="00AC7E1C" w:rsidP="00745636">
      <w:pPr>
        <w:bidi/>
        <w:rPr>
          <w:rFonts w:ascii="Simplified Arabic" w:hAnsi="Simplified Arabic" w:cs="Simplified Arabic"/>
          <w:bCs/>
          <w:sz w:val="24"/>
          <w:szCs w:val="24"/>
        </w:rPr>
      </w:pPr>
      <w:r w:rsidRPr="00683A82">
        <w:rPr>
          <w:rFonts w:ascii="Simplified Arabic" w:hAnsi="Simplified Arabic" w:cs="Simplified Arabic"/>
          <w:bCs/>
          <w:sz w:val="24"/>
          <w:szCs w:val="24"/>
          <w:rtl/>
        </w:rPr>
        <w:t>ما تناوله البحث</w:t>
      </w:r>
    </w:p>
    <w:p w14:paraId="4DC1F006" w14:textId="77777777" w:rsidR="00AF5322" w:rsidRPr="00683A82" w:rsidRDefault="00AF5322" w:rsidP="00745636">
      <w:pPr>
        <w:widowControl/>
        <w:autoSpaceDE/>
        <w:autoSpaceDN/>
        <w:bidi/>
        <w:spacing w:line="278" w:lineRule="auto"/>
        <w:ind w:right="630"/>
        <w:rPr>
          <w:rFonts w:ascii="Simplified Arabic" w:hAnsi="Simplified Arabic" w:cs="Simplified Arabic"/>
          <w:sz w:val="28"/>
          <w:szCs w:val="28"/>
        </w:rPr>
      </w:pPr>
      <w:r w:rsidRPr="00683A82">
        <w:rPr>
          <w:rFonts w:ascii="Simplified Arabic" w:hAnsi="Simplified Arabic" w:cs="Simplified Arabic"/>
          <w:sz w:val="28"/>
          <w:szCs w:val="28"/>
          <w:rtl/>
        </w:rPr>
        <w:t>مقارنة بين دول شمال أفريقيا (مغرب، الجزائر، تونس، مصر، موريتانيا) من حيث الموارد، البنية التحتية، والسياسات الخاصة بالهيدروجين.</w:t>
      </w:r>
    </w:p>
    <w:p w14:paraId="115DA28F" w14:textId="77777777" w:rsidR="00AC7E1C" w:rsidRPr="00683A82" w:rsidRDefault="00AC7E1C" w:rsidP="00745636">
      <w:pPr>
        <w:bidi/>
        <w:ind w:right="540"/>
        <w:rPr>
          <w:rFonts w:ascii="Simplified Arabic" w:hAnsi="Simplified Arabic" w:cs="Simplified Arabic"/>
          <w:bCs/>
          <w:sz w:val="24"/>
          <w:szCs w:val="24"/>
          <w:rtl/>
        </w:rPr>
      </w:pPr>
      <w:r w:rsidRPr="00683A82">
        <w:rPr>
          <w:rFonts w:ascii="Simplified Arabic" w:hAnsi="Simplified Arabic" w:cs="Simplified Arabic"/>
          <w:bCs/>
          <w:sz w:val="24"/>
          <w:szCs w:val="24"/>
          <w:rtl/>
        </w:rPr>
        <w:t>النتائج التي توصل إليها البحث</w:t>
      </w:r>
    </w:p>
    <w:p w14:paraId="5031F834" w14:textId="3A43C024" w:rsidR="00AC7E1C" w:rsidRPr="00683A82" w:rsidRDefault="00AF5322" w:rsidP="00745636">
      <w:pPr>
        <w:widowControl/>
        <w:autoSpaceDE/>
        <w:autoSpaceDN/>
        <w:bidi/>
        <w:spacing w:line="278" w:lineRule="auto"/>
        <w:ind w:right="540"/>
        <w:rPr>
          <w:rFonts w:ascii="Simplified Arabic" w:hAnsi="Simplified Arabic" w:cs="Simplified Arabic"/>
          <w:sz w:val="28"/>
          <w:szCs w:val="28"/>
        </w:rPr>
      </w:pPr>
      <w:r w:rsidRPr="00683A82">
        <w:rPr>
          <w:rFonts w:ascii="Simplified Arabic" w:hAnsi="Simplified Arabic" w:cs="Simplified Arabic"/>
          <w:sz w:val="28"/>
          <w:szCs w:val="28"/>
          <w:rtl/>
        </w:rPr>
        <w:t>توصلت الي ان مصر لديها موارد جيدة وفرص تصدير (قناة السويس/الموانئ)، لكنها تحتاج تسريع السياسات والحوكمة والتمويل؛ المنافسة الإقليمية عالية.</w:t>
      </w:r>
    </w:p>
    <w:p w14:paraId="280BBBD5" w14:textId="77777777" w:rsidR="00AC7E1C" w:rsidRPr="00683A82" w:rsidRDefault="00AC7E1C" w:rsidP="00745636">
      <w:pPr>
        <w:bidi/>
        <w:rPr>
          <w:rFonts w:ascii="Simplified Arabic" w:hAnsi="Simplified Arabic" w:cs="Simplified Arabic"/>
          <w:bCs/>
          <w:sz w:val="24"/>
          <w:szCs w:val="24"/>
        </w:rPr>
      </w:pPr>
      <w:r w:rsidRPr="00683A82">
        <w:rPr>
          <w:rFonts w:ascii="Simplified Arabic" w:hAnsi="Simplified Arabic" w:cs="Simplified Arabic"/>
          <w:bCs/>
          <w:sz w:val="24"/>
          <w:szCs w:val="24"/>
          <w:rtl/>
        </w:rPr>
        <w:t>الأسلوب العلمي المتبع في البحث</w:t>
      </w:r>
    </w:p>
    <w:p w14:paraId="1D569D91" w14:textId="25C1AEB3" w:rsidR="00AC7E1C" w:rsidRPr="00683A82" w:rsidRDefault="00AC7E1C" w:rsidP="00AC7E1C">
      <w:pPr>
        <w:pStyle w:val="BodyText"/>
        <w:bidi/>
        <w:spacing w:before="191"/>
        <w:ind w:right="720"/>
        <w:rPr>
          <w:rFonts w:ascii="Simplified Arabic" w:hAnsi="Simplified Arabic" w:cs="Simplified Arabic"/>
        </w:rPr>
      </w:pPr>
      <w:r w:rsidRPr="00683A82">
        <w:rPr>
          <w:rFonts w:ascii="Simplified Arabic" w:hAnsi="Simplified Arabic" w:cs="Simplified Arabic"/>
          <w:rtl/>
        </w:rPr>
        <w:t>مراجعة بيانات، تحليل تكاليف، ونمذجة سيناريوهات تصدير</w:t>
      </w:r>
      <w:r w:rsidRPr="00683A82">
        <w:rPr>
          <w:rFonts w:ascii="Simplified Arabic" w:hAnsi="Simplified Arabic" w:cs="Simplified Arabic"/>
        </w:rPr>
        <w:t>.</w:t>
      </w:r>
    </w:p>
    <w:p w14:paraId="4B6C8EB0" w14:textId="19739728" w:rsidR="00AC7E1C" w:rsidRPr="00683A82" w:rsidRDefault="000D6994" w:rsidP="00745636">
      <w:pPr>
        <w:pStyle w:val="BodyText"/>
        <w:numPr>
          <w:ilvl w:val="0"/>
          <w:numId w:val="4"/>
        </w:numPr>
        <w:bidi/>
        <w:ind w:right="630"/>
        <w:rPr>
          <w:rFonts w:ascii="Simplified Arabic" w:hAnsi="Simplified Arabic" w:cs="Simplified Arabic"/>
          <w:b/>
          <w:sz w:val="24"/>
          <w:szCs w:val="24"/>
        </w:rPr>
      </w:pPr>
      <w:r w:rsidRPr="00683A82">
        <w:rPr>
          <w:rFonts w:ascii="Simplified Arabic" w:hAnsi="Simplified Arabic" w:cs="Simplified Arabic" w:hint="cs"/>
          <w:b/>
          <w:sz w:val="24"/>
          <w:szCs w:val="24"/>
          <w:rtl/>
        </w:rPr>
        <w:t xml:space="preserve">دراسة </w:t>
      </w:r>
      <w:r w:rsidRPr="00683A82">
        <w:rPr>
          <w:rFonts w:ascii="Simplified Arabic" w:hAnsi="Simplified Arabic" w:cs="Simplified Arabic"/>
          <w:b/>
          <w:sz w:val="24"/>
          <w:szCs w:val="24"/>
        </w:rPr>
        <w:t>(</w:t>
      </w:r>
      <w:r w:rsidR="00AC7E1C" w:rsidRPr="00683A82">
        <w:rPr>
          <w:rFonts w:ascii="Simplified Arabic" w:hAnsi="Simplified Arabic" w:cs="Simplified Arabic"/>
          <w:b/>
          <w:sz w:val="24"/>
          <w:szCs w:val="24"/>
        </w:rPr>
        <w:t>RVO / Dutch study, 2023)</w:t>
      </w:r>
    </w:p>
    <w:p w14:paraId="7AF8EC86" w14:textId="3454E252" w:rsidR="0077725E" w:rsidRPr="00683A82" w:rsidRDefault="000D6994" w:rsidP="00745636">
      <w:pPr>
        <w:pStyle w:val="BodyText"/>
        <w:bidi/>
        <w:ind w:right="630"/>
        <w:rPr>
          <w:rFonts w:ascii="Simplified Arabic" w:hAnsi="Simplified Arabic" w:cs="Simplified Arabic"/>
          <w:spacing w:val="-2"/>
          <w:sz w:val="24"/>
          <w:szCs w:val="24"/>
          <w:rtl/>
        </w:rPr>
      </w:pPr>
      <w:r w:rsidRPr="00683A82">
        <w:rPr>
          <w:rFonts w:ascii="Simplified Arabic" w:hAnsi="Simplified Arabic" w:cs="Simplified Arabic" w:hint="cs"/>
          <w:spacing w:val="-2"/>
          <w:sz w:val="24"/>
          <w:szCs w:val="24"/>
          <w:rtl/>
        </w:rPr>
        <w:t>بعنوان:</w:t>
      </w:r>
      <w:r w:rsidR="0077725E" w:rsidRPr="00683A82">
        <w:rPr>
          <w:rFonts w:ascii="Simplified Arabic" w:hAnsi="Simplified Arabic" w:cs="Simplified Arabic"/>
          <w:spacing w:val="-2"/>
          <w:sz w:val="24"/>
          <w:szCs w:val="24"/>
          <w:rtl/>
        </w:rPr>
        <w:t xml:space="preserve"> </w:t>
      </w:r>
      <w:r w:rsidR="0077725E" w:rsidRPr="00683A82">
        <w:rPr>
          <w:rFonts w:ascii="Simplified Arabic" w:hAnsi="Simplified Arabic" w:cs="Simplified Arabic"/>
          <w:b/>
          <w:bCs/>
          <w:spacing w:val="-2"/>
          <w:sz w:val="24"/>
          <w:szCs w:val="24"/>
        </w:rPr>
        <w:t>Force Field Analysis — Hydrogen in Egypt</w:t>
      </w:r>
      <w:r w:rsidR="0077725E" w:rsidRPr="00683A82">
        <w:rPr>
          <w:rFonts w:ascii="Simplified Arabic" w:hAnsi="Simplified Arabic" w:cs="Simplified Arabic"/>
          <w:b/>
          <w:bCs/>
          <w:spacing w:val="-2"/>
          <w:sz w:val="24"/>
          <w:szCs w:val="24"/>
          <w:rtl/>
        </w:rPr>
        <w:t xml:space="preserve"> (تحليل قوى داعمة/معوقة)"</w:t>
      </w:r>
    </w:p>
    <w:p w14:paraId="49299CBC" w14:textId="2FE8B351" w:rsidR="00AC7E1C" w:rsidRPr="00683A82" w:rsidRDefault="00AC7E1C" w:rsidP="00745636">
      <w:pPr>
        <w:bidi/>
        <w:ind w:left="28"/>
        <w:rPr>
          <w:rFonts w:ascii="Simplified Arabic" w:hAnsi="Simplified Arabic" w:cs="Simplified Arabic"/>
          <w:bCs/>
          <w:sz w:val="24"/>
          <w:szCs w:val="24"/>
        </w:rPr>
      </w:pPr>
      <w:r w:rsidRPr="00683A82">
        <w:rPr>
          <w:rFonts w:ascii="Simplified Arabic" w:hAnsi="Simplified Arabic" w:cs="Simplified Arabic"/>
          <w:bCs/>
          <w:sz w:val="24"/>
          <w:szCs w:val="24"/>
          <w:rtl/>
        </w:rPr>
        <w:t>ما تناوله البحث</w:t>
      </w:r>
    </w:p>
    <w:p w14:paraId="22DF9463" w14:textId="77777777" w:rsidR="00AC7E1C" w:rsidRPr="00683A82" w:rsidRDefault="00AC7E1C" w:rsidP="00745636">
      <w:pPr>
        <w:widowControl/>
        <w:autoSpaceDE/>
        <w:autoSpaceDN/>
        <w:bidi/>
        <w:spacing w:after="160" w:line="278" w:lineRule="auto"/>
        <w:ind w:right="450"/>
        <w:rPr>
          <w:rFonts w:ascii="Simplified Arabic" w:hAnsi="Simplified Arabic" w:cs="Simplified Arabic"/>
          <w:sz w:val="28"/>
          <w:szCs w:val="28"/>
        </w:rPr>
      </w:pPr>
      <w:r w:rsidRPr="00683A82">
        <w:rPr>
          <w:rFonts w:ascii="Simplified Arabic" w:hAnsi="Simplified Arabic" w:cs="Simplified Arabic"/>
          <w:sz w:val="28"/>
          <w:szCs w:val="28"/>
          <w:rtl/>
        </w:rPr>
        <w:t>تحليل القوى الداعمة والمعوقة لتطوير اقتصاد الهيدروجين في مصر (سياسة، بنية تحتية، تمويل، جدوى سوقية).</w:t>
      </w:r>
    </w:p>
    <w:p w14:paraId="1F108ABE" w14:textId="77777777" w:rsidR="00AC7E1C" w:rsidRPr="00683A82" w:rsidRDefault="00AC7E1C" w:rsidP="00745636">
      <w:pPr>
        <w:bidi/>
        <w:ind w:left="28"/>
        <w:rPr>
          <w:rFonts w:ascii="Simplified Arabic" w:hAnsi="Simplified Arabic" w:cs="Simplified Arabic"/>
          <w:bCs/>
          <w:sz w:val="24"/>
          <w:szCs w:val="24"/>
          <w:rtl/>
        </w:rPr>
      </w:pPr>
      <w:r w:rsidRPr="00683A82">
        <w:rPr>
          <w:rFonts w:ascii="Simplified Arabic" w:hAnsi="Simplified Arabic" w:cs="Simplified Arabic"/>
          <w:bCs/>
          <w:sz w:val="24"/>
          <w:szCs w:val="24"/>
          <w:rtl/>
        </w:rPr>
        <w:t>النتائج التي توصل إليها البحث</w:t>
      </w:r>
    </w:p>
    <w:p w14:paraId="2EF518D2" w14:textId="77777777" w:rsidR="00AC7E1C" w:rsidRPr="00683A82" w:rsidRDefault="00AC7E1C" w:rsidP="00745636">
      <w:pPr>
        <w:widowControl/>
        <w:autoSpaceDE/>
        <w:autoSpaceDN/>
        <w:bidi/>
        <w:spacing w:after="160" w:line="278" w:lineRule="auto"/>
        <w:ind w:right="450"/>
        <w:rPr>
          <w:rFonts w:ascii="Simplified Arabic" w:hAnsi="Simplified Arabic" w:cs="Simplified Arabic"/>
          <w:sz w:val="28"/>
          <w:szCs w:val="28"/>
        </w:rPr>
      </w:pPr>
      <w:r w:rsidRPr="00683A82">
        <w:rPr>
          <w:rFonts w:ascii="Simplified Arabic" w:hAnsi="Simplified Arabic" w:cs="Simplified Arabic"/>
          <w:sz w:val="28"/>
          <w:szCs w:val="28"/>
          <w:rtl/>
        </w:rPr>
        <w:lastRenderedPageBreak/>
        <w:t>يوضح الفرص الاستثمارية الكبيرة لكن يحذّر من مخاطر مرتبطة بشبكة الكهرباء، الحاجة لمياه ومحطات تحلية، ومتطلبات الحوكمة.</w:t>
      </w:r>
    </w:p>
    <w:p w14:paraId="256CF6D2" w14:textId="212F4EF7" w:rsidR="00AC7E1C" w:rsidRPr="00683A82" w:rsidRDefault="00AC7E1C" w:rsidP="00745636">
      <w:pPr>
        <w:bidi/>
        <w:ind w:left="28"/>
        <w:rPr>
          <w:rFonts w:ascii="Simplified Arabic" w:hAnsi="Simplified Arabic" w:cs="Simplified Arabic"/>
          <w:bCs/>
          <w:sz w:val="24"/>
          <w:szCs w:val="24"/>
        </w:rPr>
      </w:pPr>
      <w:r w:rsidRPr="00683A82">
        <w:rPr>
          <w:rFonts w:ascii="Simplified Arabic" w:hAnsi="Simplified Arabic" w:cs="Simplified Arabic"/>
          <w:bCs/>
          <w:sz w:val="24"/>
          <w:szCs w:val="24"/>
          <w:rtl/>
        </w:rPr>
        <w:t>الأسلوب العلمي المتبع في البحث</w:t>
      </w:r>
    </w:p>
    <w:p w14:paraId="4D623C00" w14:textId="0238D4C7" w:rsidR="00AC7E1C" w:rsidRPr="00683A82" w:rsidRDefault="00AC7E1C" w:rsidP="00745636">
      <w:pPr>
        <w:pStyle w:val="BodyText"/>
        <w:bidi/>
        <w:ind w:left="28" w:right="720"/>
        <w:rPr>
          <w:rFonts w:ascii="Simplified Arabic" w:hAnsi="Simplified Arabic" w:cs="Simplified Arabic"/>
          <w:b/>
        </w:rPr>
      </w:pPr>
      <w:r w:rsidRPr="00683A82">
        <w:rPr>
          <w:rFonts w:ascii="Simplified Arabic" w:hAnsi="Simplified Arabic" w:cs="Simplified Arabic"/>
          <w:rtl/>
        </w:rPr>
        <w:t>تحليل سياسات، مقابلات أصحاب مصلحة، وتقييم بيئي/اقتصادي موجز</w:t>
      </w:r>
      <w:r w:rsidR="00AF5322" w:rsidRPr="00683A82">
        <w:rPr>
          <w:rFonts w:ascii="Simplified Arabic" w:hAnsi="Simplified Arabic" w:cs="Simplified Arabic"/>
          <w:rtl/>
        </w:rPr>
        <w:t xml:space="preserve"> </w:t>
      </w:r>
      <w:r w:rsidR="000D6994" w:rsidRPr="00683A82">
        <w:rPr>
          <w:rFonts w:ascii="Simplified Arabic" w:hAnsi="Simplified Arabic" w:cs="Simplified Arabic"/>
        </w:rPr>
        <w:t>SWOT</w:t>
      </w:r>
      <w:r w:rsidR="000D6994" w:rsidRPr="00683A82">
        <w:rPr>
          <w:rFonts w:ascii="Simplified Arabic" w:hAnsi="Simplified Arabic" w:cs="Simplified Arabic" w:hint="cs"/>
          <w:rtl/>
        </w:rPr>
        <w:t>.</w:t>
      </w:r>
    </w:p>
    <w:p w14:paraId="79F07B7E" w14:textId="705ED451" w:rsidR="00AC7E1C" w:rsidRPr="00683A82" w:rsidRDefault="000D6994" w:rsidP="00745636">
      <w:pPr>
        <w:pStyle w:val="BodyText"/>
        <w:numPr>
          <w:ilvl w:val="0"/>
          <w:numId w:val="4"/>
        </w:numPr>
        <w:bidi/>
        <w:ind w:right="630"/>
        <w:rPr>
          <w:rFonts w:ascii="Simplified Arabic" w:hAnsi="Simplified Arabic" w:cs="Simplified Arabic"/>
          <w:b/>
          <w:sz w:val="24"/>
          <w:szCs w:val="24"/>
        </w:rPr>
      </w:pPr>
      <w:r w:rsidRPr="00683A82">
        <w:rPr>
          <w:rFonts w:ascii="Simplified Arabic" w:hAnsi="Simplified Arabic" w:cs="Simplified Arabic" w:hint="cs"/>
          <w:b/>
          <w:sz w:val="24"/>
          <w:szCs w:val="24"/>
          <w:rtl/>
        </w:rPr>
        <w:t xml:space="preserve">دراسة </w:t>
      </w:r>
      <w:r w:rsidRPr="00683A82">
        <w:rPr>
          <w:rFonts w:ascii="Simplified Arabic" w:hAnsi="Simplified Arabic" w:cs="Simplified Arabic"/>
          <w:b/>
          <w:sz w:val="24"/>
          <w:szCs w:val="24"/>
        </w:rPr>
        <w:t>(</w:t>
      </w:r>
      <w:r w:rsidR="00AC7E1C" w:rsidRPr="00683A82">
        <w:rPr>
          <w:rFonts w:ascii="Simplified Arabic" w:hAnsi="Simplified Arabic" w:cs="Simplified Arabic"/>
          <w:b/>
          <w:sz w:val="24"/>
          <w:szCs w:val="24"/>
        </w:rPr>
        <w:t>SSRN / Abdelsalam et al., 2024–2025)</w:t>
      </w:r>
    </w:p>
    <w:p w14:paraId="78DA8ED3" w14:textId="178AFC00" w:rsidR="0077725E" w:rsidRPr="00683A82" w:rsidRDefault="000D6994" w:rsidP="00745636">
      <w:pPr>
        <w:pStyle w:val="BodyText"/>
        <w:bidi/>
        <w:ind w:right="630"/>
        <w:rPr>
          <w:rFonts w:ascii="Simplified Arabic" w:hAnsi="Simplified Arabic" w:cs="Simplified Arabic"/>
          <w:b/>
          <w:bCs/>
          <w:spacing w:val="-2"/>
          <w:sz w:val="24"/>
          <w:szCs w:val="24"/>
          <w:rtl/>
        </w:rPr>
      </w:pPr>
      <w:r w:rsidRPr="00683A82">
        <w:rPr>
          <w:rFonts w:ascii="Simplified Arabic" w:hAnsi="Simplified Arabic" w:cs="Simplified Arabic" w:hint="cs"/>
          <w:b/>
          <w:bCs/>
          <w:spacing w:val="-2"/>
          <w:sz w:val="24"/>
          <w:szCs w:val="24"/>
          <w:rtl/>
        </w:rPr>
        <w:t>بعنوان:</w:t>
      </w:r>
      <w:r w:rsidR="0077725E" w:rsidRPr="00683A82">
        <w:rPr>
          <w:rFonts w:ascii="Simplified Arabic" w:hAnsi="Simplified Arabic" w:cs="Simplified Arabic"/>
          <w:b/>
          <w:bCs/>
          <w:spacing w:val="-2"/>
          <w:sz w:val="24"/>
          <w:szCs w:val="24"/>
          <w:rtl/>
        </w:rPr>
        <w:t xml:space="preserve"> </w:t>
      </w:r>
      <w:r w:rsidR="0077725E" w:rsidRPr="00683A82">
        <w:rPr>
          <w:rFonts w:ascii="Simplified Arabic" w:hAnsi="Simplified Arabic" w:cs="Simplified Arabic"/>
          <w:b/>
          <w:bCs/>
          <w:spacing w:val="-2"/>
          <w:sz w:val="24"/>
          <w:szCs w:val="24"/>
        </w:rPr>
        <w:t xml:space="preserve">Case study — “Egypt Green Hydrogen” </w:t>
      </w:r>
      <w:r w:rsidR="0077725E" w:rsidRPr="00683A82">
        <w:rPr>
          <w:rFonts w:ascii="Simplified Arabic" w:hAnsi="Simplified Arabic" w:cs="Simplified Arabic"/>
          <w:b/>
          <w:bCs/>
          <w:spacing w:val="-2"/>
          <w:sz w:val="24"/>
          <w:szCs w:val="24"/>
          <w:rtl/>
        </w:rPr>
        <w:t>"</w:t>
      </w:r>
    </w:p>
    <w:p w14:paraId="19BE91F4" w14:textId="113EB6C0" w:rsidR="00AC7E1C" w:rsidRPr="00683A82" w:rsidRDefault="00AC7E1C" w:rsidP="00745636">
      <w:pPr>
        <w:bidi/>
        <w:ind w:left="28"/>
        <w:rPr>
          <w:rFonts w:ascii="Simplified Arabic" w:hAnsi="Simplified Arabic" w:cs="Simplified Arabic"/>
          <w:bCs/>
          <w:sz w:val="24"/>
          <w:szCs w:val="24"/>
        </w:rPr>
      </w:pPr>
      <w:r w:rsidRPr="00683A82">
        <w:rPr>
          <w:rFonts w:ascii="Simplified Arabic" w:hAnsi="Simplified Arabic" w:cs="Simplified Arabic"/>
          <w:bCs/>
          <w:sz w:val="24"/>
          <w:szCs w:val="24"/>
          <w:rtl/>
        </w:rPr>
        <w:t>ما تناوله البحث</w:t>
      </w:r>
    </w:p>
    <w:p w14:paraId="3EF1F6D0" w14:textId="7AE07C7D" w:rsidR="00AC7E1C" w:rsidRPr="00683A82" w:rsidRDefault="00AC7E1C" w:rsidP="00745636">
      <w:pPr>
        <w:widowControl/>
        <w:autoSpaceDE/>
        <w:autoSpaceDN/>
        <w:bidi/>
        <w:spacing w:after="160" w:line="278" w:lineRule="auto"/>
        <w:ind w:right="450"/>
        <w:rPr>
          <w:rFonts w:ascii="Simplified Arabic" w:hAnsi="Simplified Arabic" w:cs="Simplified Arabic"/>
          <w:sz w:val="28"/>
          <w:szCs w:val="28"/>
        </w:rPr>
      </w:pPr>
      <w:r w:rsidRPr="00683A82">
        <w:rPr>
          <w:rFonts w:ascii="Simplified Arabic" w:hAnsi="Simplified Arabic" w:cs="Simplified Arabic"/>
          <w:sz w:val="28"/>
          <w:szCs w:val="28"/>
          <w:rtl/>
        </w:rPr>
        <w:t xml:space="preserve">تحليل تصميم الشراكات متعددة الجنسيات، والحكم المؤسسي، واستراتيجيات التمويل لمشروع </w:t>
      </w:r>
      <w:r w:rsidRPr="00683A82">
        <w:rPr>
          <w:rFonts w:ascii="Simplified Arabic" w:hAnsi="Simplified Arabic" w:cs="Simplified Arabic"/>
          <w:sz w:val="28"/>
          <w:szCs w:val="28"/>
        </w:rPr>
        <w:t>H</w:t>
      </w:r>
      <w:r w:rsidRPr="00683A82">
        <w:rPr>
          <w:rFonts w:ascii="Cambria Math" w:hAnsi="Cambria Math" w:cs="Cambria Math" w:hint="cs"/>
          <w:sz w:val="28"/>
          <w:szCs w:val="28"/>
          <w:rtl/>
        </w:rPr>
        <w:t>₂</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في</w:t>
      </w:r>
      <w:r w:rsidRPr="00683A82">
        <w:rPr>
          <w:rFonts w:ascii="Simplified Arabic" w:hAnsi="Simplified Arabic" w:cs="Simplified Arabic"/>
          <w:sz w:val="28"/>
          <w:szCs w:val="28"/>
          <w:rtl/>
        </w:rPr>
        <w:t xml:space="preserve"> </w:t>
      </w:r>
      <w:r w:rsidRPr="00683A82">
        <w:rPr>
          <w:rFonts w:ascii="Simplified Arabic" w:hAnsi="Simplified Arabic" w:cs="Simplified Arabic" w:hint="cs"/>
          <w:sz w:val="28"/>
          <w:szCs w:val="28"/>
          <w:rtl/>
        </w:rPr>
        <w:t>مصر</w:t>
      </w:r>
      <w:r w:rsidRPr="00683A82">
        <w:rPr>
          <w:rFonts w:ascii="Simplified Arabic" w:hAnsi="Simplified Arabic" w:cs="Simplified Arabic"/>
          <w:sz w:val="28"/>
          <w:szCs w:val="28"/>
          <w:rtl/>
        </w:rPr>
        <w:t>.</w:t>
      </w:r>
    </w:p>
    <w:p w14:paraId="639653BD" w14:textId="77777777" w:rsidR="00AC7E1C" w:rsidRPr="00683A82" w:rsidRDefault="00AC7E1C" w:rsidP="00745636">
      <w:pPr>
        <w:bidi/>
        <w:ind w:left="28"/>
        <w:rPr>
          <w:rFonts w:ascii="Simplified Arabic" w:hAnsi="Simplified Arabic" w:cs="Simplified Arabic"/>
          <w:bCs/>
          <w:sz w:val="24"/>
          <w:szCs w:val="24"/>
          <w:rtl/>
        </w:rPr>
      </w:pPr>
      <w:r w:rsidRPr="00683A82">
        <w:rPr>
          <w:rFonts w:ascii="Simplified Arabic" w:hAnsi="Simplified Arabic" w:cs="Simplified Arabic"/>
          <w:bCs/>
          <w:sz w:val="24"/>
          <w:szCs w:val="24"/>
          <w:rtl/>
        </w:rPr>
        <w:t>النتائج التي توصل إليها البحث</w:t>
      </w:r>
    </w:p>
    <w:p w14:paraId="68B7F015" w14:textId="623FD956" w:rsidR="00AC7E1C" w:rsidRPr="00683A82" w:rsidRDefault="00AC7E1C" w:rsidP="00745636">
      <w:pPr>
        <w:widowControl/>
        <w:autoSpaceDE/>
        <w:autoSpaceDN/>
        <w:bidi/>
        <w:spacing w:after="160" w:line="278" w:lineRule="auto"/>
        <w:ind w:right="450"/>
        <w:rPr>
          <w:rFonts w:ascii="Simplified Arabic" w:hAnsi="Simplified Arabic" w:cs="Simplified Arabic"/>
          <w:sz w:val="28"/>
          <w:szCs w:val="28"/>
        </w:rPr>
      </w:pPr>
      <w:r w:rsidRPr="00683A82">
        <w:rPr>
          <w:rFonts w:ascii="Simplified Arabic" w:hAnsi="Simplified Arabic" w:cs="Simplified Arabic"/>
          <w:sz w:val="28"/>
          <w:szCs w:val="28"/>
          <w:rtl/>
        </w:rPr>
        <w:t xml:space="preserve">اوصت بتنسيق سياسات داعمة، ضوابط بيئية قوية، وآليات شراكة بين القطاع العام والخاص </w:t>
      </w:r>
    </w:p>
    <w:p w14:paraId="33A83099" w14:textId="0F69CBB1" w:rsidR="00AC7E1C" w:rsidRPr="00683A82" w:rsidRDefault="00AC7E1C" w:rsidP="00745636">
      <w:pPr>
        <w:bidi/>
        <w:ind w:left="28"/>
        <w:rPr>
          <w:rFonts w:ascii="Simplified Arabic" w:hAnsi="Simplified Arabic" w:cs="Simplified Arabic"/>
          <w:bCs/>
          <w:sz w:val="24"/>
          <w:szCs w:val="24"/>
        </w:rPr>
      </w:pPr>
      <w:r w:rsidRPr="00683A82">
        <w:rPr>
          <w:rFonts w:ascii="Simplified Arabic" w:hAnsi="Simplified Arabic" w:cs="Simplified Arabic"/>
          <w:bCs/>
          <w:sz w:val="24"/>
          <w:szCs w:val="24"/>
          <w:rtl/>
        </w:rPr>
        <w:t>الأسلوب العلمي المتبع في البحث</w:t>
      </w:r>
    </w:p>
    <w:p w14:paraId="210C8FAC" w14:textId="794456E8" w:rsidR="00AC7E1C" w:rsidRPr="00683A82" w:rsidRDefault="00AC7E1C" w:rsidP="00745636">
      <w:pPr>
        <w:pStyle w:val="BodyText"/>
        <w:bidi/>
        <w:ind w:left="28" w:right="720"/>
        <w:rPr>
          <w:rFonts w:ascii="Simplified Arabic" w:hAnsi="Simplified Arabic" w:cs="Simplified Arabic"/>
          <w:sz w:val="28"/>
        </w:rPr>
      </w:pPr>
      <w:r w:rsidRPr="00683A82">
        <w:rPr>
          <w:rFonts w:ascii="Simplified Arabic" w:hAnsi="Simplified Arabic" w:cs="Simplified Arabic"/>
          <w:rtl/>
        </w:rPr>
        <w:t>دراسة حالة، تحليل وثائق، ومقابلات مع أصحاب مصلحة دوليين ومحليين.</w:t>
      </w:r>
    </w:p>
    <w:p w14:paraId="41ECB087" w14:textId="20F626AF" w:rsidR="00AC7E1C" w:rsidRPr="00683A82" w:rsidRDefault="000D6994" w:rsidP="00745636">
      <w:pPr>
        <w:pStyle w:val="BodyText"/>
        <w:numPr>
          <w:ilvl w:val="0"/>
          <w:numId w:val="4"/>
        </w:numPr>
        <w:bidi/>
        <w:ind w:right="630"/>
        <w:rPr>
          <w:rFonts w:ascii="Simplified Arabic" w:hAnsi="Simplified Arabic" w:cs="Simplified Arabic"/>
          <w:b/>
          <w:sz w:val="24"/>
          <w:szCs w:val="24"/>
        </w:rPr>
      </w:pPr>
      <w:r w:rsidRPr="00683A82">
        <w:rPr>
          <w:rFonts w:ascii="Simplified Arabic" w:hAnsi="Simplified Arabic" w:cs="Simplified Arabic" w:hint="cs"/>
          <w:b/>
          <w:sz w:val="24"/>
          <w:szCs w:val="24"/>
          <w:rtl/>
        </w:rPr>
        <w:t>دراسة</w:t>
      </w:r>
      <w:r w:rsidRPr="00683A82">
        <w:rPr>
          <w:rFonts w:ascii="Simplified Arabic" w:hAnsi="Simplified Arabic" w:cs="Simplified Arabic"/>
          <w:b/>
          <w:sz w:val="24"/>
          <w:szCs w:val="24"/>
        </w:rPr>
        <w:t>:</w:t>
      </w:r>
      <w:r w:rsidR="00AC7E1C" w:rsidRPr="00683A82">
        <w:rPr>
          <w:rFonts w:ascii="Simplified Arabic" w:hAnsi="Simplified Arabic" w:cs="Simplified Arabic"/>
          <w:b/>
          <w:sz w:val="24"/>
          <w:szCs w:val="24"/>
          <w:rtl/>
        </w:rPr>
        <w:t xml:space="preserve"> مؤلفون محليون، 2024–2025)</w:t>
      </w:r>
    </w:p>
    <w:p w14:paraId="7CF94358" w14:textId="37CC0FB4" w:rsidR="0077725E" w:rsidRPr="00683A82" w:rsidRDefault="000D6994" w:rsidP="00745636">
      <w:pPr>
        <w:pStyle w:val="BodyText"/>
        <w:bidi/>
        <w:ind w:right="630"/>
        <w:rPr>
          <w:rFonts w:ascii="Simplified Arabic" w:hAnsi="Simplified Arabic" w:cs="Simplified Arabic"/>
          <w:b/>
          <w:bCs/>
          <w:spacing w:val="-2"/>
          <w:sz w:val="24"/>
          <w:szCs w:val="24"/>
          <w:rtl/>
        </w:rPr>
      </w:pPr>
      <w:r w:rsidRPr="00683A82">
        <w:rPr>
          <w:rFonts w:ascii="Simplified Arabic" w:hAnsi="Simplified Arabic" w:cs="Simplified Arabic" w:hint="cs"/>
          <w:b/>
          <w:bCs/>
          <w:spacing w:val="-2"/>
          <w:sz w:val="24"/>
          <w:szCs w:val="24"/>
          <w:rtl/>
        </w:rPr>
        <w:t>بعنوان:</w:t>
      </w:r>
      <w:r w:rsidR="0077725E" w:rsidRPr="00683A82">
        <w:rPr>
          <w:rFonts w:ascii="Simplified Arabic" w:hAnsi="Simplified Arabic" w:cs="Simplified Arabic"/>
          <w:b/>
          <w:bCs/>
          <w:spacing w:val="-2"/>
          <w:sz w:val="24"/>
          <w:szCs w:val="24"/>
          <w:rtl/>
        </w:rPr>
        <w:t>"</w:t>
      </w:r>
      <w:r w:rsidR="0077725E" w:rsidRPr="00683A82">
        <w:rPr>
          <w:rFonts w:ascii="Simplified Arabic" w:hAnsi="Simplified Arabic" w:cs="Simplified Arabic"/>
          <w:b/>
          <w:bCs/>
          <w:spacing w:val="-2"/>
          <w:sz w:val="24"/>
          <w:szCs w:val="24"/>
        </w:rPr>
        <w:t>Techno-Economic Study (ResearchGate) — “Producing Green Hydrogen with Stand-Alone Hybrid Renewable Energy System: A Case Study in Egypt</w:t>
      </w:r>
      <w:r w:rsidR="0077725E" w:rsidRPr="00683A82">
        <w:rPr>
          <w:rFonts w:ascii="Simplified Arabic" w:hAnsi="Simplified Arabic" w:cs="Simplified Arabic"/>
          <w:b/>
          <w:bCs/>
          <w:spacing w:val="-2"/>
          <w:sz w:val="24"/>
          <w:szCs w:val="24"/>
          <w:rtl/>
        </w:rPr>
        <w:t xml:space="preserve"> "</w:t>
      </w:r>
    </w:p>
    <w:p w14:paraId="2F47C323" w14:textId="77777777" w:rsidR="0077725E" w:rsidRPr="00683A82" w:rsidRDefault="0077725E" w:rsidP="00745636">
      <w:pPr>
        <w:pStyle w:val="BodyText"/>
        <w:bidi/>
        <w:ind w:right="630"/>
        <w:rPr>
          <w:rFonts w:ascii="Simplified Arabic" w:hAnsi="Simplified Arabic" w:cs="Simplified Arabic"/>
          <w:b/>
          <w:bCs/>
          <w:spacing w:val="-2"/>
          <w:sz w:val="24"/>
          <w:szCs w:val="24"/>
          <w:rtl/>
        </w:rPr>
      </w:pPr>
    </w:p>
    <w:p w14:paraId="303D01D0" w14:textId="7DE758D4" w:rsidR="00AC7E1C" w:rsidRPr="00683A82" w:rsidRDefault="00AC7E1C" w:rsidP="00745636">
      <w:pPr>
        <w:bidi/>
        <w:ind w:left="28"/>
        <w:rPr>
          <w:rFonts w:ascii="Simplified Arabic" w:hAnsi="Simplified Arabic" w:cs="Simplified Arabic"/>
          <w:bCs/>
          <w:sz w:val="24"/>
          <w:szCs w:val="24"/>
        </w:rPr>
      </w:pPr>
      <w:r w:rsidRPr="00683A82">
        <w:rPr>
          <w:rFonts w:ascii="Simplified Arabic" w:hAnsi="Simplified Arabic" w:cs="Simplified Arabic"/>
          <w:bCs/>
          <w:sz w:val="24"/>
          <w:szCs w:val="24"/>
          <w:rtl/>
        </w:rPr>
        <w:t>ما تناوله البحث</w:t>
      </w:r>
    </w:p>
    <w:p w14:paraId="6AFE95AA" w14:textId="055E82D2" w:rsidR="00AF5322" w:rsidRPr="00683A82" w:rsidRDefault="00AF5322" w:rsidP="00745636">
      <w:pPr>
        <w:widowControl/>
        <w:autoSpaceDE/>
        <w:autoSpaceDN/>
        <w:bidi/>
        <w:spacing w:after="160" w:line="278" w:lineRule="auto"/>
        <w:ind w:right="450"/>
        <w:rPr>
          <w:rFonts w:ascii="Simplified Arabic" w:hAnsi="Simplified Arabic" w:cs="Simplified Arabic"/>
          <w:sz w:val="28"/>
          <w:szCs w:val="28"/>
          <w:rtl/>
        </w:rPr>
      </w:pPr>
      <w:r w:rsidRPr="00683A82">
        <w:rPr>
          <w:rFonts w:ascii="Simplified Arabic" w:hAnsi="Simplified Arabic" w:cs="Simplified Arabic"/>
          <w:sz w:val="28"/>
          <w:szCs w:val="28"/>
          <w:rtl/>
        </w:rPr>
        <w:t>دراسات لأربع مواقع ميدانية في مصر تُقيّم نظم متجددة مستقلة لتغذية التحليل الكهربائي وتوليد الهيدروجين الاخ</w:t>
      </w:r>
      <w:r w:rsidR="000D6994">
        <w:rPr>
          <w:rFonts w:ascii="Simplified Arabic" w:hAnsi="Simplified Arabic" w:cs="Simplified Arabic" w:hint="cs"/>
          <w:sz w:val="28"/>
          <w:szCs w:val="28"/>
          <w:rtl/>
        </w:rPr>
        <w:t>ض</w:t>
      </w:r>
      <w:r w:rsidRPr="00683A82">
        <w:rPr>
          <w:rFonts w:ascii="Simplified Arabic" w:hAnsi="Simplified Arabic" w:cs="Simplified Arabic"/>
          <w:sz w:val="28"/>
          <w:szCs w:val="28"/>
          <w:rtl/>
        </w:rPr>
        <w:t>ر.</w:t>
      </w:r>
    </w:p>
    <w:p w14:paraId="27AF46CE" w14:textId="262B6CED" w:rsidR="00AC7E1C" w:rsidRPr="00683A82" w:rsidRDefault="00AC7E1C" w:rsidP="00AF5322">
      <w:pPr>
        <w:bidi/>
        <w:ind w:left="28"/>
        <w:rPr>
          <w:rFonts w:ascii="Simplified Arabic" w:hAnsi="Simplified Arabic" w:cs="Simplified Arabic"/>
          <w:bCs/>
          <w:sz w:val="24"/>
          <w:szCs w:val="24"/>
          <w:rtl/>
        </w:rPr>
      </w:pPr>
      <w:r w:rsidRPr="00683A82">
        <w:rPr>
          <w:rFonts w:ascii="Simplified Arabic" w:hAnsi="Simplified Arabic" w:cs="Simplified Arabic"/>
          <w:bCs/>
          <w:sz w:val="24"/>
          <w:szCs w:val="24"/>
          <w:rtl/>
        </w:rPr>
        <w:t>النتائج التي توصل إليها البحث</w:t>
      </w:r>
    </w:p>
    <w:p w14:paraId="0A3C0BB4" w14:textId="057ACE39" w:rsidR="00AC7E1C" w:rsidRPr="00683A82" w:rsidRDefault="00AF5322" w:rsidP="00AC7E1C">
      <w:pPr>
        <w:widowControl/>
        <w:autoSpaceDE/>
        <w:autoSpaceDN/>
        <w:bidi/>
        <w:spacing w:after="160" w:line="278" w:lineRule="auto"/>
        <w:ind w:right="450"/>
        <w:rPr>
          <w:rFonts w:ascii="Simplified Arabic" w:hAnsi="Simplified Arabic" w:cs="Simplified Arabic"/>
          <w:sz w:val="28"/>
          <w:szCs w:val="28"/>
        </w:rPr>
      </w:pPr>
      <w:r w:rsidRPr="00683A82">
        <w:rPr>
          <w:rFonts w:ascii="Simplified Arabic" w:hAnsi="Simplified Arabic" w:cs="Simplified Arabic"/>
          <w:sz w:val="28"/>
          <w:szCs w:val="28"/>
          <w:rtl/>
        </w:rPr>
        <w:t>تُبيّن الفروق في التكلفة اعتمادًا على القرب من البنية التحتية والمياه البحرية/</w:t>
      </w:r>
      <w:r w:rsidR="000D6994" w:rsidRPr="00683A82">
        <w:rPr>
          <w:rFonts w:ascii="Simplified Arabic" w:hAnsi="Simplified Arabic" w:cs="Simplified Arabic" w:hint="cs"/>
          <w:sz w:val="28"/>
          <w:szCs w:val="28"/>
          <w:rtl/>
        </w:rPr>
        <w:t>المحلية.</w:t>
      </w:r>
    </w:p>
    <w:p w14:paraId="3C99BB14" w14:textId="77777777" w:rsidR="00AC7E1C" w:rsidRPr="00683A82" w:rsidRDefault="00AC7E1C" w:rsidP="00AC7E1C">
      <w:pPr>
        <w:bidi/>
        <w:ind w:left="28"/>
        <w:rPr>
          <w:rFonts w:ascii="Simplified Arabic" w:hAnsi="Simplified Arabic" w:cs="Simplified Arabic"/>
          <w:bCs/>
          <w:sz w:val="24"/>
          <w:szCs w:val="24"/>
        </w:rPr>
      </w:pPr>
      <w:r w:rsidRPr="00683A82">
        <w:rPr>
          <w:rFonts w:ascii="Simplified Arabic" w:hAnsi="Simplified Arabic" w:cs="Simplified Arabic"/>
          <w:bCs/>
          <w:sz w:val="24"/>
          <w:szCs w:val="24"/>
          <w:rtl/>
        </w:rPr>
        <w:t>الأسلوب العلمي المتبع في البحث</w:t>
      </w:r>
    </w:p>
    <w:p w14:paraId="086265EB" w14:textId="72D9128B" w:rsidR="00AC7E1C" w:rsidRPr="00683A82" w:rsidRDefault="00AF5322" w:rsidP="00AC7E1C">
      <w:pPr>
        <w:pStyle w:val="BodyText"/>
        <w:bidi/>
        <w:spacing w:before="191"/>
        <w:ind w:right="720"/>
        <w:rPr>
          <w:rFonts w:ascii="Simplified Arabic" w:hAnsi="Simplified Arabic" w:cs="Simplified Arabic"/>
          <w:rtl/>
        </w:rPr>
      </w:pPr>
      <w:r w:rsidRPr="00683A82">
        <w:rPr>
          <w:rFonts w:ascii="Simplified Arabic" w:hAnsi="Simplified Arabic" w:cs="Simplified Arabic"/>
          <w:rtl/>
        </w:rPr>
        <w:t xml:space="preserve">نمذجة نظم هجينة، تحليل تكلفة دورة حياة، وحساب </w:t>
      </w:r>
      <w:r w:rsidRPr="00683A82">
        <w:rPr>
          <w:rFonts w:ascii="Simplified Arabic" w:hAnsi="Simplified Arabic" w:cs="Simplified Arabic"/>
        </w:rPr>
        <w:t>LCOH</w:t>
      </w:r>
    </w:p>
    <w:p w14:paraId="50F2A029" w14:textId="62EE69BD" w:rsidR="00AF5322" w:rsidRPr="00683A82" w:rsidRDefault="000D6994">
      <w:pPr>
        <w:pStyle w:val="BodyText"/>
        <w:numPr>
          <w:ilvl w:val="0"/>
          <w:numId w:val="4"/>
        </w:numPr>
        <w:bidi/>
        <w:spacing w:before="174"/>
        <w:ind w:right="630"/>
        <w:rPr>
          <w:rFonts w:ascii="Simplified Arabic" w:hAnsi="Simplified Arabic" w:cs="Simplified Arabic"/>
          <w:b/>
          <w:sz w:val="24"/>
          <w:szCs w:val="24"/>
        </w:rPr>
      </w:pPr>
      <w:r w:rsidRPr="00683A82">
        <w:rPr>
          <w:rFonts w:ascii="Simplified Arabic" w:hAnsi="Simplified Arabic" w:cs="Simplified Arabic" w:hint="cs"/>
          <w:b/>
          <w:sz w:val="24"/>
          <w:szCs w:val="24"/>
          <w:rtl/>
        </w:rPr>
        <w:t>دراسة</w:t>
      </w:r>
      <w:r w:rsidRPr="00683A82">
        <w:rPr>
          <w:rFonts w:ascii="Simplified Arabic" w:hAnsi="Simplified Arabic" w:cs="Simplified Arabic"/>
          <w:b/>
          <w:sz w:val="24"/>
          <w:szCs w:val="24"/>
        </w:rPr>
        <w:t>:</w:t>
      </w:r>
      <w:r w:rsidR="00AF5322" w:rsidRPr="00683A82">
        <w:rPr>
          <w:rFonts w:ascii="Simplified Arabic" w:hAnsi="Simplified Arabic" w:cs="Simplified Arabic"/>
          <w:b/>
          <w:sz w:val="24"/>
          <w:szCs w:val="24"/>
          <w:rtl/>
        </w:rPr>
        <w:t xml:space="preserve"> </w:t>
      </w:r>
      <w:r w:rsidR="00AF5322" w:rsidRPr="00683A82">
        <w:rPr>
          <w:rFonts w:ascii="Simplified Arabic" w:hAnsi="Simplified Arabic" w:cs="Simplified Arabic"/>
          <w:b/>
          <w:sz w:val="24"/>
          <w:szCs w:val="24"/>
        </w:rPr>
        <w:t>H2-diplo chapter / report (2023)</w:t>
      </w:r>
    </w:p>
    <w:p w14:paraId="44A941A5" w14:textId="21999BE7" w:rsidR="0077725E" w:rsidRPr="00683A82" w:rsidRDefault="000D6994" w:rsidP="0077725E">
      <w:pPr>
        <w:pStyle w:val="BodyText"/>
        <w:bidi/>
        <w:spacing w:before="174"/>
        <w:ind w:right="630"/>
        <w:rPr>
          <w:rFonts w:ascii="Simplified Arabic" w:hAnsi="Simplified Arabic" w:cs="Simplified Arabic"/>
          <w:b/>
          <w:bCs/>
          <w:spacing w:val="-2"/>
          <w:sz w:val="24"/>
          <w:szCs w:val="24"/>
          <w:rtl/>
        </w:rPr>
      </w:pPr>
      <w:r w:rsidRPr="00683A82">
        <w:rPr>
          <w:rFonts w:ascii="Simplified Arabic" w:hAnsi="Simplified Arabic" w:cs="Simplified Arabic" w:hint="cs"/>
          <w:b/>
          <w:bCs/>
          <w:spacing w:val="-2"/>
          <w:sz w:val="24"/>
          <w:szCs w:val="24"/>
          <w:rtl/>
        </w:rPr>
        <w:t>بعنوان:</w:t>
      </w:r>
      <w:r w:rsidR="0077725E" w:rsidRPr="00683A82">
        <w:rPr>
          <w:rFonts w:ascii="Simplified Arabic" w:hAnsi="Simplified Arabic" w:cs="Simplified Arabic"/>
          <w:b/>
          <w:bCs/>
          <w:spacing w:val="-2"/>
          <w:sz w:val="24"/>
          <w:szCs w:val="24"/>
          <w:rtl/>
        </w:rPr>
        <w:t xml:space="preserve"> "</w:t>
      </w:r>
      <w:r w:rsidR="0077725E" w:rsidRPr="00683A82">
        <w:rPr>
          <w:rFonts w:ascii="Simplified Arabic" w:hAnsi="Simplified Arabic" w:cs="Simplified Arabic"/>
          <w:b/>
          <w:bCs/>
          <w:spacing w:val="-2"/>
          <w:sz w:val="24"/>
          <w:szCs w:val="24"/>
        </w:rPr>
        <w:t xml:space="preserve">Towards a green shipping gateway — Establishing a green hydrogen economy in Egypt” </w:t>
      </w:r>
      <w:r w:rsidR="0077725E" w:rsidRPr="00683A82">
        <w:rPr>
          <w:rFonts w:ascii="Simplified Arabic" w:hAnsi="Simplified Arabic" w:cs="Simplified Arabic"/>
          <w:b/>
          <w:bCs/>
          <w:spacing w:val="-2"/>
          <w:sz w:val="24"/>
          <w:szCs w:val="24"/>
          <w:rtl/>
        </w:rPr>
        <w:t>"</w:t>
      </w:r>
    </w:p>
    <w:p w14:paraId="06F71645" w14:textId="62C8C447" w:rsidR="00AF5322" w:rsidRPr="00683A82" w:rsidRDefault="00AF5322" w:rsidP="00DB325B">
      <w:pPr>
        <w:bidi/>
        <w:ind w:left="28"/>
        <w:rPr>
          <w:rFonts w:ascii="Simplified Arabic" w:hAnsi="Simplified Arabic" w:cs="Simplified Arabic"/>
          <w:bCs/>
          <w:sz w:val="24"/>
          <w:szCs w:val="24"/>
        </w:rPr>
      </w:pPr>
      <w:r w:rsidRPr="00683A82">
        <w:rPr>
          <w:rFonts w:ascii="Simplified Arabic" w:hAnsi="Simplified Arabic" w:cs="Simplified Arabic"/>
          <w:bCs/>
          <w:sz w:val="24"/>
          <w:szCs w:val="24"/>
          <w:rtl/>
        </w:rPr>
        <w:lastRenderedPageBreak/>
        <w:t>ما تناوله البحث</w:t>
      </w:r>
    </w:p>
    <w:p w14:paraId="501E1295" w14:textId="6FB81039" w:rsidR="00AF5322" w:rsidRPr="00683A82" w:rsidRDefault="00AF5322" w:rsidP="00AF5322">
      <w:pPr>
        <w:widowControl/>
        <w:autoSpaceDE/>
        <w:autoSpaceDN/>
        <w:bidi/>
        <w:spacing w:after="160" w:line="278" w:lineRule="auto"/>
        <w:ind w:right="540"/>
        <w:rPr>
          <w:rFonts w:ascii="Simplified Arabic" w:hAnsi="Simplified Arabic" w:cs="Simplified Arabic"/>
          <w:sz w:val="28"/>
          <w:szCs w:val="28"/>
          <w:rtl/>
        </w:rPr>
      </w:pPr>
      <w:r w:rsidRPr="00683A82">
        <w:rPr>
          <w:rFonts w:ascii="Simplified Arabic" w:hAnsi="Simplified Arabic" w:cs="Simplified Arabic"/>
          <w:sz w:val="28"/>
          <w:szCs w:val="28"/>
          <w:rtl/>
        </w:rPr>
        <w:t>الربط بين مشاريع الهيدروجين الاخ</w:t>
      </w:r>
      <w:r w:rsidR="000D6994">
        <w:rPr>
          <w:rFonts w:ascii="Simplified Arabic" w:hAnsi="Simplified Arabic" w:cs="Simplified Arabic" w:hint="cs"/>
          <w:sz w:val="28"/>
          <w:szCs w:val="28"/>
          <w:rtl/>
        </w:rPr>
        <w:t>ض</w:t>
      </w:r>
      <w:r w:rsidRPr="00683A82">
        <w:rPr>
          <w:rFonts w:ascii="Simplified Arabic" w:hAnsi="Simplified Arabic" w:cs="Simplified Arabic"/>
          <w:sz w:val="28"/>
          <w:szCs w:val="28"/>
          <w:rtl/>
        </w:rPr>
        <w:t>ر والموانئ/ قناة السويس وقطاع الشحن (</w:t>
      </w:r>
      <w:r w:rsidRPr="00683A82">
        <w:rPr>
          <w:rFonts w:ascii="Simplified Arabic" w:hAnsi="Simplified Arabic" w:cs="Simplified Arabic"/>
          <w:sz w:val="28"/>
          <w:szCs w:val="28"/>
        </w:rPr>
        <w:t>fuel for shipping, ammonia, e-fuel</w:t>
      </w:r>
      <w:r w:rsidRPr="00683A82">
        <w:rPr>
          <w:rFonts w:ascii="Simplified Arabic" w:hAnsi="Simplified Arabic" w:cs="Simplified Arabic"/>
          <w:sz w:val="28"/>
          <w:szCs w:val="28"/>
          <w:rtl/>
        </w:rPr>
        <w:t>).</w:t>
      </w:r>
    </w:p>
    <w:p w14:paraId="2CBBBCD7" w14:textId="77777777" w:rsidR="00AF5322" w:rsidRPr="00683A82" w:rsidRDefault="00AF5322" w:rsidP="00AF5322">
      <w:pPr>
        <w:bidi/>
        <w:ind w:left="28"/>
        <w:rPr>
          <w:rFonts w:ascii="Simplified Arabic" w:hAnsi="Simplified Arabic" w:cs="Simplified Arabic"/>
          <w:bCs/>
          <w:sz w:val="24"/>
          <w:szCs w:val="24"/>
          <w:rtl/>
        </w:rPr>
      </w:pPr>
      <w:r w:rsidRPr="00683A82">
        <w:rPr>
          <w:rFonts w:ascii="Simplified Arabic" w:hAnsi="Simplified Arabic" w:cs="Simplified Arabic"/>
          <w:bCs/>
          <w:sz w:val="24"/>
          <w:szCs w:val="24"/>
          <w:rtl/>
        </w:rPr>
        <w:t>النتائج التي توصل إليها البحث</w:t>
      </w:r>
    </w:p>
    <w:p w14:paraId="029E6781" w14:textId="718480B2" w:rsidR="00AF5322" w:rsidRPr="00683A82" w:rsidRDefault="00AF5322" w:rsidP="00AF5322">
      <w:pPr>
        <w:widowControl/>
        <w:autoSpaceDE/>
        <w:autoSpaceDN/>
        <w:bidi/>
        <w:spacing w:after="160" w:line="278" w:lineRule="auto"/>
        <w:ind w:right="540"/>
        <w:rPr>
          <w:rFonts w:ascii="Simplified Arabic" w:hAnsi="Simplified Arabic" w:cs="Simplified Arabic"/>
          <w:sz w:val="28"/>
          <w:szCs w:val="28"/>
          <w:rtl/>
        </w:rPr>
      </w:pPr>
      <w:r w:rsidRPr="00683A82">
        <w:rPr>
          <w:rFonts w:ascii="Simplified Arabic" w:hAnsi="Simplified Arabic" w:cs="Simplified Arabic"/>
          <w:sz w:val="28"/>
          <w:szCs w:val="28"/>
          <w:rtl/>
        </w:rPr>
        <w:t>يبرز فرصًا كبيرة لتصدير وقود بحري أخضر ولكن يشير لمخاطر اجتماعية وبيئية ومطلوبات بنية تحتية.</w:t>
      </w:r>
    </w:p>
    <w:p w14:paraId="25F2F97D" w14:textId="5E3DC43E" w:rsidR="00AF5322" w:rsidRPr="00683A82" w:rsidRDefault="00AF5322" w:rsidP="00AF5322">
      <w:pPr>
        <w:bidi/>
        <w:ind w:left="28"/>
        <w:rPr>
          <w:rFonts w:ascii="Simplified Arabic" w:hAnsi="Simplified Arabic" w:cs="Simplified Arabic"/>
          <w:bCs/>
          <w:sz w:val="24"/>
          <w:szCs w:val="24"/>
        </w:rPr>
      </w:pPr>
      <w:r w:rsidRPr="00683A82">
        <w:rPr>
          <w:rFonts w:ascii="Simplified Arabic" w:hAnsi="Simplified Arabic" w:cs="Simplified Arabic"/>
          <w:bCs/>
          <w:sz w:val="24"/>
          <w:szCs w:val="24"/>
          <w:rtl/>
        </w:rPr>
        <w:t xml:space="preserve"> الأسلوب العلمي المتبع في البحث</w:t>
      </w:r>
    </w:p>
    <w:p w14:paraId="4885D2BE" w14:textId="77FFE3E1" w:rsidR="00AF5322" w:rsidRPr="00683A82" w:rsidRDefault="00AF5322" w:rsidP="00AF5322">
      <w:pPr>
        <w:pStyle w:val="BodyText"/>
        <w:bidi/>
        <w:spacing w:before="191"/>
        <w:ind w:right="720"/>
        <w:rPr>
          <w:rFonts w:ascii="Simplified Arabic" w:hAnsi="Simplified Arabic" w:cs="Simplified Arabic"/>
          <w:rtl/>
        </w:rPr>
      </w:pPr>
      <w:r w:rsidRPr="00683A82">
        <w:rPr>
          <w:rFonts w:ascii="Simplified Arabic" w:hAnsi="Simplified Arabic" w:cs="Simplified Arabic"/>
          <w:rtl/>
        </w:rPr>
        <w:t>مراجعة سياسات، تحليلات سوقية، ودراسات حالة</w:t>
      </w:r>
    </w:p>
    <w:p w14:paraId="22D0AF65" w14:textId="783C6C7A" w:rsidR="000736C1" w:rsidRPr="00683A82" w:rsidRDefault="000736C1" w:rsidP="000736C1">
      <w:pPr>
        <w:bidi/>
        <w:ind w:right="1134"/>
        <w:rPr>
          <w:rFonts w:ascii="Simplified Arabic" w:hAnsi="Simplified Arabic" w:cs="Simplified Arabic"/>
          <w:b/>
          <w:bCs/>
          <w:w w:val="69"/>
          <w:sz w:val="28"/>
          <w:szCs w:val="28"/>
        </w:rPr>
      </w:pPr>
      <w:r w:rsidRPr="00683A82">
        <w:rPr>
          <w:rFonts w:ascii="Simplified Arabic" w:hAnsi="Simplified Arabic" w:cs="Simplified Arabic"/>
          <w:b/>
          <w:bCs/>
          <w:w w:val="69"/>
          <w:sz w:val="28"/>
          <w:szCs w:val="28"/>
          <w:rtl/>
        </w:rPr>
        <w:t>الفجوة البحثية</w:t>
      </w:r>
      <w:r w:rsidRPr="00683A82">
        <w:rPr>
          <w:rFonts w:ascii="Simplified Arabic" w:hAnsi="Simplified Arabic" w:cs="Simplified Arabic"/>
          <w:b/>
          <w:bCs/>
          <w:w w:val="69"/>
          <w:sz w:val="28"/>
          <w:szCs w:val="28"/>
        </w:rPr>
        <w:t xml:space="preserve"> (Research Gap)</w:t>
      </w:r>
    </w:p>
    <w:p w14:paraId="3AE573A8" w14:textId="0CA8D9BF" w:rsidR="000736C1" w:rsidRPr="00683A82" w:rsidRDefault="000736C1" w:rsidP="000736C1">
      <w:pPr>
        <w:bidi/>
        <w:ind w:right="1134"/>
        <w:rPr>
          <w:rFonts w:ascii="Simplified Arabic" w:hAnsi="Simplified Arabic" w:cs="Simplified Arabic"/>
          <w:b/>
          <w:bCs/>
          <w:w w:val="69"/>
          <w:sz w:val="28"/>
          <w:szCs w:val="28"/>
        </w:rPr>
      </w:pPr>
      <w:r w:rsidRPr="00683A82">
        <w:rPr>
          <w:rFonts w:ascii="Simplified Arabic" w:hAnsi="Simplified Arabic" w:cs="Simplified Arabic"/>
          <w:b/>
          <w:bCs/>
          <w:w w:val="69"/>
          <w:sz w:val="28"/>
          <w:szCs w:val="28"/>
        </w:rPr>
        <w:t>"</w:t>
      </w:r>
      <w:r w:rsidRPr="00683A82">
        <w:rPr>
          <w:rFonts w:ascii="Simplified Arabic" w:hAnsi="Simplified Arabic" w:cs="Simplified Arabic"/>
          <w:b/>
          <w:bCs/>
          <w:w w:val="69"/>
          <w:sz w:val="28"/>
          <w:szCs w:val="28"/>
          <w:rtl/>
        </w:rPr>
        <w:t>على الرغم من وفرة الدراسات التي تناولت موضوع الهيدروجين الأخضر من المنظور التقني أو الاستراتيجي العام، إلا أن تلاحظ وجود فجوة بحثية تتمثل في النقاط التالية</w:t>
      </w:r>
      <w:r w:rsidRPr="00683A82">
        <w:rPr>
          <w:rFonts w:ascii="Simplified Arabic" w:hAnsi="Simplified Arabic" w:cs="Simplified Arabic"/>
          <w:b/>
          <w:bCs/>
          <w:w w:val="69"/>
          <w:sz w:val="28"/>
          <w:szCs w:val="28"/>
        </w:rPr>
        <w:t>:</w:t>
      </w:r>
    </w:p>
    <w:p w14:paraId="0F92D631" w14:textId="77777777" w:rsidR="000736C1" w:rsidRPr="00683A82" w:rsidRDefault="000736C1" w:rsidP="00DD5AEB">
      <w:pPr>
        <w:numPr>
          <w:ilvl w:val="0"/>
          <w:numId w:val="6"/>
        </w:numPr>
        <w:bidi/>
        <w:ind w:right="1134"/>
        <w:rPr>
          <w:rFonts w:ascii="Simplified Arabic" w:hAnsi="Simplified Arabic" w:cs="Simplified Arabic"/>
          <w:w w:val="69"/>
          <w:sz w:val="28"/>
          <w:szCs w:val="28"/>
        </w:rPr>
      </w:pPr>
      <w:r w:rsidRPr="00683A82">
        <w:rPr>
          <w:rFonts w:ascii="Simplified Arabic" w:hAnsi="Simplified Arabic" w:cs="Simplified Arabic"/>
          <w:w w:val="69"/>
          <w:sz w:val="28"/>
          <w:szCs w:val="28"/>
          <w:rtl/>
        </w:rPr>
        <w:t>نقص البيانات المحدثة</w:t>
      </w:r>
      <w:r w:rsidRPr="00683A82">
        <w:rPr>
          <w:rFonts w:ascii="Simplified Arabic" w:hAnsi="Simplified Arabic" w:cs="Simplified Arabic"/>
          <w:w w:val="69"/>
          <w:sz w:val="28"/>
          <w:szCs w:val="28"/>
        </w:rPr>
        <w:t xml:space="preserve">: </w:t>
      </w:r>
      <w:r w:rsidRPr="00683A82">
        <w:rPr>
          <w:rFonts w:ascii="Simplified Arabic" w:hAnsi="Simplified Arabic" w:cs="Simplified Arabic"/>
          <w:w w:val="69"/>
          <w:sz w:val="28"/>
          <w:szCs w:val="28"/>
          <w:rtl/>
        </w:rPr>
        <w:t>معظم الدراسات السابقة (حتى عام 2022) اعتمدت على مذكرات تفاهم أولية، بينما يركز البحث الحالي على الاتفاقيات الإطارية الملزمة والمشروعات التي دخلت حيز التنفيذ الفعلي في عامي 2024 و2025 (مثل مجمع الهيدروجين بالعين السخنة)</w:t>
      </w:r>
      <w:r w:rsidRPr="00683A82">
        <w:rPr>
          <w:rFonts w:ascii="Simplified Arabic" w:hAnsi="Simplified Arabic" w:cs="Simplified Arabic"/>
          <w:w w:val="69"/>
          <w:sz w:val="28"/>
          <w:szCs w:val="28"/>
        </w:rPr>
        <w:t>.</w:t>
      </w:r>
    </w:p>
    <w:p w14:paraId="0F2FC755" w14:textId="57957C68" w:rsidR="000736C1" w:rsidRPr="00683A82" w:rsidRDefault="000736C1" w:rsidP="00DD5AEB">
      <w:pPr>
        <w:numPr>
          <w:ilvl w:val="0"/>
          <w:numId w:val="6"/>
        </w:numPr>
        <w:bidi/>
        <w:ind w:right="1134"/>
        <w:rPr>
          <w:rFonts w:ascii="Simplified Arabic" w:hAnsi="Simplified Arabic" w:cs="Simplified Arabic"/>
          <w:w w:val="69"/>
          <w:sz w:val="28"/>
          <w:szCs w:val="28"/>
        </w:rPr>
      </w:pPr>
      <w:r w:rsidRPr="00683A82">
        <w:rPr>
          <w:rFonts w:ascii="Simplified Arabic" w:hAnsi="Simplified Arabic" w:cs="Simplified Arabic"/>
          <w:w w:val="69"/>
          <w:sz w:val="28"/>
          <w:szCs w:val="28"/>
          <w:rtl/>
        </w:rPr>
        <w:t>غياب الربط الديناميكي</w:t>
      </w:r>
      <w:r w:rsidRPr="00683A82">
        <w:rPr>
          <w:rFonts w:ascii="Simplified Arabic" w:hAnsi="Simplified Arabic" w:cs="Simplified Arabic"/>
          <w:w w:val="69"/>
          <w:sz w:val="28"/>
          <w:szCs w:val="28"/>
        </w:rPr>
        <w:t xml:space="preserve">: </w:t>
      </w:r>
      <w:r w:rsidRPr="00683A82">
        <w:rPr>
          <w:rFonts w:ascii="Simplified Arabic" w:hAnsi="Simplified Arabic" w:cs="Simplified Arabic"/>
          <w:w w:val="69"/>
          <w:sz w:val="28"/>
          <w:szCs w:val="28"/>
          <w:rtl/>
        </w:rPr>
        <w:t>ركزت الدراسات السابقة على الطاقة المتجددة كقطاع مستقل، بينما يركز هذا البحث على نموذج التكامل</w:t>
      </w:r>
      <w:r w:rsidRPr="00683A82">
        <w:rPr>
          <w:rFonts w:ascii="Simplified Arabic" w:hAnsi="Simplified Arabic" w:cs="Simplified Arabic"/>
          <w:w w:val="69"/>
          <w:sz w:val="28"/>
          <w:szCs w:val="28"/>
        </w:rPr>
        <w:t xml:space="preserve"> (Integration Model) </w:t>
      </w:r>
      <w:r w:rsidR="000F70B5" w:rsidRPr="00683A82">
        <w:rPr>
          <w:rFonts w:ascii="Simplified Arabic" w:hAnsi="Simplified Arabic" w:cs="Simplified Arabic"/>
          <w:w w:val="69"/>
          <w:sz w:val="28"/>
          <w:szCs w:val="28"/>
          <w:rtl/>
        </w:rPr>
        <w:t>في استخدامات الهيدروجين الاخضر في الم</w:t>
      </w:r>
      <w:r w:rsidR="000D6994">
        <w:rPr>
          <w:rFonts w:ascii="Simplified Arabic" w:hAnsi="Simplified Arabic" w:cs="Simplified Arabic" w:hint="cs"/>
          <w:w w:val="69"/>
          <w:sz w:val="28"/>
          <w:szCs w:val="28"/>
          <w:rtl/>
        </w:rPr>
        <w:t>ج</w:t>
      </w:r>
      <w:r w:rsidR="000F70B5" w:rsidRPr="00683A82">
        <w:rPr>
          <w:rFonts w:ascii="Simplified Arabic" w:hAnsi="Simplified Arabic" w:cs="Simplified Arabic"/>
          <w:w w:val="69"/>
          <w:sz w:val="28"/>
          <w:szCs w:val="28"/>
          <w:rtl/>
        </w:rPr>
        <w:t xml:space="preserve">الات </w:t>
      </w:r>
      <w:r w:rsidR="000D6994" w:rsidRPr="00683A82">
        <w:rPr>
          <w:rFonts w:ascii="Simplified Arabic" w:hAnsi="Simplified Arabic" w:cs="Simplified Arabic" w:hint="cs"/>
          <w:w w:val="69"/>
          <w:sz w:val="28"/>
          <w:szCs w:val="28"/>
          <w:rtl/>
        </w:rPr>
        <w:t>الصناعية</w:t>
      </w:r>
      <w:r w:rsidR="000F70B5" w:rsidRPr="00683A82">
        <w:rPr>
          <w:rFonts w:ascii="Simplified Arabic" w:hAnsi="Simplified Arabic" w:cs="Simplified Arabic"/>
          <w:w w:val="69"/>
          <w:sz w:val="28"/>
          <w:szCs w:val="28"/>
          <w:rtl/>
        </w:rPr>
        <w:t xml:space="preserve"> بالتركيز علي صناعه نترات الامونيا</w:t>
      </w:r>
      <w:r w:rsidRPr="00683A82">
        <w:rPr>
          <w:rFonts w:ascii="Simplified Arabic" w:hAnsi="Simplified Arabic" w:cs="Simplified Arabic"/>
          <w:w w:val="69"/>
          <w:sz w:val="28"/>
          <w:szCs w:val="28"/>
        </w:rPr>
        <w:t>.</w:t>
      </w:r>
    </w:p>
    <w:p w14:paraId="65C53F76" w14:textId="64C6939F" w:rsidR="000736C1" w:rsidRPr="00683A82" w:rsidRDefault="000736C1" w:rsidP="00DD5AEB">
      <w:pPr>
        <w:numPr>
          <w:ilvl w:val="0"/>
          <w:numId w:val="6"/>
        </w:numPr>
        <w:bidi/>
        <w:ind w:right="1134"/>
        <w:rPr>
          <w:rFonts w:ascii="Simplified Arabic" w:hAnsi="Simplified Arabic" w:cs="Simplified Arabic"/>
          <w:w w:val="69"/>
          <w:sz w:val="28"/>
          <w:szCs w:val="28"/>
        </w:rPr>
      </w:pPr>
      <w:r w:rsidRPr="00683A82">
        <w:rPr>
          <w:rFonts w:ascii="Simplified Arabic" w:hAnsi="Simplified Arabic" w:cs="Simplified Arabic"/>
          <w:w w:val="69"/>
          <w:sz w:val="28"/>
          <w:szCs w:val="28"/>
          <w:rtl/>
        </w:rPr>
        <w:t>التركيز على القيمة المضافة</w:t>
      </w:r>
      <w:r w:rsidRPr="00683A82">
        <w:rPr>
          <w:rFonts w:ascii="Simplified Arabic" w:hAnsi="Simplified Arabic" w:cs="Simplified Arabic"/>
          <w:w w:val="69"/>
          <w:sz w:val="28"/>
          <w:szCs w:val="28"/>
        </w:rPr>
        <w:t xml:space="preserve">: </w:t>
      </w:r>
      <w:r w:rsidRPr="00683A82">
        <w:rPr>
          <w:rFonts w:ascii="Simplified Arabic" w:hAnsi="Simplified Arabic" w:cs="Simplified Arabic"/>
          <w:w w:val="69"/>
          <w:sz w:val="28"/>
          <w:szCs w:val="28"/>
          <w:rtl/>
        </w:rPr>
        <w:t>يتجاوز البحث الحالي فكرة "إنتاج وتصدير الهيدروجين" ليناقش توطين الصناعات المغذية (كمدخل حقيقي للتنمية المستدامة، وهو جانب لم يتم تناوله بعمق في الدراسات السابقة</w:t>
      </w:r>
      <w:r w:rsidRPr="00683A82">
        <w:rPr>
          <w:rFonts w:ascii="Simplified Arabic" w:hAnsi="Simplified Arabic" w:cs="Simplified Arabic"/>
          <w:w w:val="69"/>
          <w:sz w:val="28"/>
          <w:szCs w:val="28"/>
        </w:rPr>
        <w:t>."</w:t>
      </w:r>
    </w:p>
    <w:p w14:paraId="5F475761" w14:textId="77777777" w:rsidR="00745636" w:rsidRPr="00745636" w:rsidRDefault="00745636">
      <w:pPr>
        <w:rPr>
          <w:rFonts w:ascii="Simplified Arabic" w:hAnsi="Simplified Arabic" w:cs="Simplified Arabic"/>
          <w:w w:val="76"/>
          <w:sz w:val="28"/>
          <w:szCs w:val="28"/>
          <w:rtl/>
        </w:rPr>
      </w:pPr>
      <w:r w:rsidRPr="00745636">
        <w:rPr>
          <w:rFonts w:ascii="Simplified Arabic" w:hAnsi="Simplified Arabic" w:cs="Simplified Arabic"/>
          <w:w w:val="76"/>
          <w:sz w:val="28"/>
          <w:szCs w:val="28"/>
          <w:rtl/>
        </w:rPr>
        <w:br w:type="page"/>
      </w:r>
    </w:p>
    <w:p w14:paraId="297AFFF5" w14:textId="3E02B9B6" w:rsidR="000E6EB7" w:rsidRPr="00F51A61" w:rsidRDefault="000E6EB7" w:rsidP="00F51A61">
      <w:pPr>
        <w:bidi/>
        <w:spacing w:line="283" w:lineRule="auto"/>
        <w:ind w:left="636" w:right="4157" w:firstLine="2987"/>
        <w:rPr>
          <w:rFonts w:ascii="Simplified Arabic" w:hAnsi="Simplified Arabic" w:cs="Simplified Arabic"/>
          <w:b/>
          <w:bCs/>
          <w:w w:val="76"/>
          <w:sz w:val="28"/>
          <w:szCs w:val="28"/>
          <w:u w:val="single"/>
          <w:rtl/>
        </w:rPr>
      </w:pPr>
      <w:r w:rsidRPr="00F51A61">
        <w:rPr>
          <w:rFonts w:ascii="Simplified Arabic" w:hAnsi="Simplified Arabic" w:cs="Simplified Arabic"/>
          <w:b/>
          <w:bCs/>
          <w:w w:val="76"/>
          <w:sz w:val="28"/>
          <w:szCs w:val="28"/>
          <w:u w:val="single"/>
          <w:rtl/>
        </w:rPr>
        <w:lastRenderedPageBreak/>
        <w:t xml:space="preserve">القسم </w:t>
      </w:r>
      <w:r w:rsidR="005E4A33" w:rsidRPr="00F51A61">
        <w:rPr>
          <w:rFonts w:ascii="Simplified Arabic" w:hAnsi="Simplified Arabic" w:cs="Simplified Arabic" w:hint="cs"/>
          <w:b/>
          <w:bCs/>
          <w:w w:val="76"/>
          <w:sz w:val="28"/>
          <w:szCs w:val="28"/>
          <w:u w:val="single"/>
          <w:rtl/>
        </w:rPr>
        <w:t>الثاني:</w:t>
      </w:r>
      <w:r w:rsidRPr="00F51A61">
        <w:rPr>
          <w:rFonts w:ascii="Simplified Arabic" w:hAnsi="Simplified Arabic" w:cs="Simplified Arabic"/>
          <w:b/>
          <w:bCs/>
          <w:w w:val="76"/>
          <w:sz w:val="28"/>
          <w:szCs w:val="28"/>
          <w:u w:val="single"/>
          <w:rtl/>
        </w:rPr>
        <w:t xml:space="preserve"> </w:t>
      </w:r>
      <w:r w:rsidR="00F51A61" w:rsidRPr="00F51A61">
        <w:rPr>
          <w:rFonts w:ascii="Simplified Arabic" w:hAnsi="Simplified Arabic" w:cs="Simplified Arabic" w:hint="cs"/>
          <w:b/>
          <w:bCs/>
          <w:w w:val="76"/>
          <w:sz w:val="28"/>
          <w:szCs w:val="28"/>
          <w:u w:val="single"/>
          <w:rtl/>
        </w:rPr>
        <w:t xml:space="preserve">الدراسة </w:t>
      </w:r>
      <w:r w:rsidR="000D6994" w:rsidRPr="00F51A61">
        <w:rPr>
          <w:rFonts w:ascii="Simplified Arabic" w:hAnsi="Simplified Arabic" w:cs="Simplified Arabic" w:hint="cs"/>
          <w:b/>
          <w:bCs/>
          <w:w w:val="76"/>
          <w:sz w:val="28"/>
          <w:szCs w:val="28"/>
          <w:u w:val="single"/>
          <w:rtl/>
        </w:rPr>
        <w:t>التطبيقية</w:t>
      </w:r>
    </w:p>
    <w:p w14:paraId="3DA95CE9" w14:textId="77777777" w:rsidR="00281E37" w:rsidRPr="00683A82" w:rsidRDefault="000E6EB7" w:rsidP="00DD5AEB">
      <w:pPr>
        <w:pStyle w:val="ListParagraph"/>
        <w:numPr>
          <w:ilvl w:val="1"/>
          <w:numId w:val="8"/>
        </w:numPr>
        <w:bidi/>
        <w:ind w:left="428"/>
        <w:rPr>
          <w:rFonts w:ascii="Simplified Arabic" w:hAnsi="Simplified Arabic" w:cs="Simplified Arabic"/>
          <w:sz w:val="32"/>
          <w:szCs w:val="32"/>
        </w:rPr>
      </w:pPr>
      <w:r w:rsidRPr="00683A82">
        <w:rPr>
          <w:rFonts w:ascii="Simplified Arabic" w:hAnsi="Simplified Arabic" w:cs="Simplified Arabic"/>
          <w:sz w:val="28"/>
          <w:szCs w:val="28"/>
          <w:rtl/>
        </w:rPr>
        <w:t xml:space="preserve"> المفاهيم النظرية</w:t>
      </w:r>
    </w:p>
    <w:p w14:paraId="13F97982" w14:textId="7D91E367" w:rsidR="00281E37" w:rsidRPr="00F51A61" w:rsidRDefault="00281E37" w:rsidP="00DD5AEB">
      <w:pPr>
        <w:pStyle w:val="ListParagraph"/>
        <w:numPr>
          <w:ilvl w:val="2"/>
          <w:numId w:val="22"/>
        </w:numPr>
        <w:bidi/>
        <w:ind w:left="1137"/>
        <w:rPr>
          <w:rFonts w:ascii="Simplified Arabic" w:hAnsi="Simplified Arabic" w:cs="Simplified Arabic"/>
          <w:sz w:val="32"/>
          <w:szCs w:val="32"/>
        </w:rPr>
      </w:pPr>
      <w:r w:rsidRPr="00F51A61">
        <w:rPr>
          <w:rFonts w:ascii="Simplified Arabic" w:hAnsi="Simplified Arabic" w:cs="Simplified Arabic"/>
          <w:sz w:val="32"/>
          <w:szCs w:val="32"/>
          <w:rtl/>
        </w:rPr>
        <w:t xml:space="preserve">الهيدروجين الاخضر </w:t>
      </w:r>
    </w:p>
    <w:p w14:paraId="1CA2A5BC" w14:textId="77777777" w:rsidR="00281E37" w:rsidRPr="00683A82" w:rsidRDefault="00281E37" w:rsidP="00DD5AEB">
      <w:pPr>
        <w:pStyle w:val="ListParagraph"/>
        <w:numPr>
          <w:ilvl w:val="0"/>
          <w:numId w:val="11"/>
        </w:numPr>
        <w:bidi/>
        <w:ind w:left="1137"/>
        <w:rPr>
          <w:rFonts w:ascii="Simplified Arabic" w:hAnsi="Simplified Arabic" w:cs="Simplified Arabic"/>
          <w:sz w:val="28"/>
          <w:szCs w:val="28"/>
          <w:rtl/>
        </w:rPr>
      </w:pPr>
      <w:r w:rsidRPr="00683A82">
        <w:rPr>
          <w:rFonts w:ascii="Simplified Arabic" w:hAnsi="Simplified Arabic" w:cs="Simplified Arabic"/>
          <w:sz w:val="28"/>
          <w:szCs w:val="28"/>
          <w:rtl/>
        </w:rPr>
        <w:t>أولاً: مفهوم الهيدروجين الأخضر</w:t>
      </w:r>
      <w:r w:rsidRPr="00683A82">
        <w:rPr>
          <w:rFonts w:ascii="Simplified Arabic" w:hAnsi="Simplified Arabic" w:cs="Simplified Arabic"/>
          <w:sz w:val="28"/>
          <w:szCs w:val="28"/>
        </w:rPr>
        <w:t xml:space="preserve"> </w:t>
      </w:r>
    </w:p>
    <w:p w14:paraId="54371D58" w14:textId="7A2FF3A3" w:rsidR="00281E37" w:rsidRPr="00683A82" w:rsidRDefault="00281E37" w:rsidP="00457DC3">
      <w:pPr>
        <w:pStyle w:val="ListParagraph"/>
        <w:ind w:left="428"/>
        <w:rPr>
          <w:rFonts w:ascii="Simplified Arabic" w:hAnsi="Simplified Arabic" w:cs="Simplified Arabic"/>
          <w:sz w:val="28"/>
          <w:szCs w:val="28"/>
        </w:rPr>
      </w:pPr>
      <w:r w:rsidRPr="00683A82">
        <w:rPr>
          <w:rFonts w:ascii="Simplified Arabic" w:hAnsi="Simplified Arabic" w:cs="Simplified Arabic"/>
          <w:sz w:val="28"/>
          <w:szCs w:val="28"/>
        </w:rPr>
        <w:t>(Green</w:t>
      </w:r>
      <w:r w:rsidRPr="00683A82">
        <w:rPr>
          <w:rFonts w:ascii="Simplified Arabic" w:hAnsi="Simplified Arabic" w:cs="Simplified Arabic"/>
          <w:sz w:val="28"/>
          <w:szCs w:val="28"/>
          <w:rtl/>
        </w:rPr>
        <w:t xml:space="preserve"> </w:t>
      </w:r>
      <w:r w:rsidRPr="00683A82">
        <w:rPr>
          <w:rFonts w:ascii="Simplified Arabic" w:hAnsi="Simplified Arabic" w:cs="Simplified Arabic"/>
          <w:sz w:val="28"/>
          <w:szCs w:val="28"/>
        </w:rPr>
        <w:t>Hydrogen)</w:t>
      </w:r>
    </w:p>
    <w:p w14:paraId="616D8B50" w14:textId="47469D61" w:rsidR="00281E37" w:rsidRPr="00683A82" w:rsidRDefault="00281E37" w:rsidP="00457DC3">
      <w:pPr>
        <w:bidi/>
        <w:ind w:left="428"/>
        <w:rPr>
          <w:rFonts w:ascii="Simplified Arabic" w:hAnsi="Simplified Arabic" w:cs="Simplified Arabic"/>
          <w:sz w:val="24"/>
          <w:szCs w:val="24"/>
        </w:rPr>
      </w:pPr>
      <w:r w:rsidRPr="00683A82">
        <w:rPr>
          <w:rFonts w:ascii="Simplified Arabic" w:hAnsi="Simplified Arabic" w:cs="Simplified Arabic"/>
          <w:sz w:val="24"/>
          <w:szCs w:val="24"/>
          <w:rtl/>
        </w:rPr>
        <w:t xml:space="preserve">يُعرف الهيدروجين الأخضر بأنه ذلك الوقود العالمي والناقل للطاقة الذي يتم إنتاجه عن طريق عملية </w:t>
      </w:r>
      <w:r w:rsidRPr="00683A82">
        <w:rPr>
          <w:rFonts w:ascii="Simplified Arabic" w:hAnsi="Simplified Arabic" w:cs="Simplified Arabic"/>
          <w:b/>
          <w:bCs/>
          <w:sz w:val="24"/>
          <w:szCs w:val="24"/>
          <w:rtl/>
        </w:rPr>
        <w:t>التحليل الكهربائي لل</w:t>
      </w:r>
      <w:r w:rsidRPr="00683A82">
        <w:rPr>
          <w:rFonts w:ascii="Simplified Arabic" w:hAnsi="Simplified Arabic" w:cs="Simplified Arabic"/>
          <w:b/>
          <w:bCs/>
          <w:sz w:val="24"/>
          <w:szCs w:val="24"/>
          <w:rtl/>
          <w:lang w:bidi="ar-EG"/>
        </w:rPr>
        <w:t>ماء</w:t>
      </w:r>
      <w:r w:rsidRPr="00683A82">
        <w:rPr>
          <w:rFonts w:ascii="Simplified Arabic" w:hAnsi="Simplified Arabic" w:cs="Simplified Arabic"/>
          <w:b/>
          <w:bCs/>
          <w:sz w:val="24"/>
          <w:szCs w:val="24"/>
        </w:rPr>
        <w:t xml:space="preserve"> </w:t>
      </w:r>
      <w:r w:rsidR="000D6994" w:rsidRPr="00683A82">
        <w:rPr>
          <w:rFonts w:ascii="Simplified Arabic" w:hAnsi="Simplified Arabic" w:cs="Simplified Arabic"/>
          <w:b/>
          <w:bCs/>
          <w:sz w:val="24"/>
          <w:szCs w:val="24"/>
        </w:rPr>
        <w:t>(Water</w:t>
      </w:r>
      <w:r w:rsidR="00BE2D90" w:rsidRPr="00683A82">
        <w:rPr>
          <w:rFonts w:ascii="Simplified Arabic" w:hAnsi="Simplified Arabic" w:cs="Simplified Arabic"/>
          <w:b/>
          <w:bCs/>
          <w:sz w:val="24"/>
          <w:szCs w:val="24"/>
        </w:rPr>
        <w:t xml:space="preserve"> </w:t>
      </w:r>
      <w:r w:rsidR="000D6994" w:rsidRPr="00683A82">
        <w:rPr>
          <w:rFonts w:ascii="Simplified Arabic" w:hAnsi="Simplified Arabic" w:cs="Simplified Arabic"/>
          <w:b/>
          <w:bCs/>
          <w:sz w:val="24"/>
          <w:szCs w:val="24"/>
        </w:rPr>
        <w:t>Electricity)</w:t>
      </w:r>
      <w:r w:rsidR="00BE2D90" w:rsidRPr="00683A82">
        <w:rPr>
          <w:rFonts w:ascii="Simplified Arabic" w:hAnsi="Simplified Arabic" w:cs="Simplified Arabic"/>
          <w:b/>
          <w:bCs/>
          <w:sz w:val="24"/>
          <w:szCs w:val="24"/>
          <w:rtl/>
        </w:rPr>
        <w:t xml:space="preserve"> </w:t>
      </w:r>
      <w:r w:rsidR="000D6994" w:rsidRPr="00683A82">
        <w:rPr>
          <w:rFonts w:ascii="Simplified Arabic" w:hAnsi="Simplified Arabic" w:cs="Simplified Arabic" w:hint="cs"/>
          <w:sz w:val="24"/>
          <w:szCs w:val="24"/>
          <w:rtl/>
        </w:rPr>
        <w:t>باستخدام</w:t>
      </w:r>
      <w:r w:rsidRPr="00683A82">
        <w:rPr>
          <w:rFonts w:ascii="Simplified Arabic" w:hAnsi="Simplified Arabic" w:cs="Simplified Arabic"/>
          <w:sz w:val="24"/>
          <w:szCs w:val="24"/>
          <w:rtl/>
        </w:rPr>
        <w:t xml:space="preserve"> تيار كهربائي مستمد بالكامل من مصادر طاقة متجددة (طاقة الرياح أو الطاقة الشمسية). وتتميز هذه العملية كيميائياً بالمعادلة التالية</w:t>
      </w:r>
      <w:r w:rsidRPr="00683A82">
        <w:rPr>
          <w:rFonts w:ascii="Simplified Arabic" w:hAnsi="Simplified Arabic" w:cs="Simplified Arabic"/>
          <w:sz w:val="24"/>
          <w:szCs w:val="24"/>
        </w:rPr>
        <w:t>:</w:t>
      </w:r>
    </w:p>
    <w:p w14:paraId="42866DCE" w14:textId="6B672D26" w:rsidR="00281E37" w:rsidRPr="00683A82" w:rsidRDefault="00BE2D90" w:rsidP="00457DC3">
      <w:pPr>
        <w:pStyle w:val="ListParagraph"/>
        <w:ind w:left="428"/>
        <w:rPr>
          <w:rFonts w:ascii="Simplified Arabic" w:hAnsi="Simplified Arabic" w:cs="Simplified Arabic"/>
          <w:sz w:val="24"/>
          <w:szCs w:val="24"/>
        </w:rPr>
      </w:pPr>
      <w:r w:rsidRPr="00683A82">
        <w:rPr>
          <w:rFonts w:ascii="Simplified Arabic" w:hAnsi="Simplified Arabic" w:cs="Simplified Arabic"/>
          <w:noProof/>
          <w:sz w:val="24"/>
          <w:szCs w:val="24"/>
          <w:rtl/>
          <w:lang w:val="ar-SA"/>
        </w:rPr>
        <mc:AlternateContent>
          <mc:Choice Requires="wps">
            <w:drawing>
              <wp:anchor distT="0" distB="0" distL="114300" distR="114300" simplePos="0" relativeHeight="485893632" behindDoc="0" locked="0" layoutInCell="1" allowOverlap="1" wp14:anchorId="0A1CD205" wp14:editId="703C7C90">
                <wp:simplePos x="0" y="0"/>
                <wp:positionH relativeFrom="margin">
                  <wp:posOffset>2408555</wp:posOffset>
                </wp:positionH>
                <wp:positionV relativeFrom="paragraph">
                  <wp:posOffset>98425</wp:posOffset>
                </wp:positionV>
                <wp:extent cx="632460" cy="7620"/>
                <wp:effectExtent l="0" t="57150" r="53340" b="125730"/>
                <wp:wrapNone/>
                <wp:docPr id="1596203793" name="Straight Arrow Connector 3"/>
                <wp:cNvGraphicFramePr/>
                <a:graphic xmlns:a="http://schemas.openxmlformats.org/drawingml/2006/main">
                  <a:graphicData uri="http://schemas.microsoft.com/office/word/2010/wordprocessingShape">
                    <wps:wsp>
                      <wps:cNvCnPr/>
                      <wps:spPr>
                        <a:xfrm>
                          <a:off x="0" y="0"/>
                          <a:ext cx="632460" cy="76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D99B683" id="_x0000_t32" coordsize="21600,21600" o:spt="32" o:oned="t" path="m,l21600,21600e" filled="f">
                <v:path arrowok="t" fillok="f" o:connecttype="none"/>
                <o:lock v:ext="edit" shapetype="t"/>
              </v:shapetype>
              <v:shape id="Straight Arrow Connector 3" o:spid="_x0000_s1026" type="#_x0000_t32" style="position:absolute;margin-left:189.65pt;margin-top:7.75pt;width:49.8pt;height:.6pt;z-index:4858936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" strokecolor="black [3200]" strokeweight="2pt">
                <v:stroke endarrow="block"/>
                <v:shadow on="t" color="black" opacity="24903f" origin=",.5" offset="0,.55556mm"/>
                <w10:wrap anchorx="margin"/>
              </v:shape>
            </w:pict>
          </mc:Fallback>
        </mc:AlternateContent>
      </w:r>
      <w:r w:rsidR="00281E37" w:rsidRPr="00683A82">
        <w:rPr>
          <w:rFonts w:ascii="Simplified Arabic" w:hAnsi="Simplified Arabic" w:cs="Simplified Arabic"/>
          <w:sz w:val="24"/>
          <w:szCs w:val="24"/>
        </w:rPr>
        <w:t>2H_2O + {Electricity (Renewable)}</w:t>
      </w:r>
      <w:r w:rsidRPr="00683A82">
        <w:rPr>
          <w:rFonts w:ascii="Simplified Arabic" w:hAnsi="Simplified Arabic" w:cs="Simplified Arabic"/>
          <w:sz w:val="24"/>
          <w:szCs w:val="24"/>
          <w:rtl/>
        </w:rPr>
        <w:t xml:space="preserve">              </w:t>
      </w:r>
      <w:r w:rsidR="00281E37" w:rsidRPr="00683A82">
        <w:rPr>
          <w:rFonts w:ascii="Simplified Arabic" w:hAnsi="Simplified Arabic" w:cs="Simplified Arabic"/>
          <w:sz w:val="24"/>
          <w:szCs w:val="24"/>
        </w:rPr>
        <w:t xml:space="preserve"> 2H_2 + O_2</w:t>
      </w:r>
    </w:p>
    <w:p w14:paraId="3A2F4756" w14:textId="750FD1AE" w:rsidR="00281E37" w:rsidRPr="00683A82" w:rsidRDefault="00281E37" w:rsidP="00457DC3">
      <w:pPr>
        <w:bidi/>
        <w:ind w:left="428"/>
        <w:rPr>
          <w:rFonts w:ascii="Simplified Arabic" w:hAnsi="Simplified Arabic" w:cs="Simplified Arabic"/>
          <w:sz w:val="24"/>
          <w:szCs w:val="24"/>
        </w:rPr>
      </w:pPr>
      <w:r w:rsidRPr="00683A82">
        <w:rPr>
          <w:rFonts w:ascii="Simplified Arabic" w:hAnsi="Simplified Arabic" w:cs="Simplified Arabic"/>
          <w:sz w:val="24"/>
          <w:szCs w:val="24"/>
          <w:rtl/>
        </w:rPr>
        <w:t xml:space="preserve">تكمن القيمة النظرية لهذا المفهوم في انعدام البصمة الكربونية للعملية من "المهد إلى اللحد"، حيث لا ينتج عن احتراقه أو استخدامه سوى بخار الماء، مما يجعله الركيزة الأساسية للوصول إلى </w:t>
      </w:r>
      <w:r w:rsidRPr="00683A82">
        <w:rPr>
          <w:rFonts w:ascii="Simplified Arabic" w:hAnsi="Simplified Arabic" w:cs="Simplified Arabic"/>
          <w:b/>
          <w:bCs/>
          <w:sz w:val="24"/>
          <w:szCs w:val="24"/>
          <w:rtl/>
        </w:rPr>
        <w:t>الحياد الكربوني</w:t>
      </w:r>
      <w:r w:rsidRPr="00683A82">
        <w:rPr>
          <w:rFonts w:ascii="Simplified Arabic" w:hAnsi="Simplified Arabic" w:cs="Simplified Arabic"/>
          <w:b/>
          <w:bCs/>
          <w:sz w:val="24"/>
          <w:szCs w:val="24"/>
        </w:rPr>
        <w:t xml:space="preserve"> (</w:t>
      </w:r>
      <w:r w:rsidR="00BE2D90" w:rsidRPr="00683A82">
        <w:rPr>
          <w:rFonts w:ascii="Simplified Arabic" w:hAnsi="Simplified Arabic" w:cs="Simplified Arabic"/>
          <w:b/>
          <w:bCs/>
          <w:sz w:val="24"/>
          <w:szCs w:val="24"/>
        </w:rPr>
        <w:t>ZERO</w:t>
      </w:r>
      <w:r w:rsidR="00135DC5" w:rsidRPr="00683A82">
        <w:rPr>
          <w:rFonts w:ascii="Simplified Arabic" w:hAnsi="Simplified Arabic" w:cs="Simplified Arabic"/>
          <w:b/>
          <w:bCs/>
          <w:sz w:val="24"/>
          <w:szCs w:val="24"/>
        </w:rPr>
        <w:t xml:space="preserve"> NET</w:t>
      </w:r>
      <w:r w:rsidRPr="00683A82">
        <w:rPr>
          <w:rFonts w:ascii="Simplified Arabic" w:hAnsi="Simplified Arabic" w:cs="Simplified Arabic"/>
          <w:b/>
          <w:bCs/>
          <w:sz w:val="24"/>
          <w:szCs w:val="24"/>
        </w:rPr>
        <w:t>)</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في القطاعات التي يصعب تخفيف انبعاثاتها</w:t>
      </w:r>
      <w:r w:rsidRPr="00683A82">
        <w:rPr>
          <w:rFonts w:ascii="Simplified Arabic" w:hAnsi="Simplified Arabic" w:cs="Simplified Arabic"/>
          <w:sz w:val="24"/>
          <w:szCs w:val="24"/>
        </w:rPr>
        <w:t xml:space="preserve"> </w:t>
      </w:r>
      <w:r w:rsidR="000D6994" w:rsidRPr="00683A82">
        <w:rPr>
          <w:rFonts w:ascii="Simplified Arabic" w:hAnsi="Simplified Arabic" w:cs="Simplified Arabic"/>
          <w:sz w:val="24"/>
          <w:szCs w:val="24"/>
        </w:rPr>
        <w:t>(sectors</w:t>
      </w:r>
      <w:r w:rsidR="00135DC5"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Pr>
        <w:t xml:space="preserve">Hard-to-abate) </w:t>
      </w:r>
      <w:r w:rsidRPr="00683A82">
        <w:rPr>
          <w:rFonts w:ascii="Simplified Arabic" w:hAnsi="Simplified Arabic" w:cs="Simplified Arabic"/>
          <w:sz w:val="24"/>
          <w:szCs w:val="24"/>
          <w:rtl/>
        </w:rPr>
        <w:t>مثل صناعة الأسمدة والصلب</w:t>
      </w:r>
      <w:r w:rsidRPr="00683A82">
        <w:rPr>
          <w:rFonts w:ascii="Simplified Arabic" w:hAnsi="Simplified Arabic" w:cs="Simplified Arabic"/>
          <w:sz w:val="24"/>
          <w:szCs w:val="24"/>
        </w:rPr>
        <w:t>.</w:t>
      </w:r>
    </w:p>
    <w:p w14:paraId="42D07D5E" w14:textId="77777777" w:rsidR="00281E37" w:rsidRPr="00683A82" w:rsidRDefault="00281E37" w:rsidP="00DD5AEB">
      <w:pPr>
        <w:pStyle w:val="ListParagraph"/>
        <w:numPr>
          <w:ilvl w:val="0"/>
          <w:numId w:val="11"/>
        </w:numPr>
        <w:bidi/>
        <w:ind w:left="1137"/>
        <w:rPr>
          <w:rFonts w:ascii="Simplified Arabic" w:hAnsi="Simplified Arabic" w:cs="Simplified Arabic"/>
          <w:sz w:val="28"/>
          <w:szCs w:val="28"/>
        </w:rPr>
      </w:pPr>
      <w:r w:rsidRPr="00683A82">
        <w:rPr>
          <w:rFonts w:ascii="Simplified Arabic" w:hAnsi="Simplified Arabic" w:cs="Simplified Arabic"/>
          <w:sz w:val="28"/>
          <w:szCs w:val="28"/>
          <w:rtl/>
        </w:rPr>
        <w:t>ثانياً: التمييز بين أنواع الهيدروجين (مصفوفة الألوان)</w:t>
      </w:r>
    </w:p>
    <w:p w14:paraId="536651CB" w14:textId="7EF4950C" w:rsidR="00281E37" w:rsidRPr="00683A82" w:rsidRDefault="00281E37" w:rsidP="00457DC3">
      <w:pPr>
        <w:bidi/>
        <w:ind w:left="428"/>
        <w:rPr>
          <w:rFonts w:ascii="Simplified Arabic" w:hAnsi="Simplified Arabic" w:cs="Simplified Arabic"/>
          <w:sz w:val="24"/>
          <w:szCs w:val="24"/>
        </w:rPr>
      </w:pPr>
      <w:r w:rsidRPr="00683A82">
        <w:rPr>
          <w:rFonts w:ascii="Simplified Arabic" w:hAnsi="Simplified Arabic" w:cs="Simplified Arabic"/>
          <w:sz w:val="24"/>
          <w:szCs w:val="24"/>
          <w:rtl/>
        </w:rPr>
        <w:t>من الناحية التخطيطية، يجب التمييز بين الهيدروجين الأخضر ونظرائه لضمان دقة السياسات المتبعة</w:t>
      </w:r>
      <w:r w:rsidRPr="00683A82">
        <w:rPr>
          <w:rFonts w:ascii="Simplified Arabic" w:hAnsi="Simplified Arabic" w:cs="Simplified Arabic"/>
          <w:sz w:val="24"/>
          <w:szCs w:val="24"/>
        </w:rPr>
        <w:t>:</w:t>
      </w:r>
    </w:p>
    <w:p w14:paraId="175CC000" w14:textId="242E5086" w:rsidR="00281E37" w:rsidRPr="00683A82" w:rsidRDefault="00281E37" w:rsidP="00DD5AEB">
      <w:pPr>
        <w:pStyle w:val="ListParagraph"/>
        <w:numPr>
          <w:ilvl w:val="0"/>
          <w:numId w:val="9"/>
        </w:numPr>
        <w:bidi/>
        <w:ind w:left="428"/>
        <w:rPr>
          <w:rFonts w:ascii="Simplified Arabic" w:hAnsi="Simplified Arabic" w:cs="Simplified Arabic"/>
          <w:sz w:val="24"/>
          <w:szCs w:val="24"/>
        </w:rPr>
      </w:pPr>
      <w:r w:rsidRPr="00683A82">
        <w:rPr>
          <w:rFonts w:ascii="Simplified Arabic" w:hAnsi="Simplified Arabic" w:cs="Simplified Arabic"/>
          <w:b/>
          <w:bCs/>
          <w:sz w:val="24"/>
          <w:szCs w:val="24"/>
          <w:rtl/>
        </w:rPr>
        <w:t>الهيدروجين الرمادي</w:t>
      </w:r>
      <w:r w:rsidRPr="00683A82">
        <w:rPr>
          <w:rFonts w:ascii="Simplified Arabic" w:hAnsi="Simplified Arabic" w:cs="Simplified Arabic"/>
          <w:b/>
          <w:bCs/>
          <w:sz w:val="24"/>
          <w:szCs w:val="24"/>
        </w:rPr>
        <w:t xml:space="preserve"> (Grey):</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يُنتج من الغاز الطبيعي (الميثان) عبر عملية إصلاح البخار، وهو المسؤول عن انبعاثات كربونية عالية</w:t>
      </w:r>
      <w:r w:rsidRPr="00683A82">
        <w:rPr>
          <w:rFonts w:ascii="Simplified Arabic" w:hAnsi="Simplified Arabic" w:cs="Simplified Arabic"/>
          <w:sz w:val="24"/>
          <w:szCs w:val="24"/>
        </w:rPr>
        <w:t>.</w:t>
      </w:r>
    </w:p>
    <w:p w14:paraId="5C3E7F03" w14:textId="03B47467" w:rsidR="00281E37" w:rsidRPr="00683A82" w:rsidRDefault="00281E37" w:rsidP="00DD5AEB">
      <w:pPr>
        <w:pStyle w:val="ListParagraph"/>
        <w:numPr>
          <w:ilvl w:val="0"/>
          <w:numId w:val="9"/>
        </w:numPr>
        <w:bidi/>
        <w:ind w:left="428"/>
        <w:rPr>
          <w:rFonts w:ascii="Simplified Arabic" w:hAnsi="Simplified Arabic" w:cs="Simplified Arabic"/>
          <w:sz w:val="24"/>
          <w:szCs w:val="24"/>
        </w:rPr>
      </w:pPr>
      <w:r w:rsidRPr="00683A82">
        <w:rPr>
          <w:rFonts w:ascii="Simplified Arabic" w:hAnsi="Simplified Arabic" w:cs="Simplified Arabic"/>
          <w:b/>
          <w:bCs/>
          <w:sz w:val="24"/>
          <w:szCs w:val="24"/>
          <w:rtl/>
        </w:rPr>
        <w:t>الهيدروجين الأزرق</w:t>
      </w:r>
      <w:r w:rsidRPr="00683A82">
        <w:rPr>
          <w:rFonts w:ascii="Simplified Arabic" w:hAnsi="Simplified Arabic" w:cs="Simplified Arabic"/>
          <w:b/>
          <w:bCs/>
          <w:sz w:val="24"/>
          <w:szCs w:val="24"/>
        </w:rPr>
        <w:t xml:space="preserve"> (Blue):</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 xml:space="preserve">يُنتج بنفس طريقة الرمادي ولكن مع إضافة تقنيات </w:t>
      </w:r>
      <w:r w:rsidRPr="00683A82">
        <w:rPr>
          <w:rFonts w:ascii="Simplified Arabic" w:hAnsi="Simplified Arabic" w:cs="Simplified Arabic"/>
          <w:b/>
          <w:bCs/>
          <w:sz w:val="24"/>
          <w:szCs w:val="24"/>
          <w:rtl/>
        </w:rPr>
        <w:t>احتجاز وتخزين الكربون</w:t>
      </w:r>
      <w:r w:rsidRPr="00683A82">
        <w:rPr>
          <w:rFonts w:ascii="Simplified Arabic" w:hAnsi="Simplified Arabic" w:cs="Simplified Arabic"/>
          <w:b/>
          <w:bCs/>
          <w:sz w:val="24"/>
          <w:szCs w:val="24"/>
        </w:rPr>
        <w:t xml:space="preserve"> (CCS)</w:t>
      </w:r>
      <w:r w:rsidRPr="00683A82">
        <w:rPr>
          <w:rFonts w:ascii="Simplified Arabic" w:hAnsi="Simplified Arabic" w:cs="Simplified Arabic"/>
          <w:sz w:val="24"/>
          <w:szCs w:val="24"/>
        </w:rPr>
        <w:t>.</w:t>
      </w:r>
    </w:p>
    <w:p w14:paraId="649B8D13" w14:textId="51F717A5" w:rsidR="00281E37" w:rsidRPr="00683A82" w:rsidRDefault="00281E37" w:rsidP="00DD5AEB">
      <w:pPr>
        <w:pStyle w:val="ListParagraph"/>
        <w:numPr>
          <w:ilvl w:val="0"/>
          <w:numId w:val="9"/>
        </w:numPr>
        <w:bidi/>
        <w:ind w:left="428"/>
        <w:rPr>
          <w:rFonts w:ascii="Simplified Arabic" w:hAnsi="Simplified Arabic" w:cs="Simplified Arabic"/>
          <w:sz w:val="24"/>
          <w:szCs w:val="24"/>
        </w:rPr>
      </w:pPr>
      <w:r w:rsidRPr="00683A82">
        <w:rPr>
          <w:rFonts w:ascii="Simplified Arabic" w:hAnsi="Simplified Arabic" w:cs="Simplified Arabic"/>
          <w:b/>
          <w:bCs/>
          <w:sz w:val="24"/>
          <w:szCs w:val="24"/>
          <w:rtl/>
        </w:rPr>
        <w:t>الهيدروجين الأخضر</w:t>
      </w:r>
      <w:r w:rsidRPr="00683A82">
        <w:rPr>
          <w:rFonts w:ascii="Simplified Arabic" w:hAnsi="Simplified Arabic" w:cs="Simplified Arabic"/>
          <w:b/>
          <w:bCs/>
          <w:sz w:val="24"/>
          <w:szCs w:val="24"/>
        </w:rPr>
        <w:t xml:space="preserve"> (Green):</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هو الخيار الأسمى تخطيطياً، حيث تبلغ نسبة الانبعاثات فيه صفراً، وهو ما تسعى مصر لتعظيمه في رؤيتها المستقبلية</w:t>
      </w:r>
      <w:r w:rsidRPr="00683A82">
        <w:rPr>
          <w:rFonts w:ascii="Simplified Arabic" w:hAnsi="Simplified Arabic" w:cs="Simplified Arabic"/>
          <w:sz w:val="24"/>
          <w:szCs w:val="24"/>
        </w:rPr>
        <w:t>.</w:t>
      </w:r>
    </w:p>
    <w:p w14:paraId="3E7FFCD3" w14:textId="77777777" w:rsidR="00281E37" w:rsidRPr="00683A82" w:rsidRDefault="00281E37" w:rsidP="00DD5AEB">
      <w:pPr>
        <w:pStyle w:val="ListParagraph"/>
        <w:numPr>
          <w:ilvl w:val="0"/>
          <w:numId w:val="11"/>
        </w:numPr>
        <w:bidi/>
        <w:ind w:left="1137"/>
        <w:rPr>
          <w:rFonts w:ascii="Simplified Arabic" w:hAnsi="Simplified Arabic" w:cs="Simplified Arabic"/>
          <w:sz w:val="28"/>
          <w:szCs w:val="28"/>
        </w:rPr>
      </w:pPr>
      <w:r w:rsidRPr="00683A82">
        <w:rPr>
          <w:rFonts w:ascii="Simplified Arabic" w:hAnsi="Simplified Arabic" w:cs="Simplified Arabic"/>
          <w:sz w:val="28"/>
          <w:szCs w:val="28"/>
          <w:rtl/>
        </w:rPr>
        <w:t>ثالثاً: اقتصاديات الحجم والجدوى التخطيطية</w:t>
      </w:r>
    </w:p>
    <w:p w14:paraId="181CF8B1" w14:textId="4D78BFA3" w:rsidR="00DF1E9A" w:rsidRDefault="005650DA" w:rsidP="00314717">
      <w:pPr>
        <w:pStyle w:val="ListParagraph"/>
        <w:bidi/>
        <w:ind w:left="428"/>
        <w:rPr>
          <w:rFonts w:ascii="Times New Roman" w:eastAsia="Times New Roman" w:hAnsi="Times New Roman" w:cs="Times New Roman"/>
          <w:sz w:val="24"/>
          <w:szCs w:val="24"/>
          <w:rtl/>
        </w:rPr>
      </w:pPr>
      <w:r w:rsidRPr="00407830">
        <w:rPr>
          <w:rFonts w:ascii="Times New Roman" w:eastAsia="Times New Roman" w:hAnsi="Times New Roman" w:cs="Times New Roman"/>
          <w:noProof/>
          <w:sz w:val="24"/>
          <w:szCs w:val="24"/>
        </w:rPr>
        <w:drawing>
          <wp:anchor distT="0" distB="0" distL="114300" distR="114300" simplePos="0" relativeHeight="485904896" behindDoc="0" locked="0" layoutInCell="1" allowOverlap="1" wp14:anchorId="08880C6F" wp14:editId="5761C6C3">
            <wp:simplePos x="0" y="0"/>
            <wp:positionH relativeFrom="column">
              <wp:posOffset>2235605</wp:posOffset>
            </wp:positionH>
            <wp:positionV relativeFrom="paragraph">
              <wp:posOffset>995334</wp:posOffset>
            </wp:positionV>
            <wp:extent cx="2377646" cy="990686"/>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377646" cy="990686"/>
                    </a:xfrm>
                    <a:prstGeom prst="rect">
                      <a:avLst/>
                    </a:prstGeom>
                  </pic:spPr>
                </pic:pic>
              </a:graphicData>
            </a:graphic>
          </wp:anchor>
        </w:drawing>
      </w:r>
      <w:r w:rsidR="00281E37" w:rsidRPr="00683A82">
        <w:rPr>
          <w:rFonts w:ascii="Simplified Arabic" w:hAnsi="Simplified Arabic" w:cs="Simplified Arabic"/>
          <w:sz w:val="24"/>
          <w:szCs w:val="24"/>
          <w:rtl/>
        </w:rPr>
        <w:t xml:space="preserve">تعتمد النظرية الاقتصادية للهيدروجين الأخضر على خفض </w:t>
      </w:r>
      <w:r w:rsidR="00281E37" w:rsidRPr="00683A82">
        <w:rPr>
          <w:rFonts w:ascii="Simplified Arabic" w:hAnsi="Simplified Arabic" w:cs="Simplified Arabic"/>
          <w:b/>
          <w:bCs/>
          <w:sz w:val="24"/>
          <w:szCs w:val="24"/>
          <w:rtl/>
        </w:rPr>
        <w:t>التكلفة المستوية للهيدروجين</w:t>
      </w:r>
      <w:r w:rsidR="00281E37" w:rsidRPr="00683A82">
        <w:rPr>
          <w:rFonts w:ascii="Simplified Arabic" w:hAnsi="Simplified Arabic" w:cs="Simplified Arabic"/>
          <w:b/>
          <w:bCs/>
          <w:sz w:val="24"/>
          <w:szCs w:val="24"/>
        </w:rPr>
        <w:t xml:space="preserve"> </w:t>
      </w:r>
      <w:r w:rsidR="00314717">
        <w:rPr>
          <w:rFonts w:ascii="Simplified Arabic" w:hAnsi="Simplified Arabic" w:cs="Simplified Arabic" w:hint="cs"/>
          <w:b/>
          <w:bCs/>
          <w:sz w:val="24"/>
          <w:szCs w:val="24"/>
          <w:rtl/>
        </w:rPr>
        <w:t>(التكلفة</w:t>
      </w:r>
      <w:r w:rsidR="00314717">
        <w:rPr>
          <w:rtl/>
        </w:rPr>
        <w:t xml:space="preserve"> المستوية للهيدروجين</w:t>
      </w:r>
      <w:r w:rsidR="00314717">
        <w:t xml:space="preserve"> - </w:t>
      </w:r>
      <w:r w:rsidR="00314717">
        <w:rPr>
          <w:rFonts w:hint="cs"/>
        </w:rPr>
        <w:t>Levelized</w:t>
      </w:r>
      <w:r w:rsidR="00314717">
        <w:t xml:space="preserve"> Cost of Hydrogen</w:t>
      </w:r>
      <w:r w:rsidR="00314717" w:rsidRPr="00683A82">
        <w:rPr>
          <w:rFonts w:ascii="Simplified Arabic" w:hAnsi="Simplified Arabic" w:cs="Simplified Arabic"/>
          <w:b/>
          <w:bCs/>
          <w:sz w:val="24"/>
          <w:szCs w:val="24"/>
        </w:rPr>
        <w:t xml:space="preserve"> LCOH</w:t>
      </w:r>
      <w:r w:rsidR="00314717" w:rsidRPr="00683A82">
        <w:rPr>
          <w:rFonts w:ascii="Simplified Arabic" w:hAnsi="Simplified Arabic" w:cs="Simplified Arabic"/>
          <w:sz w:val="24"/>
          <w:szCs w:val="24"/>
        </w:rPr>
        <w:t xml:space="preserve"> </w:t>
      </w:r>
      <w:r w:rsidR="00314717">
        <w:rPr>
          <w:rFonts w:ascii="Simplified Arabic" w:hAnsi="Simplified Arabic" w:cs="Simplified Arabic" w:hint="cs"/>
          <w:sz w:val="24"/>
          <w:szCs w:val="24"/>
          <w:rtl/>
        </w:rPr>
        <w:t>) و</w:t>
      </w:r>
      <w:r w:rsidR="00314717" w:rsidRPr="00314717">
        <w:rPr>
          <w:rFonts w:ascii="Times New Roman" w:eastAsia="Times New Roman" w:hAnsi="Times New Roman" w:cs="Times New Roman"/>
          <w:sz w:val="24"/>
          <w:szCs w:val="24"/>
          <w:rtl/>
        </w:rPr>
        <w:t xml:space="preserve">هو مقياس اقتصادي يمثل متوسط التكلفة الصافية لإنتاج كيلوغرام واحد من الهيدروجين على مدار العمر الافتراضي للمشروع يتم حسابه بقسمة إجمالي التكاليف المخصومة (رأسمالية وتشغيلية) على إجمالي كمية الهيدروجين المنتجة </w:t>
      </w:r>
    </w:p>
    <w:p w14:paraId="6927DA6B" w14:textId="47E8EA7E" w:rsidR="00314717" w:rsidRDefault="00314717" w:rsidP="00DF1E9A">
      <w:pPr>
        <w:pStyle w:val="ListParagraph"/>
        <w:bidi/>
        <w:ind w:left="428"/>
        <w:rPr>
          <w:rFonts w:ascii="Times New Roman" w:eastAsia="Times New Roman" w:hAnsi="Times New Roman" w:cs="Times New Roman"/>
          <w:sz w:val="24"/>
          <w:szCs w:val="24"/>
          <w:rtl/>
        </w:rPr>
      </w:pPr>
      <w:r w:rsidRPr="00314717">
        <w:rPr>
          <w:rFonts w:ascii="Times New Roman" w:eastAsia="Times New Roman" w:hAnsi="Times New Roman" w:cs="Times New Roman"/>
          <w:b/>
          <w:bCs/>
          <w:sz w:val="24"/>
          <w:szCs w:val="24"/>
          <w:rtl/>
        </w:rPr>
        <w:t>المصدر</w:t>
      </w:r>
      <w:r w:rsidRPr="00314717">
        <w:rPr>
          <w:rFonts w:ascii="Times New Roman" w:eastAsia="Times New Roman" w:hAnsi="Times New Roman" w:cs="Times New Roman"/>
          <w:b/>
          <w:bCs/>
          <w:sz w:val="24"/>
          <w:szCs w:val="24"/>
        </w:rPr>
        <w:t>:</w:t>
      </w:r>
      <w:r w:rsidRPr="00314717">
        <w:rPr>
          <w:rFonts w:ascii="Times New Roman" w:eastAsia="Times New Roman" w:hAnsi="Times New Roman" w:cs="Times New Roman"/>
          <w:sz w:val="24"/>
          <w:szCs w:val="24"/>
        </w:rPr>
        <w:t xml:space="preserve"> </w:t>
      </w:r>
      <w:r w:rsidRPr="00314717">
        <w:rPr>
          <w:rFonts w:ascii="Times New Roman" w:eastAsia="Times New Roman" w:hAnsi="Times New Roman" w:cs="Times New Roman"/>
          <w:sz w:val="24"/>
          <w:szCs w:val="24"/>
          <w:rtl/>
        </w:rPr>
        <w:t>الوكالة الدولية للطاقة المتجددة</w:t>
      </w:r>
      <w:r w:rsidRPr="00314717">
        <w:rPr>
          <w:rFonts w:ascii="Times New Roman" w:eastAsia="Times New Roman" w:hAnsi="Times New Roman" w:cs="Times New Roman"/>
          <w:sz w:val="24"/>
          <w:szCs w:val="24"/>
        </w:rPr>
        <w:t xml:space="preserve"> (IRENA)</w:t>
      </w:r>
      <w:r w:rsidRPr="00314717">
        <w:rPr>
          <w:rFonts w:ascii="Times New Roman" w:eastAsia="Times New Roman" w:hAnsi="Times New Roman" w:cs="Times New Roman"/>
          <w:sz w:val="24"/>
          <w:szCs w:val="24"/>
          <w:rtl/>
        </w:rPr>
        <w:t xml:space="preserve">، تقرير </w:t>
      </w:r>
      <w:r w:rsidRPr="00314717">
        <w:rPr>
          <w:rFonts w:ascii="Times New Roman" w:eastAsia="Times New Roman" w:hAnsi="Times New Roman" w:cs="Times New Roman"/>
          <w:i/>
          <w:iCs/>
          <w:sz w:val="24"/>
          <w:szCs w:val="24"/>
        </w:rPr>
        <w:t>"Green Hydrogen Cost Reduction"</w:t>
      </w:r>
      <w:r w:rsidRPr="00314717">
        <w:rPr>
          <w:rFonts w:ascii="Times New Roman" w:eastAsia="Times New Roman" w:hAnsi="Times New Roman" w:cs="Times New Roman"/>
          <w:sz w:val="24"/>
          <w:szCs w:val="24"/>
          <w:rtl/>
        </w:rPr>
        <w:t>، ص 24</w:t>
      </w:r>
      <w:r w:rsidRPr="00314717">
        <w:rPr>
          <w:rFonts w:ascii="Times New Roman" w:eastAsia="Times New Roman" w:hAnsi="Times New Roman" w:cs="Times New Roman"/>
          <w:sz w:val="24"/>
          <w:szCs w:val="24"/>
        </w:rPr>
        <w:t>.</w:t>
      </w:r>
    </w:p>
    <w:p w14:paraId="3FBFC5D8" w14:textId="77777777" w:rsidR="005650DA" w:rsidRDefault="00407830" w:rsidP="00407830">
      <w:pPr>
        <w:widowControl/>
        <w:autoSpaceDE/>
        <w:autoSpaceDN/>
        <w:bidi/>
        <w:spacing w:before="100" w:beforeAutospacing="1" w:after="100" w:afterAutospacing="1"/>
        <w:rPr>
          <w:rFonts w:ascii="Times New Roman" w:eastAsia="Times New Roman" w:hAnsi="Times New Roman" w:cs="Times New Roman"/>
          <w:sz w:val="24"/>
          <w:szCs w:val="24"/>
        </w:rPr>
      </w:pPr>
      <w:r w:rsidRPr="00407830">
        <w:rPr>
          <w:rFonts w:ascii="Times New Roman" w:eastAsia="Times New Roman" w:hAnsi="Times New Roman" w:cs="Times New Roman"/>
          <w:sz w:val="24"/>
          <w:szCs w:val="24"/>
        </w:rPr>
        <w:t xml:space="preserve"> </w:t>
      </w:r>
    </w:p>
    <w:p w14:paraId="2B2172DB" w14:textId="35A7C750" w:rsidR="00314717" w:rsidRPr="00314717" w:rsidRDefault="005650DA" w:rsidP="005650DA">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314717" w:rsidRPr="00314717">
        <w:rPr>
          <w:rFonts w:ascii="Times New Roman" w:eastAsia="Times New Roman" w:hAnsi="Times New Roman" w:cs="Times New Roman"/>
          <w:b/>
          <w:bCs/>
          <w:sz w:val="24"/>
          <w:szCs w:val="24"/>
          <w:rtl/>
        </w:rPr>
        <w:lastRenderedPageBreak/>
        <w:t>حيث أن</w:t>
      </w:r>
      <w:r w:rsidR="00314717" w:rsidRPr="00314717">
        <w:rPr>
          <w:rFonts w:ascii="Times New Roman" w:eastAsia="Times New Roman" w:hAnsi="Times New Roman" w:cs="Times New Roman"/>
          <w:b/>
          <w:bCs/>
          <w:sz w:val="24"/>
          <w:szCs w:val="24"/>
        </w:rPr>
        <w:t>:</w:t>
      </w:r>
    </w:p>
    <w:p w14:paraId="3D3FF9AD" w14:textId="6AFAD286" w:rsidR="00314717" w:rsidRPr="00314717" w:rsidRDefault="00314717" w:rsidP="005650DA">
      <w:pPr>
        <w:widowControl/>
        <w:numPr>
          <w:ilvl w:val="0"/>
          <w:numId w:val="44"/>
        </w:numPr>
        <w:tabs>
          <w:tab w:val="clear" w:pos="720"/>
          <w:tab w:val="num" w:pos="1134"/>
        </w:tabs>
        <w:autoSpaceDE/>
        <w:autoSpaceDN/>
        <w:bidi/>
        <w:spacing w:before="100" w:beforeAutospacing="1" w:after="100" w:afterAutospacing="1"/>
        <w:ind w:left="1843"/>
        <w:rPr>
          <w:rFonts w:ascii="Times New Roman" w:eastAsia="Times New Roman" w:hAnsi="Times New Roman" w:cs="Times New Roman"/>
          <w:sz w:val="24"/>
          <w:szCs w:val="24"/>
        </w:rPr>
      </w:pPr>
      <w:r w:rsidRPr="00314717">
        <w:rPr>
          <w:rFonts w:ascii="Times New Roman" w:eastAsia="Times New Roman" w:hAnsi="Times New Roman" w:cs="Times New Roman"/>
          <w:sz w:val="24"/>
          <w:szCs w:val="24"/>
        </w:rPr>
        <w:t xml:space="preserve">It: </w:t>
      </w:r>
      <w:r w:rsidRPr="00314717">
        <w:rPr>
          <w:rFonts w:ascii="Times New Roman" w:eastAsia="Times New Roman" w:hAnsi="Times New Roman" w:cs="Times New Roman"/>
          <w:sz w:val="24"/>
          <w:szCs w:val="24"/>
          <w:rtl/>
        </w:rPr>
        <w:t>التكاليف الاستثمارية</w:t>
      </w:r>
      <w:r w:rsidRPr="00314717">
        <w:rPr>
          <w:rFonts w:ascii="Times New Roman" w:eastAsia="Times New Roman" w:hAnsi="Times New Roman" w:cs="Times New Roman"/>
          <w:sz w:val="24"/>
          <w:szCs w:val="24"/>
        </w:rPr>
        <w:t xml:space="preserve"> (CAPEX) </w:t>
      </w:r>
      <w:r w:rsidRPr="00314717">
        <w:rPr>
          <w:rFonts w:ascii="Times New Roman" w:eastAsia="Times New Roman" w:hAnsi="Times New Roman" w:cs="Times New Roman"/>
          <w:sz w:val="24"/>
          <w:szCs w:val="24"/>
          <w:rtl/>
        </w:rPr>
        <w:t xml:space="preserve">في السنة </w:t>
      </w:r>
      <w:r w:rsidRPr="00314717">
        <w:rPr>
          <w:rFonts w:ascii="Times New Roman" w:eastAsia="Times New Roman" w:hAnsi="Times New Roman" w:cs="Times New Roman"/>
          <w:sz w:val="24"/>
          <w:szCs w:val="24"/>
        </w:rPr>
        <w:t>t.</w:t>
      </w:r>
    </w:p>
    <w:p w14:paraId="5A5A2B93" w14:textId="443D51A7" w:rsidR="00314717" w:rsidRPr="00314717" w:rsidRDefault="00407830" w:rsidP="005650DA">
      <w:pPr>
        <w:widowControl/>
        <w:numPr>
          <w:ilvl w:val="0"/>
          <w:numId w:val="44"/>
        </w:numPr>
        <w:tabs>
          <w:tab w:val="clear" w:pos="720"/>
          <w:tab w:val="num" w:pos="1134"/>
        </w:tabs>
        <w:autoSpaceDE/>
        <w:autoSpaceDN/>
        <w:bidi/>
        <w:spacing w:before="100" w:beforeAutospacing="1" w:after="100" w:afterAutospacing="1"/>
        <w:ind w:left="1843"/>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00314717" w:rsidRPr="00314717">
        <w:rPr>
          <w:rFonts w:ascii="Times New Roman" w:eastAsia="Times New Roman" w:hAnsi="Times New Roman" w:cs="Times New Roman"/>
          <w:sz w:val="24"/>
          <w:szCs w:val="24"/>
        </w:rPr>
        <w:t>Mt</w:t>
      </w:r>
      <w:r>
        <w:rPr>
          <w:rFonts w:ascii="Times New Roman" w:eastAsia="Times New Roman" w:hAnsi="Times New Roman" w:cs="Times New Roman" w:hint="cs"/>
          <w:sz w:val="24"/>
          <w:szCs w:val="24"/>
          <w:rtl/>
        </w:rPr>
        <w:t xml:space="preserve"> : </w:t>
      </w:r>
      <w:r w:rsidR="00314717" w:rsidRPr="00314717">
        <w:rPr>
          <w:rFonts w:ascii="Times New Roman" w:eastAsia="Times New Roman" w:hAnsi="Times New Roman" w:cs="Times New Roman"/>
          <w:sz w:val="24"/>
          <w:szCs w:val="24"/>
          <w:rtl/>
        </w:rPr>
        <w:t>تكاليف التشغيل والصيانة</w:t>
      </w:r>
      <w:r w:rsidR="00314717" w:rsidRPr="00314717">
        <w:rPr>
          <w:rFonts w:ascii="Times New Roman" w:eastAsia="Times New Roman" w:hAnsi="Times New Roman" w:cs="Times New Roman"/>
          <w:sz w:val="24"/>
          <w:szCs w:val="24"/>
        </w:rPr>
        <w:t xml:space="preserve"> (OPEX) </w:t>
      </w:r>
      <w:r w:rsidR="00314717" w:rsidRPr="00314717">
        <w:rPr>
          <w:rFonts w:ascii="Times New Roman" w:eastAsia="Times New Roman" w:hAnsi="Times New Roman" w:cs="Times New Roman"/>
          <w:sz w:val="24"/>
          <w:szCs w:val="24"/>
          <w:rtl/>
        </w:rPr>
        <w:t xml:space="preserve">في السنة </w:t>
      </w:r>
      <w:r w:rsidR="00314717" w:rsidRPr="00314717">
        <w:rPr>
          <w:rFonts w:ascii="Times New Roman" w:eastAsia="Times New Roman" w:hAnsi="Times New Roman" w:cs="Times New Roman"/>
          <w:sz w:val="24"/>
          <w:szCs w:val="24"/>
        </w:rPr>
        <w:t>t.</w:t>
      </w:r>
    </w:p>
    <w:p w14:paraId="50469C6A" w14:textId="06625003" w:rsidR="00314717" w:rsidRPr="00314717" w:rsidRDefault="00314717" w:rsidP="005650DA">
      <w:pPr>
        <w:widowControl/>
        <w:numPr>
          <w:ilvl w:val="0"/>
          <w:numId w:val="44"/>
        </w:numPr>
        <w:tabs>
          <w:tab w:val="clear" w:pos="720"/>
          <w:tab w:val="num" w:pos="1134"/>
        </w:tabs>
        <w:autoSpaceDE/>
        <w:autoSpaceDN/>
        <w:bidi/>
        <w:spacing w:before="100" w:beforeAutospacing="1" w:after="100" w:afterAutospacing="1"/>
        <w:ind w:left="1843"/>
        <w:rPr>
          <w:rFonts w:ascii="Times New Roman" w:eastAsia="Times New Roman" w:hAnsi="Times New Roman" w:cs="Times New Roman"/>
          <w:sz w:val="24"/>
          <w:szCs w:val="24"/>
        </w:rPr>
      </w:pPr>
      <w:r w:rsidRPr="00314717">
        <w:rPr>
          <w:rFonts w:ascii="Times New Roman" w:eastAsia="Times New Roman" w:hAnsi="Times New Roman" w:cs="Times New Roman"/>
          <w:sz w:val="24"/>
          <w:szCs w:val="24"/>
        </w:rPr>
        <w:t xml:space="preserve">Ft </w:t>
      </w:r>
      <w:r w:rsidR="00407830">
        <w:rPr>
          <w:rFonts w:ascii="Times New Roman" w:eastAsia="Times New Roman" w:hAnsi="Times New Roman" w:cs="Times New Roman" w:hint="cs"/>
          <w:sz w:val="24"/>
          <w:szCs w:val="24"/>
          <w:rtl/>
        </w:rPr>
        <w:t xml:space="preserve"> : </w:t>
      </w:r>
      <w:r w:rsidRPr="00314717">
        <w:rPr>
          <w:rFonts w:ascii="Times New Roman" w:eastAsia="Times New Roman" w:hAnsi="Times New Roman" w:cs="Times New Roman"/>
          <w:sz w:val="24"/>
          <w:szCs w:val="24"/>
          <w:rtl/>
        </w:rPr>
        <w:t xml:space="preserve">تكلفة مدخلات الطاقة (الكهرباء والماء) في السنة </w:t>
      </w:r>
      <w:r w:rsidRPr="00314717">
        <w:rPr>
          <w:rFonts w:ascii="Times New Roman" w:eastAsia="Times New Roman" w:hAnsi="Times New Roman" w:cs="Times New Roman"/>
          <w:sz w:val="24"/>
          <w:szCs w:val="24"/>
        </w:rPr>
        <w:t>t.</w:t>
      </w:r>
    </w:p>
    <w:p w14:paraId="3FEB6B92" w14:textId="04A43B5D" w:rsidR="00314717" w:rsidRPr="00314717" w:rsidRDefault="00314717" w:rsidP="005650DA">
      <w:pPr>
        <w:widowControl/>
        <w:numPr>
          <w:ilvl w:val="0"/>
          <w:numId w:val="44"/>
        </w:numPr>
        <w:tabs>
          <w:tab w:val="clear" w:pos="720"/>
          <w:tab w:val="num" w:pos="1134"/>
        </w:tabs>
        <w:autoSpaceDE/>
        <w:autoSpaceDN/>
        <w:bidi/>
        <w:spacing w:before="100" w:beforeAutospacing="1" w:after="100" w:afterAutospacing="1"/>
        <w:ind w:left="1843"/>
        <w:rPr>
          <w:rFonts w:ascii="Times New Roman" w:eastAsia="Times New Roman" w:hAnsi="Times New Roman" w:cs="Times New Roman"/>
          <w:sz w:val="24"/>
          <w:szCs w:val="24"/>
        </w:rPr>
      </w:pPr>
      <w:r w:rsidRPr="00314717">
        <w:rPr>
          <w:rFonts w:ascii="Times New Roman" w:eastAsia="Times New Roman" w:hAnsi="Times New Roman" w:cs="Times New Roman"/>
          <w:sz w:val="24"/>
          <w:szCs w:val="24"/>
        </w:rPr>
        <w:t>Ht</w:t>
      </w:r>
      <w:r w:rsidR="00407830">
        <w:rPr>
          <w:rFonts w:ascii="Times New Roman" w:eastAsia="Times New Roman" w:hAnsi="Times New Roman" w:cs="Times New Roman" w:hint="cs"/>
          <w:sz w:val="24"/>
          <w:szCs w:val="24"/>
          <w:rtl/>
        </w:rPr>
        <w:t xml:space="preserve"> : </w:t>
      </w:r>
      <w:r w:rsidRPr="00314717">
        <w:rPr>
          <w:rFonts w:ascii="Times New Roman" w:eastAsia="Times New Roman" w:hAnsi="Times New Roman" w:cs="Times New Roman"/>
          <w:sz w:val="24"/>
          <w:szCs w:val="24"/>
          <w:rtl/>
        </w:rPr>
        <w:t xml:space="preserve">كمية الهيدروجين المنتج في السنة </w:t>
      </w:r>
      <w:r w:rsidRPr="00314717">
        <w:rPr>
          <w:rFonts w:ascii="Times New Roman" w:eastAsia="Times New Roman" w:hAnsi="Times New Roman" w:cs="Times New Roman"/>
          <w:sz w:val="24"/>
          <w:szCs w:val="24"/>
        </w:rPr>
        <w:t>$t$.</w:t>
      </w:r>
    </w:p>
    <w:p w14:paraId="458A8A71" w14:textId="2B862213" w:rsidR="00314717" w:rsidRPr="00314717" w:rsidRDefault="00314717" w:rsidP="005650DA">
      <w:pPr>
        <w:widowControl/>
        <w:numPr>
          <w:ilvl w:val="0"/>
          <w:numId w:val="44"/>
        </w:numPr>
        <w:tabs>
          <w:tab w:val="clear" w:pos="720"/>
          <w:tab w:val="num" w:pos="1134"/>
        </w:tabs>
        <w:autoSpaceDE/>
        <w:autoSpaceDN/>
        <w:bidi/>
        <w:spacing w:before="100" w:beforeAutospacing="1" w:after="100" w:afterAutospacing="1"/>
        <w:ind w:left="1843"/>
        <w:rPr>
          <w:rFonts w:ascii="Times New Roman" w:eastAsia="Times New Roman" w:hAnsi="Times New Roman" w:cs="Times New Roman"/>
          <w:sz w:val="24"/>
          <w:szCs w:val="24"/>
        </w:rPr>
      </w:pPr>
      <w:r w:rsidRPr="00314717">
        <w:rPr>
          <w:rFonts w:ascii="Times New Roman" w:eastAsia="Times New Roman" w:hAnsi="Times New Roman" w:cs="Times New Roman"/>
          <w:sz w:val="24"/>
          <w:szCs w:val="24"/>
        </w:rPr>
        <w:t>r</w:t>
      </w:r>
      <w:r w:rsidR="00407830">
        <w:rPr>
          <w:rFonts w:ascii="Times New Roman" w:eastAsia="Times New Roman" w:hAnsi="Times New Roman" w:cs="Times New Roman" w:hint="cs"/>
          <w:sz w:val="24"/>
          <w:szCs w:val="24"/>
          <w:rtl/>
        </w:rPr>
        <w:t xml:space="preserve"> : </w:t>
      </w:r>
      <w:r w:rsidRPr="00314717">
        <w:rPr>
          <w:rFonts w:ascii="Times New Roman" w:eastAsia="Times New Roman" w:hAnsi="Times New Roman" w:cs="Times New Roman"/>
          <w:sz w:val="24"/>
          <w:szCs w:val="24"/>
          <w:rtl/>
        </w:rPr>
        <w:t>معدل الخصم</w:t>
      </w:r>
      <w:r w:rsidRPr="00314717">
        <w:rPr>
          <w:rFonts w:ascii="Times New Roman" w:eastAsia="Times New Roman" w:hAnsi="Times New Roman" w:cs="Times New Roman"/>
          <w:sz w:val="24"/>
          <w:szCs w:val="24"/>
        </w:rPr>
        <w:t xml:space="preserve"> (Discount Rate).</w:t>
      </w:r>
    </w:p>
    <w:p w14:paraId="6EEDF90C" w14:textId="53D5EAB9" w:rsidR="00314717" w:rsidRPr="00314717" w:rsidRDefault="00314717" w:rsidP="005650DA">
      <w:pPr>
        <w:widowControl/>
        <w:numPr>
          <w:ilvl w:val="0"/>
          <w:numId w:val="44"/>
        </w:numPr>
        <w:tabs>
          <w:tab w:val="clear" w:pos="720"/>
          <w:tab w:val="num" w:pos="1134"/>
        </w:tabs>
        <w:autoSpaceDE/>
        <w:autoSpaceDN/>
        <w:bidi/>
        <w:spacing w:before="100" w:beforeAutospacing="1" w:after="100" w:afterAutospacing="1"/>
        <w:ind w:left="1843"/>
        <w:rPr>
          <w:rFonts w:ascii="Times New Roman" w:eastAsia="Times New Roman" w:hAnsi="Times New Roman" w:cs="Times New Roman"/>
          <w:sz w:val="24"/>
          <w:szCs w:val="24"/>
        </w:rPr>
      </w:pPr>
      <w:r w:rsidRPr="00314717">
        <w:rPr>
          <w:rFonts w:ascii="Times New Roman" w:eastAsia="Times New Roman" w:hAnsi="Times New Roman" w:cs="Times New Roman"/>
          <w:sz w:val="24"/>
          <w:szCs w:val="24"/>
        </w:rPr>
        <w:t>n</w:t>
      </w:r>
      <w:r w:rsidR="00407830">
        <w:rPr>
          <w:rFonts w:ascii="Times New Roman" w:eastAsia="Times New Roman" w:hAnsi="Times New Roman" w:cs="Times New Roman" w:hint="cs"/>
          <w:sz w:val="24"/>
          <w:szCs w:val="24"/>
          <w:rtl/>
        </w:rPr>
        <w:t xml:space="preserve"> : </w:t>
      </w:r>
      <w:r w:rsidRPr="00314717">
        <w:rPr>
          <w:rFonts w:ascii="Times New Roman" w:eastAsia="Times New Roman" w:hAnsi="Times New Roman" w:cs="Times New Roman"/>
          <w:sz w:val="24"/>
          <w:szCs w:val="24"/>
          <w:rtl/>
        </w:rPr>
        <w:t>العمر الافتراضي للمشروع</w:t>
      </w:r>
      <w:r w:rsidRPr="00314717">
        <w:rPr>
          <w:rFonts w:ascii="Times New Roman" w:eastAsia="Times New Roman" w:hAnsi="Times New Roman" w:cs="Times New Roman"/>
          <w:sz w:val="24"/>
          <w:szCs w:val="24"/>
        </w:rPr>
        <w:t>.</w:t>
      </w:r>
    </w:p>
    <w:p w14:paraId="4F130C35" w14:textId="4FFFD208" w:rsidR="00281E37" w:rsidRPr="00683A82" w:rsidRDefault="00281E37" w:rsidP="00314717">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tl/>
        </w:rPr>
        <w:t>وتتأثر هذه التكلفة بثلاثة متغيرات رئيسية</w:t>
      </w:r>
      <w:r w:rsidRPr="00683A82">
        <w:rPr>
          <w:rFonts w:ascii="Simplified Arabic" w:hAnsi="Simplified Arabic" w:cs="Simplified Arabic"/>
          <w:sz w:val="24"/>
          <w:szCs w:val="24"/>
        </w:rPr>
        <w:t>:</w:t>
      </w:r>
    </w:p>
    <w:p w14:paraId="28C83A20" w14:textId="05D4212D" w:rsidR="00281E37" w:rsidRPr="00683A82" w:rsidRDefault="00281E37" w:rsidP="00DD5AEB">
      <w:pPr>
        <w:pStyle w:val="ListParagraph"/>
        <w:numPr>
          <w:ilvl w:val="0"/>
          <w:numId w:val="10"/>
        </w:numPr>
        <w:bidi/>
        <w:ind w:left="853"/>
        <w:rPr>
          <w:rFonts w:ascii="Simplified Arabic" w:hAnsi="Simplified Arabic" w:cs="Simplified Arabic"/>
          <w:sz w:val="24"/>
          <w:szCs w:val="24"/>
        </w:rPr>
      </w:pPr>
      <w:r w:rsidRPr="00683A82">
        <w:rPr>
          <w:rFonts w:ascii="Simplified Arabic" w:hAnsi="Simplified Arabic" w:cs="Simplified Arabic"/>
          <w:b/>
          <w:bCs/>
          <w:sz w:val="24"/>
          <w:szCs w:val="24"/>
          <w:rtl/>
        </w:rPr>
        <w:t>تكلفة الطاقة المتجددة</w:t>
      </w:r>
      <w:r w:rsidRPr="00683A82">
        <w:rPr>
          <w:rFonts w:ascii="Simplified Arabic" w:hAnsi="Simplified Arabic" w:cs="Simplified Arabic"/>
          <w:b/>
          <w:bCs/>
          <w:sz w:val="24"/>
          <w:szCs w:val="24"/>
        </w:rPr>
        <w:t>:</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 xml:space="preserve">تمثل </w:t>
      </w:r>
      <w:r w:rsidR="00407830" w:rsidRPr="00683A82">
        <w:rPr>
          <w:rFonts w:ascii="Simplified Arabic" w:hAnsi="Simplified Arabic" w:cs="Simplified Arabic" w:hint="cs"/>
          <w:sz w:val="24"/>
          <w:szCs w:val="24"/>
          <w:rtl/>
        </w:rPr>
        <w:t xml:space="preserve">حوالي </w:t>
      </w:r>
      <w:r w:rsidR="00407830" w:rsidRPr="00683A82">
        <w:rPr>
          <w:rFonts w:ascii="Simplified Arabic" w:hAnsi="Simplified Arabic" w:cs="Simplified Arabic"/>
          <w:sz w:val="24"/>
          <w:szCs w:val="24"/>
        </w:rPr>
        <w:t>60</w:t>
      </w:r>
      <w:r w:rsidRPr="00683A82">
        <w:rPr>
          <w:rFonts w:ascii="Simplified Arabic" w:hAnsi="Simplified Arabic" w:cs="Simplified Arabic"/>
          <w:b/>
          <w:bCs/>
          <w:sz w:val="24"/>
          <w:szCs w:val="24"/>
        </w:rPr>
        <w:t>-70</w:t>
      </w:r>
      <w:r w:rsidR="00407830" w:rsidRPr="00683A82">
        <w:rPr>
          <w:rFonts w:ascii="Simplified Arabic" w:hAnsi="Simplified Arabic" w:cs="Simplified Arabic"/>
          <w:b/>
          <w:bCs/>
          <w:sz w:val="24"/>
          <w:szCs w:val="24"/>
        </w:rPr>
        <w:t>%</w:t>
      </w:r>
      <w:r w:rsidR="00407830" w:rsidRPr="00683A82">
        <w:rPr>
          <w:rFonts w:ascii="Simplified Arabic" w:hAnsi="Simplified Arabic" w:cs="Simplified Arabic"/>
          <w:sz w:val="24"/>
          <w:szCs w:val="24"/>
        </w:rPr>
        <w:t xml:space="preserve"> </w:t>
      </w:r>
      <w:r w:rsidR="00407830">
        <w:rPr>
          <w:rFonts w:ascii="Simplified Arabic" w:hAnsi="Simplified Arabic" w:cs="Simplified Arabic" w:hint="cs"/>
          <w:sz w:val="24"/>
          <w:szCs w:val="24"/>
          <w:rtl/>
        </w:rPr>
        <w:t xml:space="preserve"> من</w:t>
      </w:r>
      <w:r w:rsidRPr="00683A82">
        <w:rPr>
          <w:rFonts w:ascii="Simplified Arabic" w:hAnsi="Simplified Arabic" w:cs="Simplified Arabic"/>
          <w:sz w:val="24"/>
          <w:szCs w:val="24"/>
          <w:rtl/>
        </w:rPr>
        <w:t xml:space="preserve"> تكلفة الإنتاج النهائية</w:t>
      </w:r>
      <w:r w:rsidRPr="00683A82">
        <w:rPr>
          <w:rFonts w:ascii="Simplified Arabic" w:hAnsi="Simplified Arabic" w:cs="Simplified Arabic"/>
          <w:sz w:val="24"/>
          <w:szCs w:val="24"/>
        </w:rPr>
        <w:t>.</w:t>
      </w:r>
    </w:p>
    <w:p w14:paraId="246AB48B" w14:textId="49EB3E00" w:rsidR="00281E37" w:rsidRPr="00683A82" w:rsidRDefault="00281E37" w:rsidP="00DD5AEB">
      <w:pPr>
        <w:pStyle w:val="ListParagraph"/>
        <w:numPr>
          <w:ilvl w:val="0"/>
          <w:numId w:val="10"/>
        </w:numPr>
        <w:bidi/>
        <w:ind w:left="853"/>
        <w:rPr>
          <w:rFonts w:ascii="Simplified Arabic" w:hAnsi="Simplified Arabic" w:cs="Simplified Arabic"/>
          <w:b/>
          <w:bCs/>
          <w:sz w:val="24"/>
          <w:szCs w:val="24"/>
        </w:rPr>
      </w:pPr>
      <w:r w:rsidRPr="00683A82">
        <w:rPr>
          <w:rFonts w:ascii="Simplified Arabic" w:hAnsi="Simplified Arabic" w:cs="Simplified Arabic"/>
          <w:b/>
          <w:bCs/>
          <w:sz w:val="24"/>
          <w:szCs w:val="24"/>
          <w:rtl/>
        </w:rPr>
        <w:t>كفاءة المحلل الكهربائي</w:t>
      </w:r>
      <w:r w:rsidRPr="00683A82">
        <w:rPr>
          <w:rFonts w:ascii="Simplified Arabic" w:hAnsi="Simplified Arabic" w:cs="Simplified Arabic"/>
          <w:b/>
          <w:bCs/>
          <w:sz w:val="24"/>
          <w:szCs w:val="24"/>
        </w:rPr>
        <w:t xml:space="preserve"> (</w:t>
      </w:r>
      <w:r w:rsidR="00457DC3" w:rsidRPr="00683A82">
        <w:rPr>
          <w:rFonts w:ascii="Simplified Arabic" w:hAnsi="Simplified Arabic" w:cs="Simplified Arabic"/>
          <w:b/>
          <w:bCs/>
          <w:sz w:val="24"/>
          <w:szCs w:val="24"/>
        </w:rPr>
        <w:t>Electrolyzer</w:t>
      </w:r>
      <w:r w:rsidRPr="00683A82">
        <w:rPr>
          <w:rFonts w:ascii="Simplified Arabic" w:hAnsi="Simplified Arabic" w:cs="Simplified Arabic"/>
          <w:b/>
          <w:bCs/>
          <w:sz w:val="24"/>
          <w:szCs w:val="24"/>
        </w:rPr>
        <w:t xml:space="preserve">): </w:t>
      </w:r>
      <w:r w:rsidRPr="00683A82">
        <w:rPr>
          <w:rFonts w:ascii="Simplified Arabic" w:hAnsi="Simplified Arabic" w:cs="Simplified Arabic"/>
          <w:b/>
          <w:bCs/>
          <w:sz w:val="24"/>
          <w:szCs w:val="24"/>
          <w:rtl/>
        </w:rPr>
        <w:t xml:space="preserve">حيث تقاس الجدوى بقدرة الماكينة على إنتاج أكبر كمية من الهيدروجين بأقل قدر من </w:t>
      </w:r>
      <w:r w:rsidR="00407830" w:rsidRPr="00683A82">
        <w:rPr>
          <w:rFonts w:ascii="Simplified Arabic" w:hAnsi="Simplified Arabic" w:cs="Simplified Arabic" w:hint="cs"/>
          <w:b/>
          <w:bCs/>
          <w:sz w:val="24"/>
          <w:szCs w:val="24"/>
          <w:rtl/>
        </w:rPr>
        <w:t>الكيلووا</w:t>
      </w:r>
      <w:r w:rsidR="00407830" w:rsidRPr="00683A82">
        <w:rPr>
          <w:rFonts w:ascii="Simplified Arabic" w:hAnsi="Simplified Arabic" w:cs="Simplified Arabic" w:hint="eastAsia"/>
          <w:b/>
          <w:bCs/>
          <w:sz w:val="24"/>
          <w:szCs w:val="24"/>
          <w:rtl/>
        </w:rPr>
        <w:t>ت</w:t>
      </w:r>
      <w:r w:rsidRPr="00683A82">
        <w:rPr>
          <w:rFonts w:ascii="Simplified Arabic" w:hAnsi="Simplified Arabic" w:cs="Simplified Arabic"/>
          <w:b/>
          <w:bCs/>
          <w:sz w:val="24"/>
          <w:szCs w:val="24"/>
          <w:rtl/>
        </w:rPr>
        <w:t>/ساعة</w:t>
      </w:r>
      <w:r w:rsidRPr="00683A82">
        <w:rPr>
          <w:rFonts w:ascii="Simplified Arabic" w:hAnsi="Simplified Arabic" w:cs="Simplified Arabic"/>
          <w:b/>
          <w:bCs/>
          <w:sz w:val="24"/>
          <w:szCs w:val="24"/>
        </w:rPr>
        <w:t>.</w:t>
      </w:r>
    </w:p>
    <w:p w14:paraId="2C9D06F3" w14:textId="509AA169" w:rsidR="00281E37" w:rsidRDefault="00281E37" w:rsidP="00DD5AEB">
      <w:pPr>
        <w:pStyle w:val="ListParagraph"/>
        <w:numPr>
          <w:ilvl w:val="0"/>
          <w:numId w:val="10"/>
        </w:numPr>
        <w:bidi/>
        <w:ind w:left="853"/>
        <w:rPr>
          <w:rFonts w:ascii="Simplified Arabic" w:hAnsi="Simplified Arabic" w:cs="Simplified Arabic"/>
          <w:b/>
          <w:bCs/>
          <w:sz w:val="24"/>
          <w:szCs w:val="24"/>
        </w:rPr>
      </w:pPr>
      <w:r w:rsidRPr="00683A82">
        <w:rPr>
          <w:rFonts w:ascii="Simplified Arabic" w:hAnsi="Simplified Arabic" w:cs="Simplified Arabic"/>
          <w:b/>
          <w:bCs/>
          <w:sz w:val="24"/>
          <w:szCs w:val="24"/>
          <w:rtl/>
        </w:rPr>
        <w:t>معامل الحمل</w:t>
      </w:r>
      <w:r w:rsidRPr="00683A82">
        <w:rPr>
          <w:rFonts w:ascii="Simplified Arabic" w:hAnsi="Simplified Arabic" w:cs="Simplified Arabic"/>
          <w:b/>
          <w:bCs/>
          <w:sz w:val="24"/>
          <w:szCs w:val="24"/>
        </w:rPr>
        <w:t xml:space="preserve"> (Capacity Factor): </w:t>
      </w:r>
      <w:r w:rsidRPr="00683A82">
        <w:rPr>
          <w:rFonts w:ascii="Simplified Arabic" w:hAnsi="Simplified Arabic" w:cs="Simplified Arabic"/>
          <w:b/>
          <w:bCs/>
          <w:sz w:val="24"/>
          <w:szCs w:val="24"/>
          <w:rtl/>
        </w:rPr>
        <w:t>وهو ما تتميز به مصر بفضل استقرار سطوع الشمس وسرعات الرياح العالية، مما يرفع من ساعات تشغيل المحللات ويقلل التكلفة الإجمالية</w:t>
      </w:r>
      <w:r w:rsidRPr="00683A82">
        <w:rPr>
          <w:rFonts w:ascii="Simplified Arabic" w:hAnsi="Simplified Arabic" w:cs="Simplified Arabic"/>
          <w:b/>
          <w:bCs/>
          <w:sz w:val="24"/>
          <w:szCs w:val="24"/>
        </w:rPr>
        <w:t>.</w:t>
      </w:r>
    </w:p>
    <w:p w14:paraId="572F09B1" w14:textId="0610BDB1" w:rsidR="00407830" w:rsidRPr="00407830" w:rsidRDefault="00407830" w:rsidP="00407830">
      <w:pPr>
        <w:bidi/>
        <w:ind w:left="493"/>
        <w:rPr>
          <w:rFonts w:ascii="Simplified Arabic" w:hAnsi="Simplified Arabic" w:cs="Simplified Arabic"/>
          <w:b/>
          <w:bCs/>
          <w:sz w:val="24"/>
          <w:szCs w:val="24"/>
        </w:rPr>
      </w:pPr>
      <w:r w:rsidRPr="00407830">
        <w:rPr>
          <w:rFonts w:ascii="Simplified Arabic" w:hAnsi="Simplified Arabic" w:cs="Simplified Arabic"/>
          <w:b/>
          <w:bCs/>
          <w:rtl/>
        </w:rPr>
        <w:t>المصدر</w:t>
      </w:r>
      <w:r w:rsidRPr="00407830">
        <w:rPr>
          <w:rFonts w:ascii="Simplified Arabic" w:hAnsi="Simplified Arabic" w:cs="Simplified Arabic"/>
          <w:b/>
          <w:bCs/>
        </w:rPr>
        <w:t>:</w:t>
      </w:r>
      <w:r w:rsidRPr="00407830">
        <w:rPr>
          <w:rFonts w:ascii="Simplified Arabic" w:hAnsi="Simplified Arabic" w:cs="Simplified Arabic"/>
        </w:rPr>
        <w:t xml:space="preserve"> </w:t>
      </w:r>
      <w:r w:rsidRPr="00407830">
        <w:rPr>
          <w:rFonts w:ascii="Simplified Arabic" w:hAnsi="Simplified Arabic" w:cs="Simplified Arabic"/>
          <w:rtl/>
        </w:rPr>
        <w:t>دراسة مشتركة بين</w:t>
      </w:r>
      <w:r w:rsidRPr="00407830">
        <w:rPr>
          <w:rFonts w:ascii="Simplified Arabic" w:hAnsi="Simplified Arabic" w:cs="Simplified Arabic"/>
        </w:rPr>
        <w:t xml:space="preserve"> (Hydrogen Council) </w:t>
      </w:r>
      <w:r w:rsidRPr="00407830">
        <w:rPr>
          <w:rFonts w:ascii="Simplified Arabic" w:hAnsi="Simplified Arabic" w:cs="Simplified Arabic"/>
          <w:rtl/>
        </w:rPr>
        <w:t>و</w:t>
      </w:r>
      <w:r w:rsidRPr="00407830">
        <w:rPr>
          <w:rFonts w:ascii="Simplified Arabic" w:hAnsi="Simplified Arabic" w:cs="Simplified Arabic"/>
        </w:rPr>
        <w:t xml:space="preserve"> (McKinsey &amp; Company) </w:t>
      </w:r>
      <w:r w:rsidRPr="00407830">
        <w:rPr>
          <w:rFonts w:ascii="Simplified Arabic" w:hAnsi="Simplified Arabic" w:cs="Simplified Arabic"/>
          <w:rtl/>
        </w:rPr>
        <w:t xml:space="preserve">بعنوان </w:t>
      </w:r>
      <w:r w:rsidRPr="00407830">
        <w:rPr>
          <w:rFonts w:ascii="Simplified Arabic" w:hAnsi="Simplified Arabic" w:cs="Simplified Arabic"/>
          <w:i/>
          <w:iCs/>
        </w:rPr>
        <w:t>"Hydrogen Insights 2023"</w:t>
      </w:r>
      <w:r w:rsidRPr="00407830">
        <w:rPr>
          <w:rFonts w:ascii="Simplified Arabic" w:hAnsi="Simplified Arabic" w:cs="Simplified Arabic"/>
        </w:rPr>
        <w:t>.</w:t>
      </w:r>
    </w:p>
    <w:p w14:paraId="1F205293" w14:textId="77777777" w:rsidR="00281E37" w:rsidRPr="00683A82" w:rsidRDefault="00281E37" w:rsidP="00DD5AEB">
      <w:pPr>
        <w:pStyle w:val="ListParagraph"/>
        <w:numPr>
          <w:ilvl w:val="0"/>
          <w:numId w:val="11"/>
        </w:numPr>
        <w:bidi/>
        <w:ind w:left="1137"/>
        <w:rPr>
          <w:rFonts w:ascii="Simplified Arabic" w:hAnsi="Simplified Arabic" w:cs="Simplified Arabic"/>
          <w:sz w:val="28"/>
          <w:szCs w:val="28"/>
        </w:rPr>
      </w:pPr>
      <w:r w:rsidRPr="00683A82">
        <w:rPr>
          <w:rFonts w:ascii="Simplified Arabic" w:hAnsi="Simplified Arabic" w:cs="Simplified Arabic"/>
          <w:sz w:val="28"/>
          <w:szCs w:val="28"/>
          <w:rtl/>
        </w:rPr>
        <w:t>رابعاً: الهيدروجين الأخضر كمادة وسيطة (نترات الأمونيا الخضراء)</w:t>
      </w:r>
    </w:p>
    <w:p w14:paraId="360C9104" w14:textId="123A4870" w:rsidR="00281E37" w:rsidRDefault="00281E37" w:rsidP="00457DC3">
      <w:pPr>
        <w:pStyle w:val="ListParagraph"/>
        <w:bidi/>
        <w:ind w:left="428"/>
        <w:rPr>
          <w:rFonts w:ascii="Simplified Arabic" w:hAnsi="Simplified Arabic" w:cs="Simplified Arabic"/>
          <w:sz w:val="24"/>
          <w:szCs w:val="24"/>
          <w:rtl/>
        </w:rPr>
      </w:pPr>
      <w:r w:rsidRPr="00683A82">
        <w:rPr>
          <w:rFonts w:ascii="Simplified Arabic" w:hAnsi="Simplified Arabic" w:cs="Simplified Arabic"/>
          <w:sz w:val="24"/>
          <w:szCs w:val="24"/>
          <w:rtl/>
        </w:rPr>
        <w:t xml:space="preserve">نظرياً، يواجه الهيدروجين تحديات في النقل لمسافات طويلة بسبب كثافته المنخفضة وهنا تبرز أهمية تحويله إلى </w:t>
      </w:r>
      <w:r w:rsidRPr="00683A82">
        <w:rPr>
          <w:rFonts w:ascii="Simplified Arabic" w:hAnsi="Simplified Arabic" w:cs="Simplified Arabic"/>
          <w:b/>
          <w:bCs/>
          <w:sz w:val="24"/>
          <w:szCs w:val="24"/>
          <w:rtl/>
        </w:rPr>
        <w:t>أمونيا خضراء</w:t>
      </w:r>
      <w:r w:rsidRPr="00683A82">
        <w:rPr>
          <w:rFonts w:ascii="Simplified Arabic" w:hAnsi="Simplified Arabic" w:cs="Simplified Arabic"/>
          <w:b/>
          <w:bCs/>
          <w:sz w:val="24"/>
          <w:szCs w:val="24"/>
        </w:rPr>
        <w:t xml:space="preserve"> (NH_3)</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 xml:space="preserve">عبر تفاعل الهيدروجين الأخضر مع النيتروجين المستخلص من الهواء الجوي (عملية هابر-بوش الخضراء) تُعد الأمونيا وسيطاً مثالياً للتخزين والتصدير، والمادة الخام الأساسية لإنتاج </w:t>
      </w:r>
      <w:r w:rsidRPr="00683A82">
        <w:rPr>
          <w:rFonts w:ascii="Simplified Arabic" w:hAnsi="Simplified Arabic" w:cs="Simplified Arabic"/>
          <w:b/>
          <w:bCs/>
          <w:sz w:val="24"/>
          <w:szCs w:val="24"/>
          <w:rtl/>
        </w:rPr>
        <w:t>نترات الأمونيا الخضراء</w:t>
      </w:r>
      <w:r w:rsidRPr="00683A82">
        <w:rPr>
          <w:rFonts w:ascii="Simplified Arabic" w:hAnsi="Simplified Arabic" w:cs="Simplified Arabic"/>
          <w:sz w:val="24"/>
          <w:szCs w:val="24"/>
          <w:rtl/>
        </w:rPr>
        <w:t>، مما يربط بين قطاعي الطاقة والزراعة في حلقة اقتصادية دائرية مستدامة</w:t>
      </w:r>
    </w:p>
    <w:p w14:paraId="7375E056" w14:textId="5C34610C" w:rsidR="000E6EB7" w:rsidRPr="00683A82" w:rsidRDefault="00281E37" w:rsidP="00DD5AEB">
      <w:pPr>
        <w:pStyle w:val="ListParagraph"/>
        <w:numPr>
          <w:ilvl w:val="2"/>
          <w:numId w:val="22"/>
        </w:numPr>
        <w:bidi/>
        <w:ind w:left="1137"/>
        <w:rPr>
          <w:rFonts w:ascii="Simplified Arabic" w:hAnsi="Simplified Arabic" w:cs="Simplified Arabic"/>
          <w:sz w:val="32"/>
          <w:szCs w:val="32"/>
        </w:rPr>
      </w:pPr>
      <w:r w:rsidRPr="00683A82">
        <w:rPr>
          <w:rFonts w:ascii="Simplified Arabic" w:hAnsi="Simplified Arabic" w:cs="Simplified Arabic"/>
          <w:sz w:val="32"/>
          <w:szCs w:val="32"/>
          <w:rtl/>
        </w:rPr>
        <w:t xml:space="preserve">الامونيا الخضراء  </w:t>
      </w:r>
    </w:p>
    <w:p w14:paraId="2501B68F" w14:textId="0A2AEDB1" w:rsidR="00457DC3" w:rsidRDefault="00457DC3" w:rsidP="00DD5AEB">
      <w:pPr>
        <w:pStyle w:val="ListParagraph"/>
        <w:numPr>
          <w:ilvl w:val="0"/>
          <w:numId w:val="11"/>
        </w:numPr>
        <w:bidi/>
        <w:ind w:left="428"/>
        <w:rPr>
          <w:rFonts w:ascii="Simplified Arabic" w:hAnsi="Simplified Arabic" w:cs="Simplified Arabic"/>
          <w:sz w:val="24"/>
          <w:szCs w:val="24"/>
        </w:rPr>
      </w:pPr>
      <w:r w:rsidRPr="00407830">
        <w:rPr>
          <w:rFonts w:ascii="Simplified Arabic" w:hAnsi="Simplified Arabic" w:cs="Simplified Arabic"/>
          <w:b/>
          <w:bCs/>
          <w:sz w:val="24"/>
          <w:szCs w:val="24"/>
          <w:rtl/>
        </w:rPr>
        <w:t>أولاً: المفهوم والماهية التقنية</w:t>
      </w:r>
      <w:r w:rsidR="00407830">
        <w:rPr>
          <w:rFonts w:ascii="Simplified Arabic" w:hAnsi="Simplified Arabic" w:cs="Simplified Arabic" w:hint="cs"/>
          <w:b/>
          <w:bCs/>
          <w:sz w:val="24"/>
          <w:szCs w:val="24"/>
          <w:rtl/>
        </w:rPr>
        <w:t xml:space="preserve"> </w:t>
      </w:r>
      <w:r w:rsidRPr="00407830">
        <w:rPr>
          <w:rFonts w:ascii="Simplified Arabic" w:hAnsi="Simplified Arabic" w:cs="Simplified Arabic"/>
          <w:sz w:val="24"/>
          <w:szCs w:val="24"/>
          <w:rtl/>
        </w:rPr>
        <w:t>تُعرف الأمونيا الخضراء بأنها مركب كيميائي</w:t>
      </w:r>
      <w:r w:rsidRPr="00407830">
        <w:rPr>
          <w:rFonts w:ascii="Simplified Arabic" w:hAnsi="Simplified Arabic" w:cs="Simplified Arabic"/>
          <w:sz w:val="24"/>
          <w:szCs w:val="24"/>
        </w:rPr>
        <w:t xml:space="preserve"> (NH_3) </w:t>
      </w:r>
      <w:r w:rsidRPr="00407830">
        <w:rPr>
          <w:rFonts w:ascii="Simplified Arabic" w:hAnsi="Simplified Arabic" w:cs="Simplified Arabic"/>
          <w:sz w:val="24"/>
          <w:szCs w:val="24"/>
          <w:rtl/>
        </w:rPr>
        <w:t>يتم إنتاجه عن طريق دمج الهيدروجين الأخضر المستخلص من تحليل الماء كهربائياً، مع النيتروجين المستخلص من الهواء الجوي عبر وحدة فصل الهواء</w:t>
      </w:r>
      <w:r w:rsidRPr="00407830">
        <w:rPr>
          <w:rFonts w:ascii="Simplified Arabic" w:hAnsi="Simplified Arabic" w:cs="Simplified Arabic"/>
          <w:sz w:val="24"/>
          <w:szCs w:val="24"/>
        </w:rPr>
        <w:t xml:space="preserve"> (ASU) </w:t>
      </w:r>
      <w:r w:rsidRPr="00407830">
        <w:rPr>
          <w:rFonts w:ascii="Simplified Arabic" w:hAnsi="Simplified Arabic" w:cs="Simplified Arabic"/>
          <w:sz w:val="24"/>
          <w:szCs w:val="24"/>
          <w:rtl/>
        </w:rPr>
        <w:t>تتم هذه العملية باستخدام "طريقة هابر-بوش</w:t>
      </w:r>
      <w:r w:rsidRPr="00407830">
        <w:rPr>
          <w:rFonts w:ascii="Simplified Arabic" w:hAnsi="Simplified Arabic" w:cs="Simplified Arabic"/>
          <w:sz w:val="24"/>
          <w:szCs w:val="24"/>
        </w:rPr>
        <w:t xml:space="preserve">" (Haber-Bosch Process) </w:t>
      </w:r>
      <w:r w:rsidRPr="00407830">
        <w:rPr>
          <w:rFonts w:ascii="Simplified Arabic" w:hAnsi="Simplified Arabic" w:cs="Simplified Arabic"/>
          <w:sz w:val="24"/>
          <w:szCs w:val="24"/>
          <w:rtl/>
        </w:rPr>
        <w:t>التقليدية، ولكن مع استبدال مصادر الطاقة الأحفورية الكامل بمصادر طاقة متجددة</w:t>
      </w:r>
      <w:r w:rsidRPr="00407830">
        <w:rPr>
          <w:rFonts w:ascii="Simplified Arabic" w:hAnsi="Simplified Arabic" w:cs="Simplified Arabic"/>
          <w:sz w:val="24"/>
          <w:szCs w:val="24"/>
        </w:rPr>
        <w:t>.</w:t>
      </w:r>
    </w:p>
    <w:p w14:paraId="49E2511A" w14:textId="14326A35" w:rsidR="006335F7" w:rsidRDefault="00407830" w:rsidP="001D6157">
      <w:pPr>
        <w:pStyle w:val="ListParagraph"/>
        <w:bidi/>
        <w:ind w:left="428"/>
        <w:jc w:val="center"/>
        <w:rPr>
          <w:rFonts w:ascii="Simplified Arabic" w:hAnsi="Simplified Arabic" w:cs="Simplified Arabic"/>
          <w:sz w:val="24"/>
          <w:szCs w:val="24"/>
          <w:rtl/>
        </w:rPr>
      </w:pPr>
      <w:r w:rsidRPr="00683A82">
        <w:rPr>
          <w:rFonts w:ascii="Simplified Arabic" w:hAnsi="Simplified Arabic" w:cs="Simplified Arabic"/>
          <w:noProof/>
        </w:rPr>
        <w:lastRenderedPageBreak/>
        <w:drawing>
          <wp:anchor distT="0" distB="0" distL="114300" distR="114300" simplePos="0" relativeHeight="485902848" behindDoc="0" locked="0" layoutInCell="1" allowOverlap="1" wp14:anchorId="798FF281" wp14:editId="03BA2BC5">
            <wp:simplePos x="0" y="0"/>
            <wp:positionH relativeFrom="margin">
              <wp:align>center</wp:align>
            </wp:positionH>
            <wp:positionV relativeFrom="paragraph">
              <wp:posOffset>110490</wp:posOffset>
            </wp:positionV>
            <wp:extent cx="6187440" cy="3512820"/>
            <wp:effectExtent l="0" t="0" r="3810" b="0"/>
            <wp:wrapTopAndBottom/>
            <wp:docPr id="1920079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7440" cy="3512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35F7" w:rsidRPr="006335F7">
        <w:rPr>
          <w:rFonts w:ascii="Simplified Arabic" w:hAnsi="Simplified Arabic" w:cs="Simplified Arabic" w:hint="cs"/>
          <w:b/>
          <w:bCs/>
          <w:sz w:val="24"/>
          <w:szCs w:val="24"/>
          <w:rtl/>
        </w:rPr>
        <w:t>المصدر:</w:t>
      </w:r>
      <w:r w:rsidR="006335F7" w:rsidRPr="006335F7">
        <w:rPr>
          <w:rFonts w:ascii="Simplified Arabic" w:hAnsi="Simplified Arabic" w:cs="Simplified Arabic"/>
          <w:sz w:val="24"/>
          <w:szCs w:val="24"/>
        </w:rPr>
        <w:t xml:space="preserve"> </w:t>
      </w:r>
      <w:r w:rsidR="006335F7" w:rsidRPr="006335F7">
        <w:rPr>
          <w:rFonts w:ascii="Simplified Arabic" w:hAnsi="Simplified Arabic" w:cs="Simplified Arabic"/>
          <w:sz w:val="24"/>
          <w:szCs w:val="24"/>
          <w:rtl/>
        </w:rPr>
        <w:t>المركز المصري للفكر والدراسات الاستراتيجية</w:t>
      </w:r>
      <w:r w:rsidR="006335F7" w:rsidRPr="006335F7">
        <w:rPr>
          <w:rFonts w:ascii="Simplified Arabic" w:hAnsi="Simplified Arabic" w:cs="Simplified Arabic"/>
          <w:sz w:val="24"/>
          <w:szCs w:val="24"/>
        </w:rPr>
        <w:t xml:space="preserve"> (Egyptian Center for Strategic Studies - ECSS).</w:t>
      </w:r>
    </w:p>
    <w:p w14:paraId="6D21423A" w14:textId="2FF69625" w:rsidR="001D6157" w:rsidRPr="006335F7" w:rsidRDefault="001D6157" w:rsidP="001D6157">
      <w:pPr>
        <w:pStyle w:val="ListParagraph"/>
        <w:bidi/>
        <w:ind w:left="428"/>
        <w:jc w:val="center"/>
        <w:rPr>
          <w:rFonts w:ascii="Simplified Arabic" w:hAnsi="Simplified Arabic" w:cs="Simplified Arabic"/>
          <w:sz w:val="24"/>
          <w:szCs w:val="24"/>
        </w:rPr>
      </w:pPr>
      <w:r>
        <w:rPr>
          <w:rFonts w:ascii="Simplified Arabic" w:hAnsi="Simplified Arabic" w:cs="Simplified Arabic" w:hint="cs"/>
          <w:b/>
          <w:bCs/>
          <w:sz w:val="18"/>
          <w:szCs w:val="18"/>
          <w:rtl/>
        </w:rPr>
        <w:t>شكل (1</w:t>
      </w:r>
      <w:r w:rsidRPr="008D190E">
        <w:rPr>
          <w:rFonts w:ascii="Simplified Arabic" w:hAnsi="Simplified Arabic" w:cs="Simplified Arabic"/>
          <w:b/>
          <w:bCs/>
          <w:sz w:val="18"/>
          <w:szCs w:val="18"/>
          <w:rtl/>
        </w:rPr>
        <w:t>)</w:t>
      </w:r>
      <w:r>
        <w:rPr>
          <w:rFonts w:ascii="Simplified Arabic" w:hAnsi="Simplified Arabic" w:cs="Simplified Arabic" w:hint="cs"/>
          <w:b/>
          <w:bCs/>
          <w:sz w:val="18"/>
          <w:szCs w:val="18"/>
          <w:rtl/>
        </w:rPr>
        <w:t xml:space="preserve"> توضيح عمليه انتاج الامونيا الخضراء</w:t>
      </w:r>
    </w:p>
    <w:p w14:paraId="4DC541F9" w14:textId="5ACCE66C" w:rsidR="00457DC3" w:rsidRPr="00F51A61" w:rsidRDefault="00457DC3" w:rsidP="00DD5AEB">
      <w:pPr>
        <w:pStyle w:val="ListParagraph"/>
        <w:numPr>
          <w:ilvl w:val="0"/>
          <w:numId w:val="11"/>
        </w:numPr>
        <w:bidi/>
        <w:ind w:left="1137"/>
        <w:rPr>
          <w:rFonts w:ascii="Simplified Arabic" w:hAnsi="Simplified Arabic" w:cs="Simplified Arabic"/>
          <w:b/>
          <w:bCs/>
          <w:sz w:val="24"/>
          <w:szCs w:val="24"/>
        </w:rPr>
      </w:pPr>
      <w:r w:rsidRPr="00F51A61">
        <w:rPr>
          <w:rFonts w:ascii="Simplified Arabic" w:hAnsi="Simplified Arabic" w:cs="Simplified Arabic"/>
          <w:b/>
          <w:bCs/>
          <w:sz w:val="24"/>
          <w:szCs w:val="24"/>
          <w:rtl/>
        </w:rPr>
        <w:t>ثانياً: الأمونيا الخضراء كحامل للهيدروجين</w:t>
      </w:r>
      <w:r w:rsidRPr="00F51A61">
        <w:rPr>
          <w:rFonts w:ascii="Simplified Arabic" w:hAnsi="Simplified Arabic" w:cs="Simplified Arabic"/>
          <w:b/>
          <w:bCs/>
          <w:sz w:val="24"/>
          <w:szCs w:val="24"/>
        </w:rPr>
        <w:t xml:space="preserve"> (Hydrogen Carrier)</w:t>
      </w:r>
    </w:p>
    <w:p w14:paraId="2380C5E0" w14:textId="77777777" w:rsidR="00457DC3" w:rsidRPr="00F51A61" w:rsidRDefault="00457DC3" w:rsidP="00457DC3">
      <w:pPr>
        <w:pStyle w:val="ListParagraph"/>
        <w:bidi/>
        <w:ind w:left="428"/>
        <w:rPr>
          <w:rFonts w:ascii="Simplified Arabic" w:hAnsi="Simplified Arabic" w:cs="Simplified Arabic"/>
          <w:sz w:val="24"/>
          <w:szCs w:val="24"/>
        </w:rPr>
      </w:pPr>
      <w:r w:rsidRPr="00F51A61">
        <w:rPr>
          <w:rFonts w:ascii="Simplified Arabic" w:hAnsi="Simplified Arabic" w:cs="Simplified Arabic"/>
          <w:sz w:val="24"/>
          <w:szCs w:val="24"/>
          <w:rtl/>
        </w:rPr>
        <w:t>تعتمد النظرية التخطيطية لتبني الأمونيا الخضراء على ميزاتها الفيزيائية مقارنة بالهيدروجين الغازي</w:t>
      </w:r>
      <w:r w:rsidRPr="00F51A61">
        <w:rPr>
          <w:rFonts w:ascii="Simplified Arabic" w:hAnsi="Simplified Arabic" w:cs="Simplified Arabic"/>
          <w:sz w:val="24"/>
          <w:szCs w:val="24"/>
        </w:rPr>
        <w:t>:</w:t>
      </w:r>
    </w:p>
    <w:p w14:paraId="1E33E2BE" w14:textId="77777777" w:rsidR="00457DC3" w:rsidRPr="00F51A61" w:rsidRDefault="00457DC3">
      <w:pPr>
        <w:pStyle w:val="ListParagraph"/>
        <w:numPr>
          <w:ilvl w:val="0"/>
          <w:numId w:val="5"/>
        </w:numPr>
        <w:bidi/>
        <w:ind w:left="1704"/>
        <w:rPr>
          <w:rFonts w:ascii="Simplified Arabic" w:hAnsi="Simplified Arabic" w:cs="Simplified Arabic"/>
          <w:sz w:val="24"/>
          <w:szCs w:val="24"/>
        </w:rPr>
      </w:pPr>
      <w:r w:rsidRPr="00F51A61">
        <w:rPr>
          <w:rFonts w:ascii="Simplified Arabic" w:hAnsi="Simplified Arabic" w:cs="Simplified Arabic"/>
          <w:sz w:val="24"/>
          <w:szCs w:val="24"/>
          <w:rtl/>
        </w:rPr>
        <w:t>كثافة الطاقة</w:t>
      </w:r>
      <w:r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tl/>
        </w:rPr>
        <w:t>تتميز الأمونيا بكثافة طاقة عالية وسهولة في الإسالة عند درجات حرارة متوسطة (-33 درجة مئوية)، مما يجعل تكلفة نقلها وتخزينها أقل بكثير من الهيدروجين الذي يتطلب تبريداً فائقاً (-253 درجة مئوية)</w:t>
      </w:r>
      <w:r w:rsidRPr="00F51A61">
        <w:rPr>
          <w:rFonts w:ascii="Simplified Arabic" w:hAnsi="Simplified Arabic" w:cs="Simplified Arabic"/>
          <w:sz w:val="24"/>
          <w:szCs w:val="24"/>
        </w:rPr>
        <w:t>.</w:t>
      </w:r>
    </w:p>
    <w:p w14:paraId="478E479F" w14:textId="77777777" w:rsidR="00457DC3" w:rsidRPr="00F51A61" w:rsidRDefault="00457DC3">
      <w:pPr>
        <w:pStyle w:val="ListParagraph"/>
        <w:numPr>
          <w:ilvl w:val="0"/>
          <w:numId w:val="5"/>
        </w:numPr>
        <w:bidi/>
        <w:ind w:left="1704"/>
        <w:rPr>
          <w:rFonts w:ascii="Simplified Arabic" w:hAnsi="Simplified Arabic" w:cs="Simplified Arabic"/>
          <w:sz w:val="24"/>
          <w:szCs w:val="24"/>
        </w:rPr>
      </w:pPr>
      <w:r w:rsidRPr="00F51A61">
        <w:rPr>
          <w:rFonts w:ascii="Simplified Arabic" w:hAnsi="Simplified Arabic" w:cs="Simplified Arabic"/>
          <w:sz w:val="24"/>
          <w:szCs w:val="24"/>
          <w:rtl/>
        </w:rPr>
        <w:t>البنية التحتية القائمة</w:t>
      </w:r>
      <w:r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tl/>
        </w:rPr>
        <w:t>نظرياً، تستفيد الأمونيا الخضراء من وجود شبكة لوجستية عالمية ضخمة (موانئ، ناقلات، خزانات) مستخدمة حالياً في تجارة الأمونيا التقليدية، مما يسرع من وتيرة التحول الاقتصادي الأخضر</w:t>
      </w:r>
      <w:r w:rsidRPr="00F51A61">
        <w:rPr>
          <w:rFonts w:ascii="Simplified Arabic" w:hAnsi="Simplified Arabic" w:cs="Simplified Arabic"/>
          <w:sz w:val="24"/>
          <w:szCs w:val="24"/>
        </w:rPr>
        <w:t>.</w:t>
      </w:r>
    </w:p>
    <w:p w14:paraId="385E8C3C" w14:textId="77777777" w:rsidR="00457DC3" w:rsidRPr="00F51A61" w:rsidRDefault="00457DC3" w:rsidP="00DD5AEB">
      <w:pPr>
        <w:pStyle w:val="ListParagraph"/>
        <w:numPr>
          <w:ilvl w:val="0"/>
          <w:numId w:val="11"/>
        </w:numPr>
        <w:bidi/>
        <w:ind w:left="1137"/>
        <w:rPr>
          <w:rFonts w:ascii="Simplified Arabic" w:hAnsi="Simplified Arabic" w:cs="Simplified Arabic"/>
          <w:b/>
          <w:bCs/>
          <w:sz w:val="24"/>
          <w:szCs w:val="24"/>
        </w:rPr>
      </w:pPr>
      <w:r w:rsidRPr="00F51A61">
        <w:rPr>
          <w:rFonts w:ascii="Simplified Arabic" w:hAnsi="Simplified Arabic" w:cs="Simplified Arabic"/>
          <w:b/>
          <w:bCs/>
          <w:sz w:val="24"/>
          <w:szCs w:val="24"/>
          <w:rtl/>
        </w:rPr>
        <w:t>ثالثاً: الجدوى الاقتصادية والبيئية (الارتباط بقطاع الأسمدة)</w:t>
      </w:r>
    </w:p>
    <w:p w14:paraId="1E369BBC" w14:textId="77777777" w:rsidR="00457DC3" w:rsidRPr="00F51A61" w:rsidRDefault="00457DC3" w:rsidP="00457DC3">
      <w:pPr>
        <w:pStyle w:val="ListParagraph"/>
        <w:bidi/>
        <w:ind w:left="428"/>
        <w:rPr>
          <w:rFonts w:ascii="Simplified Arabic" w:hAnsi="Simplified Arabic" w:cs="Simplified Arabic"/>
          <w:sz w:val="24"/>
          <w:szCs w:val="24"/>
        </w:rPr>
      </w:pPr>
      <w:r w:rsidRPr="00F51A61">
        <w:rPr>
          <w:rFonts w:ascii="Simplified Arabic" w:hAnsi="Simplified Arabic" w:cs="Simplified Arabic"/>
          <w:sz w:val="24"/>
          <w:szCs w:val="24"/>
          <w:rtl/>
        </w:rPr>
        <w:t>تعتبر الأمونيا الخضراء المادة الخام الأساسية لإنتاج نترات الأمونيا الخضراء، وهي الركيزة التي تربط بين أمن الطاقة والأمن الغذائي</w:t>
      </w:r>
      <w:r w:rsidRPr="00F51A61">
        <w:rPr>
          <w:rFonts w:ascii="Simplified Arabic" w:hAnsi="Simplified Arabic" w:cs="Simplified Arabic"/>
          <w:sz w:val="24"/>
          <w:szCs w:val="24"/>
        </w:rPr>
        <w:t>:</w:t>
      </w:r>
    </w:p>
    <w:p w14:paraId="30014F25" w14:textId="5B9D259D" w:rsidR="00457DC3" w:rsidRPr="00F51A61" w:rsidRDefault="00457DC3">
      <w:pPr>
        <w:pStyle w:val="ListParagraph"/>
        <w:numPr>
          <w:ilvl w:val="0"/>
          <w:numId w:val="5"/>
        </w:numPr>
        <w:bidi/>
        <w:ind w:left="1704"/>
        <w:rPr>
          <w:rFonts w:ascii="Simplified Arabic" w:hAnsi="Simplified Arabic" w:cs="Simplified Arabic"/>
          <w:sz w:val="24"/>
          <w:szCs w:val="24"/>
        </w:rPr>
      </w:pPr>
      <w:r w:rsidRPr="00F51A61">
        <w:rPr>
          <w:rFonts w:ascii="Simplified Arabic" w:hAnsi="Simplified Arabic" w:cs="Simplified Arabic"/>
          <w:sz w:val="24"/>
          <w:szCs w:val="24"/>
          <w:rtl/>
        </w:rPr>
        <w:t xml:space="preserve">خفض </w:t>
      </w:r>
      <w:r w:rsidR="0037652E" w:rsidRPr="00F51A61">
        <w:rPr>
          <w:rFonts w:ascii="Simplified Arabic" w:hAnsi="Simplified Arabic" w:cs="Simplified Arabic" w:hint="cs"/>
          <w:sz w:val="24"/>
          <w:szCs w:val="24"/>
          <w:rtl/>
        </w:rPr>
        <w:t>الانبعاثات</w:t>
      </w:r>
      <w:r w:rsidR="0037652E" w:rsidRPr="00F51A61">
        <w:rPr>
          <w:rFonts w:ascii="Simplified Arabic" w:hAnsi="Simplified Arabic" w:cs="Simplified Arabic"/>
          <w:sz w:val="24"/>
          <w:szCs w:val="24"/>
        </w:rPr>
        <w:t xml:space="preserve">: </w:t>
      </w:r>
      <w:r w:rsidR="0037652E" w:rsidRPr="00F51A61">
        <w:rPr>
          <w:rFonts w:ascii="Simplified Arabic" w:hAnsi="Simplified Arabic" w:cs="Simplified Arabic" w:hint="cs"/>
          <w:sz w:val="24"/>
          <w:szCs w:val="24"/>
          <w:rtl/>
        </w:rPr>
        <w:t>تساهم</w:t>
      </w:r>
      <w:r w:rsidRPr="00F51A61">
        <w:rPr>
          <w:rFonts w:ascii="Simplified Arabic" w:hAnsi="Simplified Arabic" w:cs="Simplified Arabic"/>
          <w:sz w:val="24"/>
          <w:szCs w:val="24"/>
          <w:rtl/>
        </w:rPr>
        <w:t xml:space="preserve"> الأمونيا الخضراء في إزالة حوالي </w:t>
      </w:r>
      <w:r w:rsidRPr="00F51A61">
        <w:rPr>
          <w:rFonts w:ascii="Simplified Arabic" w:hAnsi="Simplified Arabic" w:cs="Simplified Arabic"/>
          <w:sz w:val="24"/>
          <w:szCs w:val="24"/>
        </w:rPr>
        <w:t xml:space="preserve">1.8 </w:t>
      </w:r>
      <w:r w:rsidRPr="00F51A61">
        <w:rPr>
          <w:rFonts w:ascii="Simplified Arabic" w:hAnsi="Simplified Arabic" w:cs="Simplified Arabic"/>
          <w:sz w:val="24"/>
          <w:szCs w:val="24"/>
          <w:rtl/>
        </w:rPr>
        <w:t>طن من ثاني أكسيد الكربون مقابل كل طن أمونيا يتم إنتاجه مقارنة بالطرق التقليدية المعتمدة على الغاز الطبيعي</w:t>
      </w:r>
      <w:r w:rsidRPr="00F51A61">
        <w:rPr>
          <w:rFonts w:ascii="Simplified Arabic" w:hAnsi="Simplified Arabic" w:cs="Simplified Arabic"/>
          <w:sz w:val="24"/>
          <w:szCs w:val="24"/>
        </w:rPr>
        <w:t>.</w:t>
      </w:r>
    </w:p>
    <w:p w14:paraId="3D45FBBC" w14:textId="7F33E043" w:rsidR="00457DC3" w:rsidRPr="00F51A61" w:rsidRDefault="00457DC3">
      <w:pPr>
        <w:pStyle w:val="ListParagraph"/>
        <w:numPr>
          <w:ilvl w:val="0"/>
          <w:numId w:val="5"/>
        </w:numPr>
        <w:bidi/>
        <w:ind w:left="1704"/>
        <w:rPr>
          <w:rFonts w:ascii="Simplified Arabic" w:hAnsi="Simplified Arabic" w:cs="Simplified Arabic"/>
          <w:sz w:val="24"/>
          <w:szCs w:val="24"/>
        </w:rPr>
      </w:pPr>
      <w:r w:rsidRPr="00F51A61">
        <w:rPr>
          <w:rFonts w:ascii="Simplified Arabic" w:hAnsi="Simplified Arabic" w:cs="Simplified Arabic"/>
          <w:sz w:val="24"/>
          <w:szCs w:val="24"/>
          <w:rtl/>
        </w:rPr>
        <w:t xml:space="preserve">استدامة سلاسل </w:t>
      </w:r>
      <w:r w:rsidR="0037652E" w:rsidRPr="00F51A61">
        <w:rPr>
          <w:rFonts w:ascii="Simplified Arabic" w:hAnsi="Simplified Arabic" w:cs="Simplified Arabic" w:hint="cs"/>
          <w:sz w:val="24"/>
          <w:szCs w:val="24"/>
          <w:rtl/>
        </w:rPr>
        <w:t>الإمداد</w:t>
      </w:r>
      <w:r w:rsidR="0037652E" w:rsidRPr="00F51A61">
        <w:rPr>
          <w:rFonts w:ascii="Simplified Arabic" w:hAnsi="Simplified Arabic" w:cs="Simplified Arabic"/>
          <w:sz w:val="24"/>
          <w:szCs w:val="24"/>
        </w:rPr>
        <w:t xml:space="preserve">: </w:t>
      </w:r>
      <w:r w:rsidR="0037652E" w:rsidRPr="00F51A61">
        <w:rPr>
          <w:rFonts w:ascii="Simplified Arabic" w:hAnsi="Simplified Arabic" w:cs="Simplified Arabic" w:hint="cs"/>
          <w:sz w:val="24"/>
          <w:szCs w:val="24"/>
          <w:rtl/>
        </w:rPr>
        <w:t>تتيح</w:t>
      </w:r>
      <w:r w:rsidRPr="00F51A61">
        <w:rPr>
          <w:rFonts w:ascii="Simplified Arabic" w:hAnsi="Simplified Arabic" w:cs="Simplified Arabic"/>
          <w:sz w:val="24"/>
          <w:szCs w:val="24"/>
          <w:rtl/>
        </w:rPr>
        <w:t xml:space="preserve"> للدول المستقبلة (مثل دول الاتحاد الأوروبي) استيراد طاقة نظيفة مخزنة كيميائياً، مما يعزز من مكانة مصر كمركز إقليمي لتصدير الطاقة الخضراء بحلول عام 2026 وما بعدها</w:t>
      </w:r>
      <w:r w:rsidRPr="00F51A61">
        <w:rPr>
          <w:rFonts w:ascii="Simplified Arabic" w:hAnsi="Simplified Arabic" w:cs="Simplified Arabic"/>
          <w:sz w:val="24"/>
          <w:szCs w:val="24"/>
        </w:rPr>
        <w:t>.</w:t>
      </w:r>
    </w:p>
    <w:p w14:paraId="7CA68CCD" w14:textId="285C7C29" w:rsidR="00731CB2" w:rsidRPr="00F51A61" w:rsidRDefault="0037652E" w:rsidP="00DD5AEB">
      <w:pPr>
        <w:pStyle w:val="ListParagraph"/>
        <w:numPr>
          <w:ilvl w:val="0"/>
          <w:numId w:val="11"/>
        </w:numPr>
        <w:bidi/>
        <w:ind w:left="1137"/>
        <w:rPr>
          <w:rFonts w:ascii="Simplified Arabic" w:hAnsi="Simplified Arabic" w:cs="Simplified Arabic"/>
          <w:b/>
          <w:bCs/>
          <w:sz w:val="24"/>
          <w:szCs w:val="24"/>
        </w:rPr>
      </w:pPr>
      <w:r w:rsidRPr="00F51A61">
        <w:rPr>
          <w:rFonts w:ascii="Simplified Arabic" w:hAnsi="Simplified Arabic" w:cs="Simplified Arabic" w:hint="cs"/>
          <w:b/>
          <w:bCs/>
          <w:sz w:val="24"/>
          <w:szCs w:val="24"/>
          <w:rtl/>
        </w:rPr>
        <w:t>رابعا:</w:t>
      </w:r>
      <w:r w:rsidR="00731CB2" w:rsidRPr="00F51A61">
        <w:rPr>
          <w:rFonts w:ascii="Simplified Arabic" w:hAnsi="Simplified Arabic" w:cs="Simplified Arabic"/>
          <w:b/>
          <w:bCs/>
          <w:sz w:val="24"/>
          <w:szCs w:val="24"/>
          <w:rtl/>
        </w:rPr>
        <w:t xml:space="preserve"> الخصائص السمادية للأمونيا ونترات الأمونيا</w:t>
      </w:r>
    </w:p>
    <w:p w14:paraId="1C748551" w14:textId="3FCCF088" w:rsidR="00731CB2" w:rsidRDefault="00731CB2" w:rsidP="00731CB2">
      <w:pPr>
        <w:pStyle w:val="ListParagraph"/>
        <w:bidi/>
        <w:ind w:left="428"/>
        <w:rPr>
          <w:rFonts w:ascii="Simplified Arabic" w:hAnsi="Simplified Arabic" w:cs="Simplified Arabic"/>
          <w:sz w:val="24"/>
          <w:szCs w:val="24"/>
          <w:rtl/>
        </w:rPr>
      </w:pPr>
      <w:r w:rsidRPr="00F51A61">
        <w:rPr>
          <w:rFonts w:ascii="Simplified Arabic" w:hAnsi="Simplified Arabic" w:cs="Simplified Arabic"/>
          <w:sz w:val="24"/>
          <w:szCs w:val="24"/>
          <w:rtl/>
        </w:rPr>
        <w:t>تعتبر الأمونيا</w:t>
      </w:r>
      <w:r w:rsidRPr="00F51A61">
        <w:rPr>
          <w:rFonts w:ascii="Simplified Arabic" w:hAnsi="Simplified Arabic" w:cs="Simplified Arabic"/>
          <w:sz w:val="24"/>
          <w:szCs w:val="24"/>
        </w:rPr>
        <w:t xml:space="preserve"> (NH_3) </w:t>
      </w:r>
      <w:r w:rsidRPr="00F51A61">
        <w:rPr>
          <w:rFonts w:ascii="Simplified Arabic" w:hAnsi="Simplified Arabic" w:cs="Simplified Arabic"/>
          <w:sz w:val="24"/>
          <w:szCs w:val="24"/>
          <w:rtl/>
        </w:rPr>
        <w:t>المصدر الرئيسي للنيتروجين في التربة، وهو العنصر الحيوي المسؤول عن النمو الخضري وتكوين البروتين في النبات</w:t>
      </w:r>
      <w:r w:rsidR="00445A48" w:rsidRPr="00F51A61">
        <w:rPr>
          <w:rFonts w:ascii="Simplified Arabic" w:hAnsi="Simplified Arabic" w:cs="Simplified Arabic"/>
          <w:sz w:val="24"/>
          <w:szCs w:val="24"/>
          <w:rtl/>
        </w:rPr>
        <w:t xml:space="preserve"> </w:t>
      </w:r>
      <w:r w:rsidRPr="00F51A61">
        <w:rPr>
          <w:rFonts w:ascii="Simplified Arabic" w:hAnsi="Simplified Arabic" w:cs="Simplified Arabic"/>
          <w:sz w:val="24"/>
          <w:szCs w:val="24"/>
          <w:rtl/>
        </w:rPr>
        <w:t>وتعد نترات الأمونيا</w:t>
      </w:r>
      <w:r w:rsidRPr="00F51A61">
        <w:rPr>
          <w:rFonts w:ascii="Simplified Arabic" w:hAnsi="Simplified Arabic" w:cs="Simplified Arabic"/>
          <w:sz w:val="24"/>
          <w:szCs w:val="24"/>
        </w:rPr>
        <w:t xml:space="preserve"> (Ammonium Nitrate) </w:t>
      </w:r>
      <w:r w:rsidRPr="00F51A61">
        <w:rPr>
          <w:rFonts w:ascii="Simplified Arabic" w:hAnsi="Simplified Arabic" w:cs="Simplified Arabic"/>
          <w:sz w:val="24"/>
          <w:szCs w:val="24"/>
          <w:rtl/>
        </w:rPr>
        <w:t xml:space="preserve">من أكفأ أنواع الأسمدة النيتروجينية نظراً لقدرتها العالية على الذوبان </w:t>
      </w:r>
      <w:r w:rsidRPr="00F51A61">
        <w:rPr>
          <w:rFonts w:ascii="Simplified Arabic" w:hAnsi="Simplified Arabic" w:cs="Simplified Arabic"/>
          <w:sz w:val="24"/>
          <w:szCs w:val="24"/>
          <w:rtl/>
        </w:rPr>
        <w:lastRenderedPageBreak/>
        <w:t>وسرعة امتصاص النبات لها في مختلف الظروف المناخية، مما يجعلها الخيار الأول لمشروعات الاستصلاح الكبرى في المناطق الصحراوية المصرية التي تتسم بقلة المحتوى العضوي</w:t>
      </w:r>
      <w:r w:rsidRPr="00F51A61">
        <w:rPr>
          <w:rFonts w:ascii="Simplified Arabic" w:hAnsi="Simplified Arabic" w:cs="Simplified Arabic"/>
          <w:sz w:val="24"/>
          <w:szCs w:val="24"/>
        </w:rPr>
        <w:t>.</w:t>
      </w:r>
    </w:p>
    <w:p w14:paraId="5B8CEFD7" w14:textId="77777777" w:rsidR="0037652E" w:rsidRDefault="0037652E" w:rsidP="0037652E">
      <w:pPr>
        <w:pStyle w:val="NormalWeb"/>
        <w:bidi/>
        <w:spacing w:before="0" w:beforeAutospacing="0" w:after="0" w:afterAutospacing="0"/>
        <w:rPr>
          <w:rFonts w:ascii="Simplified Arabic" w:hAnsi="Simplified Arabic" w:cs="Simplified Arabic"/>
          <w:rtl/>
        </w:rPr>
      </w:pPr>
      <w:r>
        <w:rPr>
          <w:rFonts w:ascii="Simplified Arabic" w:hAnsi="Simplified Arabic" w:cs="Simplified Arabic" w:hint="cs"/>
          <w:rtl/>
        </w:rPr>
        <w:t xml:space="preserve">المصدر: </w:t>
      </w:r>
    </w:p>
    <w:p w14:paraId="48D9EF5C" w14:textId="77777777" w:rsidR="0037652E" w:rsidRPr="0037652E" w:rsidRDefault="0037652E" w:rsidP="0037652E">
      <w:pPr>
        <w:pStyle w:val="NormalWeb"/>
        <w:bidi/>
        <w:spacing w:before="0" w:beforeAutospacing="0" w:after="0" w:afterAutospacing="0"/>
        <w:rPr>
          <w:rFonts w:ascii="Simplified Arabic" w:hAnsi="Simplified Arabic" w:cs="Simplified Arabic"/>
          <w:rtl/>
        </w:rPr>
      </w:pPr>
      <w:r w:rsidRPr="0037652E">
        <w:rPr>
          <w:rFonts w:ascii="Simplified Arabic" w:hAnsi="Simplified Arabic" w:cs="Simplified Arabic"/>
        </w:rPr>
        <w:t xml:space="preserve">IRENA (2022). </w:t>
      </w:r>
      <w:r w:rsidRPr="0037652E">
        <w:rPr>
          <w:rFonts w:ascii="Simplified Arabic" w:hAnsi="Simplified Arabic" w:cs="Simplified Arabic"/>
          <w:i/>
          <w:iCs/>
        </w:rPr>
        <w:t>Innovation Outlook: Renewable Ammonia</w:t>
      </w:r>
      <w:r w:rsidRPr="0037652E">
        <w:rPr>
          <w:rFonts w:ascii="Simplified Arabic" w:hAnsi="Simplified Arabic" w:cs="Simplified Arabic"/>
        </w:rPr>
        <w:t>. International Renewable Energy Agency,</w:t>
      </w:r>
      <w:r>
        <w:t xml:space="preserve"> </w:t>
      </w:r>
      <w:r w:rsidRPr="0037652E">
        <w:rPr>
          <w:rFonts w:ascii="Simplified Arabic" w:hAnsi="Simplified Arabic" w:cs="Simplified Arabic"/>
        </w:rPr>
        <w:t>Abu Dhabi. ISBN: 978-92-9260-423-3.</w:t>
      </w:r>
    </w:p>
    <w:p w14:paraId="6BC0779B" w14:textId="77777777" w:rsidR="0037652E" w:rsidRPr="0037652E" w:rsidRDefault="0037652E" w:rsidP="0037652E">
      <w:pPr>
        <w:pStyle w:val="NormalWeb"/>
        <w:bidi/>
        <w:spacing w:before="0" w:beforeAutospacing="0" w:after="0" w:afterAutospacing="0"/>
        <w:rPr>
          <w:rFonts w:ascii="Simplified Arabic" w:hAnsi="Simplified Arabic" w:cs="Simplified Arabic"/>
          <w:rtl/>
        </w:rPr>
      </w:pPr>
      <w:r w:rsidRPr="0037652E">
        <w:rPr>
          <w:rFonts w:ascii="Simplified Arabic" w:hAnsi="Simplified Arabic" w:cs="Simplified Arabic"/>
          <w:rtl/>
        </w:rPr>
        <w:t>جمهورية مصر العربية، المجلس الأعلى للطاقة</w:t>
      </w:r>
      <w:r w:rsidRPr="0037652E">
        <w:rPr>
          <w:rFonts w:ascii="Simplified Arabic" w:hAnsi="Simplified Arabic" w:cs="Simplified Arabic"/>
        </w:rPr>
        <w:t xml:space="preserve"> (2024). </w:t>
      </w:r>
      <w:r w:rsidRPr="0037652E">
        <w:rPr>
          <w:rFonts w:ascii="Simplified Arabic" w:hAnsi="Simplified Arabic" w:cs="Simplified Arabic"/>
          <w:i/>
          <w:iCs/>
          <w:rtl/>
        </w:rPr>
        <w:t>الاستراتيجية الوطنية للهيدروجين الأخضر</w:t>
      </w:r>
      <w:r w:rsidRPr="0037652E">
        <w:rPr>
          <w:rFonts w:ascii="Simplified Arabic" w:hAnsi="Simplified Arabic" w:cs="Simplified Arabic"/>
        </w:rPr>
        <w:t xml:space="preserve">. </w:t>
      </w:r>
      <w:r w:rsidRPr="0037652E">
        <w:rPr>
          <w:rFonts w:ascii="Simplified Arabic" w:hAnsi="Simplified Arabic" w:cs="Simplified Arabic"/>
          <w:rtl/>
        </w:rPr>
        <w:t>القاهرة: الأمانة الفنية للمجلس الأعلى للطاقة</w:t>
      </w:r>
      <w:r w:rsidRPr="0037652E">
        <w:rPr>
          <w:rFonts w:ascii="Simplified Arabic" w:hAnsi="Simplified Arabic" w:cs="Simplified Arabic"/>
        </w:rPr>
        <w:t>.</w:t>
      </w:r>
    </w:p>
    <w:p w14:paraId="51B977AF" w14:textId="77777777" w:rsidR="0037652E" w:rsidRPr="0037652E" w:rsidRDefault="0037652E" w:rsidP="0037652E">
      <w:pPr>
        <w:pStyle w:val="NormalWeb"/>
        <w:bidi/>
        <w:spacing w:before="0" w:beforeAutospacing="0" w:after="0" w:afterAutospacing="0"/>
        <w:rPr>
          <w:rFonts w:ascii="Simplified Arabic" w:hAnsi="Simplified Arabic" w:cs="Simplified Arabic"/>
        </w:rPr>
      </w:pPr>
      <w:r w:rsidRPr="0037652E">
        <w:rPr>
          <w:rFonts w:ascii="Simplified Arabic" w:hAnsi="Simplified Arabic" w:cs="Simplified Arabic"/>
        </w:rPr>
        <w:t xml:space="preserve">Royal Society (2020). </w:t>
      </w:r>
      <w:r w:rsidRPr="0037652E">
        <w:rPr>
          <w:rFonts w:ascii="Simplified Arabic" w:hAnsi="Simplified Arabic" w:cs="Simplified Arabic"/>
          <w:i/>
          <w:iCs/>
        </w:rPr>
        <w:t>Ammonia: zero-carbon fertilizer, fuel and energy store</w:t>
      </w:r>
      <w:r w:rsidRPr="0037652E">
        <w:rPr>
          <w:rFonts w:ascii="Simplified Arabic" w:hAnsi="Simplified Arabic" w:cs="Simplified Arabic"/>
        </w:rPr>
        <w:t>. Policy briefing, London.</w:t>
      </w:r>
    </w:p>
    <w:p w14:paraId="5A4D5281" w14:textId="3E192356" w:rsidR="00C03B10" w:rsidRPr="00F51A61" w:rsidRDefault="0037652E" w:rsidP="00DD5AEB">
      <w:pPr>
        <w:pStyle w:val="ListParagraph"/>
        <w:numPr>
          <w:ilvl w:val="0"/>
          <w:numId w:val="11"/>
        </w:numPr>
        <w:bidi/>
        <w:ind w:left="1137"/>
        <w:rPr>
          <w:rFonts w:ascii="Simplified Arabic" w:hAnsi="Simplified Arabic" w:cs="Simplified Arabic"/>
          <w:b/>
          <w:bCs/>
          <w:sz w:val="24"/>
          <w:szCs w:val="24"/>
          <w:rtl/>
        </w:rPr>
      </w:pPr>
      <w:r w:rsidRPr="00F51A61">
        <w:rPr>
          <w:rFonts w:ascii="Simplified Arabic" w:hAnsi="Simplified Arabic" w:cs="Simplified Arabic" w:hint="cs"/>
          <w:b/>
          <w:bCs/>
          <w:sz w:val="24"/>
          <w:szCs w:val="24"/>
          <w:rtl/>
        </w:rPr>
        <w:t>خامســا:</w:t>
      </w:r>
      <w:r w:rsidR="00C03B10" w:rsidRPr="00F51A61">
        <w:rPr>
          <w:rFonts w:ascii="Simplified Arabic" w:hAnsi="Simplified Arabic" w:cs="Simplified Arabic"/>
          <w:b/>
          <w:bCs/>
          <w:sz w:val="24"/>
          <w:szCs w:val="24"/>
          <w:rtl/>
        </w:rPr>
        <w:t xml:space="preserve"> </w:t>
      </w:r>
      <w:r w:rsidRPr="00F51A61">
        <w:rPr>
          <w:rFonts w:ascii="Simplified Arabic" w:hAnsi="Simplified Arabic" w:cs="Simplified Arabic" w:hint="cs"/>
          <w:b/>
          <w:bCs/>
          <w:sz w:val="24"/>
          <w:szCs w:val="24"/>
          <w:rtl/>
        </w:rPr>
        <w:t>احتياجات</w:t>
      </w:r>
      <w:r w:rsidR="00C03B10" w:rsidRPr="00F51A61">
        <w:rPr>
          <w:rFonts w:ascii="Simplified Arabic" w:hAnsi="Simplified Arabic" w:cs="Simplified Arabic"/>
          <w:b/>
          <w:bCs/>
          <w:sz w:val="24"/>
          <w:szCs w:val="24"/>
          <w:rtl/>
        </w:rPr>
        <w:t xml:space="preserve"> الفدان من سماد الامونيا </w:t>
      </w:r>
    </w:p>
    <w:p w14:paraId="3871EB7B" w14:textId="7CE312F9" w:rsidR="00C03B10" w:rsidRPr="00F51A61" w:rsidRDefault="00C03B10" w:rsidP="00C03B10">
      <w:pPr>
        <w:bidi/>
        <w:rPr>
          <w:rFonts w:ascii="Simplified Arabic" w:hAnsi="Simplified Arabic" w:cs="Simplified Arabic"/>
          <w:sz w:val="24"/>
          <w:szCs w:val="24"/>
        </w:rPr>
      </w:pPr>
      <w:r w:rsidRPr="00F51A61">
        <w:rPr>
          <w:rFonts w:ascii="Simplified Arabic" w:hAnsi="Simplified Arabic" w:cs="Simplified Arabic"/>
          <w:sz w:val="24"/>
          <w:szCs w:val="24"/>
          <w:rtl/>
        </w:rPr>
        <w:t xml:space="preserve">بناءً على التوصيات الفنية لوزارة الزراعة المصرية والمصادر البحثية المعتمدة لعامي </w:t>
      </w:r>
      <w:r w:rsidRPr="00F51A61">
        <w:rPr>
          <w:rFonts w:ascii="Simplified Arabic" w:hAnsi="Simplified Arabic" w:cs="Simplified Arabic"/>
          <w:sz w:val="24"/>
          <w:szCs w:val="24"/>
        </w:rPr>
        <w:t xml:space="preserve">2025 </w:t>
      </w:r>
      <w:r w:rsidRPr="00F51A61">
        <w:rPr>
          <w:rFonts w:ascii="Simplified Arabic" w:hAnsi="Simplified Arabic" w:cs="Simplified Arabic"/>
          <w:sz w:val="24"/>
          <w:szCs w:val="24"/>
          <w:rtl/>
        </w:rPr>
        <w:t>و2026، احتياج الفدان من سماد نترات الأمونيوم (نترات النشادر 33.5% أزوت) وفقاً لنوع الأرض والمحصول</w:t>
      </w:r>
      <w:r w:rsidRPr="00F51A61">
        <w:rPr>
          <w:rFonts w:ascii="Simplified Arabic" w:hAnsi="Simplified Arabic" w:cs="Simplified Arabic"/>
          <w:sz w:val="24"/>
          <w:szCs w:val="24"/>
        </w:rPr>
        <w:t>:</w:t>
      </w:r>
    </w:p>
    <w:p w14:paraId="05639FBC" w14:textId="3BCB0C34" w:rsidR="00C03B10" w:rsidRPr="00F51A61" w:rsidRDefault="00C03B10" w:rsidP="00C03B10">
      <w:pPr>
        <w:bidi/>
        <w:rPr>
          <w:rFonts w:ascii="Simplified Arabic" w:hAnsi="Simplified Arabic" w:cs="Simplified Arabic"/>
          <w:sz w:val="24"/>
          <w:szCs w:val="24"/>
        </w:rPr>
      </w:pPr>
      <w:r w:rsidRPr="00F51A61">
        <w:rPr>
          <w:rFonts w:ascii="Simplified Arabic" w:hAnsi="Simplified Arabic" w:cs="Simplified Arabic"/>
          <w:sz w:val="24"/>
          <w:szCs w:val="24"/>
          <w:rtl/>
        </w:rPr>
        <w:t>معدلات احتياج الفدان حسب نوع الأرض (المحاصيل الحقلية مثل القمح)</w:t>
      </w:r>
    </w:p>
    <w:p w14:paraId="59F39ECD" w14:textId="77777777" w:rsidR="00C03B10" w:rsidRPr="00F51A61" w:rsidRDefault="00C03B10" w:rsidP="00C03B10">
      <w:pPr>
        <w:pStyle w:val="ListParagraph"/>
        <w:bidi/>
        <w:ind w:left="428"/>
        <w:rPr>
          <w:rFonts w:ascii="Simplified Arabic" w:hAnsi="Simplified Arabic" w:cs="Simplified Arabic"/>
          <w:sz w:val="24"/>
          <w:szCs w:val="24"/>
        </w:rPr>
      </w:pPr>
      <w:r w:rsidRPr="00F51A61">
        <w:rPr>
          <w:rFonts w:ascii="Simplified Arabic" w:hAnsi="Simplified Arabic" w:cs="Simplified Arabic"/>
          <w:sz w:val="24"/>
          <w:szCs w:val="24"/>
          <w:rtl/>
        </w:rPr>
        <w:t>تختلف الكمية المطلوبة بناءً على طبيعة التربة ونظام الري المتبع لضمان كفاءة الامتصاص</w:t>
      </w:r>
      <w:r w:rsidRPr="00F51A61">
        <w:rPr>
          <w:rFonts w:ascii="Simplified Arabic" w:hAnsi="Simplified Arabic" w:cs="Simplified Arabic"/>
          <w:sz w:val="24"/>
          <w:szCs w:val="24"/>
        </w:rPr>
        <w:t>:</w:t>
      </w:r>
    </w:p>
    <w:p w14:paraId="721FFE74" w14:textId="711D5958" w:rsidR="00C03B10" w:rsidRPr="00F51A61" w:rsidRDefault="00C03B10" w:rsidP="00DD5AEB">
      <w:pPr>
        <w:pStyle w:val="ListParagraph"/>
        <w:numPr>
          <w:ilvl w:val="0"/>
          <w:numId w:val="15"/>
        </w:numPr>
        <w:tabs>
          <w:tab w:val="clear" w:pos="720"/>
        </w:tabs>
        <w:bidi/>
        <w:ind w:hanging="150"/>
        <w:rPr>
          <w:rFonts w:ascii="Simplified Arabic" w:hAnsi="Simplified Arabic" w:cs="Simplified Arabic"/>
          <w:sz w:val="24"/>
          <w:szCs w:val="24"/>
        </w:rPr>
      </w:pPr>
      <w:r w:rsidRPr="00F51A61">
        <w:rPr>
          <w:rFonts w:ascii="Simplified Arabic" w:hAnsi="Simplified Arabic" w:cs="Simplified Arabic"/>
          <w:sz w:val="24"/>
          <w:szCs w:val="24"/>
          <w:rtl/>
        </w:rPr>
        <w:t>الأراضي الطينية (القديمة)</w:t>
      </w:r>
      <w:r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tl/>
        </w:rPr>
        <w:t xml:space="preserve">يحتاج الفدان إلى </w:t>
      </w:r>
      <w:r w:rsidR="0037652E" w:rsidRPr="00F51A61">
        <w:rPr>
          <w:rFonts w:ascii="Simplified Arabic" w:hAnsi="Simplified Arabic" w:cs="Simplified Arabic" w:hint="cs"/>
          <w:sz w:val="24"/>
          <w:szCs w:val="24"/>
          <w:rtl/>
        </w:rPr>
        <w:t xml:space="preserve">حوالي </w:t>
      </w:r>
      <w:r w:rsidR="0037652E">
        <w:rPr>
          <w:rFonts w:ascii="Simplified Arabic" w:hAnsi="Simplified Arabic" w:cs="Simplified Arabic"/>
          <w:sz w:val="24"/>
          <w:szCs w:val="24"/>
        </w:rPr>
        <w:t>224</w:t>
      </w:r>
      <w:r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tl/>
        </w:rPr>
        <w:t>كجم من نترات النشادر (33.5% أزوت)، وتُقسم عادةً على 3 دفعات</w:t>
      </w:r>
      <w:r w:rsidRPr="00F51A61">
        <w:rPr>
          <w:rFonts w:ascii="Simplified Arabic" w:hAnsi="Simplified Arabic" w:cs="Simplified Arabic"/>
          <w:sz w:val="24"/>
          <w:szCs w:val="24"/>
        </w:rPr>
        <w:t>.</w:t>
      </w:r>
    </w:p>
    <w:p w14:paraId="50719C21" w14:textId="372BA5D7" w:rsidR="00C03B10" w:rsidRPr="00683A82" w:rsidRDefault="00C03B10" w:rsidP="00DD5AEB">
      <w:pPr>
        <w:pStyle w:val="ListParagraph"/>
        <w:numPr>
          <w:ilvl w:val="0"/>
          <w:numId w:val="15"/>
        </w:numPr>
        <w:tabs>
          <w:tab w:val="clear" w:pos="720"/>
        </w:tabs>
        <w:bidi/>
        <w:ind w:hanging="150"/>
        <w:rPr>
          <w:rFonts w:ascii="Simplified Arabic" w:hAnsi="Simplified Arabic" w:cs="Simplified Arabic"/>
          <w:sz w:val="24"/>
          <w:szCs w:val="24"/>
        </w:rPr>
      </w:pPr>
      <w:r w:rsidRPr="00683A82">
        <w:rPr>
          <w:rFonts w:ascii="Simplified Arabic" w:hAnsi="Simplified Arabic" w:cs="Simplified Arabic"/>
          <w:b/>
          <w:bCs/>
          <w:sz w:val="24"/>
          <w:szCs w:val="24"/>
          <w:rtl/>
        </w:rPr>
        <w:t>الأراضي الرملية (الجديدة - ري بالرش)</w:t>
      </w:r>
      <w:r w:rsidRPr="00683A82">
        <w:rPr>
          <w:rFonts w:ascii="Simplified Arabic" w:hAnsi="Simplified Arabic" w:cs="Simplified Arabic"/>
          <w:b/>
          <w:bCs/>
          <w:sz w:val="24"/>
          <w:szCs w:val="24"/>
        </w:rPr>
        <w:t>:</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 xml:space="preserve">تزداد الكمية لتصل إلى </w:t>
      </w:r>
      <w:r w:rsidR="0037652E" w:rsidRPr="00683A82">
        <w:rPr>
          <w:rFonts w:ascii="Simplified Arabic" w:hAnsi="Simplified Arabic" w:cs="Simplified Arabic" w:hint="cs"/>
          <w:sz w:val="24"/>
          <w:szCs w:val="24"/>
          <w:rtl/>
        </w:rPr>
        <w:t xml:space="preserve">حوالي </w:t>
      </w:r>
      <w:r w:rsidR="0037652E">
        <w:rPr>
          <w:rFonts w:ascii="Simplified Arabic" w:hAnsi="Simplified Arabic" w:cs="Simplified Arabic"/>
          <w:sz w:val="24"/>
          <w:szCs w:val="24"/>
        </w:rPr>
        <w:t>360</w:t>
      </w:r>
      <w:r w:rsidRPr="00683A82">
        <w:rPr>
          <w:rFonts w:ascii="Simplified Arabic" w:hAnsi="Simplified Arabic" w:cs="Simplified Arabic"/>
          <w:b/>
          <w:bCs/>
          <w:sz w:val="24"/>
          <w:szCs w:val="24"/>
        </w:rPr>
        <w:t xml:space="preserve"> </w:t>
      </w:r>
      <w:r w:rsidRPr="00683A82">
        <w:rPr>
          <w:rFonts w:ascii="Simplified Arabic" w:hAnsi="Simplified Arabic" w:cs="Simplified Arabic"/>
          <w:b/>
          <w:bCs/>
          <w:sz w:val="24"/>
          <w:szCs w:val="24"/>
          <w:rtl/>
        </w:rPr>
        <w:t>كجم</w:t>
      </w:r>
      <w:r w:rsidRPr="00683A82">
        <w:rPr>
          <w:rFonts w:ascii="Simplified Arabic" w:hAnsi="Simplified Arabic" w:cs="Simplified Arabic"/>
          <w:sz w:val="24"/>
          <w:szCs w:val="24"/>
          <w:rtl/>
        </w:rPr>
        <w:t xml:space="preserve"> للفدان لتعويض الفقد السريع للعناصر الغذائية، وتُقسم على 9 إلى 10 دفعات متساوية</w:t>
      </w:r>
      <w:r w:rsidRPr="00683A82">
        <w:rPr>
          <w:rFonts w:ascii="Simplified Arabic" w:hAnsi="Simplified Arabic" w:cs="Simplified Arabic"/>
          <w:sz w:val="24"/>
          <w:szCs w:val="24"/>
        </w:rPr>
        <w:t>.</w:t>
      </w:r>
    </w:p>
    <w:p w14:paraId="3A046822" w14:textId="77777777" w:rsidR="00C03B10" w:rsidRPr="00683A82" w:rsidRDefault="00C03B10" w:rsidP="00DD5AEB">
      <w:pPr>
        <w:pStyle w:val="ListParagraph"/>
        <w:numPr>
          <w:ilvl w:val="0"/>
          <w:numId w:val="15"/>
        </w:numPr>
        <w:tabs>
          <w:tab w:val="clear" w:pos="720"/>
        </w:tabs>
        <w:bidi/>
        <w:ind w:hanging="150"/>
        <w:rPr>
          <w:rFonts w:ascii="Simplified Arabic" w:hAnsi="Simplified Arabic" w:cs="Simplified Arabic"/>
          <w:sz w:val="24"/>
          <w:szCs w:val="24"/>
        </w:rPr>
      </w:pPr>
      <w:r w:rsidRPr="00683A82">
        <w:rPr>
          <w:rFonts w:ascii="Simplified Arabic" w:hAnsi="Simplified Arabic" w:cs="Simplified Arabic"/>
          <w:b/>
          <w:bCs/>
          <w:sz w:val="24"/>
          <w:szCs w:val="24"/>
          <w:rtl/>
        </w:rPr>
        <w:t>الأراضي الجيرية</w:t>
      </w:r>
      <w:r w:rsidRPr="00683A82">
        <w:rPr>
          <w:rFonts w:ascii="Simplified Arabic" w:hAnsi="Simplified Arabic" w:cs="Simplified Arabic"/>
          <w:b/>
          <w:bCs/>
          <w:sz w:val="24"/>
          <w:szCs w:val="24"/>
        </w:rPr>
        <w:t>:</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 xml:space="preserve">يحتاج الفدان إلى حوالي </w:t>
      </w:r>
      <w:r w:rsidRPr="00683A82">
        <w:rPr>
          <w:rFonts w:ascii="Simplified Arabic" w:hAnsi="Simplified Arabic" w:cs="Simplified Arabic"/>
          <w:b/>
          <w:bCs/>
          <w:sz w:val="24"/>
          <w:szCs w:val="24"/>
        </w:rPr>
        <w:t xml:space="preserve">300 </w:t>
      </w:r>
      <w:r w:rsidRPr="00683A82">
        <w:rPr>
          <w:rFonts w:ascii="Simplified Arabic" w:hAnsi="Simplified Arabic" w:cs="Simplified Arabic"/>
          <w:b/>
          <w:bCs/>
          <w:sz w:val="24"/>
          <w:szCs w:val="24"/>
          <w:rtl/>
        </w:rPr>
        <w:t>كجم</w:t>
      </w:r>
      <w:r w:rsidRPr="00683A82">
        <w:rPr>
          <w:rFonts w:ascii="Simplified Arabic" w:hAnsi="Simplified Arabic" w:cs="Simplified Arabic"/>
          <w:sz w:val="24"/>
          <w:szCs w:val="24"/>
          <w:rtl/>
        </w:rPr>
        <w:t xml:space="preserve"> من نترات النشادر (ما يعادل 100 وحدة أزوت صافي)</w:t>
      </w:r>
      <w:r w:rsidRPr="00683A82">
        <w:rPr>
          <w:rFonts w:ascii="Simplified Arabic" w:hAnsi="Simplified Arabic" w:cs="Simplified Arabic"/>
          <w:sz w:val="24"/>
          <w:szCs w:val="24"/>
        </w:rPr>
        <w:t>.</w:t>
      </w:r>
    </w:p>
    <w:p w14:paraId="032D45CB" w14:textId="28C5741E" w:rsidR="00C03B10" w:rsidRPr="00DF3A6A" w:rsidRDefault="00C03B10" w:rsidP="00C03B10">
      <w:pPr>
        <w:bidi/>
        <w:rPr>
          <w:rFonts w:ascii="Simplified Arabic" w:hAnsi="Simplified Arabic" w:cs="Simplified Arabic"/>
          <w:sz w:val="24"/>
          <w:szCs w:val="24"/>
        </w:rPr>
      </w:pPr>
      <w:r w:rsidRPr="00DF3A6A">
        <w:rPr>
          <w:rFonts w:ascii="Simplified Arabic" w:hAnsi="Simplified Arabic" w:cs="Simplified Arabic"/>
          <w:sz w:val="24"/>
          <w:szCs w:val="24"/>
        </w:rPr>
        <w:t xml:space="preserve"> </w:t>
      </w:r>
      <w:r w:rsidRPr="00DF3A6A">
        <w:rPr>
          <w:rFonts w:ascii="Simplified Arabic" w:hAnsi="Simplified Arabic" w:cs="Simplified Arabic"/>
          <w:sz w:val="24"/>
          <w:szCs w:val="24"/>
          <w:rtl/>
        </w:rPr>
        <w:t>احتياجات المحاصيل البستانية (الفاكهة)</w:t>
      </w:r>
    </w:p>
    <w:p w14:paraId="7ADB3444" w14:textId="77777777" w:rsidR="00C03B10" w:rsidRPr="00DF3A6A" w:rsidRDefault="00C03B10" w:rsidP="00DD5AEB">
      <w:pPr>
        <w:pStyle w:val="ListParagraph"/>
        <w:numPr>
          <w:ilvl w:val="0"/>
          <w:numId w:val="15"/>
        </w:numPr>
        <w:tabs>
          <w:tab w:val="clear" w:pos="720"/>
        </w:tabs>
        <w:bidi/>
        <w:ind w:hanging="150"/>
        <w:rPr>
          <w:rFonts w:ascii="Simplified Arabic" w:hAnsi="Simplified Arabic" w:cs="Simplified Arabic"/>
          <w:sz w:val="24"/>
          <w:szCs w:val="24"/>
        </w:rPr>
      </w:pPr>
      <w:r w:rsidRPr="00DF3A6A">
        <w:rPr>
          <w:rFonts w:ascii="Simplified Arabic" w:hAnsi="Simplified Arabic" w:cs="Simplified Arabic"/>
          <w:sz w:val="24"/>
          <w:szCs w:val="24"/>
          <w:rtl/>
        </w:rPr>
        <w:t>الموالح والمانجو</w:t>
      </w:r>
      <w:r w:rsidRPr="00DF3A6A">
        <w:rPr>
          <w:rFonts w:ascii="Simplified Arabic" w:hAnsi="Simplified Arabic" w:cs="Simplified Arabic"/>
          <w:sz w:val="24"/>
          <w:szCs w:val="24"/>
        </w:rPr>
        <w:t xml:space="preserve">: </w:t>
      </w:r>
      <w:r w:rsidRPr="00DF3A6A">
        <w:rPr>
          <w:rFonts w:ascii="Simplified Arabic" w:hAnsi="Simplified Arabic" w:cs="Simplified Arabic"/>
          <w:sz w:val="24"/>
          <w:szCs w:val="24"/>
          <w:rtl/>
        </w:rPr>
        <w:t xml:space="preserve">تتراوح الاحتياجات السنوية للأشجار المثمرة بين </w:t>
      </w:r>
      <w:r w:rsidRPr="00DF3A6A">
        <w:rPr>
          <w:rFonts w:ascii="Simplified Arabic" w:hAnsi="Simplified Arabic" w:cs="Simplified Arabic"/>
          <w:sz w:val="24"/>
          <w:szCs w:val="24"/>
        </w:rPr>
        <w:t xml:space="preserve">200 </w:t>
      </w:r>
      <w:r w:rsidRPr="00DF3A6A">
        <w:rPr>
          <w:rFonts w:ascii="Simplified Arabic" w:hAnsi="Simplified Arabic" w:cs="Simplified Arabic"/>
          <w:sz w:val="24"/>
          <w:szCs w:val="24"/>
          <w:rtl/>
        </w:rPr>
        <w:t>إلى 230 كجم من نترات النشادر للفدان، تُضاف على دفعات تبدأ من فبراير وحتى أغسطس</w:t>
      </w:r>
      <w:r w:rsidRPr="00DF3A6A">
        <w:rPr>
          <w:rFonts w:ascii="Simplified Arabic" w:hAnsi="Simplified Arabic" w:cs="Simplified Arabic"/>
          <w:sz w:val="24"/>
          <w:szCs w:val="24"/>
        </w:rPr>
        <w:t>.</w:t>
      </w:r>
    </w:p>
    <w:p w14:paraId="2EA4380F" w14:textId="77777777" w:rsidR="00C03B10" w:rsidRPr="00DF3A6A" w:rsidRDefault="00C03B10" w:rsidP="00DD5AEB">
      <w:pPr>
        <w:pStyle w:val="ListParagraph"/>
        <w:numPr>
          <w:ilvl w:val="0"/>
          <w:numId w:val="15"/>
        </w:numPr>
        <w:tabs>
          <w:tab w:val="clear" w:pos="720"/>
        </w:tabs>
        <w:bidi/>
        <w:ind w:left="428" w:hanging="150"/>
        <w:rPr>
          <w:rFonts w:ascii="Simplified Arabic" w:hAnsi="Simplified Arabic" w:cs="Simplified Arabic"/>
          <w:sz w:val="32"/>
          <w:szCs w:val="32"/>
        </w:rPr>
      </w:pPr>
      <w:r w:rsidRPr="00DF3A6A">
        <w:rPr>
          <w:rFonts w:ascii="Simplified Arabic" w:hAnsi="Simplified Arabic" w:cs="Simplified Arabic"/>
          <w:sz w:val="24"/>
          <w:szCs w:val="24"/>
          <w:rtl/>
        </w:rPr>
        <w:t>العنب</w:t>
      </w:r>
      <w:r w:rsidRPr="00DF3A6A">
        <w:rPr>
          <w:rFonts w:ascii="Simplified Arabic" w:hAnsi="Simplified Arabic" w:cs="Simplified Arabic"/>
          <w:sz w:val="24"/>
          <w:szCs w:val="24"/>
        </w:rPr>
        <w:t xml:space="preserve">: </w:t>
      </w:r>
      <w:r w:rsidRPr="00DF3A6A">
        <w:rPr>
          <w:rFonts w:ascii="Simplified Arabic" w:hAnsi="Simplified Arabic" w:cs="Simplified Arabic"/>
          <w:sz w:val="24"/>
          <w:szCs w:val="24"/>
          <w:rtl/>
        </w:rPr>
        <w:t xml:space="preserve">يحتاج الفدان إلى ما بين </w:t>
      </w:r>
      <w:r w:rsidRPr="00DF3A6A">
        <w:rPr>
          <w:rFonts w:ascii="Simplified Arabic" w:hAnsi="Simplified Arabic" w:cs="Simplified Arabic"/>
          <w:sz w:val="24"/>
          <w:szCs w:val="24"/>
        </w:rPr>
        <w:t xml:space="preserve">200 </w:t>
      </w:r>
      <w:r w:rsidRPr="00DF3A6A">
        <w:rPr>
          <w:rFonts w:ascii="Simplified Arabic" w:hAnsi="Simplified Arabic" w:cs="Simplified Arabic"/>
          <w:sz w:val="24"/>
          <w:szCs w:val="24"/>
          <w:rtl/>
        </w:rPr>
        <w:t>إلى 230 كجم من نترات النشادر سنوياً (بمعدل 60-80 وحدة أزوت صافي)، وتُقسم على دفعات حسب مراحل نمو الكرمات</w:t>
      </w:r>
      <w:r w:rsidRPr="00DF3A6A">
        <w:rPr>
          <w:rFonts w:ascii="Simplified Arabic" w:hAnsi="Simplified Arabic" w:cs="Simplified Arabic"/>
          <w:sz w:val="24"/>
          <w:szCs w:val="24"/>
        </w:rPr>
        <w:t>.</w:t>
      </w:r>
    </w:p>
    <w:p w14:paraId="35D0A6A9" w14:textId="5CF08ADA" w:rsidR="00457DC3" w:rsidRPr="00DF3A6A" w:rsidRDefault="00C03B10" w:rsidP="00DD5AEB">
      <w:pPr>
        <w:pStyle w:val="ListParagraph"/>
        <w:numPr>
          <w:ilvl w:val="0"/>
          <w:numId w:val="15"/>
        </w:numPr>
        <w:tabs>
          <w:tab w:val="clear" w:pos="720"/>
        </w:tabs>
        <w:bidi/>
        <w:ind w:left="428" w:hanging="150"/>
        <w:rPr>
          <w:rFonts w:ascii="Simplified Arabic" w:hAnsi="Simplified Arabic" w:cs="Simplified Arabic"/>
          <w:sz w:val="24"/>
          <w:szCs w:val="24"/>
        </w:rPr>
      </w:pPr>
      <w:r w:rsidRPr="00DF3A6A">
        <w:rPr>
          <w:rFonts w:ascii="Simplified Arabic" w:hAnsi="Simplified Arabic" w:cs="Simplified Arabic"/>
          <w:sz w:val="24"/>
          <w:szCs w:val="24"/>
          <w:rtl/>
        </w:rPr>
        <w:t xml:space="preserve">"الأراضي الجديدة" (المستصلحة ضمن خطة 2030) تستهلك كميات أسمدة تزيد بنسبة </w:t>
      </w:r>
      <w:r w:rsidRPr="00DF3A6A">
        <w:rPr>
          <w:rFonts w:ascii="Simplified Arabic" w:hAnsi="Simplified Arabic" w:cs="Simplified Arabic"/>
          <w:sz w:val="24"/>
          <w:szCs w:val="24"/>
        </w:rPr>
        <w:t xml:space="preserve">50% </w:t>
      </w:r>
      <w:r w:rsidRPr="00DF3A6A">
        <w:rPr>
          <w:rFonts w:ascii="Simplified Arabic" w:hAnsi="Simplified Arabic" w:cs="Simplified Arabic"/>
          <w:sz w:val="24"/>
          <w:szCs w:val="24"/>
          <w:rtl/>
        </w:rPr>
        <w:t xml:space="preserve">عن الأراضي الطينية القديمة لتعويض نفاذية التربة الرملية هذا الرقم محوري عند تقدير حجم "الأمونيا الخضراء" المطلوبة لتغطية الـ </w:t>
      </w:r>
      <w:r w:rsidRPr="00DF3A6A">
        <w:rPr>
          <w:rFonts w:ascii="Simplified Arabic" w:hAnsi="Simplified Arabic" w:cs="Simplified Arabic"/>
          <w:sz w:val="24"/>
          <w:szCs w:val="24"/>
        </w:rPr>
        <w:t xml:space="preserve">3.5 </w:t>
      </w:r>
      <w:r w:rsidRPr="00DF3A6A">
        <w:rPr>
          <w:rFonts w:ascii="Simplified Arabic" w:hAnsi="Simplified Arabic" w:cs="Simplified Arabic"/>
          <w:sz w:val="24"/>
          <w:szCs w:val="24"/>
          <w:rtl/>
        </w:rPr>
        <w:t>إلى 4 مليون فدان المستهدفة في خطة الدولة</w:t>
      </w:r>
      <w:r w:rsidRPr="00DF3A6A">
        <w:rPr>
          <w:rFonts w:ascii="Simplified Arabic" w:hAnsi="Simplified Arabic" w:cs="Simplified Arabic"/>
          <w:sz w:val="24"/>
          <w:szCs w:val="24"/>
        </w:rPr>
        <w:t>.</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7"/>
        <w:gridCol w:w="1799"/>
        <w:gridCol w:w="3224"/>
        <w:gridCol w:w="2298"/>
      </w:tblGrid>
      <w:tr w:rsidR="0037652E" w:rsidRPr="00DF3A6A" w14:paraId="40F0423B" w14:textId="77777777" w:rsidTr="00DF3A6A">
        <w:trPr>
          <w:trHeight w:val="374"/>
          <w:jc w:val="center"/>
        </w:trPr>
        <w:tc>
          <w:tcPr>
            <w:tcW w:w="0" w:type="auto"/>
            <w:tcMar>
              <w:top w:w="30" w:type="dxa"/>
              <w:left w:w="45" w:type="dxa"/>
              <w:bottom w:w="30" w:type="dxa"/>
              <w:right w:w="45" w:type="dxa"/>
            </w:tcMar>
            <w:vAlign w:val="bottom"/>
            <w:hideMark/>
          </w:tcPr>
          <w:p w14:paraId="1EC97391"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المحصول</w:t>
            </w:r>
          </w:p>
        </w:tc>
        <w:tc>
          <w:tcPr>
            <w:tcW w:w="0" w:type="auto"/>
            <w:tcMar>
              <w:top w:w="30" w:type="dxa"/>
              <w:left w:w="45" w:type="dxa"/>
              <w:bottom w:w="30" w:type="dxa"/>
              <w:right w:w="45" w:type="dxa"/>
            </w:tcMar>
            <w:vAlign w:val="bottom"/>
            <w:hideMark/>
          </w:tcPr>
          <w:p w14:paraId="316336F3"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نوع الأرض</w:t>
            </w:r>
          </w:p>
        </w:tc>
        <w:tc>
          <w:tcPr>
            <w:tcW w:w="0" w:type="auto"/>
            <w:tcMar>
              <w:top w:w="30" w:type="dxa"/>
              <w:left w:w="45" w:type="dxa"/>
              <w:bottom w:w="30" w:type="dxa"/>
              <w:right w:w="45" w:type="dxa"/>
            </w:tcMar>
            <w:vAlign w:val="bottom"/>
            <w:hideMark/>
          </w:tcPr>
          <w:p w14:paraId="463FE7BC"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الكمية (كجم/فدان/سنة)</w:t>
            </w:r>
          </w:p>
        </w:tc>
        <w:tc>
          <w:tcPr>
            <w:tcW w:w="0" w:type="auto"/>
            <w:tcMar>
              <w:top w:w="30" w:type="dxa"/>
              <w:left w:w="45" w:type="dxa"/>
              <w:bottom w:w="30" w:type="dxa"/>
              <w:right w:w="45" w:type="dxa"/>
            </w:tcMar>
            <w:vAlign w:val="bottom"/>
            <w:hideMark/>
          </w:tcPr>
          <w:p w14:paraId="1CAA00E0"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عدد الدفعات</w:t>
            </w:r>
          </w:p>
        </w:tc>
      </w:tr>
      <w:tr w:rsidR="0037652E" w:rsidRPr="00DF3A6A" w14:paraId="2E8CA51A" w14:textId="77777777" w:rsidTr="00DF3A6A">
        <w:trPr>
          <w:trHeight w:val="374"/>
          <w:jc w:val="center"/>
        </w:trPr>
        <w:tc>
          <w:tcPr>
            <w:tcW w:w="0" w:type="auto"/>
            <w:tcMar>
              <w:top w:w="30" w:type="dxa"/>
              <w:left w:w="45" w:type="dxa"/>
              <w:bottom w:w="30" w:type="dxa"/>
              <w:right w:w="45" w:type="dxa"/>
            </w:tcMar>
            <w:vAlign w:val="bottom"/>
            <w:hideMark/>
          </w:tcPr>
          <w:p w14:paraId="5C299564"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القمح</w:t>
            </w:r>
          </w:p>
        </w:tc>
        <w:tc>
          <w:tcPr>
            <w:tcW w:w="0" w:type="auto"/>
            <w:tcMar>
              <w:top w:w="30" w:type="dxa"/>
              <w:left w:w="45" w:type="dxa"/>
              <w:bottom w:w="30" w:type="dxa"/>
              <w:right w:w="45" w:type="dxa"/>
            </w:tcMar>
            <w:vAlign w:val="bottom"/>
            <w:hideMark/>
          </w:tcPr>
          <w:p w14:paraId="425513DD"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طينية</w:t>
            </w:r>
          </w:p>
        </w:tc>
        <w:tc>
          <w:tcPr>
            <w:tcW w:w="0" w:type="auto"/>
            <w:tcMar>
              <w:top w:w="30" w:type="dxa"/>
              <w:left w:w="45" w:type="dxa"/>
              <w:bottom w:w="30" w:type="dxa"/>
              <w:right w:w="45" w:type="dxa"/>
            </w:tcMar>
            <w:vAlign w:val="bottom"/>
            <w:hideMark/>
          </w:tcPr>
          <w:p w14:paraId="54E7ECC3"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Pr>
              <w:t xml:space="preserve">224 </w:t>
            </w:r>
            <w:r w:rsidRPr="00DF3A6A">
              <w:rPr>
                <w:rFonts w:ascii="Simplified Arabic" w:hAnsi="Simplified Arabic" w:cs="Simplified Arabic"/>
                <w:sz w:val="24"/>
                <w:szCs w:val="24"/>
                <w:rtl/>
              </w:rPr>
              <w:t>كجم</w:t>
            </w:r>
          </w:p>
        </w:tc>
        <w:tc>
          <w:tcPr>
            <w:tcW w:w="0" w:type="auto"/>
            <w:tcMar>
              <w:top w:w="30" w:type="dxa"/>
              <w:left w:w="45" w:type="dxa"/>
              <w:bottom w:w="30" w:type="dxa"/>
              <w:right w:w="45" w:type="dxa"/>
            </w:tcMar>
            <w:vAlign w:val="bottom"/>
            <w:hideMark/>
          </w:tcPr>
          <w:p w14:paraId="6072C8C2"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Pr>
              <w:t xml:space="preserve">3 </w:t>
            </w:r>
            <w:r w:rsidRPr="00DF3A6A">
              <w:rPr>
                <w:rFonts w:ascii="Simplified Arabic" w:hAnsi="Simplified Arabic" w:cs="Simplified Arabic"/>
                <w:sz w:val="24"/>
                <w:szCs w:val="24"/>
                <w:rtl/>
              </w:rPr>
              <w:t>دفعات</w:t>
            </w:r>
          </w:p>
        </w:tc>
      </w:tr>
      <w:tr w:rsidR="0037652E" w:rsidRPr="00DF3A6A" w14:paraId="6BF54B09" w14:textId="77777777" w:rsidTr="00DF3A6A">
        <w:trPr>
          <w:trHeight w:val="374"/>
          <w:jc w:val="center"/>
        </w:trPr>
        <w:tc>
          <w:tcPr>
            <w:tcW w:w="0" w:type="auto"/>
            <w:tcMar>
              <w:top w:w="30" w:type="dxa"/>
              <w:left w:w="45" w:type="dxa"/>
              <w:bottom w:w="30" w:type="dxa"/>
              <w:right w:w="45" w:type="dxa"/>
            </w:tcMar>
            <w:vAlign w:val="bottom"/>
            <w:hideMark/>
          </w:tcPr>
          <w:p w14:paraId="64A69C20"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القمح</w:t>
            </w:r>
          </w:p>
        </w:tc>
        <w:tc>
          <w:tcPr>
            <w:tcW w:w="0" w:type="auto"/>
            <w:tcMar>
              <w:top w:w="30" w:type="dxa"/>
              <w:left w:w="45" w:type="dxa"/>
              <w:bottom w:w="30" w:type="dxa"/>
              <w:right w:w="45" w:type="dxa"/>
            </w:tcMar>
            <w:vAlign w:val="bottom"/>
            <w:hideMark/>
          </w:tcPr>
          <w:p w14:paraId="66C074FA"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رملية</w:t>
            </w:r>
          </w:p>
        </w:tc>
        <w:tc>
          <w:tcPr>
            <w:tcW w:w="0" w:type="auto"/>
            <w:tcMar>
              <w:top w:w="30" w:type="dxa"/>
              <w:left w:w="45" w:type="dxa"/>
              <w:bottom w:w="30" w:type="dxa"/>
              <w:right w:w="45" w:type="dxa"/>
            </w:tcMar>
            <w:vAlign w:val="bottom"/>
            <w:hideMark/>
          </w:tcPr>
          <w:p w14:paraId="0054969B"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Pr>
              <w:t xml:space="preserve">360 </w:t>
            </w:r>
            <w:r w:rsidRPr="00DF3A6A">
              <w:rPr>
                <w:rFonts w:ascii="Simplified Arabic" w:hAnsi="Simplified Arabic" w:cs="Simplified Arabic"/>
                <w:sz w:val="24"/>
                <w:szCs w:val="24"/>
                <w:rtl/>
              </w:rPr>
              <w:t>كجم</w:t>
            </w:r>
          </w:p>
        </w:tc>
        <w:tc>
          <w:tcPr>
            <w:tcW w:w="0" w:type="auto"/>
            <w:tcMar>
              <w:top w:w="30" w:type="dxa"/>
              <w:left w:w="45" w:type="dxa"/>
              <w:bottom w:w="30" w:type="dxa"/>
              <w:right w:w="45" w:type="dxa"/>
            </w:tcMar>
            <w:vAlign w:val="bottom"/>
            <w:hideMark/>
          </w:tcPr>
          <w:p w14:paraId="48226E7B"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Pr>
              <w:t xml:space="preserve">9 - 10 </w:t>
            </w:r>
            <w:r w:rsidRPr="00DF3A6A">
              <w:rPr>
                <w:rFonts w:ascii="Simplified Arabic" w:hAnsi="Simplified Arabic" w:cs="Simplified Arabic"/>
                <w:sz w:val="24"/>
                <w:szCs w:val="24"/>
                <w:rtl/>
              </w:rPr>
              <w:t>دفعات</w:t>
            </w:r>
          </w:p>
        </w:tc>
      </w:tr>
      <w:tr w:rsidR="0037652E" w:rsidRPr="00DF3A6A" w14:paraId="2508BB7D" w14:textId="77777777" w:rsidTr="00DF3A6A">
        <w:trPr>
          <w:trHeight w:val="374"/>
          <w:jc w:val="center"/>
        </w:trPr>
        <w:tc>
          <w:tcPr>
            <w:tcW w:w="0" w:type="auto"/>
            <w:tcMar>
              <w:top w:w="30" w:type="dxa"/>
              <w:left w:w="45" w:type="dxa"/>
              <w:bottom w:w="30" w:type="dxa"/>
              <w:right w:w="45" w:type="dxa"/>
            </w:tcMar>
            <w:vAlign w:val="bottom"/>
            <w:hideMark/>
          </w:tcPr>
          <w:p w14:paraId="3C4C8524"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الشعير</w:t>
            </w:r>
          </w:p>
        </w:tc>
        <w:tc>
          <w:tcPr>
            <w:tcW w:w="0" w:type="auto"/>
            <w:tcMar>
              <w:top w:w="30" w:type="dxa"/>
              <w:left w:w="45" w:type="dxa"/>
              <w:bottom w:w="30" w:type="dxa"/>
              <w:right w:w="45" w:type="dxa"/>
            </w:tcMar>
            <w:vAlign w:val="bottom"/>
            <w:hideMark/>
          </w:tcPr>
          <w:p w14:paraId="5E9C8D11"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طينية</w:t>
            </w:r>
          </w:p>
        </w:tc>
        <w:tc>
          <w:tcPr>
            <w:tcW w:w="0" w:type="auto"/>
            <w:tcMar>
              <w:top w:w="30" w:type="dxa"/>
              <w:left w:w="45" w:type="dxa"/>
              <w:bottom w:w="30" w:type="dxa"/>
              <w:right w:w="45" w:type="dxa"/>
            </w:tcMar>
            <w:vAlign w:val="bottom"/>
            <w:hideMark/>
          </w:tcPr>
          <w:p w14:paraId="36DCC0F5"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Pr>
              <w:t xml:space="preserve">135 </w:t>
            </w:r>
            <w:r w:rsidRPr="00DF3A6A">
              <w:rPr>
                <w:rFonts w:ascii="Simplified Arabic" w:hAnsi="Simplified Arabic" w:cs="Simplified Arabic"/>
                <w:sz w:val="24"/>
                <w:szCs w:val="24"/>
                <w:rtl/>
              </w:rPr>
              <w:t>كجم</w:t>
            </w:r>
          </w:p>
        </w:tc>
        <w:tc>
          <w:tcPr>
            <w:tcW w:w="0" w:type="auto"/>
            <w:tcMar>
              <w:top w:w="30" w:type="dxa"/>
              <w:left w:w="45" w:type="dxa"/>
              <w:bottom w:w="30" w:type="dxa"/>
              <w:right w:w="45" w:type="dxa"/>
            </w:tcMar>
            <w:vAlign w:val="bottom"/>
            <w:hideMark/>
          </w:tcPr>
          <w:p w14:paraId="4DE3538A"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Pr>
              <w:t xml:space="preserve">3 </w:t>
            </w:r>
            <w:r w:rsidRPr="00DF3A6A">
              <w:rPr>
                <w:rFonts w:ascii="Simplified Arabic" w:hAnsi="Simplified Arabic" w:cs="Simplified Arabic"/>
                <w:sz w:val="24"/>
                <w:szCs w:val="24"/>
                <w:rtl/>
              </w:rPr>
              <w:t>دفعات</w:t>
            </w:r>
          </w:p>
        </w:tc>
      </w:tr>
      <w:tr w:rsidR="0037652E" w:rsidRPr="00DF3A6A" w14:paraId="67D872E6" w14:textId="77777777" w:rsidTr="00DF3A6A">
        <w:trPr>
          <w:trHeight w:val="374"/>
          <w:jc w:val="center"/>
        </w:trPr>
        <w:tc>
          <w:tcPr>
            <w:tcW w:w="0" w:type="auto"/>
            <w:tcMar>
              <w:top w:w="30" w:type="dxa"/>
              <w:left w:w="45" w:type="dxa"/>
              <w:bottom w:w="30" w:type="dxa"/>
              <w:right w:w="45" w:type="dxa"/>
            </w:tcMar>
            <w:vAlign w:val="bottom"/>
            <w:hideMark/>
          </w:tcPr>
          <w:p w14:paraId="5B0D6288"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الفاكهة</w:t>
            </w:r>
          </w:p>
        </w:tc>
        <w:tc>
          <w:tcPr>
            <w:tcW w:w="0" w:type="auto"/>
            <w:tcMar>
              <w:top w:w="30" w:type="dxa"/>
              <w:left w:w="45" w:type="dxa"/>
              <w:bottom w:w="30" w:type="dxa"/>
              <w:right w:w="45" w:type="dxa"/>
            </w:tcMar>
            <w:vAlign w:val="bottom"/>
            <w:hideMark/>
          </w:tcPr>
          <w:p w14:paraId="2B89D71F"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رملية/صفراء</w:t>
            </w:r>
          </w:p>
        </w:tc>
        <w:tc>
          <w:tcPr>
            <w:tcW w:w="0" w:type="auto"/>
            <w:tcMar>
              <w:top w:w="30" w:type="dxa"/>
              <w:left w:w="45" w:type="dxa"/>
              <w:bottom w:w="30" w:type="dxa"/>
              <w:right w:w="45" w:type="dxa"/>
            </w:tcMar>
            <w:vAlign w:val="bottom"/>
            <w:hideMark/>
          </w:tcPr>
          <w:p w14:paraId="620E8053"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Pr>
              <w:t xml:space="preserve">200 - 230 </w:t>
            </w:r>
            <w:r w:rsidRPr="00DF3A6A">
              <w:rPr>
                <w:rFonts w:ascii="Simplified Arabic" w:hAnsi="Simplified Arabic" w:cs="Simplified Arabic"/>
                <w:sz w:val="24"/>
                <w:szCs w:val="24"/>
                <w:rtl/>
              </w:rPr>
              <w:t>كجم</w:t>
            </w:r>
          </w:p>
        </w:tc>
        <w:tc>
          <w:tcPr>
            <w:tcW w:w="0" w:type="auto"/>
            <w:tcMar>
              <w:top w:w="30" w:type="dxa"/>
              <w:left w:w="45" w:type="dxa"/>
              <w:bottom w:w="30" w:type="dxa"/>
              <w:right w:w="45" w:type="dxa"/>
            </w:tcMar>
            <w:vAlign w:val="bottom"/>
            <w:hideMark/>
          </w:tcPr>
          <w:p w14:paraId="615DD59B" w14:textId="77777777" w:rsidR="0037652E" w:rsidRPr="00DF3A6A" w:rsidRDefault="0037652E" w:rsidP="0037652E">
            <w:pPr>
              <w:bidi/>
              <w:jc w:val="center"/>
              <w:rPr>
                <w:rFonts w:ascii="Simplified Arabic" w:hAnsi="Simplified Arabic" w:cs="Simplified Arabic"/>
                <w:sz w:val="24"/>
                <w:szCs w:val="24"/>
              </w:rPr>
            </w:pPr>
            <w:r w:rsidRPr="00DF3A6A">
              <w:rPr>
                <w:rFonts w:ascii="Simplified Arabic" w:hAnsi="Simplified Arabic" w:cs="Simplified Arabic"/>
                <w:sz w:val="24"/>
                <w:szCs w:val="24"/>
                <w:rtl/>
              </w:rPr>
              <w:t>مقسمة شهرياً</w:t>
            </w:r>
          </w:p>
        </w:tc>
      </w:tr>
    </w:tbl>
    <w:p w14:paraId="2F0F9602" w14:textId="1EA84504" w:rsidR="0037652E" w:rsidRPr="0037652E" w:rsidRDefault="0037652E" w:rsidP="004A1D78">
      <w:pPr>
        <w:bidi/>
        <w:jc w:val="center"/>
        <w:rPr>
          <w:rFonts w:ascii="Simplified Arabic" w:hAnsi="Simplified Arabic" w:cs="Simplified Arabic"/>
          <w:sz w:val="24"/>
          <w:szCs w:val="24"/>
          <w:rtl/>
        </w:rPr>
      </w:pPr>
      <w:r w:rsidRPr="0037652E">
        <w:rPr>
          <w:rFonts w:ascii="Simplified Arabic" w:hAnsi="Simplified Arabic" w:cs="Simplified Arabic" w:hint="cs"/>
          <w:sz w:val="24"/>
          <w:szCs w:val="24"/>
          <w:rtl/>
        </w:rPr>
        <w:t xml:space="preserve">المصدر: </w:t>
      </w:r>
      <w:r w:rsidR="00367FE4" w:rsidRPr="0037652E">
        <w:rPr>
          <w:rFonts w:ascii="Simplified Arabic" w:hAnsi="Simplified Arabic" w:cs="Simplified Arabic"/>
          <w:sz w:val="24"/>
          <w:szCs w:val="24"/>
          <w:rtl/>
        </w:rPr>
        <w:t>وزارة الزراعة واستصلاح الأراضي المصرية</w:t>
      </w:r>
      <w:r w:rsidRPr="0037652E">
        <w:rPr>
          <w:rFonts w:ascii="Simplified Arabic" w:hAnsi="Simplified Arabic" w:cs="Simplified Arabic" w:hint="cs"/>
          <w:sz w:val="24"/>
          <w:szCs w:val="24"/>
          <w:rtl/>
        </w:rPr>
        <w:t xml:space="preserve"> </w:t>
      </w:r>
      <w:r w:rsidR="00367FE4" w:rsidRPr="0037652E">
        <w:rPr>
          <w:rFonts w:ascii="Simplified Arabic" w:hAnsi="Simplified Arabic" w:cs="Simplified Arabic"/>
          <w:sz w:val="24"/>
          <w:szCs w:val="24"/>
          <w:rtl/>
        </w:rPr>
        <w:t xml:space="preserve">النشرات الإرشادية الفنية لعام </w:t>
      </w:r>
      <w:r w:rsidR="00367FE4" w:rsidRPr="0037652E">
        <w:rPr>
          <w:rFonts w:ascii="Simplified Arabic" w:hAnsi="Simplified Arabic" w:cs="Simplified Arabic"/>
          <w:sz w:val="24"/>
          <w:szCs w:val="24"/>
        </w:rPr>
        <w:t xml:space="preserve">2025/2026 </w:t>
      </w:r>
      <w:r w:rsidR="005F0733" w:rsidRPr="0037652E">
        <w:rPr>
          <w:rFonts w:ascii="Simplified Arabic" w:hAnsi="Simplified Arabic" w:cs="Simplified Arabic"/>
          <w:sz w:val="24"/>
          <w:szCs w:val="24"/>
          <w:rtl/>
        </w:rPr>
        <w:t xml:space="preserve"> </w:t>
      </w:r>
      <w:r w:rsidR="00367FE4" w:rsidRPr="0037652E">
        <w:rPr>
          <w:rFonts w:ascii="Simplified Arabic" w:hAnsi="Simplified Arabic" w:cs="Simplified Arabic"/>
          <w:sz w:val="24"/>
          <w:szCs w:val="24"/>
          <w:rtl/>
        </w:rPr>
        <w:t>مثل نشرات محصول القمح والشعير</w:t>
      </w:r>
    </w:p>
    <w:p w14:paraId="70BCD9AC" w14:textId="4C171177" w:rsidR="00367FE4" w:rsidRPr="0037652E" w:rsidRDefault="00367FE4" w:rsidP="004A1D78">
      <w:pPr>
        <w:bidi/>
        <w:jc w:val="center"/>
        <w:rPr>
          <w:rFonts w:ascii="Simplified Arabic" w:hAnsi="Simplified Arabic" w:cs="Simplified Arabic"/>
          <w:sz w:val="24"/>
          <w:szCs w:val="24"/>
        </w:rPr>
      </w:pPr>
      <w:r w:rsidRPr="0037652E">
        <w:rPr>
          <w:rFonts w:ascii="Simplified Arabic" w:hAnsi="Simplified Arabic" w:cs="Simplified Arabic"/>
          <w:sz w:val="24"/>
          <w:szCs w:val="24"/>
          <w:rtl/>
        </w:rPr>
        <w:lastRenderedPageBreak/>
        <w:t>مركز البحوث الزراعية (مصر)</w:t>
      </w:r>
      <w:r w:rsidRPr="0037652E">
        <w:rPr>
          <w:rFonts w:ascii="Simplified Arabic" w:hAnsi="Simplified Arabic" w:cs="Simplified Arabic"/>
          <w:sz w:val="24"/>
          <w:szCs w:val="24"/>
        </w:rPr>
        <w:t xml:space="preserve">: </w:t>
      </w:r>
      <w:r w:rsidRPr="0037652E">
        <w:rPr>
          <w:rFonts w:ascii="Simplified Arabic" w:hAnsi="Simplified Arabic" w:cs="Simplified Arabic"/>
          <w:sz w:val="24"/>
          <w:szCs w:val="24"/>
          <w:rtl/>
        </w:rPr>
        <w:t xml:space="preserve">توصيات معاهد البساتين والمحاصيل الحقلية الصادرة في فبراير </w:t>
      </w:r>
      <w:r w:rsidRPr="0037652E">
        <w:rPr>
          <w:rFonts w:ascii="Simplified Arabic" w:hAnsi="Simplified Arabic" w:cs="Simplified Arabic"/>
          <w:sz w:val="24"/>
          <w:szCs w:val="24"/>
        </w:rPr>
        <w:t>2025.</w:t>
      </w:r>
    </w:p>
    <w:p w14:paraId="17F7964B" w14:textId="3AB554AE" w:rsidR="00367FE4" w:rsidRDefault="00367FE4" w:rsidP="004A1D78">
      <w:pPr>
        <w:bidi/>
        <w:jc w:val="center"/>
        <w:rPr>
          <w:rFonts w:ascii="Simplified Arabic" w:hAnsi="Simplified Arabic" w:cs="Simplified Arabic"/>
          <w:sz w:val="24"/>
          <w:szCs w:val="24"/>
          <w:rtl/>
        </w:rPr>
      </w:pPr>
      <w:r w:rsidRPr="0037652E">
        <w:rPr>
          <w:rFonts w:ascii="Simplified Arabic" w:hAnsi="Simplified Arabic" w:cs="Simplified Arabic"/>
          <w:sz w:val="24"/>
          <w:szCs w:val="24"/>
          <w:rtl/>
        </w:rPr>
        <w:t>منصة مصر الزراعية (الإرشاد الزراعي)</w:t>
      </w:r>
      <w:r w:rsidRPr="0037652E">
        <w:rPr>
          <w:rFonts w:ascii="Simplified Arabic" w:hAnsi="Simplified Arabic" w:cs="Simplified Arabic"/>
          <w:sz w:val="24"/>
          <w:szCs w:val="24"/>
        </w:rPr>
        <w:t xml:space="preserve">: </w:t>
      </w:r>
      <w:r w:rsidRPr="0037652E">
        <w:rPr>
          <w:rFonts w:ascii="Simplified Arabic" w:hAnsi="Simplified Arabic" w:cs="Simplified Arabic"/>
          <w:sz w:val="24"/>
          <w:szCs w:val="24"/>
          <w:rtl/>
        </w:rPr>
        <w:t xml:space="preserve">الدليل الإرشادي للأراضي الجديدة والقديمة الصادر في </w:t>
      </w:r>
      <w:r w:rsidRPr="0037652E">
        <w:rPr>
          <w:rFonts w:ascii="Simplified Arabic" w:hAnsi="Simplified Arabic" w:cs="Simplified Arabic"/>
          <w:sz w:val="24"/>
          <w:szCs w:val="24"/>
        </w:rPr>
        <w:t>2024.</w:t>
      </w:r>
    </w:p>
    <w:p w14:paraId="600F108F" w14:textId="77777777" w:rsidR="001D6157" w:rsidRPr="00683A82" w:rsidRDefault="001D6157" w:rsidP="001D6157">
      <w:pPr>
        <w:bidi/>
        <w:jc w:val="center"/>
        <w:rPr>
          <w:rFonts w:ascii="Simplified Arabic" w:hAnsi="Simplified Arabic" w:cs="Simplified Arabic"/>
          <w:b/>
          <w:bCs/>
          <w:sz w:val="18"/>
          <w:szCs w:val="18"/>
          <w:rtl/>
        </w:rPr>
      </w:pPr>
      <w:r w:rsidRPr="00683A82">
        <w:rPr>
          <w:rFonts w:ascii="Simplified Arabic" w:hAnsi="Simplified Arabic" w:cs="Simplified Arabic"/>
          <w:b/>
          <w:bCs/>
          <w:sz w:val="18"/>
          <w:szCs w:val="18"/>
          <w:rtl/>
        </w:rPr>
        <w:t>جدول (1) ملخص لمعدلات التسميد النيتروجيني (نترات نشادر 33.5%)</w:t>
      </w:r>
    </w:p>
    <w:p w14:paraId="1916E6FD" w14:textId="172BD179" w:rsidR="004A1D78" w:rsidRPr="0037652E" w:rsidRDefault="004A1D78" w:rsidP="004A1D78">
      <w:pPr>
        <w:bidi/>
        <w:rPr>
          <w:rFonts w:ascii="Simplified Arabic" w:hAnsi="Simplified Arabic" w:cs="Simplified Arabic"/>
          <w:sz w:val="24"/>
          <w:szCs w:val="24"/>
        </w:rPr>
      </w:pPr>
      <w:r>
        <w:rPr>
          <w:rFonts w:ascii="Simplified Arabic" w:hAnsi="Simplified Arabic" w:cs="Simplified Arabic" w:hint="cs"/>
          <w:sz w:val="24"/>
          <w:szCs w:val="24"/>
          <w:rtl/>
        </w:rPr>
        <w:t xml:space="preserve">ويتضح من الجدول رقم 1 ان احتياجات الفدان تختلف طبقا لطبيعة الأرض ونوع المحصول كما يتضح أيضا وجود مواسم للاستهلاك أيضا والتي يجب مراعاتها عند الإنتاج والتخزين  </w:t>
      </w:r>
    </w:p>
    <w:p w14:paraId="4F0D05C9" w14:textId="77777777" w:rsidR="00367FE4" w:rsidRPr="00683A82" w:rsidRDefault="00367FE4" w:rsidP="00367FE4">
      <w:pPr>
        <w:bidi/>
        <w:jc w:val="center"/>
        <w:rPr>
          <w:rFonts w:ascii="Simplified Arabic" w:hAnsi="Simplified Arabic" w:cs="Simplified Arabic"/>
          <w:b/>
          <w:bCs/>
          <w:sz w:val="18"/>
          <w:szCs w:val="18"/>
          <w:rtl/>
        </w:rPr>
      </w:pPr>
    </w:p>
    <w:p w14:paraId="104ED5D6" w14:textId="77777777" w:rsidR="001E76CB" w:rsidRPr="00F51A61" w:rsidRDefault="001E76CB" w:rsidP="001E76CB">
      <w:pPr>
        <w:pStyle w:val="ListParagraph"/>
        <w:bidi/>
        <w:ind w:left="428"/>
        <w:rPr>
          <w:rFonts w:ascii="Simplified Arabic" w:hAnsi="Simplified Arabic" w:cs="Simplified Arabic"/>
          <w:b/>
          <w:bCs/>
          <w:sz w:val="24"/>
          <w:szCs w:val="24"/>
        </w:rPr>
      </w:pPr>
      <w:r w:rsidRPr="00F51A61">
        <w:rPr>
          <w:rFonts w:ascii="Simplified Arabic" w:hAnsi="Simplified Arabic" w:cs="Simplified Arabic"/>
          <w:b/>
          <w:bCs/>
          <w:sz w:val="24"/>
          <w:szCs w:val="24"/>
          <w:rtl/>
        </w:rPr>
        <w:t>التوقعات الرسمية للمساحات الزراعية المستهدفة (رؤية 2030)</w:t>
      </w:r>
    </w:p>
    <w:p w14:paraId="3B6E2CD0" w14:textId="77777777" w:rsidR="001E76CB" w:rsidRPr="00F51A61" w:rsidRDefault="001E76CB" w:rsidP="001E76CB">
      <w:pPr>
        <w:pStyle w:val="ListParagraph"/>
        <w:bidi/>
        <w:ind w:left="428"/>
        <w:rPr>
          <w:rFonts w:ascii="Simplified Arabic" w:hAnsi="Simplified Arabic" w:cs="Simplified Arabic"/>
          <w:sz w:val="24"/>
          <w:szCs w:val="24"/>
        </w:rPr>
      </w:pPr>
      <w:r w:rsidRPr="00F51A61">
        <w:rPr>
          <w:rFonts w:ascii="Simplified Arabic" w:hAnsi="Simplified Arabic" w:cs="Simplified Arabic"/>
          <w:sz w:val="24"/>
          <w:szCs w:val="24"/>
          <w:rtl/>
        </w:rPr>
        <w:t>تعتمد الدولة المصرية في خطتها للتوسع الأفقي على مشروعات قومية عملاقة تهدف لإضافة ملايين الأفدنة للرقعة الزراعية، مما يرفع الطلب المحلي على الأسمدة النيتروجينية (التي تمثل الأمونيا مادتها الخام) وفقاً للبيانات الرسمية التالية</w:t>
      </w:r>
      <w:r w:rsidRPr="00F51A61">
        <w:rPr>
          <w:rFonts w:ascii="Simplified Arabic" w:hAnsi="Simplified Arabic" w:cs="Simplified Arabic"/>
          <w:sz w:val="24"/>
          <w:szCs w:val="24"/>
        </w:rPr>
        <w:t>:</w:t>
      </w:r>
    </w:p>
    <w:p w14:paraId="0CB9F8A3" w14:textId="77777777" w:rsidR="001E76CB" w:rsidRPr="00F51A61" w:rsidRDefault="001E76CB" w:rsidP="00DD5AEB">
      <w:pPr>
        <w:pStyle w:val="ListParagraph"/>
        <w:numPr>
          <w:ilvl w:val="0"/>
          <w:numId w:val="12"/>
        </w:numPr>
        <w:bidi/>
        <w:rPr>
          <w:rFonts w:ascii="Simplified Arabic" w:hAnsi="Simplified Arabic" w:cs="Simplified Arabic"/>
          <w:sz w:val="24"/>
          <w:szCs w:val="24"/>
        </w:rPr>
      </w:pPr>
      <w:r w:rsidRPr="00F51A61">
        <w:rPr>
          <w:rFonts w:ascii="Simplified Arabic" w:hAnsi="Simplified Arabic" w:cs="Simplified Arabic"/>
          <w:sz w:val="24"/>
          <w:szCs w:val="24"/>
          <w:rtl/>
        </w:rPr>
        <w:t>مشروع الدلتا الجديدة (مستقبل مصر)</w:t>
      </w:r>
      <w:r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tl/>
        </w:rPr>
        <w:t xml:space="preserve">يستهدف استصلاح وزراعة حوالي </w:t>
      </w:r>
      <w:r w:rsidRPr="00F51A61">
        <w:rPr>
          <w:rFonts w:ascii="Simplified Arabic" w:hAnsi="Simplified Arabic" w:cs="Simplified Arabic"/>
          <w:sz w:val="24"/>
          <w:szCs w:val="24"/>
        </w:rPr>
        <w:t xml:space="preserve">2.2 </w:t>
      </w:r>
      <w:r w:rsidRPr="00F51A61">
        <w:rPr>
          <w:rFonts w:ascii="Simplified Arabic" w:hAnsi="Simplified Arabic" w:cs="Simplified Arabic"/>
          <w:sz w:val="24"/>
          <w:szCs w:val="24"/>
          <w:rtl/>
        </w:rPr>
        <w:t>مليون فدان في الصحراء الغربية، وهو المشروع الأضخم الذي سيعتمد بشكل أساسي على إمدادات مستقرة من الأسمدة لتعويض طبيعة التربة الرملية</w:t>
      </w:r>
      <w:r w:rsidRPr="00F51A61">
        <w:rPr>
          <w:rFonts w:ascii="Simplified Arabic" w:hAnsi="Simplified Arabic" w:cs="Simplified Arabic"/>
          <w:sz w:val="24"/>
          <w:szCs w:val="24"/>
        </w:rPr>
        <w:t>.</w:t>
      </w:r>
    </w:p>
    <w:p w14:paraId="55844D38" w14:textId="19159E4F" w:rsidR="001E76CB" w:rsidRPr="00F51A61" w:rsidRDefault="001E76CB" w:rsidP="00DD5AEB">
      <w:pPr>
        <w:pStyle w:val="ListParagraph"/>
        <w:numPr>
          <w:ilvl w:val="0"/>
          <w:numId w:val="12"/>
        </w:numPr>
        <w:bidi/>
        <w:rPr>
          <w:rFonts w:ascii="Simplified Arabic" w:hAnsi="Simplified Arabic" w:cs="Simplified Arabic"/>
          <w:sz w:val="24"/>
          <w:szCs w:val="24"/>
        </w:rPr>
      </w:pPr>
      <w:r w:rsidRPr="00F51A61">
        <w:rPr>
          <w:rFonts w:ascii="Simplified Arabic" w:hAnsi="Simplified Arabic" w:cs="Simplified Arabic"/>
          <w:sz w:val="24"/>
          <w:szCs w:val="24"/>
          <w:rtl/>
        </w:rPr>
        <w:t xml:space="preserve">مشروع </w:t>
      </w:r>
      <w:r w:rsidR="005650DA" w:rsidRPr="00F51A61">
        <w:rPr>
          <w:rFonts w:ascii="Simplified Arabic" w:hAnsi="Simplified Arabic" w:cs="Simplified Arabic" w:hint="cs"/>
          <w:sz w:val="24"/>
          <w:szCs w:val="24"/>
          <w:rtl/>
        </w:rPr>
        <w:t>توشكي</w:t>
      </w:r>
      <w:r w:rsidRPr="00F51A61">
        <w:rPr>
          <w:rFonts w:ascii="Simplified Arabic" w:hAnsi="Simplified Arabic" w:cs="Simplified Arabic"/>
          <w:sz w:val="24"/>
          <w:szCs w:val="24"/>
          <w:rtl/>
        </w:rPr>
        <w:t xml:space="preserve"> الخير</w:t>
      </w:r>
      <w:r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tl/>
        </w:rPr>
        <w:t xml:space="preserve">إعادة إحياء وتوسيع المشروع ليصل إلى مستهدف </w:t>
      </w:r>
      <w:r w:rsidRPr="00F51A61">
        <w:rPr>
          <w:rFonts w:ascii="Simplified Arabic" w:hAnsi="Simplified Arabic" w:cs="Simplified Arabic"/>
          <w:sz w:val="24"/>
          <w:szCs w:val="24"/>
        </w:rPr>
        <w:t xml:space="preserve">1.1 </w:t>
      </w:r>
      <w:r w:rsidRPr="00F51A61">
        <w:rPr>
          <w:rFonts w:ascii="Simplified Arabic" w:hAnsi="Simplified Arabic" w:cs="Simplified Arabic"/>
          <w:sz w:val="24"/>
          <w:szCs w:val="24"/>
          <w:rtl/>
        </w:rPr>
        <w:t>مليون فدان في جنوب الوادي</w:t>
      </w:r>
      <w:r w:rsidRPr="00F51A61">
        <w:rPr>
          <w:rFonts w:ascii="Simplified Arabic" w:hAnsi="Simplified Arabic" w:cs="Simplified Arabic"/>
          <w:sz w:val="24"/>
          <w:szCs w:val="24"/>
        </w:rPr>
        <w:t>.</w:t>
      </w:r>
    </w:p>
    <w:p w14:paraId="4F934C89" w14:textId="77777777" w:rsidR="001E76CB" w:rsidRPr="00F51A61" w:rsidRDefault="001E76CB" w:rsidP="00DD5AEB">
      <w:pPr>
        <w:pStyle w:val="ListParagraph"/>
        <w:numPr>
          <w:ilvl w:val="0"/>
          <w:numId w:val="12"/>
        </w:numPr>
        <w:bidi/>
        <w:rPr>
          <w:rFonts w:ascii="Simplified Arabic" w:hAnsi="Simplified Arabic" w:cs="Simplified Arabic"/>
          <w:sz w:val="24"/>
          <w:szCs w:val="24"/>
        </w:rPr>
      </w:pPr>
      <w:r w:rsidRPr="00F51A61">
        <w:rPr>
          <w:rFonts w:ascii="Simplified Arabic" w:hAnsi="Simplified Arabic" w:cs="Simplified Arabic"/>
          <w:sz w:val="24"/>
          <w:szCs w:val="24"/>
          <w:rtl/>
        </w:rPr>
        <w:t>مشروع تنمية سيناء</w:t>
      </w:r>
      <w:r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tl/>
        </w:rPr>
        <w:t xml:space="preserve">استهداف زراعة حوالي </w:t>
      </w:r>
      <w:r w:rsidRPr="00F51A61">
        <w:rPr>
          <w:rFonts w:ascii="Simplified Arabic" w:hAnsi="Simplified Arabic" w:cs="Simplified Arabic"/>
          <w:sz w:val="24"/>
          <w:szCs w:val="24"/>
        </w:rPr>
        <w:t xml:space="preserve">450 </w:t>
      </w:r>
      <w:r w:rsidRPr="00F51A61">
        <w:rPr>
          <w:rFonts w:ascii="Simplified Arabic" w:hAnsi="Simplified Arabic" w:cs="Simplified Arabic"/>
          <w:sz w:val="24"/>
          <w:szCs w:val="24"/>
          <w:rtl/>
        </w:rPr>
        <w:t>ألف فدان إضافية تعتمد على مياه محطة معالجة بحر البقر</w:t>
      </w:r>
      <w:r w:rsidRPr="00F51A61">
        <w:rPr>
          <w:rFonts w:ascii="Simplified Arabic" w:hAnsi="Simplified Arabic" w:cs="Simplified Arabic"/>
          <w:sz w:val="24"/>
          <w:szCs w:val="24"/>
        </w:rPr>
        <w:t>.</w:t>
      </w:r>
    </w:p>
    <w:p w14:paraId="60EC12E3" w14:textId="77777777" w:rsidR="001E76CB" w:rsidRPr="00F51A61" w:rsidRDefault="001E76CB" w:rsidP="00DD5AEB">
      <w:pPr>
        <w:pStyle w:val="ListParagraph"/>
        <w:numPr>
          <w:ilvl w:val="0"/>
          <w:numId w:val="12"/>
        </w:numPr>
        <w:bidi/>
        <w:rPr>
          <w:rFonts w:ascii="Simplified Arabic" w:hAnsi="Simplified Arabic" w:cs="Simplified Arabic"/>
          <w:sz w:val="24"/>
          <w:szCs w:val="24"/>
        </w:rPr>
      </w:pPr>
      <w:r w:rsidRPr="00F51A61">
        <w:rPr>
          <w:rFonts w:ascii="Simplified Arabic" w:hAnsi="Simplified Arabic" w:cs="Simplified Arabic"/>
          <w:sz w:val="24"/>
          <w:szCs w:val="24"/>
          <w:rtl/>
        </w:rPr>
        <w:t>مشروع الـ 1.5 مليون فدان</w:t>
      </w:r>
      <w:r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tl/>
        </w:rPr>
        <w:t>الذي تشرف عليه شركة تنمية الريف المصري الجديد، والموزع على عدة مناطق (المغرة، غرب المنيا، الفرافرة)</w:t>
      </w:r>
      <w:r w:rsidRPr="00F51A61">
        <w:rPr>
          <w:rFonts w:ascii="Simplified Arabic" w:hAnsi="Simplified Arabic" w:cs="Simplified Arabic"/>
          <w:sz w:val="24"/>
          <w:szCs w:val="24"/>
        </w:rPr>
        <w:t>.</w:t>
      </w:r>
    </w:p>
    <w:p w14:paraId="5B9D769D" w14:textId="3F09CF8C" w:rsidR="001E76CB" w:rsidRPr="00F51A61" w:rsidRDefault="001E76CB" w:rsidP="001E76CB">
      <w:pPr>
        <w:pStyle w:val="ListParagraph"/>
        <w:bidi/>
        <w:ind w:left="428"/>
        <w:rPr>
          <w:rFonts w:ascii="Simplified Arabic" w:hAnsi="Simplified Arabic" w:cs="Simplified Arabic"/>
          <w:sz w:val="24"/>
          <w:szCs w:val="24"/>
        </w:rPr>
      </w:pPr>
      <w:r w:rsidRPr="00F51A61">
        <w:rPr>
          <w:rFonts w:ascii="Simplified Arabic" w:hAnsi="Simplified Arabic" w:cs="Simplified Arabic"/>
          <w:sz w:val="24"/>
          <w:szCs w:val="24"/>
          <w:rtl/>
        </w:rPr>
        <w:t>إجمالي المستهدف</w:t>
      </w:r>
      <w:r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tl/>
        </w:rPr>
        <w:t xml:space="preserve">تشير تقارير وزارة الزراعة ووزارة التخطيط إلى السعي لإضافة ما يقرب من </w:t>
      </w:r>
      <w:r w:rsidR="008F7EA6"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Pr>
        <w:t xml:space="preserve">3.5 </w:t>
      </w:r>
      <w:r w:rsidRPr="00F51A61">
        <w:rPr>
          <w:rFonts w:ascii="Simplified Arabic" w:hAnsi="Simplified Arabic" w:cs="Simplified Arabic"/>
          <w:sz w:val="24"/>
          <w:szCs w:val="24"/>
          <w:rtl/>
        </w:rPr>
        <w:t xml:space="preserve">إلى 4 مليون فدان فعلياً بحلول عام 2030، مما يعني زيادة في احتياجات الأسمدة النيتروجينية بنسبة تقدر بـ </w:t>
      </w:r>
      <w:r w:rsidR="008F7EA6" w:rsidRPr="00F51A61">
        <w:rPr>
          <w:rFonts w:ascii="Simplified Arabic" w:hAnsi="Simplified Arabic" w:cs="Simplified Arabic"/>
          <w:sz w:val="24"/>
          <w:szCs w:val="24"/>
        </w:rPr>
        <w:t xml:space="preserve"> </w:t>
      </w:r>
      <w:r w:rsidRPr="00F51A61">
        <w:rPr>
          <w:rFonts w:ascii="Simplified Arabic" w:hAnsi="Simplified Arabic" w:cs="Simplified Arabic"/>
          <w:sz w:val="24"/>
          <w:szCs w:val="24"/>
        </w:rPr>
        <w:t xml:space="preserve">30-40% </w:t>
      </w:r>
      <w:r w:rsidRPr="00F51A61">
        <w:rPr>
          <w:rFonts w:ascii="Simplified Arabic" w:hAnsi="Simplified Arabic" w:cs="Simplified Arabic"/>
          <w:sz w:val="24"/>
          <w:szCs w:val="24"/>
          <w:rtl/>
        </w:rPr>
        <w:t>عن الاستهلاك الحالي</w:t>
      </w:r>
      <w:r w:rsidRPr="00F51A61">
        <w:rPr>
          <w:rFonts w:ascii="Simplified Arabic" w:hAnsi="Simplified Arabic" w:cs="Simplified Arabic"/>
          <w:sz w:val="24"/>
          <w:szCs w:val="24"/>
        </w:rPr>
        <w:t>.</w:t>
      </w:r>
    </w:p>
    <w:p w14:paraId="42DC514F" w14:textId="07D8B498" w:rsidR="001E76CB" w:rsidRPr="00683A82" w:rsidRDefault="001E76CB" w:rsidP="008F7EA6">
      <w:pPr>
        <w:bidi/>
        <w:rPr>
          <w:rFonts w:ascii="Simplified Arabic" w:hAnsi="Simplified Arabic" w:cs="Simplified Arabic"/>
          <w:b/>
          <w:bCs/>
          <w:sz w:val="24"/>
          <w:szCs w:val="24"/>
        </w:rPr>
      </w:pPr>
      <w:r w:rsidRPr="00683A82">
        <w:rPr>
          <w:rFonts w:ascii="Simplified Arabic" w:hAnsi="Simplified Arabic" w:cs="Simplified Arabic"/>
          <w:b/>
          <w:bCs/>
          <w:sz w:val="24"/>
          <w:szCs w:val="24"/>
          <w:rtl/>
        </w:rPr>
        <w:t>"الأمونيا الخضراء" والتوسع الزراعي</w:t>
      </w:r>
    </w:p>
    <w:p w14:paraId="1928093C" w14:textId="77777777" w:rsidR="001E76CB" w:rsidRPr="00683A82" w:rsidRDefault="001E76CB" w:rsidP="001E76CB">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tl/>
        </w:rPr>
        <w:t xml:space="preserve">من وجهة نظر التخطيط القومي، فإن الاعتماد على </w:t>
      </w:r>
      <w:r w:rsidRPr="00683A82">
        <w:rPr>
          <w:rFonts w:ascii="Simplified Arabic" w:hAnsi="Simplified Arabic" w:cs="Simplified Arabic"/>
          <w:b/>
          <w:bCs/>
          <w:sz w:val="24"/>
          <w:szCs w:val="24"/>
          <w:rtl/>
        </w:rPr>
        <w:t>الأمونيا الخضراء</w:t>
      </w:r>
      <w:r w:rsidRPr="00683A82">
        <w:rPr>
          <w:rFonts w:ascii="Simplified Arabic" w:hAnsi="Simplified Arabic" w:cs="Simplified Arabic"/>
          <w:sz w:val="24"/>
          <w:szCs w:val="24"/>
          <w:rtl/>
        </w:rPr>
        <w:t xml:space="preserve"> لإنتاج هذه الأسمدة يحقق هدفين استراتيجيين</w:t>
      </w:r>
      <w:r w:rsidRPr="00683A82">
        <w:rPr>
          <w:rFonts w:ascii="Simplified Arabic" w:hAnsi="Simplified Arabic" w:cs="Simplified Arabic"/>
          <w:sz w:val="24"/>
          <w:szCs w:val="24"/>
        </w:rPr>
        <w:t>:</w:t>
      </w:r>
    </w:p>
    <w:p w14:paraId="2FF70BDA" w14:textId="77777777" w:rsidR="001E76CB" w:rsidRPr="00683A82" w:rsidRDefault="001E76CB" w:rsidP="00DD5AEB">
      <w:pPr>
        <w:pStyle w:val="ListParagraph"/>
        <w:numPr>
          <w:ilvl w:val="0"/>
          <w:numId w:val="13"/>
        </w:numPr>
        <w:bidi/>
        <w:ind w:hanging="150"/>
        <w:rPr>
          <w:rFonts w:ascii="Simplified Arabic" w:hAnsi="Simplified Arabic" w:cs="Simplified Arabic"/>
          <w:sz w:val="24"/>
          <w:szCs w:val="24"/>
        </w:rPr>
      </w:pPr>
      <w:r w:rsidRPr="00683A82">
        <w:rPr>
          <w:rFonts w:ascii="Simplified Arabic" w:hAnsi="Simplified Arabic" w:cs="Simplified Arabic"/>
          <w:b/>
          <w:bCs/>
          <w:sz w:val="24"/>
          <w:szCs w:val="24"/>
          <w:rtl/>
        </w:rPr>
        <w:t>الأمن الغذائي المستدام</w:t>
      </w:r>
      <w:r w:rsidRPr="00683A82">
        <w:rPr>
          <w:rFonts w:ascii="Simplified Arabic" w:hAnsi="Simplified Arabic" w:cs="Simplified Arabic"/>
          <w:b/>
          <w:bCs/>
          <w:sz w:val="24"/>
          <w:szCs w:val="24"/>
        </w:rPr>
        <w:t>:</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تأمين احتياجات المساحات الجديدة من الأسمدة بعيداً عن تذبذبات أسعار الغاز الطبيعي العالمي أو نقص إمداداته</w:t>
      </w:r>
      <w:r w:rsidRPr="00683A82">
        <w:rPr>
          <w:rFonts w:ascii="Simplified Arabic" w:hAnsi="Simplified Arabic" w:cs="Simplified Arabic"/>
          <w:sz w:val="24"/>
          <w:szCs w:val="24"/>
        </w:rPr>
        <w:t>.</w:t>
      </w:r>
    </w:p>
    <w:p w14:paraId="338E87DB" w14:textId="77777777" w:rsidR="001E76CB" w:rsidRPr="00683A82" w:rsidRDefault="001E76CB" w:rsidP="00DD5AEB">
      <w:pPr>
        <w:pStyle w:val="ListParagraph"/>
        <w:numPr>
          <w:ilvl w:val="0"/>
          <w:numId w:val="13"/>
        </w:numPr>
        <w:bidi/>
        <w:ind w:hanging="150"/>
        <w:rPr>
          <w:rFonts w:ascii="Simplified Arabic" w:hAnsi="Simplified Arabic" w:cs="Simplified Arabic"/>
          <w:sz w:val="24"/>
          <w:szCs w:val="24"/>
        </w:rPr>
      </w:pPr>
      <w:r w:rsidRPr="00683A82">
        <w:rPr>
          <w:rFonts w:ascii="Simplified Arabic" w:hAnsi="Simplified Arabic" w:cs="Simplified Arabic"/>
          <w:b/>
          <w:bCs/>
          <w:sz w:val="24"/>
          <w:szCs w:val="24"/>
          <w:rtl/>
        </w:rPr>
        <w:t>الزراعة التصديرية</w:t>
      </w:r>
      <w:r w:rsidRPr="00683A82">
        <w:rPr>
          <w:rFonts w:ascii="Simplified Arabic" w:hAnsi="Simplified Arabic" w:cs="Simplified Arabic"/>
          <w:b/>
          <w:bCs/>
          <w:sz w:val="24"/>
          <w:szCs w:val="24"/>
        </w:rPr>
        <w:t>:</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تمكين المحاصيل المنتجة في الأراضي المستصلحة من المنافسة في الأسواق العالمية (خاصة أوروبا) كونها مزروعة باستخدام أسمدة "صفرية الكربون"، مما يعفيها من القيود البيئية الدولية</w:t>
      </w:r>
      <w:r w:rsidRPr="00683A82">
        <w:rPr>
          <w:rFonts w:ascii="Simplified Arabic" w:hAnsi="Simplified Arabic" w:cs="Simplified Arabic"/>
          <w:sz w:val="24"/>
          <w:szCs w:val="24"/>
        </w:rPr>
        <w:t>.</w:t>
      </w:r>
    </w:p>
    <w:p w14:paraId="20ACBC2E" w14:textId="587E3159" w:rsidR="008F7EA6" w:rsidRPr="00683A82" w:rsidRDefault="008F7EA6" w:rsidP="008F7EA6">
      <w:pPr>
        <w:bidi/>
        <w:rPr>
          <w:rFonts w:ascii="Simplified Arabic" w:hAnsi="Simplified Arabic" w:cs="Simplified Arabic"/>
          <w:sz w:val="24"/>
          <w:szCs w:val="24"/>
        </w:rPr>
      </w:pPr>
      <w:r w:rsidRPr="00683A82">
        <w:rPr>
          <w:rFonts w:ascii="Simplified Arabic" w:hAnsi="Simplified Arabic" w:cs="Simplified Arabic"/>
          <w:sz w:val="24"/>
          <w:szCs w:val="24"/>
          <w:rtl/>
        </w:rPr>
        <w:t xml:space="preserve">بناءً على الخطط الاستراتيجية للدولة المصرية للتوسع الأفقي في الرقعة الزراعية، والاحتياجات الفنية للأراضي الجديدة من الأسمدة النيتروجينية، إليك تقدير حجم احتياجات مصر من </w:t>
      </w:r>
      <w:r w:rsidRPr="00683A82">
        <w:rPr>
          <w:rFonts w:ascii="Simplified Arabic" w:hAnsi="Simplified Arabic" w:cs="Simplified Arabic"/>
          <w:b/>
          <w:bCs/>
          <w:sz w:val="24"/>
          <w:szCs w:val="24"/>
          <w:rtl/>
        </w:rPr>
        <w:t>نترات الأمونيا (نترات النشادر 33.5% أزوت)</w:t>
      </w:r>
      <w:r w:rsidRPr="00683A82">
        <w:rPr>
          <w:rFonts w:ascii="Simplified Arabic" w:hAnsi="Simplified Arabic" w:cs="Simplified Arabic"/>
          <w:sz w:val="24"/>
          <w:szCs w:val="24"/>
          <w:rtl/>
        </w:rPr>
        <w:t xml:space="preserve"> حتى عام </w:t>
      </w:r>
      <w:r w:rsidRPr="00683A82">
        <w:rPr>
          <w:rFonts w:ascii="Simplified Arabic" w:hAnsi="Simplified Arabic" w:cs="Simplified Arabic"/>
          <w:b/>
          <w:bCs/>
          <w:sz w:val="24"/>
          <w:szCs w:val="24"/>
        </w:rPr>
        <w:t>2030</w:t>
      </w:r>
    </w:p>
    <w:p w14:paraId="1DBBE95C" w14:textId="593D7376" w:rsidR="008F7EA6" w:rsidRPr="00683A82" w:rsidRDefault="008F7EA6" w:rsidP="008F7EA6">
      <w:pPr>
        <w:bidi/>
        <w:rPr>
          <w:rFonts w:ascii="Simplified Arabic" w:hAnsi="Simplified Arabic" w:cs="Simplified Arabic"/>
          <w:sz w:val="24"/>
          <w:szCs w:val="24"/>
        </w:rPr>
      </w:pPr>
      <w:r w:rsidRPr="00683A82">
        <w:rPr>
          <w:rFonts w:ascii="Simplified Arabic" w:hAnsi="Simplified Arabic" w:cs="Simplified Arabic"/>
          <w:sz w:val="24"/>
          <w:szCs w:val="24"/>
          <w:rtl/>
        </w:rPr>
        <w:t xml:space="preserve">هذا الجدول يعتمد على استهداف زراعة حوالي </w:t>
      </w:r>
      <w:r w:rsidRPr="00683A82">
        <w:rPr>
          <w:rFonts w:ascii="Simplified Arabic" w:hAnsi="Simplified Arabic" w:cs="Simplified Arabic"/>
          <w:b/>
          <w:bCs/>
          <w:sz w:val="24"/>
          <w:szCs w:val="24"/>
        </w:rPr>
        <w:t xml:space="preserve">3.5 </w:t>
      </w:r>
      <w:r w:rsidRPr="00683A82">
        <w:rPr>
          <w:rFonts w:ascii="Simplified Arabic" w:hAnsi="Simplified Arabic" w:cs="Simplified Arabic"/>
          <w:b/>
          <w:bCs/>
          <w:sz w:val="24"/>
          <w:szCs w:val="24"/>
          <w:rtl/>
        </w:rPr>
        <w:t>إلى 4 ملايين فدان</w:t>
      </w:r>
      <w:r w:rsidRPr="00683A82">
        <w:rPr>
          <w:rFonts w:ascii="Simplified Arabic" w:hAnsi="Simplified Arabic" w:cs="Simplified Arabic"/>
          <w:sz w:val="24"/>
          <w:szCs w:val="24"/>
          <w:rtl/>
        </w:rPr>
        <w:t xml:space="preserve"> إضافية، مع مراعاة أن الأراضي الجديدة (الرملية) تستهلك كميات أعلى بنسبة </w:t>
      </w:r>
      <w:r w:rsidRPr="00683A82">
        <w:rPr>
          <w:rFonts w:ascii="Simplified Arabic" w:hAnsi="Simplified Arabic" w:cs="Simplified Arabic"/>
          <w:sz w:val="24"/>
          <w:szCs w:val="24"/>
        </w:rPr>
        <w:t xml:space="preserve"> </w:t>
      </w:r>
      <w:r w:rsidRPr="00683A82">
        <w:rPr>
          <w:rFonts w:ascii="Simplified Arabic" w:hAnsi="Simplified Arabic" w:cs="Simplified Arabic"/>
          <w:b/>
          <w:bCs/>
          <w:sz w:val="24"/>
          <w:szCs w:val="24"/>
        </w:rPr>
        <w:t>50%</w:t>
      </w:r>
      <w:r w:rsidRPr="00683A82">
        <w:rPr>
          <w:rFonts w:ascii="Simplified Arabic" w:hAnsi="Simplified Arabic" w:cs="Simplified Arabic"/>
          <w:sz w:val="24"/>
          <w:szCs w:val="24"/>
        </w:rPr>
        <w:t xml:space="preserve">  </w:t>
      </w:r>
      <w:r w:rsidRPr="00683A82">
        <w:rPr>
          <w:rFonts w:ascii="Simplified Arabic" w:hAnsi="Simplified Arabic" w:cs="Simplified Arabic"/>
          <w:sz w:val="24"/>
          <w:szCs w:val="24"/>
          <w:rtl/>
        </w:rPr>
        <w:t>مقارنة بالأراضي القديمة لتعويض نفاذية التربة</w:t>
      </w:r>
      <w:r w:rsidRPr="00683A82">
        <w:rPr>
          <w:rFonts w:ascii="Simplified Arabic" w:hAnsi="Simplified Arabic" w:cs="Simplified Arabic"/>
          <w:sz w:val="24"/>
          <w:szCs w:val="24"/>
        </w:rPr>
        <w:t>.</w:t>
      </w:r>
    </w:p>
    <w:p w14:paraId="4F7087F2" w14:textId="01D0F5D7" w:rsidR="004460CC" w:rsidRDefault="004460CC">
      <w:pPr>
        <w:rPr>
          <w:rFonts w:ascii="Simplified Arabic" w:hAnsi="Simplified Arabic" w:cs="Simplified Arabic"/>
          <w:sz w:val="24"/>
          <w:szCs w:val="24"/>
          <w:rtl/>
        </w:rPr>
      </w:pPr>
      <w:r>
        <w:rPr>
          <w:rFonts w:ascii="Simplified Arabic" w:hAnsi="Simplified Arabic" w:cs="Simplified Arabic"/>
          <w:sz w:val="24"/>
          <w:szCs w:val="24"/>
          <w:rtl/>
        </w:rPr>
        <w:br w:type="page"/>
      </w:r>
    </w:p>
    <w:tbl>
      <w:tblPr>
        <w:tblW w:w="9214" w:type="dxa"/>
        <w:tblInd w:w="701" w:type="dxa"/>
        <w:tblCellMar>
          <w:left w:w="0" w:type="dxa"/>
          <w:right w:w="0" w:type="dxa"/>
        </w:tblCellMar>
        <w:tblLook w:val="04A0" w:firstRow="1" w:lastRow="0" w:firstColumn="1" w:lastColumn="0" w:noHBand="0" w:noVBand="1"/>
      </w:tblPr>
      <w:tblGrid>
        <w:gridCol w:w="2552"/>
        <w:gridCol w:w="2409"/>
        <w:gridCol w:w="2694"/>
        <w:gridCol w:w="1559"/>
      </w:tblGrid>
      <w:tr w:rsidR="001C12ED" w:rsidRPr="00683A82" w14:paraId="26BB49C3" w14:textId="11850EA6" w:rsidTr="001C12ED">
        <w:trPr>
          <w:trHeight w:val="315"/>
        </w:trPr>
        <w:tc>
          <w:tcPr>
            <w:tcW w:w="2552" w:type="dxa"/>
            <w:tcBorders>
              <w:top w:val="single" w:sz="6" w:space="0" w:color="CCCCCC"/>
              <w:left w:val="single" w:sz="6" w:space="0" w:color="CCCCCC"/>
              <w:bottom w:val="single" w:sz="6" w:space="0" w:color="CCCCCC"/>
              <w:right w:val="single" w:sz="6" w:space="0" w:color="CCCCCC"/>
            </w:tcBorders>
            <w:vAlign w:val="bottom"/>
          </w:tcPr>
          <w:p w14:paraId="14124E1D" w14:textId="49AA030E" w:rsidR="001C12ED" w:rsidRPr="00683A82" w:rsidRDefault="001C12ED" w:rsidP="001C12ED">
            <w:pPr>
              <w:pStyle w:val="ListParagraph"/>
              <w:bidi/>
              <w:ind w:left="428"/>
              <w:rPr>
                <w:rFonts w:ascii="Simplified Arabic" w:hAnsi="Simplified Arabic" w:cs="Simplified Arabic"/>
                <w:sz w:val="24"/>
                <w:szCs w:val="24"/>
                <w:rtl/>
              </w:rPr>
            </w:pPr>
            <w:r w:rsidRPr="00683A82">
              <w:rPr>
                <w:rFonts w:ascii="Simplified Arabic" w:hAnsi="Simplified Arabic" w:cs="Simplified Arabic"/>
                <w:sz w:val="24"/>
                <w:szCs w:val="24"/>
                <w:rtl/>
              </w:rPr>
              <w:lastRenderedPageBreak/>
              <w:t>إجمالي الاحتياج السنوي (مليون طن)</w:t>
            </w:r>
          </w:p>
        </w:tc>
        <w:tc>
          <w:tcPr>
            <w:tcW w:w="2409" w:type="dxa"/>
            <w:tcBorders>
              <w:top w:val="single" w:sz="6" w:space="0" w:color="CCCCCC"/>
              <w:left w:val="single" w:sz="6" w:space="0" w:color="CCCCCC"/>
              <w:bottom w:val="single" w:sz="6" w:space="0" w:color="CCCCCC"/>
              <w:right w:val="single" w:sz="6" w:space="0" w:color="CCCCCC"/>
            </w:tcBorders>
            <w:vAlign w:val="bottom"/>
          </w:tcPr>
          <w:p w14:paraId="39EAA3D1" w14:textId="4EC96B90" w:rsidR="001C12ED" w:rsidRPr="00683A82" w:rsidRDefault="001C12ED" w:rsidP="001C12ED">
            <w:pPr>
              <w:pStyle w:val="ListParagraph"/>
              <w:bidi/>
              <w:ind w:left="428"/>
              <w:rPr>
                <w:rFonts w:ascii="Simplified Arabic" w:hAnsi="Simplified Arabic" w:cs="Simplified Arabic"/>
                <w:sz w:val="24"/>
                <w:szCs w:val="24"/>
                <w:rtl/>
              </w:rPr>
            </w:pPr>
            <w:r w:rsidRPr="00683A82">
              <w:rPr>
                <w:rFonts w:ascii="Simplified Arabic" w:hAnsi="Simplified Arabic" w:cs="Simplified Arabic"/>
                <w:sz w:val="24"/>
                <w:szCs w:val="24"/>
                <w:rtl/>
              </w:rPr>
              <w:t>متوسط الاحتياج السنوي للفدان (كجم)</w:t>
            </w:r>
          </w:p>
        </w:tc>
        <w:tc>
          <w:tcPr>
            <w:tcW w:w="26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DC8EB0" w14:textId="20304C2E"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tl/>
              </w:rPr>
              <w:t>المساحة الإجمالية المستهدفة (مليون فدان)</w:t>
            </w:r>
          </w:p>
        </w:tc>
        <w:tc>
          <w:tcPr>
            <w:tcW w:w="1559" w:type="dxa"/>
            <w:tcBorders>
              <w:top w:val="single" w:sz="6" w:space="0" w:color="CCCCCC"/>
              <w:left w:val="single" w:sz="6" w:space="0" w:color="CCCCCC"/>
              <w:bottom w:val="single" w:sz="6" w:space="0" w:color="CCCCCC"/>
              <w:right w:val="single" w:sz="6" w:space="0" w:color="CCCCCC"/>
            </w:tcBorders>
            <w:vAlign w:val="bottom"/>
          </w:tcPr>
          <w:p w14:paraId="106B6076" w14:textId="3E9CB737" w:rsidR="001C12ED" w:rsidRPr="00683A82" w:rsidRDefault="001C12ED" w:rsidP="001C12ED">
            <w:pPr>
              <w:pStyle w:val="ListParagraph"/>
              <w:bidi/>
              <w:ind w:left="428"/>
              <w:rPr>
                <w:rFonts w:ascii="Simplified Arabic" w:hAnsi="Simplified Arabic" w:cs="Simplified Arabic"/>
                <w:sz w:val="24"/>
                <w:szCs w:val="24"/>
                <w:rtl/>
              </w:rPr>
            </w:pPr>
            <w:r w:rsidRPr="00683A82">
              <w:rPr>
                <w:rFonts w:ascii="Simplified Arabic" w:hAnsi="Simplified Arabic" w:cs="Simplified Arabic"/>
                <w:sz w:val="24"/>
                <w:szCs w:val="24"/>
                <w:rtl/>
              </w:rPr>
              <w:t>السنة</w:t>
            </w:r>
          </w:p>
        </w:tc>
      </w:tr>
      <w:tr w:rsidR="001C12ED" w:rsidRPr="00683A82" w14:paraId="2F669B9D" w14:textId="7C0F1CB4" w:rsidTr="001C12ED">
        <w:trPr>
          <w:trHeight w:val="315"/>
        </w:trPr>
        <w:tc>
          <w:tcPr>
            <w:tcW w:w="2552" w:type="dxa"/>
            <w:tcBorders>
              <w:top w:val="single" w:sz="6" w:space="0" w:color="CCCCCC"/>
              <w:left w:val="single" w:sz="6" w:space="0" w:color="CCCCCC"/>
              <w:bottom w:val="single" w:sz="6" w:space="0" w:color="CCCCCC"/>
              <w:right w:val="single" w:sz="6" w:space="0" w:color="CCCCCC"/>
            </w:tcBorders>
            <w:vAlign w:val="bottom"/>
          </w:tcPr>
          <w:p w14:paraId="6E6F309B" w14:textId="1A44073B"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2.94 </w:t>
            </w:r>
            <w:r w:rsidRPr="00683A82">
              <w:rPr>
                <w:rFonts w:ascii="Simplified Arabic" w:hAnsi="Simplified Arabic" w:cs="Simplified Arabic"/>
                <w:sz w:val="24"/>
                <w:szCs w:val="24"/>
                <w:rtl/>
              </w:rPr>
              <w:t>مليون طن</w:t>
            </w:r>
          </w:p>
        </w:tc>
        <w:tc>
          <w:tcPr>
            <w:tcW w:w="2409" w:type="dxa"/>
            <w:tcBorders>
              <w:top w:val="single" w:sz="6" w:space="0" w:color="CCCCCC"/>
              <w:left w:val="single" w:sz="6" w:space="0" w:color="CCCCCC"/>
              <w:bottom w:val="single" w:sz="6" w:space="0" w:color="CCCCCC"/>
              <w:right w:val="single" w:sz="6" w:space="0" w:color="CCCCCC"/>
            </w:tcBorders>
            <w:vAlign w:val="bottom"/>
          </w:tcPr>
          <w:p w14:paraId="584E54B4" w14:textId="297B2F11"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280 </w:t>
            </w:r>
            <w:r w:rsidRPr="00683A82">
              <w:rPr>
                <w:rFonts w:ascii="Simplified Arabic" w:hAnsi="Simplified Arabic" w:cs="Simplified Arabic"/>
                <w:sz w:val="24"/>
                <w:szCs w:val="24"/>
                <w:rtl/>
              </w:rPr>
              <w:t>كجم</w:t>
            </w:r>
          </w:p>
        </w:tc>
        <w:tc>
          <w:tcPr>
            <w:tcW w:w="26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68E741" w14:textId="6BEA9B6F"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~10.5 </w:t>
            </w:r>
            <w:r w:rsidRPr="00683A82">
              <w:rPr>
                <w:rFonts w:ascii="Simplified Arabic" w:hAnsi="Simplified Arabic" w:cs="Simplified Arabic"/>
                <w:sz w:val="24"/>
                <w:szCs w:val="24"/>
                <w:rtl/>
              </w:rPr>
              <w:t>مليون</w:t>
            </w:r>
          </w:p>
        </w:tc>
        <w:tc>
          <w:tcPr>
            <w:tcW w:w="1559" w:type="dxa"/>
            <w:tcBorders>
              <w:top w:val="single" w:sz="6" w:space="0" w:color="CCCCCC"/>
              <w:left w:val="single" w:sz="6" w:space="0" w:color="CCCCCC"/>
              <w:bottom w:val="single" w:sz="6" w:space="0" w:color="CCCCCC"/>
              <w:right w:val="single" w:sz="6" w:space="0" w:color="CCCCCC"/>
            </w:tcBorders>
            <w:vAlign w:val="bottom"/>
          </w:tcPr>
          <w:p w14:paraId="437BE905" w14:textId="1D2D8CFA"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2025</w:t>
            </w:r>
          </w:p>
        </w:tc>
      </w:tr>
      <w:tr w:rsidR="001C12ED" w:rsidRPr="00683A82" w14:paraId="4AF5DA76" w14:textId="5864E9C7" w:rsidTr="001C12ED">
        <w:trPr>
          <w:trHeight w:val="315"/>
        </w:trPr>
        <w:tc>
          <w:tcPr>
            <w:tcW w:w="2552" w:type="dxa"/>
            <w:tcBorders>
              <w:top w:val="single" w:sz="6" w:space="0" w:color="CCCCCC"/>
              <w:left w:val="single" w:sz="6" w:space="0" w:color="CCCCCC"/>
              <w:bottom w:val="single" w:sz="6" w:space="0" w:color="CCCCCC"/>
              <w:right w:val="single" w:sz="6" w:space="0" w:color="CCCCCC"/>
            </w:tcBorders>
            <w:vAlign w:val="bottom"/>
          </w:tcPr>
          <w:p w14:paraId="728E41C0" w14:textId="3ED61F6D"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3.24 </w:t>
            </w:r>
            <w:r w:rsidRPr="00683A82">
              <w:rPr>
                <w:rFonts w:ascii="Simplified Arabic" w:hAnsi="Simplified Arabic" w:cs="Simplified Arabic"/>
                <w:sz w:val="24"/>
                <w:szCs w:val="24"/>
                <w:rtl/>
              </w:rPr>
              <w:t>مليون طن</w:t>
            </w:r>
          </w:p>
        </w:tc>
        <w:tc>
          <w:tcPr>
            <w:tcW w:w="2409" w:type="dxa"/>
            <w:tcBorders>
              <w:top w:val="single" w:sz="6" w:space="0" w:color="CCCCCC"/>
              <w:left w:val="single" w:sz="6" w:space="0" w:color="CCCCCC"/>
              <w:bottom w:val="single" w:sz="6" w:space="0" w:color="CCCCCC"/>
              <w:right w:val="single" w:sz="6" w:space="0" w:color="CCCCCC"/>
            </w:tcBorders>
            <w:vAlign w:val="bottom"/>
          </w:tcPr>
          <w:p w14:paraId="384939C3" w14:textId="75C955CC"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290 </w:t>
            </w:r>
            <w:r w:rsidRPr="00683A82">
              <w:rPr>
                <w:rFonts w:ascii="Simplified Arabic" w:hAnsi="Simplified Arabic" w:cs="Simplified Arabic"/>
                <w:sz w:val="24"/>
                <w:szCs w:val="24"/>
                <w:rtl/>
              </w:rPr>
              <w:t>كجم</w:t>
            </w:r>
          </w:p>
        </w:tc>
        <w:tc>
          <w:tcPr>
            <w:tcW w:w="26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6846CD" w14:textId="6F79BB07"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~11.2 </w:t>
            </w:r>
            <w:r w:rsidRPr="00683A82">
              <w:rPr>
                <w:rFonts w:ascii="Simplified Arabic" w:hAnsi="Simplified Arabic" w:cs="Simplified Arabic"/>
                <w:sz w:val="24"/>
                <w:szCs w:val="24"/>
                <w:rtl/>
              </w:rPr>
              <w:t>مليون</w:t>
            </w:r>
          </w:p>
        </w:tc>
        <w:tc>
          <w:tcPr>
            <w:tcW w:w="1559" w:type="dxa"/>
            <w:tcBorders>
              <w:top w:val="single" w:sz="6" w:space="0" w:color="CCCCCC"/>
              <w:left w:val="single" w:sz="6" w:space="0" w:color="CCCCCC"/>
              <w:bottom w:val="single" w:sz="6" w:space="0" w:color="CCCCCC"/>
              <w:right w:val="single" w:sz="6" w:space="0" w:color="CCCCCC"/>
            </w:tcBorders>
            <w:vAlign w:val="bottom"/>
          </w:tcPr>
          <w:p w14:paraId="3F587B85" w14:textId="77861E0C"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2026</w:t>
            </w:r>
          </w:p>
        </w:tc>
      </w:tr>
      <w:tr w:rsidR="001C12ED" w:rsidRPr="00683A82" w14:paraId="498D2149" w14:textId="10C9EF74" w:rsidTr="001C12ED">
        <w:trPr>
          <w:trHeight w:val="315"/>
        </w:trPr>
        <w:tc>
          <w:tcPr>
            <w:tcW w:w="2552" w:type="dxa"/>
            <w:tcBorders>
              <w:top w:val="single" w:sz="6" w:space="0" w:color="CCCCCC"/>
              <w:left w:val="single" w:sz="6" w:space="0" w:color="CCCCCC"/>
              <w:bottom w:val="single" w:sz="6" w:space="0" w:color="CCCCCC"/>
              <w:right w:val="single" w:sz="6" w:space="0" w:color="CCCCCC"/>
            </w:tcBorders>
            <w:vAlign w:val="bottom"/>
          </w:tcPr>
          <w:p w14:paraId="20503EBC" w14:textId="37806CE5"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3.60 </w:t>
            </w:r>
            <w:r w:rsidRPr="00683A82">
              <w:rPr>
                <w:rFonts w:ascii="Simplified Arabic" w:hAnsi="Simplified Arabic" w:cs="Simplified Arabic"/>
                <w:sz w:val="24"/>
                <w:szCs w:val="24"/>
                <w:rtl/>
              </w:rPr>
              <w:t>مليون طن</w:t>
            </w:r>
          </w:p>
        </w:tc>
        <w:tc>
          <w:tcPr>
            <w:tcW w:w="2409" w:type="dxa"/>
            <w:tcBorders>
              <w:top w:val="single" w:sz="6" w:space="0" w:color="CCCCCC"/>
              <w:left w:val="single" w:sz="6" w:space="0" w:color="CCCCCC"/>
              <w:bottom w:val="single" w:sz="6" w:space="0" w:color="CCCCCC"/>
              <w:right w:val="single" w:sz="6" w:space="0" w:color="CCCCCC"/>
            </w:tcBorders>
            <w:vAlign w:val="bottom"/>
          </w:tcPr>
          <w:p w14:paraId="7C3317F8" w14:textId="47ED5CE8"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300 </w:t>
            </w:r>
            <w:r w:rsidRPr="00683A82">
              <w:rPr>
                <w:rFonts w:ascii="Simplified Arabic" w:hAnsi="Simplified Arabic" w:cs="Simplified Arabic"/>
                <w:sz w:val="24"/>
                <w:szCs w:val="24"/>
                <w:rtl/>
              </w:rPr>
              <w:t>كجم</w:t>
            </w:r>
          </w:p>
        </w:tc>
        <w:tc>
          <w:tcPr>
            <w:tcW w:w="26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273AE5" w14:textId="6BC36D57"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~12.0 </w:t>
            </w:r>
            <w:r w:rsidRPr="00683A82">
              <w:rPr>
                <w:rFonts w:ascii="Simplified Arabic" w:hAnsi="Simplified Arabic" w:cs="Simplified Arabic"/>
                <w:sz w:val="24"/>
                <w:szCs w:val="24"/>
                <w:rtl/>
              </w:rPr>
              <w:t>مليون</w:t>
            </w:r>
          </w:p>
        </w:tc>
        <w:tc>
          <w:tcPr>
            <w:tcW w:w="1559" w:type="dxa"/>
            <w:tcBorders>
              <w:top w:val="single" w:sz="6" w:space="0" w:color="CCCCCC"/>
              <w:left w:val="single" w:sz="6" w:space="0" w:color="CCCCCC"/>
              <w:bottom w:val="single" w:sz="6" w:space="0" w:color="CCCCCC"/>
              <w:right w:val="single" w:sz="6" w:space="0" w:color="CCCCCC"/>
            </w:tcBorders>
            <w:vAlign w:val="bottom"/>
          </w:tcPr>
          <w:p w14:paraId="28F89F70" w14:textId="6F3B9A48"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2027</w:t>
            </w:r>
          </w:p>
        </w:tc>
      </w:tr>
      <w:tr w:rsidR="001C12ED" w:rsidRPr="00683A82" w14:paraId="5246AB1E" w14:textId="01DC3F51" w:rsidTr="001C12ED">
        <w:trPr>
          <w:trHeight w:val="315"/>
        </w:trPr>
        <w:tc>
          <w:tcPr>
            <w:tcW w:w="2552" w:type="dxa"/>
            <w:tcBorders>
              <w:top w:val="single" w:sz="6" w:space="0" w:color="CCCCCC"/>
              <w:left w:val="single" w:sz="6" w:space="0" w:color="CCCCCC"/>
              <w:bottom w:val="single" w:sz="6" w:space="0" w:color="CCCCCC"/>
              <w:right w:val="single" w:sz="6" w:space="0" w:color="CCCCCC"/>
            </w:tcBorders>
            <w:vAlign w:val="bottom"/>
          </w:tcPr>
          <w:p w14:paraId="6D989869" w14:textId="54DE4DEE"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4.03 </w:t>
            </w:r>
            <w:r w:rsidRPr="00683A82">
              <w:rPr>
                <w:rFonts w:ascii="Simplified Arabic" w:hAnsi="Simplified Arabic" w:cs="Simplified Arabic"/>
                <w:sz w:val="24"/>
                <w:szCs w:val="24"/>
                <w:rtl/>
              </w:rPr>
              <w:t>مليون طن</w:t>
            </w:r>
          </w:p>
        </w:tc>
        <w:tc>
          <w:tcPr>
            <w:tcW w:w="2409" w:type="dxa"/>
            <w:tcBorders>
              <w:top w:val="single" w:sz="6" w:space="0" w:color="CCCCCC"/>
              <w:left w:val="single" w:sz="6" w:space="0" w:color="CCCCCC"/>
              <w:bottom w:val="single" w:sz="6" w:space="0" w:color="CCCCCC"/>
              <w:right w:val="single" w:sz="6" w:space="0" w:color="CCCCCC"/>
            </w:tcBorders>
            <w:vAlign w:val="bottom"/>
          </w:tcPr>
          <w:p w14:paraId="554EF337" w14:textId="78121C66"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315 </w:t>
            </w:r>
            <w:r w:rsidRPr="00683A82">
              <w:rPr>
                <w:rFonts w:ascii="Simplified Arabic" w:hAnsi="Simplified Arabic" w:cs="Simplified Arabic"/>
                <w:sz w:val="24"/>
                <w:szCs w:val="24"/>
                <w:rtl/>
              </w:rPr>
              <w:t>كجم</w:t>
            </w:r>
          </w:p>
        </w:tc>
        <w:tc>
          <w:tcPr>
            <w:tcW w:w="26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CA2764" w14:textId="06F7DB80"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~12.8 </w:t>
            </w:r>
            <w:r w:rsidRPr="00683A82">
              <w:rPr>
                <w:rFonts w:ascii="Simplified Arabic" w:hAnsi="Simplified Arabic" w:cs="Simplified Arabic"/>
                <w:sz w:val="24"/>
                <w:szCs w:val="24"/>
                <w:rtl/>
              </w:rPr>
              <w:t>مليون</w:t>
            </w:r>
          </w:p>
        </w:tc>
        <w:tc>
          <w:tcPr>
            <w:tcW w:w="1559" w:type="dxa"/>
            <w:tcBorders>
              <w:top w:val="single" w:sz="6" w:space="0" w:color="CCCCCC"/>
              <w:left w:val="single" w:sz="6" w:space="0" w:color="CCCCCC"/>
              <w:bottom w:val="single" w:sz="6" w:space="0" w:color="CCCCCC"/>
              <w:right w:val="single" w:sz="6" w:space="0" w:color="CCCCCC"/>
            </w:tcBorders>
            <w:vAlign w:val="bottom"/>
          </w:tcPr>
          <w:p w14:paraId="300251D6" w14:textId="5C9AB9F6"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2028</w:t>
            </w:r>
          </w:p>
        </w:tc>
      </w:tr>
      <w:tr w:rsidR="001C12ED" w:rsidRPr="00683A82" w14:paraId="3CBCB9BC" w14:textId="31C902DB" w:rsidTr="001C12ED">
        <w:trPr>
          <w:trHeight w:val="315"/>
        </w:trPr>
        <w:tc>
          <w:tcPr>
            <w:tcW w:w="2552" w:type="dxa"/>
            <w:tcBorders>
              <w:top w:val="single" w:sz="6" w:space="0" w:color="CCCCCC"/>
              <w:left w:val="single" w:sz="6" w:space="0" w:color="CCCCCC"/>
              <w:bottom w:val="single" w:sz="6" w:space="0" w:color="CCCCCC"/>
              <w:right w:val="single" w:sz="6" w:space="0" w:color="CCCCCC"/>
            </w:tcBorders>
            <w:vAlign w:val="bottom"/>
          </w:tcPr>
          <w:p w14:paraId="555A2D6D" w14:textId="6F607AE6"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4.45 </w:t>
            </w:r>
            <w:r w:rsidRPr="00683A82">
              <w:rPr>
                <w:rFonts w:ascii="Simplified Arabic" w:hAnsi="Simplified Arabic" w:cs="Simplified Arabic"/>
                <w:sz w:val="24"/>
                <w:szCs w:val="24"/>
                <w:rtl/>
              </w:rPr>
              <w:t>مليون طن</w:t>
            </w:r>
          </w:p>
        </w:tc>
        <w:tc>
          <w:tcPr>
            <w:tcW w:w="2409" w:type="dxa"/>
            <w:tcBorders>
              <w:top w:val="single" w:sz="6" w:space="0" w:color="CCCCCC"/>
              <w:left w:val="single" w:sz="6" w:space="0" w:color="CCCCCC"/>
              <w:bottom w:val="single" w:sz="6" w:space="0" w:color="CCCCCC"/>
              <w:right w:val="single" w:sz="6" w:space="0" w:color="CCCCCC"/>
            </w:tcBorders>
            <w:vAlign w:val="bottom"/>
          </w:tcPr>
          <w:p w14:paraId="2632FDFD" w14:textId="69D87960"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330 </w:t>
            </w:r>
            <w:r w:rsidRPr="00683A82">
              <w:rPr>
                <w:rFonts w:ascii="Simplified Arabic" w:hAnsi="Simplified Arabic" w:cs="Simplified Arabic"/>
                <w:sz w:val="24"/>
                <w:szCs w:val="24"/>
                <w:rtl/>
              </w:rPr>
              <w:t>كجم</w:t>
            </w:r>
          </w:p>
        </w:tc>
        <w:tc>
          <w:tcPr>
            <w:tcW w:w="26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4FBEAF" w14:textId="0BC49501"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~13.5 </w:t>
            </w:r>
            <w:r w:rsidRPr="00683A82">
              <w:rPr>
                <w:rFonts w:ascii="Simplified Arabic" w:hAnsi="Simplified Arabic" w:cs="Simplified Arabic"/>
                <w:sz w:val="24"/>
                <w:szCs w:val="24"/>
                <w:rtl/>
              </w:rPr>
              <w:t>مليون</w:t>
            </w:r>
          </w:p>
        </w:tc>
        <w:tc>
          <w:tcPr>
            <w:tcW w:w="1559" w:type="dxa"/>
            <w:tcBorders>
              <w:top w:val="single" w:sz="6" w:space="0" w:color="CCCCCC"/>
              <w:left w:val="single" w:sz="6" w:space="0" w:color="CCCCCC"/>
              <w:bottom w:val="single" w:sz="6" w:space="0" w:color="CCCCCC"/>
              <w:right w:val="single" w:sz="6" w:space="0" w:color="CCCCCC"/>
            </w:tcBorders>
            <w:vAlign w:val="bottom"/>
          </w:tcPr>
          <w:p w14:paraId="77D06D85" w14:textId="36DCEB4F"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2029</w:t>
            </w:r>
          </w:p>
        </w:tc>
      </w:tr>
      <w:tr w:rsidR="001C12ED" w:rsidRPr="00683A82" w14:paraId="056E86A2" w14:textId="3BCF5DD5" w:rsidTr="001C12ED">
        <w:trPr>
          <w:trHeight w:val="315"/>
        </w:trPr>
        <w:tc>
          <w:tcPr>
            <w:tcW w:w="2552" w:type="dxa"/>
            <w:tcBorders>
              <w:top w:val="single" w:sz="6" w:space="0" w:color="CCCCCC"/>
              <w:left w:val="single" w:sz="6" w:space="0" w:color="CCCCCC"/>
              <w:bottom w:val="single" w:sz="6" w:space="0" w:color="CCCCCC"/>
              <w:right w:val="single" w:sz="6" w:space="0" w:color="CCCCCC"/>
            </w:tcBorders>
            <w:vAlign w:val="bottom"/>
          </w:tcPr>
          <w:p w14:paraId="74B2171B" w14:textId="6357C8C8"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4.90 </w:t>
            </w:r>
            <w:r w:rsidRPr="00683A82">
              <w:rPr>
                <w:rFonts w:ascii="Simplified Arabic" w:hAnsi="Simplified Arabic" w:cs="Simplified Arabic"/>
                <w:sz w:val="24"/>
                <w:szCs w:val="24"/>
                <w:rtl/>
              </w:rPr>
              <w:t>مليون طن</w:t>
            </w:r>
          </w:p>
        </w:tc>
        <w:tc>
          <w:tcPr>
            <w:tcW w:w="2409" w:type="dxa"/>
            <w:tcBorders>
              <w:top w:val="single" w:sz="6" w:space="0" w:color="CCCCCC"/>
              <w:left w:val="single" w:sz="6" w:space="0" w:color="CCCCCC"/>
              <w:bottom w:val="single" w:sz="6" w:space="0" w:color="CCCCCC"/>
              <w:right w:val="single" w:sz="6" w:space="0" w:color="CCCCCC"/>
            </w:tcBorders>
            <w:vAlign w:val="bottom"/>
          </w:tcPr>
          <w:p w14:paraId="65F1B1E2" w14:textId="30B54FB0"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350 </w:t>
            </w:r>
            <w:r w:rsidRPr="00683A82">
              <w:rPr>
                <w:rFonts w:ascii="Simplified Arabic" w:hAnsi="Simplified Arabic" w:cs="Simplified Arabic"/>
                <w:sz w:val="24"/>
                <w:szCs w:val="24"/>
                <w:rtl/>
              </w:rPr>
              <w:t>كجم</w:t>
            </w:r>
          </w:p>
        </w:tc>
        <w:tc>
          <w:tcPr>
            <w:tcW w:w="269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6BC1B8" w14:textId="61EC15D4"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 xml:space="preserve">~14.0 </w:t>
            </w:r>
            <w:r w:rsidRPr="00683A82">
              <w:rPr>
                <w:rFonts w:ascii="Simplified Arabic" w:hAnsi="Simplified Arabic" w:cs="Simplified Arabic"/>
                <w:sz w:val="24"/>
                <w:szCs w:val="24"/>
                <w:rtl/>
              </w:rPr>
              <w:t>مليون</w:t>
            </w:r>
          </w:p>
        </w:tc>
        <w:tc>
          <w:tcPr>
            <w:tcW w:w="1559" w:type="dxa"/>
            <w:tcBorders>
              <w:top w:val="single" w:sz="6" w:space="0" w:color="CCCCCC"/>
              <w:left w:val="single" w:sz="6" w:space="0" w:color="CCCCCC"/>
              <w:bottom w:val="single" w:sz="6" w:space="0" w:color="CCCCCC"/>
              <w:right w:val="single" w:sz="6" w:space="0" w:color="CCCCCC"/>
            </w:tcBorders>
            <w:vAlign w:val="bottom"/>
          </w:tcPr>
          <w:p w14:paraId="1D64C3B1" w14:textId="543C007A" w:rsidR="001C12ED" w:rsidRPr="00683A82" w:rsidRDefault="001C12ED" w:rsidP="001C12ED">
            <w:pPr>
              <w:pStyle w:val="ListParagraph"/>
              <w:bidi/>
              <w:ind w:left="428"/>
              <w:rPr>
                <w:rFonts w:ascii="Simplified Arabic" w:hAnsi="Simplified Arabic" w:cs="Simplified Arabic"/>
                <w:sz w:val="24"/>
                <w:szCs w:val="24"/>
              </w:rPr>
            </w:pPr>
            <w:r w:rsidRPr="00683A82">
              <w:rPr>
                <w:rFonts w:ascii="Simplified Arabic" w:hAnsi="Simplified Arabic" w:cs="Simplified Arabic"/>
                <w:sz w:val="24"/>
                <w:szCs w:val="24"/>
              </w:rPr>
              <w:t>2030</w:t>
            </w:r>
          </w:p>
        </w:tc>
      </w:tr>
    </w:tbl>
    <w:p w14:paraId="665CC5BE" w14:textId="6D98DE38" w:rsidR="00B57E5E" w:rsidRDefault="00115471" w:rsidP="004A1D78">
      <w:pPr>
        <w:bidi/>
        <w:jc w:val="center"/>
        <w:rPr>
          <w:rFonts w:ascii="Simplified Arabic" w:hAnsi="Simplified Arabic" w:cs="Simplified Arabic"/>
          <w:sz w:val="24"/>
          <w:szCs w:val="24"/>
          <w:rtl/>
        </w:rPr>
      </w:pPr>
      <w:r w:rsidRPr="006335F7">
        <w:rPr>
          <w:rFonts w:ascii="Simplified Arabic" w:hAnsi="Simplified Arabic" w:cs="Simplified Arabic" w:hint="cs"/>
          <w:sz w:val="24"/>
          <w:szCs w:val="24"/>
          <w:rtl/>
        </w:rPr>
        <w:t>المصدر:</w:t>
      </w:r>
      <w:r w:rsidR="006335F7" w:rsidRPr="006335F7">
        <w:rPr>
          <w:rFonts w:ascii="Simplified Arabic" w:hAnsi="Simplified Arabic" w:cs="Simplified Arabic"/>
          <w:sz w:val="24"/>
          <w:szCs w:val="24"/>
          <w:rtl/>
        </w:rPr>
        <w:t xml:space="preserve"> </w:t>
      </w:r>
      <w:r w:rsidR="0037652E" w:rsidRPr="006335F7">
        <w:rPr>
          <w:rFonts w:ascii="Simplified Arabic" w:hAnsi="Simplified Arabic" w:cs="Simplified Arabic"/>
          <w:sz w:val="24"/>
          <w:szCs w:val="24"/>
          <w:rtl/>
        </w:rPr>
        <w:t>وزارة التخطيط والتنمية الاقتصادية</w:t>
      </w:r>
      <w:r w:rsidR="0037652E" w:rsidRPr="006335F7">
        <w:rPr>
          <w:rFonts w:ascii="Simplified Arabic" w:hAnsi="Simplified Arabic" w:cs="Simplified Arabic"/>
          <w:sz w:val="24"/>
          <w:szCs w:val="24"/>
        </w:rPr>
        <w:t xml:space="preserve"> (2023). </w:t>
      </w:r>
      <w:r w:rsidR="0037652E" w:rsidRPr="006335F7">
        <w:rPr>
          <w:rFonts w:ascii="Simplified Arabic" w:hAnsi="Simplified Arabic" w:cs="Simplified Arabic"/>
          <w:i/>
          <w:iCs/>
          <w:sz w:val="24"/>
          <w:szCs w:val="24"/>
          <w:rtl/>
        </w:rPr>
        <w:t>تقرير المتابعة لنتائج تنفيذ رؤية مصر 2030</w:t>
      </w:r>
      <w:r w:rsidR="0037652E" w:rsidRPr="006335F7">
        <w:rPr>
          <w:rFonts w:ascii="Simplified Arabic" w:hAnsi="Simplified Arabic" w:cs="Simplified Arabic"/>
          <w:sz w:val="24"/>
          <w:szCs w:val="24"/>
        </w:rPr>
        <w:t xml:space="preserve">. </w:t>
      </w:r>
      <w:r w:rsidR="0037652E" w:rsidRPr="006335F7">
        <w:rPr>
          <w:rFonts w:ascii="Simplified Arabic" w:hAnsi="Simplified Arabic" w:cs="Simplified Arabic"/>
          <w:sz w:val="24"/>
          <w:szCs w:val="24"/>
          <w:rtl/>
        </w:rPr>
        <w:t>القاهرة: جمهورية مصر العربية</w:t>
      </w:r>
      <w:r w:rsidR="0037652E" w:rsidRPr="006335F7">
        <w:rPr>
          <w:rFonts w:ascii="Simplified Arabic" w:hAnsi="Simplified Arabic" w:cs="Simplified Arabic"/>
          <w:sz w:val="24"/>
          <w:szCs w:val="24"/>
        </w:rPr>
        <w:t>.</w:t>
      </w:r>
    </w:p>
    <w:p w14:paraId="2971F132" w14:textId="40374F56" w:rsidR="001D6157" w:rsidRPr="00683A82" w:rsidRDefault="001D6157" w:rsidP="001D6157">
      <w:pPr>
        <w:bidi/>
        <w:jc w:val="center"/>
        <w:rPr>
          <w:rFonts w:ascii="Simplified Arabic" w:hAnsi="Simplified Arabic" w:cs="Simplified Arabic"/>
          <w:b/>
          <w:bCs/>
          <w:sz w:val="18"/>
          <w:szCs w:val="18"/>
        </w:rPr>
      </w:pPr>
      <w:r w:rsidRPr="00683A82">
        <w:rPr>
          <w:rFonts w:ascii="Simplified Arabic" w:hAnsi="Simplified Arabic" w:cs="Simplified Arabic"/>
          <w:b/>
          <w:bCs/>
          <w:sz w:val="18"/>
          <w:szCs w:val="18"/>
          <w:rtl/>
        </w:rPr>
        <w:t>جدول</w:t>
      </w:r>
      <w:r w:rsidR="005650DA" w:rsidRPr="00683A82">
        <w:rPr>
          <w:rFonts w:ascii="Simplified Arabic" w:hAnsi="Simplified Arabic" w:cs="Simplified Arabic" w:hint="cs"/>
          <w:b/>
          <w:bCs/>
          <w:sz w:val="18"/>
          <w:szCs w:val="18"/>
          <w:rtl/>
        </w:rPr>
        <w:t>2:</w:t>
      </w:r>
      <w:r w:rsidRPr="00683A82">
        <w:rPr>
          <w:rFonts w:ascii="Simplified Arabic" w:hAnsi="Simplified Arabic" w:cs="Simplified Arabic"/>
          <w:b/>
          <w:bCs/>
          <w:sz w:val="18"/>
          <w:szCs w:val="18"/>
          <w:rtl/>
        </w:rPr>
        <w:t xml:space="preserve"> تقدير احتياجات مصر السنوية من نترات الأمونيا</w:t>
      </w:r>
      <w:r w:rsidRPr="00683A82">
        <w:rPr>
          <w:rFonts w:ascii="Simplified Arabic" w:hAnsi="Simplified Arabic" w:cs="Simplified Arabic"/>
          <w:b/>
          <w:bCs/>
          <w:sz w:val="18"/>
          <w:szCs w:val="18"/>
        </w:rPr>
        <w:t xml:space="preserve"> (2025 - 2030)</w:t>
      </w:r>
    </w:p>
    <w:p w14:paraId="042CBC48" w14:textId="3BC3FBB3" w:rsidR="004A1D78" w:rsidRPr="006335F7" w:rsidRDefault="004A1D78" w:rsidP="004A1D78">
      <w:pPr>
        <w:bidi/>
        <w:rPr>
          <w:rFonts w:ascii="Simplified Arabic" w:hAnsi="Simplified Arabic" w:cs="Simplified Arabic"/>
          <w:sz w:val="24"/>
          <w:szCs w:val="24"/>
          <w:rtl/>
        </w:rPr>
      </w:pPr>
      <w:r>
        <w:rPr>
          <w:rFonts w:ascii="Simplified Arabic" w:hAnsi="Simplified Arabic" w:cs="Simplified Arabic" w:hint="cs"/>
          <w:sz w:val="24"/>
          <w:szCs w:val="24"/>
          <w:rtl/>
        </w:rPr>
        <w:t>ويتض</w:t>
      </w:r>
      <w:r w:rsidR="00606447">
        <w:rPr>
          <w:rFonts w:ascii="Simplified Arabic" w:hAnsi="Simplified Arabic" w:cs="Simplified Arabic" w:hint="cs"/>
          <w:sz w:val="24"/>
          <w:szCs w:val="24"/>
          <w:rtl/>
        </w:rPr>
        <w:t>ح</w:t>
      </w:r>
      <w:r>
        <w:rPr>
          <w:rFonts w:ascii="Simplified Arabic" w:hAnsi="Simplified Arabic" w:cs="Simplified Arabic" w:hint="cs"/>
          <w:sz w:val="24"/>
          <w:szCs w:val="24"/>
          <w:rtl/>
        </w:rPr>
        <w:t xml:space="preserve"> من الجدول رقم 2 استهداف مصر في </w:t>
      </w:r>
      <w:r w:rsidR="005650DA">
        <w:rPr>
          <w:rFonts w:ascii="Simplified Arabic" w:hAnsi="Simplified Arabic" w:cs="Simplified Arabic" w:hint="cs"/>
          <w:sz w:val="24"/>
          <w:szCs w:val="24"/>
          <w:rtl/>
        </w:rPr>
        <w:t>رؤية</w:t>
      </w:r>
      <w:r>
        <w:rPr>
          <w:rFonts w:ascii="Simplified Arabic" w:hAnsi="Simplified Arabic" w:cs="Simplified Arabic" w:hint="cs"/>
          <w:sz w:val="24"/>
          <w:szCs w:val="24"/>
          <w:rtl/>
        </w:rPr>
        <w:t xml:space="preserve"> 2030 </w:t>
      </w:r>
      <w:r w:rsidR="005650DA">
        <w:rPr>
          <w:rFonts w:ascii="Simplified Arabic" w:hAnsi="Simplified Arabic" w:cs="Simplified Arabic" w:hint="cs"/>
          <w:sz w:val="24"/>
          <w:szCs w:val="24"/>
          <w:rtl/>
        </w:rPr>
        <w:t>زيادة</w:t>
      </w:r>
      <w:r>
        <w:rPr>
          <w:rFonts w:ascii="Simplified Arabic" w:hAnsi="Simplified Arabic" w:cs="Simplified Arabic" w:hint="cs"/>
          <w:sz w:val="24"/>
          <w:szCs w:val="24"/>
          <w:rtl/>
        </w:rPr>
        <w:t xml:space="preserve"> الرقعة الزراعية بمعدل</w:t>
      </w:r>
      <w:r w:rsidR="00606447">
        <w:rPr>
          <w:rFonts w:ascii="Simplified Arabic" w:hAnsi="Simplified Arabic" w:cs="Simplified Arabic" w:hint="cs"/>
          <w:sz w:val="24"/>
          <w:szCs w:val="24"/>
          <w:rtl/>
        </w:rPr>
        <w:t>ات</w:t>
      </w:r>
      <w:r>
        <w:rPr>
          <w:rFonts w:ascii="Simplified Arabic" w:hAnsi="Simplified Arabic" w:cs="Simplified Arabic" w:hint="cs"/>
          <w:sz w:val="24"/>
          <w:szCs w:val="24"/>
          <w:rtl/>
        </w:rPr>
        <w:t xml:space="preserve"> سنوي</w:t>
      </w:r>
      <w:r w:rsidR="00606447">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حيث تبلع إجمالي المساحات من الأرضي الزراعية 14 </w:t>
      </w:r>
      <w:r w:rsidR="00606447">
        <w:rPr>
          <w:rFonts w:ascii="Simplified Arabic" w:hAnsi="Simplified Arabic" w:cs="Simplified Arabic" w:hint="cs"/>
          <w:sz w:val="24"/>
          <w:szCs w:val="24"/>
          <w:rtl/>
        </w:rPr>
        <w:t xml:space="preserve">مليون فدان بزيادة قدرها 3.5 مليون فدان عن الوضع الحالي بنسبة 33.33 % </w:t>
      </w:r>
    </w:p>
    <w:p w14:paraId="63BF173F" w14:textId="488D0DF2" w:rsidR="00683A82" w:rsidRPr="00683A82" w:rsidRDefault="00683A82" w:rsidP="00683A82">
      <w:pPr>
        <w:pStyle w:val="ListParagraph"/>
        <w:bidi/>
        <w:ind w:left="428"/>
        <w:rPr>
          <w:rFonts w:ascii="Simplified Arabic" w:hAnsi="Simplified Arabic" w:cs="Simplified Arabic"/>
          <w:b/>
          <w:bCs/>
          <w:sz w:val="24"/>
          <w:szCs w:val="24"/>
          <w:u w:val="single"/>
          <w:lang w:bidi="ar-EG"/>
        </w:rPr>
      </w:pPr>
      <w:r w:rsidRPr="00683A82">
        <w:rPr>
          <w:rFonts w:ascii="Simplified Arabic" w:hAnsi="Simplified Arabic" w:cs="Simplified Arabic"/>
          <w:b/>
          <w:bCs/>
          <w:sz w:val="24"/>
          <w:szCs w:val="24"/>
          <w:u w:val="single"/>
          <w:rtl/>
        </w:rPr>
        <w:t>التحديات التي تواجه الصناعات الخضراء (الهيدروجين الأخضر) في مصر</w:t>
      </w:r>
    </w:p>
    <w:p w14:paraId="34EBBEAE" w14:textId="37FD1879" w:rsidR="00683A82" w:rsidRPr="00683A82" w:rsidRDefault="00683A82" w:rsidP="00683A82">
      <w:pPr>
        <w:pStyle w:val="ListParagraph"/>
        <w:bidi/>
        <w:ind w:left="428"/>
        <w:rPr>
          <w:rFonts w:ascii="Simplified Arabic" w:hAnsi="Simplified Arabic" w:cs="Simplified Arabic"/>
          <w:sz w:val="24"/>
          <w:szCs w:val="24"/>
          <w:lang w:bidi="ar-EG"/>
        </w:rPr>
      </w:pPr>
      <w:r w:rsidRPr="00683A82">
        <w:rPr>
          <w:rFonts w:ascii="Simplified Arabic" w:hAnsi="Simplified Arabic" w:cs="Simplified Arabic"/>
          <w:sz w:val="24"/>
          <w:szCs w:val="24"/>
          <w:rtl/>
        </w:rPr>
        <w:t xml:space="preserve">على الرغم من توقيع مصر لاتفاقيات إطارية تتجاوز </w:t>
      </w:r>
      <w:r w:rsidR="006335F7" w:rsidRPr="00683A82">
        <w:rPr>
          <w:rFonts w:ascii="Simplified Arabic" w:hAnsi="Simplified Arabic" w:cs="Simplified Arabic" w:hint="cs"/>
          <w:sz w:val="24"/>
          <w:szCs w:val="24"/>
          <w:rtl/>
        </w:rPr>
        <w:t xml:space="preserve">قيمتها </w:t>
      </w:r>
      <w:r w:rsidR="006335F7">
        <w:rPr>
          <w:rFonts w:ascii="Simplified Arabic" w:hAnsi="Simplified Arabic" w:cs="Simplified Arabic"/>
          <w:sz w:val="24"/>
          <w:szCs w:val="24"/>
        </w:rPr>
        <w:t>80</w:t>
      </w:r>
      <w:r w:rsidRPr="00683A82">
        <w:rPr>
          <w:rFonts w:ascii="Simplified Arabic" w:hAnsi="Simplified Arabic" w:cs="Simplified Arabic"/>
          <w:b/>
          <w:bCs/>
          <w:sz w:val="24"/>
          <w:szCs w:val="24"/>
          <w:rtl/>
        </w:rPr>
        <w:t>مليار دولار</w:t>
      </w:r>
      <w:r w:rsidRPr="00683A82">
        <w:rPr>
          <w:rFonts w:ascii="Simplified Arabic" w:hAnsi="Simplified Arabic" w:cs="Simplified Arabic"/>
          <w:sz w:val="24"/>
          <w:szCs w:val="24"/>
          <w:rtl/>
        </w:rPr>
        <w:t>، إلا أن هناك عقبات استراتيجية وتقنية برزت في عام 2026</w:t>
      </w:r>
      <w:r w:rsidRPr="00683A82">
        <w:rPr>
          <w:rFonts w:ascii="Simplified Arabic" w:hAnsi="Simplified Arabic" w:cs="Simplified Arabic"/>
          <w:sz w:val="24"/>
          <w:szCs w:val="24"/>
          <w:lang w:bidi="ar-EG"/>
        </w:rPr>
        <w:t>:</w:t>
      </w:r>
    </w:p>
    <w:p w14:paraId="52FED72D" w14:textId="484A5752" w:rsidR="00683A82" w:rsidRPr="00683A82" w:rsidRDefault="00683A82" w:rsidP="00DD5AEB">
      <w:pPr>
        <w:pStyle w:val="ListParagraph"/>
        <w:numPr>
          <w:ilvl w:val="0"/>
          <w:numId w:val="17"/>
        </w:numPr>
        <w:bidi/>
        <w:rPr>
          <w:rFonts w:ascii="Simplified Arabic" w:hAnsi="Simplified Arabic" w:cs="Simplified Arabic"/>
          <w:sz w:val="24"/>
          <w:szCs w:val="24"/>
          <w:lang w:bidi="ar-EG"/>
        </w:rPr>
      </w:pPr>
      <w:r w:rsidRPr="00683A82">
        <w:rPr>
          <w:rFonts w:ascii="Simplified Arabic" w:hAnsi="Simplified Arabic" w:cs="Simplified Arabic"/>
          <w:b/>
          <w:bCs/>
          <w:sz w:val="24"/>
          <w:szCs w:val="24"/>
          <w:rtl/>
        </w:rPr>
        <w:t>عقبة النقل والتخزين</w:t>
      </w:r>
      <w:r w:rsidRPr="00683A82">
        <w:rPr>
          <w:rFonts w:ascii="Simplified Arabic" w:hAnsi="Simplified Arabic" w:cs="Simplified Arabic"/>
          <w:b/>
          <w:bCs/>
          <w:sz w:val="24"/>
          <w:szCs w:val="24"/>
          <w:lang w:bidi="ar-EG"/>
        </w:rPr>
        <w:t>:</w:t>
      </w:r>
      <w:r w:rsidRPr="00683A82">
        <w:rPr>
          <w:rFonts w:ascii="Simplified Arabic" w:hAnsi="Simplified Arabic" w:cs="Simplified Arabic"/>
          <w:sz w:val="24"/>
          <w:szCs w:val="24"/>
          <w:lang w:bidi="ar-EG"/>
        </w:rPr>
        <w:t xml:space="preserve"> </w:t>
      </w:r>
      <w:r w:rsidRPr="00683A82">
        <w:rPr>
          <w:rFonts w:ascii="Simplified Arabic" w:hAnsi="Simplified Arabic" w:cs="Simplified Arabic"/>
          <w:sz w:val="24"/>
          <w:szCs w:val="24"/>
          <w:rtl/>
        </w:rPr>
        <w:t>الهيدروجين غاز خفيف جداً، ونقله يتطلب تسييلاً عند درجات حرارة شديدة الانخفاض</w:t>
      </w:r>
      <w:r w:rsidRPr="00683A82">
        <w:rPr>
          <w:rFonts w:ascii="Simplified Arabic" w:hAnsi="Simplified Arabic" w:cs="Simplified Arabic"/>
          <w:sz w:val="24"/>
          <w:szCs w:val="24"/>
          <w:lang w:bidi="ar-EG"/>
        </w:rPr>
        <w:t xml:space="preserve"> -253</w:t>
      </w:r>
      <w:r w:rsidR="00B57E5E">
        <w:rPr>
          <w:rFonts w:ascii="Simplified Arabic" w:hAnsi="Simplified Arabic" w:cs="Simplified Arabic"/>
          <w:sz w:val="24"/>
          <w:szCs w:val="24"/>
          <w:lang w:bidi="ar-EG"/>
        </w:rPr>
        <w:t>)</w:t>
      </w:r>
      <w:r w:rsidRPr="00683A82">
        <w:rPr>
          <w:rFonts w:ascii="Simplified Arabic" w:hAnsi="Simplified Arabic" w:cs="Simplified Arabic"/>
          <w:sz w:val="24"/>
          <w:szCs w:val="24"/>
          <w:lang w:bidi="ar-EG"/>
        </w:rPr>
        <w:t xml:space="preserve"> </w:t>
      </w:r>
      <w:r w:rsidRPr="00683A82">
        <w:rPr>
          <w:rFonts w:ascii="Simplified Arabic" w:hAnsi="Simplified Arabic" w:cs="Simplified Arabic"/>
          <w:sz w:val="24"/>
          <w:szCs w:val="24"/>
          <w:rtl/>
        </w:rPr>
        <w:t xml:space="preserve">درجة مئوية) أو تحويله إلى أمونيا خضراء، وهي عملية </w:t>
      </w:r>
      <w:r w:rsidR="006335F7" w:rsidRPr="00683A82">
        <w:rPr>
          <w:rFonts w:ascii="Simplified Arabic" w:hAnsi="Simplified Arabic" w:cs="Simplified Arabic" w:hint="cs"/>
          <w:sz w:val="24"/>
          <w:szCs w:val="24"/>
          <w:rtl/>
        </w:rPr>
        <w:t xml:space="preserve">تستهلك </w:t>
      </w:r>
      <w:r w:rsidR="006335F7">
        <w:rPr>
          <w:rFonts w:ascii="Simplified Arabic" w:hAnsi="Simplified Arabic" w:cs="Simplified Arabic"/>
          <w:sz w:val="24"/>
          <w:szCs w:val="24"/>
        </w:rPr>
        <w:t>30</w:t>
      </w:r>
      <w:r w:rsidRPr="00683A82">
        <w:rPr>
          <w:rFonts w:ascii="Simplified Arabic" w:hAnsi="Simplified Arabic" w:cs="Simplified Arabic"/>
          <w:b/>
          <w:bCs/>
          <w:sz w:val="24"/>
          <w:szCs w:val="24"/>
          <w:lang w:bidi="ar-EG"/>
        </w:rPr>
        <w:t>%</w:t>
      </w:r>
      <w:r w:rsidRPr="00683A82">
        <w:rPr>
          <w:rFonts w:ascii="Simplified Arabic" w:hAnsi="Simplified Arabic" w:cs="Simplified Arabic"/>
          <w:sz w:val="24"/>
          <w:szCs w:val="24"/>
          <w:lang w:bidi="ar-EG"/>
        </w:rPr>
        <w:t xml:space="preserve"> </w:t>
      </w:r>
      <w:r w:rsidRPr="00683A82">
        <w:rPr>
          <w:rFonts w:ascii="Simplified Arabic" w:hAnsi="Simplified Arabic" w:cs="Simplified Arabic"/>
          <w:sz w:val="24"/>
          <w:szCs w:val="24"/>
          <w:rtl/>
        </w:rPr>
        <w:t>من طاقة الهيدروجين نفسه</w:t>
      </w:r>
      <w:r w:rsidRPr="00683A82">
        <w:rPr>
          <w:rFonts w:ascii="Simplified Arabic" w:hAnsi="Simplified Arabic" w:cs="Simplified Arabic"/>
          <w:sz w:val="24"/>
          <w:szCs w:val="24"/>
          <w:lang w:bidi="ar-EG"/>
        </w:rPr>
        <w:t>.</w:t>
      </w:r>
    </w:p>
    <w:p w14:paraId="1591BB82" w14:textId="77777777" w:rsidR="00683A82" w:rsidRPr="00683A82" w:rsidRDefault="00683A82" w:rsidP="00DD5AEB">
      <w:pPr>
        <w:pStyle w:val="ListParagraph"/>
        <w:numPr>
          <w:ilvl w:val="0"/>
          <w:numId w:val="17"/>
        </w:numPr>
        <w:bidi/>
        <w:rPr>
          <w:rFonts w:ascii="Simplified Arabic" w:hAnsi="Simplified Arabic" w:cs="Simplified Arabic"/>
          <w:sz w:val="24"/>
          <w:szCs w:val="24"/>
          <w:lang w:bidi="ar-EG"/>
        </w:rPr>
      </w:pPr>
      <w:r w:rsidRPr="00683A82">
        <w:rPr>
          <w:rFonts w:ascii="Simplified Arabic" w:hAnsi="Simplified Arabic" w:cs="Simplified Arabic"/>
          <w:b/>
          <w:bCs/>
          <w:sz w:val="24"/>
          <w:szCs w:val="24"/>
          <w:rtl/>
        </w:rPr>
        <w:t>تحديات البنية التحتية</w:t>
      </w:r>
      <w:r w:rsidRPr="00683A82">
        <w:rPr>
          <w:rFonts w:ascii="Simplified Arabic" w:hAnsi="Simplified Arabic" w:cs="Simplified Arabic"/>
          <w:b/>
          <w:bCs/>
          <w:sz w:val="24"/>
          <w:szCs w:val="24"/>
          <w:lang w:bidi="ar-EG"/>
        </w:rPr>
        <w:t>:</w:t>
      </w:r>
      <w:r w:rsidRPr="00683A82">
        <w:rPr>
          <w:rFonts w:ascii="Simplified Arabic" w:hAnsi="Simplified Arabic" w:cs="Simplified Arabic"/>
          <w:sz w:val="24"/>
          <w:szCs w:val="24"/>
          <w:lang w:bidi="ar-EG"/>
        </w:rPr>
        <w:t xml:space="preserve"> </w:t>
      </w:r>
      <w:r w:rsidRPr="00683A82">
        <w:rPr>
          <w:rFonts w:ascii="Simplified Arabic" w:hAnsi="Simplified Arabic" w:cs="Simplified Arabic"/>
          <w:sz w:val="24"/>
          <w:szCs w:val="24"/>
          <w:rtl/>
        </w:rPr>
        <w:t>الحاجة إلى ممرات طاقة مخصصة للربط مع أوروبا، وتطوير الموانئ (مثل العين السخنة وشرق بورسعيد) لاستقبال ناقلات الأمونيا الضخمة</w:t>
      </w:r>
      <w:r w:rsidRPr="00683A82">
        <w:rPr>
          <w:rFonts w:ascii="Simplified Arabic" w:hAnsi="Simplified Arabic" w:cs="Simplified Arabic"/>
          <w:sz w:val="24"/>
          <w:szCs w:val="24"/>
          <w:lang w:bidi="ar-EG"/>
        </w:rPr>
        <w:t>.</w:t>
      </w:r>
    </w:p>
    <w:p w14:paraId="12D31BC2" w14:textId="28D7143A" w:rsidR="00683A82" w:rsidRPr="00683A82" w:rsidRDefault="00683A82" w:rsidP="00DD5AEB">
      <w:pPr>
        <w:pStyle w:val="ListParagraph"/>
        <w:numPr>
          <w:ilvl w:val="0"/>
          <w:numId w:val="17"/>
        </w:numPr>
        <w:bidi/>
        <w:rPr>
          <w:rFonts w:ascii="Simplified Arabic" w:hAnsi="Simplified Arabic" w:cs="Simplified Arabic"/>
          <w:sz w:val="24"/>
          <w:szCs w:val="24"/>
          <w:lang w:bidi="ar-EG"/>
        </w:rPr>
      </w:pPr>
      <w:r w:rsidRPr="00683A82">
        <w:rPr>
          <w:rFonts w:ascii="Simplified Arabic" w:hAnsi="Simplified Arabic" w:cs="Simplified Arabic"/>
          <w:b/>
          <w:bCs/>
          <w:sz w:val="24"/>
          <w:szCs w:val="24"/>
          <w:rtl/>
        </w:rPr>
        <w:t>تكلفة التمويل</w:t>
      </w:r>
      <w:r w:rsidRPr="00683A82">
        <w:rPr>
          <w:rFonts w:ascii="Simplified Arabic" w:hAnsi="Simplified Arabic" w:cs="Simplified Arabic"/>
          <w:b/>
          <w:bCs/>
          <w:sz w:val="24"/>
          <w:szCs w:val="24"/>
          <w:lang w:bidi="ar-EG"/>
        </w:rPr>
        <w:t xml:space="preserve"> (Cost of Capital):</w:t>
      </w:r>
      <w:r w:rsidRPr="00683A82">
        <w:rPr>
          <w:rFonts w:ascii="Simplified Arabic" w:hAnsi="Simplified Arabic" w:cs="Simplified Arabic"/>
          <w:sz w:val="24"/>
          <w:szCs w:val="24"/>
          <w:lang w:bidi="ar-EG"/>
        </w:rPr>
        <w:t xml:space="preserve"> </w:t>
      </w:r>
      <w:r w:rsidRPr="00683A82">
        <w:rPr>
          <w:rFonts w:ascii="Simplified Arabic" w:hAnsi="Simplified Arabic" w:cs="Simplified Arabic"/>
          <w:sz w:val="24"/>
          <w:szCs w:val="24"/>
          <w:rtl/>
        </w:rPr>
        <w:t>ارتفاع أسعار الفائدة العالمية يزيد من تكلفة المشروعات التي تتطلب استثمارات رأسمالية ضخمة</w:t>
      </w:r>
      <w:r w:rsidRPr="00683A82">
        <w:rPr>
          <w:rFonts w:ascii="Simplified Arabic" w:hAnsi="Simplified Arabic" w:cs="Simplified Arabic"/>
          <w:sz w:val="24"/>
          <w:szCs w:val="24"/>
          <w:lang w:bidi="ar-EG"/>
        </w:rPr>
        <w:t xml:space="preserve"> (CAPEX).</w:t>
      </w:r>
    </w:p>
    <w:p w14:paraId="47DC976D" w14:textId="77777777" w:rsidR="00683A82" w:rsidRPr="00683A82" w:rsidRDefault="00683A82" w:rsidP="00DD5AEB">
      <w:pPr>
        <w:pStyle w:val="ListParagraph"/>
        <w:numPr>
          <w:ilvl w:val="0"/>
          <w:numId w:val="17"/>
        </w:numPr>
        <w:bidi/>
        <w:rPr>
          <w:rFonts w:ascii="Simplified Arabic" w:hAnsi="Simplified Arabic" w:cs="Simplified Arabic"/>
          <w:sz w:val="24"/>
          <w:szCs w:val="24"/>
          <w:lang w:bidi="ar-EG"/>
        </w:rPr>
      </w:pPr>
      <w:r w:rsidRPr="00683A82">
        <w:rPr>
          <w:rFonts w:ascii="Simplified Arabic" w:hAnsi="Simplified Arabic" w:cs="Simplified Arabic"/>
          <w:b/>
          <w:bCs/>
          <w:sz w:val="24"/>
          <w:szCs w:val="24"/>
          <w:rtl/>
        </w:rPr>
        <w:t>المياه المحلاة</w:t>
      </w:r>
      <w:r w:rsidRPr="00683A82">
        <w:rPr>
          <w:rFonts w:ascii="Simplified Arabic" w:hAnsi="Simplified Arabic" w:cs="Simplified Arabic"/>
          <w:b/>
          <w:bCs/>
          <w:sz w:val="24"/>
          <w:szCs w:val="24"/>
          <w:lang w:bidi="ar-EG"/>
        </w:rPr>
        <w:t>:</w:t>
      </w:r>
      <w:r w:rsidRPr="00683A82">
        <w:rPr>
          <w:rFonts w:ascii="Simplified Arabic" w:hAnsi="Simplified Arabic" w:cs="Simplified Arabic"/>
          <w:sz w:val="24"/>
          <w:szCs w:val="24"/>
          <w:lang w:bidi="ar-EG"/>
        </w:rPr>
        <w:t xml:space="preserve"> </w:t>
      </w:r>
      <w:r w:rsidRPr="00683A82">
        <w:rPr>
          <w:rFonts w:ascii="Simplified Arabic" w:hAnsi="Simplified Arabic" w:cs="Simplified Arabic"/>
          <w:sz w:val="24"/>
          <w:szCs w:val="24"/>
          <w:rtl/>
        </w:rPr>
        <w:t>إنتاج الهيدروجين يتطلب مياه عالية النقاء؛ لذا فإن التوسع يتطلب محطات تحلية تعمل بالطاقة المتجددة لضمان "خضرة" المنتج بالكامل</w:t>
      </w:r>
      <w:r w:rsidRPr="00683A82">
        <w:rPr>
          <w:rFonts w:ascii="Simplified Arabic" w:hAnsi="Simplified Arabic" w:cs="Simplified Arabic"/>
          <w:sz w:val="24"/>
          <w:szCs w:val="24"/>
          <w:lang w:bidi="ar-EG"/>
        </w:rPr>
        <w:t>.</w:t>
      </w:r>
    </w:p>
    <w:tbl>
      <w:tblPr>
        <w:tblW w:w="10624" w:type="dxa"/>
        <w:tblCellMar>
          <w:left w:w="0" w:type="dxa"/>
          <w:right w:w="0" w:type="dxa"/>
        </w:tblCellMar>
        <w:tblLook w:val="04A0" w:firstRow="1" w:lastRow="0" w:firstColumn="1" w:lastColumn="0" w:noHBand="0" w:noVBand="1"/>
      </w:tblPr>
      <w:tblGrid>
        <w:gridCol w:w="3126"/>
        <w:gridCol w:w="3245"/>
        <w:gridCol w:w="2589"/>
        <w:gridCol w:w="1664"/>
      </w:tblGrid>
      <w:tr w:rsidR="008D190E" w:rsidRPr="008D190E" w14:paraId="2933EF9B" w14:textId="3B1DFD47" w:rsidTr="004460CC">
        <w:trPr>
          <w:trHeight w:val="315"/>
        </w:trPr>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9970EB" w14:textId="77777777" w:rsidR="008D190E" w:rsidRPr="008D190E" w:rsidRDefault="008D190E" w:rsidP="008D190E">
            <w:pPr>
              <w:pStyle w:val="ListParagraph"/>
              <w:bidi/>
              <w:ind w:left="428"/>
              <w:rPr>
                <w:rFonts w:ascii="Simplified Arabic" w:hAnsi="Simplified Arabic" w:cs="Simplified Arabic"/>
                <w:sz w:val="24"/>
                <w:szCs w:val="24"/>
                <w:lang w:bidi="ar-EG"/>
              </w:rPr>
            </w:pPr>
            <w:r w:rsidRPr="008D190E">
              <w:rPr>
                <w:rFonts w:ascii="Simplified Arabic" w:hAnsi="Simplified Arabic" w:cs="Simplified Arabic"/>
                <w:sz w:val="24"/>
                <w:szCs w:val="24"/>
                <w:rtl/>
              </w:rPr>
              <w:t>الهيدروجين الأخضر (المستهدف)</w:t>
            </w:r>
          </w:p>
        </w:tc>
        <w:tc>
          <w:tcPr>
            <w:tcW w:w="3245" w:type="dxa"/>
            <w:tcBorders>
              <w:top w:val="single" w:sz="6" w:space="0" w:color="000000"/>
              <w:left w:val="single" w:sz="6" w:space="0" w:color="CCCCCC"/>
              <w:bottom w:val="single" w:sz="6" w:space="0" w:color="000000"/>
              <w:right w:val="single" w:sz="6" w:space="0" w:color="CCCCCC"/>
            </w:tcBorders>
            <w:vAlign w:val="bottom"/>
          </w:tcPr>
          <w:p w14:paraId="23E9F9D2" w14:textId="452FBEAD" w:rsidR="008D190E" w:rsidRPr="008D190E" w:rsidRDefault="008D190E" w:rsidP="004460CC">
            <w:pPr>
              <w:pStyle w:val="ListParagraph"/>
              <w:bidi/>
              <w:rPr>
                <w:rFonts w:ascii="Simplified Arabic" w:hAnsi="Simplified Arabic" w:cs="Simplified Arabic"/>
                <w:sz w:val="24"/>
                <w:szCs w:val="24"/>
                <w:rtl/>
              </w:rPr>
            </w:pPr>
            <w:r w:rsidRPr="008D190E">
              <w:rPr>
                <w:rFonts w:ascii="Simplified Arabic" w:hAnsi="Simplified Arabic" w:cs="Simplified Arabic"/>
                <w:sz w:val="24"/>
                <w:szCs w:val="24"/>
                <w:rtl/>
              </w:rPr>
              <w:t>الهيدروجين الرمادي (التقليدي)</w:t>
            </w:r>
          </w:p>
        </w:tc>
        <w:tc>
          <w:tcPr>
            <w:tcW w:w="258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8DCE66" w14:textId="2A373B48" w:rsidR="008D190E" w:rsidRPr="008D190E" w:rsidRDefault="008D190E" w:rsidP="004460CC">
            <w:pPr>
              <w:pStyle w:val="ListParagraph"/>
              <w:bidi/>
              <w:rPr>
                <w:rFonts w:ascii="Simplified Arabic" w:hAnsi="Simplified Arabic" w:cs="Simplified Arabic"/>
                <w:sz w:val="24"/>
                <w:szCs w:val="24"/>
                <w:lang w:bidi="ar-EG"/>
              </w:rPr>
            </w:pPr>
            <w:r w:rsidRPr="008D190E">
              <w:rPr>
                <w:rFonts w:ascii="Simplified Arabic" w:hAnsi="Simplified Arabic" w:cs="Simplified Arabic"/>
                <w:sz w:val="24"/>
                <w:szCs w:val="24"/>
                <w:rtl/>
              </w:rPr>
              <w:t>التأثير الاستراتيجي</w:t>
            </w:r>
          </w:p>
        </w:tc>
        <w:tc>
          <w:tcPr>
            <w:tcW w:w="1664" w:type="dxa"/>
            <w:tcBorders>
              <w:top w:val="single" w:sz="6" w:space="0" w:color="000000"/>
              <w:left w:val="single" w:sz="6" w:space="0" w:color="CCCCCC"/>
              <w:bottom w:val="single" w:sz="6" w:space="0" w:color="000000"/>
              <w:right w:val="single" w:sz="6" w:space="0" w:color="CCCCCC"/>
            </w:tcBorders>
            <w:vAlign w:val="bottom"/>
          </w:tcPr>
          <w:p w14:paraId="098A80CD" w14:textId="6E72C2C9" w:rsidR="008D190E" w:rsidRPr="008D190E" w:rsidRDefault="008D190E" w:rsidP="004460CC">
            <w:pPr>
              <w:pStyle w:val="ListParagraph"/>
              <w:bidi/>
              <w:rPr>
                <w:rFonts w:ascii="Simplified Arabic" w:hAnsi="Simplified Arabic" w:cs="Simplified Arabic"/>
                <w:sz w:val="24"/>
                <w:szCs w:val="24"/>
                <w:rtl/>
              </w:rPr>
            </w:pPr>
            <w:r w:rsidRPr="008D190E">
              <w:rPr>
                <w:rFonts w:ascii="Simplified Arabic" w:hAnsi="Simplified Arabic" w:cs="Simplified Arabic"/>
                <w:sz w:val="24"/>
                <w:szCs w:val="24"/>
                <w:rtl/>
              </w:rPr>
              <w:t>وجه المقارنة</w:t>
            </w:r>
          </w:p>
        </w:tc>
      </w:tr>
      <w:tr w:rsidR="008D190E" w:rsidRPr="008D190E" w14:paraId="6C5F249C" w14:textId="3EE6B9AA" w:rsidTr="004460CC">
        <w:trPr>
          <w:trHeight w:val="315"/>
        </w:trPr>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6C26EF" w14:textId="77777777" w:rsidR="008D190E" w:rsidRPr="008D190E" w:rsidRDefault="008D190E" w:rsidP="004460CC">
            <w:pPr>
              <w:pStyle w:val="ListParagraph"/>
              <w:bidi/>
              <w:rPr>
                <w:rFonts w:ascii="Simplified Arabic" w:hAnsi="Simplified Arabic" w:cs="Simplified Arabic"/>
                <w:sz w:val="24"/>
                <w:szCs w:val="24"/>
                <w:lang w:bidi="ar-EG"/>
              </w:rPr>
            </w:pPr>
            <w:r w:rsidRPr="008D190E">
              <w:rPr>
                <w:rFonts w:ascii="Simplified Arabic" w:hAnsi="Simplified Arabic" w:cs="Simplified Arabic"/>
                <w:sz w:val="24"/>
                <w:szCs w:val="24"/>
                <w:rtl/>
              </w:rPr>
              <w:t>الرياح والشمس (طاقة متجددة)</w:t>
            </w:r>
          </w:p>
        </w:tc>
        <w:tc>
          <w:tcPr>
            <w:tcW w:w="3245" w:type="dxa"/>
            <w:tcBorders>
              <w:top w:val="single" w:sz="6" w:space="0" w:color="CCCCCC"/>
              <w:left w:val="single" w:sz="6" w:space="0" w:color="CCCCCC"/>
              <w:bottom w:val="single" w:sz="6" w:space="0" w:color="000000"/>
              <w:right w:val="single" w:sz="6" w:space="0" w:color="CCCCCC"/>
            </w:tcBorders>
            <w:vAlign w:val="bottom"/>
          </w:tcPr>
          <w:p w14:paraId="4379BED3" w14:textId="53B2D29B" w:rsidR="008D190E" w:rsidRPr="008D190E" w:rsidRDefault="008D190E" w:rsidP="004460CC">
            <w:pPr>
              <w:pStyle w:val="ListParagraph"/>
              <w:bidi/>
              <w:rPr>
                <w:rFonts w:ascii="Simplified Arabic" w:hAnsi="Simplified Arabic" w:cs="Simplified Arabic"/>
                <w:sz w:val="24"/>
                <w:szCs w:val="24"/>
                <w:rtl/>
              </w:rPr>
            </w:pPr>
            <w:r w:rsidRPr="008D190E">
              <w:rPr>
                <w:rFonts w:ascii="Simplified Arabic" w:hAnsi="Simplified Arabic" w:cs="Simplified Arabic"/>
                <w:sz w:val="24"/>
                <w:szCs w:val="24"/>
                <w:rtl/>
              </w:rPr>
              <w:t>الغاز الطبيعي</w:t>
            </w:r>
          </w:p>
        </w:tc>
        <w:tc>
          <w:tcPr>
            <w:tcW w:w="2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1E52E5" w14:textId="6221BDC3" w:rsidR="008D190E" w:rsidRPr="008D190E" w:rsidRDefault="008D190E" w:rsidP="004460CC">
            <w:pPr>
              <w:pStyle w:val="ListParagraph"/>
              <w:bidi/>
              <w:rPr>
                <w:rFonts w:ascii="Simplified Arabic" w:hAnsi="Simplified Arabic" w:cs="Simplified Arabic"/>
                <w:sz w:val="24"/>
                <w:szCs w:val="24"/>
                <w:lang w:bidi="ar-EG"/>
              </w:rPr>
            </w:pPr>
            <w:r w:rsidRPr="008D190E">
              <w:rPr>
                <w:rFonts w:ascii="Simplified Arabic" w:hAnsi="Simplified Arabic" w:cs="Simplified Arabic"/>
                <w:sz w:val="24"/>
                <w:szCs w:val="24"/>
                <w:rtl/>
              </w:rPr>
              <w:t>استدامة الموارد</w:t>
            </w:r>
          </w:p>
        </w:tc>
        <w:tc>
          <w:tcPr>
            <w:tcW w:w="1664" w:type="dxa"/>
            <w:tcBorders>
              <w:top w:val="single" w:sz="6" w:space="0" w:color="CCCCCC"/>
              <w:left w:val="single" w:sz="6" w:space="0" w:color="CCCCCC"/>
              <w:bottom w:val="single" w:sz="6" w:space="0" w:color="000000"/>
              <w:right w:val="single" w:sz="6" w:space="0" w:color="CCCCCC"/>
            </w:tcBorders>
            <w:vAlign w:val="bottom"/>
          </w:tcPr>
          <w:p w14:paraId="29B01F9B" w14:textId="43A7958D" w:rsidR="008D190E" w:rsidRPr="008D190E" w:rsidRDefault="008D190E" w:rsidP="004460CC">
            <w:pPr>
              <w:pStyle w:val="ListParagraph"/>
              <w:bidi/>
              <w:rPr>
                <w:rFonts w:ascii="Simplified Arabic" w:hAnsi="Simplified Arabic" w:cs="Simplified Arabic"/>
                <w:sz w:val="24"/>
                <w:szCs w:val="24"/>
                <w:rtl/>
              </w:rPr>
            </w:pPr>
            <w:r w:rsidRPr="008D190E">
              <w:rPr>
                <w:rFonts w:ascii="Simplified Arabic" w:hAnsi="Simplified Arabic" w:cs="Simplified Arabic"/>
                <w:sz w:val="24"/>
                <w:szCs w:val="24"/>
                <w:rtl/>
              </w:rPr>
              <w:t>مصدر الطاقة</w:t>
            </w:r>
          </w:p>
        </w:tc>
      </w:tr>
      <w:tr w:rsidR="008D190E" w:rsidRPr="008D190E" w14:paraId="26DCA1F2" w14:textId="68776EC1" w:rsidTr="004460CC">
        <w:trPr>
          <w:trHeight w:val="315"/>
        </w:trPr>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E8E92B" w14:textId="77777777" w:rsidR="008D190E" w:rsidRPr="008D190E" w:rsidRDefault="008D190E" w:rsidP="004460CC">
            <w:pPr>
              <w:pStyle w:val="ListParagraph"/>
              <w:bidi/>
              <w:rPr>
                <w:rFonts w:ascii="Simplified Arabic" w:hAnsi="Simplified Arabic" w:cs="Simplified Arabic"/>
                <w:sz w:val="24"/>
                <w:szCs w:val="24"/>
                <w:lang w:bidi="ar-EG"/>
              </w:rPr>
            </w:pPr>
            <w:r w:rsidRPr="008D190E">
              <w:rPr>
                <w:rFonts w:ascii="Simplified Arabic" w:hAnsi="Simplified Arabic" w:cs="Simplified Arabic"/>
                <w:sz w:val="24"/>
                <w:szCs w:val="24"/>
                <w:rtl/>
              </w:rPr>
              <w:t>صفر (انبعاثات معدومة)</w:t>
            </w:r>
          </w:p>
        </w:tc>
        <w:tc>
          <w:tcPr>
            <w:tcW w:w="3245" w:type="dxa"/>
            <w:tcBorders>
              <w:top w:val="single" w:sz="6" w:space="0" w:color="CCCCCC"/>
              <w:left w:val="single" w:sz="6" w:space="0" w:color="CCCCCC"/>
              <w:bottom w:val="single" w:sz="6" w:space="0" w:color="000000"/>
              <w:right w:val="single" w:sz="6" w:space="0" w:color="CCCCCC"/>
            </w:tcBorders>
            <w:vAlign w:val="bottom"/>
          </w:tcPr>
          <w:p w14:paraId="3457BDE6" w14:textId="0E466365" w:rsidR="008D190E" w:rsidRPr="008D190E" w:rsidRDefault="008D190E" w:rsidP="004460CC">
            <w:pPr>
              <w:pStyle w:val="ListParagraph"/>
              <w:bidi/>
              <w:rPr>
                <w:rFonts w:ascii="Simplified Arabic" w:hAnsi="Simplified Arabic" w:cs="Simplified Arabic"/>
                <w:sz w:val="24"/>
                <w:szCs w:val="24"/>
                <w:rtl/>
              </w:rPr>
            </w:pPr>
            <w:r w:rsidRPr="008D190E">
              <w:rPr>
                <w:rFonts w:ascii="Simplified Arabic" w:hAnsi="Simplified Arabic" w:cs="Simplified Arabic"/>
                <w:sz w:val="24"/>
                <w:szCs w:val="24"/>
                <w:rtl/>
              </w:rPr>
              <w:t>عالية</w:t>
            </w:r>
            <w:r w:rsidRPr="008D190E">
              <w:rPr>
                <w:rFonts w:ascii="Simplified Arabic" w:hAnsi="Simplified Arabic" w:cs="Simplified Arabic"/>
                <w:sz w:val="24"/>
                <w:szCs w:val="24"/>
                <w:lang w:bidi="ar-EG"/>
              </w:rPr>
              <w:t xml:space="preserve"> (9</w:t>
            </w:r>
            <w:r w:rsidRPr="008D190E">
              <w:rPr>
                <w:rFonts w:ascii="Cambria Math" w:hAnsi="Cambria Math" w:cs="Cambria Math"/>
                <w:sz w:val="24"/>
                <w:szCs w:val="24"/>
                <w:lang w:bidi="ar-EG"/>
              </w:rPr>
              <w:t>−</w:t>
            </w:r>
            <w:r w:rsidRPr="008D190E">
              <w:rPr>
                <w:rFonts w:ascii="Simplified Arabic" w:hAnsi="Simplified Arabic" w:cs="Simplified Arabic"/>
                <w:sz w:val="24"/>
                <w:szCs w:val="24"/>
                <w:lang w:bidi="ar-EG"/>
              </w:rPr>
              <w:t xml:space="preserve">12 </w:t>
            </w:r>
            <w:r w:rsidRPr="008D190E">
              <w:rPr>
                <w:rFonts w:ascii="Simplified Arabic" w:hAnsi="Simplified Arabic" w:cs="Simplified Arabic"/>
                <w:sz w:val="24"/>
                <w:szCs w:val="24"/>
                <w:rtl/>
              </w:rPr>
              <w:t>كجم</w:t>
            </w:r>
            <w:r w:rsidRPr="008D190E">
              <w:rPr>
                <w:rFonts w:ascii="Simplified Arabic" w:hAnsi="Simplified Arabic" w:cs="Simplified Arabic"/>
                <w:sz w:val="24"/>
                <w:szCs w:val="24"/>
                <w:lang w:bidi="ar-EG"/>
              </w:rPr>
              <w:t xml:space="preserve"> CO2</w:t>
            </w:r>
            <w:r w:rsidRPr="008D190E">
              <w:rPr>
                <w:rFonts w:ascii="Times New Roman" w:hAnsi="Times New Roman" w:cs="Times New Roman"/>
                <w:sz w:val="24"/>
                <w:szCs w:val="24"/>
                <w:lang w:bidi="ar-EG"/>
              </w:rPr>
              <w:t>​</w:t>
            </w:r>
            <w:r w:rsidRPr="008D190E">
              <w:rPr>
                <w:rFonts w:ascii="Simplified Arabic" w:hAnsi="Simplified Arabic" w:cs="Simplified Arabic"/>
                <w:sz w:val="24"/>
                <w:szCs w:val="24"/>
                <w:lang w:bidi="ar-EG"/>
              </w:rPr>
              <w:t>/</w:t>
            </w:r>
            <w:r w:rsidRPr="008D190E">
              <w:rPr>
                <w:rFonts w:ascii="Simplified Arabic" w:hAnsi="Simplified Arabic" w:cs="Simplified Arabic"/>
                <w:sz w:val="24"/>
                <w:szCs w:val="24"/>
                <w:rtl/>
              </w:rPr>
              <w:t>كجم</w:t>
            </w:r>
            <w:r w:rsidRPr="008D190E">
              <w:rPr>
                <w:rFonts w:ascii="Simplified Arabic" w:hAnsi="Simplified Arabic" w:cs="Simplified Arabic"/>
                <w:sz w:val="24"/>
                <w:szCs w:val="24"/>
                <w:lang w:bidi="ar-EG"/>
              </w:rPr>
              <w:t xml:space="preserve"> H2</w:t>
            </w:r>
            <w:r w:rsidRPr="008D190E">
              <w:rPr>
                <w:rFonts w:ascii="Times New Roman" w:hAnsi="Times New Roman" w:cs="Times New Roman"/>
                <w:sz w:val="24"/>
                <w:szCs w:val="24"/>
                <w:lang w:bidi="ar-EG"/>
              </w:rPr>
              <w:t>​</w:t>
            </w:r>
            <w:r w:rsidRPr="008D190E">
              <w:rPr>
                <w:rFonts w:ascii="Simplified Arabic" w:hAnsi="Simplified Arabic" w:cs="Simplified Arabic"/>
                <w:sz w:val="24"/>
                <w:szCs w:val="24"/>
                <w:lang w:bidi="ar-EG"/>
              </w:rPr>
              <w:t>)</w:t>
            </w:r>
          </w:p>
        </w:tc>
        <w:tc>
          <w:tcPr>
            <w:tcW w:w="2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45D3D7" w14:textId="309A8E74" w:rsidR="008D190E" w:rsidRPr="008D190E" w:rsidRDefault="008D190E" w:rsidP="004460CC">
            <w:pPr>
              <w:pStyle w:val="ListParagraph"/>
              <w:bidi/>
              <w:rPr>
                <w:rFonts w:ascii="Simplified Arabic" w:hAnsi="Simplified Arabic" w:cs="Simplified Arabic"/>
                <w:sz w:val="24"/>
                <w:szCs w:val="24"/>
                <w:lang w:bidi="ar-EG"/>
              </w:rPr>
            </w:pPr>
            <w:r w:rsidRPr="008D190E">
              <w:rPr>
                <w:rFonts w:ascii="Simplified Arabic" w:hAnsi="Simplified Arabic" w:cs="Simplified Arabic"/>
                <w:sz w:val="24"/>
                <w:szCs w:val="24"/>
                <w:rtl/>
              </w:rPr>
              <w:t>تجنب ضرائب الكربون الأوروبية</w:t>
            </w:r>
          </w:p>
        </w:tc>
        <w:tc>
          <w:tcPr>
            <w:tcW w:w="1664" w:type="dxa"/>
            <w:tcBorders>
              <w:top w:val="single" w:sz="6" w:space="0" w:color="CCCCCC"/>
              <w:left w:val="single" w:sz="6" w:space="0" w:color="CCCCCC"/>
              <w:bottom w:val="single" w:sz="6" w:space="0" w:color="000000"/>
              <w:right w:val="single" w:sz="6" w:space="0" w:color="CCCCCC"/>
            </w:tcBorders>
            <w:vAlign w:val="bottom"/>
          </w:tcPr>
          <w:p w14:paraId="347C680C" w14:textId="0F2117DE" w:rsidR="008D190E" w:rsidRPr="008D190E" w:rsidRDefault="008D190E" w:rsidP="004460CC">
            <w:pPr>
              <w:pStyle w:val="ListParagraph"/>
              <w:bidi/>
              <w:jc w:val="center"/>
              <w:rPr>
                <w:rFonts w:ascii="Simplified Arabic" w:hAnsi="Simplified Arabic" w:cs="Simplified Arabic"/>
                <w:sz w:val="24"/>
                <w:szCs w:val="24"/>
                <w:rtl/>
              </w:rPr>
            </w:pPr>
            <w:r w:rsidRPr="008D190E">
              <w:rPr>
                <w:rFonts w:ascii="Simplified Arabic" w:hAnsi="Simplified Arabic" w:cs="Simplified Arabic"/>
                <w:sz w:val="24"/>
                <w:szCs w:val="24"/>
                <w:rtl/>
              </w:rPr>
              <w:t>انبعاثات الكربون</w:t>
            </w:r>
          </w:p>
        </w:tc>
      </w:tr>
      <w:tr w:rsidR="008D190E" w:rsidRPr="008D190E" w14:paraId="1FEB7C8D" w14:textId="71D942D3" w:rsidTr="004460CC">
        <w:trPr>
          <w:trHeight w:val="315"/>
        </w:trPr>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EBBA3A" w14:textId="77777777" w:rsidR="008D190E" w:rsidRPr="008D190E" w:rsidRDefault="008D190E" w:rsidP="004460CC">
            <w:pPr>
              <w:pStyle w:val="ListParagraph"/>
              <w:bidi/>
              <w:rPr>
                <w:rFonts w:ascii="Simplified Arabic" w:hAnsi="Simplified Arabic" w:cs="Simplified Arabic"/>
                <w:sz w:val="24"/>
                <w:szCs w:val="24"/>
                <w:lang w:bidi="ar-EG"/>
              </w:rPr>
            </w:pPr>
            <w:r w:rsidRPr="008D190E">
              <w:rPr>
                <w:rFonts w:ascii="Simplified Arabic" w:hAnsi="Simplified Arabic" w:cs="Simplified Arabic"/>
                <w:sz w:val="24"/>
                <w:szCs w:val="24"/>
                <w:rtl/>
              </w:rPr>
              <w:t>يتوقع وصولها لـ $2.5 بحلول 2026</w:t>
            </w:r>
          </w:p>
        </w:tc>
        <w:tc>
          <w:tcPr>
            <w:tcW w:w="3245" w:type="dxa"/>
            <w:tcBorders>
              <w:top w:val="single" w:sz="6" w:space="0" w:color="CCCCCC"/>
              <w:left w:val="single" w:sz="6" w:space="0" w:color="CCCCCC"/>
              <w:bottom w:val="single" w:sz="6" w:space="0" w:color="000000"/>
              <w:right w:val="single" w:sz="6" w:space="0" w:color="CCCCCC"/>
            </w:tcBorders>
            <w:vAlign w:val="bottom"/>
          </w:tcPr>
          <w:p w14:paraId="645CDF40" w14:textId="401298D3" w:rsidR="008D190E" w:rsidRPr="008D190E" w:rsidRDefault="008D190E" w:rsidP="004460CC">
            <w:pPr>
              <w:pStyle w:val="ListParagraph"/>
              <w:bidi/>
              <w:rPr>
                <w:rFonts w:ascii="Simplified Arabic" w:hAnsi="Simplified Arabic" w:cs="Simplified Arabic"/>
                <w:sz w:val="24"/>
                <w:szCs w:val="24"/>
                <w:rtl/>
              </w:rPr>
            </w:pPr>
            <w:r w:rsidRPr="008D190E">
              <w:rPr>
                <w:rFonts w:ascii="Simplified Arabic" w:hAnsi="Simplified Arabic" w:cs="Simplified Arabic"/>
                <w:sz w:val="24"/>
                <w:szCs w:val="24"/>
                <w:lang w:bidi="ar-EG"/>
              </w:rPr>
              <w:t>$1.5</w:t>
            </w:r>
            <w:r w:rsidRPr="008D190E">
              <w:rPr>
                <w:rFonts w:ascii="Cambria Math" w:hAnsi="Cambria Math" w:cs="Cambria Math"/>
                <w:sz w:val="24"/>
                <w:szCs w:val="24"/>
                <w:lang w:bidi="ar-EG"/>
              </w:rPr>
              <w:t>−</w:t>
            </w:r>
            <w:r w:rsidRPr="008D190E">
              <w:rPr>
                <w:rFonts w:ascii="Simplified Arabic" w:hAnsi="Simplified Arabic" w:cs="Simplified Arabic"/>
                <w:sz w:val="24"/>
                <w:szCs w:val="24"/>
                <w:lang w:bidi="ar-EG"/>
              </w:rPr>
              <w:t xml:space="preserve">$2.0 </w:t>
            </w:r>
            <w:r w:rsidR="00606447">
              <w:rPr>
                <w:rFonts w:ascii="Simplified Arabic" w:hAnsi="Simplified Arabic" w:cs="Simplified Arabic" w:hint="cs"/>
                <w:sz w:val="24"/>
                <w:szCs w:val="24"/>
                <w:rtl/>
                <w:lang w:bidi="ar-EG"/>
              </w:rPr>
              <w:t xml:space="preserve"> </w:t>
            </w:r>
            <w:r w:rsidRPr="008D190E">
              <w:rPr>
                <w:rFonts w:ascii="Simplified Arabic" w:hAnsi="Simplified Arabic" w:cs="Simplified Arabic"/>
                <w:sz w:val="24"/>
                <w:szCs w:val="24"/>
                <w:rtl/>
              </w:rPr>
              <w:t>لكل كجم</w:t>
            </w:r>
          </w:p>
        </w:tc>
        <w:tc>
          <w:tcPr>
            <w:tcW w:w="2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5423B9" w14:textId="251CFE84" w:rsidR="008D190E" w:rsidRPr="008D190E" w:rsidRDefault="008D190E" w:rsidP="004460CC">
            <w:pPr>
              <w:pStyle w:val="ListParagraph"/>
              <w:bidi/>
              <w:rPr>
                <w:rFonts w:ascii="Simplified Arabic" w:hAnsi="Simplified Arabic" w:cs="Simplified Arabic"/>
                <w:sz w:val="24"/>
                <w:szCs w:val="24"/>
                <w:lang w:bidi="ar-EG"/>
              </w:rPr>
            </w:pPr>
            <w:r w:rsidRPr="008D190E">
              <w:rPr>
                <w:rFonts w:ascii="Simplified Arabic" w:hAnsi="Simplified Arabic" w:cs="Simplified Arabic"/>
                <w:sz w:val="24"/>
                <w:szCs w:val="24"/>
                <w:rtl/>
              </w:rPr>
              <w:t>تنافسية سعرية عالمية</w:t>
            </w:r>
          </w:p>
        </w:tc>
        <w:tc>
          <w:tcPr>
            <w:tcW w:w="1664" w:type="dxa"/>
            <w:tcBorders>
              <w:top w:val="single" w:sz="6" w:space="0" w:color="CCCCCC"/>
              <w:left w:val="single" w:sz="6" w:space="0" w:color="CCCCCC"/>
              <w:bottom w:val="single" w:sz="6" w:space="0" w:color="000000"/>
              <w:right w:val="single" w:sz="6" w:space="0" w:color="CCCCCC"/>
            </w:tcBorders>
            <w:vAlign w:val="bottom"/>
          </w:tcPr>
          <w:p w14:paraId="42247056" w14:textId="039D6ABB" w:rsidR="008D190E" w:rsidRPr="008D190E" w:rsidRDefault="008D190E" w:rsidP="004460CC">
            <w:pPr>
              <w:pStyle w:val="ListParagraph"/>
              <w:bidi/>
              <w:jc w:val="center"/>
              <w:rPr>
                <w:rFonts w:ascii="Simplified Arabic" w:hAnsi="Simplified Arabic" w:cs="Simplified Arabic"/>
                <w:sz w:val="24"/>
                <w:szCs w:val="24"/>
                <w:rtl/>
              </w:rPr>
            </w:pPr>
            <w:r w:rsidRPr="008D190E">
              <w:rPr>
                <w:rFonts w:ascii="Simplified Arabic" w:hAnsi="Simplified Arabic" w:cs="Simplified Arabic"/>
                <w:sz w:val="24"/>
                <w:szCs w:val="24"/>
                <w:rtl/>
              </w:rPr>
              <w:t>تكلفة الإنتاج (مصر)</w:t>
            </w:r>
          </w:p>
        </w:tc>
      </w:tr>
      <w:tr w:rsidR="008D190E" w:rsidRPr="008D190E" w14:paraId="3898305F" w14:textId="20E69E27" w:rsidTr="004460CC">
        <w:trPr>
          <w:trHeight w:val="315"/>
        </w:trPr>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B4A063" w14:textId="77777777" w:rsidR="008D190E" w:rsidRPr="008D190E" w:rsidRDefault="008D190E" w:rsidP="004460CC">
            <w:pPr>
              <w:pStyle w:val="ListParagraph"/>
              <w:bidi/>
              <w:rPr>
                <w:rFonts w:ascii="Simplified Arabic" w:hAnsi="Simplified Arabic" w:cs="Simplified Arabic"/>
                <w:sz w:val="24"/>
                <w:szCs w:val="24"/>
                <w:lang w:bidi="ar-EG"/>
              </w:rPr>
            </w:pPr>
            <w:r w:rsidRPr="008D190E">
              <w:rPr>
                <w:rFonts w:ascii="Simplified Arabic" w:hAnsi="Simplified Arabic" w:cs="Simplified Arabic"/>
                <w:sz w:val="24"/>
                <w:szCs w:val="24"/>
                <w:rtl/>
              </w:rPr>
              <w:t>سوق الاتحاد الأوروبي وآسيا</w:t>
            </w:r>
          </w:p>
        </w:tc>
        <w:tc>
          <w:tcPr>
            <w:tcW w:w="3245" w:type="dxa"/>
            <w:tcBorders>
              <w:top w:val="single" w:sz="6" w:space="0" w:color="CCCCCC"/>
              <w:left w:val="single" w:sz="6" w:space="0" w:color="CCCCCC"/>
              <w:bottom w:val="single" w:sz="6" w:space="0" w:color="000000"/>
              <w:right w:val="single" w:sz="6" w:space="0" w:color="CCCCCC"/>
            </w:tcBorders>
            <w:vAlign w:val="bottom"/>
          </w:tcPr>
          <w:p w14:paraId="060142BB" w14:textId="22317B0F" w:rsidR="008D190E" w:rsidRPr="008D190E" w:rsidRDefault="008D190E" w:rsidP="004460CC">
            <w:pPr>
              <w:pStyle w:val="ListParagraph"/>
              <w:bidi/>
              <w:rPr>
                <w:rFonts w:ascii="Simplified Arabic" w:hAnsi="Simplified Arabic" w:cs="Simplified Arabic"/>
                <w:sz w:val="24"/>
                <w:szCs w:val="24"/>
                <w:rtl/>
              </w:rPr>
            </w:pPr>
            <w:r w:rsidRPr="008D190E">
              <w:rPr>
                <w:rFonts w:ascii="Simplified Arabic" w:hAnsi="Simplified Arabic" w:cs="Simplified Arabic"/>
                <w:sz w:val="24"/>
                <w:szCs w:val="24"/>
                <w:rtl/>
              </w:rPr>
              <w:t>محلي بشكل أساسي</w:t>
            </w:r>
          </w:p>
        </w:tc>
        <w:tc>
          <w:tcPr>
            <w:tcW w:w="2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79ED7A" w14:textId="59ED7729" w:rsidR="008D190E" w:rsidRPr="008D190E" w:rsidRDefault="008D190E" w:rsidP="004460CC">
            <w:pPr>
              <w:pStyle w:val="ListParagraph"/>
              <w:bidi/>
              <w:rPr>
                <w:rFonts w:ascii="Simplified Arabic" w:hAnsi="Simplified Arabic" w:cs="Simplified Arabic"/>
                <w:sz w:val="24"/>
                <w:szCs w:val="24"/>
                <w:lang w:bidi="ar-EG"/>
              </w:rPr>
            </w:pPr>
            <w:r w:rsidRPr="008D190E">
              <w:rPr>
                <w:rFonts w:ascii="Simplified Arabic" w:hAnsi="Simplified Arabic" w:cs="Simplified Arabic"/>
                <w:sz w:val="24"/>
                <w:szCs w:val="24"/>
                <w:rtl/>
              </w:rPr>
              <w:t>عوائد بالعملة الصعبة</w:t>
            </w:r>
          </w:p>
        </w:tc>
        <w:tc>
          <w:tcPr>
            <w:tcW w:w="1664" w:type="dxa"/>
            <w:tcBorders>
              <w:top w:val="single" w:sz="6" w:space="0" w:color="CCCCCC"/>
              <w:left w:val="single" w:sz="6" w:space="0" w:color="CCCCCC"/>
              <w:bottom w:val="single" w:sz="6" w:space="0" w:color="000000"/>
              <w:right w:val="single" w:sz="6" w:space="0" w:color="CCCCCC"/>
            </w:tcBorders>
            <w:vAlign w:val="bottom"/>
          </w:tcPr>
          <w:p w14:paraId="2D36341C" w14:textId="49143B8F" w:rsidR="008D190E" w:rsidRPr="008D190E" w:rsidRDefault="008D190E" w:rsidP="004460CC">
            <w:pPr>
              <w:pStyle w:val="ListParagraph"/>
              <w:bidi/>
              <w:jc w:val="center"/>
              <w:rPr>
                <w:rFonts w:ascii="Simplified Arabic" w:hAnsi="Simplified Arabic" w:cs="Simplified Arabic"/>
                <w:sz w:val="24"/>
                <w:szCs w:val="24"/>
                <w:rtl/>
              </w:rPr>
            </w:pPr>
            <w:r w:rsidRPr="008D190E">
              <w:rPr>
                <w:rFonts w:ascii="Simplified Arabic" w:hAnsi="Simplified Arabic" w:cs="Simplified Arabic"/>
                <w:sz w:val="24"/>
                <w:szCs w:val="24"/>
                <w:rtl/>
              </w:rPr>
              <w:t>المستهدف التصديري</w:t>
            </w:r>
          </w:p>
        </w:tc>
      </w:tr>
    </w:tbl>
    <w:p w14:paraId="6376D96B" w14:textId="6C08BBD1" w:rsidR="001C12ED" w:rsidRDefault="00606447" w:rsidP="001D6157">
      <w:pPr>
        <w:bidi/>
        <w:jc w:val="center"/>
        <w:rPr>
          <w:rFonts w:ascii="Simplified Arabic" w:hAnsi="Simplified Arabic" w:cs="Simplified Arabic"/>
          <w:sz w:val="24"/>
          <w:szCs w:val="24"/>
          <w:rtl/>
        </w:rPr>
      </w:pPr>
      <w:r w:rsidRPr="00115471">
        <w:rPr>
          <w:rFonts w:ascii="Simplified Arabic" w:hAnsi="Simplified Arabic" w:cs="Simplified Arabic" w:hint="cs"/>
          <w:sz w:val="24"/>
          <w:szCs w:val="24"/>
          <w:rtl/>
        </w:rPr>
        <w:t xml:space="preserve">المصدر: </w:t>
      </w:r>
      <w:r w:rsidRPr="00115471">
        <w:rPr>
          <w:rFonts w:ascii="Simplified Arabic" w:hAnsi="Simplified Arabic" w:cs="Simplified Arabic"/>
          <w:sz w:val="24"/>
          <w:szCs w:val="24"/>
          <w:rtl/>
        </w:rPr>
        <w:t>تقرير</w:t>
      </w:r>
      <w:r w:rsidR="008D190E" w:rsidRPr="00115471">
        <w:rPr>
          <w:rFonts w:ascii="Simplified Arabic" w:hAnsi="Simplified Arabic" w:cs="Simplified Arabic"/>
          <w:sz w:val="24"/>
          <w:szCs w:val="24"/>
          <w:rtl/>
        </w:rPr>
        <w:t xml:space="preserve"> الوكالة الدولية للطاقة المتجددة</w:t>
      </w:r>
      <w:r w:rsidR="008D190E" w:rsidRPr="00115471">
        <w:rPr>
          <w:rFonts w:ascii="Simplified Arabic" w:hAnsi="Simplified Arabic" w:cs="Simplified Arabic"/>
          <w:sz w:val="24"/>
          <w:szCs w:val="24"/>
        </w:rPr>
        <w:t xml:space="preserve"> (IRENA) </w:t>
      </w:r>
      <w:r w:rsidR="008D190E" w:rsidRPr="00115471">
        <w:rPr>
          <w:rFonts w:ascii="Simplified Arabic" w:hAnsi="Simplified Arabic" w:cs="Simplified Arabic"/>
          <w:sz w:val="24"/>
          <w:szCs w:val="24"/>
          <w:rtl/>
        </w:rPr>
        <w:t>ومجلس الوزراء المصري (تحديث 2026)</w:t>
      </w:r>
      <w:r w:rsidR="008D190E" w:rsidRPr="00115471">
        <w:rPr>
          <w:rFonts w:ascii="Simplified Arabic" w:hAnsi="Simplified Arabic" w:cs="Simplified Arabic"/>
          <w:sz w:val="24"/>
          <w:szCs w:val="24"/>
        </w:rPr>
        <w:t>.</w:t>
      </w:r>
    </w:p>
    <w:p w14:paraId="542B0FCF" w14:textId="77777777" w:rsidR="001D6157" w:rsidRDefault="001D6157" w:rsidP="001D6157">
      <w:pPr>
        <w:bidi/>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 xml:space="preserve">جدول (3) مقارنة أنواع الهيدروجين </w:t>
      </w:r>
    </w:p>
    <w:p w14:paraId="036A54A6" w14:textId="5C990F09" w:rsidR="00606447" w:rsidRPr="00115471" w:rsidRDefault="00606447" w:rsidP="00606447">
      <w:pPr>
        <w:bidi/>
        <w:rPr>
          <w:rFonts w:ascii="Simplified Arabic" w:hAnsi="Simplified Arabic" w:cs="Simplified Arabic"/>
          <w:sz w:val="24"/>
          <w:szCs w:val="24"/>
          <w:rtl/>
        </w:rPr>
      </w:pPr>
      <w:r w:rsidRPr="00115471">
        <w:rPr>
          <w:rFonts w:ascii="Simplified Arabic" w:hAnsi="Simplified Arabic" w:cs="Simplified Arabic" w:hint="cs"/>
          <w:sz w:val="24"/>
          <w:szCs w:val="24"/>
          <w:rtl/>
        </w:rPr>
        <w:t xml:space="preserve">ومن الجدول السابق يتضح الفوائد والقيمة المضافة لإنتاج الهيدروجين الأخضر مقارنه بالهيدروجين الرمادي وانخفاض تكلفه الإنتاج في </w:t>
      </w:r>
      <w:r w:rsidRPr="00115471">
        <w:rPr>
          <w:rFonts w:ascii="Simplified Arabic" w:hAnsi="Simplified Arabic" w:cs="Simplified Arabic" w:hint="cs"/>
          <w:sz w:val="24"/>
          <w:szCs w:val="24"/>
          <w:rtl/>
        </w:rPr>
        <w:lastRenderedPageBreak/>
        <w:t xml:space="preserve">مصر </w:t>
      </w:r>
      <w:r w:rsidR="00115471" w:rsidRPr="00115471">
        <w:rPr>
          <w:rFonts w:ascii="Simplified Arabic" w:hAnsi="Simplified Arabic" w:cs="Simplified Arabic" w:hint="cs"/>
          <w:sz w:val="24"/>
          <w:szCs w:val="24"/>
          <w:rtl/>
        </w:rPr>
        <w:t>والتأثير</w:t>
      </w:r>
      <w:r w:rsidRPr="00115471">
        <w:rPr>
          <w:rFonts w:ascii="Simplified Arabic" w:hAnsi="Simplified Arabic" w:cs="Simplified Arabic" w:hint="cs"/>
          <w:sz w:val="24"/>
          <w:szCs w:val="24"/>
          <w:rtl/>
        </w:rPr>
        <w:t xml:space="preserve"> الاستراتيجي على الاقتصاد والأسواق المستهدفة </w:t>
      </w:r>
    </w:p>
    <w:p w14:paraId="269C0718" w14:textId="77777777" w:rsidR="008D190E" w:rsidRDefault="008D190E" w:rsidP="008D190E">
      <w:pPr>
        <w:pStyle w:val="ListParagraph"/>
        <w:bidi/>
        <w:ind w:left="428"/>
        <w:rPr>
          <w:rFonts w:ascii="Simplified Arabic" w:hAnsi="Simplified Arabic" w:cs="Simplified Arabic"/>
          <w:b/>
          <w:bCs/>
          <w:sz w:val="24"/>
          <w:szCs w:val="24"/>
          <w:u w:val="single"/>
          <w:rtl/>
        </w:rPr>
      </w:pPr>
      <w:r w:rsidRPr="008D190E">
        <w:rPr>
          <w:rFonts w:ascii="Simplified Arabic" w:hAnsi="Simplified Arabic" w:cs="Simplified Arabic"/>
          <w:b/>
          <w:bCs/>
          <w:sz w:val="24"/>
          <w:szCs w:val="24"/>
          <w:u w:val="single"/>
          <w:rtl/>
        </w:rPr>
        <w:t>ما حجم الطاقة المتجددة المتاحة حاليًا في مصر؟</w:t>
      </w:r>
    </w:p>
    <w:p w14:paraId="37DCBC4A" w14:textId="77777777" w:rsidR="008D190E" w:rsidRPr="008D190E" w:rsidRDefault="008D190E" w:rsidP="008D190E">
      <w:pPr>
        <w:pStyle w:val="ListParagraph"/>
        <w:bidi/>
        <w:ind w:left="428"/>
        <w:rPr>
          <w:rFonts w:ascii="Simplified Arabic" w:hAnsi="Simplified Arabic" w:cs="Simplified Arabic"/>
          <w:sz w:val="24"/>
          <w:szCs w:val="24"/>
        </w:rPr>
      </w:pPr>
      <w:r w:rsidRPr="008D190E">
        <w:rPr>
          <w:rFonts w:ascii="Simplified Arabic" w:hAnsi="Simplified Arabic" w:cs="Simplified Arabic"/>
          <w:sz w:val="24"/>
          <w:szCs w:val="24"/>
          <w:rtl/>
        </w:rPr>
        <w:t>حققت مصر قفزة كبيرة لتعزيز مزيج الطاقة</w:t>
      </w:r>
      <w:r w:rsidRPr="008D190E">
        <w:rPr>
          <w:rFonts w:ascii="Simplified Arabic" w:hAnsi="Simplified Arabic" w:cs="Simplified Arabic"/>
          <w:sz w:val="24"/>
          <w:szCs w:val="24"/>
        </w:rPr>
        <w:t>:</w:t>
      </w:r>
    </w:p>
    <w:p w14:paraId="2A302B57" w14:textId="53844631" w:rsidR="008D190E" w:rsidRPr="008D190E" w:rsidRDefault="008D190E" w:rsidP="00DD5AEB">
      <w:pPr>
        <w:pStyle w:val="ListParagraph"/>
        <w:numPr>
          <w:ilvl w:val="0"/>
          <w:numId w:val="23"/>
        </w:numPr>
        <w:bidi/>
        <w:rPr>
          <w:rFonts w:ascii="Simplified Arabic" w:hAnsi="Simplified Arabic" w:cs="Simplified Arabic"/>
          <w:sz w:val="24"/>
          <w:szCs w:val="24"/>
        </w:rPr>
      </w:pPr>
      <w:r w:rsidRPr="008D190E">
        <w:rPr>
          <w:rFonts w:ascii="Simplified Arabic" w:hAnsi="Simplified Arabic" w:cs="Simplified Arabic"/>
          <w:b/>
          <w:bCs/>
          <w:sz w:val="24"/>
          <w:szCs w:val="24"/>
          <w:rtl/>
        </w:rPr>
        <w:t>القدرة الحالية</w:t>
      </w:r>
      <w:r w:rsidRPr="008D190E">
        <w:rPr>
          <w:rFonts w:ascii="Simplified Arabic" w:hAnsi="Simplified Arabic" w:cs="Simplified Arabic"/>
          <w:b/>
          <w:bCs/>
          <w:sz w:val="24"/>
          <w:szCs w:val="24"/>
        </w:rPr>
        <w:t>:</w:t>
      </w:r>
      <w:r w:rsidRPr="008D190E">
        <w:rPr>
          <w:rFonts w:ascii="Simplified Arabic" w:hAnsi="Simplified Arabic" w:cs="Simplified Arabic"/>
          <w:sz w:val="24"/>
          <w:szCs w:val="24"/>
        </w:rPr>
        <w:t xml:space="preserve"> </w:t>
      </w:r>
      <w:r w:rsidRPr="008D190E">
        <w:rPr>
          <w:rFonts w:ascii="Simplified Arabic" w:hAnsi="Simplified Arabic" w:cs="Simplified Arabic"/>
          <w:sz w:val="24"/>
          <w:szCs w:val="24"/>
          <w:rtl/>
        </w:rPr>
        <w:t xml:space="preserve">تُشير تقارير وزارة الكهرباء (أبريل 2026) إلى أن مصر تخطط لإضافة </w:t>
      </w:r>
      <w:r w:rsidR="006335F7" w:rsidRPr="008D190E">
        <w:rPr>
          <w:rFonts w:ascii="Simplified Arabic" w:hAnsi="Simplified Arabic" w:cs="Simplified Arabic"/>
          <w:b/>
          <w:bCs/>
          <w:sz w:val="24"/>
          <w:szCs w:val="24"/>
        </w:rPr>
        <w:t xml:space="preserve">2,500 </w:t>
      </w:r>
      <w:r w:rsidR="006335F7">
        <w:rPr>
          <w:rFonts w:ascii="Simplified Arabic" w:hAnsi="Simplified Arabic" w:cs="Simplified Arabic" w:hint="cs"/>
          <w:b/>
          <w:bCs/>
          <w:sz w:val="24"/>
          <w:szCs w:val="24"/>
          <w:rtl/>
        </w:rPr>
        <w:t>ميجاوات</w:t>
      </w:r>
      <w:r w:rsidRPr="008D190E">
        <w:rPr>
          <w:rFonts w:ascii="Simplified Arabic" w:hAnsi="Simplified Arabic" w:cs="Simplified Arabic"/>
          <w:sz w:val="24"/>
          <w:szCs w:val="24"/>
          <w:rtl/>
        </w:rPr>
        <w:t xml:space="preserve"> من الطاقة المتجددة للشبكة القومية قبل صيف 2026</w:t>
      </w:r>
      <w:r w:rsidRPr="008D190E">
        <w:rPr>
          <w:rFonts w:ascii="Simplified Arabic" w:hAnsi="Simplified Arabic" w:cs="Simplified Arabic"/>
          <w:sz w:val="24"/>
          <w:szCs w:val="24"/>
        </w:rPr>
        <w:t>.</w:t>
      </w:r>
    </w:p>
    <w:p w14:paraId="14FB74E3" w14:textId="091F37FE" w:rsidR="008D190E" w:rsidRPr="008D190E" w:rsidRDefault="008D190E" w:rsidP="00DD5AEB">
      <w:pPr>
        <w:pStyle w:val="ListParagraph"/>
        <w:numPr>
          <w:ilvl w:val="0"/>
          <w:numId w:val="23"/>
        </w:numPr>
        <w:bidi/>
        <w:rPr>
          <w:rFonts w:ascii="Simplified Arabic" w:hAnsi="Simplified Arabic" w:cs="Simplified Arabic"/>
          <w:sz w:val="24"/>
          <w:szCs w:val="24"/>
        </w:rPr>
      </w:pPr>
      <w:r w:rsidRPr="008D190E">
        <w:rPr>
          <w:rFonts w:ascii="Simplified Arabic" w:hAnsi="Simplified Arabic" w:cs="Simplified Arabic"/>
          <w:b/>
          <w:bCs/>
          <w:sz w:val="24"/>
          <w:szCs w:val="24"/>
          <w:rtl/>
        </w:rPr>
        <w:t>المستهدف القريب</w:t>
      </w:r>
      <w:r w:rsidRPr="008D190E">
        <w:rPr>
          <w:rFonts w:ascii="Simplified Arabic" w:hAnsi="Simplified Arabic" w:cs="Simplified Arabic"/>
          <w:b/>
          <w:bCs/>
          <w:sz w:val="24"/>
          <w:szCs w:val="24"/>
        </w:rPr>
        <w:t>:</w:t>
      </w:r>
      <w:r w:rsidRPr="008D190E">
        <w:rPr>
          <w:rFonts w:ascii="Simplified Arabic" w:hAnsi="Simplified Arabic" w:cs="Simplified Arabic"/>
          <w:sz w:val="24"/>
          <w:szCs w:val="24"/>
        </w:rPr>
        <w:t xml:space="preserve"> </w:t>
      </w:r>
      <w:r w:rsidRPr="008D190E">
        <w:rPr>
          <w:rFonts w:ascii="Simplified Arabic" w:hAnsi="Simplified Arabic" w:cs="Simplified Arabic"/>
          <w:sz w:val="24"/>
          <w:szCs w:val="24"/>
          <w:rtl/>
        </w:rPr>
        <w:t xml:space="preserve">من المتوقع وصول إجمالي القدرات من الرياح والشمس إلى </w:t>
      </w:r>
      <w:r w:rsidR="006335F7" w:rsidRPr="008D190E">
        <w:rPr>
          <w:rFonts w:ascii="Simplified Arabic" w:hAnsi="Simplified Arabic" w:cs="Simplified Arabic" w:hint="cs"/>
          <w:sz w:val="24"/>
          <w:szCs w:val="24"/>
          <w:rtl/>
        </w:rPr>
        <w:t xml:space="preserve">حوالي </w:t>
      </w:r>
      <w:r w:rsidR="006335F7">
        <w:rPr>
          <w:rFonts w:ascii="Simplified Arabic" w:hAnsi="Simplified Arabic" w:cs="Simplified Arabic"/>
          <w:sz w:val="24"/>
          <w:szCs w:val="24"/>
        </w:rPr>
        <w:t>18,000</w:t>
      </w:r>
      <w:r w:rsidRPr="008D190E">
        <w:rPr>
          <w:rFonts w:ascii="Simplified Arabic" w:hAnsi="Simplified Arabic" w:cs="Simplified Arabic"/>
          <w:b/>
          <w:bCs/>
          <w:sz w:val="24"/>
          <w:szCs w:val="24"/>
          <w:rtl/>
        </w:rPr>
        <w:t>ميجاوات</w:t>
      </w:r>
      <w:r w:rsidRPr="008D190E">
        <w:rPr>
          <w:rFonts w:ascii="Simplified Arabic" w:hAnsi="Simplified Arabic" w:cs="Simplified Arabic"/>
          <w:sz w:val="24"/>
          <w:szCs w:val="24"/>
          <w:rtl/>
        </w:rPr>
        <w:t xml:space="preserve"> (18 جيجاوات) بحلول نهاية عام 2027</w:t>
      </w:r>
      <w:r w:rsidRPr="008D190E">
        <w:rPr>
          <w:rFonts w:ascii="Simplified Arabic" w:hAnsi="Simplified Arabic" w:cs="Simplified Arabic"/>
          <w:sz w:val="24"/>
          <w:szCs w:val="24"/>
        </w:rPr>
        <w:t>.</w:t>
      </w:r>
    </w:p>
    <w:p w14:paraId="0DBFD87F" w14:textId="1A591ADD" w:rsidR="008D190E" w:rsidRPr="008D190E" w:rsidRDefault="00606447" w:rsidP="00DD5AEB">
      <w:pPr>
        <w:pStyle w:val="ListParagraph"/>
        <w:numPr>
          <w:ilvl w:val="0"/>
          <w:numId w:val="23"/>
        </w:numPr>
        <w:bidi/>
        <w:rPr>
          <w:rFonts w:ascii="Simplified Arabic" w:hAnsi="Simplified Arabic" w:cs="Simplified Arabic"/>
          <w:sz w:val="24"/>
          <w:szCs w:val="24"/>
        </w:rPr>
      </w:pPr>
      <w:r>
        <w:rPr>
          <w:noProof/>
        </w:rPr>
        <w:drawing>
          <wp:anchor distT="0" distB="0" distL="114300" distR="114300" simplePos="0" relativeHeight="485895680" behindDoc="0" locked="0" layoutInCell="1" allowOverlap="1" wp14:anchorId="0186DBFA" wp14:editId="273DC8FD">
            <wp:simplePos x="0" y="0"/>
            <wp:positionH relativeFrom="margin">
              <wp:align>left</wp:align>
            </wp:positionH>
            <wp:positionV relativeFrom="paragraph">
              <wp:posOffset>597535</wp:posOffset>
            </wp:positionV>
            <wp:extent cx="6675755" cy="5537200"/>
            <wp:effectExtent l="0" t="0" r="0" b="6350"/>
            <wp:wrapTopAndBottom/>
            <wp:docPr id="20482156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93631" cy="55520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90E" w:rsidRPr="008D190E">
        <w:rPr>
          <w:rFonts w:ascii="Simplified Arabic" w:hAnsi="Simplified Arabic" w:cs="Simplified Arabic"/>
          <w:b/>
          <w:bCs/>
          <w:sz w:val="24"/>
          <w:szCs w:val="24"/>
          <w:rtl/>
        </w:rPr>
        <w:t>الرؤية الاستراتيجية</w:t>
      </w:r>
      <w:r w:rsidR="008D190E" w:rsidRPr="008D190E">
        <w:rPr>
          <w:rFonts w:ascii="Simplified Arabic" w:hAnsi="Simplified Arabic" w:cs="Simplified Arabic"/>
          <w:b/>
          <w:bCs/>
          <w:sz w:val="24"/>
          <w:szCs w:val="24"/>
        </w:rPr>
        <w:t>:</w:t>
      </w:r>
      <w:r w:rsidR="008D190E" w:rsidRPr="008D190E">
        <w:rPr>
          <w:rFonts w:ascii="Simplified Arabic" w:hAnsi="Simplified Arabic" w:cs="Simplified Arabic"/>
          <w:sz w:val="24"/>
          <w:szCs w:val="24"/>
        </w:rPr>
        <w:t xml:space="preserve"> </w:t>
      </w:r>
      <w:r w:rsidR="008D190E" w:rsidRPr="008D190E">
        <w:rPr>
          <w:rFonts w:ascii="Simplified Arabic" w:hAnsi="Simplified Arabic" w:cs="Simplified Arabic"/>
          <w:sz w:val="24"/>
          <w:szCs w:val="24"/>
          <w:rtl/>
        </w:rPr>
        <w:t xml:space="preserve">تهدف مصر للوصول بمساهمة الطاقة المتجددة </w:t>
      </w:r>
      <w:r w:rsidR="006335F7" w:rsidRPr="008D190E">
        <w:rPr>
          <w:rFonts w:ascii="Simplified Arabic" w:hAnsi="Simplified Arabic" w:cs="Simplified Arabic" w:hint="cs"/>
          <w:sz w:val="24"/>
          <w:szCs w:val="24"/>
          <w:rtl/>
        </w:rPr>
        <w:t xml:space="preserve">إلى </w:t>
      </w:r>
      <w:r w:rsidR="006335F7">
        <w:rPr>
          <w:rFonts w:ascii="Simplified Arabic" w:hAnsi="Simplified Arabic" w:cs="Simplified Arabic"/>
          <w:sz w:val="24"/>
          <w:szCs w:val="24"/>
        </w:rPr>
        <w:t>42</w:t>
      </w:r>
      <w:r w:rsidR="008D190E" w:rsidRPr="008D190E">
        <w:rPr>
          <w:rFonts w:ascii="Simplified Arabic" w:hAnsi="Simplified Arabic" w:cs="Simplified Arabic"/>
          <w:b/>
          <w:bCs/>
          <w:sz w:val="24"/>
          <w:szCs w:val="24"/>
        </w:rPr>
        <w:t>%</w:t>
      </w:r>
      <w:r w:rsidR="008D190E" w:rsidRPr="008D190E">
        <w:rPr>
          <w:rFonts w:ascii="Simplified Arabic" w:hAnsi="Simplified Arabic" w:cs="Simplified Arabic"/>
          <w:sz w:val="24"/>
          <w:szCs w:val="24"/>
          <w:rtl/>
        </w:rPr>
        <w:t xml:space="preserve">من مزيج الطاقة القومي بحلول عام 2030، وهو ما يتطلب إضافة ما </w:t>
      </w:r>
      <w:r w:rsidR="006335F7" w:rsidRPr="008D190E">
        <w:rPr>
          <w:rFonts w:ascii="Simplified Arabic" w:hAnsi="Simplified Arabic" w:cs="Simplified Arabic" w:hint="cs"/>
          <w:sz w:val="24"/>
          <w:szCs w:val="24"/>
          <w:rtl/>
        </w:rPr>
        <w:t xml:space="preserve">بين </w:t>
      </w:r>
      <w:r w:rsidR="006335F7">
        <w:rPr>
          <w:rFonts w:ascii="Simplified Arabic" w:hAnsi="Simplified Arabic" w:cs="Simplified Arabic"/>
          <w:sz w:val="24"/>
          <w:szCs w:val="24"/>
        </w:rPr>
        <w:t>46</w:t>
      </w:r>
      <w:r w:rsidR="008D190E" w:rsidRPr="008D190E">
        <w:rPr>
          <w:rFonts w:ascii="Simplified Arabic" w:hAnsi="Simplified Arabic" w:cs="Simplified Arabic"/>
          <w:b/>
          <w:bCs/>
          <w:sz w:val="24"/>
          <w:szCs w:val="24"/>
        </w:rPr>
        <w:t xml:space="preserve"> </w:t>
      </w:r>
      <w:r w:rsidR="008D190E" w:rsidRPr="008D190E">
        <w:rPr>
          <w:rFonts w:ascii="Simplified Arabic" w:hAnsi="Simplified Arabic" w:cs="Simplified Arabic"/>
          <w:b/>
          <w:bCs/>
          <w:sz w:val="24"/>
          <w:szCs w:val="24"/>
          <w:rtl/>
        </w:rPr>
        <w:t>إلى 68 جيجاوات</w:t>
      </w:r>
      <w:r w:rsidR="008D190E" w:rsidRPr="008D190E">
        <w:rPr>
          <w:rFonts w:ascii="Simplified Arabic" w:hAnsi="Simplified Arabic" w:cs="Simplified Arabic"/>
          <w:sz w:val="24"/>
          <w:szCs w:val="24"/>
          <w:rtl/>
        </w:rPr>
        <w:t xml:space="preserve"> لدعم مشروعات الهيدروجين الأخضر وحدها</w:t>
      </w:r>
      <w:r w:rsidR="008D190E" w:rsidRPr="008D190E">
        <w:rPr>
          <w:rFonts w:ascii="Simplified Arabic" w:hAnsi="Simplified Arabic" w:cs="Simplified Arabic"/>
          <w:sz w:val="24"/>
          <w:szCs w:val="24"/>
        </w:rPr>
        <w:t>.</w:t>
      </w:r>
    </w:p>
    <w:p w14:paraId="66C0680B" w14:textId="0F89A955" w:rsidR="009143E6" w:rsidRDefault="009143E6" w:rsidP="004E5AFD">
      <w:pPr>
        <w:pStyle w:val="ListParagraph"/>
        <w:bidi/>
        <w:ind w:left="428"/>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 xml:space="preserve">المصدر وزراه الكهرباء </w:t>
      </w:r>
      <w:r w:rsidR="008555D3">
        <w:rPr>
          <w:rFonts w:ascii="Simplified Arabic" w:hAnsi="Simplified Arabic" w:cs="Simplified Arabic" w:hint="cs"/>
          <w:b/>
          <w:bCs/>
          <w:sz w:val="18"/>
          <w:szCs w:val="18"/>
          <w:rtl/>
        </w:rPr>
        <w:t>والطاقة</w:t>
      </w:r>
      <w:r>
        <w:rPr>
          <w:rFonts w:ascii="Simplified Arabic" w:hAnsi="Simplified Arabic" w:cs="Simplified Arabic" w:hint="cs"/>
          <w:b/>
          <w:bCs/>
          <w:sz w:val="18"/>
          <w:szCs w:val="18"/>
          <w:rtl/>
        </w:rPr>
        <w:t xml:space="preserve"> </w:t>
      </w:r>
      <w:r w:rsidR="008555D3">
        <w:rPr>
          <w:rFonts w:ascii="Simplified Arabic" w:hAnsi="Simplified Arabic" w:cs="Simplified Arabic" w:hint="cs"/>
          <w:b/>
          <w:bCs/>
          <w:sz w:val="18"/>
          <w:szCs w:val="18"/>
          <w:rtl/>
        </w:rPr>
        <w:t>المتجددة</w:t>
      </w:r>
    </w:p>
    <w:p w14:paraId="262631FB" w14:textId="77777777" w:rsidR="001D6157" w:rsidRDefault="001D6157" w:rsidP="001D6157">
      <w:pPr>
        <w:pStyle w:val="ListParagraph"/>
        <w:bidi/>
        <w:ind w:left="428"/>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شكل (2</w:t>
      </w:r>
      <w:r w:rsidRPr="008D190E">
        <w:rPr>
          <w:rFonts w:ascii="Simplified Arabic" w:hAnsi="Simplified Arabic" w:cs="Simplified Arabic"/>
          <w:b/>
          <w:bCs/>
          <w:sz w:val="18"/>
          <w:szCs w:val="18"/>
          <w:rtl/>
        </w:rPr>
        <w:t>)</w:t>
      </w:r>
      <w:r>
        <w:rPr>
          <w:rFonts w:ascii="Simplified Arabic" w:hAnsi="Simplified Arabic" w:cs="Simplified Arabic" w:hint="cs"/>
          <w:b/>
          <w:bCs/>
          <w:sz w:val="18"/>
          <w:szCs w:val="18"/>
          <w:rtl/>
        </w:rPr>
        <w:t xml:space="preserve"> يوضح اماكن انتاج الطاقة المتجددة بمصر ونوع المحطة </w:t>
      </w:r>
    </w:p>
    <w:p w14:paraId="568E06B0" w14:textId="71A72B2A" w:rsidR="004E5AFD" w:rsidRDefault="004E5AFD" w:rsidP="004E5AFD">
      <w:pPr>
        <w:pStyle w:val="ListParagraph"/>
        <w:bidi/>
        <w:ind w:left="428"/>
        <w:rPr>
          <w:rFonts w:ascii="Simplified Arabic" w:hAnsi="Simplified Arabic" w:cs="Simplified Arabic"/>
          <w:sz w:val="24"/>
          <w:szCs w:val="24"/>
          <w:rtl/>
        </w:rPr>
      </w:pPr>
      <w:r w:rsidRPr="004A1D78">
        <w:rPr>
          <w:rFonts w:ascii="Simplified Arabic" w:hAnsi="Simplified Arabic" w:cs="Simplified Arabic" w:hint="cs"/>
          <w:sz w:val="24"/>
          <w:szCs w:val="24"/>
          <w:rtl/>
        </w:rPr>
        <w:lastRenderedPageBreak/>
        <w:t xml:space="preserve">ويتضح من الشكل وجود محطات طاقة شمسية وكذلك محطات رياح وهي الأنسب في انتاج الهيدروجين الأخضر لاستدامه الإنتاج بشكل يومي شبه ثابت وخاصه في منطقه الزعفرانة وساحل البحر الاحمر في أماكن قريبه من مصادر المياه التي يمكن ات تصبح مصدر للمياه المستهلكة في عمليه انتاج الهيدروجين الاخضر بعد معالجتها مما يعزز التكامل بين مصادر الإنتاج ومصادر الطاقة </w:t>
      </w:r>
    </w:p>
    <w:p w14:paraId="522CCF1D" w14:textId="2AC8EB12" w:rsidR="004A1D78" w:rsidRPr="004A1D78" w:rsidRDefault="004A1D78" w:rsidP="004A1D78">
      <w:pPr>
        <w:pStyle w:val="ListParagraph"/>
        <w:bidi/>
        <w:ind w:left="428"/>
        <w:rPr>
          <w:rFonts w:ascii="Simplified Arabic" w:hAnsi="Simplified Arabic" w:cs="Simplified Arabic"/>
          <w:sz w:val="24"/>
          <w:szCs w:val="24"/>
          <w:rtl/>
        </w:rPr>
      </w:pPr>
    </w:p>
    <w:p w14:paraId="4F676065" w14:textId="4D814C11" w:rsidR="009143E6" w:rsidRPr="008D190E" w:rsidRDefault="009143E6" w:rsidP="009143E6">
      <w:pPr>
        <w:bidi/>
        <w:jc w:val="center"/>
        <w:rPr>
          <w:rFonts w:ascii="Simplified Arabic" w:hAnsi="Simplified Arabic" w:cs="Simplified Arabic"/>
          <w:b/>
          <w:bCs/>
          <w:sz w:val="18"/>
          <w:szCs w:val="18"/>
          <w:rtl/>
        </w:rPr>
      </w:pPr>
      <w:r>
        <w:rPr>
          <w:noProof/>
        </w:rPr>
        <w:drawing>
          <wp:inline distT="0" distB="0" distL="0" distR="0" wp14:anchorId="7E22697A" wp14:editId="72D2C418">
            <wp:extent cx="6481902" cy="3115733"/>
            <wp:effectExtent l="0" t="0" r="0" b="8890"/>
            <wp:docPr id="1096838498" name="Picture 5" descr="مصر تعزز من جهود التصدى للتغير المناخى وتحقيق استدامة الطاقة.. إنفوجراف -  اليوم الساب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صر تعزز من جهود التصدى للتغير المناخى وتحقيق استدامة الطاقة.. إنفوجراف -  اليوم السابع"/>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17433" cy="3132812"/>
                    </a:xfrm>
                    <a:prstGeom prst="rect">
                      <a:avLst/>
                    </a:prstGeom>
                    <a:noFill/>
                    <a:ln>
                      <a:noFill/>
                    </a:ln>
                  </pic:spPr>
                </pic:pic>
              </a:graphicData>
            </a:graphic>
          </wp:inline>
        </w:drawing>
      </w:r>
    </w:p>
    <w:p w14:paraId="62585032" w14:textId="4C980B4E" w:rsidR="009143E6" w:rsidRDefault="004E5AFD" w:rsidP="004E5AFD">
      <w:pPr>
        <w:bidi/>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المصدر: استراتيجيه</w:t>
      </w:r>
      <w:r w:rsidR="002E4B5A">
        <w:rPr>
          <w:rFonts w:ascii="Simplified Arabic" w:hAnsi="Simplified Arabic" w:cs="Simplified Arabic" w:hint="cs"/>
          <w:b/>
          <w:bCs/>
          <w:sz w:val="18"/>
          <w:szCs w:val="18"/>
          <w:rtl/>
        </w:rPr>
        <w:t xml:space="preserve"> مصر في </w:t>
      </w:r>
      <w:r>
        <w:rPr>
          <w:rFonts w:ascii="Simplified Arabic" w:hAnsi="Simplified Arabic" w:cs="Simplified Arabic" w:hint="cs"/>
          <w:b/>
          <w:bCs/>
          <w:sz w:val="18"/>
          <w:szCs w:val="18"/>
          <w:rtl/>
        </w:rPr>
        <w:t>الطاقة</w:t>
      </w:r>
      <w:r w:rsidR="002E4B5A">
        <w:rPr>
          <w:rFonts w:ascii="Simplified Arabic" w:hAnsi="Simplified Arabic" w:cs="Simplified Arabic" w:hint="cs"/>
          <w:b/>
          <w:bCs/>
          <w:sz w:val="18"/>
          <w:szCs w:val="18"/>
          <w:rtl/>
        </w:rPr>
        <w:t xml:space="preserve"> </w:t>
      </w:r>
      <w:r>
        <w:rPr>
          <w:rFonts w:ascii="Simplified Arabic" w:hAnsi="Simplified Arabic" w:cs="Simplified Arabic" w:hint="cs"/>
          <w:b/>
          <w:bCs/>
          <w:sz w:val="18"/>
          <w:szCs w:val="18"/>
          <w:rtl/>
        </w:rPr>
        <w:t>المتجددة</w:t>
      </w:r>
      <w:r w:rsidR="009143E6">
        <w:rPr>
          <w:rFonts w:ascii="Simplified Arabic" w:hAnsi="Simplified Arabic" w:cs="Simplified Arabic" w:hint="cs"/>
          <w:b/>
          <w:bCs/>
          <w:sz w:val="18"/>
          <w:szCs w:val="18"/>
          <w:rtl/>
        </w:rPr>
        <w:t xml:space="preserve"> المصدر وزراه الكهرباء </w:t>
      </w:r>
      <w:r>
        <w:rPr>
          <w:rFonts w:ascii="Simplified Arabic" w:hAnsi="Simplified Arabic" w:cs="Simplified Arabic" w:hint="cs"/>
          <w:b/>
          <w:bCs/>
          <w:sz w:val="18"/>
          <w:szCs w:val="18"/>
          <w:rtl/>
        </w:rPr>
        <w:t>والطاقة</w:t>
      </w:r>
      <w:r w:rsidR="009143E6">
        <w:rPr>
          <w:rFonts w:ascii="Simplified Arabic" w:hAnsi="Simplified Arabic" w:cs="Simplified Arabic" w:hint="cs"/>
          <w:b/>
          <w:bCs/>
          <w:sz w:val="18"/>
          <w:szCs w:val="18"/>
          <w:rtl/>
        </w:rPr>
        <w:t xml:space="preserve"> </w:t>
      </w:r>
      <w:r>
        <w:rPr>
          <w:rFonts w:ascii="Simplified Arabic" w:hAnsi="Simplified Arabic" w:cs="Simplified Arabic" w:hint="cs"/>
          <w:b/>
          <w:bCs/>
          <w:sz w:val="18"/>
          <w:szCs w:val="18"/>
          <w:rtl/>
        </w:rPr>
        <w:t>المتجددة</w:t>
      </w:r>
    </w:p>
    <w:p w14:paraId="2866258E" w14:textId="014102DE" w:rsidR="001D6157" w:rsidRDefault="001D6157" w:rsidP="001D6157">
      <w:pPr>
        <w:bidi/>
        <w:jc w:val="center"/>
        <w:rPr>
          <w:rFonts w:ascii="Simplified Arabic" w:hAnsi="Simplified Arabic" w:cs="Simplified Arabic"/>
          <w:b/>
          <w:bCs/>
          <w:sz w:val="18"/>
          <w:szCs w:val="18"/>
          <w:rtl/>
        </w:rPr>
      </w:pPr>
      <w:r>
        <w:rPr>
          <w:noProof/>
        </w:rPr>
        <w:drawing>
          <wp:anchor distT="0" distB="0" distL="114300" distR="114300" simplePos="0" relativeHeight="485896704" behindDoc="0" locked="0" layoutInCell="1" allowOverlap="1" wp14:anchorId="459C5C48" wp14:editId="72401D6E">
            <wp:simplePos x="0" y="0"/>
            <wp:positionH relativeFrom="page">
              <wp:align>center</wp:align>
            </wp:positionH>
            <wp:positionV relativeFrom="paragraph">
              <wp:posOffset>249344</wp:posOffset>
            </wp:positionV>
            <wp:extent cx="6760210" cy="3013710"/>
            <wp:effectExtent l="0" t="0" r="2540" b="0"/>
            <wp:wrapTopAndBottom/>
            <wp:docPr id="1857361405" name="Picture 6" descr="إيجبس ”7”: الجهود المصرية لتعزيز مفهوم أمن الطاقة - المركز المصري للفكر  والدراسات الاستراتيج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إيجبس ”7”: الجهود المصرية لتعزيز مفهوم أمن الطاقة - المركز المصري للفكر  والدراسات الاستراتيجية"/>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4077" cy="301585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b/>
          <w:bCs/>
          <w:sz w:val="18"/>
          <w:szCs w:val="18"/>
          <w:rtl/>
        </w:rPr>
        <w:t>شكل (3</w:t>
      </w:r>
      <w:r w:rsidRPr="008D190E">
        <w:rPr>
          <w:rFonts w:ascii="Simplified Arabic" w:hAnsi="Simplified Arabic" w:cs="Simplified Arabic"/>
          <w:b/>
          <w:bCs/>
          <w:sz w:val="18"/>
          <w:szCs w:val="18"/>
          <w:rtl/>
        </w:rPr>
        <w:t>)</w:t>
      </w:r>
      <w:r>
        <w:rPr>
          <w:rFonts w:ascii="Simplified Arabic" w:hAnsi="Simplified Arabic" w:cs="Simplified Arabic" w:hint="cs"/>
          <w:b/>
          <w:bCs/>
          <w:sz w:val="18"/>
          <w:szCs w:val="18"/>
          <w:rtl/>
        </w:rPr>
        <w:t xml:space="preserve"> خطة انتاج مصر من الطاقة المتجددة</w:t>
      </w:r>
    </w:p>
    <w:p w14:paraId="71FBAF8C" w14:textId="462D6665" w:rsidR="002E4B5A" w:rsidRDefault="004A1D78" w:rsidP="004E5AFD">
      <w:pPr>
        <w:bidi/>
        <w:jc w:val="center"/>
        <w:rPr>
          <w:rFonts w:ascii="Simplified Arabic" w:hAnsi="Simplified Arabic" w:cs="Simplified Arabic"/>
          <w:sz w:val="24"/>
          <w:szCs w:val="24"/>
          <w:rtl/>
        </w:rPr>
      </w:pPr>
      <w:r w:rsidRPr="00115471">
        <w:rPr>
          <w:rFonts w:ascii="Simplified Arabic" w:hAnsi="Simplified Arabic" w:cs="Simplified Arabic" w:hint="cs"/>
          <w:sz w:val="24"/>
          <w:szCs w:val="24"/>
          <w:rtl/>
        </w:rPr>
        <w:t>المصدر:</w:t>
      </w:r>
      <w:r w:rsidR="004E5AFD" w:rsidRPr="00115471">
        <w:rPr>
          <w:rFonts w:ascii="Simplified Arabic" w:hAnsi="Simplified Arabic" w:cs="Simplified Arabic" w:hint="cs"/>
          <w:sz w:val="24"/>
          <w:szCs w:val="24"/>
          <w:rtl/>
        </w:rPr>
        <w:t xml:space="preserve"> </w:t>
      </w:r>
      <w:r w:rsidR="008555D3" w:rsidRPr="00115471">
        <w:rPr>
          <w:rFonts w:ascii="Simplified Arabic" w:hAnsi="Simplified Arabic" w:cs="Simplified Arabic" w:hint="cs"/>
          <w:sz w:val="24"/>
          <w:szCs w:val="24"/>
          <w:rtl/>
        </w:rPr>
        <w:t>استراتيجيه</w:t>
      </w:r>
      <w:r w:rsidR="002E4B5A" w:rsidRPr="00115471">
        <w:rPr>
          <w:rFonts w:ascii="Simplified Arabic" w:hAnsi="Simplified Arabic" w:cs="Simplified Arabic" w:hint="cs"/>
          <w:sz w:val="24"/>
          <w:szCs w:val="24"/>
          <w:rtl/>
        </w:rPr>
        <w:t xml:space="preserve"> مصر في </w:t>
      </w:r>
      <w:r w:rsidR="008555D3" w:rsidRPr="00115471">
        <w:rPr>
          <w:rFonts w:ascii="Simplified Arabic" w:hAnsi="Simplified Arabic" w:cs="Simplified Arabic" w:hint="cs"/>
          <w:sz w:val="24"/>
          <w:szCs w:val="24"/>
          <w:rtl/>
        </w:rPr>
        <w:t>الطاقة</w:t>
      </w:r>
      <w:r w:rsidR="002E4B5A" w:rsidRPr="00115471">
        <w:rPr>
          <w:rFonts w:ascii="Simplified Arabic" w:hAnsi="Simplified Arabic" w:cs="Simplified Arabic" w:hint="cs"/>
          <w:sz w:val="24"/>
          <w:szCs w:val="24"/>
          <w:rtl/>
        </w:rPr>
        <w:t xml:space="preserve"> </w:t>
      </w:r>
      <w:r w:rsidR="008555D3" w:rsidRPr="00115471">
        <w:rPr>
          <w:rFonts w:ascii="Simplified Arabic" w:hAnsi="Simplified Arabic" w:cs="Simplified Arabic" w:hint="cs"/>
          <w:sz w:val="24"/>
          <w:szCs w:val="24"/>
          <w:rtl/>
        </w:rPr>
        <w:t>المتجددة</w:t>
      </w:r>
      <w:r w:rsidR="002E4B5A" w:rsidRPr="00115471">
        <w:rPr>
          <w:rFonts w:ascii="Simplified Arabic" w:hAnsi="Simplified Arabic" w:cs="Simplified Arabic" w:hint="cs"/>
          <w:sz w:val="24"/>
          <w:szCs w:val="24"/>
          <w:rtl/>
        </w:rPr>
        <w:t xml:space="preserve"> المصدر وزراه الكهرباء </w:t>
      </w:r>
      <w:r w:rsidR="008555D3" w:rsidRPr="00115471">
        <w:rPr>
          <w:rFonts w:ascii="Simplified Arabic" w:hAnsi="Simplified Arabic" w:cs="Simplified Arabic" w:hint="cs"/>
          <w:sz w:val="24"/>
          <w:szCs w:val="24"/>
          <w:rtl/>
        </w:rPr>
        <w:t>والطاقة</w:t>
      </w:r>
      <w:r w:rsidR="002E4B5A" w:rsidRPr="00115471">
        <w:rPr>
          <w:rFonts w:ascii="Simplified Arabic" w:hAnsi="Simplified Arabic" w:cs="Simplified Arabic" w:hint="cs"/>
          <w:sz w:val="24"/>
          <w:szCs w:val="24"/>
          <w:rtl/>
        </w:rPr>
        <w:t xml:space="preserve"> </w:t>
      </w:r>
      <w:r w:rsidR="008555D3" w:rsidRPr="00115471">
        <w:rPr>
          <w:rFonts w:ascii="Simplified Arabic" w:hAnsi="Simplified Arabic" w:cs="Simplified Arabic" w:hint="cs"/>
          <w:sz w:val="24"/>
          <w:szCs w:val="24"/>
          <w:rtl/>
        </w:rPr>
        <w:t>المتجددة</w:t>
      </w:r>
    </w:p>
    <w:p w14:paraId="50FAB3DB" w14:textId="77777777" w:rsidR="001D6157" w:rsidRDefault="001D6157" w:rsidP="001D6157">
      <w:pPr>
        <w:bidi/>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شكل (4</w:t>
      </w:r>
      <w:r w:rsidRPr="008D190E">
        <w:rPr>
          <w:rFonts w:ascii="Simplified Arabic" w:hAnsi="Simplified Arabic" w:cs="Simplified Arabic"/>
          <w:b/>
          <w:bCs/>
          <w:sz w:val="18"/>
          <w:szCs w:val="18"/>
          <w:rtl/>
        </w:rPr>
        <w:t>)</w:t>
      </w:r>
      <w:r>
        <w:rPr>
          <w:rFonts w:ascii="Simplified Arabic" w:hAnsi="Simplified Arabic" w:cs="Simplified Arabic" w:hint="cs"/>
          <w:b/>
          <w:bCs/>
          <w:sz w:val="18"/>
          <w:szCs w:val="18"/>
          <w:rtl/>
        </w:rPr>
        <w:t xml:space="preserve"> </w:t>
      </w:r>
    </w:p>
    <w:p w14:paraId="3234A354" w14:textId="1DD4290B" w:rsidR="004A1D78" w:rsidRPr="004A1D78" w:rsidRDefault="004A1D78" w:rsidP="004A1D78">
      <w:pPr>
        <w:bidi/>
        <w:rPr>
          <w:rFonts w:ascii="Simplified Arabic" w:hAnsi="Simplified Arabic" w:cs="Simplified Arabic"/>
          <w:sz w:val="24"/>
          <w:szCs w:val="24"/>
          <w:rtl/>
        </w:rPr>
      </w:pPr>
      <w:r w:rsidRPr="004A1D78">
        <w:rPr>
          <w:rFonts w:ascii="Simplified Arabic" w:hAnsi="Simplified Arabic" w:cs="Simplified Arabic" w:hint="cs"/>
          <w:sz w:val="24"/>
          <w:szCs w:val="24"/>
          <w:rtl/>
        </w:rPr>
        <w:t xml:space="preserve">ويتضح من الشكل </w:t>
      </w:r>
      <w:r>
        <w:rPr>
          <w:rFonts w:ascii="Simplified Arabic" w:hAnsi="Simplified Arabic" w:cs="Simplified Arabic" w:hint="cs"/>
          <w:sz w:val="24"/>
          <w:szCs w:val="24"/>
          <w:rtl/>
        </w:rPr>
        <w:t xml:space="preserve">3 و4 </w:t>
      </w:r>
      <w:r w:rsidRPr="004A1D78">
        <w:rPr>
          <w:rFonts w:ascii="Simplified Arabic" w:hAnsi="Simplified Arabic" w:cs="Simplified Arabic" w:hint="cs"/>
          <w:sz w:val="24"/>
          <w:szCs w:val="24"/>
          <w:rtl/>
        </w:rPr>
        <w:t xml:space="preserve">خطة مصر لزيادة انتاج الطاقة المتجددة من مصادر مختلفة ورياده القدرة الإنتاجية منها من 20% من اجمالي </w:t>
      </w:r>
      <w:r w:rsidRPr="004A1D78">
        <w:rPr>
          <w:rFonts w:ascii="Simplified Arabic" w:hAnsi="Simplified Arabic" w:cs="Simplified Arabic" w:hint="cs"/>
          <w:sz w:val="24"/>
          <w:szCs w:val="24"/>
          <w:rtl/>
        </w:rPr>
        <w:lastRenderedPageBreak/>
        <w:t xml:space="preserve">الطاقة المنتجة الي 42 % بحلول عام 2035. </w:t>
      </w:r>
    </w:p>
    <w:p w14:paraId="4AC8F23E" w14:textId="03433644" w:rsidR="008D190E" w:rsidRDefault="008D190E" w:rsidP="009143E6">
      <w:pPr>
        <w:pStyle w:val="ListParagraph"/>
        <w:bidi/>
        <w:ind w:left="428"/>
        <w:rPr>
          <w:rFonts w:ascii="Simplified Arabic" w:hAnsi="Simplified Arabic" w:cs="Simplified Arabic"/>
          <w:b/>
          <w:bCs/>
          <w:sz w:val="24"/>
          <w:szCs w:val="24"/>
          <w:u w:val="single"/>
          <w:rtl/>
        </w:rPr>
      </w:pPr>
      <w:r w:rsidRPr="008D190E">
        <w:rPr>
          <w:rFonts w:ascii="Simplified Arabic" w:hAnsi="Simplified Arabic" w:cs="Simplified Arabic"/>
          <w:b/>
          <w:bCs/>
          <w:sz w:val="24"/>
          <w:szCs w:val="24"/>
          <w:u w:val="single"/>
          <w:rtl/>
        </w:rPr>
        <w:t xml:space="preserve">حجم السوق المصري والعالمي نترات </w:t>
      </w:r>
      <w:r w:rsidR="008555D3" w:rsidRPr="008D190E">
        <w:rPr>
          <w:rFonts w:ascii="Simplified Arabic" w:hAnsi="Simplified Arabic" w:cs="Simplified Arabic" w:hint="cs"/>
          <w:b/>
          <w:bCs/>
          <w:sz w:val="24"/>
          <w:szCs w:val="24"/>
          <w:u w:val="single"/>
          <w:rtl/>
        </w:rPr>
        <w:t>الامونيا؟</w:t>
      </w:r>
    </w:p>
    <w:p w14:paraId="75951C9F" w14:textId="0B0EDEC8" w:rsidR="002E4B5A" w:rsidRPr="002E4B5A" w:rsidRDefault="002E4B5A" w:rsidP="002E4B5A">
      <w:pPr>
        <w:pStyle w:val="ListParagraph"/>
        <w:bidi/>
        <w:ind w:left="428"/>
        <w:rPr>
          <w:rFonts w:ascii="Simplified Arabic" w:hAnsi="Simplified Arabic" w:cs="Simplified Arabic"/>
          <w:sz w:val="24"/>
          <w:szCs w:val="24"/>
        </w:rPr>
      </w:pPr>
      <w:r w:rsidRPr="002E4B5A">
        <w:rPr>
          <w:rFonts w:ascii="Simplified Arabic" w:hAnsi="Simplified Arabic" w:cs="Simplified Arabic" w:hint="cs"/>
          <w:sz w:val="24"/>
          <w:szCs w:val="24"/>
          <w:rtl/>
        </w:rPr>
        <w:t>ن</w:t>
      </w:r>
      <w:r w:rsidRPr="002E4B5A">
        <w:rPr>
          <w:rFonts w:ascii="Simplified Arabic" w:hAnsi="Simplified Arabic" w:cs="Simplified Arabic"/>
          <w:sz w:val="24"/>
          <w:szCs w:val="24"/>
          <w:rtl/>
        </w:rPr>
        <w:t>ترات الأمونيا مادة حيوية تدخل في صناعة الأسمدة والمتفجرات المدنية (التعدين)</w:t>
      </w:r>
      <w:r w:rsidRPr="002E4B5A">
        <w:rPr>
          <w:rFonts w:ascii="Simplified Arabic" w:hAnsi="Simplified Arabic" w:cs="Simplified Arabic"/>
          <w:sz w:val="24"/>
          <w:szCs w:val="24"/>
        </w:rPr>
        <w:t>:</w:t>
      </w:r>
    </w:p>
    <w:p w14:paraId="7477EAD5" w14:textId="77777777" w:rsidR="002E4B5A" w:rsidRPr="002E4B5A" w:rsidRDefault="002E4B5A" w:rsidP="00DD5AEB">
      <w:pPr>
        <w:pStyle w:val="ListParagraph"/>
        <w:numPr>
          <w:ilvl w:val="0"/>
          <w:numId w:val="24"/>
        </w:numPr>
        <w:bidi/>
        <w:rPr>
          <w:rFonts w:ascii="Simplified Arabic" w:hAnsi="Simplified Arabic" w:cs="Simplified Arabic"/>
          <w:b/>
          <w:bCs/>
          <w:sz w:val="24"/>
          <w:szCs w:val="24"/>
          <w:u w:val="single"/>
        </w:rPr>
      </w:pPr>
      <w:r w:rsidRPr="002E4B5A">
        <w:rPr>
          <w:rFonts w:ascii="Simplified Arabic" w:hAnsi="Simplified Arabic" w:cs="Simplified Arabic"/>
          <w:b/>
          <w:bCs/>
          <w:sz w:val="24"/>
          <w:szCs w:val="24"/>
          <w:u w:val="single"/>
          <w:rtl/>
        </w:rPr>
        <w:t>السوق العالمي</w:t>
      </w:r>
      <w:r w:rsidRPr="002E4B5A">
        <w:rPr>
          <w:rFonts w:ascii="Simplified Arabic" w:hAnsi="Simplified Arabic" w:cs="Simplified Arabic"/>
          <w:b/>
          <w:bCs/>
          <w:sz w:val="24"/>
          <w:szCs w:val="24"/>
          <w:u w:val="single"/>
        </w:rPr>
        <w:t xml:space="preserve"> (2026):</w:t>
      </w:r>
    </w:p>
    <w:p w14:paraId="3778DCF3" w14:textId="55B08B12" w:rsidR="002E4B5A" w:rsidRPr="002E4B5A" w:rsidRDefault="002E4B5A" w:rsidP="00DD5AEB">
      <w:pPr>
        <w:pStyle w:val="ListParagraph"/>
        <w:numPr>
          <w:ilvl w:val="1"/>
          <w:numId w:val="24"/>
        </w:numPr>
        <w:bidi/>
        <w:rPr>
          <w:rFonts w:ascii="Simplified Arabic" w:hAnsi="Simplified Arabic" w:cs="Simplified Arabic"/>
          <w:sz w:val="24"/>
          <w:szCs w:val="24"/>
        </w:rPr>
      </w:pPr>
      <w:r w:rsidRPr="002E4B5A">
        <w:rPr>
          <w:rFonts w:ascii="Simplified Arabic" w:hAnsi="Simplified Arabic" w:cs="Simplified Arabic"/>
          <w:b/>
          <w:bCs/>
          <w:sz w:val="24"/>
          <w:szCs w:val="24"/>
          <w:rtl/>
        </w:rPr>
        <w:t>القيمة</w:t>
      </w:r>
      <w:r>
        <w:rPr>
          <w:rFonts w:ascii="Simplified Arabic" w:hAnsi="Simplified Arabic" w:cs="Simplified Arabic" w:hint="cs"/>
          <w:sz w:val="24"/>
          <w:szCs w:val="24"/>
          <w:rtl/>
        </w:rPr>
        <w:t xml:space="preserve"> </w:t>
      </w:r>
      <w:r w:rsidR="00806C96">
        <w:rPr>
          <w:rFonts w:ascii="Simplified Arabic" w:hAnsi="Simplified Arabic" w:cs="Simplified Arabic" w:hint="cs"/>
          <w:sz w:val="24"/>
          <w:szCs w:val="24"/>
          <w:rtl/>
        </w:rPr>
        <w:t xml:space="preserve"> </w:t>
      </w:r>
      <w:r w:rsidRPr="002E4B5A">
        <w:rPr>
          <w:rFonts w:ascii="Simplified Arabic" w:hAnsi="Simplified Arabic" w:cs="Simplified Arabic"/>
          <w:sz w:val="24"/>
          <w:szCs w:val="24"/>
        </w:rPr>
        <w:t>:</w:t>
      </w:r>
      <w:r w:rsidR="00806C9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00806C96">
        <w:rPr>
          <w:rFonts w:ascii="Simplified Arabic" w:hAnsi="Simplified Arabic" w:cs="Simplified Arabic" w:hint="cs"/>
          <w:sz w:val="24"/>
          <w:szCs w:val="24"/>
          <w:rtl/>
        </w:rPr>
        <w:t xml:space="preserve"> </w:t>
      </w:r>
      <w:r w:rsidRPr="002E4B5A">
        <w:rPr>
          <w:rFonts w:ascii="Simplified Arabic" w:hAnsi="Simplified Arabic" w:cs="Simplified Arabic"/>
          <w:sz w:val="24"/>
          <w:szCs w:val="24"/>
        </w:rPr>
        <w:t xml:space="preserve"> </w:t>
      </w:r>
      <w:r w:rsidR="00806C96">
        <w:rPr>
          <w:rFonts w:ascii="Simplified Arabic" w:hAnsi="Simplified Arabic" w:cs="Simplified Arabic" w:hint="cs"/>
          <w:sz w:val="24"/>
          <w:szCs w:val="24"/>
          <w:rtl/>
        </w:rPr>
        <w:t>ت</w:t>
      </w:r>
      <w:r w:rsidRPr="002E4B5A">
        <w:rPr>
          <w:rFonts w:ascii="Simplified Arabic" w:hAnsi="Simplified Arabic" w:cs="Simplified Arabic"/>
          <w:sz w:val="24"/>
          <w:szCs w:val="24"/>
          <w:rtl/>
        </w:rPr>
        <w:t xml:space="preserve">قدر بحوالي </w:t>
      </w:r>
      <w:r w:rsidR="00806C96">
        <w:rPr>
          <w:rFonts w:ascii="Simplified Arabic" w:hAnsi="Simplified Arabic" w:cs="Simplified Arabic"/>
          <w:sz w:val="24"/>
          <w:szCs w:val="24"/>
        </w:rPr>
        <w:t xml:space="preserve"> </w:t>
      </w:r>
      <w:r w:rsidRPr="002E4B5A">
        <w:rPr>
          <w:rFonts w:ascii="Simplified Arabic" w:hAnsi="Simplified Arabic" w:cs="Simplified Arabic"/>
          <w:sz w:val="24"/>
          <w:szCs w:val="24"/>
        </w:rPr>
        <w:t>21.18</w:t>
      </w:r>
      <w:r w:rsidRPr="002E4B5A">
        <w:rPr>
          <w:rFonts w:ascii="Simplified Arabic" w:hAnsi="Simplified Arabic" w:cs="Simplified Arabic"/>
          <w:sz w:val="24"/>
          <w:szCs w:val="24"/>
          <w:rtl/>
        </w:rPr>
        <w:t>مليار دولار أمريكي في عام 2026</w:t>
      </w:r>
      <w:r w:rsidRPr="002E4B5A">
        <w:rPr>
          <w:rFonts w:ascii="Simplified Arabic" w:hAnsi="Simplified Arabic" w:cs="Simplified Arabic"/>
          <w:sz w:val="24"/>
          <w:szCs w:val="24"/>
        </w:rPr>
        <w:t>.</w:t>
      </w:r>
    </w:p>
    <w:p w14:paraId="32C11B96" w14:textId="77FBCD62" w:rsidR="002E4B5A" w:rsidRPr="002E4B5A" w:rsidRDefault="002E4B5A" w:rsidP="00DD5AEB">
      <w:pPr>
        <w:pStyle w:val="ListParagraph"/>
        <w:numPr>
          <w:ilvl w:val="1"/>
          <w:numId w:val="24"/>
        </w:numPr>
        <w:bidi/>
        <w:rPr>
          <w:rFonts w:ascii="Simplified Arabic" w:hAnsi="Simplified Arabic" w:cs="Simplified Arabic"/>
          <w:sz w:val="24"/>
          <w:szCs w:val="24"/>
        </w:rPr>
      </w:pPr>
      <w:r w:rsidRPr="002E4B5A">
        <w:rPr>
          <w:rFonts w:ascii="Simplified Arabic" w:hAnsi="Simplified Arabic" w:cs="Simplified Arabic"/>
          <w:b/>
          <w:bCs/>
          <w:sz w:val="24"/>
          <w:szCs w:val="24"/>
          <w:rtl/>
        </w:rPr>
        <w:t>النم</w:t>
      </w:r>
      <w:r w:rsidR="00806C96">
        <w:rPr>
          <w:rFonts w:ascii="Simplified Arabic" w:hAnsi="Simplified Arabic" w:cs="Simplified Arabic" w:hint="cs"/>
          <w:b/>
          <w:bCs/>
          <w:sz w:val="24"/>
          <w:szCs w:val="24"/>
          <w:rtl/>
        </w:rPr>
        <w:t xml:space="preserve">و </w:t>
      </w:r>
      <w:r w:rsidRPr="002E4B5A">
        <w:rPr>
          <w:rFonts w:ascii="Simplified Arabic" w:hAnsi="Simplified Arabic" w:cs="Simplified Arabic"/>
          <w:sz w:val="24"/>
          <w:szCs w:val="24"/>
        </w:rPr>
        <w:t>:</w:t>
      </w:r>
      <w:r w:rsidR="00806C9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2E4B5A">
        <w:rPr>
          <w:rFonts w:ascii="Simplified Arabic" w:hAnsi="Simplified Arabic" w:cs="Simplified Arabic"/>
          <w:sz w:val="24"/>
          <w:szCs w:val="24"/>
        </w:rPr>
        <w:t xml:space="preserve"> </w:t>
      </w:r>
      <w:r w:rsidRPr="002E4B5A">
        <w:rPr>
          <w:rFonts w:ascii="Simplified Arabic" w:hAnsi="Simplified Arabic" w:cs="Simplified Arabic"/>
          <w:sz w:val="24"/>
          <w:szCs w:val="24"/>
          <w:rtl/>
        </w:rPr>
        <w:t>يتوقع أن ينمو بمعدل سنوي مركب</w:t>
      </w:r>
      <w:r w:rsidRPr="002E4B5A">
        <w:rPr>
          <w:rFonts w:ascii="Simplified Arabic" w:hAnsi="Simplified Arabic" w:cs="Simplified Arabic"/>
          <w:sz w:val="24"/>
          <w:szCs w:val="24"/>
        </w:rPr>
        <w:t xml:space="preserve"> (CAGR) </w:t>
      </w:r>
      <w:r w:rsidRPr="002E4B5A">
        <w:rPr>
          <w:rFonts w:ascii="Simplified Arabic" w:hAnsi="Simplified Arabic" w:cs="Simplified Arabic"/>
          <w:sz w:val="24"/>
          <w:szCs w:val="24"/>
          <w:rtl/>
        </w:rPr>
        <w:t xml:space="preserve">قدره </w:t>
      </w:r>
      <w:r w:rsidRPr="002E4B5A">
        <w:rPr>
          <w:rFonts w:ascii="Simplified Arabic" w:hAnsi="Simplified Arabic" w:cs="Simplified Arabic"/>
          <w:sz w:val="24"/>
          <w:szCs w:val="24"/>
        </w:rPr>
        <w:t xml:space="preserve">6.4% </w:t>
      </w:r>
      <w:r w:rsidRPr="002E4B5A">
        <w:rPr>
          <w:rFonts w:ascii="Simplified Arabic" w:hAnsi="Simplified Arabic" w:cs="Simplified Arabic" w:hint="cs"/>
          <w:sz w:val="24"/>
          <w:szCs w:val="24"/>
          <w:rtl/>
        </w:rPr>
        <w:t xml:space="preserve"> </w:t>
      </w:r>
      <w:r w:rsidRPr="002E4B5A">
        <w:rPr>
          <w:rFonts w:ascii="Simplified Arabic" w:hAnsi="Simplified Arabic" w:cs="Simplified Arabic"/>
          <w:sz w:val="24"/>
          <w:szCs w:val="24"/>
          <w:rtl/>
        </w:rPr>
        <w:t xml:space="preserve">ليصل إلى </w:t>
      </w:r>
      <w:r w:rsidRPr="002E4B5A">
        <w:rPr>
          <w:rFonts w:ascii="Simplified Arabic" w:hAnsi="Simplified Arabic" w:cs="Simplified Arabic"/>
          <w:sz w:val="24"/>
          <w:szCs w:val="24"/>
        </w:rPr>
        <w:t>35</w:t>
      </w:r>
      <w:r w:rsidRPr="002E4B5A">
        <w:rPr>
          <w:rFonts w:ascii="Simplified Arabic" w:hAnsi="Simplified Arabic" w:cs="Simplified Arabic" w:hint="cs"/>
          <w:sz w:val="24"/>
          <w:szCs w:val="24"/>
          <w:rtl/>
        </w:rPr>
        <w:t xml:space="preserve"> </w:t>
      </w:r>
      <w:r w:rsidRPr="002E4B5A">
        <w:rPr>
          <w:rFonts w:ascii="Simplified Arabic" w:hAnsi="Simplified Arabic" w:cs="Simplified Arabic"/>
          <w:sz w:val="24"/>
          <w:szCs w:val="24"/>
        </w:rPr>
        <w:t xml:space="preserve"> </w:t>
      </w:r>
      <w:r w:rsidRPr="002E4B5A">
        <w:rPr>
          <w:rFonts w:ascii="Simplified Arabic" w:hAnsi="Simplified Arabic" w:cs="Simplified Arabic"/>
          <w:sz w:val="24"/>
          <w:szCs w:val="24"/>
          <w:rtl/>
        </w:rPr>
        <w:t>مليار دولار بحلول 2034</w:t>
      </w:r>
      <w:r w:rsidRPr="002E4B5A">
        <w:rPr>
          <w:rFonts w:ascii="Simplified Arabic" w:hAnsi="Simplified Arabic" w:cs="Simplified Arabic"/>
          <w:sz w:val="24"/>
          <w:szCs w:val="24"/>
        </w:rPr>
        <w:t>.</w:t>
      </w:r>
    </w:p>
    <w:p w14:paraId="354C2402" w14:textId="0D2CABE6" w:rsidR="002E4B5A" w:rsidRPr="002E4B5A" w:rsidRDefault="00115471" w:rsidP="00DD5AEB">
      <w:pPr>
        <w:pStyle w:val="ListParagraph"/>
        <w:numPr>
          <w:ilvl w:val="1"/>
          <w:numId w:val="24"/>
        </w:numPr>
        <w:bidi/>
        <w:rPr>
          <w:rFonts w:ascii="Simplified Arabic" w:hAnsi="Simplified Arabic" w:cs="Simplified Arabic"/>
          <w:sz w:val="24"/>
          <w:szCs w:val="24"/>
        </w:rPr>
      </w:pPr>
      <w:r w:rsidRPr="00806C96">
        <w:rPr>
          <w:rFonts w:ascii="Simplified Arabic" w:hAnsi="Simplified Arabic" w:cs="Simplified Arabic" w:hint="cs"/>
          <w:b/>
          <w:bCs/>
          <w:sz w:val="24"/>
          <w:szCs w:val="24"/>
          <w:rtl/>
        </w:rPr>
        <w:t>الاستهلاك</w:t>
      </w:r>
      <w:r w:rsidRPr="002E4B5A">
        <w:rPr>
          <w:rFonts w:ascii="Simplified Arabic" w:hAnsi="Simplified Arabic" w:cs="Simplified Arabic"/>
          <w:sz w:val="24"/>
          <w:szCs w:val="24"/>
        </w:rPr>
        <w:t>:</w:t>
      </w:r>
      <w:r>
        <w:rPr>
          <w:rFonts w:ascii="Simplified Arabic" w:hAnsi="Simplified Arabic" w:cs="Simplified Arabic" w:hint="cs"/>
          <w:sz w:val="24"/>
          <w:szCs w:val="24"/>
          <w:rtl/>
        </w:rPr>
        <w:t xml:space="preserve"> يسيطر</w:t>
      </w:r>
      <w:r w:rsidR="002E4B5A" w:rsidRPr="002E4B5A">
        <w:rPr>
          <w:rFonts w:ascii="Simplified Arabic" w:hAnsi="Simplified Arabic" w:cs="Simplified Arabic"/>
          <w:sz w:val="24"/>
          <w:szCs w:val="24"/>
          <w:rtl/>
        </w:rPr>
        <w:t xml:space="preserve"> قطاع الزراعة على </w:t>
      </w:r>
      <w:r w:rsidR="002E4B5A" w:rsidRPr="002E4B5A">
        <w:rPr>
          <w:rFonts w:ascii="Simplified Arabic" w:hAnsi="Simplified Arabic" w:cs="Simplified Arabic"/>
          <w:sz w:val="24"/>
          <w:szCs w:val="24"/>
        </w:rPr>
        <w:t>46</w:t>
      </w:r>
      <w:r w:rsidRPr="002E4B5A">
        <w:rPr>
          <w:rFonts w:ascii="Simplified Arabic" w:hAnsi="Simplified Arabic" w:cs="Simplified Arabic"/>
          <w:sz w:val="24"/>
          <w:szCs w:val="24"/>
        </w:rPr>
        <w:t>%</w:t>
      </w:r>
      <w:r w:rsidRPr="002E4B5A">
        <w:rPr>
          <w:rFonts w:ascii="Simplified Arabic" w:hAnsi="Simplified Arabic" w:cs="Simplified Arabic" w:hint="cs"/>
          <w:sz w:val="24"/>
          <w:szCs w:val="24"/>
          <w:rtl/>
        </w:rPr>
        <w:t xml:space="preserve"> </w:t>
      </w:r>
      <w:r w:rsidRPr="002E4B5A">
        <w:rPr>
          <w:rFonts w:ascii="Simplified Arabic" w:hAnsi="Simplified Arabic" w:cs="Simplified Arabic"/>
          <w:sz w:val="24"/>
          <w:szCs w:val="24"/>
          <w:rtl/>
        </w:rPr>
        <w:t>من</w:t>
      </w:r>
      <w:r w:rsidR="002E4B5A" w:rsidRPr="002E4B5A">
        <w:rPr>
          <w:rFonts w:ascii="Simplified Arabic" w:hAnsi="Simplified Arabic" w:cs="Simplified Arabic"/>
          <w:sz w:val="24"/>
          <w:szCs w:val="24"/>
          <w:rtl/>
        </w:rPr>
        <w:t xml:space="preserve"> السوق العالمي لضمان الأمن الغذائي</w:t>
      </w:r>
      <w:r w:rsidR="002E4B5A" w:rsidRPr="002E4B5A">
        <w:rPr>
          <w:rFonts w:ascii="Simplified Arabic" w:hAnsi="Simplified Arabic" w:cs="Simplified Arabic"/>
          <w:sz w:val="24"/>
          <w:szCs w:val="24"/>
        </w:rPr>
        <w:t>.</w:t>
      </w:r>
    </w:p>
    <w:p w14:paraId="7B509184" w14:textId="77777777" w:rsidR="002E4B5A" w:rsidRPr="002E4B5A" w:rsidRDefault="002E4B5A" w:rsidP="00DD5AEB">
      <w:pPr>
        <w:pStyle w:val="ListParagraph"/>
        <w:numPr>
          <w:ilvl w:val="0"/>
          <w:numId w:val="24"/>
        </w:numPr>
        <w:bidi/>
        <w:rPr>
          <w:rFonts w:ascii="Simplified Arabic" w:hAnsi="Simplified Arabic" w:cs="Simplified Arabic"/>
          <w:b/>
          <w:bCs/>
          <w:sz w:val="24"/>
          <w:szCs w:val="24"/>
          <w:u w:val="single"/>
        </w:rPr>
      </w:pPr>
      <w:r w:rsidRPr="002E4B5A">
        <w:rPr>
          <w:rFonts w:ascii="Simplified Arabic" w:hAnsi="Simplified Arabic" w:cs="Simplified Arabic"/>
          <w:b/>
          <w:bCs/>
          <w:sz w:val="24"/>
          <w:szCs w:val="24"/>
          <w:u w:val="single"/>
          <w:rtl/>
        </w:rPr>
        <w:t>السوق المصري</w:t>
      </w:r>
      <w:r w:rsidRPr="002E4B5A">
        <w:rPr>
          <w:rFonts w:ascii="Simplified Arabic" w:hAnsi="Simplified Arabic" w:cs="Simplified Arabic"/>
          <w:b/>
          <w:bCs/>
          <w:sz w:val="24"/>
          <w:szCs w:val="24"/>
          <w:u w:val="single"/>
        </w:rPr>
        <w:t xml:space="preserve">: </w:t>
      </w:r>
    </w:p>
    <w:p w14:paraId="21961F4C" w14:textId="77777777" w:rsidR="002E4B5A" w:rsidRDefault="002E4B5A" w:rsidP="002E4B5A">
      <w:pPr>
        <w:pStyle w:val="ListParagraph"/>
        <w:bidi/>
        <w:ind w:left="720"/>
        <w:rPr>
          <w:rFonts w:ascii="Simplified Arabic" w:hAnsi="Simplified Arabic" w:cs="Simplified Arabic"/>
          <w:sz w:val="24"/>
          <w:szCs w:val="24"/>
          <w:rtl/>
        </w:rPr>
      </w:pPr>
      <w:r w:rsidRPr="002E4B5A">
        <w:rPr>
          <w:rFonts w:ascii="Simplified Arabic" w:hAnsi="Simplified Arabic" w:cs="Simplified Arabic"/>
          <w:sz w:val="24"/>
          <w:szCs w:val="24"/>
          <w:rtl/>
        </w:rPr>
        <w:t xml:space="preserve">مصر تعد من أكبر المصدرين للأسمدة النيتروجينية عالمياً. </w:t>
      </w:r>
    </w:p>
    <w:p w14:paraId="450E2463" w14:textId="46E603FD" w:rsidR="002E4B5A" w:rsidRDefault="002E4B5A" w:rsidP="002E4B5A">
      <w:pPr>
        <w:pStyle w:val="ListParagraph"/>
        <w:bidi/>
        <w:ind w:left="720"/>
        <w:rPr>
          <w:rFonts w:ascii="Simplified Arabic" w:hAnsi="Simplified Arabic" w:cs="Simplified Arabic"/>
          <w:sz w:val="24"/>
          <w:szCs w:val="24"/>
          <w:rtl/>
        </w:rPr>
      </w:pPr>
      <w:r w:rsidRPr="002E4B5A">
        <w:rPr>
          <w:rFonts w:ascii="Simplified Arabic" w:hAnsi="Simplified Arabic" w:cs="Simplified Arabic"/>
          <w:sz w:val="24"/>
          <w:szCs w:val="24"/>
          <w:rtl/>
        </w:rPr>
        <w:t xml:space="preserve">تساهم شركات مثل "موبكو" و"أبو قير للأسمدة" بحصة كبيرة، حيث تستهدف مصر الاستحواذ على </w:t>
      </w:r>
      <w:r w:rsidRPr="002E4B5A">
        <w:rPr>
          <w:rFonts w:ascii="Simplified Arabic" w:hAnsi="Simplified Arabic" w:cs="Simplified Arabic"/>
          <w:sz w:val="24"/>
          <w:szCs w:val="24"/>
        </w:rPr>
        <w:t>8</w:t>
      </w:r>
      <w:r w:rsidR="008555D3" w:rsidRPr="002E4B5A">
        <w:rPr>
          <w:rFonts w:ascii="Simplified Arabic" w:hAnsi="Simplified Arabic" w:cs="Simplified Arabic"/>
          <w:sz w:val="24"/>
          <w:szCs w:val="24"/>
        </w:rPr>
        <w:t>%</w:t>
      </w:r>
      <w:r w:rsidR="008555D3">
        <w:rPr>
          <w:rFonts w:ascii="Simplified Arabic" w:hAnsi="Simplified Arabic" w:cs="Simplified Arabic" w:hint="cs"/>
          <w:sz w:val="24"/>
          <w:szCs w:val="24"/>
          <w:rtl/>
        </w:rPr>
        <w:t xml:space="preserve"> </w:t>
      </w:r>
      <w:r w:rsidR="008555D3" w:rsidRPr="002E4B5A">
        <w:rPr>
          <w:rFonts w:ascii="Simplified Arabic" w:hAnsi="Simplified Arabic" w:cs="Simplified Arabic"/>
          <w:sz w:val="24"/>
          <w:szCs w:val="24"/>
          <w:rtl/>
        </w:rPr>
        <w:t>من</w:t>
      </w:r>
      <w:r w:rsidRPr="002E4B5A">
        <w:rPr>
          <w:rFonts w:ascii="Simplified Arabic" w:hAnsi="Simplified Arabic" w:cs="Simplified Arabic"/>
          <w:sz w:val="24"/>
          <w:szCs w:val="24"/>
          <w:rtl/>
        </w:rPr>
        <w:t xml:space="preserve"> سوق التجارة العالمية للهيدروجين والأمونيا بحلول 2040</w:t>
      </w:r>
      <w:r w:rsidRPr="002E4B5A">
        <w:rPr>
          <w:rFonts w:ascii="Simplified Arabic" w:hAnsi="Simplified Arabic" w:cs="Simplified Arabic"/>
          <w:sz w:val="24"/>
          <w:szCs w:val="24"/>
        </w:rPr>
        <w:t>.</w:t>
      </w:r>
    </w:p>
    <w:p w14:paraId="49F9A5C4" w14:textId="77777777" w:rsidR="00061676" w:rsidRPr="002E4B5A" w:rsidRDefault="00061676" w:rsidP="00061676">
      <w:pPr>
        <w:pStyle w:val="ListParagraph"/>
        <w:bidi/>
        <w:ind w:left="720"/>
        <w:rPr>
          <w:rFonts w:ascii="Simplified Arabic" w:hAnsi="Simplified Arabic" w:cs="Simplified Arabic"/>
          <w:sz w:val="24"/>
          <w:szCs w:val="24"/>
        </w:rPr>
      </w:pPr>
    </w:p>
    <w:tbl>
      <w:tblPr>
        <w:bidiVisual/>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1"/>
        <w:gridCol w:w="2976"/>
        <w:gridCol w:w="2784"/>
        <w:gridCol w:w="2730"/>
      </w:tblGrid>
      <w:tr w:rsidR="00061676" w:rsidRPr="00061676" w14:paraId="30DCBC6C" w14:textId="77777777" w:rsidTr="00806C96">
        <w:trPr>
          <w:trHeight w:val="315"/>
          <w:jc w:val="center"/>
        </w:trPr>
        <w:tc>
          <w:tcPr>
            <w:tcW w:w="2141" w:type="dxa"/>
            <w:tcMar>
              <w:top w:w="30" w:type="dxa"/>
              <w:left w:w="45" w:type="dxa"/>
              <w:bottom w:w="30" w:type="dxa"/>
              <w:right w:w="45" w:type="dxa"/>
            </w:tcMar>
            <w:vAlign w:val="bottom"/>
            <w:hideMark/>
          </w:tcPr>
          <w:p w14:paraId="39993A61" w14:textId="77777777" w:rsidR="00061676" w:rsidRPr="00061676" w:rsidRDefault="00061676" w:rsidP="00061676">
            <w:pPr>
              <w:pStyle w:val="ListParagraph"/>
              <w:jc w:val="center"/>
              <w:rPr>
                <w:rFonts w:ascii="Simplified Arabic" w:hAnsi="Simplified Arabic" w:cs="Simplified Arabic"/>
                <w:b/>
                <w:bCs/>
                <w:sz w:val="24"/>
                <w:szCs w:val="24"/>
              </w:rPr>
            </w:pPr>
            <w:r w:rsidRPr="00061676">
              <w:rPr>
                <w:rFonts w:ascii="Simplified Arabic" w:hAnsi="Simplified Arabic" w:cs="Simplified Arabic"/>
                <w:b/>
                <w:bCs/>
                <w:sz w:val="24"/>
                <w:szCs w:val="24"/>
                <w:rtl/>
              </w:rPr>
              <w:t>المنطقة / السوق</w:t>
            </w:r>
          </w:p>
        </w:tc>
        <w:tc>
          <w:tcPr>
            <w:tcW w:w="2976" w:type="dxa"/>
            <w:tcMar>
              <w:top w:w="30" w:type="dxa"/>
              <w:left w:w="45" w:type="dxa"/>
              <w:bottom w:w="30" w:type="dxa"/>
              <w:right w:w="45" w:type="dxa"/>
            </w:tcMar>
            <w:vAlign w:val="bottom"/>
            <w:hideMark/>
          </w:tcPr>
          <w:p w14:paraId="4661602C" w14:textId="77777777" w:rsidR="00061676" w:rsidRPr="00061676" w:rsidRDefault="00061676" w:rsidP="00061676">
            <w:pPr>
              <w:pStyle w:val="ListParagraph"/>
              <w:rPr>
                <w:rFonts w:ascii="Simplified Arabic" w:hAnsi="Simplified Arabic" w:cs="Simplified Arabic"/>
                <w:b/>
                <w:bCs/>
                <w:sz w:val="24"/>
                <w:szCs w:val="24"/>
                <w:rtl/>
              </w:rPr>
            </w:pPr>
            <w:r w:rsidRPr="00061676">
              <w:rPr>
                <w:rFonts w:ascii="Simplified Arabic" w:hAnsi="Simplified Arabic" w:cs="Simplified Arabic"/>
                <w:b/>
                <w:bCs/>
                <w:sz w:val="24"/>
                <w:szCs w:val="24"/>
                <w:rtl/>
              </w:rPr>
              <w:t>حجم السوق في 2026 (تقديري)</w:t>
            </w:r>
          </w:p>
        </w:tc>
        <w:tc>
          <w:tcPr>
            <w:tcW w:w="2784" w:type="dxa"/>
            <w:tcMar>
              <w:top w:w="30" w:type="dxa"/>
              <w:left w:w="45" w:type="dxa"/>
              <w:bottom w:w="30" w:type="dxa"/>
              <w:right w:w="45" w:type="dxa"/>
            </w:tcMar>
            <w:vAlign w:val="bottom"/>
            <w:hideMark/>
          </w:tcPr>
          <w:p w14:paraId="20B35606" w14:textId="7BAEE68E" w:rsidR="00061676" w:rsidRPr="00061676" w:rsidRDefault="00061676" w:rsidP="00061676">
            <w:pPr>
              <w:pStyle w:val="ListParagraph"/>
              <w:jc w:val="right"/>
              <w:rPr>
                <w:rFonts w:ascii="Simplified Arabic" w:hAnsi="Simplified Arabic" w:cs="Simplified Arabic"/>
                <w:b/>
                <w:bCs/>
                <w:sz w:val="24"/>
                <w:szCs w:val="24"/>
                <w:rtl/>
              </w:rPr>
            </w:pPr>
            <w:r w:rsidRPr="00061676">
              <w:rPr>
                <w:rFonts w:ascii="Simplified Arabic" w:hAnsi="Simplified Arabic" w:cs="Simplified Arabic" w:hint="cs"/>
                <w:b/>
                <w:bCs/>
                <w:sz w:val="24"/>
                <w:szCs w:val="24"/>
                <w:rtl/>
              </w:rPr>
              <w:t xml:space="preserve"> </w:t>
            </w:r>
            <w:r w:rsidRPr="00061676">
              <w:rPr>
                <w:rFonts w:ascii="Simplified Arabic" w:hAnsi="Simplified Arabic" w:cs="Simplified Arabic"/>
                <w:b/>
                <w:bCs/>
                <w:sz w:val="24"/>
                <w:szCs w:val="24"/>
                <w:rtl/>
              </w:rPr>
              <w:t>معدل النمو السنوي</w:t>
            </w:r>
            <w:r w:rsidRPr="00061676">
              <w:rPr>
                <w:rFonts w:ascii="Simplified Arabic" w:hAnsi="Simplified Arabic" w:cs="Simplified Arabic" w:hint="cs"/>
                <w:b/>
                <w:bCs/>
                <w:sz w:val="24"/>
                <w:szCs w:val="24"/>
                <w:rtl/>
              </w:rPr>
              <w:t xml:space="preserve"> </w:t>
            </w:r>
            <w:r w:rsidRPr="00061676">
              <w:rPr>
                <w:rFonts w:ascii="Simplified Arabic" w:hAnsi="Simplified Arabic" w:cs="Simplified Arabic"/>
                <w:b/>
                <w:bCs/>
                <w:sz w:val="24"/>
                <w:szCs w:val="24"/>
              </w:rPr>
              <w:t>CAGR</w:t>
            </w:r>
            <w:r w:rsidRPr="00061676">
              <w:rPr>
                <w:rFonts w:ascii="Simplified Arabic" w:hAnsi="Simplified Arabic" w:cs="Simplified Arabic" w:hint="cs"/>
                <w:b/>
                <w:bCs/>
                <w:sz w:val="24"/>
                <w:szCs w:val="24"/>
                <w:rtl/>
              </w:rPr>
              <w:t xml:space="preserve">     </w:t>
            </w:r>
          </w:p>
        </w:tc>
        <w:tc>
          <w:tcPr>
            <w:tcW w:w="0" w:type="auto"/>
            <w:tcMar>
              <w:top w:w="30" w:type="dxa"/>
              <w:left w:w="0" w:type="dxa"/>
              <w:bottom w:w="30" w:type="dxa"/>
              <w:right w:w="0" w:type="dxa"/>
            </w:tcMar>
            <w:vAlign w:val="bottom"/>
            <w:hideMark/>
          </w:tcPr>
          <w:p w14:paraId="1AF7D616" w14:textId="77777777" w:rsidR="00061676" w:rsidRPr="00061676" w:rsidRDefault="00061676" w:rsidP="00061676">
            <w:pPr>
              <w:pStyle w:val="ListParagraph"/>
              <w:ind w:left="428"/>
              <w:rPr>
                <w:rFonts w:ascii="Simplified Arabic" w:hAnsi="Simplified Arabic" w:cs="Simplified Arabic"/>
                <w:b/>
                <w:bCs/>
                <w:sz w:val="24"/>
                <w:szCs w:val="24"/>
                <w:rtl/>
              </w:rPr>
            </w:pPr>
            <w:r w:rsidRPr="00061676">
              <w:rPr>
                <w:rFonts w:ascii="Simplified Arabic" w:hAnsi="Simplified Arabic" w:cs="Simplified Arabic"/>
                <w:b/>
                <w:bCs/>
                <w:sz w:val="24"/>
                <w:szCs w:val="24"/>
                <w:rtl/>
              </w:rPr>
              <w:t>أكبر القطاعات المستهلكة</w:t>
            </w:r>
          </w:p>
        </w:tc>
      </w:tr>
      <w:tr w:rsidR="00061676" w:rsidRPr="00061676" w14:paraId="7ED3D468" w14:textId="77777777" w:rsidTr="00806C96">
        <w:trPr>
          <w:trHeight w:val="315"/>
          <w:jc w:val="center"/>
        </w:trPr>
        <w:tc>
          <w:tcPr>
            <w:tcW w:w="2141" w:type="dxa"/>
            <w:tcMar>
              <w:top w:w="30" w:type="dxa"/>
              <w:left w:w="45" w:type="dxa"/>
              <w:bottom w:w="30" w:type="dxa"/>
              <w:right w:w="45" w:type="dxa"/>
            </w:tcMar>
            <w:vAlign w:val="center"/>
            <w:hideMark/>
          </w:tcPr>
          <w:p w14:paraId="1F353814" w14:textId="77777777" w:rsidR="00061676" w:rsidRPr="00061676" w:rsidRDefault="00061676" w:rsidP="00061676">
            <w:pPr>
              <w:pStyle w:val="ListParagraph"/>
              <w:ind w:left="-29"/>
              <w:jc w:val="center"/>
              <w:rPr>
                <w:rFonts w:ascii="Simplified Arabic" w:hAnsi="Simplified Arabic" w:cs="Simplified Arabic"/>
                <w:sz w:val="24"/>
                <w:szCs w:val="24"/>
                <w:rtl/>
              </w:rPr>
            </w:pPr>
            <w:r w:rsidRPr="00061676">
              <w:rPr>
                <w:rFonts w:ascii="Simplified Arabic" w:hAnsi="Simplified Arabic" w:cs="Simplified Arabic"/>
                <w:sz w:val="24"/>
                <w:szCs w:val="24"/>
                <w:rtl/>
              </w:rPr>
              <w:t>السوق العالمي</w:t>
            </w:r>
          </w:p>
        </w:tc>
        <w:tc>
          <w:tcPr>
            <w:tcW w:w="2976" w:type="dxa"/>
            <w:tcMar>
              <w:top w:w="30" w:type="dxa"/>
              <w:left w:w="45" w:type="dxa"/>
              <w:bottom w:w="30" w:type="dxa"/>
              <w:right w:w="45" w:type="dxa"/>
            </w:tcMar>
            <w:vAlign w:val="center"/>
            <w:hideMark/>
          </w:tcPr>
          <w:p w14:paraId="57B51D9F" w14:textId="77777777" w:rsidR="00061676" w:rsidRPr="00061676" w:rsidRDefault="00061676" w:rsidP="00061676">
            <w:pPr>
              <w:pStyle w:val="ListParagraph"/>
              <w:ind w:left="-35"/>
              <w:jc w:val="center"/>
              <w:rPr>
                <w:rFonts w:ascii="Simplified Arabic" w:hAnsi="Simplified Arabic" w:cs="Simplified Arabic"/>
                <w:sz w:val="24"/>
                <w:szCs w:val="24"/>
                <w:rtl/>
              </w:rPr>
            </w:pPr>
            <w:r w:rsidRPr="00061676">
              <w:rPr>
                <w:rFonts w:ascii="Simplified Arabic" w:hAnsi="Simplified Arabic" w:cs="Simplified Arabic"/>
                <w:sz w:val="24"/>
                <w:szCs w:val="24"/>
                <w:rtl/>
              </w:rPr>
              <w:t>21.18 مليار دولار</w:t>
            </w:r>
          </w:p>
        </w:tc>
        <w:tc>
          <w:tcPr>
            <w:tcW w:w="2784" w:type="dxa"/>
            <w:tcMar>
              <w:top w:w="30" w:type="dxa"/>
              <w:left w:w="45" w:type="dxa"/>
              <w:bottom w:w="30" w:type="dxa"/>
              <w:right w:w="45" w:type="dxa"/>
            </w:tcMar>
            <w:vAlign w:val="center"/>
            <w:hideMark/>
          </w:tcPr>
          <w:p w14:paraId="5A3E4C1B" w14:textId="77777777" w:rsidR="00061676" w:rsidRPr="00061676" w:rsidRDefault="00061676" w:rsidP="00061676">
            <w:pPr>
              <w:pStyle w:val="ListParagraph"/>
              <w:ind w:left="428"/>
              <w:jc w:val="center"/>
              <w:rPr>
                <w:rFonts w:ascii="Simplified Arabic" w:hAnsi="Simplified Arabic" w:cs="Simplified Arabic"/>
                <w:sz w:val="24"/>
                <w:szCs w:val="24"/>
                <w:rtl/>
              </w:rPr>
            </w:pPr>
            <w:r w:rsidRPr="00061676">
              <w:rPr>
                <w:rFonts w:ascii="Simplified Arabic" w:hAnsi="Simplified Arabic" w:cs="Simplified Arabic"/>
                <w:sz w:val="24"/>
                <w:szCs w:val="24"/>
                <w:rtl/>
              </w:rPr>
              <w:t>6.40%</w:t>
            </w:r>
          </w:p>
        </w:tc>
        <w:tc>
          <w:tcPr>
            <w:tcW w:w="0" w:type="auto"/>
            <w:tcMar>
              <w:top w:w="30" w:type="dxa"/>
              <w:left w:w="0" w:type="dxa"/>
              <w:bottom w:w="30" w:type="dxa"/>
              <w:right w:w="0" w:type="dxa"/>
            </w:tcMar>
            <w:vAlign w:val="center"/>
            <w:hideMark/>
          </w:tcPr>
          <w:p w14:paraId="22FA7E81" w14:textId="77777777" w:rsidR="00061676" w:rsidRPr="00061676" w:rsidRDefault="00061676" w:rsidP="00061676">
            <w:pPr>
              <w:pStyle w:val="ListParagraph"/>
              <w:ind w:left="428"/>
              <w:jc w:val="center"/>
              <w:rPr>
                <w:rFonts w:ascii="Simplified Arabic" w:hAnsi="Simplified Arabic" w:cs="Simplified Arabic"/>
                <w:sz w:val="24"/>
                <w:szCs w:val="24"/>
                <w:rtl/>
              </w:rPr>
            </w:pPr>
            <w:r w:rsidRPr="00061676">
              <w:rPr>
                <w:rFonts w:ascii="Simplified Arabic" w:hAnsi="Simplified Arabic" w:cs="Simplified Arabic"/>
                <w:sz w:val="24"/>
                <w:szCs w:val="24"/>
                <w:rtl/>
              </w:rPr>
              <w:t>الأسمدة الزراعية (46%)</w:t>
            </w:r>
          </w:p>
        </w:tc>
      </w:tr>
      <w:tr w:rsidR="00061676" w:rsidRPr="00061676" w14:paraId="14C35B40" w14:textId="77777777" w:rsidTr="00806C96">
        <w:trPr>
          <w:trHeight w:val="315"/>
          <w:jc w:val="center"/>
        </w:trPr>
        <w:tc>
          <w:tcPr>
            <w:tcW w:w="2141" w:type="dxa"/>
            <w:tcMar>
              <w:top w:w="30" w:type="dxa"/>
              <w:left w:w="45" w:type="dxa"/>
              <w:bottom w:w="30" w:type="dxa"/>
              <w:right w:w="45" w:type="dxa"/>
            </w:tcMar>
            <w:vAlign w:val="center"/>
            <w:hideMark/>
          </w:tcPr>
          <w:p w14:paraId="1F8886CE" w14:textId="77777777" w:rsidR="00061676" w:rsidRPr="00061676" w:rsidRDefault="00061676" w:rsidP="00061676">
            <w:pPr>
              <w:pStyle w:val="ListParagraph"/>
              <w:ind w:left="-29"/>
              <w:jc w:val="center"/>
              <w:rPr>
                <w:rFonts w:ascii="Simplified Arabic" w:hAnsi="Simplified Arabic" w:cs="Simplified Arabic"/>
                <w:sz w:val="24"/>
                <w:szCs w:val="24"/>
                <w:rtl/>
              </w:rPr>
            </w:pPr>
            <w:r w:rsidRPr="00061676">
              <w:rPr>
                <w:rFonts w:ascii="Simplified Arabic" w:hAnsi="Simplified Arabic" w:cs="Simplified Arabic"/>
                <w:sz w:val="24"/>
                <w:szCs w:val="24"/>
                <w:rtl/>
              </w:rPr>
              <w:t>السوق المصري</w:t>
            </w:r>
          </w:p>
        </w:tc>
        <w:tc>
          <w:tcPr>
            <w:tcW w:w="2976" w:type="dxa"/>
            <w:tcMar>
              <w:top w:w="30" w:type="dxa"/>
              <w:left w:w="45" w:type="dxa"/>
              <w:bottom w:w="30" w:type="dxa"/>
              <w:right w:w="45" w:type="dxa"/>
            </w:tcMar>
            <w:vAlign w:val="center"/>
            <w:hideMark/>
          </w:tcPr>
          <w:p w14:paraId="53A84B66" w14:textId="77777777" w:rsidR="00061676" w:rsidRPr="00061676" w:rsidRDefault="00061676" w:rsidP="00061676">
            <w:pPr>
              <w:pStyle w:val="ListParagraph"/>
              <w:ind w:left="-35"/>
              <w:jc w:val="center"/>
              <w:rPr>
                <w:rFonts w:ascii="Simplified Arabic" w:hAnsi="Simplified Arabic" w:cs="Simplified Arabic"/>
                <w:sz w:val="24"/>
                <w:szCs w:val="24"/>
                <w:rtl/>
              </w:rPr>
            </w:pPr>
            <w:r w:rsidRPr="00061676">
              <w:rPr>
                <w:rFonts w:ascii="Simplified Arabic" w:hAnsi="Simplified Arabic" w:cs="Simplified Arabic"/>
                <w:sz w:val="24"/>
                <w:szCs w:val="24"/>
                <w:rtl/>
              </w:rPr>
              <w:t>1.8 مليار دولار (إنتاج وتصدير)</w:t>
            </w:r>
          </w:p>
        </w:tc>
        <w:tc>
          <w:tcPr>
            <w:tcW w:w="2784" w:type="dxa"/>
            <w:tcMar>
              <w:top w:w="30" w:type="dxa"/>
              <w:left w:w="45" w:type="dxa"/>
              <w:bottom w:w="30" w:type="dxa"/>
              <w:right w:w="45" w:type="dxa"/>
            </w:tcMar>
            <w:vAlign w:val="center"/>
            <w:hideMark/>
          </w:tcPr>
          <w:p w14:paraId="7A617B97" w14:textId="77777777" w:rsidR="00061676" w:rsidRPr="00061676" w:rsidRDefault="00061676" w:rsidP="00061676">
            <w:pPr>
              <w:pStyle w:val="ListParagraph"/>
              <w:ind w:left="428"/>
              <w:jc w:val="center"/>
              <w:rPr>
                <w:rFonts w:ascii="Simplified Arabic" w:hAnsi="Simplified Arabic" w:cs="Simplified Arabic"/>
                <w:sz w:val="24"/>
                <w:szCs w:val="24"/>
                <w:rtl/>
              </w:rPr>
            </w:pPr>
            <w:r w:rsidRPr="00061676">
              <w:rPr>
                <w:rFonts w:ascii="Simplified Arabic" w:hAnsi="Simplified Arabic" w:cs="Simplified Arabic"/>
                <w:sz w:val="24"/>
                <w:szCs w:val="24"/>
                <w:rtl/>
              </w:rPr>
              <w:t>8.20%</w:t>
            </w:r>
          </w:p>
        </w:tc>
        <w:tc>
          <w:tcPr>
            <w:tcW w:w="0" w:type="auto"/>
            <w:tcMar>
              <w:top w:w="30" w:type="dxa"/>
              <w:left w:w="0" w:type="dxa"/>
              <w:bottom w:w="30" w:type="dxa"/>
              <w:right w:w="0" w:type="dxa"/>
            </w:tcMar>
            <w:vAlign w:val="center"/>
            <w:hideMark/>
          </w:tcPr>
          <w:p w14:paraId="08CF5382" w14:textId="77777777" w:rsidR="00061676" w:rsidRPr="00061676" w:rsidRDefault="00061676" w:rsidP="00061676">
            <w:pPr>
              <w:pStyle w:val="ListParagraph"/>
              <w:ind w:left="428"/>
              <w:jc w:val="center"/>
              <w:rPr>
                <w:rFonts w:ascii="Simplified Arabic" w:hAnsi="Simplified Arabic" w:cs="Simplified Arabic"/>
                <w:sz w:val="24"/>
                <w:szCs w:val="24"/>
                <w:rtl/>
              </w:rPr>
            </w:pPr>
            <w:r w:rsidRPr="00061676">
              <w:rPr>
                <w:rFonts w:ascii="Simplified Arabic" w:hAnsi="Simplified Arabic" w:cs="Simplified Arabic"/>
                <w:sz w:val="24"/>
                <w:szCs w:val="24"/>
                <w:rtl/>
              </w:rPr>
              <w:t>التصدير لأوروبا وأفريقيا</w:t>
            </w:r>
          </w:p>
        </w:tc>
      </w:tr>
      <w:tr w:rsidR="00061676" w:rsidRPr="00061676" w14:paraId="6B09D3B8" w14:textId="77777777" w:rsidTr="00806C96">
        <w:trPr>
          <w:trHeight w:val="315"/>
          <w:jc w:val="center"/>
        </w:trPr>
        <w:tc>
          <w:tcPr>
            <w:tcW w:w="2141" w:type="dxa"/>
            <w:tcMar>
              <w:top w:w="30" w:type="dxa"/>
              <w:left w:w="45" w:type="dxa"/>
              <w:bottom w:w="30" w:type="dxa"/>
              <w:right w:w="45" w:type="dxa"/>
            </w:tcMar>
            <w:vAlign w:val="center"/>
            <w:hideMark/>
          </w:tcPr>
          <w:p w14:paraId="2590627F" w14:textId="77777777" w:rsidR="00061676" w:rsidRPr="00061676" w:rsidRDefault="00061676" w:rsidP="00061676">
            <w:pPr>
              <w:pStyle w:val="ListParagraph"/>
              <w:ind w:left="-29"/>
              <w:jc w:val="center"/>
              <w:rPr>
                <w:rFonts w:ascii="Simplified Arabic" w:hAnsi="Simplified Arabic" w:cs="Simplified Arabic"/>
                <w:sz w:val="24"/>
                <w:szCs w:val="24"/>
                <w:rtl/>
              </w:rPr>
            </w:pPr>
            <w:r w:rsidRPr="00061676">
              <w:rPr>
                <w:rFonts w:ascii="Simplified Arabic" w:hAnsi="Simplified Arabic" w:cs="Simplified Arabic"/>
                <w:sz w:val="24"/>
                <w:szCs w:val="24"/>
                <w:rtl/>
              </w:rPr>
              <w:t>نترات الأمونيا الخضراء</w:t>
            </w:r>
          </w:p>
        </w:tc>
        <w:tc>
          <w:tcPr>
            <w:tcW w:w="2976" w:type="dxa"/>
            <w:tcMar>
              <w:top w:w="30" w:type="dxa"/>
              <w:left w:w="45" w:type="dxa"/>
              <w:bottom w:w="30" w:type="dxa"/>
              <w:right w:w="45" w:type="dxa"/>
            </w:tcMar>
            <w:vAlign w:val="center"/>
            <w:hideMark/>
          </w:tcPr>
          <w:p w14:paraId="2F1F571D" w14:textId="77777777" w:rsidR="00061676" w:rsidRPr="00061676" w:rsidRDefault="00061676" w:rsidP="00061676">
            <w:pPr>
              <w:pStyle w:val="ListParagraph"/>
              <w:ind w:left="-35"/>
              <w:jc w:val="center"/>
              <w:rPr>
                <w:rFonts w:ascii="Simplified Arabic" w:hAnsi="Simplified Arabic" w:cs="Simplified Arabic"/>
                <w:sz w:val="24"/>
                <w:szCs w:val="24"/>
                <w:rtl/>
              </w:rPr>
            </w:pPr>
            <w:r w:rsidRPr="00061676">
              <w:rPr>
                <w:rFonts w:ascii="Simplified Arabic" w:hAnsi="Simplified Arabic" w:cs="Simplified Arabic"/>
                <w:sz w:val="24"/>
                <w:szCs w:val="24"/>
                <w:rtl/>
              </w:rPr>
              <w:t>سوق ناشئ (نمو متسارع)</w:t>
            </w:r>
          </w:p>
        </w:tc>
        <w:tc>
          <w:tcPr>
            <w:tcW w:w="2784" w:type="dxa"/>
            <w:tcMar>
              <w:top w:w="30" w:type="dxa"/>
              <w:left w:w="45" w:type="dxa"/>
              <w:bottom w:w="30" w:type="dxa"/>
              <w:right w:w="45" w:type="dxa"/>
            </w:tcMar>
            <w:vAlign w:val="center"/>
            <w:hideMark/>
          </w:tcPr>
          <w:p w14:paraId="605DB71E" w14:textId="77777777" w:rsidR="00061676" w:rsidRPr="00061676" w:rsidRDefault="00061676" w:rsidP="00061676">
            <w:pPr>
              <w:pStyle w:val="ListParagraph"/>
              <w:ind w:left="428"/>
              <w:jc w:val="center"/>
              <w:rPr>
                <w:rFonts w:ascii="Simplified Arabic" w:hAnsi="Simplified Arabic" w:cs="Simplified Arabic"/>
                <w:sz w:val="24"/>
                <w:szCs w:val="24"/>
                <w:rtl/>
              </w:rPr>
            </w:pPr>
            <w:r w:rsidRPr="00061676">
              <w:rPr>
                <w:rFonts w:ascii="Simplified Arabic" w:hAnsi="Simplified Arabic" w:cs="Simplified Arabic"/>
                <w:sz w:val="24"/>
                <w:szCs w:val="24"/>
                <w:rtl/>
              </w:rPr>
              <w:t>&gt;15%</w:t>
            </w:r>
          </w:p>
        </w:tc>
        <w:tc>
          <w:tcPr>
            <w:tcW w:w="0" w:type="auto"/>
            <w:tcMar>
              <w:top w:w="30" w:type="dxa"/>
              <w:left w:w="0" w:type="dxa"/>
              <w:bottom w:w="30" w:type="dxa"/>
              <w:right w:w="0" w:type="dxa"/>
            </w:tcMar>
            <w:vAlign w:val="center"/>
            <w:hideMark/>
          </w:tcPr>
          <w:p w14:paraId="0646F3F6" w14:textId="77777777" w:rsidR="00061676" w:rsidRPr="00061676" w:rsidRDefault="00061676" w:rsidP="00061676">
            <w:pPr>
              <w:pStyle w:val="ListParagraph"/>
              <w:ind w:left="428"/>
              <w:jc w:val="center"/>
              <w:rPr>
                <w:rFonts w:ascii="Simplified Arabic" w:hAnsi="Simplified Arabic" w:cs="Simplified Arabic"/>
                <w:sz w:val="24"/>
                <w:szCs w:val="24"/>
                <w:rtl/>
              </w:rPr>
            </w:pPr>
            <w:r w:rsidRPr="00061676">
              <w:rPr>
                <w:rFonts w:ascii="Simplified Arabic" w:hAnsi="Simplified Arabic" w:cs="Simplified Arabic"/>
                <w:sz w:val="24"/>
                <w:szCs w:val="24"/>
                <w:rtl/>
              </w:rPr>
              <w:t>الشركات الملتزمة بالمعايير البيئية</w:t>
            </w:r>
          </w:p>
        </w:tc>
      </w:tr>
    </w:tbl>
    <w:p w14:paraId="321C22E7" w14:textId="7E4AB81B" w:rsidR="00061676" w:rsidRDefault="00061676" w:rsidP="00061676">
      <w:pPr>
        <w:pStyle w:val="ListParagraph"/>
        <w:bidi/>
        <w:ind w:left="720"/>
        <w:jc w:val="center"/>
        <w:rPr>
          <w:rFonts w:ascii="Simplified Arabic" w:hAnsi="Simplified Arabic" w:cs="Simplified Arabic"/>
          <w:b/>
          <w:bCs/>
          <w:sz w:val="18"/>
          <w:szCs w:val="18"/>
          <w:rtl/>
        </w:rPr>
      </w:pPr>
      <w:r w:rsidRPr="00061676">
        <w:rPr>
          <w:rFonts w:ascii="Simplified Arabic" w:hAnsi="Simplified Arabic" w:cs="Simplified Arabic"/>
          <w:b/>
          <w:bCs/>
          <w:sz w:val="18"/>
          <w:szCs w:val="18"/>
          <w:rtl/>
        </w:rPr>
        <w:t>المصدر</w:t>
      </w:r>
      <w:r>
        <w:rPr>
          <w:rFonts w:ascii="Simplified Arabic" w:hAnsi="Simplified Arabic" w:cs="Simplified Arabic" w:hint="cs"/>
          <w:b/>
          <w:bCs/>
          <w:sz w:val="18"/>
          <w:szCs w:val="18"/>
          <w:rtl/>
        </w:rPr>
        <w:t xml:space="preserve">: </w:t>
      </w:r>
      <w:r w:rsidRPr="00061676">
        <w:rPr>
          <w:rFonts w:ascii="Simplified Arabic" w:hAnsi="Simplified Arabic" w:cs="Simplified Arabic"/>
          <w:b/>
          <w:bCs/>
          <w:sz w:val="18"/>
          <w:szCs w:val="18"/>
        </w:rPr>
        <w:t>Fortune Business Insights &amp; Statista (Industrial Chemicals Report2026).</w:t>
      </w:r>
    </w:p>
    <w:p w14:paraId="140D2775" w14:textId="77777777" w:rsidR="001D6157" w:rsidRDefault="001D6157" w:rsidP="001D6157">
      <w:pPr>
        <w:pStyle w:val="ListParagraph"/>
        <w:bidi/>
        <w:ind w:left="720"/>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جدول (4) حج</w:t>
      </w:r>
      <w:r>
        <w:rPr>
          <w:rFonts w:ascii="Simplified Arabic" w:hAnsi="Simplified Arabic" w:cs="Simplified Arabic" w:hint="eastAsia"/>
          <w:b/>
          <w:bCs/>
          <w:sz w:val="18"/>
          <w:szCs w:val="18"/>
          <w:rtl/>
        </w:rPr>
        <w:t>م</w:t>
      </w:r>
      <w:r>
        <w:rPr>
          <w:rFonts w:ascii="Simplified Arabic" w:hAnsi="Simplified Arabic" w:cs="Simplified Arabic" w:hint="cs"/>
          <w:b/>
          <w:bCs/>
          <w:sz w:val="18"/>
          <w:szCs w:val="18"/>
          <w:rtl/>
        </w:rPr>
        <w:t xml:space="preserve"> السوق المصري والعالمي وأكبر المستخدمين</w:t>
      </w:r>
    </w:p>
    <w:p w14:paraId="704A1F7A" w14:textId="0482F503" w:rsidR="002E4B5A" w:rsidRPr="00D44CF7" w:rsidRDefault="00D44CF7" w:rsidP="00606447">
      <w:pPr>
        <w:bidi/>
        <w:rPr>
          <w:rFonts w:ascii="Simplified Arabic" w:hAnsi="Simplified Arabic" w:cs="Simplified Arabic"/>
          <w:sz w:val="24"/>
          <w:szCs w:val="24"/>
        </w:rPr>
      </w:pPr>
      <w:r w:rsidRPr="00D44CF7">
        <w:rPr>
          <w:rFonts w:ascii="Simplified Arabic" w:hAnsi="Simplified Arabic" w:cs="Simplified Arabic" w:hint="cs"/>
          <w:sz w:val="24"/>
          <w:szCs w:val="24"/>
          <w:rtl/>
        </w:rPr>
        <w:t>ويوضح ال</w:t>
      </w:r>
      <w:r>
        <w:rPr>
          <w:rFonts w:ascii="Simplified Arabic" w:hAnsi="Simplified Arabic" w:cs="Simplified Arabic" w:hint="cs"/>
          <w:sz w:val="24"/>
          <w:szCs w:val="24"/>
          <w:rtl/>
        </w:rPr>
        <w:t>ج</w:t>
      </w:r>
      <w:r w:rsidRPr="00D44CF7">
        <w:rPr>
          <w:rFonts w:ascii="Simplified Arabic" w:hAnsi="Simplified Arabic" w:cs="Simplified Arabic" w:hint="cs"/>
          <w:sz w:val="24"/>
          <w:szCs w:val="24"/>
          <w:rtl/>
        </w:rPr>
        <w:t xml:space="preserve">دول السابق حجم سوق نترات الامونيا في مصر والعالم </w:t>
      </w:r>
      <w:r>
        <w:rPr>
          <w:rFonts w:ascii="Simplified Arabic" w:hAnsi="Simplified Arabic" w:cs="Simplified Arabic" w:hint="cs"/>
          <w:sz w:val="24"/>
          <w:szCs w:val="24"/>
          <w:rtl/>
        </w:rPr>
        <w:t xml:space="preserve">ومعدل النمو السنوي ويتضح </w:t>
      </w:r>
      <w:r w:rsidR="00115471">
        <w:rPr>
          <w:rFonts w:ascii="Simplified Arabic" w:hAnsi="Simplified Arabic" w:cs="Simplified Arabic" w:hint="cs"/>
          <w:sz w:val="24"/>
          <w:szCs w:val="24"/>
          <w:rtl/>
        </w:rPr>
        <w:t>زيادة</w:t>
      </w:r>
      <w:r>
        <w:rPr>
          <w:rFonts w:ascii="Simplified Arabic" w:hAnsi="Simplified Arabic" w:cs="Simplified Arabic" w:hint="cs"/>
          <w:sz w:val="24"/>
          <w:szCs w:val="24"/>
          <w:rtl/>
        </w:rPr>
        <w:t xml:space="preserve"> معدل النمو في نترات الامونيا الخضراء </w:t>
      </w:r>
    </w:p>
    <w:p w14:paraId="1A021C27" w14:textId="1918C464" w:rsidR="008D190E" w:rsidRPr="008D190E" w:rsidRDefault="00D44CF7" w:rsidP="008D190E">
      <w:pPr>
        <w:pStyle w:val="ListParagraph"/>
        <w:bidi/>
        <w:ind w:left="428"/>
        <w:rPr>
          <w:rFonts w:ascii="Simplified Arabic" w:hAnsi="Simplified Arabic" w:cs="Simplified Arabic"/>
          <w:b/>
          <w:bCs/>
          <w:sz w:val="24"/>
          <w:szCs w:val="24"/>
          <w:u w:val="single"/>
        </w:rPr>
      </w:pPr>
      <w:r w:rsidRPr="008D190E">
        <w:rPr>
          <w:rFonts w:ascii="Simplified Arabic" w:hAnsi="Simplified Arabic" w:cs="Simplified Arabic" w:hint="cs"/>
          <w:b/>
          <w:bCs/>
          <w:sz w:val="24"/>
          <w:szCs w:val="24"/>
          <w:u w:val="single"/>
          <w:rtl/>
        </w:rPr>
        <w:t>جدوى</w:t>
      </w:r>
      <w:r w:rsidR="008D190E" w:rsidRPr="008D190E">
        <w:rPr>
          <w:rFonts w:ascii="Simplified Arabic" w:hAnsi="Simplified Arabic" w:cs="Simplified Arabic"/>
          <w:b/>
          <w:bCs/>
          <w:sz w:val="24"/>
          <w:szCs w:val="24"/>
          <w:u w:val="single"/>
          <w:rtl/>
        </w:rPr>
        <w:t xml:space="preserve"> انتاج نترات الامونيا </w:t>
      </w:r>
      <w:r w:rsidR="008555D3" w:rsidRPr="008D190E">
        <w:rPr>
          <w:rFonts w:ascii="Simplified Arabic" w:hAnsi="Simplified Arabic" w:cs="Simplified Arabic" w:hint="cs"/>
          <w:b/>
          <w:bCs/>
          <w:sz w:val="24"/>
          <w:szCs w:val="24"/>
          <w:u w:val="single"/>
          <w:rtl/>
        </w:rPr>
        <w:t>الخضراء؟</w:t>
      </w:r>
      <w:r w:rsidR="008D190E" w:rsidRPr="008D190E">
        <w:rPr>
          <w:rFonts w:ascii="Simplified Arabic" w:hAnsi="Simplified Arabic" w:cs="Simplified Arabic"/>
          <w:b/>
          <w:bCs/>
          <w:sz w:val="24"/>
          <w:szCs w:val="24"/>
          <w:u w:val="single"/>
          <w:rtl/>
        </w:rPr>
        <w:t xml:space="preserve"> </w:t>
      </w:r>
    </w:p>
    <w:p w14:paraId="457F94C9" w14:textId="2B70FBE9" w:rsidR="00061676" w:rsidRPr="00061676" w:rsidRDefault="00061676" w:rsidP="00061676">
      <w:pPr>
        <w:pStyle w:val="ListParagraph"/>
        <w:bidi/>
        <w:ind w:left="428"/>
        <w:rPr>
          <w:rFonts w:ascii="Simplified Arabic" w:hAnsi="Simplified Arabic" w:cs="Simplified Arabic"/>
          <w:sz w:val="24"/>
          <w:szCs w:val="24"/>
        </w:rPr>
      </w:pPr>
      <w:r>
        <w:rPr>
          <w:rFonts w:ascii="Simplified Arabic" w:hAnsi="Simplified Arabic" w:cs="Simplified Arabic" w:hint="cs"/>
          <w:sz w:val="24"/>
          <w:szCs w:val="24"/>
          <w:rtl/>
        </w:rPr>
        <w:t>ت</w:t>
      </w:r>
      <w:r w:rsidRPr="00061676">
        <w:rPr>
          <w:rFonts w:ascii="Simplified Arabic" w:hAnsi="Simplified Arabic" w:cs="Simplified Arabic"/>
          <w:sz w:val="24"/>
          <w:szCs w:val="24"/>
          <w:rtl/>
        </w:rPr>
        <w:t>عتبر نترات الأمونيا "الخضراء" (التي تُنتج باستخدام هيدروجين من طاقة متجددة بدلاً من الغاز الطبيعي) مشروعاً ذا جدوى اقتصادية وبيئية عالية في مصر</w:t>
      </w:r>
      <w:r w:rsidRPr="00061676">
        <w:rPr>
          <w:rFonts w:ascii="Simplified Arabic" w:hAnsi="Simplified Arabic" w:cs="Simplified Arabic"/>
          <w:sz w:val="24"/>
          <w:szCs w:val="24"/>
        </w:rPr>
        <w:t>:</w:t>
      </w:r>
    </w:p>
    <w:p w14:paraId="4A7BB3B8" w14:textId="3E4D713C" w:rsidR="00061676" w:rsidRPr="00061676" w:rsidRDefault="00061676" w:rsidP="00DD5AEB">
      <w:pPr>
        <w:pStyle w:val="ListParagraph"/>
        <w:numPr>
          <w:ilvl w:val="0"/>
          <w:numId w:val="25"/>
        </w:numPr>
        <w:bidi/>
        <w:rPr>
          <w:rFonts w:ascii="Simplified Arabic" w:hAnsi="Simplified Arabic" w:cs="Simplified Arabic"/>
          <w:sz w:val="24"/>
          <w:szCs w:val="24"/>
        </w:rPr>
      </w:pPr>
      <w:r w:rsidRPr="00061676">
        <w:rPr>
          <w:rFonts w:ascii="Simplified Arabic" w:hAnsi="Simplified Arabic" w:cs="Simplified Arabic"/>
          <w:b/>
          <w:bCs/>
          <w:sz w:val="24"/>
          <w:szCs w:val="24"/>
          <w:rtl/>
        </w:rPr>
        <w:t>الميزة التنافسية</w:t>
      </w:r>
      <w:r w:rsidRPr="00061676">
        <w:rPr>
          <w:rFonts w:ascii="Simplified Arabic" w:hAnsi="Simplified Arabic" w:cs="Simplified Arabic"/>
          <w:sz w:val="24"/>
          <w:szCs w:val="24"/>
          <w:rtl/>
        </w:rPr>
        <w:t xml:space="preserve"> (ضريبة الكربون)</w:t>
      </w:r>
      <w:r>
        <w:rPr>
          <w:rFonts w:ascii="Simplified Arabic" w:hAnsi="Simplified Arabic" w:cs="Simplified Arabic" w:hint="cs"/>
          <w:sz w:val="24"/>
          <w:szCs w:val="24"/>
          <w:rtl/>
        </w:rPr>
        <w:t xml:space="preserve"> </w:t>
      </w:r>
      <w:r w:rsidRPr="00061676">
        <w:rPr>
          <w:rFonts w:ascii="Simplified Arabic" w:hAnsi="Simplified Arabic" w:cs="Simplified Arabic"/>
          <w:sz w:val="24"/>
          <w:szCs w:val="24"/>
        </w:rPr>
        <w:t>:</w:t>
      </w:r>
      <w:r>
        <w:rPr>
          <w:rFonts w:ascii="Simplified Arabic" w:hAnsi="Simplified Arabic" w:cs="Simplified Arabic" w:hint="cs"/>
          <w:sz w:val="24"/>
          <w:szCs w:val="24"/>
          <w:rtl/>
        </w:rPr>
        <w:t xml:space="preserve"> </w:t>
      </w:r>
      <w:r w:rsidRPr="00061676">
        <w:rPr>
          <w:rFonts w:ascii="Simplified Arabic" w:hAnsi="Simplified Arabic" w:cs="Simplified Arabic"/>
          <w:sz w:val="24"/>
          <w:szCs w:val="24"/>
        </w:rPr>
        <w:t xml:space="preserve"> </w:t>
      </w:r>
      <w:r w:rsidRPr="00061676">
        <w:rPr>
          <w:rFonts w:ascii="Simplified Arabic" w:hAnsi="Simplified Arabic" w:cs="Simplified Arabic"/>
          <w:sz w:val="24"/>
          <w:szCs w:val="24"/>
          <w:rtl/>
        </w:rPr>
        <w:t>مع بدء تطبيق الاتحاد الأوروبي لآلية تعديل حدود الكربون</w:t>
      </w:r>
      <w:r w:rsidRPr="00061676">
        <w:rPr>
          <w:rFonts w:ascii="Simplified Arabic" w:hAnsi="Simplified Arabic" w:cs="Simplified Arabic"/>
          <w:sz w:val="24"/>
          <w:szCs w:val="24"/>
        </w:rPr>
        <w:t xml:space="preserve"> (CBAM)</w:t>
      </w:r>
      <w:r w:rsidRPr="00061676">
        <w:rPr>
          <w:rFonts w:ascii="Simplified Arabic" w:hAnsi="Simplified Arabic" w:cs="Simplified Arabic"/>
          <w:sz w:val="24"/>
          <w:szCs w:val="24"/>
          <w:rtl/>
        </w:rPr>
        <w:t>، ستكون المنتجات الخضراء المصرية هي الوحيدة القادرة على الدخول للأسواق الأوروبية دون دفع ضرائب كربون باهظة</w:t>
      </w:r>
      <w:r w:rsidRPr="00061676">
        <w:rPr>
          <w:rFonts w:ascii="Simplified Arabic" w:hAnsi="Simplified Arabic" w:cs="Simplified Arabic"/>
          <w:sz w:val="24"/>
          <w:szCs w:val="24"/>
        </w:rPr>
        <w:t>.</w:t>
      </w:r>
    </w:p>
    <w:p w14:paraId="06AA6560" w14:textId="09D4A580" w:rsidR="00061676" w:rsidRPr="00061676" w:rsidRDefault="00061676" w:rsidP="00DD5AEB">
      <w:pPr>
        <w:pStyle w:val="ListParagraph"/>
        <w:numPr>
          <w:ilvl w:val="0"/>
          <w:numId w:val="25"/>
        </w:numPr>
        <w:bidi/>
        <w:rPr>
          <w:rFonts w:ascii="Simplified Arabic" w:hAnsi="Simplified Arabic" w:cs="Simplified Arabic"/>
          <w:sz w:val="24"/>
          <w:szCs w:val="24"/>
        </w:rPr>
      </w:pPr>
      <w:r w:rsidRPr="00061676">
        <w:rPr>
          <w:rFonts w:ascii="Simplified Arabic" w:hAnsi="Simplified Arabic" w:cs="Simplified Arabic"/>
          <w:b/>
          <w:bCs/>
          <w:sz w:val="24"/>
          <w:szCs w:val="24"/>
          <w:rtl/>
        </w:rPr>
        <w:t xml:space="preserve">الجدوى </w:t>
      </w:r>
      <w:r w:rsidR="00115471" w:rsidRPr="00061676">
        <w:rPr>
          <w:rFonts w:ascii="Simplified Arabic" w:hAnsi="Simplified Arabic" w:cs="Simplified Arabic" w:hint="cs"/>
          <w:b/>
          <w:bCs/>
          <w:sz w:val="24"/>
          <w:szCs w:val="24"/>
          <w:rtl/>
        </w:rPr>
        <w:t>المالية</w:t>
      </w:r>
      <w:r w:rsidR="00115471" w:rsidRPr="00061676">
        <w:rPr>
          <w:rFonts w:ascii="Simplified Arabic" w:hAnsi="Simplified Arabic" w:cs="Simplified Arabic"/>
          <w:sz w:val="24"/>
          <w:szCs w:val="24"/>
        </w:rPr>
        <w:t>:</w:t>
      </w:r>
      <w:r w:rsidR="00115471">
        <w:rPr>
          <w:rFonts w:ascii="Simplified Arabic" w:hAnsi="Simplified Arabic" w:cs="Simplified Arabic" w:hint="cs"/>
          <w:sz w:val="24"/>
          <w:szCs w:val="24"/>
          <w:rtl/>
        </w:rPr>
        <w:t xml:space="preserve"> </w:t>
      </w:r>
      <w:r w:rsidR="00115471" w:rsidRPr="00061676">
        <w:rPr>
          <w:rFonts w:ascii="Simplified Arabic" w:hAnsi="Simplified Arabic" w:cs="Simplified Arabic"/>
          <w:sz w:val="24"/>
          <w:szCs w:val="24"/>
          <w:rtl/>
        </w:rPr>
        <w:t>تجذب</w:t>
      </w:r>
      <w:r w:rsidRPr="00061676">
        <w:rPr>
          <w:rFonts w:ascii="Simplified Arabic" w:hAnsi="Simplified Arabic" w:cs="Simplified Arabic"/>
          <w:sz w:val="24"/>
          <w:szCs w:val="24"/>
          <w:rtl/>
        </w:rPr>
        <w:t xml:space="preserve"> مصر استثمارات </w:t>
      </w:r>
      <w:r w:rsidR="00115471" w:rsidRPr="00061676">
        <w:rPr>
          <w:rFonts w:ascii="Simplified Arabic" w:hAnsi="Simplified Arabic" w:cs="Simplified Arabic" w:hint="cs"/>
          <w:sz w:val="24"/>
          <w:szCs w:val="24"/>
          <w:rtl/>
        </w:rPr>
        <w:t xml:space="preserve">ضخمة </w:t>
      </w:r>
      <w:r w:rsidR="00115471">
        <w:rPr>
          <w:rFonts w:ascii="Simplified Arabic" w:hAnsi="Simplified Arabic" w:cs="Simplified Arabic" w:hint="cs"/>
          <w:sz w:val="24"/>
          <w:szCs w:val="24"/>
          <w:rtl/>
        </w:rPr>
        <w:t>مثل</w:t>
      </w:r>
      <w:r w:rsidRPr="00061676">
        <w:rPr>
          <w:rFonts w:ascii="Simplified Arabic" w:hAnsi="Simplified Arabic" w:cs="Simplified Arabic"/>
          <w:sz w:val="24"/>
          <w:szCs w:val="24"/>
          <w:rtl/>
        </w:rPr>
        <w:t xml:space="preserve"> مشروع </w:t>
      </w:r>
      <w:r w:rsidR="00115471" w:rsidRPr="00061676">
        <w:rPr>
          <w:rFonts w:ascii="Simplified Arabic" w:hAnsi="Simplified Arabic" w:cs="Simplified Arabic" w:hint="cs"/>
          <w:sz w:val="24"/>
          <w:szCs w:val="24"/>
          <w:rtl/>
        </w:rPr>
        <w:t xml:space="preserve">شركة </w:t>
      </w:r>
      <w:r w:rsidR="00115471">
        <w:rPr>
          <w:rFonts w:ascii="Simplified Arabic" w:hAnsi="Simplified Arabic" w:cs="Simplified Arabic"/>
          <w:sz w:val="24"/>
          <w:szCs w:val="24"/>
        </w:rPr>
        <w:t>Scatec</w:t>
      </w:r>
      <w:r w:rsidR="00115471">
        <w:rPr>
          <w:rFonts w:ascii="Simplified Arabic" w:hAnsi="Simplified Arabic" w:cs="Simplified Arabic" w:hint="cs"/>
          <w:sz w:val="24"/>
          <w:szCs w:val="24"/>
          <w:rtl/>
        </w:rPr>
        <w:t xml:space="preserve"> </w:t>
      </w:r>
      <w:r w:rsidR="00115471" w:rsidRPr="00061676">
        <w:rPr>
          <w:rFonts w:ascii="Simplified Arabic" w:hAnsi="Simplified Arabic" w:cs="Simplified Arabic"/>
          <w:sz w:val="24"/>
          <w:szCs w:val="24"/>
          <w:rtl/>
        </w:rPr>
        <w:t>وشركة</w:t>
      </w:r>
      <w:r w:rsidRPr="00061676">
        <w:rPr>
          <w:rFonts w:ascii="Simplified Arabic" w:hAnsi="Simplified Arabic" w:cs="Simplified Arabic"/>
          <w:sz w:val="24"/>
          <w:szCs w:val="24"/>
          <w:rtl/>
        </w:rPr>
        <w:t xml:space="preserve"> بولندية باستثمارات </w:t>
      </w:r>
      <w:r w:rsidR="00115471" w:rsidRPr="00061676">
        <w:rPr>
          <w:rFonts w:ascii="Simplified Arabic" w:hAnsi="Simplified Arabic" w:cs="Simplified Arabic"/>
          <w:sz w:val="24"/>
          <w:szCs w:val="24"/>
        </w:rPr>
        <w:t xml:space="preserve">10.6 </w:t>
      </w:r>
      <w:r w:rsidR="00115471">
        <w:rPr>
          <w:rFonts w:ascii="Simplified Arabic" w:hAnsi="Simplified Arabic" w:cs="Simplified Arabic" w:hint="cs"/>
          <w:sz w:val="24"/>
          <w:szCs w:val="24"/>
          <w:rtl/>
        </w:rPr>
        <w:t>مليار</w:t>
      </w:r>
      <w:r w:rsidRPr="00061676">
        <w:rPr>
          <w:rFonts w:ascii="Simplified Arabic" w:hAnsi="Simplified Arabic" w:cs="Simplified Arabic"/>
          <w:sz w:val="24"/>
          <w:szCs w:val="24"/>
          <w:rtl/>
        </w:rPr>
        <w:t xml:space="preserve"> دولار</w:t>
      </w:r>
      <w:r w:rsidRPr="00061676">
        <w:rPr>
          <w:rFonts w:ascii="Simplified Arabic" w:hAnsi="Simplified Arabic" w:cs="Simplified Arabic"/>
          <w:sz w:val="24"/>
          <w:szCs w:val="24"/>
        </w:rPr>
        <w:t xml:space="preserve">) </w:t>
      </w:r>
      <w:r w:rsidRPr="00061676">
        <w:rPr>
          <w:rFonts w:ascii="Simplified Arabic" w:hAnsi="Simplified Arabic" w:cs="Simplified Arabic"/>
          <w:sz w:val="24"/>
          <w:szCs w:val="24"/>
          <w:rtl/>
        </w:rPr>
        <w:t>لأن تكلفة إنتاج الطاقة المتجددة في مصر شمس ورياح) هي الأقل عالمياً</w:t>
      </w:r>
      <w:r w:rsidRPr="00061676">
        <w:rPr>
          <w:rFonts w:ascii="Simplified Arabic" w:hAnsi="Simplified Arabic" w:cs="Simplified Arabic"/>
          <w:sz w:val="24"/>
          <w:szCs w:val="24"/>
        </w:rPr>
        <w:t>.</w:t>
      </w:r>
    </w:p>
    <w:p w14:paraId="51FFCAF2" w14:textId="3036B36D" w:rsidR="00061676" w:rsidRDefault="00061676" w:rsidP="00DD5AEB">
      <w:pPr>
        <w:pStyle w:val="ListParagraph"/>
        <w:numPr>
          <w:ilvl w:val="0"/>
          <w:numId w:val="25"/>
        </w:numPr>
        <w:bidi/>
        <w:rPr>
          <w:rFonts w:ascii="Simplified Arabic" w:hAnsi="Simplified Arabic" w:cs="Simplified Arabic"/>
          <w:sz w:val="24"/>
          <w:szCs w:val="24"/>
        </w:rPr>
      </w:pPr>
      <w:r w:rsidRPr="00061676">
        <w:rPr>
          <w:rFonts w:ascii="Simplified Arabic" w:hAnsi="Simplified Arabic" w:cs="Simplified Arabic"/>
          <w:b/>
          <w:bCs/>
          <w:sz w:val="24"/>
          <w:szCs w:val="24"/>
          <w:rtl/>
        </w:rPr>
        <w:t xml:space="preserve">الطلب </w:t>
      </w:r>
      <w:r w:rsidR="00115471" w:rsidRPr="00061676">
        <w:rPr>
          <w:rFonts w:ascii="Simplified Arabic" w:hAnsi="Simplified Arabic" w:cs="Simplified Arabic" w:hint="cs"/>
          <w:b/>
          <w:bCs/>
          <w:sz w:val="24"/>
          <w:szCs w:val="24"/>
          <w:rtl/>
        </w:rPr>
        <w:t>المضمون</w:t>
      </w:r>
      <w:r w:rsidR="00115471" w:rsidRPr="00061676">
        <w:rPr>
          <w:rFonts w:ascii="Simplified Arabic" w:hAnsi="Simplified Arabic" w:cs="Simplified Arabic"/>
          <w:sz w:val="24"/>
          <w:szCs w:val="24"/>
        </w:rPr>
        <w:t>:</w:t>
      </w:r>
      <w:r w:rsidR="00115471">
        <w:rPr>
          <w:rFonts w:ascii="Simplified Arabic" w:hAnsi="Simplified Arabic" w:cs="Simplified Arabic" w:hint="cs"/>
          <w:sz w:val="24"/>
          <w:szCs w:val="24"/>
          <w:rtl/>
        </w:rPr>
        <w:t xml:space="preserve"> </w:t>
      </w:r>
      <w:r w:rsidR="00115471" w:rsidRPr="00061676">
        <w:rPr>
          <w:rFonts w:ascii="Simplified Arabic" w:hAnsi="Simplified Arabic" w:cs="Simplified Arabic"/>
          <w:sz w:val="24"/>
          <w:szCs w:val="24"/>
          <w:rtl/>
        </w:rPr>
        <w:t>هناك</w:t>
      </w:r>
      <w:r w:rsidRPr="00061676">
        <w:rPr>
          <w:rFonts w:ascii="Simplified Arabic" w:hAnsi="Simplified Arabic" w:cs="Simplified Arabic"/>
          <w:sz w:val="24"/>
          <w:szCs w:val="24"/>
          <w:rtl/>
        </w:rPr>
        <w:t xml:space="preserve"> "تعطش" عالمي للأمونيا الخضراء لاستخدامها كوقود للسفن</w:t>
      </w:r>
      <w:r w:rsidRPr="00061676">
        <w:rPr>
          <w:rFonts w:ascii="Simplified Arabic" w:hAnsi="Simplified Arabic" w:cs="Simplified Arabic"/>
          <w:sz w:val="24"/>
          <w:szCs w:val="24"/>
        </w:rPr>
        <w:t xml:space="preserve"> (Bunkering) </w:t>
      </w:r>
      <w:r w:rsidRPr="00061676">
        <w:rPr>
          <w:rFonts w:ascii="Simplified Arabic" w:hAnsi="Simplified Arabic" w:cs="Simplified Arabic"/>
          <w:sz w:val="24"/>
          <w:szCs w:val="24"/>
          <w:rtl/>
        </w:rPr>
        <w:t>وكأسمدة مستدامة، مما يضمن عقود شراء طويلة الأجل</w:t>
      </w:r>
      <w:r w:rsidRPr="00061676">
        <w:rPr>
          <w:rFonts w:ascii="Simplified Arabic" w:hAnsi="Simplified Arabic" w:cs="Simplified Arabic"/>
          <w:sz w:val="24"/>
          <w:szCs w:val="24"/>
        </w:rPr>
        <w:t xml:space="preserve"> (Off-take Agreements).</w:t>
      </w:r>
    </w:p>
    <w:p w14:paraId="763F7D27" w14:textId="7CB12558" w:rsidR="008638FC" w:rsidRDefault="008638FC">
      <w:pPr>
        <w:rPr>
          <w:rFonts w:ascii="Simplified Arabic" w:hAnsi="Simplified Arabic" w:cs="Simplified Arabic"/>
          <w:b/>
          <w:bCs/>
          <w:sz w:val="24"/>
          <w:szCs w:val="24"/>
          <w:rtl/>
        </w:rPr>
      </w:pPr>
      <w:r>
        <w:rPr>
          <w:rFonts w:ascii="Simplified Arabic" w:hAnsi="Simplified Arabic" w:cs="Simplified Arabic"/>
          <w:b/>
          <w:bCs/>
          <w:sz w:val="24"/>
          <w:szCs w:val="24"/>
          <w:rtl/>
        </w:rPr>
        <w:br w:type="page"/>
      </w:r>
    </w:p>
    <w:tbl>
      <w:tblPr>
        <w:bidiVisual/>
        <w:tblW w:w="9949" w:type="dxa"/>
        <w:tblCellMar>
          <w:left w:w="0" w:type="dxa"/>
          <w:right w:w="0" w:type="dxa"/>
        </w:tblCellMar>
        <w:tblLook w:val="04A0" w:firstRow="1" w:lastRow="0" w:firstColumn="1" w:lastColumn="0" w:noHBand="0" w:noVBand="1"/>
      </w:tblPr>
      <w:tblGrid>
        <w:gridCol w:w="3291"/>
        <w:gridCol w:w="2405"/>
        <w:gridCol w:w="4253"/>
      </w:tblGrid>
      <w:tr w:rsidR="008638FC" w:rsidRPr="008638FC" w14:paraId="6361C19C" w14:textId="77777777" w:rsidTr="004F7630">
        <w:trPr>
          <w:trHeight w:val="315"/>
        </w:trPr>
        <w:tc>
          <w:tcPr>
            <w:tcW w:w="329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4F44F" w14:textId="77777777" w:rsidR="008638FC" w:rsidRPr="008638FC" w:rsidRDefault="008638FC" w:rsidP="008638FC">
            <w:pPr>
              <w:bidi/>
              <w:jc w:val="center"/>
              <w:rPr>
                <w:rFonts w:ascii="Simplified Arabic" w:hAnsi="Simplified Arabic" w:cs="Simplified Arabic"/>
                <w:b/>
                <w:bCs/>
                <w:sz w:val="24"/>
                <w:szCs w:val="24"/>
              </w:rPr>
            </w:pPr>
            <w:r w:rsidRPr="008638FC">
              <w:rPr>
                <w:rFonts w:ascii="Simplified Arabic" w:hAnsi="Simplified Arabic" w:cs="Simplified Arabic"/>
                <w:b/>
                <w:bCs/>
                <w:sz w:val="24"/>
                <w:szCs w:val="24"/>
                <w:rtl/>
              </w:rPr>
              <w:lastRenderedPageBreak/>
              <w:t>البند</w:t>
            </w:r>
          </w:p>
        </w:tc>
        <w:tc>
          <w:tcPr>
            <w:tcW w:w="24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4D3CA3" w14:textId="77777777" w:rsidR="008638FC" w:rsidRPr="008638FC" w:rsidRDefault="008638FC" w:rsidP="008638FC">
            <w:pPr>
              <w:bidi/>
              <w:jc w:val="center"/>
              <w:rPr>
                <w:rFonts w:ascii="Simplified Arabic" w:hAnsi="Simplified Arabic" w:cs="Simplified Arabic"/>
                <w:b/>
                <w:bCs/>
                <w:sz w:val="24"/>
                <w:szCs w:val="24"/>
                <w:rtl/>
              </w:rPr>
            </w:pPr>
            <w:r w:rsidRPr="008638FC">
              <w:rPr>
                <w:rFonts w:ascii="Simplified Arabic" w:hAnsi="Simplified Arabic" w:cs="Simplified Arabic"/>
                <w:b/>
                <w:bCs/>
                <w:sz w:val="24"/>
                <w:szCs w:val="24"/>
                <w:rtl/>
              </w:rPr>
              <w:t>النسبة من التكلفة الإجمالية</w:t>
            </w:r>
          </w:p>
        </w:tc>
        <w:tc>
          <w:tcPr>
            <w:tcW w:w="425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1C0D10" w14:textId="77777777" w:rsidR="008638FC" w:rsidRPr="008638FC" w:rsidRDefault="008638FC" w:rsidP="008638FC">
            <w:pPr>
              <w:bidi/>
              <w:jc w:val="center"/>
              <w:rPr>
                <w:rFonts w:ascii="Simplified Arabic" w:hAnsi="Simplified Arabic" w:cs="Simplified Arabic"/>
                <w:b/>
                <w:bCs/>
                <w:sz w:val="24"/>
                <w:szCs w:val="24"/>
                <w:rtl/>
              </w:rPr>
            </w:pPr>
            <w:r w:rsidRPr="008638FC">
              <w:rPr>
                <w:rFonts w:ascii="Simplified Arabic" w:hAnsi="Simplified Arabic" w:cs="Simplified Arabic"/>
                <w:b/>
                <w:bCs/>
                <w:sz w:val="24"/>
                <w:szCs w:val="24"/>
                <w:rtl/>
              </w:rPr>
              <w:t>ملاحظات استراتيجية</w:t>
            </w:r>
          </w:p>
        </w:tc>
      </w:tr>
      <w:tr w:rsidR="008638FC" w:rsidRPr="008638FC" w14:paraId="5AD9DD39" w14:textId="77777777" w:rsidTr="004F7630">
        <w:trPr>
          <w:trHeight w:val="315"/>
        </w:trPr>
        <w:tc>
          <w:tcPr>
            <w:tcW w:w="329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4D7ABA" w14:textId="77777777" w:rsidR="008638FC" w:rsidRPr="008638FC" w:rsidRDefault="008638FC" w:rsidP="008638FC">
            <w:pPr>
              <w:bidi/>
              <w:jc w:val="center"/>
              <w:rPr>
                <w:rFonts w:ascii="Simplified Arabic" w:hAnsi="Simplified Arabic" w:cs="Simplified Arabic"/>
                <w:sz w:val="24"/>
                <w:szCs w:val="24"/>
              </w:rPr>
            </w:pPr>
            <w:r w:rsidRPr="008638FC">
              <w:rPr>
                <w:rFonts w:ascii="Simplified Arabic" w:hAnsi="Simplified Arabic" w:cs="Simplified Arabic"/>
                <w:sz w:val="24"/>
                <w:szCs w:val="24"/>
                <w:rtl/>
              </w:rPr>
              <w:t>الطاقة المتجددة</w:t>
            </w:r>
          </w:p>
        </w:tc>
        <w:tc>
          <w:tcPr>
            <w:tcW w:w="24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6A117B" w14:textId="77777777" w:rsidR="008638FC" w:rsidRPr="008638FC" w:rsidRDefault="008638FC" w:rsidP="008638FC">
            <w:pPr>
              <w:bidi/>
              <w:jc w:val="center"/>
              <w:rPr>
                <w:rFonts w:ascii="Simplified Arabic" w:hAnsi="Simplified Arabic" w:cs="Simplified Arabic"/>
                <w:sz w:val="24"/>
                <w:szCs w:val="24"/>
                <w:rtl/>
              </w:rPr>
            </w:pPr>
            <w:r w:rsidRPr="008638FC">
              <w:rPr>
                <w:rFonts w:ascii="Simplified Arabic" w:hAnsi="Simplified Arabic" w:cs="Simplified Arabic"/>
                <w:sz w:val="24"/>
                <w:szCs w:val="24"/>
                <w:rtl/>
              </w:rPr>
              <w:t>60% - 70%</w:t>
            </w:r>
          </w:p>
        </w:tc>
        <w:tc>
          <w:tcPr>
            <w:tcW w:w="4253"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32D6257" w14:textId="77777777" w:rsidR="008638FC" w:rsidRPr="008638FC" w:rsidRDefault="008638FC" w:rsidP="008638FC">
            <w:pPr>
              <w:bidi/>
              <w:jc w:val="center"/>
              <w:rPr>
                <w:rFonts w:ascii="Simplified Arabic" w:hAnsi="Simplified Arabic" w:cs="Simplified Arabic"/>
                <w:sz w:val="24"/>
                <w:szCs w:val="24"/>
                <w:rtl/>
              </w:rPr>
            </w:pPr>
            <w:r w:rsidRPr="008638FC">
              <w:rPr>
                <w:rFonts w:ascii="Simplified Arabic" w:hAnsi="Simplified Arabic" w:cs="Simplified Arabic"/>
                <w:sz w:val="24"/>
                <w:szCs w:val="24"/>
                <w:rtl/>
              </w:rPr>
              <w:t>مصر تمتلك أقل سعر "كيلو وات ساعي" في المنطقة.</w:t>
            </w:r>
          </w:p>
        </w:tc>
      </w:tr>
      <w:tr w:rsidR="008638FC" w:rsidRPr="008638FC" w14:paraId="7C552EC9" w14:textId="77777777" w:rsidTr="004F7630">
        <w:trPr>
          <w:trHeight w:val="315"/>
        </w:trPr>
        <w:tc>
          <w:tcPr>
            <w:tcW w:w="329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08C30C" w14:textId="77777777" w:rsidR="008638FC" w:rsidRPr="008638FC" w:rsidRDefault="008638FC" w:rsidP="008638FC">
            <w:pPr>
              <w:bidi/>
              <w:jc w:val="center"/>
              <w:rPr>
                <w:rFonts w:ascii="Simplified Arabic" w:hAnsi="Simplified Arabic" w:cs="Simplified Arabic"/>
                <w:sz w:val="24"/>
                <w:szCs w:val="24"/>
              </w:rPr>
            </w:pPr>
            <w:r w:rsidRPr="008638FC">
              <w:rPr>
                <w:rFonts w:ascii="Simplified Arabic" w:hAnsi="Simplified Arabic" w:cs="Simplified Arabic"/>
                <w:sz w:val="24"/>
                <w:szCs w:val="24"/>
                <w:rtl/>
              </w:rPr>
              <w:t>المحللات الكهربائية (</w:t>
            </w:r>
            <w:r w:rsidRPr="008638FC">
              <w:rPr>
                <w:rFonts w:ascii="Simplified Arabic" w:hAnsi="Simplified Arabic" w:cs="Simplified Arabic"/>
                <w:sz w:val="24"/>
                <w:szCs w:val="24"/>
              </w:rPr>
              <w:t>Electrolyzers</w:t>
            </w:r>
            <w:r w:rsidRPr="008638FC">
              <w:rPr>
                <w:rFonts w:ascii="Simplified Arabic" w:hAnsi="Simplified Arabic" w:cs="Simplified Arabic"/>
                <w:sz w:val="24"/>
                <w:szCs w:val="24"/>
                <w:rtl/>
              </w:rPr>
              <w:t>)</w:t>
            </w:r>
          </w:p>
        </w:tc>
        <w:tc>
          <w:tcPr>
            <w:tcW w:w="24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2FA06A" w14:textId="77777777" w:rsidR="008638FC" w:rsidRPr="008638FC" w:rsidRDefault="008638FC" w:rsidP="008638FC">
            <w:pPr>
              <w:bidi/>
              <w:jc w:val="center"/>
              <w:rPr>
                <w:rFonts w:ascii="Simplified Arabic" w:hAnsi="Simplified Arabic" w:cs="Simplified Arabic"/>
                <w:sz w:val="24"/>
                <w:szCs w:val="24"/>
                <w:rtl/>
              </w:rPr>
            </w:pPr>
            <w:r w:rsidRPr="008638FC">
              <w:rPr>
                <w:rFonts w:ascii="Simplified Arabic" w:hAnsi="Simplified Arabic" w:cs="Simplified Arabic"/>
                <w:sz w:val="24"/>
                <w:szCs w:val="24"/>
                <w:rtl/>
              </w:rPr>
              <w:t>20%</w:t>
            </w:r>
          </w:p>
        </w:tc>
        <w:tc>
          <w:tcPr>
            <w:tcW w:w="4253"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829E27D" w14:textId="77777777" w:rsidR="008638FC" w:rsidRPr="008638FC" w:rsidRDefault="008638FC" w:rsidP="008638FC">
            <w:pPr>
              <w:bidi/>
              <w:jc w:val="center"/>
              <w:rPr>
                <w:rFonts w:ascii="Simplified Arabic" w:hAnsi="Simplified Arabic" w:cs="Simplified Arabic"/>
                <w:sz w:val="24"/>
                <w:szCs w:val="24"/>
                <w:rtl/>
              </w:rPr>
            </w:pPr>
            <w:r w:rsidRPr="008638FC">
              <w:rPr>
                <w:rFonts w:ascii="Simplified Arabic" w:hAnsi="Simplified Arabic" w:cs="Simplified Arabic"/>
                <w:sz w:val="24"/>
                <w:szCs w:val="24"/>
                <w:rtl/>
              </w:rPr>
              <w:t>التكلفة في انخفاض بسبب التطور التقني.</w:t>
            </w:r>
          </w:p>
        </w:tc>
      </w:tr>
      <w:tr w:rsidR="008638FC" w:rsidRPr="008638FC" w14:paraId="3DC325B3" w14:textId="77777777" w:rsidTr="004F7630">
        <w:trPr>
          <w:trHeight w:val="315"/>
        </w:trPr>
        <w:tc>
          <w:tcPr>
            <w:tcW w:w="329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F0C1F7" w14:textId="77777777" w:rsidR="008638FC" w:rsidRPr="008638FC" w:rsidRDefault="008638FC" w:rsidP="008638FC">
            <w:pPr>
              <w:bidi/>
              <w:jc w:val="center"/>
              <w:rPr>
                <w:rFonts w:ascii="Simplified Arabic" w:hAnsi="Simplified Arabic" w:cs="Simplified Arabic"/>
                <w:sz w:val="24"/>
                <w:szCs w:val="24"/>
              </w:rPr>
            </w:pPr>
            <w:r w:rsidRPr="008638FC">
              <w:rPr>
                <w:rFonts w:ascii="Simplified Arabic" w:hAnsi="Simplified Arabic" w:cs="Simplified Arabic"/>
                <w:sz w:val="24"/>
                <w:szCs w:val="24"/>
                <w:rtl/>
              </w:rPr>
              <w:t>التشغيل والصيانة</w:t>
            </w:r>
          </w:p>
        </w:tc>
        <w:tc>
          <w:tcPr>
            <w:tcW w:w="24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4DFEC4" w14:textId="77777777" w:rsidR="008638FC" w:rsidRPr="008638FC" w:rsidRDefault="008638FC" w:rsidP="008638FC">
            <w:pPr>
              <w:bidi/>
              <w:jc w:val="center"/>
              <w:rPr>
                <w:rFonts w:ascii="Simplified Arabic" w:hAnsi="Simplified Arabic" w:cs="Simplified Arabic"/>
                <w:sz w:val="24"/>
                <w:szCs w:val="24"/>
                <w:rtl/>
              </w:rPr>
            </w:pPr>
            <w:r w:rsidRPr="008638FC">
              <w:rPr>
                <w:rFonts w:ascii="Simplified Arabic" w:hAnsi="Simplified Arabic" w:cs="Simplified Arabic"/>
                <w:sz w:val="24"/>
                <w:szCs w:val="24"/>
                <w:rtl/>
              </w:rPr>
              <w:t>10%</w:t>
            </w:r>
          </w:p>
        </w:tc>
        <w:tc>
          <w:tcPr>
            <w:tcW w:w="4253"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8337D8C" w14:textId="77777777" w:rsidR="008638FC" w:rsidRPr="008638FC" w:rsidRDefault="008638FC" w:rsidP="008638FC">
            <w:pPr>
              <w:bidi/>
              <w:jc w:val="center"/>
              <w:rPr>
                <w:rFonts w:ascii="Simplified Arabic" w:hAnsi="Simplified Arabic" w:cs="Simplified Arabic"/>
                <w:sz w:val="24"/>
                <w:szCs w:val="24"/>
                <w:rtl/>
              </w:rPr>
            </w:pPr>
            <w:r w:rsidRPr="008638FC">
              <w:rPr>
                <w:rFonts w:ascii="Simplified Arabic" w:hAnsi="Simplified Arabic" w:cs="Simplified Arabic"/>
                <w:sz w:val="24"/>
                <w:szCs w:val="24"/>
                <w:rtl/>
              </w:rPr>
              <w:t>توفر عمالة فنية مدربة بأسعار تنافسية.</w:t>
            </w:r>
          </w:p>
        </w:tc>
      </w:tr>
    </w:tbl>
    <w:p w14:paraId="3B6173FC" w14:textId="7E3126CF" w:rsidR="008638FC" w:rsidRDefault="008555D3" w:rsidP="008638FC">
      <w:pPr>
        <w:pStyle w:val="ListParagraph"/>
        <w:bidi/>
        <w:ind w:left="720"/>
        <w:jc w:val="center"/>
        <w:rPr>
          <w:rFonts w:ascii="Simplified Arabic" w:hAnsi="Simplified Arabic" w:cs="Simplified Arabic"/>
          <w:b/>
          <w:bCs/>
          <w:i/>
          <w:iCs/>
          <w:sz w:val="18"/>
          <w:szCs w:val="18"/>
          <w:rtl/>
        </w:rPr>
      </w:pPr>
      <w:r w:rsidRPr="008638FC">
        <w:rPr>
          <w:rFonts w:ascii="Simplified Arabic" w:hAnsi="Simplified Arabic" w:cs="Simplified Arabic" w:hint="cs"/>
          <w:b/>
          <w:bCs/>
          <w:sz w:val="18"/>
          <w:szCs w:val="18"/>
          <w:rtl/>
        </w:rPr>
        <w:t>المصدر</w:t>
      </w:r>
      <w:r w:rsidRPr="008638FC">
        <w:rPr>
          <w:rFonts w:ascii="Simplified Arabic" w:hAnsi="Simplified Arabic" w:cs="Simplified Arabic"/>
          <w:b/>
          <w:bCs/>
          <w:sz w:val="18"/>
          <w:szCs w:val="18"/>
        </w:rPr>
        <w:t>:</w:t>
      </w:r>
      <w:r>
        <w:rPr>
          <w:rFonts w:ascii="Simplified Arabic" w:hAnsi="Simplified Arabic" w:cs="Simplified Arabic" w:hint="cs"/>
          <w:b/>
          <w:bCs/>
          <w:sz w:val="18"/>
          <w:szCs w:val="18"/>
          <w:rtl/>
        </w:rPr>
        <w:t xml:space="preserve"> </w:t>
      </w:r>
      <w:r w:rsidRPr="008638FC">
        <w:rPr>
          <w:rFonts w:ascii="Simplified Arabic" w:hAnsi="Simplified Arabic" w:cs="Simplified Arabic"/>
          <w:b/>
          <w:bCs/>
          <w:sz w:val="18"/>
          <w:szCs w:val="18"/>
          <w:rtl/>
        </w:rPr>
        <w:t>دراسة</w:t>
      </w:r>
      <w:r w:rsidR="008638FC" w:rsidRPr="008638FC">
        <w:rPr>
          <w:rFonts w:ascii="Simplified Arabic" w:hAnsi="Simplified Arabic" w:cs="Simplified Arabic"/>
          <w:b/>
          <w:bCs/>
          <w:i/>
          <w:iCs/>
          <w:sz w:val="18"/>
          <w:szCs w:val="18"/>
          <w:rtl/>
        </w:rPr>
        <w:t xml:space="preserve"> جدوى الهيدروجين الأخضر – المنطقة الاقتصادية لقناة السويس</w:t>
      </w:r>
      <w:r w:rsidR="008638FC" w:rsidRPr="008638FC">
        <w:rPr>
          <w:rFonts w:ascii="Simplified Arabic" w:hAnsi="Simplified Arabic" w:cs="Simplified Arabic"/>
          <w:b/>
          <w:bCs/>
          <w:i/>
          <w:iCs/>
          <w:sz w:val="18"/>
          <w:szCs w:val="18"/>
        </w:rPr>
        <w:t xml:space="preserve"> (</w:t>
      </w:r>
      <w:r w:rsidRPr="008638FC">
        <w:rPr>
          <w:rFonts w:ascii="Simplified Arabic" w:hAnsi="Simplified Arabic" w:cs="Simplified Arabic"/>
          <w:b/>
          <w:bCs/>
          <w:i/>
          <w:iCs/>
          <w:sz w:val="18"/>
          <w:szCs w:val="18"/>
        </w:rPr>
        <w:t>SC Zone</w:t>
      </w:r>
      <w:r w:rsidR="008638FC" w:rsidRPr="008638FC">
        <w:rPr>
          <w:rFonts w:ascii="Simplified Arabic" w:hAnsi="Simplified Arabic" w:cs="Simplified Arabic"/>
          <w:b/>
          <w:bCs/>
          <w:i/>
          <w:iCs/>
          <w:sz w:val="18"/>
          <w:szCs w:val="18"/>
        </w:rPr>
        <w:t>) 2026.</w:t>
      </w:r>
    </w:p>
    <w:p w14:paraId="3BFB36E4" w14:textId="77777777" w:rsidR="001D6157" w:rsidRDefault="001D6157" w:rsidP="001D6157">
      <w:pPr>
        <w:pStyle w:val="ListParagraph"/>
        <w:bidi/>
        <w:ind w:left="720"/>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جدول (5) تكلفه عناصر انتاج الامونيا نسبه الي التكاليف الكلية</w:t>
      </w:r>
    </w:p>
    <w:p w14:paraId="0AA0ABC9" w14:textId="5A123049" w:rsidR="00D44CF7" w:rsidRPr="00D44CF7" w:rsidRDefault="00BC1CFC" w:rsidP="00D44CF7">
      <w:pPr>
        <w:bidi/>
        <w:rPr>
          <w:rFonts w:ascii="Simplified Arabic" w:hAnsi="Simplified Arabic" w:cs="Simplified Arabic"/>
          <w:sz w:val="24"/>
          <w:szCs w:val="24"/>
          <w:rtl/>
        </w:rPr>
      </w:pPr>
      <w:r w:rsidRPr="00683A82">
        <w:rPr>
          <w:rFonts w:ascii="Simplified Arabic" w:eastAsia="Times New Roman" w:hAnsi="Simplified Arabic" w:cs="Simplified Arabic"/>
          <w:b/>
          <w:bCs/>
          <w:noProof/>
          <w:sz w:val="24"/>
          <w:szCs w:val="24"/>
        </w:rPr>
        <w:drawing>
          <wp:anchor distT="0" distB="0" distL="114300" distR="114300" simplePos="0" relativeHeight="485900800" behindDoc="0" locked="0" layoutInCell="1" allowOverlap="1" wp14:anchorId="2A8C95F0" wp14:editId="500D2094">
            <wp:simplePos x="0" y="0"/>
            <wp:positionH relativeFrom="margin">
              <wp:posOffset>-43815</wp:posOffset>
            </wp:positionH>
            <wp:positionV relativeFrom="paragraph">
              <wp:posOffset>628015</wp:posOffset>
            </wp:positionV>
            <wp:extent cx="6752590" cy="5715000"/>
            <wp:effectExtent l="0" t="0" r="0" b="0"/>
            <wp:wrapTopAndBottom/>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39819" name="Picture 1838539819"/>
                    <pic:cNvPicPr/>
                  </pic:nvPicPr>
                  <pic:blipFill>
                    <a:blip r:embed="rId15">
                      <a:extLst>
                        <a:ext uri="{28A0092B-C50C-407E-A947-70E740481C1C}">
                          <a14:useLocalDpi xmlns:a14="http://schemas.microsoft.com/office/drawing/2010/main" val="0"/>
                        </a:ext>
                      </a:extLst>
                    </a:blip>
                    <a:stretch>
                      <a:fillRect/>
                    </a:stretch>
                  </pic:blipFill>
                  <pic:spPr>
                    <a:xfrm>
                      <a:off x="0" y="0"/>
                      <a:ext cx="6752590" cy="5715000"/>
                    </a:xfrm>
                    <a:prstGeom prst="rect">
                      <a:avLst/>
                    </a:prstGeom>
                  </pic:spPr>
                </pic:pic>
              </a:graphicData>
            </a:graphic>
            <wp14:sizeRelV relativeFrom="margin">
              <wp14:pctHeight>0</wp14:pctHeight>
            </wp14:sizeRelV>
          </wp:anchor>
        </w:drawing>
      </w:r>
      <w:r>
        <w:rPr>
          <w:rFonts w:ascii="Simplified Arabic" w:hAnsi="Simplified Arabic" w:cs="Simplified Arabic" w:hint="cs"/>
          <w:sz w:val="24"/>
          <w:szCs w:val="24"/>
          <w:rtl/>
        </w:rPr>
        <w:t xml:space="preserve">ويتبين من الجدول السابق انا 60-70% من تكلفة مصانع انتاج الهيدروجين الأخضر هي في تكلفة انتاج الطاقة اللازمة لعمليه الإنتاج وهو ما بتوافر في مصر مما يعطي ميزه تنافسية كبيره للسوق المصري وانخفاض التكاليف الاستثمارية المطلوبة بنسبه كبيره </w:t>
      </w:r>
    </w:p>
    <w:p w14:paraId="7DD4FECA" w14:textId="01D4C51F" w:rsidR="001D6157" w:rsidRDefault="001D6157" w:rsidP="00BC1CFC">
      <w:pPr>
        <w:pStyle w:val="ListParagraph"/>
        <w:bidi/>
        <w:ind w:left="720"/>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 xml:space="preserve">المصدر </w:t>
      </w:r>
      <w:r w:rsidRPr="001D6157">
        <w:rPr>
          <w:rFonts w:ascii="Simplified Arabic" w:hAnsi="Simplified Arabic" w:cs="Simplified Arabic"/>
          <w:b/>
          <w:bCs/>
          <w:sz w:val="18"/>
          <w:szCs w:val="18"/>
          <w:rtl/>
        </w:rPr>
        <w:t>المركز المصري للفكر والدراسات الاستراتيجية (</w:t>
      </w:r>
      <w:r w:rsidRPr="001D6157">
        <w:rPr>
          <w:rFonts w:ascii="Simplified Arabic" w:hAnsi="Simplified Arabic" w:cs="Simplified Arabic"/>
          <w:b/>
          <w:bCs/>
          <w:sz w:val="18"/>
          <w:szCs w:val="18"/>
        </w:rPr>
        <w:t>Egyptian Center for Strategic Studies - ECSS</w:t>
      </w:r>
      <w:r w:rsidRPr="001D6157">
        <w:rPr>
          <w:rFonts w:ascii="Simplified Arabic" w:hAnsi="Simplified Arabic" w:cs="Simplified Arabic"/>
          <w:b/>
          <w:bCs/>
          <w:sz w:val="18"/>
          <w:szCs w:val="18"/>
          <w:rtl/>
        </w:rPr>
        <w:t>)</w:t>
      </w:r>
    </w:p>
    <w:p w14:paraId="3BB6FC19" w14:textId="1BF76B1D" w:rsidR="006F6348" w:rsidRDefault="006F6348" w:rsidP="001D6157">
      <w:pPr>
        <w:pStyle w:val="ListParagraph"/>
        <w:bidi/>
        <w:ind w:left="720"/>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شكل (</w:t>
      </w:r>
      <w:r w:rsidR="004F7630">
        <w:rPr>
          <w:rFonts w:ascii="Simplified Arabic" w:hAnsi="Simplified Arabic" w:cs="Simplified Arabic" w:hint="cs"/>
          <w:b/>
          <w:bCs/>
          <w:sz w:val="18"/>
          <w:szCs w:val="18"/>
          <w:rtl/>
        </w:rPr>
        <w:t>5</w:t>
      </w:r>
      <w:r w:rsidRPr="008D190E">
        <w:rPr>
          <w:rFonts w:ascii="Simplified Arabic" w:hAnsi="Simplified Arabic" w:cs="Simplified Arabic"/>
          <w:b/>
          <w:bCs/>
          <w:sz w:val="18"/>
          <w:szCs w:val="18"/>
          <w:rtl/>
        </w:rPr>
        <w:t>)</w:t>
      </w:r>
      <w:r>
        <w:rPr>
          <w:rFonts w:ascii="Simplified Arabic" w:hAnsi="Simplified Arabic" w:cs="Simplified Arabic" w:hint="cs"/>
          <w:b/>
          <w:bCs/>
          <w:sz w:val="18"/>
          <w:szCs w:val="18"/>
          <w:rtl/>
        </w:rPr>
        <w:t xml:space="preserve"> مخطط توضيحي لمحطه انتا</w:t>
      </w:r>
      <w:r w:rsidR="008555D3">
        <w:rPr>
          <w:rFonts w:ascii="Simplified Arabic" w:hAnsi="Simplified Arabic" w:cs="Simplified Arabic" w:hint="cs"/>
          <w:b/>
          <w:bCs/>
          <w:sz w:val="18"/>
          <w:szCs w:val="18"/>
          <w:rtl/>
          <w:lang w:bidi="ar-EG"/>
        </w:rPr>
        <w:t>ج</w:t>
      </w:r>
      <w:r w:rsidRPr="008D190E">
        <w:rPr>
          <w:rFonts w:ascii="Simplified Arabic" w:hAnsi="Simplified Arabic" w:cs="Simplified Arabic" w:hint="cs"/>
          <w:b/>
          <w:bCs/>
          <w:sz w:val="18"/>
          <w:szCs w:val="18"/>
          <w:rtl/>
        </w:rPr>
        <w:t xml:space="preserve"> </w:t>
      </w:r>
      <w:r>
        <w:rPr>
          <w:rFonts w:ascii="Simplified Arabic" w:hAnsi="Simplified Arabic" w:cs="Simplified Arabic" w:hint="cs"/>
          <w:b/>
          <w:bCs/>
          <w:sz w:val="18"/>
          <w:szCs w:val="18"/>
          <w:rtl/>
        </w:rPr>
        <w:t>الامونيا</w:t>
      </w:r>
    </w:p>
    <w:p w14:paraId="37ECDDEF" w14:textId="77777777" w:rsidR="00BC1CFC" w:rsidRPr="003A7E50" w:rsidRDefault="00E479FC" w:rsidP="00BC1CFC">
      <w:pPr>
        <w:bidi/>
        <w:rPr>
          <w:rFonts w:ascii="Simplified Arabic" w:hAnsi="Simplified Arabic" w:cs="Simplified Arabic"/>
          <w:b/>
          <w:bCs/>
          <w:sz w:val="24"/>
          <w:szCs w:val="24"/>
        </w:rPr>
      </w:pPr>
      <w:r>
        <w:rPr>
          <w:rFonts w:ascii="Simplified Arabic" w:hAnsi="Simplified Arabic" w:cs="Simplified Arabic"/>
          <w:sz w:val="28"/>
          <w:szCs w:val="28"/>
          <w:rtl/>
        </w:rPr>
        <w:br w:type="page"/>
      </w:r>
      <w:r w:rsidR="00BC1CFC" w:rsidRPr="003A7E50">
        <w:rPr>
          <w:rFonts w:ascii="Simplified Arabic" w:hAnsi="Simplified Arabic" w:cs="Simplified Arabic"/>
          <w:b/>
          <w:bCs/>
          <w:sz w:val="24"/>
          <w:szCs w:val="24"/>
          <w:rtl/>
        </w:rPr>
        <w:lastRenderedPageBreak/>
        <w:t>وصف الرسم التوضيحي لمصنع الأمونيا الخضراء المتكامل</w:t>
      </w:r>
    </w:p>
    <w:p w14:paraId="150AE940" w14:textId="77777777" w:rsidR="00BC1CFC" w:rsidRPr="003A7E50" w:rsidRDefault="00BC1CFC" w:rsidP="00DD5AEB">
      <w:pPr>
        <w:numPr>
          <w:ilvl w:val="0"/>
          <w:numId w:val="18"/>
        </w:numPr>
        <w:tabs>
          <w:tab w:val="num" w:pos="360"/>
        </w:tabs>
        <w:bidi/>
        <w:rPr>
          <w:rFonts w:ascii="Simplified Arabic" w:hAnsi="Simplified Arabic" w:cs="Simplified Arabic"/>
          <w:b/>
          <w:bCs/>
          <w:sz w:val="24"/>
          <w:szCs w:val="24"/>
        </w:rPr>
      </w:pPr>
      <w:r w:rsidRPr="003A7E50">
        <w:rPr>
          <w:rFonts w:ascii="Simplified Arabic" w:hAnsi="Simplified Arabic" w:cs="Simplified Arabic"/>
          <w:b/>
          <w:bCs/>
          <w:sz w:val="24"/>
          <w:szCs w:val="24"/>
          <w:rtl/>
        </w:rPr>
        <w:t>منطقة توليد الطاقة</w:t>
      </w:r>
      <w:r w:rsidRPr="003A7E50">
        <w:rPr>
          <w:rFonts w:ascii="Simplified Arabic" w:hAnsi="Simplified Arabic" w:cs="Simplified Arabic"/>
          <w:b/>
          <w:bCs/>
          <w:sz w:val="24"/>
          <w:szCs w:val="24"/>
        </w:rPr>
        <w:t xml:space="preserve"> (The Input)</w:t>
      </w:r>
    </w:p>
    <w:p w14:paraId="5EA30468" w14:textId="77777777" w:rsidR="00BC1CFC" w:rsidRPr="003A7E50" w:rsidRDefault="00BC1CFC" w:rsidP="00DD5AEB">
      <w:pPr>
        <w:numPr>
          <w:ilvl w:val="0"/>
          <w:numId w:val="26"/>
        </w:numPr>
        <w:bidi/>
        <w:rPr>
          <w:rFonts w:ascii="Simplified Arabic" w:hAnsi="Simplified Arabic" w:cs="Simplified Arabic"/>
          <w:sz w:val="24"/>
          <w:szCs w:val="24"/>
        </w:rPr>
      </w:pPr>
      <w:r w:rsidRPr="003A7E50">
        <w:rPr>
          <w:rFonts w:ascii="Simplified Arabic" w:hAnsi="Simplified Arabic" w:cs="Simplified Arabic"/>
          <w:b/>
          <w:bCs/>
          <w:sz w:val="24"/>
          <w:szCs w:val="24"/>
          <w:rtl/>
        </w:rPr>
        <w:t>المصدر</w:t>
      </w:r>
      <w:r w:rsidRPr="003A7E50">
        <w:rPr>
          <w:rFonts w:ascii="Simplified Arabic" w:hAnsi="Simplified Arabic" w:cs="Simplified Arabic"/>
          <w:b/>
          <w:bCs/>
          <w:sz w:val="24"/>
          <w:szCs w:val="24"/>
        </w:rPr>
        <w:t>:</w:t>
      </w:r>
      <w:r w:rsidRPr="003A7E50">
        <w:rPr>
          <w:rFonts w:ascii="Simplified Arabic" w:hAnsi="Simplified Arabic" w:cs="Simplified Arabic"/>
          <w:sz w:val="24"/>
          <w:szCs w:val="24"/>
        </w:rPr>
        <w:t xml:space="preserve"> </w:t>
      </w:r>
      <w:r w:rsidRPr="003A7E50">
        <w:rPr>
          <w:rFonts w:ascii="Simplified Arabic" w:hAnsi="Simplified Arabic" w:cs="Simplified Arabic"/>
          <w:sz w:val="24"/>
          <w:szCs w:val="24"/>
          <w:rtl/>
        </w:rPr>
        <w:t>مزارع رياح وألواح شمسية</w:t>
      </w:r>
      <w:r w:rsidRPr="003A7E50">
        <w:rPr>
          <w:rFonts w:ascii="Simplified Arabic" w:hAnsi="Simplified Arabic" w:cs="Simplified Arabic"/>
          <w:sz w:val="24"/>
          <w:szCs w:val="24"/>
        </w:rPr>
        <w:t>.</w:t>
      </w:r>
    </w:p>
    <w:p w14:paraId="2EECE08D" w14:textId="77777777" w:rsidR="00BC1CFC" w:rsidRPr="003A7E50" w:rsidRDefault="00BC1CFC" w:rsidP="00DD5AEB">
      <w:pPr>
        <w:numPr>
          <w:ilvl w:val="0"/>
          <w:numId w:val="26"/>
        </w:numPr>
        <w:bidi/>
        <w:rPr>
          <w:rFonts w:ascii="Simplified Arabic" w:hAnsi="Simplified Arabic" w:cs="Simplified Arabic"/>
          <w:sz w:val="24"/>
          <w:szCs w:val="24"/>
        </w:rPr>
      </w:pPr>
      <w:r w:rsidRPr="003A7E50">
        <w:rPr>
          <w:rFonts w:ascii="Simplified Arabic" w:hAnsi="Simplified Arabic" w:cs="Simplified Arabic"/>
          <w:b/>
          <w:bCs/>
          <w:sz w:val="24"/>
          <w:szCs w:val="24"/>
          <w:rtl/>
        </w:rPr>
        <w:t>الناتج</w:t>
      </w:r>
      <w:r w:rsidRPr="003A7E50">
        <w:rPr>
          <w:rFonts w:ascii="Simplified Arabic" w:hAnsi="Simplified Arabic" w:cs="Simplified Arabic"/>
          <w:b/>
          <w:bCs/>
          <w:sz w:val="24"/>
          <w:szCs w:val="24"/>
        </w:rPr>
        <w:t>:</w:t>
      </w:r>
      <w:r w:rsidRPr="003A7E50">
        <w:rPr>
          <w:rFonts w:ascii="Simplified Arabic" w:hAnsi="Simplified Arabic" w:cs="Simplified Arabic"/>
          <w:sz w:val="24"/>
          <w:szCs w:val="24"/>
        </w:rPr>
        <w:t xml:space="preserve"> </w:t>
      </w:r>
      <w:r w:rsidRPr="003A7E50">
        <w:rPr>
          <w:rFonts w:ascii="Simplified Arabic" w:hAnsi="Simplified Arabic" w:cs="Simplified Arabic"/>
          <w:sz w:val="24"/>
          <w:szCs w:val="24"/>
          <w:rtl/>
        </w:rPr>
        <w:t>كهرباء نظيفة</w:t>
      </w:r>
      <w:r w:rsidRPr="003A7E50">
        <w:rPr>
          <w:rFonts w:ascii="Simplified Arabic" w:hAnsi="Simplified Arabic" w:cs="Simplified Arabic"/>
          <w:sz w:val="24"/>
          <w:szCs w:val="24"/>
        </w:rPr>
        <w:t xml:space="preserve"> (DC) </w:t>
      </w:r>
      <w:r w:rsidRPr="003A7E50">
        <w:rPr>
          <w:rFonts w:ascii="Simplified Arabic" w:hAnsi="Simplified Arabic" w:cs="Simplified Arabic"/>
          <w:sz w:val="24"/>
          <w:szCs w:val="24"/>
          <w:rtl/>
        </w:rPr>
        <w:t>تذهب إلى "المحلل الكهربائي</w:t>
      </w:r>
      <w:r w:rsidRPr="003A7E50">
        <w:rPr>
          <w:rFonts w:ascii="Simplified Arabic" w:hAnsi="Simplified Arabic" w:cs="Simplified Arabic"/>
          <w:sz w:val="24"/>
          <w:szCs w:val="24"/>
        </w:rPr>
        <w:t>".</w:t>
      </w:r>
    </w:p>
    <w:p w14:paraId="506F41BC" w14:textId="77777777" w:rsidR="00BC1CFC" w:rsidRPr="003A7E50" w:rsidRDefault="00BC1CFC" w:rsidP="00DD5AEB">
      <w:pPr>
        <w:numPr>
          <w:ilvl w:val="0"/>
          <w:numId w:val="18"/>
        </w:numPr>
        <w:tabs>
          <w:tab w:val="num" w:pos="360"/>
        </w:tabs>
        <w:bidi/>
        <w:rPr>
          <w:rFonts w:ascii="Simplified Arabic" w:hAnsi="Simplified Arabic" w:cs="Simplified Arabic"/>
          <w:b/>
          <w:bCs/>
          <w:sz w:val="24"/>
          <w:szCs w:val="24"/>
        </w:rPr>
      </w:pPr>
      <w:r w:rsidRPr="003A7E50">
        <w:rPr>
          <w:rFonts w:ascii="Simplified Arabic" w:hAnsi="Simplified Arabic" w:cs="Simplified Arabic"/>
          <w:b/>
          <w:bCs/>
          <w:sz w:val="24"/>
          <w:szCs w:val="24"/>
          <w:rtl/>
        </w:rPr>
        <w:t>منطقة الإنتاج</w:t>
      </w:r>
      <w:r w:rsidRPr="003A7E50">
        <w:rPr>
          <w:rFonts w:ascii="Simplified Arabic" w:hAnsi="Simplified Arabic" w:cs="Simplified Arabic"/>
          <w:b/>
          <w:bCs/>
          <w:sz w:val="24"/>
          <w:szCs w:val="24"/>
        </w:rPr>
        <w:t xml:space="preserve"> (The Core Process)</w:t>
      </w:r>
    </w:p>
    <w:p w14:paraId="5739B232" w14:textId="77777777" w:rsidR="00BC1CFC" w:rsidRPr="003A7E50" w:rsidRDefault="00BC1CFC" w:rsidP="00DD5AEB">
      <w:pPr>
        <w:numPr>
          <w:ilvl w:val="0"/>
          <w:numId w:val="27"/>
        </w:numPr>
        <w:bidi/>
        <w:rPr>
          <w:rFonts w:ascii="Simplified Arabic" w:hAnsi="Simplified Arabic" w:cs="Simplified Arabic"/>
          <w:sz w:val="24"/>
          <w:szCs w:val="24"/>
        </w:rPr>
      </w:pPr>
      <w:r w:rsidRPr="003A7E50">
        <w:rPr>
          <w:rFonts w:ascii="Simplified Arabic" w:hAnsi="Simplified Arabic" w:cs="Simplified Arabic"/>
          <w:b/>
          <w:bCs/>
          <w:sz w:val="24"/>
          <w:szCs w:val="24"/>
          <w:rtl/>
        </w:rPr>
        <w:t>المحلل الكهربائي</w:t>
      </w:r>
      <w:r w:rsidRPr="003A7E50">
        <w:rPr>
          <w:rFonts w:ascii="Simplified Arabic" w:hAnsi="Simplified Arabic" w:cs="Simplified Arabic"/>
          <w:b/>
          <w:bCs/>
          <w:sz w:val="24"/>
          <w:szCs w:val="24"/>
        </w:rPr>
        <w:t xml:space="preserve"> (Electrolyze</w:t>
      </w:r>
      <w:r>
        <w:rPr>
          <w:rFonts w:ascii="Simplified Arabic" w:hAnsi="Simplified Arabic" w:cs="Simplified Arabic"/>
          <w:b/>
          <w:bCs/>
          <w:sz w:val="24"/>
          <w:szCs w:val="24"/>
        </w:rPr>
        <w:t>r</w:t>
      </w:r>
      <w:r w:rsidRPr="003A7E50">
        <w:rPr>
          <w:rFonts w:ascii="Simplified Arabic" w:hAnsi="Simplified Arabic" w:cs="Simplified Arabic"/>
          <w:b/>
          <w:bCs/>
          <w:sz w:val="24"/>
          <w:szCs w:val="24"/>
        </w:rPr>
        <w:t>):</w:t>
      </w:r>
      <w:r w:rsidRPr="003A7E50">
        <w:rPr>
          <w:rFonts w:ascii="Simplified Arabic" w:hAnsi="Simplified Arabic" w:cs="Simplified Arabic"/>
          <w:sz w:val="24"/>
          <w:szCs w:val="24"/>
        </w:rPr>
        <w:t xml:space="preserve"> </w:t>
      </w:r>
      <w:r w:rsidRPr="003A7E50">
        <w:rPr>
          <w:rFonts w:ascii="Simplified Arabic" w:hAnsi="Simplified Arabic" w:cs="Simplified Arabic"/>
          <w:sz w:val="24"/>
          <w:szCs w:val="24"/>
          <w:rtl/>
        </w:rPr>
        <w:t>يستخدم الكهرباء لفصل الماء</w:t>
      </w:r>
      <w:r w:rsidRPr="003A7E50">
        <w:rPr>
          <w:rFonts w:ascii="Simplified Arabic" w:hAnsi="Simplified Arabic" w:cs="Simplified Arabic"/>
          <w:sz w:val="24"/>
          <w:szCs w:val="24"/>
        </w:rPr>
        <w:t xml:space="preserve"> (H_2O) </w:t>
      </w:r>
      <w:r w:rsidRPr="003A7E50">
        <w:rPr>
          <w:rFonts w:ascii="Simplified Arabic" w:hAnsi="Simplified Arabic" w:cs="Simplified Arabic"/>
          <w:sz w:val="24"/>
          <w:szCs w:val="24"/>
          <w:rtl/>
        </w:rPr>
        <w:t>إلى هيدروجين وأكسجين</w:t>
      </w:r>
      <w:r w:rsidRPr="003A7E50">
        <w:rPr>
          <w:rFonts w:ascii="Simplified Arabic" w:hAnsi="Simplified Arabic" w:cs="Simplified Arabic"/>
          <w:sz w:val="24"/>
          <w:szCs w:val="24"/>
        </w:rPr>
        <w:t>.</w:t>
      </w:r>
    </w:p>
    <w:p w14:paraId="5B760D64" w14:textId="77777777" w:rsidR="00BC1CFC" w:rsidRPr="003A7E50" w:rsidRDefault="00BC1CFC" w:rsidP="00DD5AEB">
      <w:pPr>
        <w:numPr>
          <w:ilvl w:val="0"/>
          <w:numId w:val="27"/>
        </w:numPr>
        <w:bidi/>
        <w:rPr>
          <w:rFonts w:ascii="Simplified Arabic" w:hAnsi="Simplified Arabic" w:cs="Simplified Arabic"/>
          <w:sz w:val="24"/>
          <w:szCs w:val="24"/>
        </w:rPr>
      </w:pPr>
      <w:r w:rsidRPr="003A7E50">
        <w:rPr>
          <w:rFonts w:ascii="Simplified Arabic" w:hAnsi="Simplified Arabic" w:cs="Simplified Arabic"/>
          <w:b/>
          <w:bCs/>
          <w:sz w:val="24"/>
          <w:szCs w:val="24"/>
          <w:rtl/>
        </w:rPr>
        <w:t>وحدة فصل الهواء</w:t>
      </w:r>
      <w:r w:rsidRPr="003A7E50">
        <w:rPr>
          <w:rFonts w:ascii="Simplified Arabic" w:hAnsi="Simplified Arabic" w:cs="Simplified Arabic"/>
          <w:b/>
          <w:bCs/>
          <w:sz w:val="24"/>
          <w:szCs w:val="24"/>
        </w:rPr>
        <w:t xml:space="preserve"> (ASU):</w:t>
      </w:r>
      <w:r w:rsidRPr="003A7E50">
        <w:rPr>
          <w:rFonts w:ascii="Simplified Arabic" w:hAnsi="Simplified Arabic" w:cs="Simplified Arabic"/>
          <w:sz w:val="24"/>
          <w:szCs w:val="24"/>
        </w:rPr>
        <w:t xml:space="preserve"> </w:t>
      </w:r>
      <w:r w:rsidRPr="003A7E50">
        <w:rPr>
          <w:rFonts w:ascii="Simplified Arabic" w:hAnsi="Simplified Arabic" w:cs="Simplified Arabic"/>
          <w:sz w:val="24"/>
          <w:szCs w:val="24"/>
          <w:rtl/>
        </w:rPr>
        <w:t>تستخلص النيتروجين</w:t>
      </w:r>
      <w:r w:rsidRPr="003A7E50">
        <w:rPr>
          <w:rFonts w:ascii="Simplified Arabic" w:hAnsi="Simplified Arabic" w:cs="Simplified Arabic"/>
          <w:sz w:val="24"/>
          <w:szCs w:val="24"/>
        </w:rPr>
        <w:t xml:space="preserve"> (N_2) </w:t>
      </w:r>
      <w:r w:rsidRPr="003A7E50">
        <w:rPr>
          <w:rFonts w:ascii="Simplified Arabic" w:hAnsi="Simplified Arabic" w:cs="Simplified Arabic"/>
          <w:sz w:val="24"/>
          <w:szCs w:val="24"/>
          <w:rtl/>
        </w:rPr>
        <w:t>من الجو</w:t>
      </w:r>
      <w:r w:rsidRPr="003A7E50">
        <w:rPr>
          <w:rFonts w:ascii="Simplified Arabic" w:hAnsi="Simplified Arabic" w:cs="Simplified Arabic"/>
          <w:sz w:val="24"/>
          <w:szCs w:val="24"/>
        </w:rPr>
        <w:t>.</w:t>
      </w:r>
    </w:p>
    <w:p w14:paraId="5AEC9E60" w14:textId="77777777" w:rsidR="00BC1CFC" w:rsidRPr="003A7E50" w:rsidRDefault="00BC1CFC" w:rsidP="00DD5AEB">
      <w:pPr>
        <w:numPr>
          <w:ilvl w:val="0"/>
          <w:numId w:val="27"/>
        </w:numPr>
        <w:bidi/>
        <w:rPr>
          <w:rFonts w:ascii="Simplified Arabic" w:hAnsi="Simplified Arabic" w:cs="Simplified Arabic"/>
          <w:sz w:val="24"/>
          <w:szCs w:val="24"/>
        </w:rPr>
      </w:pPr>
      <w:r w:rsidRPr="003A7E50">
        <w:rPr>
          <w:rFonts w:ascii="Simplified Arabic" w:hAnsi="Simplified Arabic" w:cs="Simplified Arabic"/>
          <w:b/>
          <w:bCs/>
          <w:sz w:val="24"/>
          <w:szCs w:val="24"/>
          <w:rtl/>
        </w:rPr>
        <w:t>مفاعل هابر-بوش</w:t>
      </w:r>
      <w:r w:rsidRPr="003A7E50">
        <w:rPr>
          <w:rFonts w:ascii="Simplified Arabic" w:hAnsi="Simplified Arabic" w:cs="Simplified Arabic"/>
          <w:b/>
          <w:bCs/>
          <w:sz w:val="24"/>
          <w:szCs w:val="24"/>
        </w:rPr>
        <w:t xml:space="preserve"> (Haber-Bosch Reactor):</w:t>
      </w:r>
      <w:r w:rsidRPr="003A7E50">
        <w:rPr>
          <w:rFonts w:ascii="Simplified Arabic" w:hAnsi="Simplified Arabic" w:cs="Simplified Arabic"/>
          <w:sz w:val="24"/>
          <w:szCs w:val="24"/>
        </w:rPr>
        <w:t xml:space="preserve"> </w:t>
      </w:r>
      <w:r w:rsidRPr="003A7E50">
        <w:rPr>
          <w:rFonts w:ascii="Simplified Arabic" w:hAnsi="Simplified Arabic" w:cs="Simplified Arabic"/>
          <w:sz w:val="24"/>
          <w:szCs w:val="24"/>
          <w:rtl/>
        </w:rPr>
        <w:t>يجمع الهيدروجين والنيتروجين تحت ضغط وحرارة عاليين لإنتاج الأمونيا</w:t>
      </w:r>
      <w:r w:rsidRPr="003A7E50">
        <w:rPr>
          <w:rFonts w:ascii="Simplified Arabic" w:hAnsi="Simplified Arabic" w:cs="Simplified Arabic"/>
          <w:sz w:val="24"/>
          <w:szCs w:val="24"/>
        </w:rPr>
        <w:t xml:space="preserve"> (NH_3).</w:t>
      </w:r>
    </w:p>
    <w:p w14:paraId="4284BC0A" w14:textId="77777777" w:rsidR="00BC1CFC" w:rsidRPr="003A7E50" w:rsidRDefault="00BC1CFC" w:rsidP="00DD5AEB">
      <w:pPr>
        <w:numPr>
          <w:ilvl w:val="0"/>
          <w:numId w:val="18"/>
        </w:numPr>
        <w:tabs>
          <w:tab w:val="num" w:pos="360"/>
        </w:tabs>
        <w:bidi/>
        <w:rPr>
          <w:rFonts w:ascii="Simplified Arabic" w:hAnsi="Simplified Arabic" w:cs="Simplified Arabic"/>
          <w:b/>
          <w:bCs/>
          <w:sz w:val="24"/>
          <w:szCs w:val="24"/>
        </w:rPr>
      </w:pPr>
      <w:r w:rsidRPr="003A7E50">
        <w:rPr>
          <w:rFonts w:ascii="Simplified Arabic" w:hAnsi="Simplified Arabic" w:cs="Simplified Arabic"/>
          <w:b/>
          <w:bCs/>
          <w:sz w:val="24"/>
          <w:szCs w:val="24"/>
          <w:rtl/>
        </w:rPr>
        <w:t>منطقة استعادة الطاقة</w:t>
      </w:r>
      <w:r w:rsidRPr="003A7E50">
        <w:rPr>
          <w:rFonts w:ascii="Simplified Arabic" w:hAnsi="Simplified Arabic" w:cs="Simplified Arabic"/>
          <w:b/>
          <w:bCs/>
          <w:sz w:val="24"/>
          <w:szCs w:val="24"/>
        </w:rPr>
        <w:t xml:space="preserve"> (Energy Recovery Loop) - "</w:t>
      </w:r>
      <w:r w:rsidRPr="003A7E50">
        <w:rPr>
          <w:rFonts w:ascii="Simplified Arabic" w:hAnsi="Simplified Arabic" w:cs="Simplified Arabic"/>
          <w:b/>
          <w:bCs/>
          <w:sz w:val="24"/>
          <w:szCs w:val="24"/>
          <w:rtl/>
        </w:rPr>
        <w:t>الابتكار الاستراتيجي</w:t>
      </w:r>
      <w:r w:rsidRPr="003A7E50">
        <w:rPr>
          <w:rFonts w:ascii="Simplified Arabic" w:hAnsi="Simplified Arabic" w:cs="Simplified Arabic"/>
          <w:b/>
          <w:bCs/>
          <w:sz w:val="24"/>
          <w:szCs w:val="24"/>
        </w:rPr>
        <w:t>"</w:t>
      </w:r>
    </w:p>
    <w:p w14:paraId="792EAC70" w14:textId="77777777" w:rsidR="00BC1CFC" w:rsidRPr="003A7E50" w:rsidRDefault="00BC1CFC" w:rsidP="00BC1CFC">
      <w:pPr>
        <w:bidi/>
        <w:rPr>
          <w:rFonts w:ascii="Simplified Arabic" w:hAnsi="Simplified Arabic" w:cs="Simplified Arabic"/>
          <w:sz w:val="24"/>
          <w:szCs w:val="24"/>
        </w:rPr>
      </w:pPr>
      <w:r w:rsidRPr="003A7E50">
        <w:rPr>
          <w:rFonts w:ascii="Simplified Arabic" w:hAnsi="Simplified Arabic" w:cs="Simplified Arabic"/>
          <w:sz w:val="24"/>
          <w:szCs w:val="24"/>
          <w:rtl/>
        </w:rPr>
        <w:t>هنا يظهر ذكاء التصميم، حيث يتم تدوير الطاقة كالتالي</w:t>
      </w:r>
      <w:r w:rsidRPr="003A7E50">
        <w:rPr>
          <w:rFonts w:ascii="Simplified Arabic" w:hAnsi="Simplified Arabic" w:cs="Simplified Arabic"/>
          <w:sz w:val="24"/>
          <w:szCs w:val="24"/>
        </w:rPr>
        <w:t>:</w:t>
      </w:r>
    </w:p>
    <w:p w14:paraId="0E9A389B" w14:textId="77777777" w:rsidR="00BC1CFC" w:rsidRPr="003A7E50" w:rsidRDefault="00BC1CFC" w:rsidP="00DD5AEB">
      <w:pPr>
        <w:numPr>
          <w:ilvl w:val="0"/>
          <w:numId w:val="28"/>
        </w:numPr>
        <w:bidi/>
        <w:rPr>
          <w:rFonts w:ascii="Simplified Arabic" w:hAnsi="Simplified Arabic" w:cs="Simplified Arabic"/>
          <w:sz w:val="24"/>
          <w:szCs w:val="24"/>
        </w:rPr>
      </w:pPr>
      <w:r w:rsidRPr="003A7E50">
        <w:rPr>
          <w:rFonts w:ascii="Simplified Arabic" w:hAnsi="Simplified Arabic" w:cs="Simplified Arabic"/>
          <w:b/>
          <w:bCs/>
          <w:sz w:val="24"/>
          <w:szCs w:val="24"/>
          <w:rtl/>
        </w:rPr>
        <w:t>الحرارة المهدرة من المفاعل</w:t>
      </w:r>
      <w:r w:rsidRPr="003A7E50">
        <w:rPr>
          <w:rFonts w:ascii="Simplified Arabic" w:hAnsi="Simplified Arabic" w:cs="Simplified Arabic"/>
          <w:b/>
          <w:bCs/>
          <w:sz w:val="24"/>
          <w:szCs w:val="24"/>
        </w:rPr>
        <w:t>:</w:t>
      </w:r>
      <w:r w:rsidRPr="003A7E50">
        <w:rPr>
          <w:rFonts w:ascii="Simplified Arabic" w:hAnsi="Simplified Arabic" w:cs="Simplified Arabic"/>
          <w:sz w:val="24"/>
          <w:szCs w:val="24"/>
        </w:rPr>
        <w:t xml:space="preserve"> </w:t>
      </w:r>
      <w:r w:rsidRPr="003A7E50">
        <w:rPr>
          <w:rFonts w:ascii="Simplified Arabic" w:hAnsi="Simplified Arabic" w:cs="Simplified Arabic"/>
          <w:sz w:val="24"/>
          <w:szCs w:val="24"/>
          <w:rtl/>
        </w:rPr>
        <w:t>عملية إنتاج الأمونيا "طاردة للحرارة</w:t>
      </w:r>
      <w:r w:rsidRPr="003A7E50">
        <w:rPr>
          <w:rFonts w:ascii="Simplified Arabic" w:hAnsi="Simplified Arabic" w:cs="Simplified Arabic"/>
          <w:sz w:val="24"/>
          <w:szCs w:val="24"/>
        </w:rPr>
        <w:t xml:space="preserve">" (Exothermic). </w:t>
      </w:r>
      <w:r w:rsidRPr="003A7E50">
        <w:rPr>
          <w:rFonts w:ascii="Simplified Arabic" w:hAnsi="Simplified Arabic" w:cs="Simplified Arabic"/>
          <w:sz w:val="24"/>
          <w:szCs w:val="24"/>
          <w:rtl/>
        </w:rPr>
        <w:t>يتم وضع مبادلات حرارية</w:t>
      </w:r>
      <w:r w:rsidRPr="003A7E50">
        <w:rPr>
          <w:rFonts w:ascii="Simplified Arabic" w:hAnsi="Simplified Arabic" w:cs="Simplified Arabic"/>
          <w:sz w:val="24"/>
          <w:szCs w:val="24"/>
        </w:rPr>
        <w:t xml:space="preserve"> (Heat </w:t>
      </w:r>
      <w:r>
        <w:rPr>
          <w:rFonts w:ascii="Simplified Arabic" w:hAnsi="Simplified Arabic" w:cs="Simplified Arabic"/>
          <w:sz w:val="24"/>
          <w:szCs w:val="24"/>
        </w:rPr>
        <w:t>Exchangers</w:t>
      </w:r>
      <w:r w:rsidRPr="003A7E50">
        <w:rPr>
          <w:rFonts w:ascii="Simplified Arabic" w:hAnsi="Simplified Arabic" w:cs="Simplified Arabic"/>
          <w:sz w:val="24"/>
          <w:szCs w:val="24"/>
        </w:rPr>
        <w:t xml:space="preserve">) </w:t>
      </w:r>
      <w:r>
        <w:rPr>
          <w:rFonts w:ascii="Simplified Arabic" w:hAnsi="Simplified Arabic" w:cs="Simplified Arabic" w:hint="cs"/>
          <w:sz w:val="24"/>
          <w:szCs w:val="24"/>
          <w:rtl/>
        </w:rPr>
        <w:t>لامتصاص</w:t>
      </w:r>
      <w:r w:rsidRPr="003A7E50">
        <w:rPr>
          <w:rFonts w:ascii="Simplified Arabic" w:hAnsi="Simplified Arabic" w:cs="Simplified Arabic"/>
          <w:sz w:val="24"/>
          <w:szCs w:val="24"/>
          <w:rtl/>
        </w:rPr>
        <w:t xml:space="preserve"> هذه الحرارة وتحويلها إلى </w:t>
      </w:r>
      <w:r w:rsidRPr="003A7E50">
        <w:rPr>
          <w:rFonts w:ascii="Simplified Arabic" w:hAnsi="Simplified Arabic" w:cs="Simplified Arabic"/>
          <w:b/>
          <w:bCs/>
          <w:sz w:val="24"/>
          <w:szCs w:val="24"/>
          <w:rtl/>
        </w:rPr>
        <w:t>بخار</w:t>
      </w:r>
      <w:r w:rsidRPr="003A7E50">
        <w:rPr>
          <w:rFonts w:ascii="Simplified Arabic" w:hAnsi="Simplified Arabic" w:cs="Simplified Arabic"/>
          <w:b/>
          <w:bCs/>
          <w:sz w:val="24"/>
          <w:szCs w:val="24"/>
        </w:rPr>
        <w:t xml:space="preserve"> (Steam)</w:t>
      </w:r>
      <w:r w:rsidRPr="003A7E50">
        <w:rPr>
          <w:rFonts w:ascii="Simplified Arabic" w:hAnsi="Simplified Arabic" w:cs="Simplified Arabic"/>
          <w:sz w:val="24"/>
          <w:szCs w:val="24"/>
        </w:rPr>
        <w:t>.</w:t>
      </w:r>
    </w:p>
    <w:p w14:paraId="4D7A45C9" w14:textId="77777777" w:rsidR="00BC1CFC" w:rsidRPr="003A7E50" w:rsidRDefault="00BC1CFC" w:rsidP="00DD5AEB">
      <w:pPr>
        <w:numPr>
          <w:ilvl w:val="0"/>
          <w:numId w:val="28"/>
        </w:numPr>
        <w:bidi/>
        <w:rPr>
          <w:rFonts w:ascii="Simplified Arabic" w:hAnsi="Simplified Arabic" w:cs="Simplified Arabic"/>
          <w:sz w:val="24"/>
          <w:szCs w:val="24"/>
        </w:rPr>
      </w:pPr>
      <w:r w:rsidRPr="003A7E50">
        <w:rPr>
          <w:rFonts w:ascii="Simplified Arabic" w:hAnsi="Simplified Arabic" w:cs="Simplified Arabic"/>
          <w:b/>
          <w:bCs/>
          <w:sz w:val="24"/>
          <w:szCs w:val="24"/>
          <w:rtl/>
        </w:rPr>
        <w:t>توربينات البخار</w:t>
      </w:r>
      <w:r w:rsidRPr="003A7E50">
        <w:rPr>
          <w:rFonts w:ascii="Simplified Arabic" w:hAnsi="Simplified Arabic" w:cs="Simplified Arabic"/>
          <w:b/>
          <w:bCs/>
          <w:sz w:val="24"/>
          <w:szCs w:val="24"/>
        </w:rPr>
        <w:t>:</w:t>
      </w:r>
      <w:r w:rsidRPr="003A7E50">
        <w:rPr>
          <w:rFonts w:ascii="Simplified Arabic" w:hAnsi="Simplified Arabic" w:cs="Simplified Arabic"/>
          <w:sz w:val="24"/>
          <w:szCs w:val="24"/>
        </w:rPr>
        <w:t xml:space="preserve"> </w:t>
      </w:r>
      <w:r w:rsidRPr="003A7E50">
        <w:rPr>
          <w:rFonts w:ascii="Simplified Arabic" w:hAnsi="Simplified Arabic" w:cs="Simplified Arabic"/>
          <w:sz w:val="24"/>
          <w:szCs w:val="24"/>
          <w:rtl/>
        </w:rPr>
        <w:t>يُستخدم هذا البخار لتدوير توربينات تولد كهرباء إضافية تُغذي "وحدة فصل الهواء" أو مضخات المياه</w:t>
      </w:r>
      <w:r w:rsidRPr="003A7E50">
        <w:rPr>
          <w:rFonts w:ascii="Simplified Arabic" w:hAnsi="Simplified Arabic" w:cs="Simplified Arabic"/>
          <w:sz w:val="24"/>
          <w:szCs w:val="24"/>
        </w:rPr>
        <w:t>.</w:t>
      </w:r>
    </w:p>
    <w:p w14:paraId="66D401B0" w14:textId="77777777" w:rsidR="00BC1CFC" w:rsidRPr="003A7E50" w:rsidRDefault="00BC1CFC" w:rsidP="00DD5AEB">
      <w:pPr>
        <w:numPr>
          <w:ilvl w:val="0"/>
          <w:numId w:val="28"/>
        </w:numPr>
        <w:bidi/>
        <w:rPr>
          <w:rFonts w:ascii="Simplified Arabic" w:hAnsi="Simplified Arabic" w:cs="Simplified Arabic"/>
          <w:sz w:val="24"/>
          <w:szCs w:val="24"/>
        </w:rPr>
      </w:pPr>
      <w:r w:rsidRPr="003A7E50">
        <w:rPr>
          <w:rFonts w:ascii="Simplified Arabic" w:hAnsi="Simplified Arabic" w:cs="Simplified Arabic"/>
          <w:b/>
          <w:bCs/>
          <w:sz w:val="24"/>
          <w:szCs w:val="24"/>
          <w:rtl/>
        </w:rPr>
        <w:t>تسخين المدخلات</w:t>
      </w:r>
      <w:r w:rsidRPr="003A7E50">
        <w:rPr>
          <w:rFonts w:ascii="Simplified Arabic" w:hAnsi="Simplified Arabic" w:cs="Simplified Arabic"/>
          <w:b/>
          <w:bCs/>
          <w:sz w:val="24"/>
          <w:szCs w:val="24"/>
        </w:rPr>
        <w:t>:</w:t>
      </w:r>
      <w:r w:rsidRPr="003A7E50">
        <w:rPr>
          <w:rFonts w:ascii="Simplified Arabic" w:hAnsi="Simplified Arabic" w:cs="Simplified Arabic"/>
          <w:sz w:val="24"/>
          <w:szCs w:val="24"/>
        </w:rPr>
        <w:t xml:space="preserve"> </w:t>
      </w:r>
      <w:r w:rsidRPr="003A7E50">
        <w:rPr>
          <w:rFonts w:ascii="Simplified Arabic" w:hAnsi="Simplified Arabic" w:cs="Simplified Arabic"/>
          <w:sz w:val="24"/>
          <w:szCs w:val="24"/>
          <w:rtl/>
        </w:rPr>
        <w:t>تُستخدم الحرارة المستعادة لتسخين الغازات الداخلة للمفاعل إلى الدرجة المطلوبة، مما يقلل الحاجة لاستهلاك كهرباء جديدة للتسخين</w:t>
      </w:r>
      <w:r w:rsidRPr="003A7E50">
        <w:rPr>
          <w:rFonts w:ascii="Simplified Arabic" w:hAnsi="Simplified Arabic" w:cs="Simplified Arabic"/>
          <w:sz w:val="24"/>
          <w:szCs w:val="24"/>
        </w:rPr>
        <w:t>.</w:t>
      </w:r>
    </w:p>
    <w:p w14:paraId="6E51BCB0" w14:textId="77777777" w:rsidR="00BC1CFC" w:rsidRDefault="00BC1CFC" w:rsidP="00BC1CFC">
      <w:pPr>
        <w:tabs>
          <w:tab w:val="num" w:pos="360"/>
        </w:tabs>
        <w:bidi/>
        <w:rPr>
          <w:rFonts w:ascii="Simplified Arabic" w:hAnsi="Simplified Arabic" w:cs="Simplified Arabic"/>
          <w:b/>
          <w:bCs/>
          <w:sz w:val="24"/>
          <w:szCs w:val="24"/>
          <w:rtl/>
        </w:rPr>
      </w:pPr>
      <w:r w:rsidRPr="003A7E50">
        <w:rPr>
          <w:rFonts w:ascii="Simplified Arabic" w:hAnsi="Simplified Arabic" w:cs="Simplified Arabic"/>
          <w:b/>
          <w:bCs/>
          <w:sz w:val="24"/>
          <w:szCs w:val="24"/>
          <w:rtl/>
        </w:rPr>
        <w:t xml:space="preserve">جدول: فوائد إعادة استخدام الطاقة </w:t>
      </w:r>
    </w:p>
    <w:tbl>
      <w:tblPr>
        <w:bidiVisual/>
        <w:tblW w:w="10236" w:type="dxa"/>
        <w:jc w:val="center"/>
        <w:tblLook w:val="04A0" w:firstRow="1" w:lastRow="0" w:firstColumn="1" w:lastColumn="0" w:noHBand="0" w:noVBand="1"/>
      </w:tblPr>
      <w:tblGrid>
        <w:gridCol w:w="1996"/>
        <w:gridCol w:w="4404"/>
        <w:gridCol w:w="3836"/>
      </w:tblGrid>
      <w:tr w:rsidR="00BC1CFC" w:rsidRPr="006F6348" w14:paraId="02E428E1" w14:textId="77777777" w:rsidTr="00831379">
        <w:trPr>
          <w:trHeight w:val="432"/>
          <w:jc w:val="center"/>
        </w:trPr>
        <w:tc>
          <w:tcPr>
            <w:tcW w:w="1996"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50C0A086" w14:textId="77777777" w:rsidR="00BC1CFC" w:rsidRPr="00BC1CFC" w:rsidRDefault="00BC1CFC" w:rsidP="00831379">
            <w:pPr>
              <w:widowControl/>
              <w:autoSpaceDE/>
              <w:autoSpaceDN/>
              <w:bidi/>
              <w:jc w:val="center"/>
              <w:rPr>
                <w:rFonts w:ascii="Simplified Arabic" w:eastAsia="Times New Roman" w:hAnsi="Simplified Arabic" w:cs="Simplified Arabic"/>
                <w:b/>
                <w:bCs/>
                <w:color w:val="000000"/>
              </w:rPr>
            </w:pPr>
            <w:r w:rsidRPr="00BC1CFC">
              <w:rPr>
                <w:rFonts w:ascii="Simplified Arabic" w:eastAsia="Times New Roman" w:hAnsi="Simplified Arabic" w:cs="Simplified Arabic" w:hint="cs"/>
                <w:b/>
                <w:bCs/>
                <w:color w:val="000000"/>
                <w:rtl/>
              </w:rPr>
              <w:t>التقنية</w:t>
            </w:r>
          </w:p>
        </w:tc>
        <w:tc>
          <w:tcPr>
            <w:tcW w:w="4404"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08DB26CD" w14:textId="77777777" w:rsidR="00BC1CFC" w:rsidRPr="00BC1CFC" w:rsidRDefault="00BC1CFC" w:rsidP="00831379">
            <w:pPr>
              <w:widowControl/>
              <w:autoSpaceDE/>
              <w:autoSpaceDN/>
              <w:bidi/>
              <w:jc w:val="center"/>
              <w:rPr>
                <w:rFonts w:ascii="Simplified Arabic" w:eastAsia="Times New Roman" w:hAnsi="Simplified Arabic" w:cs="Simplified Arabic"/>
                <w:b/>
                <w:bCs/>
                <w:color w:val="000000"/>
                <w:rtl/>
              </w:rPr>
            </w:pPr>
            <w:r w:rsidRPr="00BC1CFC">
              <w:rPr>
                <w:rFonts w:ascii="Simplified Arabic" w:eastAsia="Times New Roman" w:hAnsi="Simplified Arabic" w:cs="Simplified Arabic" w:hint="cs"/>
                <w:b/>
                <w:bCs/>
                <w:color w:val="000000"/>
                <w:rtl/>
              </w:rPr>
              <w:t>الفائدة الاقتصادية</w:t>
            </w:r>
          </w:p>
        </w:tc>
        <w:tc>
          <w:tcPr>
            <w:tcW w:w="3836"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5A6C2C16" w14:textId="77777777" w:rsidR="00BC1CFC" w:rsidRPr="00BC1CFC" w:rsidRDefault="00BC1CFC" w:rsidP="00831379">
            <w:pPr>
              <w:widowControl/>
              <w:autoSpaceDE/>
              <w:autoSpaceDN/>
              <w:bidi/>
              <w:jc w:val="center"/>
              <w:rPr>
                <w:rFonts w:ascii="Simplified Arabic" w:eastAsia="Times New Roman" w:hAnsi="Simplified Arabic" w:cs="Simplified Arabic"/>
                <w:b/>
                <w:bCs/>
                <w:color w:val="000000"/>
                <w:rtl/>
              </w:rPr>
            </w:pPr>
            <w:r w:rsidRPr="00BC1CFC">
              <w:rPr>
                <w:rFonts w:ascii="Simplified Arabic" w:eastAsia="Times New Roman" w:hAnsi="Simplified Arabic" w:cs="Simplified Arabic" w:hint="cs"/>
                <w:b/>
                <w:bCs/>
                <w:color w:val="000000"/>
                <w:rtl/>
              </w:rPr>
              <w:t>الأثر البيئي</w:t>
            </w:r>
          </w:p>
        </w:tc>
      </w:tr>
      <w:tr w:rsidR="00BC1CFC" w:rsidRPr="006F6348" w14:paraId="55D1D1A3" w14:textId="77777777" w:rsidTr="00831379">
        <w:trPr>
          <w:trHeight w:val="846"/>
          <w:jc w:val="center"/>
        </w:trPr>
        <w:tc>
          <w:tcPr>
            <w:tcW w:w="1996" w:type="dxa"/>
            <w:tcBorders>
              <w:top w:val="nil"/>
              <w:left w:val="single" w:sz="12" w:space="0" w:color="auto"/>
              <w:bottom w:val="single" w:sz="4" w:space="0" w:color="auto"/>
              <w:right w:val="single" w:sz="4" w:space="0" w:color="auto"/>
            </w:tcBorders>
            <w:shd w:val="clear" w:color="auto" w:fill="auto"/>
            <w:vAlign w:val="center"/>
            <w:hideMark/>
          </w:tcPr>
          <w:p w14:paraId="0600EDE6" w14:textId="77777777" w:rsidR="00BC1CFC" w:rsidRPr="00BC1CFC" w:rsidRDefault="00BC1CFC" w:rsidP="00831379">
            <w:pPr>
              <w:widowControl/>
              <w:autoSpaceDE/>
              <w:autoSpaceDN/>
              <w:bidi/>
              <w:rPr>
                <w:rFonts w:ascii="Simplified Arabic" w:eastAsia="Times New Roman" w:hAnsi="Simplified Arabic" w:cs="Simplified Arabic"/>
                <w:b/>
                <w:bCs/>
                <w:color w:val="000000"/>
                <w:rtl/>
              </w:rPr>
            </w:pPr>
            <w:r w:rsidRPr="00BC1CFC">
              <w:rPr>
                <w:rFonts w:ascii="Simplified Arabic" w:eastAsia="Times New Roman" w:hAnsi="Simplified Arabic" w:cs="Simplified Arabic" w:hint="cs"/>
                <w:b/>
                <w:bCs/>
                <w:color w:val="000000"/>
                <w:rtl/>
              </w:rPr>
              <w:t>استعادة الحرارة (</w:t>
            </w:r>
            <w:r w:rsidRPr="00BC1CFC">
              <w:rPr>
                <w:rFonts w:ascii="Simplified Arabic" w:eastAsia="Times New Roman" w:hAnsi="Simplified Arabic" w:cs="Simplified Arabic" w:hint="cs"/>
                <w:b/>
                <w:bCs/>
                <w:color w:val="000000"/>
              </w:rPr>
              <w:t>WHR</w:t>
            </w:r>
            <w:r w:rsidRPr="00BC1CFC">
              <w:rPr>
                <w:rFonts w:ascii="Simplified Arabic" w:eastAsia="Times New Roman" w:hAnsi="Simplified Arabic" w:cs="Simplified Arabic" w:hint="cs"/>
                <w:b/>
                <w:bCs/>
                <w:color w:val="000000"/>
                <w:rtl/>
              </w:rPr>
              <w:t>)</w:t>
            </w:r>
          </w:p>
        </w:tc>
        <w:tc>
          <w:tcPr>
            <w:tcW w:w="4404" w:type="dxa"/>
            <w:tcBorders>
              <w:top w:val="nil"/>
              <w:left w:val="single" w:sz="4" w:space="0" w:color="auto"/>
              <w:bottom w:val="single" w:sz="4" w:space="0" w:color="auto"/>
              <w:right w:val="single" w:sz="4" w:space="0" w:color="auto"/>
            </w:tcBorders>
            <w:shd w:val="clear" w:color="auto" w:fill="auto"/>
            <w:vAlign w:val="center"/>
            <w:hideMark/>
          </w:tcPr>
          <w:p w14:paraId="6CB33FD6" w14:textId="77777777" w:rsidR="00BC1CFC" w:rsidRPr="00BC1CFC" w:rsidRDefault="00BC1CFC" w:rsidP="00831379">
            <w:pPr>
              <w:widowControl/>
              <w:autoSpaceDE/>
              <w:autoSpaceDN/>
              <w:bidi/>
              <w:rPr>
                <w:rFonts w:ascii="Simplified Arabic" w:eastAsia="Times New Roman" w:hAnsi="Simplified Arabic" w:cs="Simplified Arabic"/>
                <w:color w:val="000000"/>
                <w:sz w:val="24"/>
                <w:szCs w:val="24"/>
                <w:rtl/>
              </w:rPr>
            </w:pPr>
            <w:r w:rsidRPr="00BC1CFC">
              <w:rPr>
                <w:rFonts w:ascii="Simplified Arabic" w:eastAsia="Times New Roman" w:hAnsi="Simplified Arabic" w:cs="Simplified Arabic" w:hint="cs"/>
                <w:color w:val="000000"/>
                <w:sz w:val="24"/>
                <w:szCs w:val="24"/>
                <w:rtl/>
              </w:rPr>
              <w:t>توفير 15-20% من استهلاك الكهرباء الكلي للمصنع.</w:t>
            </w:r>
          </w:p>
        </w:tc>
        <w:tc>
          <w:tcPr>
            <w:tcW w:w="3836" w:type="dxa"/>
            <w:tcBorders>
              <w:top w:val="nil"/>
              <w:left w:val="single" w:sz="4" w:space="0" w:color="auto"/>
              <w:bottom w:val="single" w:sz="4" w:space="0" w:color="auto"/>
              <w:right w:val="single" w:sz="12" w:space="0" w:color="auto"/>
            </w:tcBorders>
            <w:shd w:val="clear" w:color="auto" w:fill="auto"/>
            <w:vAlign w:val="center"/>
            <w:hideMark/>
          </w:tcPr>
          <w:p w14:paraId="33A4D6D1" w14:textId="77777777" w:rsidR="00BC1CFC" w:rsidRPr="00BC1CFC" w:rsidRDefault="00BC1CFC" w:rsidP="00831379">
            <w:pPr>
              <w:widowControl/>
              <w:autoSpaceDE/>
              <w:autoSpaceDN/>
              <w:bidi/>
              <w:rPr>
                <w:rFonts w:ascii="Simplified Arabic" w:eastAsia="Times New Roman" w:hAnsi="Simplified Arabic" w:cs="Simplified Arabic"/>
                <w:color w:val="000000"/>
                <w:sz w:val="24"/>
                <w:szCs w:val="24"/>
                <w:rtl/>
              </w:rPr>
            </w:pPr>
            <w:r w:rsidRPr="00BC1CFC">
              <w:rPr>
                <w:rFonts w:ascii="Simplified Arabic" w:eastAsia="Times New Roman" w:hAnsi="Simplified Arabic" w:cs="Simplified Arabic" w:hint="cs"/>
                <w:color w:val="000000"/>
                <w:sz w:val="24"/>
                <w:szCs w:val="24"/>
                <w:rtl/>
              </w:rPr>
              <w:t>تقليل البصمة الكربونية للمنتج النهائي.</w:t>
            </w:r>
          </w:p>
        </w:tc>
      </w:tr>
      <w:tr w:rsidR="00BC1CFC" w:rsidRPr="006F6348" w14:paraId="49F5FEC4" w14:textId="77777777" w:rsidTr="00831379">
        <w:trPr>
          <w:trHeight w:val="422"/>
          <w:jc w:val="center"/>
        </w:trPr>
        <w:tc>
          <w:tcPr>
            <w:tcW w:w="1996" w:type="dxa"/>
            <w:tcBorders>
              <w:top w:val="nil"/>
              <w:left w:val="single" w:sz="12" w:space="0" w:color="auto"/>
              <w:bottom w:val="single" w:sz="4" w:space="0" w:color="auto"/>
              <w:right w:val="single" w:sz="4" w:space="0" w:color="auto"/>
            </w:tcBorders>
            <w:shd w:val="clear" w:color="auto" w:fill="auto"/>
            <w:vAlign w:val="center"/>
            <w:hideMark/>
          </w:tcPr>
          <w:p w14:paraId="6D643F84" w14:textId="77777777" w:rsidR="00BC1CFC" w:rsidRPr="00BC1CFC" w:rsidRDefault="00BC1CFC" w:rsidP="00831379">
            <w:pPr>
              <w:widowControl/>
              <w:autoSpaceDE/>
              <w:autoSpaceDN/>
              <w:bidi/>
              <w:rPr>
                <w:rFonts w:ascii="Simplified Arabic" w:eastAsia="Times New Roman" w:hAnsi="Simplified Arabic" w:cs="Simplified Arabic"/>
                <w:b/>
                <w:bCs/>
                <w:color w:val="000000"/>
                <w:rtl/>
              </w:rPr>
            </w:pPr>
            <w:r w:rsidRPr="00BC1CFC">
              <w:rPr>
                <w:rFonts w:ascii="Simplified Arabic" w:eastAsia="Times New Roman" w:hAnsi="Simplified Arabic" w:cs="Simplified Arabic" w:hint="cs"/>
                <w:b/>
                <w:bCs/>
                <w:color w:val="000000"/>
                <w:rtl/>
              </w:rPr>
              <w:t>التبريد المغلق</w:t>
            </w:r>
          </w:p>
        </w:tc>
        <w:tc>
          <w:tcPr>
            <w:tcW w:w="4404" w:type="dxa"/>
            <w:tcBorders>
              <w:top w:val="nil"/>
              <w:left w:val="single" w:sz="4" w:space="0" w:color="auto"/>
              <w:bottom w:val="single" w:sz="4" w:space="0" w:color="auto"/>
              <w:right w:val="single" w:sz="4" w:space="0" w:color="auto"/>
            </w:tcBorders>
            <w:shd w:val="clear" w:color="auto" w:fill="auto"/>
            <w:vAlign w:val="center"/>
            <w:hideMark/>
          </w:tcPr>
          <w:p w14:paraId="39E59AF9" w14:textId="77777777" w:rsidR="00BC1CFC" w:rsidRPr="00BC1CFC" w:rsidRDefault="00BC1CFC" w:rsidP="00831379">
            <w:pPr>
              <w:widowControl/>
              <w:autoSpaceDE/>
              <w:autoSpaceDN/>
              <w:bidi/>
              <w:rPr>
                <w:rFonts w:ascii="Simplified Arabic" w:eastAsia="Times New Roman" w:hAnsi="Simplified Arabic" w:cs="Simplified Arabic"/>
                <w:color w:val="000000"/>
                <w:sz w:val="24"/>
                <w:szCs w:val="24"/>
                <w:rtl/>
              </w:rPr>
            </w:pPr>
            <w:r w:rsidRPr="00BC1CFC">
              <w:rPr>
                <w:rFonts w:ascii="Simplified Arabic" w:eastAsia="Times New Roman" w:hAnsi="Simplified Arabic" w:cs="Simplified Arabic" w:hint="cs"/>
                <w:color w:val="000000"/>
                <w:sz w:val="24"/>
                <w:szCs w:val="24"/>
                <w:rtl/>
              </w:rPr>
              <w:t>تقليل استهلاك المياه المحلاة بنسبة 30%.</w:t>
            </w:r>
          </w:p>
        </w:tc>
        <w:tc>
          <w:tcPr>
            <w:tcW w:w="3836" w:type="dxa"/>
            <w:tcBorders>
              <w:top w:val="nil"/>
              <w:left w:val="single" w:sz="4" w:space="0" w:color="auto"/>
              <w:bottom w:val="single" w:sz="4" w:space="0" w:color="auto"/>
              <w:right w:val="single" w:sz="12" w:space="0" w:color="auto"/>
            </w:tcBorders>
            <w:shd w:val="clear" w:color="auto" w:fill="auto"/>
            <w:vAlign w:val="center"/>
            <w:hideMark/>
          </w:tcPr>
          <w:p w14:paraId="38770B37" w14:textId="77777777" w:rsidR="00BC1CFC" w:rsidRPr="00BC1CFC" w:rsidRDefault="00BC1CFC" w:rsidP="00831379">
            <w:pPr>
              <w:widowControl/>
              <w:autoSpaceDE/>
              <w:autoSpaceDN/>
              <w:bidi/>
              <w:rPr>
                <w:rFonts w:ascii="Simplified Arabic" w:eastAsia="Times New Roman" w:hAnsi="Simplified Arabic" w:cs="Simplified Arabic"/>
                <w:color w:val="000000"/>
                <w:sz w:val="24"/>
                <w:szCs w:val="24"/>
                <w:rtl/>
              </w:rPr>
            </w:pPr>
            <w:r w:rsidRPr="00BC1CFC">
              <w:rPr>
                <w:rFonts w:ascii="Simplified Arabic" w:eastAsia="Times New Roman" w:hAnsi="Simplified Arabic" w:cs="Simplified Arabic" w:hint="cs"/>
                <w:color w:val="000000"/>
                <w:sz w:val="24"/>
                <w:szCs w:val="24"/>
                <w:rtl/>
              </w:rPr>
              <w:t>الحفاظ على الموارد المائية المحدودة.</w:t>
            </w:r>
          </w:p>
        </w:tc>
      </w:tr>
      <w:tr w:rsidR="00BC1CFC" w:rsidRPr="006F6348" w14:paraId="28FD60C6" w14:textId="77777777" w:rsidTr="00831379">
        <w:trPr>
          <w:trHeight w:val="857"/>
          <w:jc w:val="center"/>
        </w:trPr>
        <w:tc>
          <w:tcPr>
            <w:tcW w:w="1996" w:type="dxa"/>
            <w:tcBorders>
              <w:top w:val="nil"/>
              <w:left w:val="single" w:sz="12" w:space="0" w:color="auto"/>
              <w:bottom w:val="single" w:sz="12" w:space="0" w:color="auto"/>
              <w:right w:val="single" w:sz="4" w:space="0" w:color="auto"/>
            </w:tcBorders>
            <w:shd w:val="clear" w:color="auto" w:fill="auto"/>
            <w:vAlign w:val="center"/>
            <w:hideMark/>
          </w:tcPr>
          <w:p w14:paraId="7D3B9179" w14:textId="77777777" w:rsidR="00BC1CFC" w:rsidRPr="00BC1CFC" w:rsidRDefault="00BC1CFC" w:rsidP="00831379">
            <w:pPr>
              <w:widowControl/>
              <w:autoSpaceDE/>
              <w:autoSpaceDN/>
              <w:bidi/>
              <w:rPr>
                <w:rFonts w:ascii="Simplified Arabic" w:eastAsia="Times New Roman" w:hAnsi="Simplified Arabic" w:cs="Simplified Arabic"/>
                <w:b/>
                <w:bCs/>
                <w:color w:val="000000"/>
                <w:rtl/>
              </w:rPr>
            </w:pPr>
            <w:r w:rsidRPr="00BC1CFC">
              <w:rPr>
                <w:rFonts w:ascii="Simplified Arabic" w:eastAsia="Times New Roman" w:hAnsi="Simplified Arabic" w:cs="Simplified Arabic" w:hint="cs"/>
                <w:b/>
                <w:bCs/>
                <w:color w:val="000000"/>
                <w:rtl/>
              </w:rPr>
              <w:t>توليد البخار</w:t>
            </w:r>
          </w:p>
        </w:tc>
        <w:tc>
          <w:tcPr>
            <w:tcW w:w="4404" w:type="dxa"/>
            <w:tcBorders>
              <w:top w:val="nil"/>
              <w:left w:val="single" w:sz="4" w:space="0" w:color="auto"/>
              <w:bottom w:val="single" w:sz="12" w:space="0" w:color="auto"/>
              <w:right w:val="single" w:sz="4" w:space="0" w:color="auto"/>
            </w:tcBorders>
            <w:shd w:val="clear" w:color="auto" w:fill="auto"/>
            <w:vAlign w:val="center"/>
            <w:hideMark/>
          </w:tcPr>
          <w:p w14:paraId="7148BADA" w14:textId="77777777" w:rsidR="00BC1CFC" w:rsidRPr="00BC1CFC" w:rsidRDefault="00BC1CFC" w:rsidP="00831379">
            <w:pPr>
              <w:widowControl/>
              <w:autoSpaceDE/>
              <w:autoSpaceDN/>
              <w:bidi/>
              <w:rPr>
                <w:rFonts w:ascii="Simplified Arabic" w:eastAsia="Times New Roman" w:hAnsi="Simplified Arabic" w:cs="Simplified Arabic"/>
                <w:color w:val="000000"/>
                <w:sz w:val="24"/>
                <w:szCs w:val="24"/>
                <w:rtl/>
              </w:rPr>
            </w:pPr>
            <w:r w:rsidRPr="00BC1CFC">
              <w:rPr>
                <w:rFonts w:ascii="Simplified Arabic" w:eastAsia="Times New Roman" w:hAnsi="Simplified Arabic" w:cs="Simplified Arabic" w:hint="cs"/>
                <w:color w:val="000000"/>
                <w:sz w:val="24"/>
                <w:szCs w:val="24"/>
                <w:rtl/>
              </w:rPr>
              <w:t>استخدام البخار في عمليات التنظيف أو التشغيل الميكانيكي.</w:t>
            </w:r>
          </w:p>
        </w:tc>
        <w:tc>
          <w:tcPr>
            <w:tcW w:w="3836" w:type="dxa"/>
            <w:tcBorders>
              <w:top w:val="nil"/>
              <w:left w:val="single" w:sz="4" w:space="0" w:color="auto"/>
              <w:bottom w:val="single" w:sz="12" w:space="0" w:color="auto"/>
              <w:right w:val="single" w:sz="12" w:space="0" w:color="auto"/>
            </w:tcBorders>
            <w:shd w:val="clear" w:color="auto" w:fill="auto"/>
            <w:vAlign w:val="center"/>
            <w:hideMark/>
          </w:tcPr>
          <w:p w14:paraId="0E352C9E" w14:textId="77777777" w:rsidR="00BC1CFC" w:rsidRPr="00BC1CFC" w:rsidRDefault="00BC1CFC" w:rsidP="00831379">
            <w:pPr>
              <w:widowControl/>
              <w:autoSpaceDE/>
              <w:autoSpaceDN/>
              <w:bidi/>
              <w:rPr>
                <w:rFonts w:ascii="Simplified Arabic" w:eastAsia="Times New Roman" w:hAnsi="Simplified Arabic" w:cs="Simplified Arabic"/>
                <w:color w:val="000000"/>
                <w:sz w:val="24"/>
                <w:szCs w:val="24"/>
                <w:rtl/>
              </w:rPr>
            </w:pPr>
            <w:r w:rsidRPr="00BC1CFC">
              <w:rPr>
                <w:rFonts w:ascii="Simplified Arabic" w:eastAsia="Times New Roman" w:hAnsi="Simplified Arabic" w:cs="Simplified Arabic" w:hint="cs"/>
                <w:color w:val="000000"/>
                <w:sz w:val="24"/>
                <w:szCs w:val="24"/>
                <w:rtl/>
              </w:rPr>
              <w:t>رفع الكفاءة الكلية للمصنع (</w:t>
            </w:r>
            <w:r w:rsidRPr="00BC1CFC">
              <w:rPr>
                <w:rFonts w:ascii="Simplified Arabic" w:eastAsia="Times New Roman" w:hAnsi="Simplified Arabic" w:cs="Simplified Arabic" w:hint="cs"/>
                <w:color w:val="000000"/>
                <w:sz w:val="24"/>
                <w:szCs w:val="24"/>
              </w:rPr>
              <w:t>Overall Efficiency</w:t>
            </w:r>
            <w:r w:rsidRPr="00BC1CFC">
              <w:rPr>
                <w:rFonts w:ascii="Simplified Arabic" w:eastAsia="Times New Roman" w:hAnsi="Simplified Arabic" w:cs="Simplified Arabic" w:hint="cs"/>
                <w:color w:val="000000"/>
                <w:sz w:val="24"/>
                <w:szCs w:val="24"/>
                <w:rtl/>
              </w:rPr>
              <w:t>).</w:t>
            </w:r>
          </w:p>
        </w:tc>
      </w:tr>
    </w:tbl>
    <w:p w14:paraId="20E392EC" w14:textId="0BC04170" w:rsidR="0013094E" w:rsidRDefault="0013094E" w:rsidP="0013094E">
      <w:pPr>
        <w:pStyle w:val="ListParagraph"/>
        <w:bidi/>
        <w:ind w:left="720"/>
        <w:jc w:val="center"/>
        <w:rPr>
          <w:rFonts w:ascii="Simplified Arabic" w:hAnsi="Simplified Arabic" w:cs="Simplified Arabic"/>
          <w:sz w:val="20"/>
          <w:szCs w:val="20"/>
          <w:rtl/>
        </w:rPr>
      </w:pPr>
      <w:r w:rsidRPr="0013094E">
        <w:rPr>
          <w:rFonts w:ascii="Simplified Arabic" w:hAnsi="Simplified Arabic" w:cs="Simplified Arabic"/>
          <w:b/>
          <w:bCs/>
          <w:sz w:val="20"/>
          <w:szCs w:val="20"/>
          <w:rtl/>
        </w:rPr>
        <w:t>المصدر</w:t>
      </w:r>
      <w:r w:rsidRPr="0013094E">
        <w:rPr>
          <w:rFonts w:ascii="Simplified Arabic" w:hAnsi="Simplified Arabic" w:cs="Simplified Arabic"/>
          <w:b/>
          <w:bCs/>
          <w:sz w:val="20"/>
          <w:szCs w:val="20"/>
        </w:rPr>
        <w:t>:</w:t>
      </w:r>
      <w:r w:rsidRPr="0013094E">
        <w:rPr>
          <w:rFonts w:ascii="Simplified Arabic" w:hAnsi="Simplified Arabic" w:cs="Simplified Arabic"/>
          <w:sz w:val="20"/>
          <w:szCs w:val="20"/>
        </w:rPr>
        <w:t xml:space="preserve"> </w:t>
      </w:r>
      <w:r w:rsidRPr="0013094E">
        <w:rPr>
          <w:rFonts w:ascii="Simplified Arabic" w:hAnsi="Simplified Arabic" w:cs="Simplified Arabic"/>
          <w:sz w:val="20"/>
          <w:szCs w:val="20"/>
          <w:rtl/>
        </w:rPr>
        <w:t>الوكالة الدولية للطاقة المتجددة</w:t>
      </w:r>
      <w:r w:rsidRPr="0013094E">
        <w:rPr>
          <w:rFonts w:ascii="Simplified Arabic" w:hAnsi="Simplified Arabic" w:cs="Simplified Arabic"/>
          <w:sz w:val="20"/>
          <w:szCs w:val="20"/>
        </w:rPr>
        <w:t xml:space="preserve"> (</w:t>
      </w:r>
      <w:r w:rsidRPr="0013094E">
        <w:rPr>
          <w:rFonts w:ascii="Simplified Arabic" w:hAnsi="Simplified Arabic" w:cs="Simplified Arabic"/>
          <w:b/>
          <w:bCs/>
          <w:sz w:val="20"/>
          <w:szCs w:val="20"/>
        </w:rPr>
        <w:t>IRENA</w:t>
      </w:r>
      <w:r w:rsidRPr="0013094E">
        <w:rPr>
          <w:rFonts w:ascii="Simplified Arabic" w:hAnsi="Simplified Arabic" w:cs="Simplified Arabic"/>
          <w:sz w:val="20"/>
          <w:szCs w:val="20"/>
        </w:rPr>
        <w:t>)</w:t>
      </w:r>
      <w:r w:rsidRPr="0013094E">
        <w:rPr>
          <w:rFonts w:ascii="Simplified Arabic" w:hAnsi="Simplified Arabic" w:cs="Simplified Arabic"/>
          <w:sz w:val="20"/>
          <w:szCs w:val="20"/>
          <w:rtl/>
        </w:rPr>
        <w:t xml:space="preserve">، تقرير </w:t>
      </w:r>
      <w:r w:rsidRPr="0013094E">
        <w:rPr>
          <w:rFonts w:ascii="Simplified Arabic" w:hAnsi="Simplified Arabic" w:cs="Simplified Arabic"/>
          <w:i/>
          <w:iCs/>
          <w:sz w:val="20"/>
          <w:szCs w:val="20"/>
        </w:rPr>
        <w:t>"Innovation Outlook: Renewable Ammonia"</w:t>
      </w:r>
      <w:r w:rsidRPr="0013094E">
        <w:rPr>
          <w:rFonts w:ascii="Simplified Arabic" w:hAnsi="Simplified Arabic" w:cs="Simplified Arabic"/>
          <w:sz w:val="20"/>
          <w:szCs w:val="20"/>
        </w:rPr>
        <w:t xml:space="preserve"> (2022)</w:t>
      </w:r>
      <w:r w:rsidRPr="0013094E">
        <w:rPr>
          <w:rFonts w:ascii="Simplified Arabic" w:hAnsi="Simplified Arabic" w:cs="Simplified Arabic"/>
          <w:sz w:val="20"/>
          <w:szCs w:val="20"/>
          <w:rtl/>
        </w:rPr>
        <w:t>، القسم الخاص بـ "تكامل العمليات وتحسين الكفاءة</w:t>
      </w:r>
      <w:r w:rsidRPr="0013094E">
        <w:rPr>
          <w:rFonts w:ascii="Simplified Arabic" w:hAnsi="Simplified Arabic" w:cs="Simplified Arabic"/>
          <w:sz w:val="20"/>
          <w:szCs w:val="20"/>
        </w:rPr>
        <w:t>".</w:t>
      </w:r>
    </w:p>
    <w:p w14:paraId="699B2DFE" w14:textId="5841B55E" w:rsidR="0013094E" w:rsidRDefault="0013094E" w:rsidP="0013094E">
      <w:pPr>
        <w:pStyle w:val="ListParagraph"/>
        <w:bidi/>
        <w:ind w:left="720"/>
        <w:jc w:val="center"/>
        <w:rPr>
          <w:rFonts w:ascii="Simplified Arabic" w:hAnsi="Simplified Arabic" w:cs="Simplified Arabic"/>
          <w:sz w:val="20"/>
          <w:szCs w:val="20"/>
          <w:rtl/>
        </w:rPr>
      </w:pPr>
      <w:r w:rsidRPr="0013094E">
        <w:rPr>
          <w:rFonts w:ascii="Simplified Arabic" w:hAnsi="Simplified Arabic" w:cs="Simplified Arabic"/>
          <w:sz w:val="20"/>
          <w:szCs w:val="20"/>
          <w:rtl/>
        </w:rPr>
        <w:t>الجمعية الملكية الكيميائية (</w:t>
      </w:r>
      <w:r w:rsidRPr="0013094E">
        <w:rPr>
          <w:rFonts w:ascii="Simplified Arabic" w:hAnsi="Simplified Arabic" w:cs="Simplified Arabic"/>
          <w:sz w:val="20"/>
          <w:szCs w:val="20"/>
        </w:rPr>
        <w:t>Royal Society of Chemistry</w:t>
      </w:r>
      <w:r w:rsidRPr="0013094E">
        <w:rPr>
          <w:rFonts w:ascii="Simplified Arabic" w:hAnsi="Simplified Arabic" w:cs="Simplified Arabic"/>
          <w:sz w:val="20"/>
          <w:szCs w:val="20"/>
          <w:rtl/>
        </w:rPr>
        <w:t>) في دراستها حول "</w:t>
      </w:r>
      <w:r w:rsidRPr="0013094E">
        <w:rPr>
          <w:rFonts w:ascii="Simplified Arabic" w:hAnsi="Simplified Arabic" w:cs="Simplified Arabic"/>
          <w:sz w:val="20"/>
          <w:szCs w:val="20"/>
        </w:rPr>
        <w:t>Green Ammonia as a Carbon-Free Fuel</w:t>
      </w:r>
      <w:r w:rsidRPr="0013094E">
        <w:rPr>
          <w:rFonts w:ascii="Simplified Arabic" w:hAnsi="Simplified Arabic" w:cs="Simplified Arabic"/>
          <w:sz w:val="20"/>
          <w:szCs w:val="20"/>
          <w:rtl/>
        </w:rPr>
        <w:t>".</w:t>
      </w:r>
    </w:p>
    <w:p w14:paraId="52C2547A" w14:textId="14E41656" w:rsidR="0013094E" w:rsidRDefault="0013094E" w:rsidP="0013094E">
      <w:pPr>
        <w:pStyle w:val="ListParagraph"/>
        <w:bidi/>
        <w:ind w:left="720"/>
        <w:jc w:val="center"/>
        <w:rPr>
          <w:rFonts w:ascii="Simplified Arabic" w:hAnsi="Simplified Arabic" w:cs="Simplified Arabic"/>
          <w:sz w:val="20"/>
          <w:szCs w:val="20"/>
          <w:rtl/>
        </w:rPr>
      </w:pPr>
      <w:r w:rsidRPr="0013094E">
        <w:rPr>
          <w:rFonts w:ascii="Simplified Arabic" w:hAnsi="Simplified Arabic" w:cs="Simplified Arabic"/>
          <w:sz w:val="20"/>
          <w:szCs w:val="20"/>
          <w:rtl/>
        </w:rPr>
        <w:t>نظمة الأغذية والزراعة</w:t>
      </w:r>
      <w:r w:rsidRPr="0013094E">
        <w:rPr>
          <w:rFonts w:ascii="Simplified Arabic" w:hAnsi="Simplified Arabic" w:cs="Simplified Arabic"/>
          <w:sz w:val="20"/>
          <w:szCs w:val="20"/>
        </w:rPr>
        <w:t xml:space="preserve"> (FAO) </w:t>
      </w:r>
      <w:r w:rsidRPr="0013094E">
        <w:rPr>
          <w:rFonts w:ascii="Simplified Arabic" w:hAnsi="Simplified Arabic" w:cs="Simplified Arabic"/>
          <w:sz w:val="20"/>
          <w:szCs w:val="20"/>
          <w:rtl/>
        </w:rPr>
        <w:t>بالتعاون مع الأمم المتحدة للمياه</w:t>
      </w:r>
      <w:r w:rsidRPr="0013094E">
        <w:rPr>
          <w:rFonts w:ascii="Simplified Arabic" w:hAnsi="Simplified Arabic" w:cs="Simplified Arabic"/>
          <w:sz w:val="20"/>
          <w:szCs w:val="20"/>
        </w:rPr>
        <w:t xml:space="preserve"> (UN-Water)</w:t>
      </w:r>
      <w:r w:rsidRPr="0013094E">
        <w:rPr>
          <w:rFonts w:ascii="Simplified Arabic" w:hAnsi="Simplified Arabic" w:cs="Simplified Arabic"/>
          <w:sz w:val="20"/>
          <w:szCs w:val="20"/>
          <w:rtl/>
        </w:rPr>
        <w:t xml:space="preserve">، تقرير </w:t>
      </w:r>
      <w:r w:rsidRPr="0013094E">
        <w:rPr>
          <w:rFonts w:ascii="Simplified Arabic" w:hAnsi="Simplified Arabic" w:cs="Simplified Arabic"/>
          <w:sz w:val="20"/>
          <w:szCs w:val="20"/>
        </w:rPr>
        <w:t>"Water Management in Hydrogen Production".</w:t>
      </w:r>
    </w:p>
    <w:p w14:paraId="77A32AA3" w14:textId="77777777" w:rsidR="001D6157" w:rsidRDefault="001D6157" w:rsidP="001D6157">
      <w:pPr>
        <w:pStyle w:val="ListParagraph"/>
        <w:bidi/>
        <w:ind w:left="720"/>
        <w:jc w:val="center"/>
        <w:rPr>
          <w:rFonts w:ascii="Simplified Arabic" w:eastAsia="Times New Roman" w:hAnsi="Simplified Arabic" w:cs="Simplified Arabic"/>
          <w:b/>
          <w:bCs/>
          <w:noProof/>
          <w:sz w:val="24"/>
          <w:szCs w:val="24"/>
          <w:rtl/>
        </w:rPr>
      </w:pPr>
      <w:r>
        <w:rPr>
          <w:rFonts w:ascii="Simplified Arabic" w:hAnsi="Simplified Arabic" w:cs="Simplified Arabic" w:hint="cs"/>
          <w:b/>
          <w:bCs/>
          <w:sz w:val="18"/>
          <w:szCs w:val="18"/>
          <w:rtl/>
        </w:rPr>
        <w:t xml:space="preserve">جدول (6) </w:t>
      </w:r>
      <w:r w:rsidRPr="006F6348">
        <w:rPr>
          <w:rFonts w:ascii="Simplified Arabic" w:hAnsi="Simplified Arabic" w:cs="Simplified Arabic"/>
          <w:b/>
          <w:bCs/>
          <w:sz w:val="18"/>
          <w:szCs w:val="18"/>
          <w:rtl/>
        </w:rPr>
        <w:t>فوائد إعادة استخدام الطاقة</w:t>
      </w:r>
      <w:r w:rsidRPr="00683A82">
        <w:rPr>
          <w:rFonts w:ascii="Simplified Arabic" w:eastAsia="Times New Roman" w:hAnsi="Simplified Arabic" w:cs="Simplified Arabic"/>
          <w:b/>
          <w:bCs/>
          <w:noProof/>
          <w:sz w:val="24"/>
          <w:szCs w:val="24"/>
        </w:rPr>
        <w:t xml:space="preserve"> </w:t>
      </w:r>
    </w:p>
    <w:p w14:paraId="4BD68487" w14:textId="2EA156F1" w:rsidR="00BC1CFC" w:rsidRDefault="00617F6D" w:rsidP="00617F6D">
      <w:pPr>
        <w:bidi/>
        <w:rPr>
          <w:rFonts w:ascii="Simplified Arabic" w:hAnsi="Simplified Arabic" w:cs="Simplified Arabic"/>
          <w:sz w:val="24"/>
          <w:szCs w:val="24"/>
          <w:rtl/>
        </w:rPr>
      </w:pPr>
      <w:r w:rsidRPr="00115471">
        <w:rPr>
          <w:rFonts w:ascii="Simplified Arabic" w:hAnsi="Simplified Arabic" w:cs="Simplified Arabic" w:hint="cs"/>
          <w:sz w:val="24"/>
          <w:szCs w:val="24"/>
          <w:rtl/>
        </w:rPr>
        <w:t xml:space="preserve">يتضح من الجدول رقم 6 </w:t>
      </w:r>
      <w:r w:rsidR="00115471" w:rsidRPr="00115471">
        <w:rPr>
          <w:rFonts w:ascii="Simplified Arabic" w:hAnsi="Simplified Arabic" w:cs="Simplified Arabic" w:hint="cs"/>
          <w:sz w:val="24"/>
          <w:szCs w:val="24"/>
          <w:rtl/>
        </w:rPr>
        <w:t>ب</w:t>
      </w:r>
      <w:r w:rsidRPr="00115471">
        <w:rPr>
          <w:rFonts w:ascii="Simplified Arabic" w:hAnsi="Simplified Arabic" w:cs="Simplified Arabic" w:hint="cs"/>
          <w:sz w:val="24"/>
          <w:szCs w:val="24"/>
          <w:rtl/>
        </w:rPr>
        <w:t xml:space="preserve">انه هناك </w:t>
      </w:r>
      <w:r w:rsidR="00115471" w:rsidRPr="00115471">
        <w:rPr>
          <w:rFonts w:ascii="Simplified Arabic" w:hAnsi="Simplified Arabic" w:cs="Simplified Arabic" w:hint="cs"/>
          <w:sz w:val="24"/>
          <w:szCs w:val="24"/>
          <w:rtl/>
        </w:rPr>
        <w:t>فائدة</w:t>
      </w:r>
      <w:r w:rsidRPr="00115471">
        <w:rPr>
          <w:rFonts w:ascii="Simplified Arabic" w:hAnsi="Simplified Arabic" w:cs="Simplified Arabic" w:hint="cs"/>
          <w:sz w:val="24"/>
          <w:szCs w:val="24"/>
          <w:rtl/>
        </w:rPr>
        <w:t xml:space="preserve"> اقتصادية في استهلاك </w:t>
      </w:r>
      <w:r w:rsidR="00115471" w:rsidRPr="00115471">
        <w:rPr>
          <w:rFonts w:ascii="Simplified Arabic" w:hAnsi="Simplified Arabic" w:cs="Simplified Arabic" w:hint="cs"/>
          <w:sz w:val="24"/>
          <w:szCs w:val="24"/>
          <w:rtl/>
        </w:rPr>
        <w:t>الطاقة</w:t>
      </w:r>
      <w:r w:rsidRPr="00115471">
        <w:rPr>
          <w:rFonts w:ascii="Simplified Arabic" w:hAnsi="Simplified Arabic" w:cs="Simplified Arabic" w:hint="cs"/>
          <w:sz w:val="24"/>
          <w:szCs w:val="24"/>
          <w:rtl/>
        </w:rPr>
        <w:t xml:space="preserve"> بما </w:t>
      </w:r>
      <w:r w:rsidR="00115471" w:rsidRPr="00115471">
        <w:rPr>
          <w:rFonts w:ascii="Simplified Arabic" w:hAnsi="Simplified Arabic" w:cs="Simplified Arabic" w:hint="cs"/>
          <w:sz w:val="24"/>
          <w:szCs w:val="24"/>
          <w:rtl/>
        </w:rPr>
        <w:t>يتراوح</w:t>
      </w:r>
      <w:r w:rsidRPr="00115471">
        <w:rPr>
          <w:rFonts w:ascii="Simplified Arabic" w:hAnsi="Simplified Arabic" w:cs="Simplified Arabic" w:hint="cs"/>
          <w:sz w:val="24"/>
          <w:szCs w:val="24"/>
          <w:rtl/>
        </w:rPr>
        <w:t xml:space="preserve"> بين 15-20% وكذلك في استهلاك المياه المعالجة </w:t>
      </w:r>
      <w:r w:rsidR="00115471" w:rsidRPr="00115471">
        <w:rPr>
          <w:rFonts w:ascii="Simplified Arabic" w:hAnsi="Simplified Arabic" w:cs="Simplified Arabic" w:hint="cs"/>
          <w:sz w:val="24"/>
          <w:szCs w:val="24"/>
          <w:rtl/>
        </w:rPr>
        <w:t xml:space="preserve">بنسبه تقريبيه 30% </w:t>
      </w:r>
    </w:p>
    <w:p w14:paraId="7E91292C" w14:textId="21E58415" w:rsidR="00115471" w:rsidRDefault="00115471">
      <w:pPr>
        <w:rPr>
          <w:rFonts w:ascii="Simplified Arabic" w:hAnsi="Simplified Arabic" w:cs="Simplified Arabic"/>
          <w:sz w:val="24"/>
          <w:szCs w:val="24"/>
          <w:rtl/>
        </w:rPr>
      </w:pPr>
      <w:r>
        <w:rPr>
          <w:rFonts w:ascii="Simplified Arabic" w:hAnsi="Simplified Arabic" w:cs="Simplified Arabic"/>
          <w:sz w:val="24"/>
          <w:szCs w:val="24"/>
          <w:rtl/>
        </w:rPr>
        <w:br w:type="page"/>
      </w:r>
    </w:p>
    <w:p w14:paraId="413A245C" w14:textId="286F2B22" w:rsidR="001970E1" w:rsidRDefault="001970E1" w:rsidP="00DD5AEB">
      <w:pPr>
        <w:pStyle w:val="ListParagraph"/>
        <w:numPr>
          <w:ilvl w:val="1"/>
          <w:numId w:val="8"/>
        </w:numPr>
        <w:bidi/>
        <w:ind w:left="428"/>
        <w:rPr>
          <w:rFonts w:ascii="Simplified Arabic" w:hAnsi="Simplified Arabic" w:cs="Simplified Arabic"/>
          <w:sz w:val="28"/>
          <w:szCs w:val="28"/>
        </w:rPr>
      </w:pPr>
      <w:r w:rsidRPr="001970E1">
        <w:rPr>
          <w:rFonts w:ascii="Simplified Arabic" w:hAnsi="Simplified Arabic" w:cs="Simplified Arabic" w:hint="cs"/>
          <w:sz w:val="28"/>
          <w:szCs w:val="28"/>
          <w:rtl/>
        </w:rPr>
        <w:lastRenderedPageBreak/>
        <w:t>نتائج البحث</w:t>
      </w:r>
    </w:p>
    <w:p w14:paraId="6E91ADF8" w14:textId="1F660593" w:rsidR="001970E1" w:rsidRPr="004712F6" w:rsidRDefault="001970E1" w:rsidP="001970E1">
      <w:pPr>
        <w:bidi/>
        <w:ind w:left="-292"/>
        <w:rPr>
          <w:rFonts w:ascii="Simplified Arabic" w:hAnsi="Simplified Arabic" w:cs="Simplified Arabic"/>
          <w:sz w:val="24"/>
          <w:szCs w:val="24"/>
          <w:rtl/>
        </w:rPr>
      </w:pPr>
      <w:r w:rsidRPr="004712F6">
        <w:rPr>
          <w:rFonts w:ascii="Simplified Arabic" w:hAnsi="Simplified Arabic" w:cs="Simplified Arabic" w:hint="cs"/>
          <w:sz w:val="24"/>
          <w:szCs w:val="24"/>
          <w:rtl/>
        </w:rPr>
        <w:t xml:space="preserve">يتضح من </w:t>
      </w:r>
      <w:r w:rsidR="00BC1CFC">
        <w:rPr>
          <w:rFonts w:ascii="Simplified Arabic" w:hAnsi="Simplified Arabic" w:cs="Simplified Arabic" w:hint="cs"/>
          <w:sz w:val="24"/>
          <w:szCs w:val="24"/>
          <w:rtl/>
        </w:rPr>
        <w:t xml:space="preserve">البحث </w:t>
      </w:r>
      <w:r w:rsidR="00AF77F8" w:rsidRPr="004712F6">
        <w:rPr>
          <w:rFonts w:ascii="Simplified Arabic" w:hAnsi="Simplified Arabic" w:cs="Simplified Arabic" w:hint="cs"/>
          <w:sz w:val="24"/>
          <w:szCs w:val="24"/>
          <w:rtl/>
        </w:rPr>
        <w:t xml:space="preserve">النتائج </w:t>
      </w:r>
      <w:r w:rsidR="008555D3" w:rsidRPr="004712F6">
        <w:rPr>
          <w:rFonts w:ascii="Simplified Arabic" w:hAnsi="Simplified Arabic" w:cs="Simplified Arabic" w:hint="cs"/>
          <w:sz w:val="24"/>
          <w:szCs w:val="24"/>
          <w:rtl/>
        </w:rPr>
        <w:t>التالية</w:t>
      </w:r>
      <w:r w:rsidR="00AF77F8" w:rsidRPr="004712F6">
        <w:rPr>
          <w:rFonts w:ascii="Simplified Arabic" w:hAnsi="Simplified Arabic" w:cs="Simplified Arabic" w:hint="cs"/>
          <w:sz w:val="24"/>
          <w:szCs w:val="24"/>
          <w:rtl/>
        </w:rPr>
        <w:t xml:space="preserve"> </w:t>
      </w:r>
    </w:p>
    <w:p w14:paraId="6FDFF3C5" w14:textId="45510F97" w:rsidR="00FB733E" w:rsidRPr="00BC1CFC" w:rsidRDefault="00E479FC" w:rsidP="00DD5AEB">
      <w:pPr>
        <w:pStyle w:val="NormalWeb"/>
        <w:numPr>
          <w:ilvl w:val="0"/>
          <w:numId w:val="29"/>
        </w:numPr>
        <w:bidi/>
        <w:rPr>
          <w:rFonts w:ascii="Simplified Arabic" w:hAnsi="Simplified Arabic" w:cs="Simplified Arabic"/>
          <w:b/>
          <w:bCs/>
          <w:rtl/>
        </w:rPr>
      </w:pPr>
      <w:r w:rsidRPr="00BC1CFC">
        <w:rPr>
          <w:rFonts w:ascii="Simplified Arabic" w:hAnsi="Simplified Arabic" w:cs="Simplified Arabic" w:hint="cs"/>
          <w:b/>
          <w:bCs/>
          <w:rtl/>
        </w:rPr>
        <w:t xml:space="preserve">حجم </w:t>
      </w:r>
      <w:r w:rsidR="008555D3" w:rsidRPr="00BC1CFC">
        <w:rPr>
          <w:rFonts w:ascii="Simplified Arabic" w:hAnsi="Simplified Arabic" w:cs="Simplified Arabic" w:hint="cs"/>
          <w:b/>
          <w:bCs/>
          <w:rtl/>
        </w:rPr>
        <w:t>الطاقة</w:t>
      </w:r>
      <w:r w:rsidRPr="00BC1CFC">
        <w:rPr>
          <w:rFonts w:ascii="Simplified Arabic" w:hAnsi="Simplified Arabic" w:cs="Simplified Arabic" w:hint="cs"/>
          <w:b/>
          <w:bCs/>
          <w:rtl/>
        </w:rPr>
        <w:t xml:space="preserve"> التي يحتاجها تنقيذ الخطة </w:t>
      </w:r>
      <w:r w:rsidR="008555D3" w:rsidRPr="00BC1CFC">
        <w:rPr>
          <w:rFonts w:ascii="Simplified Arabic" w:hAnsi="Simplified Arabic" w:cs="Simplified Arabic" w:hint="cs"/>
          <w:b/>
          <w:bCs/>
          <w:rtl/>
        </w:rPr>
        <w:t>القومية</w:t>
      </w:r>
      <w:r w:rsidRPr="00BC1CFC">
        <w:rPr>
          <w:rFonts w:ascii="Simplified Arabic" w:hAnsi="Simplified Arabic" w:cs="Simplified Arabic" w:hint="cs"/>
          <w:b/>
          <w:bCs/>
          <w:rtl/>
        </w:rPr>
        <w:t xml:space="preserve"> للهيدروجين </w:t>
      </w:r>
      <w:r w:rsidR="008555D3" w:rsidRPr="00BC1CFC">
        <w:rPr>
          <w:rFonts w:ascii="Simplified Arabic" w:hAnsi="Simplified Arabic" w:cs="Simplified Arabic" w:hint="cs"/>
          <w:b/>
          <w:bCs/>
          <w:rtl/>
        </w:rPr>
        <w:t>الأخضر</w:t>
      </w:r>
      <w:r w:rsidRPr="00BC1CFC">
        <w:rPr>
          <w:rFonts w:ascii="Simplified Arabic" w:hAnsi="Simplified Arabic" w:cs="Simplified Arabic" w:hint="cs"/>
          <w:b/>
          <w:bCs/>
          <w:rtl/>
        </w:rPr>
        <w:t xml:space="preserve"> </w:t>
      </w:r>
      <w:r w:rsidR="00FB733E" w:rsidRPr="00BC1CFC">
        <w:rPr>
          <w:rFonts w:ascii="Simplified Arabic" w:hAnsi="Simplified Arabic" w:cs="Simplified Arabic" w:hint="cs"/>
          <w:b/>
          <w:bCs/>
          <w:rtl/>
        </w:rPr>
        <w:t xml:space="preserve">طبقا </w:t>
      </w:r>
      <w:r w:rsidR="00FB733E" w:rsidRPr="00BC1CFC">
        <w:rPr>
          <w:rFonts w:ascii="Simplified Arabic" w:hAnsi="Simplified Arabic" w:cs="Simplified Arabic"/>
          <w:b/>
          <w:bCs/>
          <w:rtl/>
        </w:rPr>
        <w:t>الاستراتيجية الوطنية للهيدروجين الأخضر</w:t>
      </w:r>
      <w:r w:rsidR="00FB733E" w:rsidRPr="00BC1CFC">
        <w:rPr>
          <w:rFonts w:ascii="Simplified Arabic" w:hAnsi="Simplified Arabic" w:cs="Simplified Arabic"/>
          <w:b/>
          <w:bCs/>
        </w:rPr>
        <w:t xml:space="preserve"> (2024</w:t>
      </w:r>
      <w:r w:rsidR="008555D3" w:rsidRPr="00BC1CFC">
        <w:rPr>
          <w:rFonts w:ascii="Simplified Arabic" w:hAnsi="Simplified Arabic" w:cs="Simplified Arabic"/>
          <w:b/>
          <w:bCs/>
        </w:rPr>
        <w:t>)</w:t>
      </w:r>
      <w:r w:rsidR="008555D3" w:rsidRPr="00BC1CFC">
        <w:rPr>
          <w:rFonts w:ascii="Simplified Arabic" w:hAnsi="Simplified Arabic" w:cs="Simplified Arabic" w:hint="cs"/>
          <w:b/>
          <w:bCs/>
          <w:rtl/>
        </w:rPr>
        <w:t xml:space="preserve"> ومذكرا</w:t>
      </w:r>
      <w:r w:rsidR="008555D3" w:rsidRPr="00BC1CFC">
        <w:rPr>
          <w:rFonts w:ascii="Simplified Arabic" w:hAnsi="Simplified Arabic" w:cs="Simplified Arabic" w:hint="eastAsia"/>
          <w:b/>
          <w:bCs/>
          <w:rtl/>
        </w:rPr>
        <w:t>ت</w:t>
      </w:r>
      <w:r w:rsidR="00FB733E" w:rsidRPr="00BC1CFC">
        <w:rPr>
          <w:rFonts w:ascii="Simplified Arabic" w:hAnsi="Simplified Arabic" w:cs="Simplified Arabic"/>
          <w:b/>
          <w:bCs/>
          <w:rtl/>
        </w:rPr>
        <w:t xml:space="preserve"> التفاهم الموقعة في مؤتمر المناخ</w:t>
      </w:r>
      <w:r w:rsidR="00FB733E" w:rsidRPr="00BC1CFC">
        <w:rPr>
          <w:rFonts w:ascii="Simplified Arabic" w:hAnsi="Simplified Arabic" w:cs="Simplified Arabic"/>
          <w:b/>
          <w:bCs/>
        </w:rPr>
        <w:t xml:space="preserve"> COP27 </w:t>
      </w:r>
      <w:r w:rsidR="00FB733E" w:rsidRPr="00BC1CFC">
        <w:rPr>
          <w:rFonts w:ascii="Simplified Arabic" w:hAnsi="Simplified Arabic" w:cs="Simplified Arabic"/>
          <w:b/>
          <w:bCs/>
          <w:rtl/>
        </w:rPr>
        <w:t>والاتفاقيات الإطارية اللاحقة</w:t>
      </w:r>
      <w:r w:rsidR="00FB733E" w:rsidRPr="00BC1CFC">
        <w:rPr>
          <w:rFonts w:ascii="Simplified Arabic" w:hAnsi="Simplified Arabic" w:cs="Simplified Arabic" w:hint="cs"/>
          <w:b/>
          <w:bCs/>
          <w:rtl/>
        </w:rPr>
        <w:t xml:space="preserve"> </w:t>
      </w:r>
      <w:r w:rsidR="008555D3" w:rsidRPr="00BC1CFC">
        <w:rPr>
          <w:rFonts w:ascii="Simplified Arabic" w:hAnsi="Simplified Arabic" w:cs="Simplified Arabic" w:hint="cs"/>
          <w:b/>
          <w:bCs/>
          <w:rtl/>
        </w:rPr>
        <w:t>وبيانات</w:t>
      </w:r>
      <w:r w:rsidR="00FB733E" w:rsidRPr="00BC1CFC">
        <w:rPr>
          <w:rFonts w:ascii="Simplified Arabic" w:hAnsi="Simplified Arabic" w:cs="Simplified Arabic"/>
          <w:b/>
          <w:bCs/>
          <w:rtl/>
        </w:rPr>
        <w:t xml:space="preserve"> الهيئة العامة للمنطقة الاقتصادية لقناة السويس حول مشروعات الوقود الأخضر</w:t>
      </w:r>
      <w:r w:rsidR="00FB733E" w:rsidRPr="00BC1CFC">
        <w:rPr>
          <w:rFonts w:ascii="Simplified Arabic" w:hAnsi="Simplified Arabic" w:cs="Simplified Arabic"/>
          <w:b/>
          <w:bCs/>
        </w:rPr>
        <w:t>.</w:t>
      </w:r>
    </w:p>
    <w:p w14:paraId="78DD09BF" w14:textId="296DB1D5" w:rsidR="004712F6" w:rsidRPr="004712F6" w:rsidRDefault="004712F6" w:rsidP="00DD5AEB">
      <w:pPr>
        <w:pStyle w:val="NormalWeb"/>
        <w:numPr>
          <w:ilvl w:val="0"/>
          <w:numId w:val="29"/>
        </w:numPr>
        <w:bidi/>
        <w:rPr>
          <w:rFonts w:ascii="Simplified Arabic" w:hAnsi="Simplified Arabic" w:cs="Simplified Arabic"/>
        </w:rPr>
      </w:pPr>
      <w:r w:rsidRPr="004712F6">
        <w:rPr>
          <w:rFonts w:ascii="Simplified Arabic" w:hAnsi="Simplified Arabic" w:cs="Simplified Arabic"/>
          <w:b/>
          <w:bCs/>
          <w:rtl/>
        </w:rPr>
        <w:t>الميزة التنافسية النسبية</w:t>
      </w:r>
      <w:r w:rsidRPr="004712F6">
        <w:rPr>
          <w:rFonts w:ascii="Simplified Arabic" w:hAnsi="Simplified Arabic" w:cs="Simplified Arabic"/>
          <w:b/>
          <w:bCs/>
        </w:rPr>
        <w:t>:</w:t>
      </w:r>
      <w:r w:rsidRPr="004712F6">
        <w:rPr>
          <w:rFonts w:ascii="Simplified Arabic" w:hAnsi="Simplified Arabic" w:cs="Simplified Arabic"/>
        </w:rPr>
        <w:t xml:space="preserve"> </w:t>
      </w:r>
      <w:r w:rsidRPr="004712F6">
        <w:rPr>
          <w:rFonts w:ascii="Simplified Arabic" w:hAnsi="Simplified Arabic" w:cs="Simplified Arabic"/>
          <w:rtl/>
        </w:rPr>
        <w:t>خلصت الدراسة إلى أن الدولة المصرية تمتلك إمكانات استراتيجية تؤهلها لتصدر قائمة منتجي الهيدروجين الأخضر عالمياً، حيث تنخفض تكلفة الإنتاج المستوية</w:t>
      </w:r>
      <w:r w:rsidRPr="004712F6">
        <w:rPr>
          <w:rFonts w:ascii="Simplified Arabic" w:hAnsi="Simplified Arabic" w:cs="Simplified Arabic"/>
        </w:rPr>
        <w:t xml:space="preserve"> (LCOH) </w:t>
      </w:r>
      <w:r w:rsidRPr="004712F6">
        <w:rPr>
          <w:rFonts w:ascii="Simplified Arabic" w:hAnsi="Simplified Arabic" w:cs="Simplified Arabic"/>
          <w:rtl/>
        </w:rPr>
        <w:t>في مصر مقارنة بالأسواق العالمية بفضل توافر مصادر الطاقة المتجددة (الرياح والشمس) بمعاملات حمل مرتفعة</w:t>
      </w:r>
      <w:r w:rsidRPr="004712F6">
        <w:rPr>
          <w:rFonts w:ascii="Simplified Arabic" w:hAnsi="Simplified Arabic" w:cs="Simplified Arabic"/>
        </w:rPr>
        <w:t>.</w:t>
      </w:r>
    </w:p>
    <w:p w14:paraId="52CBC9EA" w14:textId="4B41F76F" w:rsidR="004712F6" w:rsidRPr="004712F6" w:rsidRDefault="004712F6" w:rsidP="00DD5AEB">
      <w:pPr>
        <w:pStyle w:val="NormalWeb"/>
        <w:numPr>
          <w:ilvl w:val="0"/>
          <w:numId w:val="29"/>
        </w:numPr>
        <w:bidi/>
        <w:rPr>
          <w:rFonts w:ascii="Simplified Arabic" w:hAnsi="Simplified Arabic" w:cs="Simplified Arabic"/>
        </w:rPr>
      </w:pPr>
      <w:r w:rsidRPr="004712F6">
        <w:rPr>
          <w:rFonts w:ascii="Simplified Arabic" w:hAnsi="Simplified Arabic" w:cs="Simplified Arabic"/>
          <w:b/>
          <w:bCs/>
          <w:rtl/>
        </w:rPr>
        <w:t>الدور المحوري لطاقة الرياح</w:t>
      </w:r>
      <w:r w:rsidRPr="004712F6">
        <w:rPr>
          <w:rFonts w:ascii="Simplified Arabic" w:hAnsi="Simplified Arabic" w:cs="Simplified Arabic"/>
          <w:b/>
          <w:bCs/>
        </w:rPr>
        <w:t>:</w:t>
      </w:r>
      <w:r w:rsidRPr="004712F6">
        <w:rPr>
          <w:rFonts w:ascii="Simplified Arabic" w:hAnsi="Simplified Arabic" w:cs="Simplified Arabic"/>
        </w:rPr>
        <w:t xml:space="preserve"> </w:t>
      </w:r>
      <w:r w:rsidRPr="004712F6">
        <w:rPr>
          <w:rFonts w:ascii="Simplified Arabic" w:hAnsi="Simplified Arabic" w:cs="Simplified Arabic"/>
          <w:rtl/>
        </w:rPr>
        <w:t>أثبت التحليل أن طاقة الرياح هي المحرك الأكثر استدامة لإنتاج الهيدروجين في مصر، حيث تتكامل أنماط هبوب الرياح في خليج السويس مع ساعات الذروة الشمسية، مما يقلل من الفجوة في إمدادات الطاقة اللازمة للمحللات الكهربائية ويقلل الاعتماد على أنظمة التخزين المكلفة</w:t>
      </w:r>
      <w:r w:rsidRPr="004712F6">
        <w:rPr>
          <w:rFonts w:ascii="Simplified Arabic" w:hAnsi="Simplified Arabic" w:cs="Simplified Arabic"/>
        </w:rPr>
        <w:t>.</w:t>
      </w:r>
    </w:p>
    <w:p w14:paraId="6F0DF4A4" w14:textId="77777777" w:rsidR="004712F6" w:rsidRPr="004712F6" w:rsidRDefault="004712F6" w:rsidP="00DD5AEB">
      <w:pPr>
        <w:pStyle w:val="NormalWeb"/>
        <w:numPr>
          <w:ilvl w:val="0"/>
          <w:numId w:val="29"/>
        </w:numPr>
        <w:bidi/>
        <w:rPr>
          <w:rFonts w:ascii="Simplified Arabic" w:hAnsi="Simplified Arabic" w:cs="Simplified Arabic"/>
        </w:rPr>
      </w:pPr>
      <w:r w:rsidRPr="004712F6">
        <w:rPr>
          <w:rFonts w:ascii="Simplified Arabic" w:hAnsi="Simplified Arabic" w:cs="Simplified Arabic"/>
          <w:b/>
          <w:bCs/>
          <w:rtl/>
        </w:rPr>
        <w:t>القيمة المضافة لنترات الأمونيا الخضراء</w:t>
      </w:r>
      <w:r w:rsidRPr="004712F6">
        <w:rPr>
          <w:rFonts w:ascii="Simplified Arabic" w:hAnsi="Simplified Arabic" w:cs="Simplified Arabic"/>
          <w:b/>
          <w:bCs/>
        </w:rPr>
        <w:t>:</w:t>
      </w:r>
      <w:r w:rsidRPr="004712F6">
        <w:rPr>
          <w:rFonts w:ascii="Simplified Arabic" w:hAnsi="Simplified Arabic" w:cs="Simplified Arabic"/>
        </w:rPr>
        <w:t xml:space="preserve"> </w:t>
      </w:r>
      <w:r w:rsidRPr="004712F6">
        <w:rPr>
          <w:rFonts w:ascii="Simplified Arabic" w:hAnsi="Simplified Arabic" w:cs="Simplified Arabic"/>
          <w:rtl/>
        </w:rPr>
        <w:t>كشف البحث أن التحول لإنتاج نترات الأمونيا الخضراء يمثل استراتيجية فاعلة لتعظيم القيمة المضافة من الطاقة المتجددة، حيث يسهم في تأمين احتياجات قطاع الزراعة من الأسمدة المستدامة محلياً، مع فتح أسواق تصديرية استراتيجية لمواجهة قيود "آلية تعديل حدود الكربون</w:t>
      </w:r>
      <w:r w:rsidRPr="004712F6">
        <w:rPr>
          <w:rFonts w:ascii="Simplified Arabic" w:hAnsi="Simplified Arabic" w:cs="Simplified Arabic"/>
        </w:rPr>
        <w:t xml:space="preserve">" (CBAM) </w:t>
      </w:r>
      <w:r w:rsidRPr="004712F6">
        <w:rPr>
          <w:rFonts w:ascii="Simplified Arabic" w:hAnsi="Simplified Arabic" w:cs="Simplified Arabic"/>
          <w:rtl/>
        </w:rPr>
        <w:t>الأوروبية</w:t>
      </w:r>
      <w:r w:rsidRPr="004712F6">
        <w:rPr>
          <w:rFonts w:ascii="Simplified Arabic" w:hAnsi="Simplified Arabic" w:cs="Simplified Arabic"/>
        </w:rPr>
        <w:t>.</w:t>
      </w:r>
    </w:p>
    <w:p w14:paraId="056F213B" w14:textId="69959FBA" w:rsidR="004712F6" w:rsidRDefault="004712F6" w:rsidP="00DD5AEB">
      <w:pPr>
        <w:pStyle w:val="NormalWeb"/>
        <w:numPr>
          <w:ilvl w:val="0"/>
          <w:numId w:val="29"/>
        </w:numPr>
        <w:bidi/>
        <w:rPr>
          <w:rFonts w:ascii="Simplified Arabic" w:hAnsi="Simplified Arabic" w:cs="Simplified Arabic"/>
        </w:rPr>
      </w:pPr>
      <w:r w:rsidRPr="004712F6">
        <w:rPr>
          <w:rFonts w:ascii="Simplified Arabic" w:hAnsi="Simplified Arabic" w:cs="Simplified Arabic"/>
          <w:b/>
          <w:bCs/>
          <w:rtl/>
        </w:rPr>
        <w:t>التأثير الاقتصادي الكلي</w:t>
      </w:r>
      <w:r w:rsidRPr="004712F6">
        <w:rPr>
          <w:rFonts w:ascii="Simplified Arabic" w:hAnsi="Simplified Arabic" w:cs="Simplified Arabic"/>
          <w:b/>
          <w:bCs/>
        </w:rPr>
        <w:t>:</w:t>
      </w:r>
      <w:r w:rsidRPr="004712F6">
        <w:rPr>
          <w:rFonts w:ascii="Simplified Arabic" w:hAnsi="Simplified Arabic" w:cs="Simplified Arabic"/>
        </w:rPr>
        <w:t xml:space="preserve"> </w:t>
      </w:r>
      <w:r w:rsidRPr="004712F6">
        <w:rPr>
          <w:rFonts w:ascii="Simplified Arabic" w:hAnsi="Simplified Arabic" w:cs="Simplified Arabic"/>
          <w:rtl/>
        </w:rPr>
        <w:t>تشير التقديرات المستخلصة من الخطط القومية إلى أن قطاع الهيدروجين الأخضر سيسهم بشكل مباشر في زيادة الناتج المحلي الإجمالي، وخلق فرص عمل نوعية، وتقليل العجز في الميزان التجاري من خلال تنويع الصادرات المصرية غير البترولية</w:t>
      </w:r>
      <w:r w:rsidRPr="004712F6">
        <w:rPr>
          <w:rFonts w:ascii="Simplified Arabic" w:hAnsi="Simplified Arabic" w:cs="Simplified Arabic"/>
        </w:rPr>
        <w:t>.</w:t>
      </w:r>
    </w:p>
    <w:tbl>
      <w:tblPr>
        <w:tblpPr w:leftFromText="180" w:rightFromText="180" w:vertAnchor="text" w:horzAnchor="margin" w:tblpY="134"/>
        <w:bidiVisual/>
        <w:tblW w:w="10335" w:type="dxa"/>
        <w:tblLook w:val="04A0" w:firstRow="1" w:lastRow="0" w:firstColumn="1" w:lastColumn="0" w:noHBand="0" w:noVBand="1"/>
      </w:tblPr>
      <w:tblGrid>
        <w:gridCol w:w="1162"/>
        <w:gridCol w:w="1843"/>
        <w:gridCol w:w="1943"/>
        <w:gridCol w:w="1695"/>
        <w:gridCol w:w="3692"/>
      </w:tblGrid>
      <w:tr w:rsidR="004460CC" w:rsidRPr="00E479FC" w14:paraId="28DAA115" w14:textId="77777777" w:rsidTr="004460CC">
        <w:trPr>
          <w:trHeight w:val="268"/>
        </w:trPr>
        <w:tc>
          <w:tcPr>
            <w:tcW w:w="116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431123"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Pr>
            </w:pPr>
            <w:r w:rsidRPr="00E479FC">
              <w:rPr>
                <w:rFonts w:ascii="Simplified Arabic" w:eastAsia="Times New Roman" w:hAnsi="Simplified Arabic" w:cs="Simplified Arabic"/>
                <w:b/>
                <w:bCs/>
                <w:color w:val="1F1F1F"/>
                <w:sz w:val="20"/>
                <w:szCs w:val="20"/>
                <w:rtl/>
              </w:rPr>
              <w:t>السنة</w:t>
            </w: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F50FAD"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الأمونيا التقليدية (الرمادية) مليون طن</w:t>
            </w:r>
          </w:p>
        </w:tc>
        <w:tc>
          <w:tcPr>
            <w:tcW w:w="194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67673E"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الأمونيا الخضراء (المستهدفة) مليون طن</w:t>
            </w:r>
          </w:p>
        </w:tc>
        <w:tc>
          <w:tcPr>
            <w:tcW w:w="169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F0980E"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 xml:space="preserve">إجمالي الإنتاج </w:t>
            </w:r>
            <w:r w:rsidRPr="00E479FC">
              <w:rPr>
                <w:rFonts w:ascii="Simplified Arabic" w:eastAsia="Times New Roman" w:hAnsi="Simplified Arabic" w:cs="Simplified Arabic" w:hint="cs"/>
                <w:b/>
                <w:bCs/>
                <w:color w:val="1F1F1F"/>
                <w:sz w:val="20"/>
                <w:szCs w:val="20"/>
                <w:rtl/>
              </w:rPr>
              <w:t>المتوقع مليون</w:t>
            </w:r>
            <w:r w:rsidRPr="00E479FC">
              <w:rPr>
                <w:rFonts w:ascii="Simplified Arabic" w:eastAsia="Times New Roman" w:hAnsi="Simplified Arabic" w:cs="Simplified Arabic"/>
                <w:b/>
                <w:bCs/>
                <w:color w:val="1F1F1F"/>
                <w:sz w:val="20"/>
                <w:szCs w:val="20"/>
                <w:rtl/>
              </w:rPr>
              <w:t xml:space="preserve"> طن</w:t>
            </w:r>
          </w:p>
        </w:tc>
        <w:tc>
          <w:tcPr>
            <w:tcW w:w="369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062589" w14:textId="77777777" w:rsidR="004460CC" w:rsidRPr="00E479FC" w:rsidRDefault="004460CC" w:rsidP="004460CC">
            <w:pPr>
              <w:widowControl/>
              <w:autoSpaceDE/>
              <w:autoSpaceDN/>
              <w:bidi/>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الحالة الاستراتيجية</w:t>
            </w:r>
          </w:p>
        </w:tc>
      </w:tr>
      <w:tr w:rsidR="004460CC" w:rsidRPr="00E479FC" w14:paraId="62CDF320" w14:textId="77777777" w:rsidTr="004460CC">
        <w:trPr>
          <w:trHeight w:val="440"/>
        </w:trPr>
        <w:tc>
          <w:tcPr>
            <w:tcW w:w="1162" w:type="dxa"/>
            <w:tcBorders>
              <w:top w:val="nil"/>
              <w:left w:val="single" w:sz="8" w:space="0" w:color="000000"/>
              <w:bottom w:val="single" w:sz="8" w:space="0" w:color="000000"/>
              <w:right w:val="single" w:sz="8" w:space="0" w:color="000000"/>
            </w:tcBorders>
            <w:shd w:val="clear" w:color="auto" w:fill="auto"/>
            <w:vAlign w:val="center"/>
            <w:hideMark/>
          </w:tcPr>
          <w:p w14:paraId="666271D3"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2025</w:t>
            </w: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14:paraId="69B5ABA1"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4.2</w:t>
            </w:r>
          </w:p>
        </w:tc>
        <w:tc>
          <w:tcPr>
            <w:tcW w:w="1943" w:type="dxa"/>
            <w:tcBorders>
              <w:top w:val="nil"/>
              <w:left w:val="single" w:sz="8" w:space="0" w:color="000000"/>
              <w:bottom w:val="single" w:sz="8" w:space="0" w:color="000000"/>
              <w:right w:val="single" w:sz="8" w:space="0" w:color="000000"/>
            </w:tcBorders>
            <w:shd w:val="clear" w:color="auto" w:fill="auto"/>
            <w:vAlign w:val="center"/>
            <w:hideMark/>
          </w:tcPr>
          <w:p w14:paraId="7986229D"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0.1</w:t>
            </w:r>
          </w:p>
        </w:tc>
        <w:tc>
          <w:tcPr>
            <w:tcW w:w="1695" w:type="dxa"/>
            <w:tcBorders>
              <w:top w:val="nil"/>
              <w:left w:val="single" w:sz="8" w:space="0" w:color="000000"/>
              <w:bottom w:val="single" w:sz="8" w:space="0" w:color="000000"/>
              <w:right w:val="single" w:sz="8" w:space="0" w:color="000000"/>
            </w:tcBorders>
            <w:shd w:val="clear" w:color="auto" w:fill="auto"/>
            <w:vAlign w:val="center"/>
            <w:hideMark/>
          </w:tcPr>
          <w:p w14:paraId="29EAED27" w14:textId="77777777" w:rsidR="004460CC" w:rsidRPr="00E479FC" w:rsidRDefault="004460CC" w:rsidP="004460CC">
            <w:pPr>
              <w:widowControl/>
              <w:autoSpaceDE/>
              <w:autoSpaceDN/>
              <w:bidi/>
              <w:jc w:val="center"/>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4.3</w:t>
            </w:r>
          </w:p>
        </w:tc>
        <w:tc>
          <w:tcPr>
            <w:tcW w:w="3692" w:type="dxa"/>
            <w:tcBorders>
              <w:top w:val="nil"/>
              <w:left w:val="single" w:sz="8" w:space="0" w:color="000000"/>
              <w:bottom w:val="single" w:sz="8" w:space="0" w:color="000000"/>
              <w:right w:val="single" w:sz="8" w:space="0" w:color="000000"/>
            </w:tcBorders>
            <w:shd w:val="clear" w:color="auto" w:fill="auto"/>
            <w:vAlign w:val="center"/>
            <w:hideMark/>
          </w:tcPr>
          <w:p w14:paraId="3498BE6C" w14:textId="77777777" w:rsidR="004460CC" w:rsidRPr="00E479FC" w:rsidRDefault="004460CC" w:rsidP="004460CC">
            <w:pPr>
              <w:widowControl/>
              <w:autoSpaceDE/>
              <w:autoSpaceDN/>
              <w:bidi/>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بدء تشغيل الوحدات التجريبية للأمونيا الخضراء.</w:t>
            </w:r>
          </w:p>
        </w:tc>
      </w:tr>
      <w:tr w:rsidR="004460CC" w:rsidRPr="00E479FC" w14:paraId="501B6161" w14:textId="77777777" w:rsidTr="004460CC">
        <w:trPr>
          <w:trHeight w:val="358"/>
        </w:trPr>
        <w:tc>
          <w:tcPr>
            <w:tcW w:w="1162" w:type="dxa"/>
            <w:tcBorders>
              <w:top w:val="nil"/>
              <w:left w:val="single" w:sz="8" w:space="0" w:color="000000"/>
              <w:bottom w:val="single" w:sz="8" w:space="0" w:color="000000"/>
              <w:right w:val="single" w:sz="8" w:space="0" w:color="000000"/>
            </w:tcBorders>
            <w:shd w:val="clear" w:color="auto" w:fill="auto"/>
            <w:vAlign w:val="center"/>
            <w:hideMark/>
          </w:tcPr>
          <w:p w14:paraId="11F4EDD1"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2026</w:t>
            </w: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14:paraId="7C542092"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4.3</w:t>
            </w:r>
          </w:p>
        </w:tc>
        <w:tc>
          <w:tcPr>
            <w:tcW w:w="1943" w:type="dxa"/>
            <w:tcBorders>
              <w:top w:val="nil"/>
              <w:left w:val="single" w:sz="8" w:space="0" w:color="000000"/>
              <w:bottom w:val="single" w:sz="8" w:space="0" w:color="000000"/>
              <w:right w:val="single" w:sz="8" w:space="0" w:color="000000"/>
            </w:tcBorders>
            <w:shd w:val="clear" w:color="auto" w:fill="auto"/>
            <w:vAlign w:val="center"/>
            <w:hideMark/>
          </w:tcPr>
          <w:p w14:paraId="42728357"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0.4</w:t>
            </w:r>
          </w:p>
        </w:tc>
        <w:tc>
          <w:tcPr>
            <w:tcW w:w="1695" w:type="dxa"/>
            <w:tcBorders>
              <w:top w:val="nil"/>
              <w:left w:val="single" w:sz="8" w:space="0" w:color="000000"/>
              <w:bottom w:val="single" w:sz="8" w:space="0" w:color="000000"/>
              <w:right w:val="single" w:sz="8" w:space="0" w:color="000000"/>
            </w:tcBorders>
            <w:shd w:val="clear" w:color="auto" w:fill="auto"/>
            <w:vAlign w:val="center"/>
            <w:hideMark/>
          </w:tcPr>
          <w:p w14:paraId="3E2575A6" w14:textId="77777777" w:rsidR="004460CC" w:rsidRPr="00E479FC" w:rsidRDefault="004460CC" w:rsidP="004460CC">
            <w:pPr>
              <w:widowControl/>
              <w:autoSpaceDE/>
              <w:autoSpaceDN/>
              <w:bidi/>
              <w:jc w:val="center"/>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4.7</w:t>
            </w:r>
          </w:p>
        </w:tc>
        <w:tc>
          <w:tcPr>
            <w:tcW w:w="3692" w:type="dxa"/>
            <w:tcBorders>
              <w:top w:val="nil"/>
              <w:left w:val="single" w:sz="8" w:space="0" w:color="000000"/>
              <w:bottom w:val="single" w:sz="8" w:space="0" w:color="000000"/>
              <w:right w:val="single" w:sz="8" w:space="0" w:color="000000"/>
            </w:tcBorders>
            <w:shd w:val="clear" w:color="auto" w:fill="auto"/>
            <w:vAlign w:val="center"/>
            <w:hideMark/>
          </w:tcPr>
          <w:p w14:paraId="3E1F415D" w14:textId="77777777" w:rsidR="004460CC" w:rsidRPr="00E479FC" w:rsidRDefault="004460CC" w:rsidP="004460CC">
            <w:pPr>
              <w:widowControl/>
              <w:autoSpaceDE/>
              <w:autoSpaceDN/>
              <w:bidi/>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دخول أولى المحطات الصناعية الكبرى الخدمة.</w:t>
            </w:r>
          </w:p>
        </w:tc>
      </w:tr>
      <w:tr w:rsidR="004460CC" w:rsidRPr="00E479FC" w14:paraId="6D804A19" w14:textId="77777777" w:rsidTr="004460CC">
        <w:trPr>
          <w:trHeight w:val="421"/>
        </w:trPr>
        <w:tc>
          <w:tcPr>
            <w:tcW w:w="1162" w:type="dxa"/>
            <w:tcBorders>
              <w:top w:val="nil"/>
              <w:left w:val="single" w:sz="8" w:space="0" w:color="000000"/>
              <w:bottom w:val="single" w:sz="8" w:space="0" w:color="000000"/>
              <w:right w:val="single" w:sz="8" w:space="0" w:color="000000"/>
            </w:tcBorders>
            <w:shd w:val="clear" w:color="auto" w:fill="auto"/>
            <w:vAlign w:val="center"/>
            <w:hideMark/>
          </w:tcPr>
          <w:p w14:paraId="4573A2DA"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2027</w:t>
            </w: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14:paraId="003B4C28"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4.5</w:t>
            </w:r>
          </w:p>
        </w:tc>
        <w:tc>
          <w:tcPr>
            <w:tcW w:w="1943" w:type="dxa"/>
            <w:tcBorders>
              <w:top w:val="nil"/>
              <w:left w:val="single" w:sz="8" w:space="0" w:color="000000"/>
              <w:bottom w:val="single" w:sz="8" w:space="0" w:color="000000"/>
              <w:right w:val="single" w:sz="8" w:space="0" w:color="000000"/>
            </w:tcBorders>
            <w:shd w:val="clear" w:color="auto" w:fill="auto"/>
            <w:vAlign w:val="center"/>
            <w:hideMark/>
          </w:tcPr>
          <w:p w14:paraId="7DE54E87"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0.9</w:t>
            </w:r>
          </w:p>
        </w:tc>
        <w:tc>
          <w:tcPr>
            <w:tcW w:w="1695" w:type="dxa"/>
            <w:tcBorders>
              <w:top w:val="nil"/>
              <w:left w:val="single" w:sz="8" w:space="0" w:color="000000"/>
              <w:bottom w:val="single" w:sz="8" w:space="0" w:color="000000"/>
              <w:right w:val="single" w:sz="8" w:space="0" w:color="000000"/>
            </w:tcBorders>
            <w:shd w:val="clear" w:color="auto" w:fill="auto"/>
            <w:vAlign w:val="center"/>
            <w:hideMark/>
          </w:tcPr>
          <w:p w14:paraId="6102937E" w14:textId="77777777" w:rsidR="004460CC" w:rsidRPr="00E479FC" w:rsidRDefault="004460CC" w:rsidP="004460CC">
            <w:pPr>
              <w:widowControl/>
              <w:autoSpaceDE/>
              <w:autoSpaceDN/>
              <w:bidi/>
              <w:jc w:val="center"/>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5.4</w:t>
            </w:r>
          </w:p>
        </w:tc>
        <w:tc>
          <w:tcPr>
            <w:tcW w:w="3692" w:type="dxa"/>
            <w:tcBorders>
              <w:top w:val="nil"/>
              <w:left w:val="single" w:sz="8" w:space="0" w:color="000000"/>
              <w:bottom w:val="single" w:sz="8" w:space="0" w:color="000000"/>
              <w:right w:val="single" w:sz="8" w:space="0" w:color="000000"/>
            </w:tcBorders>
            <w:shd w:val="clear" w:color="auto" w:fill="auto"/>
            <w:vAlign w:val="center"/>
            <w:hideMark/>
          </w:tcPr>
          <w:p w14:paraId="3AE13A24" w14:textId="77777777" w:rsidR="004460CC" w:rsidRPr="00E479FC" w:rsidRDefault="004460CC" w:rsidP="004460CC">
            <w:pPr>
              <w:widowControl/>
              <w:autoSpaceDE/>
              <w:autoSpaceDN/>
              <w:bidi/>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توسع في إنتاج نترات الأمونيا الخضراء للتصدير.</w:t>
            </w:r>
          </w:p>
        </w:tc>
      </w:tr>
      <w:tr w:rsidR="004460CC" w:rsidRPr="00E479FC" w14:paraId="36BDB8B6" w14:textId="77777777" w:rsidTr="004460CC">
        <w:trPr>
          <w:trHeight w:val="433"/>
        </w:trPr>
        <w:tc>
          <w:tcPr>
            <w:tcW w:w="1162" w:type="dxa"/>
            <w:tcBorders>
              <w:top w:val="nil"/>
              <w:left w:val="single" w:sz="8" w:space="0" w:color="000000"/>
              <w:bottom w:val="single" w:sz="8" w:space="0" w:color="000000"/>
              <w:right w:val="single" w:sz="8" w:space="0" w:color="000000"/>
            </w:tcBorders>
            <w:shd w:val="clear" w:color="auto" w:fill="auto"/>
            <w:vAlign w:val="center"/>
            <w:hideMark/>
          </w:tcPr>
          <w:p w14:paraId="6DA784CF"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2028</w:t>
            </w: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14:paraId="4E9EF069"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4.6</w:t>
            </w:r>
          </w:p>
        </w:tc>
        <w:tc>
          <w:tcPr>
            <w:tcW w:w="1943" w:type="dxa"/>
            <w:tcBorders>
              <w:top w:val="nil"/>
              <w:left w:val="single" w:sz="8" w:space="0" w:color="000000"/>
              <w:bottom w:val="single" w:sz="8" w:space="0" w:color="000000"/>
              <w:right w:val="single" w:sz="8" w:space="0" w:color="000000"/>
            </w:tcBorders>
            <w:shd w:val="clear" w:color="auto" w:fill="auto"/>
            <w:vAlign w:val="center"/>
            <w:hideMark/>
          </w:tcPr>
          <w:p w14:paraId="4279C5AF"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1.5</w:t>
            </w:r>
          </w:p>
        </w:tc>
        <w:tc>
          <w:tcPr>
            <w:tcW w:w="1695" w:type="dxa"/>
            <w:tcBorders>
              <w:top w:val="nil"/>
              <w:left w:val="single" w:sz="8" w:space="0" w:color="000000"/>
              <w:bottom w:val="single" w:sz="8" w:space="0" w:color="000000"/>
              <w:right w:val="single" w:sz="8" w:space="0" w:color="000000"/>
            </w:tcBorders>
            <w:shd w:val="clear" w:color="auto" w:fill="auto"/>
            <w:vAlign w:val="center"/>
            <w:hideMark/>
          </w:tcPr>
          <w:p w14:paraId="54A1A6BC" w14:textId="77777777" w:rsidR="004460CC" w:rsidRPr="00E479FC" w:rsidRDefault="004460CC" w:rsidP="004460CC">
            <w:pPr>
              <w:widowControl/>
              <w:autoSpaceDE/>
              <w:autoSpaceDN/>
              <w:bidi/>
              <w:jc w:val="center"/>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6.1</w:t>
            </w:r>
          </w:p>
        </w:tc>
        <w:tc>
          <w:tcPr>
            <w:tcW w:w="3692" w:type="dxa"/>
            <w:tcBorders>
              <w:top w:val="nil"/>
              <w:left w:val="single" w:sz="8" w:space="0" w:color="000000"/>
              <w:bottom w:val="single" w:sz="8" w:space="0" w:color="000000"/>
              <w:right w:val="single" w:sz="8" w:space="0" w:color="000000"/>
            </w:tcBorders>
            <w:shd w:val="clear" w:color="auto" w:fill="auto"/>
            <w:vAlign w:val="center"/>
            <w:hideMark/>
          </w:tcPr>
          <w:p w14:paraId="5886642B" w14:textId="77777777" w:rsidR="004460CC" w:rsidRPr="00E479FC" w:rsidRDefault="004460CC" w:rsidP="004460CC">
            <w:pPr>
              <w:widowControl/>
              <w:autoSpaceDE/>
              <w:autoSpaceDN/>
              <w:bidi/>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تكامل مشروعات الطاقة المتجددة مع المصانع.</w:t>
            </w:r>
          </w:p>
        </w:tc>
      </w:tr>
      <w:tr w:rsidR="004460CC" w:rsidRPr="00E479FC" w14:paraId="7C866ED1" w14:textId="77777777" w:rsidTr="004460CC">
        <w:trPr>
          <w:trHeight w:val="363"/>
        </w:trPr>
        <w:tc>
          <w:tcPr>
            <w:tcW w:w="1162" w:type="dxa"/>
            <w:tcBorders>
              <w:top w:val="nil"/>
              <w:left w:val="single" w:sz="8" w:space="0" w:color="000000"/>
              <w:bottom w:val="single" w:sz="8" w:space="0" w:color="000000"/>
              <w:right w:val="single" w:sz="8" w:space="0" w:color="000000"/>
            </w:tcBorders>
            <w:shd w:val="clear" w:color="auto" w:fill="auto"/>
            <w:vAlign w:val="center"/>
            <w:hideMark/>
          </w:tcPr>
          <w:p w14:paraId="2763F7F5"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2029</w:t>
            </w: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14:paraId="412C43AD"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4.7</w:t>
            </w:r>
          </w:p>
        </w:tc>
        <w:tc>
          <w:tcPr>
            <w:tcW w:w="1943" w:type="dxa"/>
            <w:tcBorders>
              <w:top w:val="nil"/>
              <w:left w:val="single" w:sz="8" w:space="0" w:color="000000"/>
              <w:bottom w:val="single" w:sz="8" w:space="0" w:color="000000"/>
              <w:right w:val="single" w:sz="8" w:space="0" w:color="000000"/>
            </w:tcBorders>
            <w:shd w:val="clear" w:color="auto" w:fill="auto"/>
            <w:vAlign w:val="center"/>
            <w:hideMark/>
          </w:tcPr>
          <w:p w14:paraId="5A2D1D3C" w14:textId="77777777" w:rsidR="004460CC" w:rsidRPr="00E479FC" w:rsidRDefault="004460CC" w:rsidP="004460CC">
            <w:pPr>
              <w:widowControl/>
              <w:autoSpaceDE/>
              <w:autoSpaceDN/>
              <w:bidi/>
              <w:jc w:val="center"/>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2.2</w:t>
            </w:r>
          </w:p>
        </w:tc>
        <w:tc>
          <w:tcPr>
            <w:tcW w:w="1695" w:type="dxa"/>
            <w:tcBorders>
              <w:top w:val="nil"/>
              <w:left w:val="single" w:sz="8" w:space="0" w:color="000000"/>
              <w:bottom w:val="single" w:sz="8" w:space="0" w:color="000000"/>
              <w:right w:val="single" w:sz="8" w:space="0" w:color="000000"/>
            </w:tcBorders>
            <w:shd w:val="clear" w:color="auto" w:fill="auto"/>
            <w:vAlign w:val="center"/>
            <w:hideMark/>
          </w:tcPr>
          <w:p w14:paraId="0FC77B63" w14:textId="77777777" w:rsidR="004460CC" w:rsidRPr="00E479FC" w:rsidRDefault="004460CC" w:rsidP="004460CC">
            <w:pPr>
              <w:widowControl/>
              <w:autoSpaceDE/>
              <w:autoSpaceDN/>
              <w:bidi/>
              <w:jc w:val="center"/>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6.9</w:t>
            </w:r>
          </w:p>
        </w:tc>
        <w:tc>
          <w:tcPr>
            <w:tcW w:w="3692" w:type="dxa"/>
            <w:tcBorders>
              <w:top w:val="nil"/>
              <w:left w:val="single" w:sz="8" w:space="0" w:color="000000"/>
              <w:bottom w:val="single" w:sz="8" w:space="0" w:color="000000"/>
              <w:right w:val="single" w:sz="8" w:space="0" w:color="000000"/>
            </w:tcBorders>
            <w:shd w:val="clear" w:color="auto" w:fill="auto"/>
            <w:vAlign w:val="center"/>
            <w:hideMark/>
          </w:tcPr>
          <w:p w14:paraId="72D550B7" w14:textId="77777777" w:rsidR="004460CC" w:rsidRPr="00E479FC" w:rsidRDefault="004460CC" w:rsidP="004460CC">
            <w:pPr>
              <w:widowControl/>
              <w:autoSpaceDE/>
              <w:autoSpaceDN/>
              <w:bidi/>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مصر كمركز إقليمي لتداول الأمونيا الخضراء.</w:t>
            </w:r>
          </w:p>
        </w:tc>
      </w:tr>
      <w:tr w:rsidR="004460CC" w:rsidRPr="00E479FC" w14:paraId="7A9CE5F1" w14:textId="77777777" w:rsidTr="004460CC">
        <w:trPr>
          <w:trHeight w:val="356"/>
        </w:trPr>
        <w:tc>
          <w:tcPr>
            <w:tcW w:w="1162" w:type="dxa"/>
            <w:tcBorders>
              <w:top w:val="nil"/>
              <w:left w:val="single" w:sz="8" w:space="0" w:color="000000"/>
              <w:bottom w:val="single" w:sz="8" w:space="0" w:color="000000"/>
              <w:right w:val="single" w:sz="8" w:space="0" w:color="000000"/>
            </w:tcBorders>
            <w:shd w:val="clear" w:color="auto" w:fill="auto"/>
            <w:vAlign w:val="center"/>
            <w:hideMark/>
          </w:tcPr>
          <w:p w14:paraId="4C564F52" w14:textId="77777777" w:rsidR="004460CC" w:rsidRPr="00E479FC" w:rsidRDefault="004460CC" w:rsidP="004460CC">
            <w:pPr>
              <w:widowControl/>
              <w:autoSpaceDE/>
              <w:autoSpaceDN/>
              <w:bidi/>
              <w:ind w:firstLineChars="100" w:firstLine="201"/>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2030</w:t>
            </w: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14:paraId="262DDF52" w14:textId="77777777" w:rsidR="004460CC" w:rsidRPr="00E479FC" w:rsidRDefault="004460CC" w:rsidP="004460CC">
            <w:pPr>
              <w:widowControl/>
              <w:autoSpaceDE/>
              <w:autoSpaceDN/>
              <w:bidi/>
              <w:jc w:val="center"/>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4.8</w:t>
            </w:r>
          </w:p>
        </w:tc>
        <w:tc>
          <w:tcPr>
            <w:tcW w:w="1943" w:type="dxa"/>
            <w:tcBorders>
              <w:top w:val="nil"/>
              <w:left w:val="single" w:sz="8" w:space="0" w:color="000000"/>
              <w:bottom w:val="single" w:sz="8" w:space="0" w:color="000000"/>
              <w:right w:val="single" w:sz="8" w:space="0" w:color="000000"/>
            </w:tcBorders>
            <w:shd w:val="clear" w:color="auto" w:fill="auto"/>
            <w:vAlign w:val="center"/>
            <w:hideMark/>
          </w:tcPr>
          <w:p w14:paraId="48DD2128" w14:textId="77777777" w:rsidR="004460CC" w:rsidRPr="00E479FC" w:rsidRDefault="004460CC" w:rsidP="004460CC">
            <w:pPr>
              <w:widowControl/>
              <w:autoSpaceDE/>
              <w:autoSpaceDN/>
              <w:bidi/>
              <w:jc w:val="center"/>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3.2</w:t>
            </w:r>
          </w:p>
        </w:tc>
        <w:tc>
          <w:tcPr>
            <w:tcW w:w="1695" w:type="dxa"/>
            <w:tcBorders>
              <w:top w:val="nil"/>
              <w:left w:val="single" w:sz="8" w:space="0" w:color="000000"/>
              <w:bottom w:val="single" w:sz="8" w:space="0" w:color="000000"/>
              <w:right w:val="single" w:sz="8" w:space="0" w:color="000000"/>
            </w:tcBorders>
            <w:shd w:val="clear" w:color="auto" w:fill="auto"/>
            <w:vAlign w:val="center"/>
            <w:hideMark/>
          </w:tcPr>
          <w:p w14:paraId="664DE999" w14:textId="77777777" w:rsidR="004460CC" w:rsidRPr="00E479FC" w:rsidRDefault="004460CC" w:rsidP="004460CC">
            <w:pPr>
              <w:widowControl/>
              <w:autoSpaceDE/>
              <w:autoSpaceDN/>
              <w:bidi/>
              <w:jc w:val="center"/>
              <w:rPr>
                <w:rFonts w:ascii="Simplified Arabic" w:eastAsia="Times New Roman" w:hAnsi="Simplified Arabic" w:cs="Simplified Arabic"/>
                <w:b/>
                <w:bCs/>
                <w:color w:val="1F1F1F"/>
                <w:sz w:val="20"/>
                <w:szCs w:val="20"/>
                <w:rtl/>
              </w:rPr>
            </w:pPr>
            <w:r w:rsidRPr="00E479FC">
              <w:rPr>
                <w:rFonts w:ascii="Simplified Arabic" w:eastAsia="Times New Roman" w:hAnsi="Simplified Arabic" w:cs="Simplified Arabic"/>
                <w:b/>
                <w:bCs/>
                <w:color w:val="1F1F1F"/>
                <w:sz w:val="20"/>
                <w:szCs w:val="20"/>
                <w:rtl/>
              </w:rPr>
              <w:t>8</w:t>
            </w:r>
          </w:p>
        </w:tc>
        <w:tc>
          <w:tcPr>
            <w:tcW w:w="3692" w:type="dxa"/>
            <w:tcBorders>
              <w:top w:val="nil"/>
              <w:left w:val="single" w:sz="8" w:space="0" w:color="000000"/>
              <w:bottom w:val="single" w:sz="8" w:space="0" w:color="000000"/>
              <w:right w:val="single" w:sz="8" w:space="0" w:color="000000"/>
            </w:tcBorders>
            <w:shd w:val="clear" w:color="auto" w:fill="auto"/>
            <w:vAlign w:val="center"/>
            <w:hideMark/>
          </w:tcPr>
          <w:p w14:paraId="56078C44" w14:textId="77777777" w:rsidR="004460CC" w:rsidRPr="00E479FC" w:rsidRDefault="004460CC" w:rsidP="004460CC">
            <w:pPr>
              <w:widowControl/>
              <w:autoSpaceDE/>
              <w:autoSpaceDN/>
              <w:bidi/>
              <w:rPr>
                <w:rFonts w:ascii="Simplified Arabic" w:eastAsia="Times New Roman" w:hAnsi="Simplified Arabic" w:cs="Simplified Arabic"/>
                <w:color w:val="1F1F1F"/>
                <w:sz w:val="20"/>
                <w:szCs w:val="20"/>
                <w:rtl/>
              </w:rPr>
            </w:pPr>
            <w:r w:rsidRPr="00E479FC">
              <w:rPr>
                <w:rFonts w:ascii="Simplified Arabic" w:eastAsia="Times New Roman" w:hAnsi="Simplified Arabic" w:cs="Simplified Arabic"/>
                <w:color w:val="1F1F1F"/>
                <w:sz w:val="20"/>
                <w:szCs w:val="20"/>
                <w:rtl/>
              </w:rPr>
              <w:t>تحقيق مستهدفات رؤية 2030 للصناعات الخضراء.</w:t>
            </w:r>
          </w:p>
        </w:tc>
      </w:tr>
    </w:tbl>
    <w:p w14:paraId="0B6B9834" w14:textId="2C01A59C" w:rsidR="00F9577A" w:rsidRDefault="00F9577A" w:rsidP="00F9577A">
      <w:pPr>
        <w:pStyle w:val="ListParagraph"/>
        <w:bidi/>
        <w:ind w:left="720"/>
        <w:jc w:val="center"/>
        <w:rPr>
          <w:rFonts w:ascii="Simplified Arabic" w:hAnsi="Simplified Arabic" w:cs="Simplified Arabic"/>
          <w:rtl/>
        </w:rPr>
      </w:pPr>
      <w:r>
        <w:rPr>
          <w:rFonts w:ascii="Simplified Arabic" w:hAnsi="Simplified Arabic" w:cs="Simplified Arabic" w:hint="cs"/>
          <w:rtl/>
        </w:rPr>
        <w:t xml:space="preserve">المصادر: </w:t>
      </w:r>
      <w:r w:rsidRPr="00F9577A">
        <w:rPr>
          <w:rFonts w:ascii="Simplified Arabic" w:hAnsi="Simplified Arabic" w:cs="Simplified Arabic"/>
          <w:rtl/>
        </w:rPr>
        <w:t>الاستراتيجية الوطنية للهيدروجين الأخضر في مصر (2024)</w:t>
      </w:r>
    </w:p>
    <w:p w14:paraId="754ABC04" w14:textId="3A9FC86A" w:rsidR="00F9577A" w:rsidRDefault="00F9577A" w:rsidP="00F9577A">
      <w:pPr>
        <w:pStyle w:val="ListParagraph"/>
        <w:bidi/>
        <w:ind w:left="720"/>
        <w:jc w:val="center"/>
        <w:rPr>
          <w:rFonts w:ascii="Simplified Arabic" w:hAnsi="Simplified Arabic" w:cs="Simplified Arabic"/>
          <w:rtl/>
        </w:rPr>
      </w:pPr>
      <w:r w:rsidRPr="00F9577A">
        <w:rPr>
          <w:rFonts w:ascii="Simplified Arabic" w:hAnsi="Simplified Arabic" w:cs="Simplified Arabic"/>
          <w:rtl/>
        </w:rPr>
        <w:t>الهيئة العامة للمنطقة الاقتصادية لقناة السويس (</w:t>
      </w:r>
      <w:r w:rsidRPr="00F9577A">
        <w:rPr>
          <w:rFonts w:ascii="Simplified Arabic" w:hAnsi="Simplified Arabic" w:cs="Simplified Arabic"/>
        </w:rPr>
        <w:t>SCZONE</w:t>
      </w:r>
      <w:r w:rsidRPr="00F9577A">
        <w:rPr>
          <w:rFonts w:ascii="Simplified Arabic" w:hAnsi="Simplified Arabic" w:cs="Simplified Arabic"/>
          <w:rtl/>
        </w:rPr>
        <w:t>)</w:t>
      </w:r>
    </w:p>
    <w:p w14:paraId="2E873796" w14:textId="1A3391C0" w:rsidR="00F9577A" w:rsidRDefault="00F9577A" w:rsidP="00F9577A">
      <w:pPr>
        <w:pStyle w:val="ListParagraph"/>
        <w:bidi/>
        <w:ind w:left="720"/>
        <w:jc w:val="center"/>
        <w:rPr>
          <w:rFonts w:ascii="Simplified Arabic" w:hAnsi="Simplified Arabic" w:cs="Simplified Arabic"/>
          <w:rtl/>
        </w:rPr>
      </w:pPr>
      <w:r w:rsidRPr="00F9577A">
        <w:rPr>
          <w:rFonts w:ascii="Simplified Arabic" w:hAnsi="Simplified Arabic" w:cs="Simplified Arabic"/>
          <w:rtl/>
        </w:rPr>
        <w:t>وزارة البترول والثروة المعدنية - قطاع البتروكيماويات</w:t>
      </w:r>
    </w:p>
    <w:p w14:paraId="476B2806" w14:textId="42014208" w:rsidR="00F9577A" w:rsidRDefault="00F9577A" w:rsidP="00F9577A">
      <w:pPr>
        <w:pStyle w:val="ListParagraph"/>
        <w:bidi/>
        <w:ind w:left="720"/>
        <w:jc w:val="center"/>
        <w:rPr>
          <w:rFonts w:ascii="Simplified Arabic" w:hAnsi="Simplified Arabic" w:cs="Simplified Arabic"/>
          <w:rtl/>
        </w:rPr>
      </w:pPr>
      <w:r w:rsidRPr="00F9577A">
        <w:rPr>
          <w:rFonts w:ascii="Simplified Arabic" w:hAnsi="Simplified Arabic" w:cs="Simplified Arabic"/>
          <w:rtl/>
        </w:rPr>
        <w:t>الوكالة الدولية للطاقة المتجددة (</w:t>
      </w:r>
      <w:r w:rsidRPr="00F9577A">
        <w:rPr>
          <w:rFonts w:ascii="Simplified Arabic" w:hAnsi="Simplified Arabic" w:cs="Simplified Arabic"/>
        </w:rPr>
        <w:t>IRENA</w:t>
      </w:r>
      <w:r w:rsidRPr="00F9577A">
        <w:rPr>
          <w:rFonts w:ascii="Simplified Arabic" w:hAnsi="Simplified Arabic" w:cs="Simplified Arabic"/>
          <w:rtl/>
        </w:rPr>
        <w:t>)</w:t>
      </w:r>
    </w:p>
    <w:p w14:paraId="063822BD" w14:textId="77777777" w:rsidR="001D6157" w:rsidRDefault="001D6157" w:rsidP="001D6157">
      <w:pPr>
        <w:pStyle w:val="ListParagraph"/>
        <w:bidi/>
        <w:ind w:left="720"/>
        <w:jc w:val="center"/>
        <w:rPr>
          <w:rFonts w:ascii="Simplified Arabic" w:hAnsi="Simplified Arabic" w:cs="Simplified Arabic"/>
          <w:b/>
          <w:bCs/>
          <w:sz w:val="18"/>
          <w:szCs w:val="18"/>
          <w:rtl/>
        </w:rPr>
      </w:pPr>
      <w:r w:rsidRPr="004460CC">
        <w:rPr>
          <w:rFonts w:ascii="Simplified Arabic" w:hAnsi="Simplified Arabic" w:cs="Simplified Arabic" w:hint="cs"/>
          <w:b/>
          <w:bCs/>
          <w:sz w:val="18"/>
          <w:szCs w:val="18"/>
          <w:rtl/>
        </w:rPr>
        <w:t>جدول (</w:t>
      </w:r>
      <w:r>
        <w:rPr>
          <w:rFonts w:ascii="Simplified Arabic" w:hAnsi="Simplified Arabic" w:cs="Simplified Arabic" w:hint="cs"/>
          <w:b/>
          <w:bCs/>
          <w:sz w:val="18"/>
          <w:szCs w:val="18"/>
          <w:rtl/>
        </w:rPr>
        <w:t>7</w:t>
      </w:r>
      <w:r w:rsidRPr="004460CC">
        <w:rPr>
          <w:rFonts w:ascii="Simplified Arabic" w:hAnsi="Simplified Arabic" w:cs="Simplified Arabic" w:hint="cs"/>
          <w:b/>
          <w:bCs/>
          <w:sz w:val="18"/>
          <w:szCs w:val="18"/>
          <w:rtl/>
        </w:rPr>
        <w:t xml:space="preserve">) </w:t>
      </w:r>
      <w:r w:rsidRPr="004460CC">
        <w:rPr>
          <w:rFonts w:ascii="Simplified Arabic" w:hAnsi="Simplified Arabic" w:cs="Simplified Arabic"/>
          <w:b/>
          <w:bCs/>
          <w:sz w:val="18"/>
          <w:szCs w:val="18"/>
          <w:rtl/>
        </w:rPr>
        <w:t>التوقعات المستقبلية لهيكل إنتاج الأمونيا في مصر (التقليدية مقابل الخضراء) والفجوة الاستراتيجية المستهدفة (2025 - 2030)"</w:t>
      </w:r>
    </w:p>
    <w:p w14:paraId="454F1728" w14:textId="77777777" w:rsidR="001D6157" w:rsidRPr="004712F6" w:rsidRDefault="001D6157" w:rsidP="001D6157">
      <w:pPr>
        <w:pStyle w:val="ListParagraph"/>
        <w:bidi/>
        <w:ind w:left="720"/>
        <w:jc w:val="center"/>
        <w:rPr>
          <w:rFonts w:ascii="Simplified Arabic" w:hAnsi="Simplified Arabic" w:cs="Simplified Arabic"/>
        </w:rPr>
      </w:pPr>
    </w:p>
    <w:p w14:paraId="07424DAF" w14:textId="40821777" w:rsidR="00FB733E" w:rsidRDefault="001D6157" w:rsidP="001D6157">
      <w:pPr>
        <w:pStyle w:val="ListParagraph"/>
        <w:bidi/>
        <w:ind w:left="720"/>
        <w:jc w:val="center"/>
        <w:rPr>
          <w:rFonts w:ascii="Simplified Arabic" w:hAnsi="Simplified Arabic" w:cs="Simplified Arabic"/>
          <w:b/>
          <w:bCs/>
          <w:sz w:val="18"/>
          <w:szCs w:val="18"/>
          <w:rtl/>
        </w:rPr>
      </w:pPr>
      <w:r>
        <w:rPr>
          <w:noProof/>
        </w:rPr>
        <w:lastRenderedPageBreak/>
        <w:drawing>
          <wp:anchor distT="0" distB="0" distL="114300" distR="114300" simplePos="0" relativeHeight="485903872" behindDoc="0" locked="0" layoutInCell="1" allowOverlap="1" wp14:anchorId="29E36AC5" wp14:editId="1569F3A8">
            <wp:simplePos x="0" y="0"/>
            <wp:positionH relativeFrom="margin">
              <wp:align>left</wp:align>
            </wp:positionH>
            <wp:positionV relativeFrom="paragraph">
              <wp:posOffset>0</wp:posOffset>
            </wp:positionV>
            <wp:extent cx="6667500" cy="3695700"/>
            <wp:effectExtent l="0" t="0" r="0" b="0"/>
            <wp:wrapTopAndBottom/>
            <wp:docPr id="2" name="Chart 2">
              <a:extLst xmlns:a="http://schemas.openxmlformats.org/drawingml/2006/main">
                <a:ext uri="{FF2B5EF4-FFF2-40B4-BE49-F238E27FC236}">
                  <a16:creationId xmlns:a16="http://schemas.microsoft.com/office/drawing/2014/main" id="{989F67A5-1050-4096-A2A5-FD7FC8566E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r w:rsidR="00406365">
        <w:rPr>
          <w:rFonts w:ascii="Simplified Arabic" w:hAnsi="Simplified Arabic" w:cs="Simplified Arabic" w:hint="cs"/>
          <w:b/>
          <w:bCs/>
          <w:sz w:val="18"/>
          <w:szCs w:val="18"/>
          <w:rtl/>
        </w:rPr>
        <w:t>شكل (6</w:t>
      </w:r>
      <w:r w:rsidR="00406365" w:rsidRPr="008D190E">
        <w:rPr>
          <w:rFonts w:ascii="Simplified Arabic" w:hAnsi="Simplified Arabic" w:cs="Simplified Arabic"/>
          <w:b/>
          <w:bCs/>
          <w:sz w:val="18"/>
          <w:szCs w:val="18"/>
          <w:rtl/>
        </w:rPr>
        <w:t>)</w:t>
      </w:r>
      <w:r w:rsidR="00406365">
        <w:rPr>
          <w:rFonts w:ascii="Simplified Arabic" w:hAnsi="Simplified Arabic" w:cs="Simplified Arabic" w:hint="cs"/>
          <w:b/>
          <w:bCs/>
          <w:sz w:val="18"/>
          <w:szCs w:val="18"/>
          <w:rtl/>
        </w:rPr>
        <w:t xml:space="preserve"> مخطط توضيحي </w:t>
      </w:r>
      <w:r w:rsidR="00406365" w:rsidRPr="00406365">
        <w:rPr>
          <w:rFonts w:ascii="Simplified Arabic" w:hAnsi="Simplified Arabic" w:cs="Simplified Arabic"/>
          <w:b/>
          <w:bCs/>
          <w:sz w:val="18"/>
          <w:szCs w:val="18"/>
          <w:rtl/>
        </w:rPr>
        <w:t>تطور القدرات المركبة للطاقة المتجددة في مصر</w:t>
      </w:r>
      <w:r w:rsidR="00406365" w:rsidRPr="00406365">
        <w:rPr>
          <w:rFonts w:ascii="Simplified Arabic" w:hAnsi="Simplified Arabic" w:cs="Simplified Arabic"/>
          <w:b/>
          <w:bCs/>
          <w:sz w:val="18"/>
          <w:szCs w:val="18"/>
        </w:rPr>
        <w:t xml:space="preserve"> (2024 - 2030)</w:t>
      </w:r>
    </w:p>
    <w:p w14:paraId="5D81E3E2" w14:textId="77777777" w:rsidR="001D6157" w:rsidRDefault="001D6157" w:rsidP="001D6157">
      <w:pPr>
        <w:pStyle w:val="ListParagraph"/>
        <w:bidi/>
        <w:ind w:left="720"/>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 xml:space="preserve">اعداد الباحث بناء على بيانات وزراه الكهرباء </w:t>
      </w:r>
    </w:p>
    <w:p w14:paraId="3A4616C5" w14:textId="77777777" w:rsidR="004712F6" w:rsidRPr="00E479FC" w:rsidRDefault="004712F6" w:rsidP="004712F6">
      <w:pPr>
        <w:bidi/>
        <w:jc w:val="center"/>
        <w:rPr>
          <w:rFonts w:ascii="Times New Roman" w:eastAsia="Times New Roman" w:hAnsi="Times New Roman" w:cs="Times New Roman"/>
          <w:sz w:val="24"/>
          <w:szCs w:val="24"/>
        </w:rPr>
      </w:pPr>
    </w:p>
    <w:tbl>
      <w:tblPr>
        <w:bidiVisual/>
        <w:tblW w:w="10222" w:type="dxa"/>
        <w:jc w:val="right"/>
        <w:tblLook w:val="04A0" w:firstRow="1" w:lastRow="0" w:firstColumn="1" w:lastColumn="0" w:noHBand="0" w:noVBand="1"/>
      </w:tblPr>
      <w:tblGrid>
        <w:gridCol w:w="1082"/>
        <w:gridCol w:w="1985"/>
        <w:gridCol w:w="1984"/>
        <w:gridCol w:w="1547"/>
        <w:gridCol w:w="1328"/>
        <w:gridCol w:w="1198"/>
        <w:gridCol w:w="1098"/>
      </w:tblGrid>
      <w:tr w:rsidR="00406365" w:rsidRPr="00E479FC" w14:paraId="20E63746" w14:textId="77777777" w:rsidTr="004712F6">
        <w:trPr>
          <w:trHeight w:val="540"/>
          <w:jc w:val="right"/>
        </w:trPr>
        <w:tc>
          <w:tcPr>
            <w:tcW w:w="1082"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463D5734"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Pr>
            </w:pPr>
            <w:r w:rsidRPr="00E479FC">
              <w:rPr>
                <w:rFonts w:ascii="Simplified Arabic" w:eastAsia="Times New Roman" w:hAnsi="Simplified Arabic" w:cs="Simplified Arabic"/>
                <w:color w:val="000000"/>
                <w:sz w:val="20"/>
                <w:szCs w:val="20"/>
                <w:rtl/>
              </w:rPr>
              <w:t>السنة</w:t>
            </w:r>
          </w:p>
        </w:tc>
        <w:tc>
          <w:tcPr>
            <w:tcW w:w="1985"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3A4742A7"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الأمونيا الخضراء (المستهدفة) مليون طن</w:t>
            </w:r>
          </w:p>
        </w:tc>
        <w:tc>
          <w:tcPr>
            <w:tcW w:w="1984"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5AD4D58F"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إجمالي الاحتياج السنوي (مليون طن)</w:t>
            </w:r>
          </w:p>
        </w:tc>
        <w:tc>
          <w:tcPr>
            <w:tcW w:w="1547"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3211C76F" w14:textId="0151472C"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 xml:space="preserve">الاحتياج </w:t>
            </w:r>
            <w:r w:rsidR="008555D3" w:rsidRPr="00E479FC">
              <w:rPr>
                <w:rFonts w:ascii="Simplified Arabic" w:eastAsia="Times New Roman" w:hAnsi="Simplified Arabic" w:cs="Simplified Arabic" w:hint="cs"/>
                <w:color w:val="000000"/>
                <w:sz w:val="20"/>
                <w:szCs w:val="20"/>
                <w:rtl/>
              </w:rPr>
              <w:t>للطاقة</w:t>
            </w:r>
            <w:r w:rsidRPr="00E479FC">
              <w:rPr>
                <w:rFonts w:ascii="Simplified Arabic" w:eastAsia="Times New Roman" w:hAnsi="Simplified Arabic" w:cs="Simplified Arabic"/>
                <w:color w:val="000000"/>
                <w:sz w:val="20"/>
                <w:szCs w:val="20"/>
                <w:rtl/>
              </w:rPr>
              <w:t xml:space="preserve"> </w:t>
            </w:r>
            <w:r w:rsidRPr="00E479FC">
              <w:rPr>
                <w:rFonts w:ascii="Simplified Arabic" w:eastAsia="Times New Roman" w:hAnsi="Simplified Arabic" w:cs="Simplified Arabic"/>
                <w:color w:val="000000"/>
                <w:sz w:val="20"/>
                <w:szCs w:val="20"/>
              </w:rPr>
              <w:t>GW</w:t>
            </w:r>
          </w:p>
        </w:tc>
        <w:tc>
          <w:tcPr>
            <w:tcW w:w="1328"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6F1CCA28"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 xml:space="preserve">الإجمالي المتوقع من انتاج الطاقة </w:t>
            </w:r>
            <w:r w:rsidRPr="00E479FC">
              <w:rPr>
                <w:rFonts w:ascii="Simplified Arabic" w:eastAsia="Times New Roman" w:hAnsi="Simplified Arabic" w:cs="Simplified Arabic"/>
                <w:color w:val="000000"/>
                <w:sz w:val="20"/>
                <w:szCs w:val="20"/>
              </w:rPr>
              <w:t>GW</w:t>
            </w:r>
          </w:p>
        </w:tc>
        <w:tc>
          <w:tcPr>
            <w:tcW w:w="1198"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3E8462C2"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 xml:space="preserve">الفائض / العجز </w:t>
            </w:r>
            <w:r w:rsidRPr="00E479FC">
              <w:rPr>
                <w:rFonts w:ascii="Simplified Arabic" w:eastAsia="Times New Roman" w:hAnsi="Simplified Arabic" w:cs="Simplified Arabic"/>
                <w:color w:val="000000"/>
                <w:sz w:val="20"/>
                <w:szCs w:val="20"/>
              </w:rPr>
              <w:t>MW</w:t>
            </w:r>
          </w:p>
        </w:tc>
        <w:tc>
          <w:tcPr>
            <w:tcW w:w="1098"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77CD7AA0"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طاقة الرياح (</w:t>
            </w:r>
            <w:r w:rsidRPr="00E479FC">
              <w:rPr>
                <w:rFonts w:ascii="Simplified Arabic" w:eastAsia="Times New Roman" w:hAnsi="Simplified Arabic" w:cs="Simplified Arabic"/>
                <w:color w:val="000000"/>
                <w:sz w:val="20"/>
                <w:szCs w:val="20"/>
              </w:rPr>
              <w:t>Wind</w:t>
            </w:r>
            <w:r w:rsidRPr="00E479FC">
              <w:rPr>
                <w:rFonts w:ascii="Simplified Arabic" w:eastAsia="Times New Roman" w:hAnsi="Simplified Arabic" w:cs="Simplified Arabic"/>
                <w:color w:val="000000"/>
                <w:sz w:val="20"/>
                <w:szCs w:val="20"/>
                <w:rtl/>
              </w:rPr>
              <w:t>)</w:t>
            </w:r>
          </w:p>
        </w:tc>
      </w:tr>
      <w:tr w:rsidR="00406365" w:rsidRPr="00E479FC" w14:paraId="6AE92BCC" w14:textId="77777777" w:rsidTr="004712F6">
        <w:trPr>
          <w:trHeight w:val="480"/>
          <w:jc w:val="right"/>
        </w:trPr>
        <w:tc>
          <w:tcPr>
            <w:tcW w:w="1082" w:type="dxa"/>
            <w:tcBorders>
              <w:top w:val="nil"/>
              <w:left w:val="single" w:sz="8" w:space="0" w:color="CCCCCC"/>
              <w:bottom w:val="single" w:sz="8" w:space="0" w:color="CCCCCC"/>
              <w:right w:val="single" w:sz="8" w:space="0" w:color="CCCCCC"/>
            </w:tcBorders>
            <w:shd w:val="clear" w:color="auto" w:fill="auto"/>
            <w:vAlign w:val="center"/>
            <w:hideMark/>
          </w:tcPr>
          <w:p w14:paraId="3AE348AE"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2025</w:t>
            </w:r>
          </w:p>
        </w:tc>
        <w:tc>
          <w:tcPr>
            <w:tcW w:w="1985" w:type="dxa"/>
            <w:tcBorders>
              <w:top w:val="nil"/>
              <w:left w:val="single" w:sz="8" w:space="0" w:color="CCCCCC"/>
              <w:bottom w:val="single" w:sz="8" w:space="0" w:color="CCCCCC"/>
              <w:right w:val="single" w:sz="8" w:space="0" w:color="CCCCCC"/>
            </w:tcBorders>
            <w:shd w:val="clear" w:color="auto" w:fill="auto"/>
            <w:vAlign w:val="center"/>
            <w:hideMark/>
          </w:tcPr>
          <w:p w14:paraId="3C68034B"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0.1</w:t>
            </w:r>
          </w:p>
        </w:tc>
        <w:tc>
          <w:tcPr>
            <w:tcW w:w="1984" w:type="dxa"/>
            <w:tcBorders>
              <w:top w:val="nil"/>
              <w:left w:val="single" w:sz="8" w:space="0" w:color="CCCCCC"/>
              <w:bottom w:val="single" w:sz="8" w:space="0" w:color="CCCCCC"/>
              <w:right w:val="single" w:sz="8" w:space="0" w:color="CCCCCC"/>
            </w:tcBorders>
            <w:shd w:val="clear" w:color="auto" w:fill="auto"/>
            <w:vAlign w:val="center"/>
            <w:hideMark/>
          </w:tcPr>
          <w:p w14:paraId="7D53240B"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Pr>
              <w:t>2.94</w:t>
            </w:r>
          </w:p>
        </w:tc>
        <w:tc>
          <w:tcPr>
            <w:tcW w:w="1547" w:type="dxa"/>
            <w:tcBorders>
              <w:top w:val="nil"/>
              <w:left w:val="single" w:sz="8" w:space="0" w:color="CCCCCC"/>
              <w:bottom w:val="single" w:sz="8" w:space="0" w:color="CCCCCC"/>
              <w:right w:val="single" w:sz="8" w:space="0" w:color="CCCCCC"/>
            </w:tcBorders>
            <w:shd w:val="clear" w:color="auto" w:fill="auto"/>
            <w:vAlign w:val="center"/>
            <w:hideMark/>
          </w:tcPr>
          <w:p w14:paraId="799AA4FE"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 xml:space="preserve"> 0.25 </w:t>
            </w:r>
          </w:p>
        </w:tc>
        <w:tc>
          <w:tcPr>
            <w:tcW w:w="1328" w:type="dxa"/>
            <w:tcBorders>
              <w:top w:val="nil"/>
              <w:left w:val="single" w:sz="8" w:space="0" w:color="CCCCCC"/>
              <w:bottom w:val="single" w:sz="8" w:space="0" w:color="CCCCCC"/>
              <w:right w:val="single" w:sz="8" w:space="0" w:color="CCCCCC"/>
            </w:tcBorders>
            <w:shd w:val="clear" w:color="auto" w:fill="auto"/>
            <w:vAlign w:val="center"/>
            <w:hideMark/>
          </w:tcPr>
          <w:p w14:paraId="3CB88CCD"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7.80</w:t>
            </w:r>
          </w:p>
        </w:tc>
        <w:tc>
          <w:tcPr>
            <w:tcW w:w="1198" w:type="dxa"/>
            <w:tcBorders>
              <w:top w:val="nil"/>
              <w:left w:val="single" w:sz="8" w:space="0" w:color="CCCCCC"/>
              <w:bottom w:val="single" w:sz="8" w:space="0" w:color="CCCCCC"/>
              <w:right w:val="single" w:sz="8" w:space="0" w:color="CCCCCC"/>
            </w:tcBorders>
            <w:shd w:val="clear" w:color="auto" w:fill="auto"/>
            <w:vAlign w:val="center"/>
            <w:hideMark/>
          </w:tcPr>
          <w:p w14:paraId="0EFE56F0"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7.55</w:t>
            </w:r>
          </w:p>
        </w:tc>
        <w:tc>
          <w:tcPr>
            <w:tcW w:w="1098" w:type="dxa"/>
            <w:tcBorders>
              <w:top w:val="nil"/>
              <w:left w:val="single" w:sz="8" w:space="0" w:color="CCCCCC"/>
              <w:bottom w:val="single" w:sz="8" w:space="0" w:color="CCCCCC"/>
              <w:right w:val="single" w:sz="8" w:space="0" w:color="CCCCCC"/>
            </w:tcBorders>
            <w:shd w:val="clear" w:color="auto" w:fill="auto"/>
            <w:vAlign w:val="center"/>
            <w:hideMark/>
          </w:tcPr>
          <w:p w14:paraId="4E59ED15"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2,400</w:t>
            </w:r>
          </w:p>
        </w:tc>
      </w:tr>
      <w:tr w:rsidR="00406365" w:rsidRPr="00E479FC" w14:paraId="6E9FFFBB" w14:textId="77777777" w:rsidTr="004712F6">
        <w:trPr>
          <w:trHeight w:val="480"/>
          <w:jc w:val="right"/>
        </w:trPr>
        <w:tc>
          <w:tcPr>
            <w:tcW w:w="1082" w:type="dxa"/>
            <w:tcBorders>
              <w:top w:val="nil"/>
              <w:left w:val="single" w:sz="8" w:space="0" w:color="CCCCCC"/>
              <w:bottom w:val="single" w:sz="8" w:space="0" w:color="CCCCCC"/>
              <w:right w:val="single" w:sz="8" w:space="0" w:color="CCCCCC"/>
            </w:tcBorders>
            <w:shd w:val="clear" w:color="auto" w:fill="auto"/>
            <w:vAlign w:val="center"/>
            <w:hideMark/>
          </w:tcPr>
          <w:p w14:paraId="0E4223E7"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2026</w:t>
            </w:r>
          </w:p>
        </w:tc>
        <w:tc>
          <w:tcPr>
            <w:tcW w:w="1985" w:type="dxa"/>
            <w:tcBorders>
              <w:top w:val="nil"/>
              <w:left w:val="single" w:sz="8" w:space="0" w:color="CCCCCC"/>
              <w:bottom w:val="single" w:sz="8" w:space="0" w:color="CCCCCC"/>
              <w:right w:val="single" w:sz="8" w:space="0" w:color="CCCCCC"/>
            </w:tcBorders>
            <w:shd w:val="clear" w:color="auto" w:fill="auto"/>
            <w:vAlign w:val="center"/>
            <w:hideMark/>
          </w:tcPr>
          <w:p w14:paraId="1A6812E3"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0.4</w:t>
            </w:r>
          </w:p>
        </w:tc>
        <w:tc>
          <w:tcPr>
            <w:tcW w:w="1984" w:type="dxa"/>
            <w:tcBorders>
              <w:top w:val="nil"/>
              <w:left w:val="single" w:sz="8" w:space="0" w:color="CCCCCC"/>
              <w:bottom w:val="single" w:sz="8" w:space="0" w:color="CCCCCC"/>
              <w:right w:val="single" w:sz="8" w:space="0" w:color="CCCCCC"/>
            </w:tcBorders>
            <w:shd w:val="clear" w:color="auto" w:fill="auto"/>
            <w:vAlign w:val="center"/>
            <w:hideMark/>
          </w:tcPr>
          <w:p w14:paraId="25A94A42"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Pr>
              <w:t>3.24</w:t>
            </w:r>
          </w:p>
        </w:tc>
        <w:tc>
          <w:tcPr>
            <w:tcW w:w="1547" w:type="dxa"/>
            <w:tcBorders>
              <w:top w:val="nil"/>
              <w:left w:val="single" w:sz="8" w:space="0" w:color="CCCCCC"/>
              <w:bottom w:val="single" w:sz="8" w:space="0" w:color="CCCCCC"/>
              <w:right w:val="single" w:sz="8" w:space="0" w:color="CCCCCC"/>
            </w:tcBorders>
            <w:shd w:val="clear" w:color="auto" w:fill="auto"/>
            <w:vAlign w:val="center"/>
            <w:hideMark/>
          </w:tcPr>
          <w:p w14:paraId="6A929DDD"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 xml:space="preserve">1.00 </w:t>
            </w:r>
          </w:p>
        </w:tc>
        <w:tc>
          <w:tcPr>
            <w:tcW w:w="1328" w:type="dxa"/>
            <w:tcBorders>
              <w:top w:val="nil"/>
              <w:left w:val="single" w:sz="8" w:space="0" w:color="CCCCCC"/>
              <w:bottom w:val="single" w:sz="8" w:space="0" w:color="CCCCCC"/>
              <w:right w:val="single" w:sz="8" w:space="0" w:color="CCCCCC"/>
            </w:tcBorders>
            <w:shd w:val="clear" w:color="auto" w:fill="auto"/>
            <w:vAlign w:val="center"/>
            <w:hideMark/>
          </w:tcPr>
          <w:p w14:paraId="15BF29F7"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10.10</w:t>
            </w:r>
          </w:p>
        </w:tc>
        <w:tc>
          <w:tcPr>
            <w:tcW w:w="1198" w:type="dxa"/>
            <w:tcBorders>
              <w:top w:val="nil"/>
              <w:left w:val="single" w:sz="8" w:space="0" w:color="CCCCCC"/>
              <w:bottom w:val="single" w:sz="8" w:space="0" w:color="CCCCCC"/>
              <w:right w:val="single" w:sz="8" w:space="0" w:color="CCCCCC"/>
            </w:tcBorders>
            <w:shd w:val="clear" w:color="auto" w:fill="auto"/>
            <w:vAlign w:val="center"/>
            <w:hideMark/>
          </w:tcPr>
          <w:p w14:paraId="61B993D0"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9.10</w:t>
            </w:r>
          </w:p>
        </w:tc>
        <w:tc>
          <w:tcPr>
            <w:tcW w:w="1098" w:type="dxa"/>
            <w:tcBorders>
              <w:top w:val="nil"/>
              <w:left w:val="single" w:sz="8" w:space="0" w:color="CCCCCC"/>
              <w:bottom w:val="single" w:sz="8" w:space="0" w:color="CCCCCC"/>
              <w:right w:val="single" w:sz="8" w:space="0" w:color="CCCCCC"/>
            </w:tcBorders>
            <w:shd w:val="clear" w:color="auto" w:fill="auto"/>
            <w:vAlign w:val="center"/>
            <w:hideMark/>
          </w:tcPr>
          <w:p w14:paraId="27687D69"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3,500</w:t>
            </w:r>
          </w:p>
        </w:tc>
      </w:tr>
      <w:tr w:rsidR="00406365" w:rsidRPr="00E479FC" w14:paraId="1D0BBAE4" w14:textId="77777777" w:rsidTr="004712F6">
        <w:trPr>
          <w:trHeight w:val="480"/>
          <w:jc w:val="right"/>
        </w:trPr>
        <w:tc>
          <w:tcPr>
            <w:tcW w:w="1082" w:type="dxa"/>
            <w:tcBorders>
              <w:top w:val="nil"/>
              <w:left w:val="single" w:sz="8" w:space="0" w:color="CCCCCC"/>
              <w:bottom w:val="single" w:sz="8" w:space="0" w:color="CCCCCC"/>
              <w:right w:val="single" w:sz="8" w:space="0" w:color="CCCCCC"/>
            </w:tcBorders>
            <w:shd w:val="clear" w:color="auto" w:fill="auto"/>
            <w:vAlign w:val="center"/>
            <w:hideMark/>
          </w:tcPr>
          <w:p w14:paraId="0B2299EE"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2027</w:t>
            </w:r>
          </w:p>
        </w:tc>
        <w:tc>
          <w:tcPr>
            <w:tcW w:w="1985" w:type="dxa"/>
            <w:tcBorders>
              <w:top w:val="nil"/>
              <w:left w:val="single" w:sz="8" w:space="0" w:color="CCCCCC"/>
              <w:bottom w:val="single" w:sz="8" w:space="0" w:color="CCCCCC"/>
              <w:right w:val="single" w:sz="8" w:space="0" w:color="CCCCCC"/>
            </w:tcBorders>
            <w:shd w:val="clear" w:color="auto" w:fill="auto"/>
            <w:vAlign w:val="center"/>
            <w:hideMark/>
          </w:tcPr>
          <w:p w14:paraId="4977EFA4"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0.9</w:t>
            </w:r>
          </w:p>
        </w:tc>
        <w:tc>
          <w:tcPr>
            <w:tcW w:w="1984" w:type="dxa"/>
            <w:tcBorders>
              <w:top w:val="nil"/>
              <w:left w:val="single" w:sz="8" w:space="0" w:color="CCCCCC"/>
              <w:bottom w:val="single" w:sz="8" w:space="0" w:color="CCCCCC"/>
              <w:right w:val="single" w:sz="8" w:space="0" w:color="CCCCCC"/>
            </w:tcBorders>
            <w:shd w:val="clear" w:color="auto" w:fill="auto"/>
            <w:vAlign w:val="center"/>
            <w:hideMark/>
          </w:tcPr>
          <w:p w14:paraId="1931388D"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Pr>
              <w:t>3.6</w:t>
            </w:r>
          </w:p>
        </w:tc>
        <w:tc>
          <w:tcPr>
            <w:tcW w:w="1547" w:type="dxa"/>
            <w:tcBorders>
              <w:top w:val="nil"/>
              <w:left w:val="single" w:sz="8" w:space="0" w:color="CCCCCC"/>
              <w:bottom w:val="single" w:sz="8" w:space="0" w:color="CCCCCC"/>
              <w:right w:val="single" w:sz="8" w:space="0" w:color="CCCCCC"/>
            </w:tcBorders>
            <w:shd w:val="clear" w:color="auto" w:fill="auto"/>
            <w:vAlign w:val="center"/>
            <w:hideMark/>
          </w:tcPr>
          <w:p w14:paraId="10534820"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 xml:space="preserve">2.20 </w:t>
            </w:r>
          </w:p>
        </w:tc>
        <w:tc>
          <w:tcPr>
            <w:tcW w:w="1328" w:type="dxa"/>
            <w:tcBorders>
              <w:top w:val="nil"/>
              <w:left w:val="single" w:sz="8" w:space="0" w:color="CCCCCC"/>
              <w:bottom w:val="single" w:sz="8" w:space="0" w:color="CCCCCC"/>
              <w:right w:val="single" w:sz="8" w:space="0" w:color="CCCCCC"/>
            </w:tcBorders>
            <w:shd w:val="clear" w:color="auto" w:fill="auto"/>
            <w:vAlign w:val="center"/>
            <w:hideMark/>
          </w:tcPr>
          <w:p w14:paraId="6602B15D"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13.50</w:t>
            </w:r>
          </w:p>
        </w:tc>
        <w:tc>
          <w:tcPr>
            <w:tcW w:w="1198" w:type="dxa"/>
            <w:tcBorders>
              <w:top w:val="nil"/>
              <w:left w:val="single" w:sz="8" w:space="0" w:color="CCCCCC"/>
              <w:bottom w:val="single" w:sz="8" w:space="0" w:color="CCCCCC"/>
              <w:right w:val="single" w:sz="8" w:space="0" w:color="CCCCCC"/>
            </w:tcBorders>
            <w:shd w:val="clear" w:color="auto" w:fill="auto"/>
            <w:vAlign w:val="center"/>
            <w:hideMark/>
          </w:tcPr>
          <w:p w14:paraId="105B3067"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11.30</w:t>
            </w:r>
          </w:p>
        </w:tc>
        <w:tc>
          <w:tcPr>
            <w:tcW w:w="1098" w:type="dxa"/>
            <w:tcBorders>
              <w:top w:val="nil"/>
              <w:left w:val="single" w:sz="8" w:space="0" w:color="CCCCCC"/>
              <w:bottom w:val="single" w:sz="8" w:space="0" w:color="CCCCCC"/>
              <w:right w:val="single" w:sz="8" w:space="0" w:color="CCCCCC"/>
            </w:tcBorders>
            <w:shd w:val="clear" w:color="auto" w:fill="auto"/>
            <w:vAlign w:val="center"/>
            <w:hideMark/>
          </w:tcPr>
          <w:p w14:paraId="155C9D50"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5,200</w:t>
            </w:r>
          </w:p>
        </w:tc>
      </w:tr>
      <w:tr w:rsidR="00406365" w:rsidRPr="00E479FC" w14:paraId="04790C94" w14:textId="77777777" w:rsidTr="004712F6">
        <w:trPr>
          <w:trHeight w:val="480"/>
          <w:jc w:val="right"/>
        </w:trPr>
        <w:tc>
          <w:tcPr>
            <w:tcW w:w="1082" w:type="dxa"/>
            <w:tcBorders>
              <w:top w:val="nil"/>
              <w:left w:val="single" w:sz="8" w:space="0" w:color="CCCCCC"/>
              <w:bottom w:val="single" w:sz="8" w:space="0" w:color="CCCCCC"/>
              <w:right w:val="single" w:sz="8" w:space="0" w:color="CCCCCC"/>
            </w:tcBorders>
            <w:shd w:val="clear" w:color="auto" w:fill="auto"/>
            <w:vAlign w:val="center"/>
            <w:hideMark/>
          </w:tcPr>
          <w:p w14:paraId="660D727A"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2028</w:t>
            </w:r>
          </w:p>
        </w:tc>
        <w:tc>
          <w:tcPr>
            <w:tcW w:w="1985" w:type="dxa"/>
            <w:tcBorders>
              <w:top w:val="nil"/>
              <w:left w:val="single" w:sz="8" w:space="0" w:color="CCCCCC"/>
              <w:bottom w:val="single" w:sz="8" w:space="0" w:color="CCCCCC"/>
              <w:right w:val="single" w:sz="8" w:space="0" w:color="CCCCCC"/>
            </w:tcBorders>
            <w:shd w:val="clear" w:color="auto" w:fill="auto"/>
            <w:vAlign w:val="center"/>
            <w:hideMark/>
          </w:tcPr>
          <w:p w14:paraId="2CED8E42"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1.5</w:t>
            </w:r>
          </w:p>
        </w:tc>
        <w:tc>
          <w:tcPr>
            <w:tcW w:w="1984" w:type="dxa"/>
            <w:tcBorders>
              <w:top w:val="nil"/>
              <w:left w:val="single" w:sz="8" w:space="0" w:color="CCCCCC"/>
              <w:bottom w:val="single" w:sz="8" w:space="0" w:color="CCCCCC"/>
              <w:right w:val="single" w:sz="8" w:space="0" w:color="CCCCCC"/>
            </w:tcBorders>
            <w:shd w:val="clear" w:color="auto" w:fill="auto"/>
            <w:vAlign w:val="center"/>
            <w:hideMark/>
          </w:tcPr>
          <w:p w14:paraId="30774EF2"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Pr>
              <w:t>4.03</w:t>
            </w:r>
          </w:p>
        </w:tc>
        <w:tc>
          <w:tcPr>
            <w:tcW w:w="1547" w:type="dxa"/>
            <w:tcBorders>
              <w:top w:val="nil"/>
              <w:left w:val="single" w:sz="8" w:space="0" w:color="CCCCCC"/>
              <w:bottom w:val="single" w:sz="8" w:space="0" w:color="CCCCCC"/>
              <w:right w:val="single" w:sz="8" w:space="0" w:color="CCCCCC"/>
            </w:tcBorders>
            <w:shd w:val="clear" w:color="auto" w:fill="auto"/>
            <w:vAlign w:val="center"/>
            <w:hideMark/>
          </w:tcPr>
          <w:p w14:paraId="6C1C7300"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 xml:space="preserve">3.70 </w:t>
            </w:r>
          </w:p>
        </w:tc>
        <w:tc>
          <w:tcPr>
            <w:tcW w:w="1328" w:type="dxa"/>
            <w:tcBorders>
              <w:top w:val="nil"/>
              <w:left w:val="single" w:sz="8" w:space="0" w:color="CCCCCC"/>
              <w:bottom w:val="single" w:sz="8" w:space="0" w:color="CCCCCC"/>
              <w:right w:val="single" w:sz="8" w:space="0" w:color="CCCCCC"/>
            </w:tcBorders>
            <w:shd w:val="clear" w:color="auto" w:fill="auto"/>
            <w:vAlign w:val="center"/>
            <w:hideMark/>
          </w:tcPr>
          <w:p w14:paraId="1A74C615"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17.00</w:t>
            </w:r>
          </w:p>
        </w:tc>
        <w:tc>
          <w:tcPr>
            <w:tcW w:w="1198" w:type="dxa"/>
            <w:tcBorders>
              <w:top w:val="nil"/>
              <w:left w:val="single" w:sz="8" w:space="0" w:color="CCCCCC"/>
              <w:bottom w:val="single" w:sz="8" w:space="0" w:color="CCCCCC"/>
              <w:right w:val="single" w:sz="8" w:space="0" w:color="CCCCCC"/>
            </w:tcBorders>
            <w:shd w:val="clear" w:color="auto" w:fill="auto"/>
            <w:vAlign w:val="center"/>
            <w:hideMark/>
          </w:tcPr>
          <w:p w14:paraId="0CDFC981"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13.30</w:t>
            </w:r>
          </w:p>
        </w:tc>
        <w:tc>
          <w:tcPr>
            <w:tcW w:w="1098" w:type="dxa"/>
            <w:tcBorders>
              <w:top w:val="nil"/>
              <w:left w:val="single" w:sz="8" w:space="0" w:color="CCCCCC"/>
              <w:bottom w:val="single" w:sz="8" w:space="0" w:color="CCCCCC"/>
              <w:right w:val="single" w:sz="8" w:space="0" w:color="CCCCCC"/>
            </w:tcBorders>
            <w:shd w:val="clear" w:color="auto" w:fill="auto"/>
            <w:vAlign w:val="center"/>
            <w:hideMark/>
          </w:tcPr>
          <w:p w14:paraId="00422459"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7,000</w:t>
            </w:r>
          </w:p>
        </w:tc>
      </w:tr>
      <w:tr w:rsidR="00406365" w:rsidRPr="00E479FC" w14:paraId="07C7AE7B" w14:textId="77777777" w:rsidTr="004712F6">
        <w:trPr>
          <w:trHeight w:val="480"/>
          <w:jc w:val="right"/>
        </w:trPr>
        <w:tc>
          <w:tcPr>
            <w:tcW w:w="1082" w:type="dxa"/>
            <w:tcBorders>
              <w:top w:val="nil"/>
              <w:left w:val="single" w:sz="8" w:space="0" w:color="CCCCCC"/>
              <w:bottom w:val="single" w:sz="8" w:space="0" w:color="CCCCCC"/>
              <w:right w:val="single" w:sz="8" w:space="0" w:color="CCCCCC"/>
            </w:tcBorders>
            <w:shd w:val="clear" w:color="auto" w:fill="auto"/>
            <w:vAlign w:val="center"/>
            <w:hideMark/>
          </w:tcPr>
          <w:p w14:paraId="32E43D9E"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2029</w:t>
            </w:r>
          </w:p>
        </w:tc>
        <w:tc>
          <w:tcPr>
            <w:tcW w:w="1985" w:type="dxa"/>
            <w:tcBorders>
              <w:top w:val="nil"/>
              <w:left w:val="single" w:sz="8" w:space="0" w:color="CCCCCC"/>
              <w:bottom w:val="single" w:sz="8" w:space="0" w:color="CCCCCC"/>
              <w:right w:val="single" w:sz="8" w:space="0" w:color="CCCCCC"/>
            </w:tcBorders>
            <w:shd w:val="clear" w:color="auto" w:fill="auto"/>
            <w:vAlign w:val="center"/>
            <w:hideMark/>
          </w:tcPr>
          <w:p w14:paraId="791CB2EB"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2.2</w:t>
            </w:r>
          </w:p>
        </w:tc>
        <w:tc>
          <w:tcPr>
            <w:tcW w:w="1984" w:type="dxa"/>
            <w:tcBorders>
              <w:top w:val="nil"/>
              <w:left w:val="single" w:sz="8" w:space="0" w:color="CCCCCC"/>
              <w:bottom w:val="single" w:sz="8" w:space="0" w:color="CCCCCC"/>
              <w:right w:val="single" w:sz="8" w:space="0" w:color="CCCCCC"/>
            </w:tcBorders>
            <w:shd w:val="clear" w:color="auto" w:fill="auto"/>
            <w:vAlign w:val="center"/>
            <w:hideMark/>
          </w:tcPr>
          <w:p w14:paraId="5D08D732"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Pr>
              <w:t>4.45</w:t>
            </w:r>
          </w:p>
        </w:tc>
        <w:tc>
          <w:tcPr>
            <w:tcW w:w="1547" w:type="dxa"/>
            <w:tcBorders>
              <w:top w:val="nil"/>
              <w:left w:val="single" w:sz="8" w:space="0" w:color="CCCCCC"/>
              <w:bottom w:val="single" w:sz="8" w:space="0" w:color="CCCCCC"/>
              <w:right w:val="single" w:sz="8" w:space="0" w:color="CCCCCC"/>
            </w:tcBorders>
            <w:shd w:val="clear" w:color="auto" w:fill="auto"/>
            <w:vAlign w:val="center"/>
            <w:hideMark/>
          </w:tcPr>
          <w:p w14:paraId="37347819"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 xml:space="preserve">5.50 </w:t>
            </w:r>
          </w:p>
        </w:tc>
        <w:tc>
          <w:tcPr>
            <w:tcW w:w="1328" w:type="dxa"/>
            <w:tcBorders>
              <w:top w:val="nil"/>
              <w:left w:val="single" w:sz="8" w:space="0" w:color="CCCCCC"/>
              <w:bottom w:val="single" w:sz="8" w:space="0" w:color="CCCCCC"/>
              <w:right w:val="single" w:sz="8" w:space="0" w:color="CCCCCC"/>
            </w:tcBorders>
            <w:shd w:val="clear" w:color="auto" w:fill="auto"/>
            <w:vAlign w:val="center"/>
            <w:hideMark/>
          </w:tcPr>
          <w:p w14:paraId="72F0363D"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22.10</w:t>
            </w:r>
          </w:p>
        </w:tc>
        <w:tc>
          <w:tcPr>
            <w:tcW w:w="1198" w:type="dxa"/>
            <w:tcBorders>
              <w:top w:val="nil"/>
              <w:left w:val="single" w:sz="8" w:space="0" w:color="CCCCCC"/>
              <w:bottom w:val="single" w:sz="8" w:space="0" w:color="CCCCCC"/>
              <w:right w:val="single" w:sz="8" w:space="0" w:color="CCCCCC"/>
            </w:tcBorders>
            <w:shd w:val="clear" w:color="auto" w:fill="auto"/>
            <w:vAlign w:val="center"/>
            <w:hideMark/>
          </w:tcPr>
          <w:p w14:paraId="045DB63A"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16.60</w:t>
            </w:r>
          </w:p>
        </w:tc>
        <w:tc>
          <w:tcPr>
            <w:tcW w:w="1098" w:type="dxa"/>
            <w:tcBorders>
              <w:top w:val="nil"/>
              <w:left w:val="single" w:sz="8" w:space="0" w:color="CCCCCC"/>
              <w:bottom w:val="single" w:sz="8" w:space="0" w:color="CCCCCC"/>
              <w:right w:val="single" w:sz="8" w:space="0" w:color="CCCCCC"/>
            </w:tcBorders>
            <w:shd w:val="clear" w:color="auto" w:fill="auto"/>
            <w:vAlign w:val="center"/>
            <w:hideMark/>
          </w:tcPr>
          <w:p w14:paraId="1A24907C"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9,500</w:t>
            </w:r>
          </w:p>
        </w:tc>
      </w:tr>
      <w:tr w:rsidR="00406365" w:rsidRPr="00E479FC" w14:paraId="64CC9AFA" w14:textId="77777777" w:rsidTr="004712F6">
        <w:trPr>
          <w:trHeight w:val="480"/>
          <w:jc w:val="right"/>
        </w:trPr>
        <w:tc>
          <w:tcPr>
            <w:tcW w:w="1082" w:type="dxa"/>
            <w:tcBorders>
              <w:top w:val="nil"/>
              <w:left w:val="single" w:sz="8" w:space="0" w:color="CCCCCC"/>
              <w:bottom w:val="single" w:sz="8" w:space="0" w:color="CCCCCC"/>
              <w:right w:val="single" w:sz="8" w:space="0" w:color="CCCCCC"/>
            </w:tcBorders>
            <w:shd w:val="clear" w:color="auto" w:fill="auto"/>
            <w:vAlign w:val="center"/>
            <w:hideMark/>
          </w:tcPr>
          <w:p w14:paraId="127D5876"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2030</w:t>
            </w:r>
          </w:p>
        </w:tc>
        <w:tc>
          <w:tcPr>
            <w:tcW w:w="1985" w:type="dxa"/>
            <w:tcBorders>
              <w:top w:val="nil"/>
              <w:left w:val="single" w:sz="8" w:space="0" w:color="CCCCCC"/>
              <w:bottom w:val="single" w:sz="8" w:space="0" w:color="CCCCCC"/>
              <w:right w:val="single" w:sz="8" w:space="0" w:color="CCCCCC"/>
            </w:tcBorders>
            <w:shd w:val="clear" w:color="auto" w:fill="auto"/>
            <w:vAlign w:val="center"/>
            <w:hideMark/>
          </w:tcPr>
          <w:p w14:paraId="6DB76E0C"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3.2</w:t>
            </w:r>
          </w:p>
        </w:tc>
        <w:tc>
          <w:tcPr>
            <w:tcW w:w="1984" w:type="dxa"/>
            <w:tcBorders>
              <w:top w:val="nil"/>
              <w:left w:val="single" w:sz="8" w:space="0" w:color="CCCCCC"/>
              <w:bottom w:val="single" w:sz="8" w:space="0" w:color="CCCCCC"/>
              <w:right w:val="single" w:sz="8" w:space="0" w:color="CCCCCC"/>
            </w:tcBorders>
            <w:shd w:val="clear" w:color="auto" w:fill="auto"/>
            <w:vAlign w:val="center"/>
            <w:hideMark/>
          </w:tcPr>
          <w:p w14:paraId="3105B1A1"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Pr>
              <w:t>4.9</w:t>
            </w:r>
          </w:p>
        </w:tc>
        <w:tc>
          <w:tcPr>
            <w:tcW w:w="1547" w:type="dxa"/>
            <w:tcBorders>
              <w:top w:val="nil"/>
              <w:left w:val="single" w:sz="8" w:space="0" w:color="CCCCCC"/>
              <w:bottom w:val="single" w:sz="8" w:space="0" w:color="CCCCCC"/>
              <w:right w:val="single" w:sz="8" w:space="0" w:color="CCCCCC"/>
            </w:tcBorders>
            <w:shd w:val="clear" w:color="auto" w:fill="auto"/>
            <w:vAlign w:val="center"/>
            <w:hideMark/>
          </w:tcPr>
          <w:p w14:paraId="427C3D49"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 xml:space="preserve">8.00 </w:t>
            </w:r>
          </w:p>
        </w:tc>
        <w:tc>
          <w:tcPr>
            <w:tcW w:w="1328" w:type="dxa"/>
            <w:tcBorders>
              <w:top w:val="nil"/>
              <w:left w:val="single" w:sz="8" w:space="0" w:color="CCCCCC"/>
              <w:bottom w:val="single" w:sz="8" w:space="0" w:color="CCCCCC"/>
              <w:right w:val="single" w:sz="8" w:space="0" w:color="CCCCCC"/>
            </w:tcBorders>
            <w:shd w:val="clear" w:color="auto" w:fill="auto"/>
            <w:vAlign w:val="center"/>
            <w:hideMark/>
          </w:tcPr>
          <w:p w14:paraId="33480485"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28.00</w:t>
            </w:r>
          </w:p>
        </w:tc>
        <w:tc>
          <w:tcPr>
            <w:tcW w:w="1198" w:type="dxa"/>
            <w:tcBorders>
              <w:top w:val="nil"/>
              <w:left w:val="single" w:sz="8" w:space="0" w:color="CCCCCC"/>
              <w:bottom w:val="single" w:sz="8" w:space="0" w:color="CCCCCC"/>
              <w:right w:val="single" w:sz="8" w:space="0" w:color="CCCCCC"/>
            </w:tcBorders>
            <w:shd w:val="clear" w:color="auto" w:fill="auto"/>
            <w:vAlign w:val="center"/>
            <w:hideMark/>
          </w:tcPr>
          <w:p w14:paraId="6CE2247A"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20.00</w:t>
            </w:r>
          </w:p>
        </w:tc>
        <w:tc>
          <w:tcPr>
            <w:tcW w:w="1098" w:type="dxa"/>
            <w:tcBorders>
              <w:top w:val="nil"/>
              <w:left w:val="single" w:sz="8" w:space="0" w:color="CCCCCC"/>
              <w:bottom w:val="single" w:sz="8" w:space="0" w:color="CCCCCC"/>
              <w:right w:val="single" w:sz="8" w:space="0" w:color="CCCCCC"/>
            </w:tcBorders>
            <w:shd w:val="clear" w:color="auto" w:fill="auto"/>
            <w:vAlign w:val="center"/>
            <w:hideMark/>
          </w:tcPr>
          <w:p w14:paraId="3A9E4512" w14:textId="77777777" w:rsidR="00406365" w:rsidRPr="00E479FC" w:rsidRDefault="00406365" w:rsidP="004712F6">
            <w:pPr>
              <w:widowControl/>
              <w:autoSpaceDE/>
              <w:autoSpaceDN/>
              <w:bidi/>
              <w:jc w:val="center"/>
              <w:rPr>
                <w:rFonts w:ascii="Simplified Arabic" w:eastAsia="Times New Roman" w:hAnsi="Simplified Arabic" w:cs="Simplified Arabic"/>
                <w:color w:val="000000"/>
                <w:sz w:val="20"/>
                <w:szCs w:val="20"/>
                <w:rtl/>
              </w:rPr>
            </w:pPr>
            <w:r w:rsidRPr="00E479FC">
              <w:rPr>
                <w:rFonts w:ascii="Simplified Arabic" w:eastAsia="Times New Roman" w:hAnsi="Simplified Arabic" w:cs="Simplified Arabic"/>
                <w:color w:val="000000"/>
                <w:sz w:val="20"/>
                <w:szCs w:val="20"/>
                <w:rtl/>
              </w:rPr>
              <w:t>12,000</w:t>
            </w:r>
          </w:p>
        </w:tc>
      </w:tr>
    </w:tbl>
    <w:p w14:paraId="4CE97C1F" w14:textId="10138F14" w:rsidR="0013094E" w:rsidRDefault="0013094E" w:rsidP="001D6157">
      <w:pPr>
        <w:pStyle w:val="ListParagraph"/>
        <w:bidi/>
        <w:ind w:left="3"/>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اعداد الباحث بناء على بيانات وزراه الزراعة مركز البحوث الزراعية</w:t>
      </w:r>
    </w:p>
    <w:p w14:paraId="06F4C7A7" w14:textId="77777777" w:rsidR="001D6157" w:rsidRDefault="001D6157" w:rsidP="001D6157">
      <w:pPr>
        <w:bidi/>
        <w:ind w:left="-292"/>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 xml:space="preserve">جدول (8) </w:t>
      </w:r>
      <w:r w:rsidRPr="00FB733E">
        <w:rPr>
          <w:rFonts w:ascii="Simplified Arabic" w:hAnsi="Simplified Arabic" w:cs="Simplified Arabic"/>
          <w:b/>
          <w:bCs/>
          <w:sz w:val="18"/>
          <w:szCs w:val="18"/>
          <w:rtl/>
        </w:rPr>
        <w:t xml:space="preserve">حجم </w:t>
      </w:r>
      <w:r>
        <w:rPr>
          <w:rFonts w:ascii="Simplified Arabic" w:hAnsi="Simplified Arabic" w:cs="Simplified Arabic" w:hint="cs"/>
          <w:b/>
          <w:bCs/>
          <w:sz w:val="18"/>
          <w:szCs w:val="18"/>
          <w:rtl/>
        </w:rPr>
        <w:t>احتياج الطاقة الانتاج الامونيا الخضراء</w:t>
      </w:r>
    </w:p>
    <w:p w14:paraId="0F6A9F48" w14:textId="452D48C7" w:rsidR="00617F6D" w:rsidRDefault="00617F6D" w:rsidP="00617F6D">
      <w:pPr>
        <w:bidi/>
        <w:ind w:left="-292"/>
        <w:rPr>
          <w:rFonts w:ascii="Simplified Arabic" w:hAnsi="Simplified Arabic" w:cs="Simplified Arabic"/>
          <w:b/>
          <w:bCs/>
          <w:sz w:val="24"/>
          <w:szCs w:val="24"/>
          <w:rtl/>
        </w:rPr>
      </w:pPr>
      <w:r w:rsidRPr="00617F6D">
        <w:rPr>
          <w:rFonts w:ascii="Simplified Arabic" w:hAnsi="Simplified Arabic" w:cs="Simplified Arabic" w:hint="cs"/>
          <w:b/>
          <w:bCs/>
          <w:sz w:val="24"/>
          <w:szCs w:val="24"/>
          <w:rtl/>
        </w:rPr>
        <w:t xml:space="preserve">ويتضح من المخطط التوضيحي والجدول الذي يظهر الاحتياجات من الطاقة لتحقيق خطه الإنتاج المستهدفة بوجود بانه مازال هناك فائض في الطاقة المنتجة وخصوصا من </w:t>
      </w:r>
      <w:r w:rsidR="00115471" w:rsidRPr="00617F6D">
        <w:rPr>
          <w:rFonts w:ascii="Simplified Arabic" w:hAnsi="Simplified Arabic" w:cs="Simplified Arabic" w:hint="cs"/>
          <w:b/>
          <w:bCs/>
          <w:sz w:val="24"/>
          <w:szCs w:val="24"/>
          <w:rtl/>
        </w:rPr>
        <w:t>طاقة</w:t>
      </w:r>
      <w:r w:rsidRPr="00617F6D">
        <w:rPr>
          <w:rFonts w:ascii="Simplified Arabic" w:hAnsi="Simplified Arabic" w:cs="Simplified Arabic" w:hint="cs"/>
          <w:b/>
          <w:bCs/>
          <w:sz w:val="24"/>
          <w:szCs w:val="24"/>
          <w:rtl/>
        </w:rPr>
        <w:t xml:space="preserve"> الرياح والتي تعد الأمثل لإنتاج الهيدروجين الأخضر </w:t>
      </w:r>
    </w:p>
    <w:p w14:paraId="758BD444" w14:textId="105B18F6" w:rsidR="00617F6D" w:rsidRDefault="00617F6D">
      <w:pPr>
        <w:rPr>
          <w:rFonts w:ascii="Simplified Arabic" w:hAnsi="Simplified Arabic" w:cs="Simplified Arabic"/>
          <w:b/>
          <w:bCs/>
          <w:sz w:val="24"/>
          <w:szCs w:val="24"/>
          <w:rtl/>
        </w:rPr>
      </w:pPr>
      <w:r>
        <w:rPr>
          <w:rFonts w:ascii="Simplified Arabic" w:hAnsi="Simplified Arabic" w:cs="Simplified Arabic"/>
          <w:b/>
          <w:bCs/>
          <w:sz w:val="24"/>
          <w:szCs w:val="24"/>
          <w:rtl/>
        </w:rPr>
        <w:br w:type="page"/>
      </w:r>
    </w:p>
    <w:p w14:paraId="3FF06B37" w14:textId="0624EEBF" w:rsidR="004712F6" w:rsidRPr="004712F6" w:rsidRDefault="004712F6" w:rsidP="00DD5AEB">
      <w:pPr>
        <w:pStyle w:val="ListParagraph"/>
        <w:numPr>
          <w:ilvl w:val="1"/>
          <w:numId w:val="8"/>
        </w:numPr>
        <w:bidi/>
        <w:ind w:left="428"/>
        <w:rPr>
          <w:rFonts w:ascii="Simplified Arabic" w:hAnsi="Simplified Arabic" w:cs="Simplified Arabic"/>
          <w:sz w:val="28"/>
          <w:szCs w:val="28"/>
        </w:rPr>
      </w:pPr>
      <w:r w:rsidRPr="004712F6">
        <w:rPr>
          <w:rFonts w:ascii="Simplified Arabic" w:hAnsi="Simplified Arabic" w:cs="Simplified Arabic"/>
          <w:sz w:val="28"/>
          <w:szCs w:val="28"/>
          <w:rtl/>
        </w:rPr>
        <w:lastRenderedPageBreak/>
        <w:t>توصيات البحث</w:t>
      </w:r>
      <w:r w:rsidRPr="004712F6">
        <w:rPr>
          <w:rFonts w:ascii="Simplified Arabic" w:hAnsi="Simplified Arabic" w:cs="Simplified Arabic"/>
          <w:sz w:val="28"/>
          <w:szCs w:val="28"/>
        </w:rPr>
        <w:t xml:space="preserve"> (Policy Recommendations)</w:t>
      </w:r>
    </w:p>
    <w:p w14:paraId="67533B47" w14:textId="76AEA478" w:rsidR="004712F6" w:rsidRPr="004712F6" w:rsidRDefault="004712F6" w:rsidP="00DD5AEB">
      <w:pPr>
        <w:pStyle w:val="NormalWeb"/>
        <w:numPr>
          <w:ilvl w:val="2"/>
          <w:numId w:val="33"/>
        </w:numPr>
        <w:bidi/>
        <w:rPr>
          <w:rFonts w:ascii="Simplified Arabic" w:hAnsi="Simplified Arabic" w:cs="Simplified Arabic"/>
          <w:b/>
          <w:bCs/>
        </w:rPr>
      </w:pPr>
      <w:r w:rsidRPr="004712F6">
        <w:rPr>
          <w:rFonts w:ascii="Simplified Arabic" w:hAnsi="Simplified Arabic" w:cs="Simplified Arabic"/>
          <w:b/>
          <w:bCs/>
          <w:rtl/>
        </w:rPr>
        <w:t>التوصيات المتعلقة بالسياسات والتخطيط:</w:t>
      </w:r>
    </w:p>
    <w:p w14:paraId="1C7E16E4" w14:textId="3E7D4880" w:rsidR="004712F6" w:rsidRPr="004712F6" w:rsidRDefault="004712F6" w:rsidP="00DD5AEB">
      <w:pPr>
        <w:pStyle w:val="NormalWeb"/>
        <w:numPr>
          <w:ilvl w:val="0"/>
          <w:numId w:val="30"/>
        </w:numPr>
        <w:bidi/>
        <w:rPr>
          <w:rFonts w:ascii="Simplified Arabic" w:hAnsi="Simplified Arabic" w:cs="Simplified Arabic"/>
        </w:rPr>
      </w:pPr>
      <w:r w:rsidRPr="004712F6">
        <w:rPr>
          <w:rFonts w:ascii="Simplified Arabic" w:hAnsi="Simplified Arabic" w:cs="Simplified Arabic"/>
          <w:b/>
          <w:bCs/>
          <w:rtl/>
        </w:rPr>
        <w:t>تحديث الخطة القومية للطاقة</w:t>
      </w:r>
      <w:r w:rsidRPr="004712F6">
        <w:rPr>
          <w:rFonts w:ascii="Simplified Arabic" w:hAnsi="Simplified Arabic" w:cs="Simplified Arabic"/>
          <w:b/>
          <w:bCs/>
        </w:rPr>
        <w:t>:</w:t>
      </w:r>
      <w:r w:rsidRPr="004712F6">
        <w:rPr>
          <w:rFonts w:ascii="Simplified Arabic" w:hAnsi="Simplified Arabic" w:cs="Simplified Arabic"/>
        </w:rPr>
        <w:t xml:space="preserve"> </w:t>
      </w:r>
      <w:r w:rsidRPr="004712F6">
        <w:rPr>
          <w:rFonts w:ascii="Simplified Arabic" w:hAnsi="Simplified Arabic" w:cs="Simplified Arabic"/>
          <w:rtl/>
        </w:rPr>
        <w:t>نوصي بضرورة مراجعة مزيج الطاقة المستهدف لعام 2030 ليتضمن "قدرات مخصصة</w:t>
      </w:r>
      <w:r w:rsidRPr="004712F6">
        <w:rPr>
          <w:rFonts w:ascii="Simplified Arabic" w:hAnsi="Simplified Arabic" w:cs="Simplified Arabic"/>
        </w:rPr>
        <w:t xml:space="preserve">" (Dedicated Capacity) </w:t>
      </w:r>
      <w:r w:rsidRPr="004712F6">
        <w:rPr>
          <w:rFonts w:ascii="Simplified Arabic" w:hAnsi="Simplified Arabic" w:cs="Simplified Arabic"/>
          <w:rtl/>
        </w:rPr>
        <w:t>لقطاع الهيدروجين الأخضر، منفصلة عن الشبكة القومية لضمان استقرار الإنتاج الصناعي</w:t>
      </w:r>
      <w:r w:rsidRPr="004712F6">
        <w:rPr>
          <w:rFonts w:ascii="Simplified Arabic" w:hAnsi="Simplified Arabic" w:cs="Simplified Arabic"/>
        </w:rPr>
        <w:t>.</w:t>
      </w:r>
    </w:p>
    <w:p w14:paraId="2C40FB53" w14:textId="77777777" w:rsidR="004712F6" w:rsidRPr="004712F6" w:rsidRDefault="004712F6" w:rsidP="00DD5AEB">
      <w:pPr>
        <w:pStyle w:val="NormalWeb"/>
        <w:numPr>
          <w:ilvl w:val="0"/>
          <w:numId w:val="30"/>
        </w:numPr>
        <w:bidi/>
        <w:rPr>
          <w:rFonts w:ascii="Simplified Arabic" w:hAnsi="Simplified Arabic" w:cs="Simplified Arabic"/>
        </w:rPr>
      </w:pPr>
      <w:r w:rsidRPr="004712F6">
        <w:rPr>
          <w:rFonts w:ascii="Simplified Arabic" w:hAnsi="Simplified Arabic" w:cs="Simplified Arabic"/>
          <w:b/>
          <w:bCs/>
          <w:rtl/>
        </w:rPr>
        <w:t>الأطر التشريعية والحوافز</w:t>
      </w:r>
      <w:r w:rsidRPr="004712F6">
        <w:rPr>
          <w:rFonts w:ascii="Simplified Arabic" w:hAnsi="Simplified Arabic" w:cs="Simplified Arabic"/>
          <w:b/>
          <w:bCs/>
        </w:rPr>
        <w:t>:</w:t>
      </w:r>
      <w:r w:rsidRPr="004712F6">
        <w:rPr>
          <w:rFonts w:ascii="Simplified Arabic" w:hAnsi="Simplified Arabic" w:cs="Simplified Arabic"/>
        </w:rPr>
        <w:t xml:space="preserve"> </w:t>
      </w:r>
      <w:r w:rsidRPr="004712F6">
        <w:rPr>
          <w:rFonts w:ascii="Simplified Arabic" w:hAnsi="Simplified Arabic" w:cs="Simplified Arabic"/>
          <w:rtl/>
        </w:rPr>
        <w:t>تفعيل حوافز ضريبية وجمركية مرتبطة بكفاءة استخدام الطاقة وخفض الانبعاثات الكربونية، مع وضع إطار تنظيمي لإصدار "شهادات المنشأ الأخضر" لضمان مطابقة الصادرات للمعايير الدولية</w:t>
      </w:r>
      <w:r w:rsidRPr="004712F6">
        <w:rPr>
          <w:rFonts w:ascii="Simplified Arabic" w:hAnsi="Simplified Arabic" w:cs="Simplified Arabic"/>
        </w:rPr>
        <w:t>.</w:t>
      </w:r>
    </w:p>
    <w:p w14:paraId="53F67877" w14:textId="0FFDEFA2" w:rsidR="004712F6" w:rsidRPr="004712F6" w:rsidRDefault="004712F6" w:rsidP="00DD5AEB">
      <w:pPr>
        <w:pStyle w:val="NormalWeb"/>
        <w:numPr>
          <w:ilvl w:val="2"/>
          <w:numId w:val="33"/>
        </w:numPr>
        <w:bidi/>
        <w:rPr>
          <w:rFonts w:ascii="Simplified Arabic" w:hAnsi="Simplified Arabic" w:cs="Simplified Arabic"/>
          <w:b/>
          <w:bCs/>
        </w:rPr>
      </w:pPr>
      <w:r w:rsidRPr="004712F6">
        <w:rPr>
          <w:rFonts w:ascii="Simplified Arabic" w:hAnsi="Simplified Arabic" w:cs="Simplified Arabic"/>
          <w:b/>
          <w:bCs/>
        </w:rPr>
        <w:t xml:space="preserve"> </w:t>
      </w:r>
      <w:r w:rsidRPr="004712F6">
        <w:rPr>
          <w:rFonts w:ascii="Simplified Arabic" w:hAnsi="Simplified Arabic" w:cs="Simplified Arabic"/>
          <w:b/>
          <w:bCs/>
          <w:rtl/>
        </w:rPr>
        <w:t>التوصيات الفنية والبنية التحتية</w:t>
      </w:r>
      <w:r w:rsidRPr="004712F6">
        <w:rPr>
          <w:rFonts w:ascii="Simplified Arabic" w:hAnsi="Simplified Arabic" w:cs="Simplified Arabic"/>
          <w:b/>
          <w:bCs/>
        </w:rPr>
        <w:t>:</w:t>
      </w:r>
    </w:p>
    <w:p w14:paraId="31785ADA" w14:textId="77777777" w:rsidR="004712F6" w:rsidRPr="004712F6" w:rsidRDefault="004712F6" w:rsidP="00DD5AEB">
      <w:pPr>
        <w:pStyle w:val="NormalWeb"/>
        <w:numPr>
          <w:ilvl w:val="0"/>
          <w:numId w:val="31"/>
        </w:numPr>
        <w:bidi/>
        <w:rPr>
          <w:rFonts w:ascii="Simplified Arabic" w:hAnsi="Simplified Arabic" w:cs="Simplified Arabic"/>
        </w:rPr>
      </w:pPr>
      <w:r w:rsidRPr="004712F6">
        <w:rPr>
          <w:rFonts w:ascii="Simplified Arabic" w:hAnsi="Simplified Arabic" w:cs="Simplified Arabic"/>
          <w:b/>
          <w:bCs/>
          <w:rtl/>
        </w:rPr>
        <w:t>تطوير البنية الأساسية للنقل</w:t>
      </w:r>
      <w:r w:rsidRPr="004712F6">
        <w:rPr>
          <w:rFonts w:ascii="Simplified Arabic" w:hAnsi="Simplified Arabic" w:cs="Simplified Arabic"/>
          <w:b/>
          <w:bCs/>
        </w:rPr>
        <w:t>:</w:t>
      </w:r>
      <w:r w:rsidRPr="004712F6">
        <w:rPr>
          <w:rFonts w:ascii="Simplified Arabic" w:hAnsi="Simplified Arabic" w:cs="Simplified Arabic"/>
        </w:rPr>
        <w:t xml:space="preserve"> </w:t>
      </w:r>
      <w:r w:rsidRPr="004712F6">
        <w:rPr>
          <w:rFonts w:ascii="Simplified Arabic" w:hAnsi="Simplified Arabic" w:cs="Simplified Arabic"/>
          <w:rtl/>
        </w:rPr>
        <w:t>التوسع في إنشاء شبكات نقل الهيدروجين وتطوير الموانئ المتخصصة (مثل ميناء السخنة وشرق بورسعيد) لتصبح مراكز لوجستية لتداول الأمونيا الخضراء عالمياً</w:t>
      </w:r>
      <w:r w:rsidRPr="004712F6">
        <w:rPr>
          <w:rFonts w:ascii="Simplified Arabic" w:hAnsi="Simplified Arabic" w:cs="Simplified Arabic"/>
        </w:rPr>
        <w:t>.</w:t>
      </w:r>
    </w:p>
    <w:p w14:paraId="71422D11" w14:textId="77777777" w:rsidR="004712F6" w:rsidRPr="004712F6" w:rsidRDefault="004712F6" w:rsidP="00DD5AEB">
      <w:pPr>
        <w:pStyle w:val="NormalWeb"/>
        <w:numPr>
          <w:ilvl w:val="0"/>
          <w:numId w:val="31"/>
        </w:numPr>
        <w:bidi/>
        <w:rPr>
          <w:rFonts w:ascii="Simplified Arabic" w:hAnsi="Simplified Arabic" w:cs="Simplified Arabic"/>
        </w:rPr>
      </w:pPr>
      <w:r w:rsidRPr="004712F6">
        <w:rPr>
          <w:rFonts w:ascii="Simplified Arabic" w:hAnsi="Simplified Arabic" w:cs="Simplified Arabic"/>
          <w:b/>
          <w:bCs/>
          <w:rtl/>
        </w:rPr>
        <w:t>توطين التكنولوجيا</w:t>
      </w:r>
      <w:r w:rsidRPr="004712F6">
        <w:rPr>
          <w:rFonts w:ascii="Simplified Arabic" w:hAnsi="Simplified Arabic" w:cs="Simplified Arabic"/>
          <w:b/>
          <w:bCs/>
        </w:rPr>
        <w:t xml:space="preserve"> (Localization):</w:t>
      </w:r>
      <w:r w:rsidRPr="004712F6">
        <w:rPr>
          <w:rFonts w:ascii="Simplified Arabic" w:hAnsi="Simplified Arabic" w:cs="Simplified Arabic"/>
        </w:rPr>
        <w:t xml:space="preserve"> </w:t>
      </w:r>
      <w:r w:rsidRPr="004712F6">
        <w:rPr>
          <w:rFonts w:ascii="Simplified Arabic" w:hAnsi="Simplified Arabic" w:cs="Simplified Arabic"/>
          <w:rtl/>
        </w:rPr>
        <w:t>وضع استراتيجية وطنية لتوطين صناعة المحللات الكهربائية ومكونات محطات الرياح لتقليل التبعية الاستيرادية وخفض التكاليف الرأسمالية</w:t>
      </w:r>
      <w:r w:rsidRPr="004712F6">
        <w:rPr>
          <w:rFonts w:ascii="Simplified Arabic" w:hAnsi="Simplified Arabic" w:cs="Simplified Arabic"/>
        </w:rPr>
        <w:t xml:space="preserve"> (CAPEX).</w:t>
      </w:r>
    </w:p>
    <w:p w14:paraId="12C7D725" w14:textId="6A534993" w:rsidR="004712F6" w:rsidRPr="004712F6" w:rsidRDefault="004712F6" w:rsidP="00DD5AEB">
      <w:pPr>
        <w:pStyle w:val="NormalWeb"/>
        <w:numPr>
          <w:ilvl w:val="2"/>
          <w:numId w:val="33"/>
        </w:numPr>
        <w:bidi/>
        <w:rPr>
          <w:rFonts w:ascii="Simplified Arabic" w:hAnsi="Simplified Arabic" w:cs="Simplified Arabic"/>
          <w:b/>
          <w:bCs/>
        </w:rPr>
      </w:pPr>
      <w:r w:rsidRPr="004712F6">
        <w:rPr>
          <w:rFonts w:ascii="Simplified Arabic" w:hAnsi="Simplified Arabic" w:cs="Simplified Arabic"/>
          <w:b/>
          <w:bCs/>
        </w:rPr>
        <w:t xml:space="preserve"> </w:t>
      </w:r>
      <w:r w:rsidRPr="004712F6">
        <w:rPr>
          <w:rFonts w:ascii="Simplified Arabic" w:hAnsi="Simplified Arabic" w:cs="Simplified Arabic"/>
          <w:b/>
          <w:bCs/>
          <w:rtl/>
        </w:rPr>
        <w:t>التوصيات البحثية والمجتمعية</w:t>
      </w:r>
      <w:r w:rsidRPr="004712F6">
        <w:rPr>
          <w:rFonts w:ascii="Simplified Arabic" w:hAnsi="Simplified Arabic" w:cs="Simplified Arabic"/>
          <w:b/>
          <w:bCs/>
        </w:rPr>
        <w:t>:</w:t>
      </w:r>
    </w:p>
    <w:p w14:paraId="1795648F" w14:textId="77777777" w:rsidR="004712F6" w:rsidRPr="004712F6" w:rsidRDefault="004712F6" w:rsidP="00DD5AEB">
      <w:pPr>
        <w:pStyle w:val="NormalWeb"/>
        <w:numPr>
          <w:ilvl w:val="0"/>
          <w:numId w:val="32"/>
        </w:numPr>
        <w:bidi/>
        <w:rPr>
          <w:rFonts w:ascii="Simplified Arabic" w:hAnsi="Simplified Arabic" w:cs="Simplified Arabic"/>
        </w:rPr>
      </w:pPr>
      <w:r w:rsidRPr="004712F6">
        <w:rPr>
          <w:rFonts w:ascii="Simplified Arabic" w:hAnsi="Simplified Arabic" w:cs="Simplified Arabic"/>
          <w:b/>
          <w:bCs/>
          <w:rtl/>
        </w:rPr>
        <w:t>تعزيز البحث والتطوير</w:t>
      </w:r>
      <w:r w:rsidRPr="004712F6">
        <w:rPr>
          <w:rFonts w:ascii="Simplified Arabic" w:hAnsi="Simplified Arabic" w:cs="Simplified Arabic"/>
          <w:b/>
          <w:bCs/>
        </w:rPr>
        <w:t xml:space="preserve"> (R&amp;D):</w:t>
      </w:r>
      <w:r w:rsidRPr="004712F6">
        <w:rPr>
          <w:rFonts w:ascii="Simplified Arabic" w:hAnsi="Simplified Arabic" w:cs="Simplified Arabic"/>
        </w:rPr>
        <w:t xml:space="preserve"> </w:t>
      </w:r>
      <w:r w:rsidRPr="004712F6">
        <w:rPr>
          <w:rFonts w:ascii="Simplified Arabic" w:hAnsi="Simplified Arabic" w:cs="Simplified Arabic"/>
          <w:rtl/>
        </w:rPr>
        <w:t>إنشاء مراكز تميز بحثية مشتركة بين الجامعات والمعهد القومي للتخطيط والقطاع الصناعي لتطوير تقنيات تخزين الطاقة وتطبيقات الهيدروجين في الصناعات الثقيلة</w:t>
      </w:r>
      <w:r w:rsidRPr="004712F6">
        <w:rPr>
          <w:rFonts w:ascii="Simplified Arabic" w:hAnsi="Simplified Arabic" w:cs="Simplified Arabic"/>
        </w:rPr>
        <w:t>.</w:t>
      </w:r>
    </w:p>
    <w:p w14:paraId="593F8BAD" w14:textId="77777777" w:rsidR="004712F6" w:rsidRPr="004712F6" w:rsidRDefault="004712F6" w:rsidP="00DD5AEB">
      <w:pPr>
        <w:pStyle w:val="NormalWeb"/>
        <w:numPr>
          <w:ilvl w:val="0"/>
          <w:numId w:val="32"/>
        </w:numPr>
        <w:bidi/>
        <w:rPr>
          <w:rFonts w:ascii="Simplified Arabic" w:hAnsi="Simplified Arabic" w:cs="Simplified Arabic"/>
        </w:rPr>
      </w:pPr>
      <w:r w:rsidRPr="004712F6">
        <w:rPr>
          <w:rFonts w:ascii="Simplified Arabic" w:hAnsi="Simplified Arabic" w:cs="Simplified Arabic"/>
          <w:b/>
          <w:bCs/>
          <w:rtl/>
        </w:rPr>
        <w:t>بناء رأس المال البشري</w:t>
      </w:r>
      <w:r w:rsidRPr="004712F6">
        <w:rPr>
          <w:rFonts w:ascii="Simplified Arabic" w:hAnsi="Simplified Arabic" w:cs="Simplified Arabic"/>
          <w:b/>
          <w:bCs/>
        </w:rPr>
        <w:t>:</w:t>
      </w:r>
      <w:r w:rsidRPr="004712F6">
        <w:rPr>
          <w:rFonts w:ascii="Simplified Arabic" w:hAnsi="Simplified Arabic" w:cs="Simplified Arabic"/>
        </w:rPr>
        <w:t xml:space="preserve"> </w:t>
      </w:r>
      <w:r w:rsidRPr="004712F6">
        <w:rPr>
          <w:rFonts w:ascii="Simplified Arabic" w:hAnsi="Simplified Arabic" w:cs="Simplified Arabic"/>
          <w:rtl/>
        </w:rPr>
        <w:t>تطوير برامج تعليمية وتدريبية متخصصة لإعداد كوادر بشرية قادرة على إدارة وتشغيل تكنولوجيا الاقتصاد الأخضر المعقدة</w:t>
      </w:r>
      <w:r w:rsidRPr="004712F6">
        <w:rPr>
          <w:rFonts w:ascii="Simplified Arabic" w:hAnsi="Simplified Arabic" w:cs="Simplified Arabic"/>
        </w:rPr>
        <w:t>.</w:t>
      </w:r>
    </w:p>
    <w:p w14:paraId="65CBE70C" w14:textId="60CB1E88" w:rsidR="001935CA" w:rsidRDefault="001935CA">
      <w:pPr>
        <w:rPr>
          <w:rFonts w:ascii="Simplified Arabic" w:hAnsi="Simplified Arabic" w:cs="Simplified Arabic"/>
          <w:sz w:val="28"/>
          <w:szCs w:val="28"/>
          <w:rtl/>
        </w:rPr>
      </w:pPr>
      <w:r>
        <w:rPr>
          <w:rFonts w:ascii="Simplified Arabic" w:hAnsi="Simplified Arabic" w:cs="Simplified Arabic"/>
          <w:sz w:val="28"/>
          <w:szCs w:val="28"/>
          <w:rtl/>
        </w:rPr>
        <w:br w:type="page"/>
      </w:r>
    </w:p>
    <w:p w14:paraId="5A6B9D30" w14:textId="7D87E0E1" w:rsidR="001970E1" w:rsidRPr="001935CA" w:rsidRDefault="001935CA" w:rsidP="00DD5AEB">
      <w:pPr>
        <w:pStyle w:val="ListParagraph"/>
        <w:numPr>
          <w:ilvl w:val="1"/>
          <w:numId w:val="8"/>
        </w:numPr>
        <w:bidi/>
        <w:ind w:left="428"/>
        <w:rPr>
          <w:rFonts w:ascii="Simplified Arabic" w:hAnsi="Simplified Arabic" w:cs="Simplified Arabic"/>
          <w:sz w:val="28"/>
          <w:szCs w:val="28"/>
          <w:rtl/>
        </w:rPr>
      </w:pPr>
      <w:r w:rsidRPr="001935CA">
        <w:rPr>
          <w:rFonts w:ascii="Simplified Arabic" w:hAnsi="Simplified Arabic" w:cs="Simplified Arabic" w:hint="cs"/>
          <w:sz w:val="28"/>
          <w:szCs w:val="28"/>
          <w:rtl/>
        </w:rPr>
        <w:lastRenderedPageBreak/>
        <w:t>المراجع:</w:t>
      </w:r>
      <w:r w:rsidR="004712F6" w:rsidRPr="001935CA">
        <w:rPr>
          <w:rFonts w:ascii="Simplified Arabic" w:hAnsi="Simplified Arabic" w:cs="Simplified Arabic" w:hint="cs"/>
          <w:sz w:val="28"/>
          <w:szCs w:val="28"/>
          <w:rtl/>
        </w:rPr>
        <w:t xml:space="preserve"> </w:t>
      </w:r>
    </w:p>
    <w:p w14:paraId="6D7A0E81" w14:textId="349B3B0B" w:rsidR="001970E1" w:rsidRDefault="001A1FF0" w:rsidP="00DD5AEB">
      <w:pPr>
        <w:pStyle w:val="ListParagraph"/>
        <w:numPr>
          <w:ilvl w:val="2"/>
          <w:numId w:val="45"/>
        </w:numPr>
        <w:bidi/>
        <w:rPr>
          <w:rFonts w:ascii="Simplified Arabic" w:hAnsi="Simplified Arabic" w:cs="Simplified Arabic"/>
          <w:b/>
          <w:bCs/>
          <w:rtl/>
        </w:rPr>
      </w:pPr>
      <w:r>
        <w:rPr>
          <w:rFonts w:ascii="Simplified Arabic" w:hAnsi="Simplified Arabic" w:cs="Simplified Arabic" w:hint="cs"/>
          <w:b/>
          <w:bCs/>
          <w:rtl/>
        </w:rPr>
        <w:t xml:space="preserve">باللغة العربية </w:t>
      </w:r>
    </w:p>
    <w:p w14:paraId="44720A1D" w14:textId="0529165E" w:rsidR="001970E1" w:rsidRPr="00683A82" w:rsidRDefault="001970E1" w:rsidP="00DD5AEB">
      <w:pPr>
        <w:pStyle w:val="ListParagraph"/>
        <w:numPr>
          <w:ilvl w:val="0"/>
          <w:numId w:val="14"/>
        </w:numPr>
        <w:bidi/>
        <w:rPr>
          <w:rFonts w:ascii="Simplified Arabic" w:hAnsi="Simplified Arabic" w:cs="Simplified Arabic"/>
        </w:rPr>
      </w:pPr>
      <w:r w:rsidRPr="00683A82">
        <w:rPr>
          <w:rFonts w:ascii="Simplified Arabic" w:hAnsi="Simplified Arabic" w:cs="Simplified Arabic"/>
          <w:rtl/>
        </w:rPr>
        <w:t>تقرير المتابعة السنوي لرؤية مصر 2030 - قطاع الزراعة والري</w:t>
      </w:r>
      <w:r w:rsidRPr="00683A82">
        <w:rPr>
          <w:rFonts w:ascii="Simplified Arabic" w:hAnsi="Simplified Arabic" w:cs="Simplified Arabic"/>
        </w:rPr>
        <w:t>".</w:t>
      </w:r>
    </w:p>
    <w:p w14:paraId="65FAD951" w14:textId="144BD411" w:rsidR="001970E1" w:rsidRPr="00683A82" w:rsidRDefault="001970E1" w:rsidP="00DD5AEB">
      <w:pPr>
        <w:pStyle w:val="ListParagraph"/>
        <w:numPr>
          <w:ilvl w:val="0"/>
          <w:numId w:val="14"/>
        </w:numPr>
        <w:bidi/>
        <w:rPr>
          <w:rFonts w:ascii="Simplified Arabic" w:hAnsi="Simplified Arabic" w:cs="Simplified Arabic"/>
        </w:rPr>
      </w:pPr>
      <w:r w:rsidRPr="00683A82">
        <w:rPr>
          <w:rFonts w:ascii="Simplified Arabic" w:hAnsi="Simplified Arabic" w:cs="Simplified Arabic"/>
          <w:rtl/>
        </w:rPr>
        <w:t>خطة التوسع الأفقي والمشروعات القومية الزراعية</w:t>
      </w:r>
      <w:r w:rsidRPr="00683A82">
        <w:rPr>
          <w:rFonts w:ascii="Simplified Arabic" w:hAnsi="Simplified Arabic" w:cs="Simplified Arabic"/>
        </w:rPr>
        <w:t xml:space="preserve"> (2024-2030)".</w:t>
      </w:r>
    </w:p>
    <w:p w14:paraId="636FF002" w14:textId="28D9AE7F" w:rsidR="001970E1" w:rsidRPr="00683A82" w:rsidRDefault="001970E1" w:rsidP="00DD5AEB">
      <w:pPr>
        <w:pStyle w:val="ListParagraph"/>
        <w:numPr>
          <w:ilvl w:val="0"/>
          <w:numId w:val="14"/>
        </w:numPr>
        <w:bidi/>
        <w:rPr>
          <w:rFonts w:ascii="Simplified Arabic" w:hAnsi="Simplified Arabic" w:cs="Simplified Arabic"/>
          <w:sz w:val="24"/>
          <w:szCs w:val="24"/>
        </w:rPr>
      </w:pPr>
      <w:r w:rsidRPr="00683A82">
        <w:rPr>
          <w:rFonts w:ascii="Simplified Arabic" w:hAnsi="Simplified Arabic" w:cs="Simplified Arabic"/>
          <w:sz w:val="24"/>
          <w:szCs w:val="24"/>
          <w:rtl/>
        </w:rPr>
        <w:t xml:space="preserve">توقعات استهلاك الطاقة والأسمدة في المشروعات القومية </w:t>
      </w:r>
      <w:r w:rsidR="001A1FF0">
        <w:rPr>
          <w:rFonts w:ascii="Simplified Arabic" w:hAnsi="Simplified Arabic" w:cs="Simplified Arabic" w:hint="cs"/>
          <w:sz w:val="24"/>
          <w:szCs w:val="24"/>
          <w:rtl/>
        </w:rPr>
        <w:t xml:space="preserve">الكبرى </w:t>
      </w:r>
      <w:r w:rsidR="001A1FF0" w:rsidRPr="001A1FF0">
        <w:rPr>
          <w:rFonts w:ascii="Simplified Arabic" w:hAnsi="Simplified Arabic" w:cs="Simplified Arabic"/>
          <w:sz w:val="24"/>
          <w:szCs w:val="24"/>
          <w:rtl/>
        </w:rPr>
        <w:t>المجلس الأعلى للطاقة</w:t>
      </w:r>
    </w:p>
    <w:p w14:paraId="58577908" w14:textId="52739DEC" w:rsidR="001970E1" w:rsidRPr="00683A82" w:rsidRDefault="001970E1" w:rsidP="00DD5AEB">
      <w:pPr>
        <w:pStyle w:val="NormalWeb"/>
        <w:numPr>
          <w:ilvl w:val="0"/>
          <w:numId w:val="14"/>
        </w:numPr>
        <w:bidi/>
        <w:rPr>
          <w:rFonts w:ascii="Simplified Arabic" w:hAnsi="Simplified Arabic" w:cs="Simplified Arabic"/>
        </w:rPr>
      </w:pPr>
      <w:r w:rsidRPr="00683A82">
        <w:rPr>
          <w:rFonts w:ascii="Simplified Arabic" w:hAnsi="Simplified Arabic" w:cs="Simplified Arabic"/>
          <w:rtl/>
        </w:rPr>
        <w:t>خطة التوسع الأفقي والمشروعات القومية</w:t>
      </w:r>
      <w:r w:rsidRPr="00683A82">
        <w:rPr>
          <w:rFonts w:ascii="Simplified Arabic" w:hAnsi="Simplified Arabic" w:cs="Simplified Arabic"/>
        </w:rPr>
        <w:t xml:space="preserve"> (2024-2030).</w:t>
      </w:r>
      <w:r w:rsidR="001A1FF0" w:rsidRPr="001A1FF0">
        <w:rPr>
          <w:rtl/>
        </w:rPr>
        <w:t xml:space="preserve"> </w:t>
      </w:r>
      <w:r w:rsidR="001A1FF0" w:rsidRPr="001A1FF0">
        <w:rPr>
          <w:rFonts w:ascii="Simplified Arabic" w:hAnsi="Simplified Arabic" w:cs="Simplified Arabic"/>
          <w:rtl/>
        </w:rPr>
        <w:t>وزارة الزراعة واستصلاح الأراضي</w:t>
      </w:r>
    </w:p>
    <w:p w14:paraId="2ECB0EDC" w14:textId="1EDB15DF" w:rsidR="001970E1" w:rsidRPr="00683A82" w:rsidRDefault="001970E1" w:rsidP="00DD5AEB">
      <w:pPr>
        <w:pStyle w:val="NormalWeb"/>
        <w:numPr>
          <w:ilvl w:val="0"/>
          <w:numId w:val="14"/>
        </w:numPr>
        <w:bidi/>
        <w:rPr>
          <w:rFonts w:ascii="Simplified Arabic" w:hAnsi="Simplified Arabic" w:cs="Simplified Arabic"/>
        </w:rPr>
      </w:pPr>
      <w:r w:rsidRPr="00683A82">
        <w:rPr>
          <w:rFonts w:ascii="Simplified Arabic" w:hAnsi="Simplified Arabic" w:cs="Simplified Arabic"/>
          <w:rtl/>
        </w:rPr>
        <w:t>تقرير متابعة "رؤية مصر 2030" لقطاع الزراعة والري</w:t>
      </w:r>
      <w:r w:rsidR="001A1FF0" w:rsidRPr="001A1FF0">
        <w:rPr>
          <w:rtl/>
        </w:rPr>
        <w:t xml:space="preserve"> </w:t>
      </w:r>
      <w:r w:rsidR="001A1FF0" w:rsidRPr="001A1FF0">
        <w:rPr>
          <w:rFonts w:ascii="Simplified Arabic" w:hAnsi="Simplified Arabic" w:cs="Simplified Arabic"/>
          <w:rtl/>
        </w:rPr>
        <w:t xml:space="preserve">وزارة التخطيط والتنمية الاقتصادية </w:t>
      </w:r>
      <w:r w:rsidR="001A1FF0">
        <w:rPr>
          <w:rFonts w:ascii="Simplified Arabic" w:hAnsi="Simplified Arabic" w:cs="Simplified Arabic" w:hint="cs"/>
          <w:rtl/>
        </w:rPr>
        <w:t xml:space="preserve"> </w:t>
      </w:r>
    </w:p>
    <w:p w14:paraId="3F05D76D" w14:textId="0DCBB46B" w:rsidR="001970E1" w:rsidRPr="00683A82" w:rsidRDefault="001970E1" w:rsidP="00DD5AEB">
      <w:pPr>
        <w:pStyle w:val="NormalWeb"/>
        <w:numPr>
          <w:ilvl w:val="0"/>
          <w:numId w:val="14"/>
        </w:numPr>
        <w:bidi/>
        <w:rPr>
          <w:rFonts w:ascii="Simplified Arabic" w:hAnsi="Simplified Arabic" w:cs="Simplified Arabic"/>
        </w:rPr>
      </w:pPr>
      <w:r w:rsidRPr="00683A82">
        <w:rPr>
          <w:rFonts w:ascii="Simplified Arabic" w:hAnsi="Simplified Arabic" w:cs="Simplified Arabic"/>
          <w:rtl/>
        </w:rPr>
        <w:t>التوصيات الفنية لمعدلات التسميد في الأراضي المستصلحة حديثاً لعام 2025</w:t>
      </w:r>
      <w:r w:rsidR="001A1FF0">
        <w:rPr>
          <w:rFonts w:ascii="Simplified Arabic" w:hAnsi="Simplified Arabic" w:cs="Simplified Arabic" w:hint="cs"/>
          <w:rtl/>
        </w:rPr>
        <w:t xml:space="preserve"> </w:t>
      </w:r>
      <w:r w:rsidR="001A1FF0" w:rsidRPr="001A1FF0">
        <w:rPr>
          <w:rFonts w:ascii="Simplified Arabic" w:hAnsi="Simplified Arabic" w:cs="Simplified Arabic"/>
          <w:rtl/>
        </w:rPr>
        <w:t>مركز البحوث الزراعية</w:t>
      </w:r>
    </w:p>
    <w:p w14:paraId="5E2651B4" w14:textId="198B2C8A" w:rsidR="001970E1" w:rsidRPr="00683A82" w:rsidRDefault="001970E1" w:rsidP="00DD5AEB">
      <w:pPr>
        <w:pStyle w:val="NormalWeb"/>
        <w:numPr>
          <w:ilvl w:val="0"/>
          <w:numId w:val="14"/>
        </w:numPr>
        <w:bidi/>
        <w:rPr>
          <w:rFonts w:ascii="Simplified Arabic" w:hAnsi="Simplified Arabic" w:cs="Simplified Arabic"/>
        </w:rPr>
      </w:pPr>
      <w:r w:rsidRPr="00683A82">
        <w:rPr>
          <w:rFonts w:ascii="Simplified Arabic" w:hAnsi="Simplified Arabic" w:cs="Simplified Arabic"/>
        </w:rPr>
        <w:t xml:space="preserve"> </w:t>
      </w:r>
      <w:r w:rsidRPr="00683A82">
        <w:rPr>
          <w:rFonts w:ascii="Simplified Arabic" w:hAnsi="Simplified Arabic" w:cs="Simplified Arabic"/>
          <w:rtl/>
        </w:rPr>
        <w:t>استراتيجية إنتاج الأمونيا الخضراء لسد الفجوة السمادية المستقبليّة</w:t>
      </w:r>
      <w:r w:rsidR="001A1FF0">
        <w:rPr>
          <w:rFonts w:ascii="Simplified Arabic" w:hAnsi="Simplified Arabic" w:cs="Simplified Arabic" w:hint="cs"/>
          <w:rtl/>
        </w:rPr>
        <w:t xml:space="preserve"> </w:t>
      </w:r>
      <w:r w:rsidR="001A1FF0" w:rsidRPr="001A1FF0">
        <w:rPr>
          <w:rFonts w:ascii="Simplified Arabic" w:hAnsi="Simplified Arabic" w:cs="Simplified Arabic"/>
          <w:rtl/>
        </w:rPr>
        <w:t>المجلس الأعلى للطاقة</w:t>
      </w:r>
    </w:p>
    <w:p w14:paraId="7F194FD0" w14:textId="31F25B28" w:rsidR="001970E1" w:rsidRPr="00C7042C" w:rsidRDefault="001970E1" w:rsidP="00DD5AEB">
      <w:pPr>
        <w:pStyle w:val="NormalWeb"/>
        <w:numPr>
          <w:ilvl w:val="0"/>
          <w:numId w:val="14"/>
        </w:numPr>
        <w:bidi/>
        <w:rPr>
          <w:rFonts w:ascii="Simplified Arabic" w:hAnsi="Simplified Arabic" w:cs="Simplified Arabic"/>
        </w:rPr>
      </w:pPr>
      <w:r w:rsidRPr="00683A82">
        <w:rPr>
          <w:rFonts w:ascii="Simplified Arabic" w:hAnsi="Simplified Arabic" w:cs="Simplified Arabic"/>
          <w:spacing w:val="-7"/>
          <w:sz w:val="28"/>
          <w:szCs w:val="28"/>
          <w:rtl/>
        </w:rPr>
        <w:t>مركز المعلومات ودعم اتخاذ القرار</w:t>
      </w:r>
      <w:r w:rsidRPr="00683A82">
        <w:rPr>
          <w:rFonts w:ascii="Simplified Arabic" w:hAnsi="Simplified Arabic" w:cs="Simplified Arabic"/>
          <w:spacing w:val="-7"/>
          <w:sz w:val="28"/>
          <w:szCs w:val="28"/>
        </w:rPr>
        <w:t xml:space="preserve"> </w:t>
      </w:r>
      <w:r w:rsidRPr="00683A82">
        <w:rPr>
          <w:rFonts w:ascii="Simplified Arabic" w:hAnsi="Simplified Arabic" w:cs="Simplified Arabic"/>
          <w:spacing w:val="-7"/>
          <w:sz w:val="28"/>
          <w:szCs w:val="28"/>
          <w:rtl/>
        </w:rPr>
        <w:t>(</w:t>
      </w:r>
      <w:r w:rsidRPr="00683A82">
        <w:rPr>
          <w:rFonts w:ascii="Simplified Arabic" w:hAnsi="Simplified Arabic" w:cs="Simplified Arabic"/>
          <w:spacing w:val="-7"/>
          <w:sz w:val="28"/>
          <w:szCs w:val="28"/>
        </w:rPr>
        <w:t>(IDSC</w:t>
      </w:r>
    </w:p>
    <w:p w14:paraId="46C0F614" w14:textId="7C971EA1" w:rsidR="00C7042C" w:rsidRPr="00683A82" w:rsidRDefault="00C7042C" w:rsidP="00DD5AEB">
      <w:pPr>
        <w:pStyle w:val="BodyText"/>
        <w:numPr>
          <w:ilvl w:val="0"/>
          <w:numId w:val="14"/>
        </w:numPr>
        <w:bidi/>
        <w:ind w:right="1445"/>
        <w:rPr>
          <w:rFonts w:ascii="Simplified Arabic" w:hAnsi="Simplified Arabic" w:cs="Simplified Arabic"/>
          <w:spacing w:val="-7"/>
          <w:sz w:val="28"/>
          <w:szCs w:val="28"/>
        </w:rPr>
      </w:pPr>
      <w:r w:rsidRPr="00683A82">
        <w:rPr>
          <w:rFonts w:ascii="Simplified Arabic" w:hAnsi="Simplified Arabic" w:cs="Simplified Arabic"/>
          <w:spacing w:val="-7"/>
          <w:sz w:val="28"/>
          <w:szCs w:val="28"/>
        </w:rPr>
        <w:t xml:space="preserve"> </w:t>
      </w:r>
      <w:r w:rsidRPr="00683A82">
        <w:rPr>
          <w:rFonts w:ascii="Simplified Arabic" w:hAnsi="Simplified Arabic" w:cs="Simplified Arabic"/>
          <w:bCs/>
          <w:sz w:val="22"/>
          <w:szCs w:val="22"/>
          <w:rtl/>
        </w:rPr>
        <w:t>(د. السيد , 2023, المجلة العلمية للاقتصاد والتجارة - جامعة عين شمس)</w:t>
      </w:r>
      <w:r w:rsidRPr="00683A82">
        <w:rPr>
          <w:rFonts w:ascii="Simplified Arabic" w:hAnsi="Simplified Arabic" w:cs="Simplified Arabic"/>
          <w:spacing w:val="-7"/>
          <w:sz w:val="28"/>
          <w:szCs w:val="28"/>
          <w:rtl/>
        </w:rPr>
        <w:t xml:space="preserve"> </w:t>
      </w:r>
    </w:p>
    <w:p w14:paraId="73AD46D6" w14:textId="4206EB7F" w:rsidR="00C7042C" w:rsidRDefault="00C7042C" w:rsidP="00C7042C">
      <w:pPr>
        <w:pStyle w:val="BodyText"/>
        <w:bidi/>
        <w:ind w:right="1445"/>
        <w:rPr>
          <w:rFonts w:ascii="Simplified Arabic" w:hAnsi="Simplified Arabic" w:cs="Simplified Arabic"/>
          <w:spacing w:val="-7"/>
          <w:sz w:val="28"/>
          <w:szCs w:val="28"/>
          <w:rtl/>
        </w:rPr>
      </w:pPr>
      <w:r w:rsidRPr="00683A82">
        <w:rPr>
          <w:rFonts w:ascii="Simplified Arabic" w:hAnsi="Simplified Arabic" w:cs="Simplified Arabic" w:hint="cs"/>
          <w:b/>
          <w:sz w:val="22"/>
          <w:szCs w:val="22"/>
          <w:rtl/>
        </w:rPr>
        <w:t>بعنوان:</w:t>
      </w:r>
      <w:r w:rsidRPr="00683A82">
        <w:rPr>
          <w:rFonts w:ascii="Simplified Arabic" w:hAnsi="Simplified Arabic" w:cs="Simplified Arabic"/>
          <w:b/>
          <w:sz w:val="22"/>
          <w:szCs w:val="22"/>
          <w:rtl/>
        </w:rPr>
        <w:t xml:space="preserve"> "</w:t>
      </w:r>
      <w:r w:rsidRPr="00683A82">
        <w:rPr>
          <w:rFonts w:ascii="Simplified Arabic" w:hAnsi="Simplified Arabic" w:cs="Simplified Arabic"/>
          <w:spacing w:val="-7"/>
          <w:sz w:val="28"/>
          <w:szCs w:val="28"/>
        </w:rPr>
        <w:t xml:space="preserve"> </w:t>
      </w:r>
      <w:r w:rsidRPr="00683A82">
        <w:rPr>
          <w:rFonts w:ascii="Simplified Arabic" w:hAnsi="Simplified Arabic" w:cs="Simplified Arabic"/>
          <w:spacing w:val="-7"/>
          <w:sz w:val="28"/>
          <w:szCs w:val="28"/>
          <w:rtl/>
        </w:rPr>
        <w:t>اقتصاديات الهيدروجين الأخضر في مصر كمدخل لتحقيق التنمية المستدامة: الفرص والتحديات</w:t>
      </w:r>
      <w:r w:rsidRPr="00683A82">
        <w:rPr>
          <w:rFonts w:ascii="Simplified Arabic" w:hAnsi="Simplified Arabic" w:cs="Simplified Arabic"/>
          <w:spacing w:val="-7"/>
          <w:sz w:val="28"/>
          <w:szCs w:val="28"/>
        </w:rPr>
        <w:t>".</w:t>
      </w:r>
    </w:p>
    <w:p w14:paraId="764908F3" w14:textId="36E2CDB7" w:rsidR="00C7042C" w:rsidRPr="000D6994" w:rsidRDefault="00C7042C" w:rsidP="00DD5AEB">
      <w:pPr>
        <w:pStyle w:val="BodyText"/>
        <w:numPr>
          <w:ilvl w:val="0"/>
          <w:numId w:val="14"/>
        </w:numPr>
        <w:bidi/>
        <w:ind w:right="1445"/>
        <w:rPr>
          <w:rFonts w:ascii="Simplified Arabic" w:hAnsi="Simplified Arabic" w:cs="Simplified Arabic"/>
          <w:b/>
          <w:sz w:val="22"/>
          <w:szCs w:val="22"/>
        </w:rPr>
      </w:pPr>
      <w:r w:rsidRPr="000D6994">
        <w:rPr>
          <w:rFonts w:ascii="Simplified Arabic" w:hAnsi="Simplified Arabic" w:cs="Simplified Arabic"/>
          <w:b/>
          <w:sz w:val="22"/>
          <w:szCs w:val="22"/>
          <w:rtl/>
        </w:rPr>
        <w:t>(</w:t>
      </w:r>
      <w:hyperlink r:id="rId17" w:history="1">
        <w:r w:rsidRPr="000D6994">
          <w:rPr>
            <w:rFonts w:ascii="Simplified Arabic" w:hAnsi="Simplified Arabic" w:cs="Simplified Arabic"/>
            <w:b/>
            <w:sz w:val="22"/>
            <w:szCs w:val="22"/>
            <w:rtl/>
          </w:rPr>
          <w:t>د. سلطان</w:t>
        </w:r>
      </w:hyperlink>
      <w:r w:rsidRPr="000D6994">
        <w:rPr>
          <w:rFonts w:ascii="Simplified Arabic" w:hAnsi="Simplified Arabic" w:cs="Simplified Arabic"/>
          <w:b/>
          <w:sz w:val="22"/>
          <w:szCs w:val="22"/>
        </w:rPr>
        <w:t xml:space="preserve">,2024 , </w:t>
      </w:r>
      <w:r w:rsidRPr="000D6994">
        <w:rPr>
          <w:rFonts w:ascii="Simplified Arabic" w:hAnsi="Simplified Arabic" w:cs="Simplified Arabic" w:hint="cs"/>
          <w:b/>
          <w:sz w:val="22"/>
          <w:szCs w:val="22"/>
          <w:rtl/>
        </w:rPr>
        <w:t>المركز</w:t>
      </w:r>
      <w:r w:rsidRPr="000D6994">
        <w:rPr>
          <w:rFonts w:ascii="Simplified Arabic" w:hAnsi="Simplified Arabic" w:cs="Simplified Arabic"/>
          <w:b/>
          <w:sz w:val="22"/>
          <w:szCs w:val="22"/>
          <w:rtl/>
        </w:rPr>
        <w:t xml:space="preserve"> المصري للفكر والدراسات </w:t>
      </w:r>
      <w:r w:rsidRPr="000D6994">
        <w:rPr>
          <w:rFonts w:ascii="Simplified Arabic" w:hAnsi="Simplified Arabic" w:cs="Simplified Arabic" w:hint="cs"/>
          <w:b/>
          <w:sz w:val="22"/>
          <w:szCs w:val="22"/>
          <w:rtl/>
        </w:rPr>
        <w:t>الاستراتيجية)</w:t>
      </w:r>
      <w:r w:rsidRPr="000D6994">
        <w:rPr>
          <w:rFonts w:ascii="Simplified Arabic" w:hAnsi="Simplified Arabic" w:cs="Simplified Arabic"/>
          <w:b/>
          <w:sz w:val="22"/>
          <w:szCs w:val="22"/>
          <w:rtl/>
        </w:rPr>
        <w:t xml:space="preserve"> </w:t>
      </w:r>
    </w:p>
    <w:p w14:paraId="6AE9509B" w14:textId="4F93DEFE" w:rsidR="00C7042C" w:rsidRDefault="00C7042C" w:rsidP="00C7042C">
      <w:pPr>
        <w:pStyle w:val="BodyText"/>
        <w:bidi/>
        <w:ind w:left="636" w:right="1445"/>
        <w:rPr>
          <w:rFonts w:ascii="Simplified Arabic" w:hAnsi="Simplified Arabic" w:cs="Simplified Arabic"/>
          <w:b/>
          <w:bCs/>
          <w:spacing w:val="-7"/>
          <w:rtl/>
        </w:rPr>
      </w:pPr>
      <w:r w:rsidRPr="00683A82">
        <w:rPr>
          <w:rFonts w:ascii="Simplified Arabic" w:hAnsi="Simplified Arabic" w:cs="Simplified Arabic"/>
          <w:b/>
          <w:sz w:val="22"/>
          <w:szCs w:val="22"/>
          <w:rtl/>
        </w:rPr>
        <w:t>بعنوان</w:t>
      </w:r>
      <w:r w:rsidRPr="00683A82">
        <w:rPr>
          <w:rFonts w:ascii="Simplified Arabic" w:hAnsi="Simplified Arabic" w:cs="Simplified Arabic"/>
          <w:spacing w:val="-7"/>
          <w:rtl/>
        </w:rPr>
        <w:t xml:space="preserve"> "</w:t>
      </w:r>
      <w:r w:rsidRPr="00683A82">
        <w:rPr>
          <w:rFonts w:ascii="Simplified Arabic" w:hAnsi="Simplified Arabic" w:cs="Simplified Arabic"/>
          <w:spacing w:val="-7"/>
          <w:sz w:val="28"/>
          <w:szCs w:val="28"/>
          <w:rtl/>
        </w:rPr>
        <w:t>مستقبل الطاقة في مصر: الأمونيا الخضراء بين الفرص والتحديات</w:t>
      </w:r>
      <w:r w:rsidRPr="00683A82">
        <w:rPr>
          <w:rFonts w:ascii="Simplified Arabic" w:hAnsi="Simplified Arabic" w:cs="Simplified Arabic"/>
          <w:b/>
          <w:bCs/>
          <w:spacing w:val="-7"/>
          <w:rtl/>
        </w:rPr>
        <w:t>"</w:t>
      </w:r>
    </w:p>
    <w:p w14:paraId="76DEA0AB" w14:textId="02CF0301" w:rsidR="001A1FF0" w:rsidRPr="001A1FF0" w:rsidRDefault="001A1FF0" w:rsidP="00DD5AEB">
      <w:pPr>
        <w:pStyle w:val="ListParagraph"/>
        <w:numPr>
          <w:ilvl w:val="2"/>
          <w:numId w:val="45"/>
        </w:numPr>
        <w:bidi/>
        <w:rPr>
          <w:rFonts w:ascii="Simplified Arabic" w:hAnsi="Simplified Arabic" w:cs="Simplified Arabic"/>
          <w:b/>
          <w:bCs/>
          <w:rtl/>
        </w:rPr>
      </w:pPr>
      <w:r w:rsidRPr="001A1FF0">
        <w:rPr>
          <w:rFonts w:ascii="Simplified Arabic" w:hAnsi="Simplified Arabic" w:cs="Simplified Arabic" w:hint="cs"/>
          <w:b/>
          <w:bCs/>
          <w:rtl/>
        </w:rPr>
        <w:t>باللفة الإنجليزية</w:t>
      </w:r>
    </w:p>
    <w:p w14:paraId="5C6CAF5A" w14:textId="4B1152E3" w:rsidR="00C7042C" w:rsidRPr="001A1FF0" w:rsidRDefault="00C7042C" w:rsidP="00DD5AEB">
      <w:pPr>
        <w:pStyle w:val="BodyText"/>
        <w:numPr>
          <w:ilvl w:val="0"/>
          <w:numId w:val="14"/>
        </w:numPr>
        <w:bidi/>
        <w:ind w:right="1445"/>
        <w:rPr>
          <w:rFonts w:ascii="Simplified Arabic" w:hAnsi="Simplified Arabic" w:cs="Simplified Arabic"/>
          <w:b/>
          <w:sz w:val="22"/>
          <w:szCs w:val="22"/>
        </w:rPr>
      </w:pPr>
      <w:r w:rsidRPr="001A1FF0">
        <w:rPr>
          <w:rFonts w:ascii="Simplified Arabic" w:hAnsi="Simplified Arabic" w:cs="Simplified Arabic"/>
          <w:b/>
          <w:sz w:val="22"/>
          <w:szCs w:val="22"/>
        </w:rPr>
        <w:t>(Al-Orabi, Osman, Sedhom, 2023)</w:t>
      </w:r>
    </w:p>
    <w:p w14:paraId="508FFA51" w14:textId="6B998BDA" w:rsidR="00C7042C" w:rsidRPr="001A1FF0" w:rsidRDefault="00514451" w:rsidP="001A1FF0">
      <w:pPr>
        <w:pStyle w:val="BodyText"/>
        <w:bidi/>
        <w:ind w:right="720"/>
        <w:rPr>
          <w:rFonts w:ascii="Simplified Arabic" w:hAnsi="Simplified Arabic" w:cs="Simplified Arabic"/>
          <w:b/>
          <w:sz w:val="20"/>
          <w:szCs w:val="20"/>
          <w:rtl/>
        </w:rPr>
      </w:pPr>
      <w:r w:rsidRPr="001A1FF0">
        <w:rPr>
          <w:rFonts w:ascii="Simplified Arabic" w:hAnsi="Simplified Arabic" w:cs="Simplified Arabic" w:hint="cs"/>
          <w:b/>
          <w:sz w:val="20"/>
          <w:szCs w:val="20"/>
          <w:rtl/>
        </w:rPr>
        <w:t>بعنوان:</w:t>
      </w:r>
      <w:r w:rsidR="00C7042C" w:rsidRPr="001A1FF0">
        <w:rPr>
          <w:rFonts w:ascii="Simplified Arabic" w:hAnsi="Simplified Arabic" w:cs="Simplified Arabic"/>
          <w:b/>
          <w:sz w:val="20"/>
          <w:szCs w:val="20"/>
          <w:rtl/>
        </w:rPr>
        <w:t xml:space="preserve"> "</w:t>
      </w:r>
      <w:r w:rsidR="00C7042C" w:rsidRPr="001A1FF0">
        <w:rPr>
          <w:rFonts w:ascii="Simplified Arabic" w:hAnsi="Simplified Arabic" w:cs="Simplified Arabic"/>
          <w:b/>
          <w:sz w:val="20"/>
          <w:szCs w:val="20"/>
        </w:rPr>
        <w:t>Analysis of the economic and technological viability of producing green hydrogen with renewable energy sources in a variety of climates to reduce CO</w:t>
      </w:r>
      <w:r w:rsidR="00C7042C" w:rsidRPr="001A1FF0">
        <w:rPr>
          <w:rFonts w:ascii="Times New Roman" w:hAnsi="Times New Roman" w:cs="Times New Roman"/>
          <w:b/>
          <w:sz w:val="20"/>
          <w:szCs w:val="20"/>
        </w:rPr>
        <w:t>₂</w:t>
      </w:r>
      <w:r w:rsidR="00C7042C" w:rsidRPr="001A1FF0">
        <w:rPr>
          <w:rFonts w:ascii="Simplified Arabic" w:hAnsi="Simplified Arabic" w:cs="Simplified Arabic"/>
          <w:b/>
          <w:sz w:val="20"/>
          <w:szCs w:val="20"/>
        </w:rPr>
        <w:t xml:space="preserve"> emissions: A case study in Egypt </w:t>
      </w:r>
      <w:r w:rsidR="00C7042C" w:rsidRPr="001A1FF0">
        <w:rPr>
          <w:rFonts w:ascii="Simplified Arabic" w:hAnsi="Simplified Arabic" w:cs="Simplified Arabic"/>
          <w:b/>
          <w:sz w:val="20"/>
          <w:szCs w:val="20"/>
          <w:rtl/>
        </w:rPr>
        <w:t>"</w:t>
      </w:r>
    </w:p>
    <w:p w14:paraId="05E7D0DA" w14:textId="72A5B21E" w:rsidR="001A1FF0" w:rsidRPr="001A1FF0" w:rsidRDefault="001A1FF0" w:rsidP="00DD5AEB">
      <w:pPr>
        <w:pStyle w:val="BodyText"/>
        <w:numPr>
          <w:ilvl w:val="0"/>
          <w:numId w:val="14"/>
        </w:numPr>
        <w:bidi/>
        <w:ind w:right="1445"/>
        <w:rPr>
          <w:rFonts w:ascii="Simplified Arabic" w:hAnsi="Simplified Arabic" w:cs="Simplified Arabic"/>
          <w:b/>
          <w:sz w:val="22"/>
          <w:szCs w:val="22"/>
        </w:rPr>
      </w:pPr>
      <w:r w:rsidRPr="001A1FF0">
        <w:rPr>
          <w:rFonts w:ascii="Simplified Arabic" w:hAnsi="Simplified Arabic" w:cs="Simplified Arabic"/>
          <w:b/>
          <w:sz w:val="22"/>
          <w:szCs w:val="22"/>
        </w:rPr>
        <w:t>(Al-Orabi et al., 2023/2024)</w:t>
      </w:r>
    </w:p>
    <w:p w14:paraId="2943F7D0" w14:textId="4D4BE397" w:rsidR="001A1FF0" w:rsidRPr="001A1FF0" w:rsidRDefault="001A1FF0" w:rsidP="001A1FF0">
      <w:pPr>
        <w:pStyle w:val="BodyText"/>
        <w:bidi/>
        <w:ind w:right="720"/>
        <w:rPr>
          <w:rFonts w:ascii="Simplified Arabic" w:hAnsi="Simplified Arabic" w:cs="Simplified Arabic"/>
          <w:sz w:val="20"/>
          <w:szCs w:val="20"/>
        </w:rPr>
      </w:pPr>
      <w:r w:rsidRPr="001A1FF0">
        <w:rPr>
          <w:rFonts w:ascii="Simplified Arabic" w:hAnsi="Simplified Arabic" w:cs="Simplified Arabic" w:hint="cs"/>
          <w:b/>
          <w:sz w:val="20"/>
          <w:szCs w:val="20"/>
          <w:rtl/>
        </w:rPr>
        <w:t>بعنوان:</w:t>
      </w:r>
      <w:r w:rsidRPr="001A1FF0">
        <w:rPr>
          <w:rFonts w:ascii="Simplified Arabic" w:hAnsi="Simplified Arabic" w:cs="Simplified Arabic"/>
          <w:b/>
          <w:sz w:val="20"/>
          <w:szCs w:val="20"/>
          <w:rtl/>
        </w:rPr>
        <w:t xml:space="preserve"> </w:t>
      </w:r>
      <w:r w:rsidRPr="001A1FF0">
        <w:rPr>
          <w:rFonts w:ascii="Simplified Arabic" w:hAnsi="Simplified Arabic" w:cs="Simplified Arabic"/>
          <w:b/>
          <w:sz w:val="20"/>
          <w:szCs w:val="20"/>
        </w:rPr>
        <w:t xml:space="preserve">Evaluation of green hydrogen production using solar, wind and hybrid systems </w:t>
      </w:r>
    </w:p>
    <w:p w14:paraId="7C8FF11B" w14:textId="59AF1911" w:rsidR="001A1FF0" w:rsidRPr="001A1FF0" w:rsidRDefault="001A1FF0" w:rsidP="00DD5AEB">
      <w:pPr>
        <w:pStyle w:val="BodyText"/>
        <w:numPr>
          <w:ilvl w:val="0"/>
          <w:numId w:val="14"/>
        </w:numPr>
        <w:bidi/>
        <w:ind w:right="1445"/>
        <w:rPr>
          <w:rFonts w:ascii="Simplified Arabic" w:hAnsi="Simplified Arabic" w:cs="Simplified Arabic"/>
          <w:b/>
          <w:sz w:val="22"/>
          <w:szCs w:val="22"/>
        </w:rPr>
      </w:pPr>
      <w:r w:rsidRPr="001A1FF0">
        <w:rPr>
          <w:rFonts w:ascii="Simplified Arabic" w:hAnsi="Simplified Arabic" w:cs="Simplified Arabic"/>
          <w:b/>
          <w:sz w:val="22"/>
          <w:szCs w:val="22"/>
        </w:rPr>
        <w:t>(Nasser (2024))</w:t>
      </w:r>
    </w:p>
    <w:p w14:paraId="39218DD9" w14:textId="77777777" w:rsidR="001A1FF0" w:rsidRPr="001A1FF0" w:rsidRDefault="001A1FF0" w:rsidP="001A1FF0">
      <w:pPr>
        <w:pStyle w:val="BodyText"/>
        <w:bidi/>
        <w:ind w:right="720"/>
        <w:rPr>
          <w:rFonts w:ascii="Simplified Arabic" w:hAnsi="Simplified Arabic" w:cs="Simplified Arabic"/>
          <w:b/>
          <w:sz w:val="20"/>
          <w:szCs w:val="20"/>
        </w:rPr>
      </w:pPr>
      <w:r w:rsidRPr="001A1FF0">
        <w:rPr>
          <w:rFonts w:ascii="Simplified Arabic" w:hAnsi="Simplified Arabic" w:cs="Simplified Arabic" w:hint="cs"/>
          <w:b/>
          <w:sz w:val="20"/>
          <w:szCs w:val="20"/>
          <w:rtl/>
        </w:rPr>
        <w:t>بعنوان:</w:t>
      </w:r>
      <w:r w:rsidRPr="001A1FF0">
        <w:rPr>
          <w:rFonts w:ascii="Simplified Arabic" w:hAnsi="Simplified Arabic" w:cs="Simplified Arabic"/>
          <w:b/>
          <w:sz w:val="20"/>
          <w:szCs w:val="20"/>
          <w:rtl/>
        </w:rPr>
        <w:t xml:space="preserve"> </w:t>
      </w:r>
      <w:r w:rsidRPr="001A1FF0">
        <w:rPr>
          <w:rFonts w:ascii="Simplified Arabic" w:hAnsi="Simplified Arabic" w:cs="Simplified Arabic"/>
          <w:b/>
          <w:sz w:val="20"/>
          <w:szCs w:val="20"/>
        </w:rPr>
        <w:t>Egyptian green hydrogen Atlas based on available wind and solar resources</w:t>
      </w:r>
    </w:p>
    <w:p w14:paraId="486847D3" w14:textId="2D6177DF" w:rsidR="001A1FF0" w:rsidRPr="001A1FF0" w:rsidRDefault="001A1FF0" w:rsidP="00DD5AEB">
      <w:pPr>
        <w:pStyle w:val="BodyText"/>
        <w:numPr>
          <w:ilvl w:val="0"/>
          <w:numId w:val="14"/>
        </w:numPr>
        <w:bidi/>
        <w:ind w:right="1445"/>
        <w:rPr>
          <w:rFonts w:ascii="Simplified Arabic" w:hAnsi="Simplified Arabic" w:cs="Simplified Arabic"/>
          <w:b/>
          <w:sz w:val="22"/>
          <w:szCs w:val="22"/>
        </w:rPr>
      </w:pPr>
      <w:r w:rsidRPr="001A1FF0">
        <w:rPr>
          <w:rFonts w:ascii="Simplified Arabic" w:hAnsi="Simplified Arabic" w:cs="Simplified Arabic"/>
          <w:b/>
          <w:sz w:val="22"/>
          <w:szCs w:val="22"/>
        </w:rPr>
        <w:t>(Bayssi (2024))</w:t>
      </w:r>
    </w:p>
    <w:p w14:paraId="63984DFB" w14:textId="77777777" w:rsidR="001A1FF0" w:rsidRPr="001A1FF0" w:rsidRDefault="001A1FF0" w:rsidP="001A1FF0">
      <w:pPr>
        <w:pStyle w:val="BodyText"/>
        <w:bidi/>
        <w:ind w:right="720"/>
        <w:rPr>
          <w:rFonts w:ascii="Simplified Arabic" w:hAnsi="Simplified Arabic" w:cs="Simplified Arabic"/>
          <w:b/>
          <w:sz w:val="20"/>
          <w:szCs w:val="20"/>
          <w:rtl/>
        </w:rPr>
      </w:pPr>
      <w:r w:rsidRPr="001A1FF0">
        <w:rPr>
          <w:rFonts w:ascii="Simplified Arabic" w:hAnsi="Simplified Arabic" w:cs="Simplified Arabic" w:hint="cs"/>
          <w:b/>
          <w:sz w:val="20"/>
          <w:szCs w:val="20"/>
          <w:rtl/>
        </w:rPr>
        <w:t>بعنوان:</w:t>
      </w:r>
      <w:r w:rsidRPr="001A1FF0">
        <w:rPr>
          <w:rFonts w:ascii="Simplified Arabic" w:hAnsi="Simplified Arabic" w:cs="Simplified Arabic"/>
          <w:b/>
          <w:sz w:val="20"/>
          <w:szCs w:val="20"/>
          <w:rtl/>
        </w:rPr>
        <w:t xml:space="preserve"> "</w:t>
      </w:r>
      <w:r w:rsidRPr="001A1FF0">
        <w:rPr>
          <w:rFonts w:ascii="Simplified Arabic" w:hAnsi="Simplified Arabic" w:cs="Simplified Arabic"/>
          <w:b/>
          <w:sz w:val="20"/>
          <w:szCs w:val="20"/>
        </w:rPr>
        <w:t xml:space="preserve"> Green hydrogen landscape in North African countries: Strengths, challenges and future prospects </w:t>
      </w:r>
      <w:r w:rsidRPr="001A1FF0">
        <w:rPr>
          <w:rFonts w:ascii="Simplified Arabic" w:hAnsi="Simplified Arabic" w:cs="Simplified Arabic"/>
          <w:b/>
          <w:sz w:val="20"/>
          <w:szCs w:val="20"/>
          <w:rtl/>
        </w:rPr>
        <w:t>"</w:t>
      </w:r>
    </w:p>
    <w:p w14:paraId="64F47856" w14:textId="0F405F8F" w:rsidR="001A1FF0" w:rsidRPr="001A1FF0" w:rsidRDefault="001A1FF0" w:rsidP="00DD5AEB">
      <w:pPr>
        <w:pStyle w:val="BodyText"/>
        <w:numPr>
          <w:ilvl w:val="0"/>
          <w:numId w:val="14"/>
        </w:numPr>
        <w:bidi/>
        <w:ind w:right="1445"/>
        <w:rPr>
          <w:rFonts w:ascii="Simplified Arabic" w:hAnsi="Simplified Arabic" w:cs="Simplified Arabic"/>
          <w:b/>
          <w:sz w:val="22"/>
          <w:szCs w:val="22"/>
        </w:rPr>
      </w:pPr>
      <w:r w:rsidRPr="001A1FF0">
        <w:rPr>
          <w:rFonts w:ascii="Simplified Arabic" w:hAnsi="Simplified Arabic" w:cs="Simplified Arabic"/>
          <w:b/>
          <w:sz w:val="22"/>
          <w:szCs w:val="22"/>
        </w:rPr>
        <w:t>(RVO / Dutch study, 2023)</w:t>
      </w:r>
    </w:p>
    <w:p w14:paraId="11B97980" w14:textId="77777777" w:rsidR="001A1FF0" w:rsidRPr="001A1FF0" w:rsidRDefault="001A1FF0" w:rsidP="001A1FF0">
      <w:pPr>
        <w:pStyle w:val="BodyText"/>
        <w:bidi/>
        <w:ind w:right="720"/>
        <w:rPr>
          <w:rFonts w:ascii="Simplified Arabic" w:hAnsi="Simplified Arabic" w:cs="Simplified Arabic"/>
          <w:b/>
          <w:sz w:val="20"/>
          <w:szCs w:val="20"/>
          <w:rtl/>
        </w:rPr>
      </w:pPr>
      <w:r w:rsidRPr="001A1FF0">
        <w:rPr>
          <w:rFonts w:ascii="Simplified Arabic" w:hAnsi="Simplified Arabic" w:cs="Simplified Arabic" w:hint="cs"/>
          <w:b/>
          <w:sz w:val="20"/>
          <w:szCs w:val="20"/>
          <w:rtl/>
        </w:rPr>
        <w:t>بعنوان:</w:t>
      </w:r>
      <w:r w:rsidRPr="001A1FF0">
        <w:rPr>
          <w:rFonts w:ascii="Simplified Arabic" w:hAnsi="Simplified Arabic" w:cs="Simplified Arabic"/>
          <w:b/>
          <w:sz w:val="20"/>
          <w:szCs w:val="20"/>
          <w:rtl/>
        </w:rPr>
        <w:t xml:space="preserve"> </w:t>
      </w:r>
      <w:r w:rsidRPr="001A1FF0">
        <w:rPr>
          <w:rFonts w:ascii="Simplified Arabic" w:hAnsi="Simplified Arabic" w:cs="Simplified Arabic"/>
          <w:b/>
          <w:sz w:val="20"/>
          <w:szCs w:val="20"/>
        </w:rPr>
        <w:t>Force Field Analysis — Hydrogen in Egypt</w:t>
      </w:r>
      <w:r w:rsidRPr="001A1FF0">
        <w:rPr>
          <w:rFonts w:ascii="Simplified Arabic" w:hAnsi="Simplified Arabic" w:cs="Simplified Arabic"/>
          <w:b/>
          <w:sz w:val="20"/>
          <w:szCs w:val="20"/>
          <w:rtl/>
        </w:rPr>
        <w:t xml:space="preserve"> (تحليل قوى داعمة/معوقة)"</w:t>
      </w:r>
    </w:p>
    <w:p w14:paraId="1376D974" w14:textId="339EB79C" w:rsidR="001A1FF0" w:rsidRPr="001A1FF0" w:rsidRDefault="001A1FF0" w:rsidP="00DD5AEB">
      <w:pPr>
        <w:pStyle w:val="BodyText"/>
        <w:numPr>
          <w:ilvl w:val="0"/>
          <w:numId w:val="14"/>
        </w:numPr>
        <w:bidi/>
        <w:ind w:right="1445"/>
        <w:rPr>
          <w:rFonts w:ascii="Simplified Arabic" w:hAnsi="Simplified Arabic" w:cs="Simplified Arabic"/>
          <w:b/>
          <w:sz w:val="22"/>
          <w:szCs w:val="22"/>
        </w:rPr>
      </w:pPr>
      <w:r w:rsidRPr="001A1FF0">
        <w:rPr>
          <w:rFonts w:ascii="Simplified Arabic" w:hAnsi="Simplified Arabic" w:cs="Simplified Arabic"/>
          <w:b/>
          <w:sz w:val="22"/>
          <w:szCs w:val="22"/>
        </w:rPr>
        <w:t>(SSRN / Abdelsalam et al., 2024–2025)</w:t>
      </w:r>
    </w:p>
    <w:p w14:paraId="5180E239" w14:textId="77777777" w:rsidR="001A1FF0" w:rsidRPr="001A1FF0" w:rsidRDefault="001A1FF0" w:rsidP="001A1FF0">
      <w:pPr>
        <w:pStyle w:val="BodyText"/>
        <w:bidi/>
        <w:ind w:right="720"/>
        <w:rPr>
          <w:rFonts w:ascii="Simplified Arabic" w:hAnsi="Simplified Arabic" w:cs="Simplified Arabic"/>
          <w:b/>
          <w:sz w:val="20"/>
          <w:szCs w:val="20"/>
          <w:rtl/>
        </w:rPr>
      </w:pPr>
      <w:r w:rsidRPr="001A1FF0">
        <w:rPr>
          <w:rFonts w:ascii="Simplified Arabic" w:hAnsi="Simplified Arabic" w:cs="Simplified Arabic" w:hint="cs"/>
          <w:b/>
          <w:sz w:val="20"/>
          <w:szCs w:val="20"/>
          <w:rtl/>
        </w:rPr>
        <w:t>بعنوان:</w:t>
      </w:r>
      <w:r w:rsidRPr="001A1FF0">
        <w:rPr>
          <w:rFonts w:ascii="Simplified Arabic" w:hAnsi="Simplified Arabic" w:cs="Simplified Arabic"/>
          <w:b/>
          <w:sz w:val="20"/>
          <w:szCs w:val="20"/>
          <w:rtl/>
        </w:rPr>
        <w:t xml:space="preserve"> </w:t>
      </w:r>
      <w:r w:rsidRPr="001A1FF0">
        <w:rPr>
          <w:rFonts w:ascii="Simplified Arabic" w:hAnsi="Simplified Arabic" w:cs="Simplified Arabic"/>
          <w:b/>
          <w:sz w:val="20"/>
          <w:szCs w:val="20"/>
        </w:rPr>
        <w:t xml:space="preserve">Case study — “Egypt Green Hydrogen” </w:t>
      </w:r>
      <w:r w:rsidRPr="001A1FF0">
        <w:rPr>
          <w:rFonts w:ascii="Simplified Arabic" w:hAnsi="Simplified Arabic" w:cs="Simplified Arabic"/>
          <w:b/>
          <w:sz w:val="20"/>
          <w:szCs w:val="20"/>
          <w:rtl/>
        </w:rPr>
        <w:t>"</w:t>
      </w:r>
    </w:p>
    <w:p w14:paraId="58738F8E" w14:textId="6AF69A29" w:rsidR="001A1FF0" w:rsidRPr="001A1FF0" w:rsidRDefault="001A1FF0" w:rsidP="00DD5AEB">
      <w:pPr>
        <w:pStyle w:val="BodyText"/>
        <w:numPr>
          <w:ilvl w:val="0"/>
          <w:numId w:val="14"/>
        </w:numPr>
        <w:bidi/>
        <w:ind w:right="1445"/>
        <w:rPr>
          <w:rFonts w:ascii="Simplified Arabic" w:hAnsi="Simplified Arabic" w:cs="Simplified Arabic"/>
          <w:b/>
          <w:sz w:val="22"/>
          <w:szCs w:val="22"/>
        </w:rPr>
      </w:pPr>
      <w:r w:rsidRPr="001A1FF0">
        <w:rPr>
          <w:rFonts w:ascii="Simplified Arabic" w:hAnsi="Simplified Arabic" w:cs="Simplified Arabic"/>
          <w:b/>
          <w:sz w:val="22"/>
          <w:szCs w:val="22"/>
          <w:rtl/>
        </w:rPr>
        <w:t>مؤلفون محليون، 2024–2025)</w:t>
      </w:r>
    </w:p>
    <w:p w14:paraId="6457152C" w14:textId="77777777" w:rsidR="001A1FF0" w:rsidRPr="001A1FF0" w:rsidRDefault="001A1FF0" w:rsidP="001A1FF0">
      <w:pPr>
        <w:pStyle w:val="BodyText"/>
        <w:bidi/>
        <w:ind w:right="720"/>
        <w:rPr>
          <w:rFonts w:ascii="Simplified Arabic" w:hAnsi="Simplified Arabic" w:cs="Simplified Arabic"/>
          <w:b/>
          <w:sz w:val="20"/>
          <w:szCs w:val="20"/>
          <w:rtl/>
        </w:rPr>
      </w:pPr>
      <w:r w:rsidRPr="001A1FF0">
        <w:rPr>
          <w:rFonts w:ascii="Simplified Arabic" w:hAnsi="Simplified Arabic" w:cs="Simplified Arabic" w:hint="cs"/>
          <w:b/>
          <w:sz w:val="20"/>
          <w:szCs w:val="20"/>
          <w:rtl/>
        </w:rPr>
        <w:t>بعنوان:</w:t>
      </w:r>
      <w:r w:rsidRPr="001A1FF0">
        <w:rPr>
          <w:rFonts w:ascii="Simplified Arabic" w:hAnsi="Simplified Arabic" w:cs="Simplified Arabic"/>
          <w:b/>
          <w:sz w:val="20"/>
          <w:szCs w:val="20"/>
          <w:rtl/>
        </w:rPr>
        <w:t>"</w:t>
      </w:r>
      <w:r w:rsidRPr="001A1FF0">
        <w:rPr>
          <w:rFonts w:ascii="Simplified Arabic" w:hAnsi="Simplified Arabic" w:cs="Simplified Arabic"/>
          <w:b/>
          <w:sz w:val="20"/>
          <w:szCs w:val="20"/>
        </w:rPr>
        <w:t>Techno-Economic Study (ResearchGate) — “Producing Green Hydrogen with Stand-Alone Hybrid Renewable Energy System: A Case Study in Egypt</w:t>
      </w:r>
      <w:r w:rsidRPr="001A1FF0">
        <w:rPr>
          <w:rFonts w:ascii="Simplified Arabic" w:hAnsi="Simplified Arabic" w:cs="Simplified Arabic"/>
          <w:b/>
          <w:sz w:val="20"/>
          <w:szCs w:val="20"/>
          <w:rtl/>
        </w:rPr>
        <w:t xml:space="preserve"> "</w:t>
      </w:r>
    </w:p>
    <w:p w14:paraId="7BD429F9" w14:textId="11850378" w:rsidR="001A1FF0" w:rsidRPr="001A1FF0" w:rsidRDefault="001A1FF0" w:rsidP="00DD5AEB">
      <w:pPr>
        <w:pStyle w:val="BodyText"/>
        <w:numPr>
          <w:ilvl w:val="0"/>
          <w:numId w:val="14"/>
        </w:numPr>
        <w:bidi/>
        <w:ind w:right="1445"/>
        <w:rPr>
          <w:rFonts w:ascii="Simplified Arabic" w:hAnsi="Simplified Arabic" w:cs="Simplified Arabic"/>
          <w:b/>
          <w:sz w:val="22"/>
          <w:szCs w:val="22"/>
        </w:rPr>
      </w:pPr>
      <w:r w:rsidRPr="001A1FF0">
        <w:rPr>
          <w:rFonts w:ascii="Simplified Arabic" w:hAnsi="Simplified Arabic" w:cs="Simplified Arabic"/>
          <w:b/>
          <w:sz w:val="22"/>
          <w:szCs w:val="22"/>
        </w:rPr>
        <w:t>H2-diplo chapter / report (2023)</w:t>
      </w:r>
    </w:p>
    <w:p w14:paraId="155B325E" w14:textId="200DEF92" w:rsidR="001A1FF0" w:rsidRDefault="001A1FF0" w:rsidP="001A1FF0">
      <w:pPr>
        <w:pStyle w:val="BodyText"/>
        <w:bidi/>
        <w:ind w:right="720"/>
        <w:rPr>
          <w:rFonts w:ascii="Simplified Arabic" w:hAnsi="Simplified Arabic" w:cs="Simplified Arabic"/>
          <w:b/>
          <w:sz w:val="20"/>
          <w:szCs w:val="20"/>
          <w:rtl/>
        </w:rPr>
      </w:pPr>
      <w:r w:rsidRPr="001A1FF0">
        <w:rPr>
          <w:rFonts w:ascii="Simplified Arabic" w:hAnsi="Simplified Arabic" w:cs="Simplified Arabic" w:hint="cs"/>
          <w:b/>
          <w:sz w:val="20"/>
          <w:szCs w:val="20"/>
          <w:rtl/>
        </w:rPr>
        <w:t>بعنوان:</w:t>
      </w:r>
      <w:r w:rsidRPr="001A1FF0">
        <w:rPr>
          <w:rFonts w:ascii="Simplified Arabic" w:hAnsi="Simplified Arabic" w:cs="Simplified Arabic"/>
          <w:b/>
          <w:sz w:val="20"/>
          <w:szCs w:val="20"/>
          <w:rtl/>
        </w:rPr>
        <w:t xml:space="preserve"> "</w:t>
      </w:r>
      <w:r w:rsidRPr="001A1FF0">
        <w:rPr>
          <w:rFonts w:ascii="Simplified Arabic" w:hAnsi="Simplified Arabic" w:cs="Simplified Arabic"/>
          <w:b/>
          <w:sz w:val="20"/>
          <w:szCs w:val="20"/>
        </w:rPr>
        <w:t xml:space="preserve">Towards a green shipping gateway — Establishing a green hydrogen economy in Egypt” </w:t>
      </w:r>
      <w:r w:rsidRPr="001A1FF0">
        <w:rPr>
          <w:rFonts w:ascii="Simplified Arabic" w:hAnsi="Simplified Arabic" w:cs="Simplified Arabic"/>
          <w:b/>
          <w:sz w:val="20"/>
          <w:szCs w:val="20"/>
          <w:rtl/>
        </w:rPr>
        <w:t>"</w:t>
      </w:r>
    </w:p>
    <w:p w14:paraId="51AC81AA" w14:textId="7CA25A0A" w:rsidR="0013094E" w:rsidRDefault="0013094E" w:rsidP="00DD5AEB">
      <w:pPr>
        <w:pStyle w:val="BodyText"/>
        <w:numPr>
          <w:ilvl w:val="0"/>
          <w:numId w:val="14"/>
        </w:numPr>
        <w:bidi/>
        <w:ind w:right="1445"/>
        <w:rPr>
          <w:rFonts w:ascii="Simplified Arabic" w:hAnsi="Simplified Arabic" w:cs="Simplified Arabic"/>
          <w:b/>
          <w:sz w:val="22"/>
          <w:szCs w:val="22"/>
        </w:rPr>
      </w:pPr>
      <w:r w:rsidRPr="0013094E">
        <w:rPr>
          <w:rFonts w:ascii="Simplified Arabic" w:hAnsi="Simplified Arabic" w:cs="Simplified Arabic"/>
          <w:b/>
          <w:sz w:val="22"/>
          <w:szCs w:val="22"/>
          <w:rtl/>
        </w:rPr>
        <w:t xml:space="preserve">تقارير شركة </w:t>
      </w:r>
      <w:r w:rsidRPr="0013094E">
        <w:rPr>
          <w:rFonts w:ascii="Simplified Arabic" w:hAnsi="Simplified Arabic" w:cs="Simplified Arabic"/>
          <w:b/>
          <w:sz w:val="22"/>
          <w:szCs w:val="22"/>
        </w:rPr>
        <w:t xml:space="preserve">"ThyssenKrupp" </w:t>
      </w:r>
      <w:r w:rsidRPr="0013094E">
        <w:rPr>
          <w:rFonts w:ascii="Simplified Arabic" w:hAnsi="Simplified Arabic" w:cs="Simplified Arabic"/>
          <w:b/>
          <w:sz w:val="22"/>
          <w:szCs w:val="22"/>
          <w:rtl/>
        </w:rPr>
        <w:t xml:space="preserve">و </w:t>
      </w:r>
      <w:r w:rsidRPr="0013094E">
        <w:rPr>
          <w:rFonts w:ascii="Simplified Arabic" w:hAnsi="Simplified Arabic" w:cs="Simplified Arabic"/>
          <w:b/>
          <w:sz w:val="22"/>
          <w:szCs w:val="22"/>
        </w:rPr>
        <w:t xml:space="preserve">"Yara International" </w:t>
      </w:r>
      <w:r w:rsidRPr="0013094E">
        <w:rPr>
          <w:rFonts w:ascii="Simplified Arabic" w:hAnsi="Simplified Arabic" w:cs="Simplified Arabic"/>
          <w:b/>
          <w:sz w:val="22"/>
          <w:szCs w:val="22"/>
          <w:rtl/>
        </w:rPr>
        <w:t>كرواد في تكنولوجيا إنتاج الأمونيا</w:t>
      </w:r>
    </w:p>
    <w:p w14:paraId="7B652565" w14:textId="77777777" w:rsidR="0013094E" w:rsidRPr="0013094E" w:rsidRDefault="0013094E" w:rsidP="00514451">
      <w:pPr>
        <w:pStyle w:val="BodyText"/>
        <w:bidi/>
        <w:ind w:left="720" w:right="1445"/>
        <w:rPr>
          <w:rFonts w:ascii="Simplified Arabic" w:hAnsi="Simplified Arabic" w:cs="Simplified Arabic"/>
          <w:b/>
          <w:sz w:val="22"/>
          <w:szCs w:val="22"/>
          <w:rtl/>
        </w:rPr>
      </w:pPr>
    </w:p>
    <w:p w14:paraId="21E7BC03" w14:textId="52310DFF" w:rsidR="001A1FF0" w:rsidRDefault="001A1FF0" w:rsidP="005F78EE">
      <w:pPr>
        <w:pStyle w:val="Heading2"/>
        <w:numPr>
          <w:ilvl w:val="0"/>
          <w:numId w:val="0"/>
        </w:numPr>
        <w:bidi/>
        <w:rPr>
          <w:rFonts w:ascii="Simplified Arabic" w:hAnsi="Simplified Arabic" w:cs="Simplified Arabic"/>
          <w:b/>
          <w:bCs/>
          <w:color w:val="000000" w:themeColor="text1"/>
          <w:sz w:val="28"/>
          <w:szCs w:val="28"/>
          <w:rtl/>
        </w:rPr>
      </w:pPr>
      <w:r w:rsidRPr="001A1FF0">
        <w:rPr>
          <w:rFonts w:ascii="Simplified Arabic" w:hAnsi="Simplified Arabic" w:cs="Simplified Arabic"/>
          <w:b/>
          <w:bCs/>
          <w:color w:val="000000" w:themeColor="text1"/>
          <w:sz w:val="28"/>
          <w:szCs w:val="28"/>
          <w:rtl/>
        </w:rPr>
        <w:lastRenderedPageBreak/>
        <w:t>ملحق 1</w:t>
      </w:r>
    </w:p>
    <w:p w14:paraId="6C02773D" w14:textId="553308DC" w:rsidR="005F78EE" w:rsidRPr="005F78EE" w:rsidRDefault="005F78EE" w:rsidP="001A1FF0">
      <w:pPr>
        <w:pStyle w:val="Heading2"/>
        <w:numPr>
          <w:ilvl w:val="0"/>
          <w:numId w:val="0"/>
        </w:numPr>
        <w:bidi/>
        <w:rPr>
          <w:rFonts w:ascii="Simplified Arabic" w:hAnsi="Simplified Arabic" w:cs="Simplified Arabic"/>
          <w:b/>
          <w:bCs/>
          <w:color w:val="000000" w:themeColor="text1"/>
          <w:sz w:val="28"/>
          <w:szCs w:val="28"/>
        </w:rPr>
      </w:pPr>
      <w:r w:rsidRPr="005F78EE">
        <w:rPr>
          <w:rFonts w:ascii="Simplified Arabic" w:hAnsi="Simplified Arabic" w:cs="Simplified Arabic"/>
          <w:b/>
          <w:bCs/>
          <w:color w:val="000000" w:themeColor="text1"/>
          <w:sz w:val="28"/>
          <w:szCs w:val="28"/>
          <w:rtl/>
        </w:rPr>
        <w:t>راسة جدوى مبدئية: مجمع إنتاج الأمونيا الخضراء في مصر</w:t>
      </w:r>
      <w:r w:rsidR="00FD468D">
        <w:rPr>
          <w:rFonts w:ascii="Simplified Arabic" w:hAnsi="Simplified Arabic" w:cs="Simplified Arabic" w:hint="cs"/>
          <w:b/>
          <w:bCs/>
          <w:color w:val="000000" w:themeColor="text1"/>
          <w:sz w:val="28"/>
          <w:szCs w:val="28"/>
          <w:rtl/>
        </w:rPr>
        <w:t xml:space="preserve"> </w:t>
      </w:r>
      <w:r w:rsidR="00617F6D">
        <w:rPr>
          <w:rFonts w:ascii="Simplified Arabic" w:hAnsi="Simplified Arabic" w:cs="Simplified Arabic"/>
          <w:b/>
          <w:bCs/>
          <w:color w:val="000000" w:themeColor="text1"/>
          <w:sz w:val="28"/>
          <w:szCs w:val="28"/>
        </w:rPr>
        <w:t>(Techno</w:t>
      </w:r>
      <w:r w:rsidR="00FD468D">
        <w:rPr>
          <w:rFonts w:ascii="Simplified Arabic" w:hAnsi="Simplified Arabic" w:cs="Simplified Arabic"/>
          <w:b/>
          <w:bCs/>
          <w:color w:val="000000" w:themeColor="text1"/>
          <w:sz w:val="28"/>
          <w:szCs w:val="28"/>
        </w:rPr>
        <w:t xml:space="preserve"> Economic </w:t>
      </w:r>
      <w:r w:rsidR="00617F6D">
        <w:rPr>
          <w:rFonts w:ascii="Simplified Arabic" w:hAnsi="Simplified Arabic" w:cs="Simplified Arabic"/>
          <w:b/>
          <w:bCs/>
          <w:color w:val="000000" w:themeColor="text1"/>
          <w:sz w:val="28"/>
          <w:szCs w:val="28"/>
        </w:rPr>
        <w:t>study)</w:t>
      </w:r>
    </w:p>
    <w:p w14:paraId="35A556AC" w14:textId="77777777" w:rsidR="005F78EE" w:rsidRPr="005F78EE" w:rsidRDefault="005F78EE" w:rsidP="005F78EE">
      <w:pPr>
        <w:pStyle w:val="Heading3"/>
        <w:numPr>
          <w:ilvl w:val="0"/>
          <w:numId w:val="0"/>
        </w:numPr>
        <w:bidi/>
        <w:rPr>
          <w:rFonts w:ascii="Simplified Arabic" w:hAnsi="Simplified Arabic" w:cs="Simplified Arabic"/>
          <w:b/>
          <w:bCs/>
          <w:color w:val="000000" w:themeColor="text1"/>
        </w:rPr>
      </w:pPr>
      <w:r w:rsidRPr="005F78EE">
        <w:rPr>
          <w:rFonts w:ascii="Simplified Arabic" w:hAnsi="Simplified Arabic" w:cs="Simplified Arabic"/>
          <w:color w:val="000000" w:themeColor="text1"/>
        </w:rPr>
        <w:t xml:space="preserve"> </w:t>
      </w:r>
      <w:r w:rsidRPr="005F78EE">
        <w:rPr>
          <w:rFonts w:ascii="Simplified Arabic" w:hAnsi="Simplified Arabic" w:cs="Simplified Arabic"/>
          <w:b/>
          <w:bCs/>
          <w:color w:val="000000" w:themeColor="text1"/>
          <w:rtl/>
        </w:rPr>
        <w:t>التوصيف الفني للمشروع</w:t>
      </w:r>
      <w:r w:rsidRPr="005F78EE">
        <w:rPr>
          <w:rFonts w:ascii="Simplified Arabic" w:hAnsi="Simplified Arabic" w:cs="Simplified Arabic"/>
          <w:b/>
          <w:bCs/>
          <w:color w:val="000000" w:themeColor="text1"/>
        </w:rPr>
        <w:t xml:space="preserve"> (Technical Framework)</w:t>
      </w:r>
    </w:p>
    <w:p w14:paraId="22FAD389" w14:textId="77777777" w:rsidR="005F78EE" w:rsidRPr="001935CA" w:rsidRDefault="005F78EE" w:rsidP="005F78EE">
      <w:pPr>
        <w:pStyle w:val="NormalWeb"/>
        <w:bidi/>
        <w:rPr>
          <w:rFonts w:ascii="Simplified Arabic" w:hAnsi="Simplified Arabic" w:cs="Simplified Arabic"/>
        </w:rPr>
      </w:pPr>
      <w:r w:rsidRPr="001935CA">
        <w:rPr>
          <w:rFonts w:ascii="Simplified Arabic" w:hAnsi="Simplified Arabic" w:cs="Simplified Arabic"/>
          <w:rtl/>
        </w:rPr>
        <w:t>يعتمد المشروع على تقنية التحليل الكهربائي للماء</w:t>
      </w:r>
      <w:r w:rsidRPr="001935CA">
        <w:rPr>
          <w:rFonts w:ascii="Simplified Arabic" w:hAnsi="Simplified Arabic" w:cs="Simplified Arabic"/>
        </w:rPr>
        <w:t xml:space="preserve"> (Electrolysis) </w:t>
      </w:r>
      <w:r w:rsidRPr="001935CA">
        <w:rPr>
          <w:rFonts w:ascii="Simplified Arabic" w:hAnsi="Simplified Arabic" w:cs="Simplified Arabic"/>
          <w:rtl/>
        </w:rPr>
        <w:t>لإنتاج الهيدروجين، ثم دمجه مع النيتروجين المستخلص من الهواء الجوي عبر عملية "هابر-بوش</w:t>
      </w:r>
      <w:r w:rsidRPr="001935CA">
        <w:rPr>
          <w:rFonts w:ascii="Simplified Arabic" w:hAnsi="Simplified Arabic" w:cs="Simplified Arabic"/>
        </w:rPr>
        <w:t xml:space="preserve">" (Haber-Bosch) </w:t>
      </w:r>
      <w:r w:rsidRPr="001935CA">
        <w:rPr>
          <w:rFonts w:ascii="Simplified Arabic" w:hAnsi="Simplified Arabic" w:cs="Simplified Arabic"/>
          <w:rtl/>
        </w:rPr>
        <w:t>المدعومة بطاقة متجددة بنسبة 100</w:t>
      </w:r>
      <w:r w:rsidRPr="001935CA">
        <w:rPr>
          <w:rFonts w:ascii="Simplified Arabic" w:hAnsi="Simplified Arabic" w:cs="Simplified Arabic"/>
        </w:rPr>
        <w:t>%.</w:t>
      </w:r>
    </w:p>
    <w:p w14:paraId="0B91FA73" w14:textId="77777777" w:rsidR="005F78EE" w:rsidRPr="001935CA" w:rsidRDefault="005F78EE" w:rsidP="00DD5AEB">
      <w:pPr>
        <w:pStyle w:val="NormalWeb"/>
        <w:numPr>
          <w:ilvl w:val="0"/>
          <w:numId w:val="34"/>
        </w:numPr>
        <w:bidi/>
        <w:rPr>
          <w:rFonts w:ascii="Simplified Arabic" w:hAnsi="Simplified Arabic" w:cs="Simplified Arabic"/>
        </w:rPr>
      </w:pPr>
      <w:r w:rsidRPr="001935CA">
        <w:rPr>
          <w:rFonts w:ascii="Simplified Arabic" w:hAnsi="Simplified Arabic" w:cs="Simplified Arabic"/>
          <w:b/>
          <w:bCs/>
          <w:rtl/>
        </w:rPr>
        <w:t>مدخلات الإنتاج</w:t>
      </w:r>
      <w:r w:rsidRPr="001935CA">
        <w:rPr>
          <w:rFonts w:ascii="Simplified Arabic" w:hAnsi="Simplified Arabic" w:cs="Simplified Arabic"/>
          <w:b/>
          <w:bCs/>
        </w:rPr>
        <w:t>:</w:t>
      </w:r>
      <w:r w:rsidRPr="001935CA">
        <w:rPr>
          <w:rFonts w:ascii="Simplified Arabic" w:hAnsi="Simplified Arabic" w:cs="Simplified Arabic"/>
        </w:rPr>
        <w:t xml:space="preserve"> </w:t>
      </w:r>
      <w:r w:rsidRPr="001935CA">
        <w:rPr>
          <w:rFonts w:ascii="Simplified Arabic" w:hAnsi="Simplified Arabic" w:cs="Simplified Arabic"/>
          <w:rtl/>
        </w:rPr>
        <w:t>طاقة رياح وشمس، مياه محلاة، هواء جوي</w:t>
      </w:r>
      <w:r w:rsidRPr="001935CA">
        <w:rPr>
          <w:rFonts w:ascii="Simplified Arabic" w:hAnsi="Simplified Arabic" w:cs="Simplified Arabic"/>
        </w:rPr>
        <w:t>.</w:t>
      </w:r>
    </w:p>
    <w:p w14:paraId="7A41D2C8" w14:textId="77777777" w:rsidR="005F78EE" w:rsidRPr="001935CA" w:rsidRDefault="005F78EE" w:rsidP="00DD5AEB">
      <w:pPr>
        <w:pStyle w:val="NormalWeb"/>
        <w:numPr>
          <w:ilvl w:val="0"/>
          <w:numId w:val="34"/>
        </w:numPr>
        <w:bidi/>
        <w:rPr>
          <w:rFonts w:ascii="Simplified Arabic" w:hAnsi="Simplified Arabic" w:cs="Simplified Arabic"/>
        </w:rPr>
      </w:pPr>
      <w:r w:rsidRPr="001935CA">
        <w:rPr>
          <w:rFonts w:ascii="Simplified Arabic" w:hAnsi="Simplified Arabic" w:cs="Simplified Arabic"/>
          <w:b/>
          <w:bCs/>
          <w:rtl/>
        </w:rPr>
        <w:t>المخرجات</w:t>
      </w:r>
      <w:r w:rsidRPr="001935CA">
        <w:rPr>
          <w:rFonts w:ascii="Simplified Arabic" w:hAnsi="Simplified Arabic" w:cs="Simplified Arabic"/>
          <w:b/>
          <w:bCs/>
        </w:rPr>
        <w:t>:</w:t>
      </w:r>
      <w:r w:rsidRPr="001935CA">
        <w:rPr>
          <w:rFonts w:ascii="Simplified Arabic" w:hAnsi="Simplified Arabic" w:cs="Simplified Arabic"/>
        </w:rPr>
        <w:t xml:space="preserve"> </w:t>
      </w:r>
      <w:r w:rsidRPr="001935CA">
        <w:rPr>
          <w:rFonts w:ascii="Simplified Arabic" w:hAnsi="Simplified Arabic" w:cs="Simplified Arabic"/>
          <w:rtl/>
        </w:rPr>
        <w:t>أمونيا خضراء سائلة</w:t>
      </w:r>
      <w:r w:rsidRPr="001935CA">
        <w:rPr>
          <w:rFonts w:ascii="Simplified Arabic" w:hAnsi="Simplified Arabic" w:cs="Simplified Arabic"/>
        </w:rPr>
        <w:t xml:space="preserve"> (NH3) </w:t>
      </w:r>
      <w:r w:rsidRPr="001935CA">
        <w:rPr>
          <w:rFonts w:ascii="Simplified Arabic" w:hAnsi="Simplified Arabic" w:cs="Simplified Arabic"/>
          <w:rtl/>
        </w:rPr>
        <w:t>بنسبة نقاء 99.9</w:t>
      </w:r>
      <w:r w:rsidRPr="001935CA">
        <w:rPr>
          <w:rFonts w:ascii="Simplified Arabic" w:hAnsi="Simplified Arabic" w:cs="Simplified Arabic"/>
        </w:rPr>
        <w:t>%.</w:t>
      </w:r>
    </w:p>
    <w:p w14:paraId="4A404E06" w14:textId="1C50BC3B" w:rsidR="005F78EE" w:rsidRPr="005F78EE" w:rsidRDefault="005F78EE" w:rsidP="005F78EE">
      <w:pPr>
        <w:pStyle w:val="Heading3"/>
        <w:numPr>
          <w:ilvl w:val="0"/>
          <w:numId w:val="0"/>
        </w:numPr>
        <w:bidi/>
        <w:rPr>
          <w:rFonts w:ascii="Simplified Arabic" w:hAnsi="Simplified Arabic" w:cs="Simplified Arabic"/>
          <w:b/>
          <w:bCs/>
          <w:color w:val="000000" w:themeColor="text1"/>
        </w:rPr>
      </w:pPr>
      <w:r w:rsidRPr="005F78EE">
        <w:rPr>
          <w:rFonts w:ascii="Simplified Arabic" w:hAnsi="Simplified Arabic" w:cs="Simplified Arabic"/>
          <w:b/>
          <w:bCs/>
          <w:color w:val="000000" w:themeColor="text1"/>
          <w:rtl/>
        </w:rPr>
        <w:t>استراتيجية إعادة استخدام الطاقة</w:t>
      </w:r>
      <w:r w:rsidRPr="005F78EE">
        <w:rPr>
          <w:rFonts w:ascii="Simplified Arabic" w:hAnsi="Simplified Arabic" w:cs="Simplified Arabic"/>
          <w:b/>
          <w:bCs/>
          <w:color w:val="000000" w:themeColor="text1"/>
        </w:rPr>
        <w:t xml:space="preserve"> (Energy Circularity)</w:t>
      </w:r>
    </w:p>
    <w:p w14:paraId="1FFE1054" w14:textId="77777777" w:rsidR="005F78EE" w:rsidRPr="001935CA" w:rsidRDefault="005F78EE" w:rsidP="005F78EE">
      <w:pPr>
        <w:pStyle w:val="NormalWeb"/>
        <w:bidi/>
        <w:rPr>
          <w:rFonts w:ascii="Simplified Arabic" w:hAnsi="Simplified Arabic" w:cs="Simplified Arabic"/>
        </w:rPr>
      </w:pPr>
      <w:r w:rsidRPr="001935CA">
        <w:rPr>
          <w:rFonts w:ascii="Simplified Arabic" w:hAnsi="Simplified Arabic" w:cs="Simplified Arabic"/>
          <w:rtl/>
        </w:rPr>
        <w:t>لتحويل المشروع من مستهلك كثيف للطاقة إلى نظام "دائري" موفر، يتم تضمين الوحدات التالية</w:t>
      </w:r>
      <w:r w:rsidRPr="001935CA">
        <w:rPr>
          <w:rFonts w:ascii="Simplified Arabic" w:hAnsi="Simplified Arabic" w:cs="Simplified Arabic"/>
        </w:rPr>
        <w:t>:</w:t>
      </w:r>
    </w:p>
    <w:p w14:paraId="70C51950" w14:textId="77777777" w:rsidR="005F78EE" w:rsidRPr="001935CA" w:rsidRDefault="005F78EE" w:rsidP="00DD5AEB">
      <w:pPr>
        <w:pStyle w:val="NormalWeb"/>
        <w:numPr>
          <w:ilvl w:val="0"/>
          <w:numId w:val="35"/>
        </w:numPr>
        <w:bidi/>
        <w:rPr>
          <w:rFonts w:ascii="Simplified Arabic" w:hAnsi="Simplified Arabic" w:cs="Simplified Arabic"/>
        </w:rPr>
      </w:pPr>
      <w:r w:rsidRPr="001935CA">
        <w:rPr>
          <w:rFonts w:ascii="Simplified Arabic" w:hAnsi="Simplified Arabic" w:cs="Simplified Arabic"/>
          <w:b/>
          <w:bCs/>
          <w:rtl/>
        </w:rPr>
        <w:t>استعادة الحرارة المهدرة</w:t>
      </w:r>
      <w:r w:rsidRPr="001935CA">
        <w:rPr>
          <w:rFonts w:ascii="Simplified Arabic" w:hAnsi="Simplified Arabic" w:cs="Simplified Arabic"/>
          <w:b/>
          <w:bCs/>
        </w:rPr>
        <w:t xml:space="preserve"> (Waste Heat Recovery):</w:t>
      </w:r>
      <w:r w:rsidRPr="001935CA">
        <w:rPr>
          <w:rFonts w:ascii="Simplified Arabic" w:hAnsi="Simplified Arabic" w:cs="Simplified Arabic"/>
        </w:rPr>
        <w:t xml:space="preserve"> </w:t>
      </w:r>
      <w:r w:rsidRPr="001935CA">
        <w:rPr>
          <w:rFonts w:ascii="Simplified Arabic" w:hAnsi="Simplified Arabic" w:cs="Simplified Arabic"/>
          <w:rtl/>
        </w:rPr>
        <w:t>عملية "هابر-بوش" هي عملية طاردة للحرارة بشكل كبير. يتم استغلال هذه الحرارة في تسخين مياه التغذية للمحللات الكهربائية أو تشغيل محطات تحلية المياه</w:t>
      </w:r>
      <w:r w:rsidRPr="001935CA">
        <w:rPr>
          <w:rFonts w:ascii="Simplified Arabic" w:hAnsi="Simplified Arabic" w:cs="Simplified Arabic"/>
        </w:rPr>
        <w:t xml:space="preserve"> (MED)</w:t>
      </w:r>
      <w:r w:rsidRPr="001935CA">
        <w:rPr>
          <w:rFonts w:ascii="Simplified Arabic" w:hAnsi="Simplified Arabic" w:cs="Simplified Arabic"/>
          <w:rtl/>
        </w:rPr>
        <w:t xml:space="preserve">، مما يقلل الاستهلاك الكهربائي الإجمالي بنسبة </w:t>
      </w:r>
      <w:r w:rsidRPr="001935CA">
        <w:rPr>
          <w:rFonts w:ascii="Simplified Arabic" w:hAnsi="Simplified Arabic" w:cs="Simplified Arabic"/>
          <w:b/>
          <w:bCs/>
        </w:rPr>
        <w:t>10-15%</w:t>
      </w:r>
      <w:r w:rsidRPr="001935CA">
        <w:rPr>
          <w:rFonts w:ascii="Simplified Arabic" w:hAnsi="Simplified Arabic" w:cs="Simplified Arabic"/>
        </w:rPr>
        <w:t>.</w:t>
      </w:r>
    </w:p>
    <w:p w14:paraId="5469181C" w14:textId="77777777" w:rsidR="005F78EE" w:rsidRPr="001935CA" w:rsidRDefault="005F78EE" w:rsidP="00DD5AEB">
      <w:pPr>
        <w:pStyle w:val="NormalWeb"/>
        <w:numPr>
          <w:ilvl w:val="0"/>
          <w:numId w:val="35"/>
        </w:numPr>
        <w:bidi/>
        <w:rPr>
          <w:rFonts w:ascii="Simplified Arabic" w:hAnsi="Simplified Arabic" w:cs="Simplified Arabic"/>
        </w:rPr>
      </w:pPr>
      <w:r w:rsidRPr="001935CA">
        <w:rPr>
          <w:rFonts w:ascii="Simplified Arabic" w:hAnsi="Simplified Arabic" w:cs="Simplified Arabic"/>
          <w:b/>
          <w:bCs/>
          <w:rtl/>
        </w:rPr>
        <w:t>نظام التخزين الحراري</w:t>
      </w:r>
      <w:r w:rsidRPr="001935CA">
        <w:rPr>
          <w:rFonts w:ascii="Simplified Arabic" w:hAnsi="Simplified Arabic" w:cs="Simplified Arabic"/>
          <w:b/>
          <w:bCs/>
        </w:rPr>
        <w:t>:</w:t>
      </w:r>
      <w:r w:rsidRPr="001935CA">
        <w:rPr>
          <w:rFonts w:ascii="Simplified Arabic" w:hAnsi="Simplified Arabic" w:cs="Simplified Arabic"/>
        </w:rPr>
        <w:t xml:space="preserve"> </w:t>
      </w:r>
      <w:r w:rsidRPr="001935CA">
        <w:rPr>
          <w:rFonts w:ascii="Simplified Arabic" w:hAnsi="Simplified Arabic" w:cs="Simplified Arabic"/>
          <w:rtl/>
        </w:rPr>
        <w:t>استخدام الملح المذاب أو الصخور الحرارية لتخزين الفائض الحراري الناتج نهاراً لاستخدامه في استمرار العمليات الكيميائية ليلاً</w:t>
      </w:r>
      <w:r w:rsidRPr="001935CA">
        <w:rPr>
          <w:rFonts w:ascii="Simplified Arabic" w:hAnsi="Simplified Arabic" w:cs="Simplified Arabic"/>
        </w:rPr>
        <w:t>.</w:t>
      </w:r>
    </w:p>
    <w:p w14:paraId="5ECEC25C" w14:textId="5B6DBD4D" w:rsidR="005F78EE" w:rsidRDefault="005F78EE" w:rsidP="00DD5AEB">
      <w:pPr>
        <w:pStyle w:val="NormalWeb"/>
        <w:numPr>
          <w:ilvl w:val="0"/>
          <w:numId w:val="35"/>
        </w:numPr>
        <w:bidi/>
        <w:rPr>
          <w:rFonts w:ascii="Simplified Arabic" w:hAnsi="Simplified Arabic" w:cs="Simplified Arabic"/>
        </w:rPr>
      </w:pPr>
      <w:r w:rsidRPr="001935CA">
        <w:rPr>
          <w:rFonts w:ascii="Simplified Arabic" w:hAnsi="Simplified Arabic" w:cs="Simplified Arabic"/>
          <w:b/>
          <w:bCs/>
          <w:rtl/>
        </w:rPr>
        <w:t>الاستفادة من الأكسجين الثانوي</w:t>
      </w:r>
      <w:r w:rsidRPr="001935CA">
        <w:rPr>
          <w:rFonts w:ascii="Simplified Arabic" w:hAnsi="Simplified Arabic" w:cs="Simplified Arabic"/>
          <w:b/>
          <w:bCs/>
        </w:rPr>
        <w:t>:</w:t>
      </w:r>
      <w:r w:rsidRPr="001935CA">
        <w:rPr>
          <w:rFonts w:ascii="Simplified Arabic" w:hAnsi="Simplified Arabic" w:cs="Simplified Arabic"/>
        </w:rPr>
        <w:t xml:space="preserve"> </w:t>
      </w:r>
      <w:r w:rsidRPr="001935CA">
        <w:rPr>
          <w:rFonts w:ascii="Simplified Arabic" w:hAnsi="Simplified Arabic" w:cs="Simplified Arabic"/>
          <w:rtl/>
        </w:rPr>
        <w:t>ناتج عملية التحليل الكهربائي هو الأكسجين النقي؛ يمكن ضغطه وبيعه للأغراض الطبية أو الصناعية كعائد إضافي</w:t>
      </w:r>
      <w:r w:rsidRPr="001935CA">
        <w:rPr>
          <w:rFonts w:ascii="Simplified Arabic" w:hAnsi="Simplified Arabic" w:cs="Simplified Arabic"/>
        </w:rPr>
        <w:t xml:space="preserve"> (By-product revenue).</w:t>
      </w:r>
    </w:p>
    <w:p w14:paraId="1C0420E5" w14:textId="2684F4E6" w:rsidR="009367B3" w:rsidRPr="00E0742C" w:rsidRDefault="009367B3" w:rsidP="00E0742C">
      <w:pPr>
        <w:pStyle w:val="Heading3"/>
        <w:numPr>
          <w:ilvl w:val="0"/>
          <w:numId w:val="0"/>
        </w:numPr>
        <w:bidi/>
        <w:rPr>
          <w:rFonts w:ascii="Simplified Arabic" w:hAnsi="Simplified Arabic" w:cs="Simplified Arabic"/>
          <w:b/>
          <w:bCs/>
          <w:color w:val="000000" w:themeColor="text1"/>
          <w:sz w:val="28"/>
          <w:szCs w:val="28"/>
          <w:rtl/>
        </w:rPr>
      </w:pPr>
      <w:r w:rsidRPr="00E0742C">
        <w:rPr>
          <w:rFonts w:ascii="Simplified Arabic" w:hAnsi="Simplified Arabic" w:cs="Simplified Arabic" w:hint="cs"/>
          <w:b/>
          <w:bCs/>
          <w:color w:val="000000" w:themeColor="text1"/>
          <w:sz w:val="28"/>
          <w:szCs w:val="28"/>
          <w:rtl/>
        </w:rPr>
        <w:t xml:space="preserve">وصف مكونات </w:t>
      </w:r>
      <w:r w:rsidR="00FD468D" w:rsidRPr="00E0742C">
        <w:rPr>
          <w:rFonts w:ascii="Simplified Arabic" w:hAnsi="Simplified Arabic" w:cs="Simplified Arabic" w:hint="cs"/>
          <w:b/>
          <w:bCs/>
          <w:color w:val="000000" w:themeColor="text1"/>
          <w:sz w:val="28"/>
          <w:szCs w:val="28"/>
          <w:rtl/>
        </w:rPr>
        <w:t>المشروع:</w:t>
      </w:r>
    </w:p>
    <w:p w14:paraId="4FD4C803" w14:textId="502766AB" w:rsidR="009367B3" w:rsidRPr="009367B3" w:rsidRDefault="009367B3" w:rsidP="009367B3">
      <w:pPr>
        <w:pStyle w:val="NormalWeb"/>
        <w:bidi/>
        <w:rPr>
          <w:rFonts w:ascii="Simplified Arabic" w:hAnsi="Simplified Arabic" w:cs="Simplified Arabic"/>
        </w:rPr>
      </w:pPr>
      <w:r w:rsidRPr="009367B3">
        <w:rPr>
          <w:rFonts w:ascii="Simplified Arabic" w:hAnsi="Simplified Arabic" w:cs="Simplified Arabic"/>
          <w:rtl/>
        </w:rPr>
        <w:t>نموذج لمكونات الموقع العام المقترح لمشروع متكامل لإنتاج الأمونيا الخضراء، مع مراعاة معايير السلامة والبيئة</w:t>
      </w:r>
      <w:r w:rsidRPr="009367B3">
        <w:rPr>
          <w:rFonts w:ascii="Simplified Arabic" w:hAnsi="Simplified Arabic" w:cs="Simplified Arabic"/>
        </w:rPr>
        <w:t>:</w:t>
      </w:r>
    </w:p>
    <w:p w14:paraId="3109F2FB" w14:textId="3A479283" w:rsidR="009367B3" w:rsidRPr="009367B3" w:rsidRDefault="009367B3" w:rsidP="00DD5AEB">
      <w:pPr>
        <w:pStyle w:val="Heading3"/>
        <w:numPr>
          <w:ilvl w:val="0"/>
          <w:numId w:val="41"/>
        </w:numPr>
        <w:bidi/>
        <w:spacing w:before="0"/>
        <w:rPr>
          <w:rFonts w:ascii="Simplified Arabic" w:hAnsi="Simplified Arabic" w:cs="Simplified Arabic"/>
          <w:b/>
          <w:bCs/>
        </w:rPr>
      </w:pPr>
      <w:r w:rsidRPr="009367B3">
        <w:rPr>
          <w:rFonts w:ascii="Simplified Arabic" w:hAnsi="Simplified Arabic" w:cs="Simplified Arabic" w:hint="cs"/>
          <w:b/>
          <w:bCs/>
          <w:rtl/>
        </w:rPr>
        <w:t>منطقة</w:t>
      </w:r>
      <w:r w:rsidRPr="009367B3">
        <w:rPr>
          <w:rFonts w:ascii="Simplified Arabic" w:hAnsi="Simplified Arabic" w:cs="Simplified Arabic"/>
          <w:b/>
          <w:bCs/>
          <w:rtl/>
        </w:rPr>
        <w:t xml:space="preserve"> الطاقة</w:t>
      </w:r>
      <w:r w:rsidRPr="009367B3">
        <w:rPr>
          <w:rFonts w:ascii="Simplified Arabic" w:hAnsi="Simplified Arabic" w:cs="Simplified Arabic"/>
          <w:b/>
          <w:bCs/>
        </w:rPr>
        <w:t xml:space="preserve"> (Energy Zone)</w:t>
      </w:r>
    </w:p>
    <w:p w14:paraId="58EBD3DE" w14:textId="77777777" w:rsidR="009367B3" w:rsidRDefault="009367B3" w:rsidP="00DD5AEB">
      <w:pPr>
        <w:pStyle w:val="NormalWeb"/>
        <w:numPr>
          <w:ilvl w:val="1"/>
          <w:numId w:val="32"/>
        </w:numPr>
        <w:bidi/>
        <w:spacing w:before="0" w:beforeAutospacing="0"/>
        <w:ind w:left="1278"/>
        <w:rPr>
          <w:rFonts w:ascii="Simplified Arabic" w:hAnsi="Simplified Arabic" w:cs="Simplified Arabic"/>
        </w:rPr>
      </w:pPr>
      <w:r w:rsidRPr="009367B3">
        <w:rPr>
          <w:rFonts w:ascii="Simplified Arabic" w:hAnsi="Simplified Arabic" w:cs="Simplified Arabic"/>
          <w:b/>
          <w:bCs/>
          <w:rtl/>
        </w:rPr>
        <w:t>محطة المحولات الرئيسية</w:t>
      </w:r>
      <w:r w:rsidRPr="009367B3">
        <w:rPr>
          <w:rFonts w:ascii="Simplified Arabic" w:hAnsi="Simplified Arabic" w:cs="Simplified Arabic"/>
          <w:b/>
          <w:bCs/>
        </w:rPr>
        <w:t xml:space="preserve"> (Substation):</w:t>
      </w:r>
      <w:r w:rsidRPr="009367B3">
        <w:rPr>
          <w:rFonts w:ascii="Simplified Arabic" w:hAnsi="Simplified Arabic" w:cs="Simplified Arabic"/>
        </w:rPr>
        <w:t xml:space="preserve"> </w:t>
      </w:r>
      <w:r w:rsidRPr="009367B3">
        <w:rPr>
          <w:rFonts w:ascii="Simplified Arabic" w:hAnsi="Simplified Arabic" w:cs="Simplified Arabic"/>
          <w:rtl/>
        </w:rPr>
        <w:t>لاستقبال الطاقة من مزارع الرياح والألواح الشمسية المجاورة</w:t>
      </w:r>
      <w:r w:rsidRPr="009367B3">
        <w:rPr>
          <w:rFonts w:ascii="Simplified Arabic" w:hAnsi="Simplified Arabic" w:cs="Simplified Arabic"/>
        </w:rPr>
        <w:t>.</w:t>
      </w:r>
    </w:p>
    <w:p w14:paraId="60E4D095" w14:textId="7B03B962" w:rsidR="009367B3" w:rsidRPr="009367B3" w:rsidRDefault="009367B3" w:rsidP="00DD5AEB">
      <w:pPr>
        <w:pStyle w:val="NormalWeb"/>
        <w:numPr>
          <w:ilvl w:val="1"/>
          <w:numId w:val="32"/>
        </w:numPr>
        <w:bidi/>
        <w:spacing w:before="0" w:beforeAutospacing="0"/>
        <w:ind w:left="1278"/>
        <w:rPr>
          <w:rFonts w:ascii="Simplified Arabic" w:hAnsi="Simplified Arabic" w:cs="Simplified Arabic"/>
        </w:rPr>
      </w:pPr>
      <w:r w:rsidRPr="009367B3">
        <w:rPr>
          <w:rFonts w:ascii="Simplified Arabic" w:hAnsi="Simplified Arabic" w:cs="Simplified Arabic"/>
          <w:b/>
          <w:bCs/>
          <w:rtl/>
        </w:rPr>
        <w:t>وحدات تخزين الطاقة</w:t>
      </w:r>
      <w:r w:rsidRPr="009367B3">
        <w:rPr>
          <w:rFonts w:ascii="Simplified Arabic" w:hAnsi="Simplified Arabic" w:cs="Simplified Arabic"/>
          <w:b/>
          <w:bCs/>
        </w:rPr>
        <w:t xml:space="preserve"> (Battery Energy Storage Systems - BESS):</w:t>
      </w:r>
      <w:r w:rsidRPr="009367B3">
        <w:rPr>
          <w:rFonts w:ascii="Simplified Arabic" w:hAnsi="Simplified Arabic" w:cs="Simplified Arabic"/>
        </w:rPr>
        <w:t xml:space="preserve"> </w:t>
      </w:r>
      <w:r w:rsidRPr="009367B3">
        <w:rPr>
          <w:rFonts w:ascii="Simplified Arabic" w:hAnsi="Simplified Arabic" w:cs="Simplified Arabic"/>
          <w:rtl/>
        </w:rPr>
        <w:t>لضمان استقرار التيار الكهربائي الواصل للمحللات، خاصة في ساعات تذبذب الرياح</w:t>
      </w:r>
      <w:r w:rsidRPr="009367B3">
        <w:rPr>
          <w:rFonts w:ascii="Simplified Arabic" w:hAnsi="Simplified Arabic" w:cs="Simplified Arabic"/>
        </w:rPr>
        <w:t>.</w:t>
      </w:r>
    </w:p>
    <w:p w14:paraId="4522CEFA" w14:textId="6E8EC347" w:rsidR="009367B3" w:rsidRPr="009367B3" w:rsidRDefault="00FD468D" w:rsidP="00DD5AEB">
      <w:pPr>
        <w:pStyle w:val="Heading3"/>
        <w:numPr>
          <w:ilvl w:val="0"/>
          <w:numId w:val="41"/>
        </w:numPr>
        <w:bidi/>
        <w:spacing w:before="0"/>
        <w:rPr>
          <w:rFonts w:ascii="Simplified Arabic" w:hAnsi="Simplified Arabic" w:cs="Simplified Arabic"/>
          <w:b/>
          <w:bCs/>
          <w:color w:val="auto"/>
        </w:rPr>
      </w:pPr>
      <w:r w:rsidRPr="009367B3">
        <w:rPr>
          <w:rFonts w:ascii="Simplified Arabic" w:hAnsi="Simplified Arabic" w:cs="Simplified Arabic" w:hint="cs"/>
          <w:b/>
          <w:bCs/>
          <w:color w:val="auto"/>
          <w:rtl/>
        </w:rPr>
        <w:t>منطقة</w:t>
      </w:r>
      <w:r w:rsidR="009367B3" w:rsidRPr="009367B3">
        <w:rPr>
          <w:rFonts w:ascii="Simplified Arabic" w:hAnsi="Simplified Arabic" w:cs="Simplified Arabic"/>
          <w:b/>
          <w:bCs/>
          <w:color w:val="auto"/>
          <w:rtl/>
        </w:rPr>
        <w:t xml:space="preserve"> الإنتاج الأولي</w:t>
      </w:r>
      <w:r w:rsidR="009367B3" w:rsidRPr="009367B3">
        <w:rPr>
          <w:rFonts w:ascii="Simplified Arabic" w:hAnsi="Simplified Arabic" w:cs="Simplified Arabic"/>
          <w:b/>
          <w:bCs/>
          <w:color w:val="auto"/>
        </w:rPr>
        <w:t xml:space="preserve"> (Green Hydrogen Hub)</w:t>
      </w:r>
    </w:p>
    <w:p w14:paraId="636B2768" w14:textId="1C072BB1" w:rsidR="009367B3" w:rsidRPr="009367B3" w:rsidRDefault="009367B3" w:rsidP="00DD5AEB">
      <w:pPr>
        <w:pStyle w:val="NormalWeb"/>
        <w:numPr>
          <w:ilvl w:val="0"/>
          <w:numId w:val="38"/>
        </w:numPr>
        <w:tabs>
          <w:tab w:val="clear" w:pos="720"/>
        </w:tabs>
        <w:bidi/>
        <w:spacing w:before="0" w:beforeAutospacing="0"/>
        <w:ind w:left="1278"/>
        <w:rPr>
          <w:rFonts w:ascii="Simplified Arabic" w:hAnsi="Simplified Arabic" w:cs="Simplified Arabic"/>
        </w:rPr>
      </w:pPr>
      <w:r w:rsidRPr="009367B3">
        <w:rPr>
          <w:rFonts w:ascii="Simplified Arabic" w:hAnsi="Simplified Arabic" w:cs="Simplified Arabic"/>
          <w:b/>
          <w:bCs/>
          <w:rtl/>
        </w:rPr>
        <w:t>وحدة معالجة وتحلية المياه</w:t>
      </w:r>
      <w:r w:rsidRPr="009367B3">
        <w:rPr>
          <w:rFonts w:ascii="Simplified Arabic" w:hAnsi="Simplified Arabic" w:cs="Simplified Arabic"/>
          <w:b/>
          <w:bCs/>
        </w:rPr>
        <w:t xml:space="preserve"> (Water Treatment Plant):</w:t>
      </w:r>
      <w:r w:rsidRPr="009367B3">
        <w:rPr>
          <w:rFonts w:ascii="Simplified Arabic" w:hAnsi="Simplified Arabic" w:cs="Simplified Arabic"/>
        </w:rPr>
        <w:t xml:space="preserve"> </w:t>
      </w:r>
      <w:r w:rsidRPr="009367B3">
        <w:rPr>
          <w:rFonts w:ascii="Simplified Arabic" w:hAnsi="Simplified Arabic" w:cs="Simplified Arabic"/>
          <w:rtl/>
        </w:rPr>
        <w:t>لإنتاج مياه منزوعة الأملاح بدرجة نقاء عالية جداً</w:t>
      </w:r>
      <w:r w:rsidRPr="009367B3">
        <w:rPr>
          <w:rFonts w:ascii="Simplified Arabic" w:hAnsi="Simplified Arabic" w:cs="Simplified Arabic"/>
        </w:rPr>
        <w:t>.</w:t>
      </w:r>
    </w:p>
    <w:p w14:paraId="20D3B1C6" w14:textId="77777777" w:rsidR="009367B3" w:rsidRPr="009367B3" w:rsidRDefault="009367B3" w:rsidP="00DD5AEB">
      <w:pPr>
        <w:pStyle w:val="NormalWeb"/>
        <w:numPr>
          <w:ilvl w:val="0"/>
          <w:numId w:val="38"/>
        </w:numPr>
        <w:tabs>
          <w:tab w:val="clear" w:pos="720"/>
        </w:tabs>
        <w:bidi/>
        <w:spacing w:before="0" w:beforeAutospacing="0"/>
        <w:ind w:left="1278"/>
        <w:rPr>
          <w:rFonts w:ascii="Simplified Arabic" w:hAnsi="Simplified Arabic" w:cs="Simplified Arabic"/>
        </w:rPr>
      </w:pPr>
      <w:r w:rsidRPr="009367B3">
        <w:rPr>
          <w:rFonts w:ascii="Simplified Arabic" w:hAnsi="Simplified Arabic" w:cs="Simplified Arabic"/>
          <w:b/>
          <w:bCs/>
          <w:rtl/>
        </w:rPr>
        <w:t>مبنى المحللات الكهربائية</w:t>
      </w:r>
      <w:r w:rsidRPr="009367B3">
        <w:rPr>
          <w:rFonts w:ascii="Simplified Arabic" w:hAnsi="Simplified Arabic" w:cs="Simplified Arabic"/>
          <w:b/>
          <w:bCs/>
        </w:rPr>
        <w:t xml:space="preserve"> (Electrolyzer Building):</w:t>
      </w:r>
      <w:r w:rsidRPr="009367B3">
        <w:rPr>
          <w:rFonts w:ascii="Simplified Arabic" w:hAnsi="Simplified Arabic" w:cs="Simplified Arabic"/>
        </w:rPr>
        <w:t xml:space="preserve"> </w:t>
      </w:r>
      <w:r w:rsidRPr="009367B3">
        <w:rPr>
          <w:rFonts w:ascii="Simplified Arabic" w:hAnsi="Simplified Arabic" w:cs="Simplified Arabic"/>
          <w:rtl/>
        </w:rPr>
        <w:t>قلب المشروع، حيث يتم فصل الهيدروجين عن الأكسجين</w:t>
      </w:r>
      <w:r w:rsidRPr="009367B3">
        <w:rPr>
          <w:rFonts w:ascii="Simplified Arabic" w:hAnsi="Simplified Arabic" w:cs="Simplified Arabic"/>
        </w:rPr>
        <w:t>.</w:t>
      </w:r>
    </w:p>
    <w:p w14:paraId="7457CF78" w14:textId="77777777" w:rsidR="009367B3" w:rsidRPr="009367B3" w:rsidRDefault="009367B3" w:rsidP="00DD5AEB">
      <w:pPr>
        <w:pStyle w:val="NormalWeb"/>
        <w:numPr>
          <w:ilvl w:val="0"/>
          <w:numId w:val="38"/>
        </w:numPr>
        <w:tabs>
          <w:tab w:val="clear" w:pos="720"/>
        </w:tabs>
        <w:bidi/>
        <w:spacing w:before="0" w:beforeAutospacing="0"/>
        <w:ind w:left="1278"/>
        <w:rPr>
          <w:rFonts w:ascii="Simplified Arabic" w:hAnsi="Simplified Arabic" w:cs="Simplified Arabic"/>
        </w:rPr>
      </w:pPr>
      <w:r w:rsidRPr="009367B3">
        <w:rPr>
          <w:rFonts w:ascii="Simplified Arabic" w:hAnsi="Simplified Arabic" w:cs="Simplified Arabic"/>
          <w:b/>
          <w:bCs/>
          <w:rtl/>
        </w:rPr>
        <w:lastRenderedPageBreak/>
        <w:t>خزانات الهيدروجين الوسيطة</w:t>
      </w:r>
      <w:r w:rsidRPr="009367B3">
        <w:rPr>
          <w:rFonts w:ascii="Simplified Arabic" w:hAnsi="Simplified Arabic" w:cs="Simplified Arabic"/>
          <w:b/>
          <w:bCs/>
        </w:rPr>
        <w:t xml:space="preserve"> (Buffer Tanks):</w:t>
      </w:r>
      <w:r w:rsidRPr="009367B3">
        <w:rPr>
          <w:rFonts w:ascii="Simplified Arabic" w:hAnsi="Simplified Arabic" w:cs="Simplified Arabic"/>
        </w:rPr>
        <w:t xml:space="preserve"> </w:t>
      </w:r>
      <w:r w:rsidRPr="009367B3">
        <w:rPr>
          <w:rFonts w:ascii="Simplified Arabic" w:hAnsi="Simplified Arabic" w:cs="Simplified Arabic"/>
          <w:rtl/>
        </w:rPr>
        <w:t>لتخزين الهيدروجين المنتج قبل ضخه للمرحلة التالية</w:t>
      </w:r>
      <w:r w:rsidRPr="009367B3">
        <w:rPr>
          <w:rFonts w:ascii="Simplified Arabic" w:hAnsi="Simplified Arabic" w:cs="Simplified Arabic"/>
        </w:rPr>
        <w:t>.</w:t>
      </w:r>
    </w:p>
    <w:p w14:paraId="67BF26ED" w14:textId="3DD8BE34" w:rsidR="009367B3" w:rsidRPr="009367B3" w:rsidRDefault="009367B3" w:rsidP="00DD5AEB">
      <w:pPr>
        <w:pStyle w:val="Heading3"/>
        <w:numPr>
          <w:ilvl w:val="0"/>
          <w:numId w:val="41"/>
        </w:numPr>
        <w:bidi/>
        <w:spacing w:before="0"/>
        <w:rPr>
          <w:rFonts w:ascii="Simplified Arabic" w:hAnsi="Simplified Arabic" w:cs="Simplified Arabic"/>
          <w:b/>
          <w:bCs/>
          <w:color w:val="auto"/>
        </w:rPr>
      </w:pPr>
      <w:r>
        <w:rPr>
          <w:rFonts w:ascii="Simplified Arabic" w:hAnsi="Simplified Arabic" w:cs="Simplified Arabic" w:hint="cs"/>
          <w:b/>
          <w:bCs/>
          <w:color w:val="auto"/>
          <w:rtl/>
        </w:rPr>
        <w:t xml:space="preserve">منطقة </w:t>
      </w:r>
      <w:r w:rsidRPr="009367B3">
        <w:rPr>
          <w:rFonts w:ascii="Simplified Arabic" w:hAnsi="Simplified Arabic" w:cs="Simplified Arabic"/>
          <w:b/>
          <w:bCs/>
          <w:color w:val="auto"/>
          <w:rtl/>
        </w:rPr>
        <w:t>التخليق الكيميائي</w:t>
      </w:r>
      <w:r w:rsidRPr="009367B3">
        <w:rPr>
          <w:rFonts w:ascii="Simplified Arabic" w:hAnsi="Simplified Arabic" w:cs="Simplified Arabic"/>
          <w:b/>
          <w:bCs/>
          <w:color w:val="auto"/>
        </w:rPr>
        <w:t xml:space="preserve"> (Ammonia Synthesis Zone)</w:t>
      </w:r>
    </w:p>
    <w:p w14:paraId="2B454783" w14:textId="309798D5" w:rsidR="009367B3" w:rsidRPr="009367B3" w:rsidRDefault="009367B3" w:rsidP="00DD5AEB">
      <w:pPr>
        <w:pStyle w:val="NormalWeb"/>
        <w:numPr>
          <w:ilvl w:val="1"/>
          <w:numId w:val="42"/>
        </w:numPr>
        <w:bidi/>
        <w:spacing w:before="0" w:beforeAutospacing="0"/>
        <w:rPr>
          <w:rFonts w:ascii="Simplified Arabic" w:hAnsi="Simplified Arabic" w:cs="Simplified Arabic"/>
        </w:rPr>
      </w:pPr>
      <w:r w:rsidRPr="009367B3">
        <w:rPr>
          <w:rFonts w:ascii="Simplified Arabic" w:hAnsi="Simplified Arabic" w:cs="Simplified Arabic"/>
          <w:b/>
          <w:bCs/>
          <w:rtl/>
        </w:rPr>
        <w:t>وحدة فصل الهواء</w:t>
      </w:r>
      <w:r w:rsidRPr="009367B3">
        <w:rPr>
          <w:rFonts w:ascii="Simplified Arabic" w:hAnsi="Simplified Arabic" w:cs="Simplified Arabic"/>
          <w:b/>
          <w:bCs/>
        </w:rPr>
        <w:t xml:space="preserve"> (Air Separation Unit - ASU):</w:t>
      </w:r>
      <w:r w:rsidRPr="009367B3">
        <w:rPr>
          <w:rFonts w:ascii="Simplified Arabic" w:hAnsi="Simplified Arabic" w:cs="Simplified Arabic"/>
        </w:rPr>
        <w:t xml:space="preserve"> </w:t>
      </w:r>
      <w:r w:rsidRPr="009367B3">
        <w:rPr>
          <w:rFonts w:ascii="Simplified Arabic" w:hAnsi="Simplified Arabic" w:cs="Simplified Arabic"/>
          <w:rtl/>
        </w:rPr>
        <w:t>لاستخلاص النيتروجين من الغلاف الجوي</w:t>
      </w:r>
      <w:r w:rsidRPr="009367B3">
        <w:rPr>
          <w:rFonts w:ascii="Simplified Arabic" w:hAnsi="Simplified Arabic" w:cs="Simplified Arabic"/>
        </w:rPr>
        <w:t>.</w:t>
      </w:r>
    </w:p>
    <w:p w14:paraId="1BD53845" w14:textId="77777777" w:rsidR="009367B3" w:rsidRPr="009367B3" w:rsidRDefault="009367B3" w:rsidP="00DD5AEB">
      <w:pPr>
        <w:pStyle w:val="NormalWeb"/>
        <w:numPr>
          <w:ilvl w:val="1"/>
          <w:numId w:val="42"/>
        </w:numPr>
        <w:bidi/>
        <w:spacing w:before="0" w:beforeAutospacing="0"/>
        <w:rPr>
          <w:rFonts w:ascii="Simplified Arabic" w:hAnsi="Simplified Arabic" w:cs="Simplified Arabic"/>
        </w:rPr>
      </w:pPr>
      <w:r w:rsidRPr="009367B3">
        <w:rPr>
          <w:rFonts w:ascii="Simplified Arabic" w:hAnsi="Simplified Arabic" w:cs="Simplified Arabic"/>
          <w:b/>
          <w:bCs/>
          <w:rtl/>
        </w:rPr>
        <w:t>وحدة هابر-بوش</w:t>
      </w:r>
      <w:r w:rsidRPr="009367B3">
        <w:rPr>
          <w:rFonts w:ascii="Simplified Arabic" w:hAnsi="Simplified Arabic" w:cs="Simplified Arabic"/>
          <w:b/>
          <w:bCs/>
        </w:rPr>
        <w:t xml:space="preserve"> (Haber-Bosch Reactor):</w:t>
      </w:r>
      <w:r w:rsidRPr="009367B3">
        <w:rPr>
          <w:rFonts w:ascii="Simplified Arabic" w:hAnsi="Simplified Arabic" w:cs="Simplified Arabic"/>
        </w:rPr>
        <w:t xml:space="preserve"> </w:t>
      </w:r>
      <w:r w:rsidRPr="009367B3">
        <w:rPr>
          <w:rFonts w:ascii="Simplified Arabic" w:hAnsi="Simplified Arabic" w:cs="Simplified Arabic"/>
          <w:rtl/>
        </w:rPr>
        <w:t>المفاعل الذي يجمع الهيدروجين والنيتروجين تحت ضغط وحرارة عاليين لإنتاج الأمونيا</w:t>
      </w:r>
      <w:r w:rsidRPr="009367B3">
        <w:rPr>
          <w:rFonts w:ascii="Simplified Arabic" w:hAnsi="Simplified Arabic" w:cs="Simplified Arabic"/>
        </w:rPr>
        <w:t>.</w:t>
      </w:r>
    </w:p>
    <w:p w14:paraId="5DDC7413" w14:textId="77777777" w:rsidR="009367B3" w:rsidRPr="009367B3" w:rsidRDefault="009367B3" w:rsidP="00DD5AEB">
      <w:pPr>
        <w:pStyle w:val="NormalWeb"/>
        <w:numPr>
          <w:ilvl w:val="1"/>
          <w:numId w:val="42"/>
        </w:numPr>
        <w:bidi/>
        <w:spacing w:before="0" w:beforeAutospacing="0"/>
        <w:rPr>
          <w:rFonts w:ascii="Simplified Arabic" w:hAnsi="Simplified Arabic" w:cs="Simplified Arabic"/>
        </w:rPr>
      </w:pPr>
      <w:r w:rsidRPr="009367B3">
        <w:rPr>
          <w:rFonts w:ascii="Simplified Arabic" w:hAnsi="Simplified Arabic" w:cs="Simplified Arabic"/>
          <w:b/>
          <w:bCs/>
          <w:rtl/>
        </w:rPr>
        <w:t>نظام استعادة الحرارة</w:t>
      </w:r>
      <w:r w:rsidRPr="009367B3">
        <w:rPr>
          <w:rFonts w:ascii="Simplified Arabic" w:hAnsi="Simplified Arabic" w:cs="Simplified Arabic"/>
          <w:b/>
          <w:bCs/>
        </w:rPr>
        <w:t xml:space="preserve"> (Heat Recovery System):</w:t>
      </w:r>
      <w:r w:rsidRPr="009367B3">
        <w:rPr>
          <w:rFonts w:ascii="Simplified Arabic" w:hAnsi="Simplified Arabic" w:cs="Simplified Arabic"/>
        </w:rPr>
        <w:t xml:space="preserve"> </w:t>
      </w:r>
      <w:r w:rsidRPr="009367B3">
        <w:rPr>
          <w:rFonts w:ascii="Simplified Arabic" w:hAnsi="Simplified Arabic" w:cs="Simplified Arabic"/>
          <w:rtl/>
        </w:rPr>
        <w:t>لالتقاط الطاقة الحرارية المهدرة من التفاعل وإعادة تدويرها لتسخين مياه التحلية</w:t>
      </w:r>
      <w:r w:rsidRPr="009367B3">
        <w:rPr>
          <w:rFonts w:ascii="Simplified Arabic" w:hAnsi="Simplified Arabic" w:cs="Simplified Arabic"/>
        </w:rPr>
        <w:t>.</w:t>
      </w:r>
    </w:p>
    <w:p w14:paraId="6D5DE1E7" w14:textId="5B357750" w:rsidR="009367B3" w:rsidRPr="009367B3" w:rsidRDefault="009367B3" w:rsidP="00DD5AEB">
      <w:pPr>
        <w:pStyle w:val="Heading3"/>
        <w:numPr>
          <w:ilvl w:val="0"/>
          <w:numId w:val="41"/>
        </w:numPr>
        <w:bidi/>
        <w:spacing w:before="0"/>
        <w:rPr>
          <w:rFonts w:ascii="Simplified Arabic" w:hAnsi="Simplified Arabic" w:cs="Simplified Arabic"/>
          <w:b/>
          <w:bCs/>
          <w:color w:val="auto"/>
        </w:rPr>
      </w:pPr>
      <w:r>
        <w:rPr>
          <w:rFonts w:ascii="Simplified Arabic" w:hAnsi="Simplified Arabic" w:cs="Simplified Arabic" w:hint="cs"/>
          <w:b/>
          <w:bCs/>
          <w:color w:val="auto"/>
          <w:rtl/>
        </w:rPr>
        <w:t xml:space="preserve">منطقة </w:t>
      </w:r>
      <w:r w:rsidRPr="009367B3">
        <w:rPr>
          <w:rFonts w:ascii="Simplified Arabic" w:hAnsi="Simplified Arabic" w:cs="Simplified Arabic"/>
          <w:b/>
          <w:bCs/>
          <w:color w:val="auto"/>
          <w:rtl/>
        </w:rPr>
        <w:t>التخزين واللوجستيات</w:t>
      </w:r>
      <w:r w:rsidRPr="009367B3">
        <w:rPr>
          <w:rFonts w:ascii="Simplified Arabic" w:hAnsi="Simplified Arabic" w:cs="Simplified Arabic"/>
          <w:b/>
          <w:bCs/>
          <w:color w:val="auto"/>
        </w:rPr>
        <w:t xml:space="preserve"> (Storage &amp; Logistics)</w:t>
      </w:r>
    </w:p>
    <w:p w14:paraId="45B0556D" w14:textId="77777777" w:rsidR="009367B3" w:rsidRPr="009367B3" w:rsidRDefault="009367B3" w:rsidP="00DD5AEB">
      <w:pPr>
        <w:pStyle w:val="NormalWeb"/>
        <w:numPr>
          <w:ilvl w:val="0"/>
          <w:numId w:val="39"/>
        </w:numPr>
        <w:tabs>
          <w:tab w:val="clear" w:pos="720"/>
          <w:tab w:val="num" w:pos="853"/>
        </w:tabs>
        <w:bidi/>
        <w:spacing w:before="0" w:beforeAutospacing="0"/>
        <w:ind w:left="1278"/>
        <w:rPr>
          <w:rFonts w:ascii="Simplified Arabic" w:hAnsi="Simplified Arabic" w:cs="Simplified Arabic"/>
        </w:rPr>
      </w:pPr>
      <w:r w:rsidRPr="009367B3">
        <w:rPr>
          <w:rFonts w:ascii="Simplified Arabic" w:hAnsi="Simplified Arabic" w:cs="Simplified Arabic"/>
          <w:b/>
          <w:bCs/>
          <w:rtl/>
        </w:rPr>
        <w:t>خزانات الأمونيا الكروية</w:t>
      </w:r>
      <w:r w:rsidRPr="009367B3">
        <w:rPr>
          <w:rFonts w:ascii="Simplified Arabic" w:hAnsi="Simplified Arabic" w:cs="Simplified Arabic"/>
          <w:b/>
          <w:bCs/>
        </w:rPr>
        <w:t xml:space="preserve"> (Cryogenic Ammonia Storage):</w:t>
      </w:r>
      <w:r w:rsidRPr="009367B3">
        <w:rPr>
          <w:rFonts w:ascii="Simplified Arabic" w:hAnsi="Simplified Arabic" w:cs="Simplified Arabic"/>
        </w:rPr>
        <w:t xml:space="preserve"> </w:t>
      </w:r>
      <w:r w:rsidRPr="009367B3">
        <w:rPr>
          <w:rFonts w:ascii="Simplified Arabic" w:hAnsi="Simplified Arabic" w:cs="Simplified Arabic"/>
          <w:rtl/>
        </w:rPr>
        <w:t>خزانات مبردة تحت درجة حرارة -33 درجة مئوية للحفاظ على الأمونيا في حالتها السائلة</w:t>
      </w:r>
      <w:r w:rsidRPr="009367B3">
        <w:rPr>
          <w:rFonts w:ascii="Simplified Arabic" w:hAnsi="Simplified Arabic" w:cs="Simplified Arabic"/>
        </w:rPr>
        <w:t>.</w:t>
      </w:r>
    </w:p>
    <w:p w14:paraId="18CA0FD7" w14:textId="77777777" w:rsidR="009367B3" w:rsidRPr="009367B3" w:rsidRDefault="009367B3" w:rsidP="00DD5AEB">
      <w:pPr>
        <w:pStyle w:val="NormalWeb"/>
        <w:numPr>
          <w:ilvl w:val="0"/>
          <w:numId w:val="39"/>
        </w:numPr>
        <w:tabs>
          <w:tab w:val="clear" w:pos="720"/>
          <w:tab w:val="num" w:pos="853"/>
        </w:tabs>
        <w:bidi/>
        <w:spacing w:before="0" w:beforeAutospacing="0"/>
        <w:ind w:left="1278"/>
        <w:rPr>
          <w:rFonts w:ascii="Simplified Arabic" w:hAnsi="Simplified Arabic" w:cs="Simplified Arabic"/>
        </w:rPr>
      </w:pPr>
      <w:r w:rsidRPr="009367B3">
        <w:rPr>
          <w:rFonts w:ascii="Simplified Arabic" w:hAnsi="Simplified Arabic" w:cs="Simplified Arabic"/>
          <w:b/>
          <w:bCs/>
          <w:rtl/>
        </w:rPr>
        <w:t>منطقة الشحن</w:t>
      </w:r>
      <w:r w:rsidRPr="009367B3">
        <w:rPr>
          <w:rFonts w:ascii="Simplified Arabic" w:hAnsi="Simplified Arabic" w:cs="Simplified Arabic"/>
          <w:b/>
          <w:bCs/>
        </w:rPr>
        <w:t xml:space="preserve"> (Loading/Export Jetty):</w:t>
      </w:r>
      <w:r w:rsidRPr="009367B3">
        <w:rPr>
          <w:rFonts w:ascii="Simplified Arabic" w:hAnsi="Simplified Arabic" w:cs="Simplified Arabic"/>
        </w:rPr>
        <w:t xml:space="preserve"> </w:t>
      </w:r>
      <w:r w:rsidRPr="009367B3">
        <w:rPr>
          <w:rFonts w:ascii="Simplified Arabic" w:hAnsi="Simplified Arabic" w:cs="Simplified Arabic"/>
          <w:rtl/>
        </w:rPr>
        <w:t>إذا كان المصنع قريباً من الميناء، أو محطة شحن الشاحنات والمقطورات المجهزة</w:t>
      </w:r>
      <w:r w:rsidRPr="009367B3">
        <w:rPr>
          <w:rFonts w:ascii="Simplified Arabic" w:hAnsi="Simplified Arabic" w:cs="Simplified Arabic"/>
        </w:rPr>
        <w:t>.</w:t>
      </w:r>
    </w:p>
    <w:p w14:paraId="1ACE6B66" w14:textId="0C702E3A" w:rsidR="009367B3" w:rsidRPr="009367B3" w:rsidRDefault="009367B3" w:rsidP="00DD5AEB">
      <w:pPr>
        <w:pStyle w:val="Heading3"/>
        <w:numPr>
          <w:ilvl w:val="0"/>
          <w:numId w:val="41"/>
        </w:numPr>
        <w:bidi/>
        <w:spacing w:before="0"/>
        <w:rPr>
          <w:rFonts w:ascii="Simplified Arabic" w:hAnsi="Simplified Arabic" w:cs="Simplified Arabic"/>
          <w:b/>
          <w:bCs/>
          <w:color w:val="auto"/>
        </w:rPr>
      </w:pPr>
      <w:r>
        <w:rPr>
          <w:rFonts w:ascii="Simplified Arabic" w:hAnsi="Simplified Arabic" w:cs="Simplified Arabic" w:hint="cs"/>
          <w:b/>
          <w:bCs/>
          <w:color w:val="auto"/>
          <w:rtl/>
        </w:rPr>
        <w:t xml:space="preserve">منطقة </w:t>
      </w:r>
      <w:r w:rsidRPr="009367B3">
        <w:rPr>
          <w:rFonts w:ascii="Simplified Arabic" w:hAnsi="Simplified Arabic" w:cs="Simplified Arabic"/>
          <w:b/>
          <w:bCs/>
          <w:color w:val="auto"/>
          <w:rtl/>
        </w:rPr>
        <w:t>الإداري والخدمي</w:t>
      </w:r>
      <w:r w:rsidRPr="009367B3">
        <w:rPr>
          <w:rFonts w:ascii="Simplified Arabic" w:hAnsi="Simplified Arabic" w:cs="Simplified Arabic"/>
          <w:b/>
          <w:bCs/>
          <w:color w:val="auto"/>
        </w:rPr>
        <w:t xml:space="preserve"> (Administrative &amp; Safety Zone)</w:t>
      </w:r>
    </w:p>
    <w:p w14:paraId="7BFAD5AF" w14:textId="77777777" w:rsidR="009367B3" w:rsidRPr="009367B3" w:rsidRDefault="009367B3" w:rsidP="00DD5AEB">
      <w:pPr>
        <w:pStyle w:val="NormalWeb"/>
        <w:numPr>
          <w:ilvl w:val="0"/>
          <w:numId w:val="40"/>
        </w:numPr>
        <w:tabs>
          <w:tab w:val="clear" w:pos="720"/>
          <w:tab w:val="num" w:pos="995"/>
        </w:tabs>
        <w:bidi/>
        <w:spacing w:before="0" w:beforeAutospacing="0"/>
        <w:ind w:left="1278"/>
        <w:rPr>
          <w:rFonts w:ascii="Simplified Arabic" w:hAnsi="Simplified Arabic" w:cs="Simplified Arabic"/>
        </w:rPr>
      </w:pPr>
      <w:r w:rsidRPr="009367B3">
        <w:rPr>
          <w:rFonts w:ascii="Simplified Arabic" w:hAnsi="Simplified Arabic" w:cs="Simplified Arabic"/>
          <w:b/>
          <w:bCs/>
          <w:rtl/>
        </w:rPr>
        <w:t>مبنى الإدارة والتحكم</w:t>
      </w:r>
      <w:r w:rsidRPr="009367B3">
        <w:rPr>
          <w:rFonts w:ascii="Simplified Arabic" w:hAnsi="Simplified Arabic" w:cs="Simplified Arabic"/>
          <w:b/>
          <w:bCs/>
        </w:rPr>
        <w:t xml:space="preserve"> (Control Room):</w:t>
      </w:r>
      <w:r w:rsidRPr="009367B3">
        <w:rPr>
          <w:rFonts w:ascii="Simplified Arabic" w:hAnsi="Simplified Arabic" w:cs="Simplified Arabic"/>
        </w:rPr>
        <w:t xml:space="preserve"> </w:t>
      </w:r>
      <w:r w:rsidRPr="009367B3">
        <w:rPr>
          <w:rFonts w:ascii="Simplified Arabic" w:hAnsi="Simplified Arabic" w:cs="Simplified Arabic"/>
          <w:rtl/>
        </w:rPr>
        <w:t>مزود بأنظمة</w:t>
      </w:r>
      <w:r w:rsidRPr="009367B3">
        <w:rPr>
          <w:rFonts w:ascii="Simplified Arabic" w:hAnsi="Simplified Arabic" w:cs="Simplified Arabic"/>
        </w:rPr>
        <w:t xml:space="preserve"> SCADA </w:t>
      </w:r>
      <w:r w:rsidRPr="009367B3">
        <w:rPr>
          <w:rFonts w:ascii="Simplified Arabic" w:hAnsi="Simplified Arabic" w:cs="Simplified Arabic"/>
          <w:rtl/>
        </w:rPr>
        <w:t>لمراقبة العمليات عن بُعد</w:t>
      </w:r>
      <w:r w:rsidRPr="009367B3">
        <w:rPr>
          <w:rFonts w:ascii="Simplified Arabic" w:hAnsi="Simplified Arabic" w:cs="Simplified Arabic"/>
        </w:rPr>
        <w:t>.</w:t>
      </w:r>
    </w:p>
    <w:p w14:paraId="60E48C2A" w14:textId="77777777" w:rsidR="009367B3" w:rsidRPr="009367B3" w:rsidRDefault="009367B3" w:rsidP="00DD5AEB">
      <w:pPr>
        <w:pStyle w:val="NormalWeb"/>
        <w:numPr>
          <w:ilvl w:val="0"/>
          <w:numId w:val="40"/>
        </w:numPr>
        <w:tabs>
          <w:tab w:val="clear" w:pos="720"/>
          <w:tab w:val="num" w:pos="995"/>
        </w:tabs>
        <w:bidi/>
        <w:spacing w:before="0" w:beforeAutospacing="0"/>
        <w:ind w:left="1278"/>
        <w:rPr>
          <w:rFonts w:ascii="Simplified Arabic" w:hAnsi="Simplified Arabic" w:cs="Simplified Arabic"/>
        </w:rPr>
      </w:pPr>
      <w:r w:rsidRPr="009367B3">
        <w:rPr>
          <w:rFonts w:ascii="Simplified Arabic" w:hAnsi="Simplified Arabic" w:cs="Simplified Arabic"/>
          <w:b/>
          <w:bCs/>
          <w:rtl/>
        </w:rPr>
        <w:t>المختبرات المركزية</w:t>
      </w:r>
      <w:r w:rsidRPr="009367B3">
        <w:rPr>
          <w:rFonts w:ascii="Simplified Arabic" w:hAnsi="Simplified Arabic" w:cs="Simplified Arabic"/>
          <w:b/>
          <w:bCs/>
        </w:rPr>
        <w:t>:</w:t>
      </w:r>
      <w:r w:rsidRPr="009367B3">
        <w:rPr>
          <w:rFonts w:ascii="Simplified Arabic" w:hAnsi="Simplified Arabic" w:cs="Simplified Arabic"/>
        </w:rPr>
        <w:t xml:space="preserve"> </w:t>
      </w:r>
      <w:r w:rsidRPr="009367B3">
        <w:rPr>
          <w:rFonts w:ascii="Simplified Arabic" w:hAnsi="Simplified Arabic" w:cs="Simplified Arabic"/>
          <w:rtl/>
        </w:rPr>
        <w:t>لضمان مطابقة المنتج النهائي للمواصفات العالمية</w:t>
      </w:r>
      <w:r w:rsidRPr="009367B3">
        <w:rPr>
          <w:rFonts w:ascii="Simplified Arabic" w:hAnsi="Simplified Arabic" w:cs="Simplified Arabic"/>
        </w:rPr>
        <w:t xml:space="preserve"> Green Ammonia Standard.</w:t>
      </w:r>
    </w:p>
    <w:p w14:paraId="3AE20F2F" w14:textId="77777777" w:rsidR="009367B3" w:rsidRPr="009367B3" w:rsidRDefault="009367B3" w:rsidP="00DD5AEB">
      <w:pPr>
        <w:pStyle w:val="NormalWeb"/>
        <w:numPr>
          <w:ilvl w:val="0"/>
          <w:numId w:val="40"/>
        </w:numPr>
        <w:tabs>
          <w:tab w:val="clear" w:pos="720"/>
          <w:tab w:val="num" w:pos="995"/>
        </w:tabs>
        <w:bidi/>
        <w:spacing w:before="0" w:beforeAutospacing="0"/>
        <w:ind w:left="1278"/>
        <w:rPr>
          <w:rFonts w:ascii="Simplified Arabic" w:hAnsi="Simplified Arabic" w:cs="Simplified Arabic"/>
        </w:rPr>
      </w:pPr>
      <w:r w:rsidRPr="009367B3">
        <w:rPr>
          <w:rFonts w:ascii="Simplified Arabic" w:hAnsi="Simplified Arabic" w:cs="Simplified Arabic"/>
          <w:b/>
          <w:bCs/>
          <w:rtl/>
        </w:rPr>
        <w:t>وحدة الإطفاء والطوارئ</w:t>
      </w:r>
      <w:r w:rsidRPr="009367B3">
        <w:rPr>
          <w:rFonts w:ascii="Simplified Arabic" w:hAnsi="Simplified Arabic" w:cs="Simplified Arabic"/>
          <w:b/>
          <w:bCs/>
        </w:rPr>
        <w:t>:</w:t>
      </w:r>
      <w:r w:rsidRPr="009367B3">
        <w:rPr>
          <w:rFonts w:ascii="Simplified Arabic" w:hAnsi="Simplified Arabic" w:cs="Simplified Arabic"/>
        </w:rPr>
        <w:t xml:space="preserve"> </w:t>
      </w:r>
      <w:r w:rsidRPr="009367B3">
        <w:rPr>
          <w:rFonts w:ascii="Simplified Arabic" w:hAnsi="Simplified Arabic" w:cs="Simplified Arabic"/>
          <w:rtl/>
        </w:rPr>
        <w:t>يجب أن تكون في موقع متوسط وسهل الوصول لجميع المناطق الحساسة</w:t>
      </w:r>
      <w:r w:rsidRPr="009367B3">
        <w:rPr>
          <w:rFonts w:ascii="Simplified Arabic" w:hAnsi="Simplified Arabic" w:cs="Simplified Arabic"/>
        </w:rPr>
        <w:t>.</w:t>
      </w:r>
    </w:p>
    <w:p w14:paraId="3D033B9B" w14:textId="09F9A41E" w:rsidR="005F78EE" w:rsidRDefault="005F78EE" w:rsidP="005F78EE">
      <w:pPr>
        <w:pStyle w:val="Heading3"/>
        <w:numPr>
          <w:ilvl w:val="0"/>
          <w:numId w:val="0"/>
        </w:numPr>
        <w:bidi/>
        <w:rPr>
          <w:rFonts w:ascii="Simplified Arabic" w:hAnsi="Simplified Arabic" w:cs="Simplified Arabic"/>
          <w:b/>
          <w:bCs/>
          <w:color w:val="000000" w:themeColor="text1"/>
          <w:sz w:val="28"/>
          <w:szCs w:val="28"/>
          <w:rtl/>
        </w:rPr>
      </w:pPr>
      <w:r w:rsidRPr="00E0742C">
        <w:rPr>
          <w:rFonts w:ascii="Simplified Arabic" w:hAnsi="Simplified Arabic" w:cs="Simplified Arabic"/>
          <w:b/>
          <w:bCs/>
          <w:color w:val="000000" w:themeColor="text1"/>
          <w:sz w:val="28"/>
          <w:szCs w:val="28"/>
          <w:rtl/>
        </w:rPr>
        <w:t>التقديرات المالية المبدئية</w:t>
      </w:r>
      <w:r w:rsidRPr="00E0742C">
        <w:rPr>
          <w:rFonts w:ascii="Simplified Arabic" w:hAnsi="Simplified Arabic" w:cs="Simplified Arabic"/>
          <w:b/>
          <w:bCs/>
          <w:color w:val="000000" w:themeColor="text1"/>
          <w:sz w:val="28"/>
          <w:szCs w:val="28"/>
        </w:rPr>
        <w:t xml:space="preserve"> (Financial Projections)</w:t>
      </w:r>
    </w:p>
    <w:p w14:paraId="4919D8A8" w14:textId="1008CFA7" w:rsidR="00FD468D" w:rsidRDefault="00FD468D" w:rsidP="00FD468D">
      <w:pPr>
        <w:bidi/>
        <w:rPr>
          <w:rtl/>
        </w:rPr>
      </w:pPr>
      <w:r>
        <w:rPr>
          <w:rFonts w:hint="cs"/>
          <w:rtl/>
        </w:rPr>
        <w:t xml:space="preserve">الافتراضات المالية للدراسة </w:t>
      </w:r>
    </w:p>
    <w:tbl>
      <w:tblPr>
        <w:bidiVisual/>
        <w:tblW w:w="10151" w:type="dxa"/>
        <w:tblLook w:val="04A0" w:firstRow="1" w:lastRow="0" w:firstColumn="1" w:lastColumn="0" w:noHBand="0" w:noVBand="1"/>
      </w:tblPr>
      <w:tblGrid>
        <w:gridCol w:w="3040"/>
        <w:gridCol w:w="2271"/>
        <w:gridCol w:w="4840"/>
      </w:tblGrid>
      <w:tr w:rsidR="00FD468D" w:rsidRPr="007A1CD0" w14:paraId="2505A78C" w14:textId="77777777" w:rsidTr="00831379">
        <w:trPr>
          <w:trHeight w:val="480"/>
        </w:trPr>
        <w:tc>
          <w:tcPr>
            <w:tcW w:w="30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D82DC8" w14:textId="77777777" w:rsidR="00FD468D" w:rsidRPr="007A1CD0" w:rsidRDefault="00FD468D" w:rsidP="00831379">
            <w:pPr>
              <w:widowControl/>
              <w:autoSpaceDE/>
              <w:autoSpaceDN/>
              <w:bidi/>
              <w:jc w:val="center"/>
              <w:rPr>
                <w:rFonts w:ascii="Simplified Arabic" w:eastAsia="Times New Roman" w:hAnsi="Simplified Arabic" w:cs="Simplified Arabic"/>
                <w:b/>
                <w:bCs/>
                <w:color w:val="000000"/>
                <w:sz w:val="24"/>
                <w:szCs w:val="24"/>
              </w:rPr>
            </w:pPr>
            <w:r w:rsidRPr="007A1CD0">
              <w:rPr>
                <w:rFonts w:ascii="Simplified Arabic" w:eastAsia="Times New Roman" w:hAnsi="Simplified Arabic" w:cs="Simplified Arabic" w:hint="cs"/>
                <w:b/>
                <w:bCs/>
                <w:color w:val="000000"/>
                <w:sz w:val="24"/>
                <w:szCs w:val="24"/>
                <w:rtl/>
              </w:rPr>
              <w:t>البند</w:t>
            </w:r>
          </w:p>
        </w:tc>
        <w:tc>
          <w:tcPr>
            <w:tcW w:w="227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61122B" w14:textId="77777777" w:rsidR="00FD468D" w:rsidRPr="007A1CD0" w:rsidRDefault="00FD468D" w:rsidP="00831379">
            <w:pPr>
              <w:widowControl/>
              <w:autoSpaceDE/>
              <w:autoSpaceDN/>
              <w:bidi/>
              <w:jc w:val="center"/>
              <w:rPr>
                <w:rFonts w:ascii="Simplified Arabic" w:eastAsia="Times New Roman" w:hAnsi="Simplified Arabic" w:cs="Simplified Arabic"/>
                <w:b/>
                <w:bCs/>
                <w:color w:val="000000"/>
                <w:sz w:val="24"/>
                <w:szCs w:val="24"/>
                <w:rtl/>
              </w:rPr>
            </w:pPr>
            <w:r w:rsidRPr="007A1CD0">
              <w:rPr>
                <w:rFonts w:ascii="Simplified Arabic" w:eastAsia="Times New Roman" w:hAnsi="Simplified Arabic" w:cs="Simplified Arabic" w:hint="cs"/>
                <w:b/>
                <w:bCs/>
                <w:color w:val="000000"/>
                <w:sz w:val="24"/>
                <w:szCs w:val="24"/>
                <w:rtl/>
              </w:rPr>
              <w:t xml:space="preserve">التقدير المبدئي </w:t>
            </w:r>
          </w:p>
        </w:tc>
        <w:tc>
          <w:tcPr>
            <w:tcW w:w="48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E485" w14:textId="77777777" w:rsidR="00FD468D" w:rsidRPr="007A1CD0" w:rsidRDefault="00FD468D" w:rsidP="00831379">
            <w:pPr>
              <w:widowControl/>
              <w:autoSpaceDE/>
              <w:autoSpaceDN/>
              <w:bidi/>
              <w:jc w:val="center"/>
              <w:rPr>
                <w:rFonts w:ascii="Simplified Arabic" w:eastAsia="Times New Roman" w:hAnsi="Simplified Arabic" w:cs="Simplified Arabic"/>
                <w:b/>
                <w:bCs/>
                <w:color w:val="000000"/>
                <w:sz w:val="24"/>
                <w:szCs w:val="24"/>
                <w:rtl/>
              </w:rPr>
            </w:pPr>
            <w:r w:rsidRPr="007A1CD0">
              <w:rPr>
                <w:rFonts w:ascii="Simplified Arabic" w:eastAsia="Times New Roman" w:hAnsi="Simplified Arabic" w:cs="Simplified Arabic" w:hint="cs"/>
                <w:b/>
                <w:bCs/>
                <w:color w:val="000000"/>
                <w:sz w:val="24"/>
                <w:szCs w:val="24"/>
                <w:rtl/>
              </w:rPr>
              <w:t>ملاحظات استراتيجية</w:t>
            </w:r>
          </w:p>
        </w:tc>
      </w:tr>
      <w:tr w:rsidR="00FD468D" w:rsidRPr="007A1CD0" w14:paraId="643CC371" w14:textId="77777777" w:rsidTr="00831379">
        <w:trPr>
          <w:trHeight w:val="480"/>
        </w:trPr>
        <w:tc>
          <w:tcPr>
            <w:tcW w:w="3040" w:type="dxa"/>
            <w:tcBorders>
              <w:top w:val="nil"/>
              <w:left w:val="single" w:sz="8" w:space="0" w:color="auto"/>
              <w:bottom w:val="single" w:sz="8" w:space="0" w:color="auto"/>
              <w:right w:val="single" w:sz="8" w:space="0" w:color="auto"/>
            </w:tcBorders>
            <w:shd w:val="clear" w:color="auto" w:fill="auto"/>
            <w:vAlign w:val="center"/>
            <w:hideMark/>
          </w:tcPr>
          <w:p w14:paraId="64F9688B" w14:textId="77777777" w:rsidR="00FD468D" w:rsidRPr="007A1CD0" w:rsidRDefault="00FD468D" w:rsidP="00831379">
            <w:pPr>
              <w:widowControl/>
              <w:autoSpaceDE/>
              <w:autoSpaceDN/>
              <w:bidi/>
              <w:jc w:val="center"/>
              <w:rPr>
                <w:rFonts w:ascii="Simplified Arabic" w:eastAsia="Times New Roman" w:hAnsi="Simplified Arabic" w:cs="Simplified Arabic"/>
                <w:b/>
                <w:bCs/>
                <w:color w:val="000000"/>
                <w:sz w:val="24"/>
                <w:szCs w:val="24"/>
                <w:rtl/>
              </w:rPr>
            </w:pPr>
            <w:r w:rsidRPr="007A1CD0">
              <w:rPr>
                <w:rFonts w:ascii="Simplified Arabic" w:eastAsia="Times New Roman" w:hAnsi="Simplified Arabic" w:cs="Simplified Arabic" w:hint="cs"/>
                <w:b/>
                <w:bCs/>
                <w:color w:val="000000"/>
                <w:sz w:val="24"/>
                <w:szCs w:val="24"/>
                <w:rtl/>
              </w:rPr>
              <w:t>التكاليف الرأسمالية (</w:t>
            </w:r>
            <w:r w:rsidRPr="007A1CD0">
              <w:rPr>
                <w:rFonts w:ascii="Simplified Arabic" w:eastAsia="Times New Roman" w:hAnsi="Simplified Arabic" w:cs="Simplified Arabic" w:hint="cs"/>
                <w:b/>
                <w:bCs/>
                <w:color w:val="000000"/>
                <w:sz w:val="24"/>
                <w:szCs w:val="24"/>
              </w:rPr>
              <w:t>CAPEX</w:t>
            </w:r>
            <w:r w:rsidRPr="007A1CD0">
              <w:rPr>
                <w:rFonts w:ascii="Simplified Arabic" w:eastAsia="Times New Roman" w:hAnsi="Simplified Arabic" w:cs="Simplified Arabic" w:hint="cs"/>
                <w:b/>
                <w:bCs/>
                <w:color w:val="000000"/>
                <w:sz w:val="24"/>
                <w:szCs w:val="24"/>
                <w:rtl/>
              </w:rPr>
              <w:t>)</w:t>
            </w:r>
          </w:p>
        </w:tc>
        <w:tc>
          <w:tcPr>
            <w:tcW w:w="2271" w:type="dxa"/>
            <w:tcBorders>
              <w:top w:val="nil"/>
              <w:left w:val="single" w:sz="8" w:space="0" w:color="auto"/>
              <w:bottom w:val="single" w:sz="8" w:space="0" w:color="auto"/>
              <w:right w:val="single" w:sz="8" w:space="0" w:color="auto"/>
            </w:tcBorders>
            <w:shd w:val="clear" w:color="auto" w:fill="auto"/>
            <w:vAlign w:val="center"/>
            <w:hideMark/>
          </w:tcPr>
          <w:p w14:paraId="4F2C8FA9" w14:textId="77777777" w:rsidR="00FD468D" w:rsidRPr="007A1CD0" w:rsidRDefault="00FD468D" w:rsidP="00831379">
            <w:pPr>
              <w:widowControl/>
              <w:autoSpaceDE/>
              <w:autoSpaceDN/>
              <w:bidi/>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355 مليون $</w:t>
            </w:r>
          </w:p>
        </w:tc>
        <w:tc>
          <w:tcPr>
            <w:tcW w:w="4840" w:type="dxa"/>
            <w:tcBorders>
              <w:top w:val="nil"/>
              <w:left w:val="single" w:sz="8" w:space="0" w:color="auto"/>
              <w:bottom w:val="single" w:sz="8" w:space="0" w:color="auto"/>
              <w:right w:val="single" w:sz="8" w:space="0" w:color="auto"/>
            </w:tcBorders>
            <w:shd w:val="clear" w:color="auto" w:fill="auto"/>
            <w:vAlign w:val="center"/>
            <w:hideMark/>
          </w:tcPr>
          <w:p w14:paraId="7B902733" w14:textId="77777777" w:rsidR="00FD468D" w:rsidRPr="007A1CD0" w:rsidRDefault="00FD468D" w:rsidP="00831379">
            <w:pPr>
              <w:widowControl/>
              <w:autoSpaceDE/>
              <w:autoSpaceDN/>
              <w:bidi/>
              <w:jc w:val="center"/>
              <w:rPr>
                <w:rFonts w:ascii="Simplified Arabic" w:eastAsia="Times New Roman" w:hAnsi="Simplified Arabic" w:cs="Simplified Arabic"/>
                <w:color w:val="000000"/>
                <w:sz w:val="24"/>
                <w:szCs w:val="24"/>
                <w:rtl/>
              </w:rPr>
            </w:pPr>
            <w:r w:rsidRPr="007A1CD0">
              <w:rPr>
                <w:rFonts w:ascii="Simplified Arabic" w:eastAsia="Times New Roman" w:hAnsi="Simplified Arabic" w:cs="Simplified Arabic" w:hint="cs"/>
                <w:color w:val="000000"/>
                <w:sz w:val="24"/>
                <w:szCs w:val="24"/>
                <w:rtl/>
              </w:rPr>
              <w:t>تشمل المحللات، وحدات هابر-بوش، ومحطة الطاقة.</w:t>
            </w:r>
          </w:p>
        </w:tc>
      </w:tr>
      <w:tr w:rsidR="00FD468D" w:rsidRPr="007A1CD0" w14:paraId="0EB07B22" w14:textId="77777777" w:rsidTr="00831379">
        <w:trPr>
          <w:trHeight w:val="480"/>
        </w:trPr>
        <w:tc>
          <w:tcPr>
            <w:tcW w:w="3040" w:type="dxa"/>
            <w:tcBorders>
              <w:top w:val="nil"/>
              <w:left w:val="single" w:sz="8" w:space="0" w:color="auto"/>
              <w:bottom w:val="single" w:sz="8" w:space="0" w:color="auto"/>
              <w:right w:val="single" w:sz="8" w:space="0" w:color="auto"/>
            </w:tcBorders>
            <w:shd w:val="clear" w:color="auto" w:fill="auto"/>
            <w:vAlign w:val="center"/>
            <w:hideMark/>
          </w:tcPr>
          <w:p w14:paraId="0A229FE5" w14:textId="77777777" w:rsidR="00FD468D" w:rsidRPr="007A1CD0" w:rsidRDefault="00FD468D" w:rsidP="00831379">
            <w:pPr>
              <w:widowControl/>
              <w:autoSpaceDE/>
              <w:autoSpaceDN/>
              <w:bidi/>
              <w:jc w:val="center"/>
              <w:rPr>
                <w:rFonts w:ascii="Simplified Arabic" w:eastAsia="Times New Roman" w:hAnsi="Simplified Arabic" w:cs="Simplified Arabic"/>
                <w:b/>
                <w:bCs/>
                <w:color w:val="000000"/>
                <w:sz w:val="24"/>
                <w:szCs w:val="24"/>
                <w:rtl/>
              </w:rPr>
            </w:pPr>
            <w:r w:rsidRPr="007A1CD0">
              <w:rPr>
                <w:rFonts w:ascii="Simplified Arabic" w:eastAsia="Times New Roman" w:hAnsi="Simplified Arabic" w:cs="Simplified Arabic" w:hint="cs"/>
                <w:b/>
                <w:bCs/>
                <w:color w:val="000000"/>
                <w:sz w:val="24"/>
                <w:szCs w:val="24"/>
                <w:rtl/>
              </w:rPr>
              <w:t>التكاليف التشغيلية (</w:t>
            </w:r>
            <w:r w:rsidRPr="007A1CD0">
              <w:rPr>
                <w:rFonts w:ascii="Simplified Arabic" w:eastAsia="Times New Roman" w:hAnsi="Simplified Arabic" w:cs="Simplified Arabic" w:hint="cs"/>
                <w:b/>
                <w:bCs/>
                <w:color w:val="000000"/>
                <w:sz w:val="24"/>
                <w:szCs w:val="24"/>
              </w:rPr>
              <w:t>OPEX</w:t>
            </w:r>
            <w:r w:rsidRPr="007A1CD0">
              <w:rPr>
                <w:rFonts w:ascii="Simplified Arabic" w:eastAsia="Times New Roman" w:hAnsi="Simplified Arabic" w:cs="Simplified Arabic" w:hint="cs"/>
                <w:b/>
                <w:bCs/>
                <w:color w:val="000000"/>
                <w:sz w:val="24"/>
                <w:szCs w:val="24"/>
                <w:rtl/>
              </w:rPr>
              <w:t>)</w:t>
            </w:r>
          </w:p>
        </w:tc>
        <w:tc>
          <w:tcPr>
            <w:tcW w:w="2271" w:type="dxa"/>
            <w:tcBorders>
              <w:top w:val="nil"/>
              <w:left w:val="single" w:sz="8" w:space="0" w:color="auto"/>
              <w:bottom w:val="single" w:sz="8" w:space="0" w:color="auto"/>
              <w:right w:val="single" w:sz="8" w:space="0" w:color="auto"/>
            </w:tcBorders>
            <w:shd w:val="clear" w:color="auto" w:fill="auto"/>
            <w:vAlign w:val="center"/>
            <w:hideMark/>
          </w:tcPr>
          <w:p w14:paraId="6D5CBF7F" w14:textId="77777777" w:rsidR="00FD468D" w:rsidRPr="007A1CD0" w:rsidRDefault="00FD468D" w:rsidP="00831379">
            <w:pPr>
              <w:widowControl/>
              <w:autoSpaceDE/>
              <w:autoSpaceDN/>
              <w:bidi/>
              <w:jc w:val="center"/>
              <w:rPr>
                <w:rFonts w:ascii="Simplified Arabic" w:eastAsia="Times New Roman" w:hAnsi="Simplified Arabic" w:cs="Simplified Arabic"/>
                <w:b/>
                <w:bCs/>
                <w:color w:val="000000"/>
                <w:sz w:val="24"/>
                <w:szCs w:val="24"/>
                <w:rtl/>
              </w:rPr>
            </w:pPr>
            <w:r w:rsidRPr="007A1CD0">
              <w:rPr>
                <w:rFonts w:ascii="Simplified Arabic" w:eastAsia="Times New Roman" w:hAnsi="Simplified Arabic" w:cs="Simplified Arabic" w:hint="cs"/>
                <w:b/>
                <w:bCs/>
                <w:color w:val="000000"/>
                <w:sz w:val="24"/>
                <w:szCs w:val="24"/>
                <w:rtl/>
              </w:rPr>
              <w:t xml:space="preserve">450-600$ / طن </w:t>
            </w:r>
          </w:p>
        </w:tc>
        <w:tc>
          <w:tcPr>
            <w:tcW w:w="4840" w:type="dxa"/>
            <w:tcBorders>
              <w:top w:val="nil"/>
              <w:left w:val="single" w:sz="8" w:space="0" w:color="auto"/>
              <w:bottom w:val="single" w:sz="8" w:space="0" w:color="auto"/>
              <w:right w:val="single" w:sz="8" w:space="0" w:color="auto"/>
            </w:tcBorders>
            <w:shd w:val="clear" w:color="auto" w:fill="auto"/>
            <w:vAlign w:val="center"/>
            <w:hideMark/>
          </w:tcPr>
          <w:p w14:paraId="1A2B6AE4" w14:textId="77777777" w:rsidR="00FD468D" w:rsidRPr="007A1CD0" w:rsidRDefault="00FD468D" w:rsidP="00831379">
            <w:pPr>
              <w:widowControl/>
              <w:autoSpaceDE/>
              <w:autoSpaceDN/>
              <w:bidi/>
              <w:jc w:val="center"/>
              <w:rPr>
                <w:rFonts w:ascii="Simplified Arabic" w:eastAsia="Times New Roman" w:hAnsi="Simplified Arabic" w:cs="Simplified Arabic"/>
                <w:color w:val="000000"/>
                <w:sz w:val="24"/>
                <w:szCs w:val="24"/>
                <w:rtl/>
              </w:rPr>
            </w:pPr>
            <w:r w:rsidRPr="007A1CD0">
              <w:rPr>
                <w:rFonts w:ascii="Simplified Arabic" w:eastAsia="Times New Roman" w:hAnsi="Simplified Arabic" w:cs="Simplified Arabic" w:hint="cs"/>
                <w:color w:val="000000"/>
                <w:sz w:val="24"/>
                <w:szCs w:val="24"/>
                <w:rtl/>
              </w:rPr>
              <w:t>الطاقة المتجددة تمثل 70% من هذه التكلفة.</w:t>
            </w:r>
          </w:p>
        </w:tc>
      </w:tr>
      <w:tr w:rsidR="00FD468D" w:rsidRPr="007A1CD0" w14:paraId="5ABF7E7A" w14:textId="77777777" w:rsidTr="00831379">
        <w:trPr>
          <w:trHeight w:val="948"/>
        </w:trPr>
        <w:tc>
          <w:tcPr>
            <w:tcW w:w="3040" w:type="dxa"/>
            <w:tcBorders>
              <w:top w:val="nil"/>
              <w:left w:val="single" w:sz="8" w:space="0" w:color="auto"/>
              <w:bottom w:val="single" w:sz="8" w:space="0" w:color="auto"/>
              <w:right w:val="single" w:sz="8" w:space="0" w:color="auto"/>
            </w:tcBorders>
            <w:shd w:val="clear" w:color="auto" w:fill="auto"/>
            <w:vAlign w:val="center"/>
            <w:hideMark/>
          </w:tcPr>
          <w:p w14:paraId="237073B6" w14:textId="77777777" w:rsidR="00FD468D" w:rsidRPr="007A1CD0" w:rsidRDefault="00FD468D" w:rsidP="00831379">
            <w:pPr>
              <w:widowControl/>
              <w:autoSpaceDE/>
              <w:autoSpaceDN/>
              <w:bidi/>
              <w:jc w:val="center"/>
              <w:rPr>
                <w:rFonts w:ascii="Simplified Arabic" w:eastAsia="Times New Roman" w:hAnsi="Simplified Arabic" w:cs="Simplified Arabic"/>
                <w:b/>
                <w:bCs/>
                <w:color w:val="000000"/>
                <w:sz w:val="24"/>
                <w:szCs w:val="24"/>
                <w:rtl/>
              </w:rPr>
            </w:pPr>
            <w:r w:rsidRPr="007A1CD0">
              <w:rPr>
                <w:rFonts w:ascii="Simplified Arabic" w:eastAsia="Times New Roman" w:hAnsi="Simplified Arabic" w:cs="Simplified Arabic" w:hint="cs"/>
                <w:b/>
                <w:bCs/>
                <w:color w:val="000000"/>
                <w:sz w:val="24"/>
                <w:szCs w:val="24"/>
                <w:rtl/>
              </w:rPr>
              <w:t>سعر البيع المستهدف</w:t>
            </w:r>
          </w:p>
        </w:tc>
        <w:tc>
          <w:tcPr>
            <w:tcW w:w="2271" w:type="dxa"/>
            <w:tcBorders>
              <w:top w:val="nil"/>
              <w:left w:val="single" w:sz="8" w:space="0" w:color="auto"/>
              <w:bottom w:val="single" w:sz="8" w:space="0" w:color="auto"/>
              <w:right w:val="single" w:sz="8" w:space="0" w:color="auto"/>
            </w:tcBorders>
            <w:shd w:val="clear" w:color="auto" w:fill="auto"/>
            <w:vAlign w:val="center"/>
            <w:hideMark/>
          </w:tcPr>
          <w:p w14:paraId="2C13D4FA" w14:textId="77777777" w:rsidR="00FD468D" w:rsidRPr="007A1CD0" w:rsidRDefault="00FD468D" w:rsidP="00831379">
            <w:pPr>
              <w:widowControl/>
              <w:autoSpaceDE/>
              <w:autoSpaceDN/>
              <w:bidi/>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800-1100 $</w:t>
            </w:r>
            <w:r w:rsidRPr="007A1CD0">
              <w:rPr>
                <w:rFonts w:ascii="Simplified Arabic" w:eastAsia="Times New Roman" w:hAnsi="Simplified Arabic" w:cs="Simplified Arabic"/>
                <w:b/>
                <w:bCs/>
                <w:color w:val="000000"/>
                <w:sz w:val="24"/>
                <w:szCs w:val="24"/>
              </w:rPr>
              <w:t xml:space="preserve">/ </w:t>
            </w:r>
            <w:r w:rsidRPr="007A1CD0">
              <w:rPr>
                <w:rFonts w:ascii="Simplified Arabic" w:eastAsia="Times New Roman" w:hAnsi="Simplified Arabic" w:cs="Simplified Arabic"/>
                <w:b/>
                <w:bCs/>
                <w:color w:val="000000"/>
                <w:sz w:val="24"/>
                <w:szCs w:val="24"/>
                <w:rtl/>
              </w:rPr>
              <w:t>طن</w:t>
            </w:r>
          </w:p>
        </w:tc>
        <w:tc>
          <w:tcPr>
            <w:tcW w:w="4840" w:type="dxa"/>
            <w:tcBorders>
              <w:top w:val="nil"/>
              <w:left w:val="single" w:sz="8" w:space="0" w:color="auto"/>
              <w:bottom w:val="single" w:sz="8" w:space="0" w:color="auto"/>
              <w:right w:val="single" w:sz="8" w:space="0" w:color="auto"/>
            </w:tcBorders>
            <w:shd w:val="clear" w:color="auto" w:fill="auto"/>
            <w:vAlign w:val="center"/>
            <w:hideMark/>
          </w:tcPr>
          <w:p w14:paraId="0FDE35B8" w14:textId="77777777" w:rsidR="00FD468D" w:rsidRPr="007A1CD0" w:rsidRDefault="00FD468D" w:rsidP="00831379">
            <w:pPr>
              <w:widowControl/>
              <w:autoSpaceDE/>
              <w:autoSpaceDN/>
              <w:bidi/>
              <w:jc w:val="center"/>
              <w:rPr>
                <w:rFonts w:ascii="Simplified Arabic" w:eastAsia="Times New Roman" w:hAnsi="Simplified Arabic" w:cs="Simplified Arabic"/>
                <w:color w:val="000000"/>
                <w:sz w:val="24"/>
                <w:szCs w:val="24"/>
                <w:rtl/>
              </w:rPr>
            </w:pPr>
            <w:r w:rsidRPr="007A1CD0">
              <w:rPr>
                <w:rFonts w:ascii="Simplified Arabic" w:eastAsia="Times New Roman" w:hAnsi="Simplified Arabic" w:cs="Simplified Arabic" w:hint="cs"/>
                <w:color w:val="000000"/>
                <w:sz w:val="24"/>
                <w:szCs w:val="24"/>
                <w:rtl/>
              </w:rPr>
              <w:t>يعتمد على علاوة السعر الأخضر (</w:t>
            </w:r>
            <w:r w:rsidRPr="007A1CD0">
              <w:rPr>
                <w:rFonts w:ascii="Simplified Arabic" w:eastAsia="Times New Roman" w:hAnsi="Simplified Arabic" w:cs="Simplified Arabic" w:hint="cs"/>
                <w:color w:val="000000"/>
                <w:sz w:val="24"/>
                <w:szCs w:val="24"/>
              </w:rPr>
              <w:t>Green Premium</w:t>
            </w:r>
            <w:r w:rsidRPr="007A1CD0">
              <w:rPr>
                <w:rFonts w:ascii="Simplified Arabic" w:eastAsia="Times New Roman" w:hAnsi="Simplified Arabic" w:cs="Simplified Arabic" w:hint="cs"/>
                <w:color w:val="000000"/>
                <w:sz w:val="24"/>
                <w:szCs w:val="24"/>
                <w:rtl/>
              </w:rPr>
              <w:t>) عالمياً.</w:t>
            </w:r>
          </w:p>
        </w:tc>
      </w:tr>
    </w:tbl>
    <w:p w14:paraId="12055700" w14:textId="77777777" w:rsidR="00514451" w:rsidRDefault="00514451" w:rsidP="00514451">
      <w:pPr>
        <w:bidi/>
        <w:jc w:val="center"/>
        <w:rPr>
          <w:rtl/>
        </w:rPr>
      </w:pPr>
      <w:r>
        <w:rPr>
          <w:rFonts w:hint="cs"/>
          <w:rtl/>
        </w:rPr>
        <w:t xml:space="preserve">المصدر: </w:t>
      </w:r>
      <w:r>
        <w:rPr>
          <w:rtl/>
        </w:rPr>
        <w:t>إعداد الباحث بالاعتماد على بيانات: الوكالة الدولية للطاقة المتجددة</w:t>
      </w:r>
      <w:r>
        <w:t xml:space="preserve"> (IRENA 2022)</w:t>
      </w:r>
      <w:r>
        <w:rPr>
          <w:rtl/>
        </w:rPr>
        <w:t>، الوكالة الدولية للطاقة</w:t>
      </w:r>
      <w:r>
        <w:t xml:space="preserve"> (IEA 2023)</w:t>
      </w:r>
      <w:r>
        <w:rPr>
          <w:rtl/>
        </w:rPr>
        <w:t>، وتحليل حوافز الاستثمار في القانون المصري رقم 2 لسنة 2024</w:t>
      </w:r>
      <w:r>
        <w:t>.</w:t>
      </w:r>
    </w:p>
    <w:p w14:paraId="71E74509" w14:textId="77777777" w:rsidR="00514451" w:rsidRDefault="00514451" w:rsidP="00514451">
      <w:pPr>
        <w:bidi/>
        <w:jc w:val="center"/>
        <w:rPr>
          <w:rtl/>
        </w:rPr>
      </w:pPr>
      <w:r>
        <w:rPr>
          <w:rtl/>
        </w:rPr>
        <w:t xml:space="preserve">تقارير شركة </w:t>
      </w:r>
      <w:r>
        <w:rPr>
          <w:b/>
          <w:bCs/>
        </w:rPr>
        <w:t>"ThyssenKrupp"</w:t>
      </w:r>
      <w:r>
        <w:t xml:space="preserve"> </w:t>
      </w:r>
      <w:r>
        <w:rPr>
          <w:rtl/>
        </w:rPr>
        <w:t xml:space="preserve">و </w:t>
      </w:r>
      <w:r>
        <w:rPr>
          <w:b/>
          <w:bCs/>
        </w:rPr>
        <w:t>"Yara International"</w:t>
      </w:r>
      <w:r>
        <w:t xml:space="preserve"> </w:t>
      </w:r>
      <w:r>
        <w:rPr>
          <w:rtl/>
        </w:rPr>
        <w:t>كرواد في تكنولوجيا إنتاج الأمونيا</w:t>
      </w:r>
      <w:r>
        <w:t>.</w:t>
      </w:r>
    </w:p>
    <w:p w14:paraId="5050574A" w14:textId="353196D0" w:rsidR="00514451" w:rsidRDefault="00514451" w:rsidP="00514451">
      <w:pPr>
        <w:bidi/>
        <w:jc w:val="center"/>
        <w:rPr>
          <w:rtl/>
        </w:rPr>
      </w:pPr>
      <w:r>
        <w:rPr>
          <w:rFonts w:hint="cs"/>
          <w:rtl/>
        </w:rPr>
        <w:t>اللقاءات مع خبراء الصناعة في كليه الهندسة جامعة القاهرة قسم الهندسة الكيميائية</w:t>
      </w:r>
    </w:p>
    <w:p w14:paraId="6E5D9402" w14:textId="50D1230B" w:rsidR="00F9577A" w:rsidRDefault="00F9577A" w:rsidP="00514451">
      <w:pPr>
        <w:pStyle w:val="ListParagraph"/>
        <w:bidi/>
        <w:ind w:left="720"/>
        <w:jc w:val="center"/>
        <w:rPr>
          <w:rFonts w:ascii="Simplified Arabic" w:hAnsi="Simplified Arabic" w:cs="Simplified Arabic"/>
          <w:b/>
          <w:bCs/>
          <w:sz w:val="18"/>
          <w:szCs w:val="18"/>
          <w:rtl/>
        </w:rPr>
      </w:pPr>
      <w:r w:rsidRPr="004460CC">
        <w:rPr>
          <w:rFonts w:ascii="Simplified Arabic" w:hAnsi="Simplified Arabic" w:cs="Simplified Arabic" w:hint="cs"/>
          <w:b/>
          <w:bCs/>
          <w:sz w:val="18"/>
          <w:szCs w:val="18"/>
          <w:rtl/>
        </w:rPr>
        <w:t>جدول (</w:t>
      </w:r>
      <w:r>
        <w:rPr>
          <w:rFonts w:ascii="Simplified Arabic" w:hAnsi="Simplified Arabic" w:cs="Simplified Arabic" w:hint="cs"/>
          <w:b/>
          <w:bCs/>
          <w:sz w:val="18"/>
          <w:szCs w:val="18"/>
          <w:rtl/>
        </w:rPr>
        <w:t>9</w:t>
      </w:r>
      <w:r w:rsidRPr="004460CC">
        <w:rPr>
          <w:rFonts w:ascii="Simplified Arabic" w:hAnsi="Simplified Arabic" w:cs="Simplified Arabic" w:hint="cs"/>
          <w:b/>
          <w:bCs/>
          <w:sz w:val="18"/>
          <w:szCs w:val="18"/>
          <w:rtl/>
        </w:rPr>
        <w:t xml:space="preserve">) </w:t>
      </w:r>
      <w:r>
        <w:rPr>
          <w:rFonts w:ascii="Simplified Arabic" w:hAnsi="Simplified Arabic" w:cs="Simplified Arabic" w:hint="cs"/>
          <w:b/>
          <w:bCs/>
          <w:sz w:val="18"/>
          <w:szCs w:val="18"/>
          <w:rtl/>
        </w:rPr>
        <w:t xml:space="preserve">التكلفة الاستثمارية لمصنع انتاج الامونيا </w:t>
      </w:r>
    </w:p>
    <w:p w14:paraId="585ADCDF" w14:textId="7887BDB0" w:rsidR="00F9577A" w:rsidRDefault="00F9577A">
      <w:pPr>
        <w:rPr>
          <w:rtl/>
        </w:rPr>
      </w:pPr>
      <w:r>
        <w:rPr>
          <w:rtl/>
        </w:rPr>
        <w:br w:type="page"/>
      </w:r>
    </w:p>
    <w:tbl>
      <w:tblPr>
        <w:tblW w:w="10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6"/>
        <w:gridCol w:w="2113"/>
        <w:gridCol w:w="2677"/>
      </w:tblGrid>
      <w:tr w:rsidR="00C83C86" w:rsidRPr="00C83C86" w14:paraId="4FB03D9B" w14:textId="77777777" w:rsidTr="00617F6D">
        <w:trPr>
          <w:trHeight w:val="783"/>
          <w:jc w:val="center"/>
        </w:trPr>
        <w:tc>
          <w:tcPr>
            <w:tcW w:w="5486" w:type="dxa"/>
            <w:shd w:val="clear" w:color="auto" w:fill="auto"/>
            <w:noWrap/>
            <w:vAlign w:val="center"/>
            <w:hideMark/>
          </w:tcPr>
          <w:p w14:paraId="13884C25" w14:textId="77777777" w:rsidR="00C83C86" w:rsidRPr="00C83C86" w:rsidRDefault="00C83C86" w:rsidP="00C83C86">
            <w:pPr>
              <w:widowControl/>
              <w:autoSpaceDE/>
              <w:autoSpaceDN/>
              <w:bidi/>
              <w:jc w:val="center"/>
              <w:rPr>
                <w:rFonts w:ascii="Simplified Arabic" w:eastAsia="Times New Roman" w:hAnsi="Simplified Arabic" w:cs="Simplified Arabic"/>
                <w:b/>
                <w:bCs/>
                <w:color w:val="000000"/>
                <w:sz w:val="24"/>
                <w:szCs w:val="24"/>
              </w:rPr>
            </w:pPr>
            <w:r w:rsidRPr="00C83C86">
              <w:rPr>
                <w:rFonts w:ascii="Simplified Arabic" w:eastAsia="Times New Roman" w:hAnsi="Simplified Arabic" w:cs="Simplified Arabic"/>
                <w:b/>
                <w:bCs/>
                <w:color w:val="000000"/>
                <w:sz w:val="24"/>
                <w:szCs w:val="24"/>
                <w:rtl/>
              </w:rPr>
              <w:lastRenderedPageBreak/>
              <w:t>الوصف والتحليل التخطيطي</w:t>
            </w:r>
          </w:p>
        </w:tc>
        <w:tc>
          <w:tcPr>
            <w:tcW w:w="2113" w:type="dxa"/>
            <w:shd w:val="clear" w:color="auto" w:fill="auto"/>
            <w:vAlign w:val="center"/>
            <w:hideMark/>
          </w:tcPr>
          <w:p w14:paraId="6EDDEC00" w14:textId="77777777" w:rsidR="00C83C86" w:rsidRPr="00C83C86" w:rsidRDefault="00C83C86" w:rsidP="00C83C86">
            <w:pPr>
              <w:widowControl/>
              <w:autoSpaceDE/>
              <w:autoSpaceDN/>
              <w:bidi/>
              <w:jc w:val="center"/>
              <w:rPr>
                <w:rFonts w:ascii="Simplified Arabic" w:eastAsia="Times New Roman" w:hAnsi="Simplified Arabic" w:cs="Simplified Arabic"/>
                <w:b/>
                <w:bCs/>
                <w:color w:val="000000"/>
                <w:sz w:val="24"/>
                <w:szCs w:val="24"/>
                <w:rtl/>
              </w:rPr>
            </w:pPr>
            <w:r w:rsidRPr="00C83C86">
              <w:rPr>
                <w:rFonts w:ascii="Simplified Arabic" w:eastAsia="Times New Roman" w:hAnsi="Simplified Arabic" w:cs="Simplified Arabic"/>
                <w:b/>
                <w:bCs/>
                <w:color w:val="000000"/>
                <w:sz w:val="24"/>
                <w:szCs w:val="24"/>
                <w:rtl/>
              </w:rPr>
              <w:t>النسبة التقريبية من الإجمالي</w:t>
            </w:r>
          </w:p>
        </w:tc>
        <w:tc>
          <w:tcPr>
            <w:tcW w:w="2677" w:type="dxa"/>
            <w:shd w:val="clear" w:color="auto" w:fill="auto"/>
            <w:vAlign w:val="center"/>
            <w:hideMark/>
          </w:tcPr>
          <w:p w14:paraId="52B39D8E" w14:textId="77777777" w:rsidR="00C83C86" w:rsidRPr="00C83C86" w:rsidRDefault="00C83C86" w:rsidP="00C83C86">
            <w:pPr>
              <w:widowControl/>
              <w:autoSpaceDE/>
              <w:autoSpaceDN/>
              <w:bidi/>
              <w:jc w:val="center"/>
              <w:rPr>
                <w:rFonts w:ascii="Simplified Arabic" w:eastAsia="Times New Roman" w:hAnsi="Simplified Arabic" w:cs="Simplified Arabic"/>
                <w:b/>
                <w:bCs/>
                <w:color w:val="000000"/>
                <w:sz w:val="24"/>
                <w:szCs w:val="24"/>
                <w:rtl/>
              </w:rPr>
            </w:pPr>
            <w:r w:rsidRPr="00C83C86">
              <w:rPr>
                <w:rFonts w:ascii="Simplified Arabic" w:eastAsia="Times New Roman" w:hAnsi="Simplified Arabic" w:cs="Simplified Arabic"/>
                <w:b/>
                <w:bCs/>
                <w:color w:val="000000"/>
                <w:sz w:val="24"/>
                <w:szCs w:val="24"/>
                <w:rtl/>
              </w:rPr>
              <w:t>عنصر التكلفة</w:t>
            </w:r>
          </w:p>
        </w:tc>
      </w:tr>
      <w:tr w:rsidR="00C83C86" w:rsidRPr="00C83C86" w14:paraId="6D302B26" w14:textId="77777777" w:rsidTr="00617F6D">
        <w:trPr>
          <w:trHeight w:val="783"/>
          <w:jc w:val="center"/>
        </w:trPr>
        <w:tc>
          <w:tcPr>
            <w:tcW w:w="5486" w:type="dxa"/>
            <w:shd w:val="clear" w:color="auto" w:fill="auto"/>
            <w:noWrap/>
            <w:vAlign w:val="center"/>
            <w:hideMark/>
          </w:tcPr>
          <w:p w14:paraId="3738482A"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العنصر الحاكم؛ حيث يحتاج طن الأمونيا إلى حوالي 9-11 ميجاواط/ساعة.</w:t>
            </w:r>
          </w:p>
        </w:tc>
        <w:tc>
          <w:tcPr>
            <w:tcW w:w="2113" w:type="dxa"/>
            <w:shd w:val="clear" w:color="auto" w:fill="auto"/>
            <w:vAlign w:val="center"/>
            <w:hideMark/>
          </w:tcPr>
          <w:p w14:paraId="05353978" w14:textId="77777777" w:rsidR="00C83C86" w:rsidRPr="00C83C86" w:rsidRDefault="00C83C86" w:rsidP="00617F6D">
            <w:pPr>
              <w:widowControl/>
              <w:autoSpaceDE/>
              <w:autoSpaceDN/>
              <w:bidi/>
              <w:jc w:val="center"/>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70% - 80%</w:t>
            </w:r>
          </w:p>
        </w:tc>
        <w:tc>
          <w:tcPr>
            <w:tcW w:w="2677" w:type="dxa"/>
            <w:shd w:val="clear" w:color="auto" w:fill="auto"/>
            <w:vAlign w:val="center"/>
            <w:hideMark/>
          </w:tcPr>
          <w:p w14:paraId="65EA6BA3"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الطاقة الكهربائية المتجددة</w:t>
            </w:r>
          </w:p>
        </w:tc>
      </w:tr>
      <w:tr w:rsidR="00C83C86" w:rsidRPr="00C83C86" w14:paraId="5BFBEADF" w14:textId="77777777" w:rsidTr="00617F6D">
        <w:trPr>
          <w:trHeight w:val="529"/>
          <w:jc w:val="center"/>
        </w:trPr>
        <w:tc>
          <w:tcPr>
            <w:tcW w:w="5486" w:type="dxa"/>
            <w:shd w:val="clear" w:color="auto" w:fill="auto"/>
            <w:noWrap/>
            <w:vAlign w:val="center"/>
            <w:hideMark/>
          </w:tcPr>
          <w:p w14:paraId="6BF42FF6"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تكلفة تحلية مياه البحر وتنقيتها لتصبح مياه منزوعة الأملاح (</w:t>
            </w:r>
            <w:r w:rsidRPr="00C83C86">
              <w:rPr>
                <w:rFonts w:ascii="Simplified Arabic" w:eastAsia="Times New Roman" w:hAnsi="Simplified Arabic" w:cs="Simplified Arabic"/>
                <w:color w:val="000000"/>
                <w:sz w:val="24"/>
                <w:szCs w:val="24"/>
              </w:rPr>
              <w:t>Deionized</w:t>
            </w:r>
            <w:r w:rsidRPr="00C83C86">
              <w:rPr>
                <w:rFonts w:ascii="Simplified Arabic" w:eastAsia="Times New Roman" w:hAnsi="Simplified Arabic" w:cs="Simplified Arabic"/>
                <w:color w:val="000000"/>
                <w:sz w:val="24"/>
                <w:szCs w:val="24"/>
                <w:rtl/>
              </w:rPr>
              <w:t>).</w:t>
            </w:r>
          </w:p>
        </w:tc>
        <w:tc>
          <w:tcPr>
            <w:tcW w:w="2113" w:type="dxa"/>
            <w:shd w:val="clear" w:color="auto" w:fill="auto"/>
            <w:vAlign w:val="center"/>
            <w:hideMark/>
          </w:tcPr>
          <w:p w14:paraId="11E0E496" w14:textId="77777777" w:rsidR="00C83C86" w:rsidRPr="00C83C86" w:rsidRDefault="00C83C86" w:rsidP="00617F6D">
            <w:pPr>
              <w:widowControl/>
              <w:autoSpaceDE/>
              <w:autoSpaceDN/>
              <w:bidi/>
              <w:jc w:val="center"/>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5% - 8%</w:t>
            </w:r>
          </w:p>
        </w:tc>
        <w:tc>
          <w:tcPr>
            <w:tcW w:w="2677" w:type="dxa"/>
            <w:shd w:val="clear" w:color="auto" w:fill="auto"/>
            <w:vAlign w:val="center"/>
            <w:hideMark/>
          </w:tcPr>
          <w:p w14:paraId="7BADF77A"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المياه ومعالجتها</w:t>
            </w:r>
          </w:p>
        </w:tc>
      </w:tr>
      <w:tr w:rsidR="00C83C86" w:rsidRPr="00C83C86" w14:paraId="6421F11A" w14:textId="77777777" w:rsidTr="00617F6D">
        <w:trPr>
          <w:trHeight w:val="529"/>
          <w:jc w:val="center"/>
        </w:trPr>
        <w:tc>
          <w:tcPr>
            <w:tcW w:w="5486" w:type="dxa"/>
            <w:shd w:val="clear" w:color="auto" w:fill="auto"/>
            <w:noWrap/>
            <w:vAlign w:val="center"/>
            <w:hideMark/>
          </w:tcPr>
          <w:p w14:paraId="6A6E480C"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تشمل استبدال أغشية المحللات الكهربائية (</w:t>
            </w:r>
            <w:r w:rsidRPr="00C83C86">
              <w:rPr>
                <w:rFonts w:ascii="Simplified Arabic" w:eastAsia="Times New Roman" w:hAnsi="Simplified Arabic" w:cs="Simplified Arabic"/>
                <w:color w:val="000000"/>
                <w:sz w:val="24"/>
                <w:szCs w:val="24"/>
              </w:rPr>
              <w:t>Stack</w:t>
            </w:r>
            <w:r w:rsidRPr="00C83C86">
              <w:rPr>
                <w:rFonts w:ascii="Simplified Arabic" w:eastAsia="Times New Roman" w:hAnsi="Simplified Arabic" w:cs="Simplified Arabic"/>
                <w:color w:val="000000"/>
                <w:sz w:val="24"/>
                <w:szCs w:val="24"/>
                <w:rtl/>
              </w:rPr>
              <w:t xml:space="preserve"> </w:t>
            </w:r>
            <w:r w:rsidRPr="00C83C86">
              <w:rPr>
                <w:rFonts w:ascii="Simplified Arabic" w:eastAsia="Times New Roman" w:hAnsi="Simplified Arabic" w:cs="Simplified Arabic"/>
                <w:color w:val="000000"/>
                <w:sz w:val="24"/>
                <w:szCs w:val="24"/>
              </w:rPr>
              <w:t>Replacement</w:t>
            </w:r>
            <w:r w:rsidRPr="00C83C86">
              <w:rPr>
                <w:rFonts w:ascii="Simplified Arabic" w:eastAsia="Times New Roman" w:hAnsi="Simplified Arabic" w:cs="Simplified Arabic"/>
                <w:color w:val="000000"/>
                <w:sz w:val="24"/>
                <w:szCs w:val="24"/>
                <w:rtl/>
              </w:rPr>
              <w:t>) وصيانة الضواغط.</w:t>
            </w:r>
          </w:p>
        </w:tc>
        <w:tc>
          <w:tcPr>
            <w:tcW w:w="2113" w:type="dxa"/>
            <w:shd w:val="clear" w:color="auto" w:fill="auto"/>
            <w:vAlign w:val="center"/>
            <w:hideMark/>
          </w:tcPr>
          <w:p w14:paraId="23CEE8CD" w14:textId="77777777" w:rsidR="00C83C86" w:rsidRPr="00C83C86" w:rsidRDefault="00C83C86" w:rsidP="00617F6D">
            <w:pPr>
              <w:widowControl/>
              <w:autoSpaceDE/>
              <w:autoSpaceDN/>
              <w:bidi/>
              <w:jc w:val="center"/>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10%</w:t>
            </w:r>
          </w:p>
        </w:tc>
        <w:tc>
          <w:tcPr>
            <w:tcW w:w="2677" w:type="dxa"/>
            <w:shd w:val="clear" w:color="auto" w:fill="auto"/>
            <w:vAlign w:val="center"/>
            <w:hideMark/>
          </w:tcPr>
          <w:p w14:paraId="53C5BE4A"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الصيانة وقطع الغيار</w:t>
            </w:r>
          </w:p>
        </w:tc>
      </w:tr>
      <w:tr w:rsidR="00C83C86" w:rsidRPr="00C83C86" w14:paraId="24D4120F" w14:textId="77777777" w:rsidTr="00617F6D">
        <w:trPr>
          <w:trHeight w:val="529"/>
          <w:jc w:val="center"/>
        </w:trPr>
        <w:tc>
          <w:tcPr>
            <w:tcW w:w="5486" w:type="dxa"/>
            <w:shd w:val="clear" w:color="auto" w:fill="auto"/>
            <w:noWrap/>
            <w:vAlign w:val="center"/>
            <w:hideMark/>
          </w:tcPr>
          <w:p w14:paraId="052B5295"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أطقم المهندسين والفنيين والرقابة على الجودة.</w:t>
            </w:r>
          </w:p>
        </w:tc>
        <w:tc>
          <w:tcPr>
            <w:tcW w:w="2113" w:type="dxa"/>
            <w:shd w:val="clear" w:color="auto" w:fill="auto"/>
            <w:vAlign w:val="center"/>
            <w:hideMark/>
          </w:tcPr>
          <w:p w14:paraId="6A0BD353" w14:textId="77777777" w:rsidR="00C83C86" w:rsidRPr="00C83C86" w:rsidRDefault="00C83C86" w:rsidP="00617F6D">
            <w:pPr>
              <w:widowControl/>
              <w:autoSpaceDE/>
              <w:autoSpaceDN/>
              <w:bidi/>
              <w:jc w:val="center"/>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3% - 5%</w:t>
            </w:r>
          </w:p>
        </w:tc>
        <w:tc>
          <w:tcPr>
            <w:tcW w:w="2677" w:type="dxa"/>
            <w:shd w:val="clear" w:color="auto" w:fill="auto"/>
            <w:vAlign w:val="center"/>
            <w:hideMark/>
          </w:tcPr>
          <w:p w14:paraId="62B71601"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العمالة والتشغيل</w:t>
            </w:r>
          </w:p>
        </w:tc>
      </w:tr>
      <w:tr w:rsidR="00C83C86" w:rsidRPr="00C83C86" w14:paraId="19B273AE" w14:textId="77777777" w:rsidTr="00617F6D">
        <w:trPr>
          <w:trHeight w:val="529"/>
          <w:jc w:val="center"/>
        </w:trPr>
        <w:tc>
          <w:tcPr>
            <w:tcW w:w="5486" w:type="dxa"/>
            <w:shd w:val="clear" w:color="auto" w:fill="auto"/>
            <w:noWrap/>
            <w:vAlign w:val="center"/>
            <w:hideMark/>
          </w:tcPr>
          <w:p w14:paraId="76C5A04A"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تكلفة التخزين المبرد والشحن الأولي.</w:t>
            </w:r>
          </w:p>
        </w:tc>
        <w:tc>
          <w:tcPr>
            <w:tcW w:w="2113" w:type="dxa"/>
            <w:shd w:val="clear" w:color="auto" w:fill="auto"/>
            <w:vAlign w:val="center"/>
            <w:hideMark/>
          </w:tcPr>
          <w:p w14:paraId="16A324BB" w14:textId="77777777" w:rsidR="00C83C86" w:rsidRPr="00C83C86" w:rsidRDefault="00C83C86" w:rsidP="00617F6D">
            <w:pPr>
              <w:widowControl/>
              <w:autoSpaceDE/>
              <w:autoSpaceDN/>
              <w:bidi/>
              <w:jc w:val="center"/>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2%</w:t>
            </w:r>
          </w:p>
        </w:tc>
        <w:tc>
          <w:tcPr>
            <w:tcW w:w="2677" w:type="dxa"/>
            <w:shd w:val="clear" w:color="auto" w:fill="auto"/>
            <w:vAlign w:val="center"/>
            <w:hideMark/>
          </w:tcPr>
          <w:p w14:paraId="0BC4D881" w14:textId="77777777" w:rsidR="00C83C86" w:rsidRPr="00C83C86" w:rsidRDefault="00C83C86" w:rsidP="00C83C86">
            <w:pPr>
              <w:widowControl/>
              <w:autoSpaceDE/>
              <w:autoSpaceDN/>
              <w:bidi/>
              <w:rPr>
                <w:rFonts w:ascii="Simplified Arabic" w:eastAsia="Times New Roman" w:hAnsi="Simplified Arabic" w:cs="Simplified Arabic"/>
                <w:color w:val="000000"/>
                <w:sz w:val="24"/>
                <w:szCs w:val="24"/>
                <w:rtl/>
              </w:rPr>
            </w:pPr>
            <w:r w:rsidRPr="00C83C86">
              <w:rPr>
                <w:rFonts w:ascii="Simplified Arabic" w:eastAsia="Times New Roman" w:hAnsi="Simplified Arabic" w:cs="Simplified Arabic"/>
                <w:color w:val="000000"/>
                <w:sz w:val="24"/>
                <w:szCs w:val="24"/>
                <w:rtl/>
              </w:rPr>
              <w:t>النقل واللوجستيات</w:t>
            </w:r>
          </w:p>
        </w:tc>
      </w:tr>
    </w:tbl>
    <w:p w14:paraId="195A1F0A" w14:textId="172DB650" w:rsidR="00FD468D" w:rsidRDefault="00C83C86" w:rsidP="00514451">
      <w:pPr>
        <w:bidi/>
        <w:jc w:val="center"/>
        <w:rPr>
          <w:rtl/>
        </w:rPr>
      </w:pPr>
      <w:r>
        <w:rPr>
          <w:rFonts w:hint="cs"/>
          <w:rtl/>
        </w:rPr>
        <w:t>المصدر:</w:t>
      </w:r>
      <w:r w:rsidR="00EA2836">
        <w:rPr>
          <w:rFonts w:hint="cs"/>
          <w:rtl/>
        </w:rPr>
        <w:t xml:space="preserve"> </w:t>
      </w:r>
      <w:r w:rsidR="00EA2836">
        <w:rPr>
          <w:rtl/>
        </w:rPr>
        <w:t>إعداد الباحث بالاعتماد على بيانات: الوكالة الدولية للطاقة المتجددة</w:t>
      </w:r>
      <w:r w:rsidR="00EA2836">
        <w:t xml:space="preserve"> (IRENA 2022)</w:t>
      </w:r>
      <w:r w:rsidR="00EA2836">
        <w:rPr>
          <w:rtl/>
        </w:rPr>
        <w:t>، الوكالة الدولية للطاقة</w:t>
      </w:r>
      <w:r w:rsidR="00EA2836">
        <w:t xml:space="preserve"> (IEA 2023)</w:t>
      </w:r>
      <w:r w:rsidR="00EA2836">
        <w:rPr>
          <w:rtl/>
        </w:rPr>
        <w:t>، وتحليل حوافز الاستثمار في القانون المصري رقم 2 لسنة 2024</w:t>
      </w:r>
      <w:r w:rsidR="00EA2836">
        <w:t>.</w:t>
      </w:r>
    </w:p>
    <w:p w14:paraId="0A35937D" w14:textId="28FB202F" w:rsidR="00C83C86" w:rsidRDefault="00C83C86" w:rsidP="00514451">
      <w:pPr>
        <w:bidi/>
        <w:jc w:val="center"/>
        <w:rPr>
          <w:rtl/>
        </w:rPr>
      </w:pPr>
      <w:r>
        <w:rPr>
          <w:rtl/>
        </w:rPr>
        <w:t xml:space="preserve">تقارير شركة </w:t>
      </w:r>
      <w:r>
        <w:rPr>
          <w:b/>
          <w:bCs/>
        </w:rPr>
        <w:t>"ThyssenKrupp"</w:t>
      </w:r>
      <w:r>
        <w:t xml:space="preserve"> </w:t>
      </w:r>
      <w:r>
        <w:rPr>
          <w:rtl/>
        </w:rPr>
        <w:t xml:space="preserve">و </w:t>
      </w:r>
      <w:r>
        <w:rPr>
          <w:b/>
          <w:bCs/>
        </w:rPr>
        <w:t>"Yara International"</w:t>
      </w:r>
      <w:r>
        <w:t xml:space="preserve"> </w:t>
      </w:r>
      <w:r>
        <w:rPr>
          <w:rtl/>
        </w:rPr>
        <w:t>كرواد في تكنولوجيا إنتاج الأمونيا</w:t>
      </w:r>
      <w:r>
        <w:t>.</w:t>
      </w:r>
    </w:p>
    <w:p w14:paraId="2AC44B9C" w14:textId="52E6DC39" w:rsidR="00C83C86" w:rsidRDefault="00C83C86" w:rsidP="00514451">
      <w:pPr>
        <w:bidi/>
        <w:jc w:val="center"/>
        <w:rPr>
          <w:rtl/>
        </w:rPr>
      </w:pPr>
      <w:r>
        <w:rPr>
          <w:rFonts w:hint="cs"/>
          <w:rtl/>
        </w:rPr>
        <w:t>اللقاءات مع خبراء الصناعة في كليه الهندسة جامعة القاهرة قسم الهندسة الكيميائية</w:t>
      </w:r>
    </w:p>
    <w:p w14:paraId="4AB2D96D" w14:textId="77777777" w:rsidR="00514451" w:rsidRDefault="00514451" w:rsidP="00514451">
      <w:pPr>
        <w:pStyle w:val="ListParagraph"/>
        <w:bidi/>
        <w:ind w:left="720"/>
        <w:jc w:val="center"/>
        <w:rPr>
          <w:rFonts w:ascii="Simplified Arabic" w:hAnsi="Simplified Arabic" w:cs="Simplified Arabic"/>
          <w:b/>
          <w:bCs/>
          <w:sz w:val="18"/>
          <w:szCs w:val="18"/>
          <w:rtl/>
        </w:rPr>
      </w:pPr>
      <w:r w:rsidRPr="004460CC">
        <w:rPr>
          <w:rFonts w:ascii="Simplified Arabic" w:hAnsi="Simplified Arabic" w:cs="Simplified Arabic" w:hint="cs"/>
          <w:b/>
          <w:bCs/>
          <w:sz w:val="18"/>
          <w:szCs w:val="18"/>
          <w:rtl/>
        </w:rPr>
        <w:t>جدول (</w:t>
      </w:r>
      <w:r>
        <w:rPr>
          <w:rFonts w:ascii="Simplified Arabic" w:hAnsi="Simplified Arabic" w:cs="Simplified Arabic" w:hint="cs"/>
          <w:b/>
          <w:bCs/>
          <w:sz w:val="18"/>
          <w:szCs w:val="18"/>
          <w:rtl/>
        </w:rPr>
        <w:t>10</w:t>
      </w:r>
      <w:r w:rsidRPr="004460CC">
        <w:rPr>
          <w:rFonts w:ascii="Simplified Arabic" w:hAnsi="Simplified Arabic" w:cs="Simplified Arabic" w:hint="cs"/>
          <w:b/>
          <w:bCs/>
          <w:sz w:val="18"/>
          <w:szCs w:val="18"/>
          <w:rtl/>
        </w:rPr>
        <w:t xml:space="preserve">) </w:t>
      </w:r>
      <w:r>
        <w:rPr>
          <w:rFonts w:ascii="Simplified Arabic" w:hAnsi="Simplified Arabic" w:cs="Simplified Arabic" w:hint="cs"/>
          <w:b/>
          <w:bCs/>
          <w:sz w:val="18"/>
          <w:szCs w:val="18"/>
          <w:rtl/>
        </w:rPr>
        <w:t xml:space="preserve">نسب توزيع تكاليف الإنتاج للأمونيا الخضراء </w:t>
      </w:r>
    </w:p>
    <w:p w14:paraId="19D95171" w14:textId="77777777" w:rsidR="00C83C86" w:rsidRPr="00FD468D" w:rsidRDefault="00C83C86" w:rsidP="00C83C86">
      <w:pPr>
        <w:bidi/>
      </w:pPr>
    </w:p>
    <w:p w14:paraId="401290A3" w14:textId="31658578" w:rsidR="005F78EE" w:rsidRDefault="005F78EE" w:rsidP="00FD468D">
      <w:pPr>
        <w:pStyle w:val="NormalWeb"/>
        <w:bidi/>
        <w:spacing w:before="0" w:beforeAutospacing="0" w:after="0" w:afterAutospacing="0"/>
        <w:rPr>
          <w:rFonts w:ascii="Simplified Arabic" w:hAnsi="Simplified Arabic" w:cs="Simplified Arabic"/>
          <w:i/>
          <w:iCs/>
          <w:rtl/>
        </w:rPr>
      </w:pPr>
      <w:r w:rsidRPr="001935CA">
        <w:rPr>
          <w:rFonts w:ascii="Simplified Arabic" w:hAnsi="Simplified Arabic" w:cs="Simplified Arabic"/>
          <w:i/>
          <w:iCs/>
          <w:rtl/>
        </w:rPr>
        <w:t>بناءً على النماذج الاسترشادية لمحطات بقدرة إنتاجية 100 ألف طن سنوياً</w:t>
      </w:r>
    </w:p>
    <w:tbl>
      <w:tblPr>
        <w:tblW w:w="10993" w:type="dxa"/>
        <w:jc w:val="center"/>
        <w:tblLayout w:type="fixed"/>
        <w:tblLook w:val="04A0" w:firstRow="1" w:lastRow="0" w:firstColumn="1" w:lastColumn="0" w:noHBand="0" w:noVBand="1"/>
      </w:tblPr>
      <w:tblGrid>
        <w:gridCol w:w="827"/>
        <w:gridCol w:w="826"/>
        <w:gridCol w:w="825"/>
        <w:gridCol w:w="827"/>
        <w:gridCol w:w="826"/>
        <w:gridCol w:w="868"/>
        <w:gridCol w:w="868"/>
        <w:gridCol w:w="868"/>
        <w:gridCol w:w="868"/>
        <w:gridCol w:w="853"/>
        <w:gridCol w:w="846"/>
        <w:gridCol w:w="1691"/>
      </w:tblGrid>
      <w:tr w:rsidR="00C83C86" w:rsidRPr="00C83C86" w14:paraId="56B156F2" w14:textId="77777777" w:rsidTr="006C1D05">
        <w:trPr>
          <w:trHeight w:val="458"/>
          <w:jc w:val="center"/>
        </w:trPr>
        <w:tc>
          <w:tcPr>
            <w:tcW w:w="827" w:type="dxa"/>
            <w:tcBorders>
              <w:top w:val="single" w:sz="4" w:space="0" w:color="FFFFFF"/>
              <w:left w:val="single" w:sz="4" w:space="0" w:color="FFFFFF"/>
              <w:bottom w:val="single" w:sz="4" w:space="0" w:color="FFFFFF"/>
              <w:right w:val="single" w:sz="4" w:space="0" w:color="FFFFFF"/>
            </w:tcBorders>
            <w:shd w:val="clear" w:color="000000" w:fill="005088"/>
            <w:hideMark/>
          </w:tcPr>
          <w:p w14:paraId="00CA5F0F" w14:textId="05F0796F"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Pr>
            </w:pPr>
            <w:r w:rsidRPr="00C83C86">
              <w:rPr>
                <w:rFonts w:ascii="Simplified Arabic" w:hAnsi="Simplified Arabic" w:cs="Simplified Arabic"/>
                <w:sz w:val="18"/>
                <w:szCs w:val="18"/>
              </w:rPr>
              <w:t>10</w:t>
            </w:r>
          </w:p>
        </w:tc>
        <w:tc>
          <w:tcPr>
            <w:tcW w:w="826" w:type="dxa"/>
            <w:tcBorders>
              <w:top w:val="single" w:sz="4" w:space="0" w:color="FFFFFF"/>
              <w:left w:val="nil"/>
              <w:bottom w:val="single" w:sz="4" w:space="0" w:color="FFFFFF"/>
              <w:right w:val="single" w:sz="4" w:space="0" w:color="FFFFFF"/>
            </w:tcBorders>
            <w:shd w:val="clear" w:color="000000" w:fill="005088"/>
            <w:hideMark/>
          </w:tcPr>
          <w:p w14:paraId="6EAD81C3" w14:textId="4B58B7D7"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Pr>
              <w:t>9</w:t>
            </w:r>
          </w:p>
        </w:tc>
        <w:tc>
          <w:tcPr>
            <w:tcW w:w="825" w:type="dxa"/>
            <w:tcBorders>
              <w:top w:val="single" w:sz="4" w:space="0" w:color="FFFFFF"/>
              <w:left w:val="nil"/>
              <w:bottom w:val="single" w:sz="4" w:space="0" w:color="FFFFFF"/>
              <w:right w:val="single" w:sz="4" w:space="0" w:color="FFFFFF"/>
            </w:tcBorders>
            <w:shd w:val="clear" w:color="000000" w:fill="005088"/>
            <w:hideMark/>
          </w:tcPr>
          <w:p w14:paraId="11580257" w14:textId="5C90E94F"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Pr>
              <w:t>8</w:t>
            </w:r>
          </w:p>
        </w:tc>
        <w:tc>
          <w:tcPr>
            <w:tcW w:w="827" w:type="dxa"/>
            <w:tcBorders>
              <w:top w:val="single" w:sz="4" w:space="0" w:color="FFFFFF"/>
              <w:left w:val="nil"/>
              <w:bottom w:val="single" w:sz="4" w:space="0" w:color="FFFFFF"/>
              <w:right w:val="single" w:sz="4" w:space="0" w:color="FFFFFF"/>
            </w:tcBorders>
            <w:shd w:val="clear" w:color="000000" w:fill="005088"/>
            <w:hideMark/>
          </w:tcPr>
          <w:p w14:paraId="785E8337" w14:textId="1EAC194E"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Pr>
              <w:t>7</w:t>
            </w:r>
          </w:p>
        </w:tc>
        <w:tc>
          <w:tcPr>
            <w:tcW w:w="826" w:type="dxa"/>
            <w:tcBorders>
              <w:top w:val="single" w:sz="4" w:space="0" w:color="FFFFFF"/>
              <w:left w:val="nil"/>
              <w:bottom w:val="single" w:sz="4" w:space="0" w:color="FFFFFF"/>
              <w:right w:val="single" w:sz="4" w:space="0" w:color="FFFFFF"/>
            </w:tcBorders>
            <w:shd w:val="clear" w:color="000000" w:fill="005088"/>
            <w:hideMark/>
          </w:tcPr>
          <w:p w14:paraId="5CDCDD59" w14:textId="60A9E30E"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Pr>
              <w:t>6</w:t>
            </w:r>
          </w:p>
        </w:tc>
        <w:tc>
          <w:tcPr>
            <w:tcW w:w="868" w:type="dxa"/>
            <w:tcBorders>
              <w:top w:val="single" w:sz="4" w:space="0" w:color="FFFFFF"/>
              <w:left w:val="nil"/>
              <w:bottom w:val="single" w:sz="4" w:space="0" w:color="FFFFFF"/>
              <w:right w:val="single" w:sz="4" w:space="0" w:color="FFFFFF"/>
            </w:tcBorders>
            <w:shd w:val="clear" w:color="000000" w:fill="005088"/>
            <w:hideMark/>
          </w:tcPr>
          <w:p w14:paraId="20248FA7" w14:textId="584AA656"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Pr>
              <w:t>5</w:t>
            </w:r>
          </w:p>
        </w:tc>
        <w:tc>
          <w:tcPr>
            <w:tcW w:w="868" w:type="dxa"/>
            <w:tcBorders>
              <w:top w:val="single" w:sz="4" w:space="0" w:color="FFFFFF"/>
              <w:left w:val="nil"/>
              <w:bottom w:val="single" w:sz="4" w:space="0" w:color="FFFFFF"/>
              <w:right w:val="single" w:sz="4" w:space="0" w:color="FFFFFF"/>
            </w:tcBorders>
            <w:shd w:val="clear" w:color="000000" w:fill="005088"/>
            <w:hideMark/>
          </w:tcPr>
          <w:p w14:paraId="35A7B7DC" w14:textId="0EB8F545"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Pr>
              <w:t>4</w:t>
            </w:r>
          </w:p>
        </w:tc>
        <w:tc>
          <w:tcPr>
            <w:tcW w:w="868" w:type="dxa"/>
            <w:tcBorders>
              <w:top w:val="single" w:sz="4" w:space="0" w:color="FFFFFF"/>
              <w:left w:val="nil"/>
              <w:bottom w:val="single" w:sz="4" w:space="0" w:color="FFFFFF"/>
              <w:right w:val="single" w:sz="4" w:space="0" w:color="FFFFFF"/>
            </w:tcBorders>
            <w:shd w:val="clear" w:color="000000" w:fill="005088"/>
            <w:hideMark/>
          </w:tcPr>
          <w:p w14:paraId="7E45439E" w14:textId="45D35CA2"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Pr>
              <w:t>3</w:t>
            </w:r>
          </w:p>
        </w:tc>
        <w:tc>
          <w:tcPr>
            <w:tcW w:w="868" w:type="dxa"/>
            <w:tcBorders>
              <w:top w:val="single" w:sz="4" w:space="0" w:color="FFFFFF"/>
              <w:left w:val="nil"/>
              <w:bottom w:val="single" w:sz="4" w:space="0" w:color="FFFFFF"/>
              <w:right w:val="single" w:sz="4" w:space="0" w:color="FFFFFF"/>
            </w:tcBorders>
            <w:shd w:val="clear" w:color="000000" w:fill="005088"/>
            <w:hideMark/>
          </w:tcPr>
          <w:p w14:paraId="423FF64A" w14:textId="7BADBAB2"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Pr>
              <w:t>2</w:t>
            </w:r>
          </w:p>
        </w:tc>
        <w:tc>
          <w:tcPr>
            <w:tcW w:w="853" w:type="dxa"/>
            <w:tcBorders>
              <w:top w:val="single" w:sz="4" w:space="0" w:color="FFFFFF"/>
              <w:left w:val="nil"/>
              <w:bottom w:val="single" w:sz="4" w:space="0" w:color="FFFFFF"/>
              <w:right w:val="single" w:sz="4" w:space="0" w:color="FFFFFF"/>
            </w:tcBorders>
            <w:shd w:val="clear" w:color="000000" w:fill="005088"/>
            <w:hideMark/>
          </w:tcPr>
          <w:p w14:paraId="2AD85252" w14:textId="7D65F896"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Pr>
              <w:t>1</w:t>
            </w:r>
          </w:p>
        </w:tc>
        <w:tc>
          <w:tcPr>
            <w:tcW w:w="846" w:type="dxa"/>
            <w:tcBorders>
              <w:top w:val="single" w:sz="4" w:space="0" w:color="FFFFFF"/>
              <w:left w:val="nil"/>
              <w:bottom w:val="single" w:sz="4" w:space="0" w:color="FFFFFF"/>
              <w:right w:val="single" w:sz="4" w:space="0" w:color="FFFFFF"/>
            </w:tcBorders>
            <w:shd w:val="clear" w:color="000000" w:fill="005088"/>
            <w:hideMark/>
          </w:tcPr>
          <w:p w14:paraId="47DADAAC" w14:textId="7DF0039F"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tl/>
              </w:rPr>
              <w:t>سنة 0</w:t>
            </w:r>
          </w:p>
        </w:tc>
        <w:tc>
          <w:tcPr>
            <w:tcW w:w="1691" w:type="dxa"/>
            <w:tcBorders>
              <w:top w:val="single" w:sz="4" w:space="0" w:color="FFFFFF"/>
              <w:left w:val="nil"/>
              <w:bottom w:val="single" w:sz="4" w:space="0" w:color="FFFFFF"/>
              <w:right w:val="single" w:sz="4" w:space="0" w:color="FFFFFF"/>
            </w:tcBorders>
            <w:shd w:val="clear" w:color="000000" w:fill="005088"/>
            <w:hideMark/>
          </w:tcPr>
          <w:p w14:paraId="3203CBE1" w14:textId="3D910E71" w:rsidR="00C83C86" w:rsidRPr="005E1486" w:rsidRDefault="00C83C86" w:rsidP="00C83C86">
            <w:pPr>
              <w:widowControl/>
              <w:autoSpaceDE/>
              <w:autoSpaceDN/>
              <w:bidi/>
              <w:jc w:val="center"/>
              <w:rPr>
                <w:rFonts w:ascii="Simplified Arabic" w:eastAsia="Times New Roman" w:hAnsi="Simplified Arabic" w:cs="Simplified Arabic"/>
                <w:b/>
                <w:bCs/>
                <w:color w:val="FFFFFF"/>
                <w:sz w:val="18"/>
                <w:szCs w:val="18"/>
                <w:rtl/>
              </w:rPr>
            </w:pPr>
            <w:r w:rsidRPr="00C83C86">
              <w:rPr>
                <w:rFonts w:ascii="Simplified Arabic" w:hAnsi="Simplified Arabic" w:cs="Simplified Arabic"/>
                <w:sz w:val="18"/>
                <w:szCs w:val="18"/>
                <w:rtl/>
              </w:rPr>
              <w:t>البند (مليون دولار)</w:t>
            </w:r>
          </w:p>
        </w:tc>
      </w:tr>
      <w:tr w:rsidR="00C83C86" w:rsidRPr="00C83C86" w14:paraId="5ADA6B50" w14:textId="77777777" w:rsidTr="006C1D05">
        <w:trPr>
          <w:trHeight w:val="458"/>
          <w:jc w:val="center"/>
        </w:trPr>
        <w:tc>
          <w:tcPr>
            <w:tcW w:w="827" w:type="dxa"/>
            <w:tcBorders>
              <w:top w:val="nil"/>
              <w:left w:val="single" w:sz="4" w:space="0" w:color="FFFFFF"/>
              <w:bottom w:val="single" w:sz="4" w:space="0" w:color="FFFFFF"/>
              <w:right w:val="single" w:sz="4" w:space="0" w:color="FFFFFF"/>
            </w:tcBorders>
            <w:shd w:val="clear" w:color="000000" w:fill="CFD7E7"/>
            <w:hideMark/>
          </w:tcPr>
          <w:p w14:paraId="6C616471" w14:textId="43070A30"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826" w:type="dxa"/>
            <w:tcBorders>
              <w:top w:val="nil"/>
              <w:left w:val="nil"/>
              <w:bottom w:val="single" w:sz="4" w:space="0" w:color="FFFFFF"/>
              <w:right w:val="single" w:sz="4" w:space="0" w:color="FFFFFF"/>
            </w:tcBorders>
            <w:shd w:val="clear" w:color="000000" w:fill="CFD7E7"/>
            <w:hideMark/>
          </w:tcPr>
          <w:p w14:paraId="6F573DC8" w14:textId="32B9A7A3"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825" w:type="dxa"/>
            <w:tcBorders>
              <w:top w:val="nil"/>
              <w:left w:val="nil"/>
              <w:bottom w:val="single" w:sz="4" w:space="0" w:color="FFFFFF"/>
              <w:right w:val="single" w:sz="4" w:space="0" w:color="FFFFFF"/>
            </w:tcBorders>
            <w:shd w:val="clear" w:color="000000" w:fill="CFD7E7"/>
            <w:hideMark/>
          </w:tcPr>
          <w:p w14:paraId="00EA0FE1" w14:textId="7E273826"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827" w:type="dxa"/>
            <w:tcBorders>
              <w:top w:val="nil"/>
              <w:left w:val="nil"/>
              <w:bottom w:val="single" w:sz="4" w:space="0" w:color="FFFFFF"/>
              <w:right w:val="single" w:sz="4" w:space="0" w:color="FFFFFF"/>
            </w:tcBorders>
            <w:shd w:val="clear" w:color="000000" w:fill="CFD7E7"/>
            <w:hideMark/>
          </w:tcPr>
          <w:p w14:paraId="2E6FE5B5" w14:textId="7EDCF243"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826" w:type="dxa"/>
            <w:tcBorders>
              <w:top w:val="nil"/>
              <w:left w:val="nil"/>
              <w:bottom w:val="single" w:sz="4" w:space="0" w:color="FFFFFF"/>
              <w:right w:val="single" w:sz="4" w:space="0" w:color="FFFFFF"/>
            </w:tcBorders>
            <w:shd w:val="clear" w:color="000000" w:fill="CFD7E7"/>
            <w:hideMark/>
          </w:tcPr>
          <w:p w14:paraId="15CC28B9" w14:textId="2684E5CB"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868" w:type="dxa"/>
            <w:tcBorders>
              <w:top w:val="nil"/>
              <w:left w:val="nil"/>
              <w:bottom w:val="single" w:sz="4" w:space="0" w:color="FFFFFF"/>
              <w:right w:val="single" w:sz="4" w:space="0" w:color="FFFFFF"/>
            </w:tcBorders>
            <w:shd w:val="clear" w:color="000000" w:fill="CFD7E7"/>
            <w:hideMark/>
          </w:tcPr>
          <w:p w14:paraId="544309A0" w14:textId="1A2C4511"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868" w:type="dxa"/>
            <w:tcBorders>
              <w:top w:val="nil"/>
              <w:left w:val="nil"/>
              <w:bottom w:val="single" w:sz="4" w:space="0" w:color="FFFFFF"/>
              <w:right w:val="single" w:sz="4" w:space="0" w:color="FFFFFF"/>
            </w:tcBorders>
            <w:shd w:val="clear" w:color="000000" w:fill="CFD7E7"/>
            <w:hideMark/>
          </w:tcPr>
          <w:p w14:paraId="2AD51B1A" w14:textId="6BA5925A"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868" w:type="dxa"/>
            <w:tcBorders>
              <w:top w:val="nil"/>
              <w:left w:val="nil"/>
              <w:bottom w:val="single" w:sz="4" w:space="0" w:color="FFFFFF"/>
              <w:right w:val="single" w:sz="4" w:space="0" w:color="FFFFFF"/>
            </w:tcBorders>
            <w:shd w:val="clear" w:color="000000" w:fill="CFD7E7"/>
            <w:hideMark/>
          </w:tcPr>
          <w:p w14:paraId="4C7D79AE" w14:textId="106D8969"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868" w:type="dxa"/>
            <w:tcBorders>
              <w:top w:val="nil"/>
              <w:left w:val="nil"/>
              <w:bottom w:val="single" w:sz="4" w:space="0" w:color="FFFFFF"/>
              <w:right w:val="single" w:sz="4" w:space="0" w:color="FFFFFF"/>
            </w:tcBorders>
            <w:shd w:val="clear" w:color="000000" w:fill="CFD7E7"/>
            <w:hideMark/>
          </w:tcPr>
          <w:p w14:paraId="04B1DBC3" w14:textId="294C1B99"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853" w:type="dxa"/>
            <w:tcBorders>
              <w:top w:val="nil"/>
              <w:left w:val="nil"/>
              <w:bottom w:val="single" w:sz="4" w:space="0" w:color="FFFFFF"/>
              <w:right w:val="single" w:sz="4" w:space="0" w:color="FFFFFF"/>
            </w:tcBorders>
            <w:shd w:val="clear" w:color="000000" w:fill="CFD7E7"/>
            <w:hideMark/>
          </w:tcPr>
          <w:p w14:paraId="36486942" w14:textId="056E0068"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177.5 </w:t>
            </w:r>
          </w:p>
        </w:tc>
        <w:tc>
          <w:tcPr>
            <w:tcW w:w="846" w:type="dxa"/>
            <w:tcBorders>
              <w:top w:val="nil"/>
              <w:left w:val="nil"/>
              <w:bottom w:val="single" w:sz="4" w:space="0" w:color="FFFFFF"/>
              <w:right w:val="single" w:sz="4" w:space="0" w:color="FFFFFF"/>
            </w:tcBorders>
            <w:shd w:val="clear" w:color="000000" w:fill="CFD7E7"/>
            <w:hideMark/>
          </w:tcPr>
          <w:p w14:paraId="12FAE345" w14:textId="1F7A6732"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177.5 </w:t>
            </w:r>
          </w:p>
        </w:tc>
        <w:tc>
          <w:tcPr>
            <w:tcW w:w="1691" w:type="dxa"/>
            <w:tcBorders>
              <w:top w:val="nil"/>
              <w:left w:val="nil"/>
              <w:bottom w:val="single" w:sz="4" w:space="0" w:color="FFFFFF"/>
              <w:right w:val="single" w:sz="4" w:space="0" w:color="FFFFFF"/>
            </w:tcBorders>
            <w:shd w:val="clear" w:color="000000" w:fill="CFD7E7"/>
            <w:hideMark/>
          </w:tcPr>
          <w:p w14:paraId="3DED7CD2" w14:textId="613FD638" w:rsidR="00C83C86" w:rsidRPr="005E1486" w:rsidRDefault="00C83C86" w:rsidP="00C83C86">
            <w:pPr>
              <w:widowControl/>
              <w:autoSpaceDE/>
              <w:autoSpaceDN/>
              <w:bidi/>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tl/>
              </w:rPr>
              <w:t>التدفقات الخارجة</w:t>
            </w:r>
            <w:r w:rsidRPr="00C83C86">
              <w:rPr>
                <w:rFonts w:ascii="Simplified Arabic" w:hAnsi="Simplified Arabic" w:cs="Simplified Arabic"/>
                <w:sz w:val="18"/>
                <w:szCs w:val="18"/>
              </w:rPr>
              <w:t xml:space="preserve"> (CAPEX)</w:t>
            </w:r>
          </w:p>
        </w:tc>
      </w:tr>
      <w:tr w:rsidR="00C83C86" w:rsidRPr="00C83C86" w14:paraId="24D20F6E" w14:textId="77777777" w:rsidTr="006C1D05">
        <w:trPr>
          <w:trHeight w:val="458"/>
          <w:jc w:val="center"/>
        </w:trPr>
        <w:tc>
          <w:tcPr>
            <w:tcW w:w="827" w:type="dxa"/>
            <w:tcBorders>
              <w:top w:val="nil"/>
              <w:left w:val="single" w:sz="4" w:space="0" w:color="FFFFFF"/>
              <w:bottom w:val="single" w:sz="4" w:space="0" w:color="FFFFFF"/>
              <w:right w:val="single" w:sz="4" w:space="0" w:color="FFFFFF"/>
            </w:tcBorders>
            <w:shd w:val="clear" w:color="000000" w:fill="CFD7E7"/>
            <w:hideMark/>
          </w:tcPr>
          <w:p w14:paraId="0853D2E7" w14:textId="4232E52E"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 </w:t>
            </w:r>
          </w:p>
        </w:tc>
        <w:tc>
          <w:tcPr>
            <w:tcW w:w="826" w:type="dxa"/>
            <w:tcBorders>
              <w:top w:val="nil"/>
              <w:left w:val="nil"/>
              <w:bottom w:val="single" w:sz="4" w:space="0" w:color="FFFFFF"/>
              <w:right w:val="single" w:sz="4" w:space="0" w:color="FFFFFF"/>
            </w:tcBorders>
            <w:shd w:val="clear" w:color="000000" w:fill="CFD7E7"/>
            <w:hideMark/>
          </w:tcPr>
          <w:p w14:paraId="12CE9E8B" w14:textId="4A1B0847"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 </w:t>
            </w:r>
          </w:p>
        </w:tc>
        <w:tc>
          <w:tcPr>
            <w:tcW w:w="825" w:type="dxa"/>
            <w:tcBorders>
              <w:top w:val="nil"/>
              <w:left w:val="nil"/>
              <w:bottom w:val="single" w:sz="4" w:space="0" w:color="FFFFFF"/>
              <w:right w:val="single" w:sz="4" w:space="0" w:color="FFFFFF"/>
            </w:tcBorders>
            <w:shd w:val="clear" w:color="000000" w:fill="CFD7E7"/>
            <w:hideMark/>
          </w:tcPr>
          <w:p w14:paraId="1BA4FDEF" w14:textId="0D98CFCA"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 </w:t>
            </w:r>
          </w:p>
        </w:tc>
        <w:tc>
          <w:tcPr>
            <w:tcW w:w="827" w:type="dxa"/>
            <w:tcBorders>
              <w:top w:val="nil"/>
              <w:left w:val="nil"/>
              <w:bottom w:val="single" w:sz="4" w:space="0" w:color="FFFFFF"/>
              <w:right w:val="single" w:sz="4" w:space="0" w:color="FFFFFF"/>
            </w:tcBorders>
            <w:shd w:val="clear" w:color="000000" w:fill="CFD7E7"/>
            <w:hideMark/>
          </w:tcPr>
          <w:p w14:paraId="23AE7F96" w14:textId="4CEB201D"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 </w:t>
            </w:r>
          </w:p>
        </w:tc>
        <w:tc>
          <w:tcPr>
            <w:tcW w:w="826" w:type="dxa"/>
            <w:tcBorders>
              <w:top w:val="nil"/>
              <w:left w:val="nil"/>
              <w:bottom w:val="single" w:sz="4" w:space="0" w:color="FFFFFF"/>
              <w:right w:val="single" w:sz="4" w:space="0" w:color="FFFFFF"/>
            </w:tcBorders>
            <w:shd w:val="clear" w:color="000000" w:fill="CFD7E7"/>
            <w:hideMark/>
          </w:tcPr>
          <w:p w14:paraId="78615516" w14:textId="5B1C065D"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 </w:t>
            </w:r>
          </w:p>
        </w:tc>
        <w:tc>
          <w:tcPr>
            <w:tcW w:w="868" w:type="dxa"/>
            <w:tcBorders>
              <w:top w:val="nil"/>
              <w:left w:val="nil"/>
              <w:bottom w:val="single" w:sz="4" w:space="0" w:color="FFFFFF"/>
              <w:right w:val="single" w:sz="4" w:space="0" w:color="FFFFFF"/>
            </w:tcBorders>
            <w:shd w:val="clear" w:color="000000" w:fill="CFD7E7"/>
            <w:hideMark/>
          </w:tcPr>
          <w:p w14:paraId="490A24A7" w14:textId="2094CD44"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 </w:t>
            </w:r>
          </w:p>
        </w:tc>
        <w:tc>
          <w:tcPr>
            <w:tcW w:w="868" w:type="dxa"/>
            <w:tcBorders>
              <w:top w:val="nil"/>
              <w:left w:val="nil"/>
              <w:bottom w:val="single" w:sz="4" w:space="0" w:color="FFFFFF"/>
              <w:right w:val="single" w:sz="4" w:space="0" w:color="FFFFFF"/>
            </w:tcBorders>
            <w:shd w:val="clear" w:color="000000" w:fill="CFD7E7"/>
            <w:hideMark/>
          </w:tcPr>
          <w:p w14:paraId="252CF7A8" w14:textId="3D7B6796"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 </w:t>
            </w:r>
          </w:p>
        </w:tc>
        <w:tc>
          <w:tcPr>
            <w:tcW w:w="868" w:type="dxa"/>
            <w:tcBorders>
              <w:top w:val="nil"/>
              <w:left w:val="nil"/>
              <w:bottom w:val="single" w:sz="4" w:space="0" w:color="FFFFFF"/>
              <w:right w:val="single" w:sz="4" w:space="0" w:color="FFFFFF"/>
            </w:tcBorders>
            <w:shd w:val="clear" w:color="000000" w:fill="CFD7E7"/>
            <w:hideMark/>
          </w:tcPr>
          <w:p w14:paraId="4925AB77" w14:textId="709DA2CE"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 </w:t>
            </w:r>
          </w:p>
        </w:tc>
        <w:tc>
          <w:tcPr>
            <w:tcW w:w="868" w:type="dxa"/>
            <w:tcBorders>
              <w:top w:val="nil"/>
              <w:left w:val="nil"/>
              <w:bottom w:val="single" w:sz="4" w:space="0" w:color="FFFFFF"/>
              <w:right w:val="single" w:sz="4" w:space="0" w:color="FFFFFF"/>
            </w:tcBorders>
            <w:shd w:val="clear" w:color="000000" w:fill="CFD7E7"/>
            <w:hideMark/>
          </w:tcPr>
          <w:p w14:paraId="452FE05A" w14:textId="25FB1774"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 </w:t>
            </w:r>
          </w:p>
        </w:tc>
        <w:tc>
          <w:tcPr>
            <w:tcW w:w="853" w:type="dxa"/>
            <w:tcBorders>
              <w:top w:val="nil"/>
              <w:left w:val="nil"/>
              <w:bottom w:val="single" w:sz="4" w:space="0" w:color="FFFFFF"/>
              <w:right w:val="single" w:sz="4" w:space="0" w:color="FFFFFF"/>
            </w:tcBorders>
            <w:shd w:val="clear" w:color="000000" w:fill="CFD7E7"/>
            <w:hideMark/>
          </w:tcPr>
          <w:p w14:paraId="58BEBAA7" w14:textId="4952B7EC"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25.0 </w:t>
            </w:r>
          </w:p>
        </w:tc>
        <w:tc>
          <w:tcPr>
            <w:tcW w:w="846" w:type="dxa"/>
            <w:tcBorders>
              <w:top w:val="nil"/>
              <w:left w:val="nil"/>
              <w:bottom w:val="single" w:sz="4" w:space="0" w:color="FFFFFF"/>
              <w:right w:val="single" w:sz="4" w:space="0" w:color="FFFFFF"/>
            </w:tcBorders>
            <w:shd w:val="clear" w:color="000000" w:fill="CFD7E7"/>
            <w:hideMark/>
          </w:tcPr>
          <w:p w14:paraId="280B9055" w14:textId="4E7BF2FB"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1691" w:type="dxa"/>
            <w:tcBorders>
              <w:top w:val="nil"/>
              <w:left w:val="nil"/>
              <w:bottom w:val="single" w:sz="4" w:space="0" w:color="FFFFFF"/>
              <w:right w:val="single" w:sz="4" w:space="0" w:color="FFFFFF"/>
            </w:tcBorders>
            <w:shd w:val="clear" w:color="000000" w:fill="CFD7E7"/>
            <w:hideMark/>
          </w:tcPr>
          <w:p w14:paraId="5EACC36D" w14:textId="49868132" w:rsidR="00C83C86" w:rsidRPr="005E1486" w:rsidRDefault="00C83C86" w:rsidP="00C83C86">
            <w:pPr>
              <w:widowControl/>
              <w:autoSpaceDE/>
              <w:autoSpaceDN/>
              <w:bidi/>
              <w:rPr>
                <w:rFonts w:ascii="Simplified Arabic" w:eastAsia="Times New Roman" w:hAnsi="Simplified Arabic" w:cs="Simplified Arabic"/>
                <w:color w:val="334155"/>
                <w:sz w:val="18"/>
                <w:szCs w:val="18"/>
                <w:rtl/>
              </w:rPr>
            </w:pPr>
            <w:r w:rsidRPr="00C83C86">
              <w:rPr>
                <w:rFonts w:ascii="Simplified Arabic" w:hAnsi="Simplified Arabic" w:cs="Simplified Arabic" w:hint="cs"/>
                <w:sz w:val="18"/>
                <w:szCs w:val="18"/>
                <w:rtl/>
              </w:rPr>
              <w:t>الطاقة</w:t>
            </w:r>
            <w:r w:rsidRPr="00C83C86">
              <w:rPr>
                <w:rFonts w:ascii="Simplified Arabic" w:hAnsi="Simplified Arabic" w:cs="Simplified Arabic"/>
                <w:sz w:val="18"/>
                <w:szCs w:val="18"/>
                <w:rtl/>
              </w:rPr>
              <w:t xml:space="preserve"> </w:t>
            </w:r>
            <w:r w:rsidRPr="00C83C86">
              <w:rPr>
                <w:rFonts w:ascii="Simplified Arabic" w:hAnsi="Simplified Arabic" w:cs="Simplified Arabic" w:hint="cs"/>
                <w:sz w:val="18"/>
                <w:szCs w:val="18"/>
                <w:rtl/>
              </w:rPr>
              <w:t>الإنتاجية</w:t>
            </w:r>
            <w:r w:rsidRPr="00C83C86">
              <w:rPr>
                <w:rFonts w:ascii="Simplified Arabic" w:hAnsi="Simplified Arabic" w:cs="Simplified Arabic"/>
                <w:sz w:val="18"/>
                <w:szCs w:val="18"/>
                <w:rtl/>
              </w:rPr>
              <w:t xml:space="preserve"> </w:t>
            </w:r>
            <w:r w:rsidRPr="00C83C86">
              <w:rPr>
                <w:rFonts w:ascii="Simplified Arabic" w:hAnsi="Simplified Arabic" w:cs="Simplified Arabic" w:hint="cs"/>
                <w:sz w:val="18"/>
                <w:szCs w:val="18"/>
                <w:rtl/>
              </w:rPr>
              <w:t>بالألف</w:t>
            </w:r>
            <w:r w:rsidRPr="00C83C86">
              <w:rPr>
                <w:rFonts w:ascii="Simplified Arabic" w:hAnsi="Simplified Arabic" w:cs="Simplified Arabic"/>
                <w:sz w:val="18"/>
                <w:szCs w:val="18"/>
                <w:rtl/>
              </w:rPr>
              <w:t xml:space="preserve"> طن</w:t>
            </w:r>
            <w:r w:rsidRPr="00C83C86">
              <w:rPr>
                <w:rFonts w:ascii="Simplified Arabic" w:hAnsi="Simplified Arabic" w:cs="Simplified Arabic"/>
                <w:sz w:val="18"/>
                <w:szCs w:val="18"/>
              </w:rPr>
              <w:t xml:space="preserve"> </w:t>
            </w:r>
          </w:p>
        </w:tc>
      </w:tr>
      <w:tr w:rsidR="00C83C86" w:rsidRPr="00C83C86" w14:paraId="4BDA9B58" w14:textId="77777777" w:rsidTr="006C1D05">
        <w:trPr>
          <w:trHeight w:val="458"/>
          <w:jc w:val="center"/>
        </w:trPr>
        <w:tc>
          <w:tcPr>
            <w:tcW w:w="827" w:type="dxa"/>
            <w:tcBorders>
              <w:top w:val="nil"/>
              <w:left w:val="single" w:sz="4" w:space="0" w:color="FFFFFF"/>
              <w:bottom w:val="single" w:sz="4" w:space="0" w:color="FFFFFF"/>
              <w:right w:val="single" w:sz="4" w:space="0" w:color="FFFFFF"/>
            </w:tcBorders>
            <w:shd w:val="clear" w:color="000000" w:fill="CFD7E7"/>
            <w:hideMark/>
          </w:tcPr>
          <w:p w14:paraId="29A6B8D8" w14:textId="325B159A"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1423.3 </w:t>
            </w:r>
          </w:p>
        </w:tc>
        <w:tc>
          <w:tcPr>
            <w:tcW w:w="826" w:type="dxa"/>
            <w:tcBorders>
              <w:top w:val="nil"/>
              <w:left w:val="nil"/>
              <w:bottom w:val="single" w:sz="4" w:space="0" w:color="FFFFFF"/>
              <w:right w:val="single" w:sz="4" w:space="0" w:color="FFFFFF"/>
            </w:tcBorders>
            <w:shd w:val="clear" w:color="000000" w:fill="CFD7E7"/>
            <w:hideMark/>
          </w:tcPr>
          <w:p w14:paraId="7C0DEDB0" w14:textId="40701AEC"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1368.6 </w:t>
            </w:r>
          </w:p>
        </w:tc>
        <w:tc>
          <w:tcPr>
            <w:tcW w:w="825" w:type="dxa"/>
            <w:tcBorders>
              <w:top w:val="nil"/>
              <w:left w:val="nil"/>
              <w:bottom w:val="single" w:sz="4" w:space="0" w:color="FFFFFF"/>
              <w:right w:val="single" w:sz="4" w:space="0" w:color="FFFFFF"/>
            </w:tcBorders>
            <w:shd w:val="clear" w:color="000000" w:fill="CFD7E7"/>
            <w:hideMark/>
          </w:tcPr>
          <w:p w14:paraId="3D64741F" w14:textId="66436FD9"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1315.9 </w:t>
            </w:r>
          </w:p>
        </w:tc>
        <w:tc>
          <w:tcPr>
            <w:tcW w:w="827" w:type="dxa"/>
            <w:tcBorders>
              <w:top w:val="nil"/>
              <w:left w:val="nil"/>
              <w:bottom w:val="single" w:sz="4" w:space="0" w:color="FFFFFF"/>
              <w:right w:val="single" w:sz="4" w:space="0" w:color="FFFFFF"/>
            </w:tcBorders>
            <w:shd w:val="clear" w:color="000000" w:fill="CFD7E7"/>
            <w:hideMark/>
          </w:tcPr>
          <w:p w14:paraId="51C7946A" w14:textId="1C77D9C7"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1265.3 </w:t>
            </w:r>
          </w:p>
        </w:tc>
        <w:tc>
          <w:tcPr>
            <w:tcW w:w="826" w:type="dxa"/>
            <w:tcBorders>
              <w:top w:val="nil"/>
              <w:left w:val="nil"/>
              <w:bottom w:val="single" w:sz="4" w:space="0" w:color="FFFFFF"/>
              <w:right w:val="single" w:sz="4" w:space="0" w:color="FFFFFF"/>
            </w:tcBorders>
            <w:shd w:val="clear" w:color="000000" w:fill="CFD7E7"/>
            <w:hideMark/>
          </w:tcPr>
          <w:p w14:paraId="70958776" w14:textId="08BCA5CF"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1216.7 </w:t>
            </w:r>
          </w:p>
        </w:tc>
        <w:tc>
          <w:tcPr>
            <w:tcW w:w="868" w:type="dxa"/>
            <w:tcBorders>
              <w:top w:val="nil"/>
              <w:left w:val="nil"/>
              <w:bottom w:val="single" w:sz="4" w:space="0" w:color="FFFFFF"/>
              <w:right w:val="single" w:sz="4" w:space="0" w:color="FFFFFF"/>
            </w:tcBorders>
            <w:shd w:val="clear" w:color="000000" w:fill="CFD7E7"/>
            <w:hideMark/>
          </w:tcPr>
          <w:p w14:paraId="337ABBB8" w14:textId="31B7C102"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1169.9 </w:t>
            </w:r>
          </w:p>
        </w:tc>
        <w:tc>
          <w:tcPr>
            <w:tcW w:w="868" w:type="dxa"/>
            <w:tcBorders>
              <w:top w:val="nil"/>
              <w:left w:val="nil"/>
              <w:bottom w:val="single" w:sz="4" w:space="0" w:color="FFFFFF"/>
              <w:right w:val="single" w:sz="4" w:space="0" w:color="FFFFFF"/>
            </w:tcBorders>
            <w:shd w:val="clear" w:color="000000" w:fill="CFD7E7"/>
            <w:hideMark/>
          </w:tcPr>
          <w:p w14:paraId="06805372" w14:textId="115445C0"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1124.9 </w:t>
            </w:r>
          </w:p>
        </w:tc>
        <w:tc>
          <w:tcPr>
            <w:tcW w:w="868" w:type="dxa"/>
            <w:tcBorders>
              <w:top w:val="nil"/>
              <w:left w:val="nil"/>
              <w:bottom w:val="single" w:sz="4" w:space="0" w:color="FFFFFF"/>
              <w:right w:val="single" w:sz="4" w:space="0" w:color="FFFFFF"/>
            </w:tcBorders>
            <w:shd w:val="clear" w:color="000000" w:fill="CFD7E7"/>
            <w:hideMark/>
          </w:tcPr>
          <w:p w14:paraId="040DE87A" w14:textId="71737F7E"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1081.6 </w:t>
            </w:r>
          </w:p>
        </w:tc>
        <w:tc>
          <w:tcPr>
            <w:tcW w:w="868" w:type="dxa"/>
            <w:tcBorders>
              <w:top w:val="nil"/>
              <w:left w:val="nil"/>
              <w:bottom w:val="single" w:sz="4" w:space="0" w:color="FFFFFF"/>
              <w:right w:val="single" w:sz="4" w:space="0" w:color="FFFFFF"/>
            </w:tcBorders>
            <w:shd w:val="clear" w:color="000000" w:fill="CFD7E7"/>
            <w:hideMark/>
          </w:tcPr>
          <w:p w14:paraId="249C3C4E" w14:textId="4AE97934"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1040.0 </w:t>
            </w:r>
          </w:p>
        </w:tc>
        <w:tc>
          <w:tcPr>
            <w:tcW w:w="853" w:type="dxa"/>
            <w:tcBorders>
              <w:top w:val="nil"/>
              <w:left w:val="nil"/>
              <w:bottom w:val="single" w:sz="4" w:space="0" w:color="FFFFFF"/>
              <w:right w:val="single" w:sz="4" w:space="0" w:color="FFFFFF"/>
            </w:tcBorders>
            <w:shd w:val="clear" w:color="000000" w:fill="CFD7E7"/>
            <w:hideMark/>
          </w:tcPr>
          <w:p w14:paraId="18C247B7" w14:textId="7AD31383"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1000.0 </w:t>
            </w:r>
          </w:p>
        </w:tc>
        <w:tc>
          <w:tcPr>
            <w:tcW w:w="846" w:type="dxa"/>
            <w:tcBorders>
              <w:top w:val="nil"/>
              <w:left w:val="nil"/>
              <w:bottom w:val="single" w:sz="4" w:space="0" w:color="FFFFFF"/>
              <w:right w:val="single" w:sz="4" w:space="0" w:color="FFFFFF"/>
            </w:tcBorders>
            <w:shd w:val="clear" w:color="000000" w:fill="CFD7E7"/>
            <w:hideMark/>
          </w:tcPr>
          <w:p w14:paraId="704606FA" w14:textId="40871BAA"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1000.0 </w:t>
            </w:r>
          </w:p>
        </w:tc>
        <w:tc>
          <w:tcPr>
            <w:tcW w:w="1691" w:type="dxa"/>
            <w:tcBorders>
              <w:top w:val="nil"/>
              <w:left w:val="nil"/>
              <w:bottom w:val="single" w:sz="4" w:space="0" w:color="FFFFFF"/>
              <w:right w:val="single" w:sz="4" w:space="0" w:color="FFFFFF"/>
            </w:tcBorders>
            <w:shd w:val="clear" w:color="000000" w:fill="CFD7E7"/>
            <w:hideMark/>
          </w:tcPr>
          <w:p w14:paraId="49869A4F" w14:textId="366DB8DE" w:rsidR="00C83C86" w:rsidRPr="005E1486" w:rsidRDefault="00C83C86" w:rsidP="00C83C86">
            <w:pPr>
              <w:widowControl/>
              <w:autoSpaceDE/>
              <w:autoSpaceDN/>
              <w:bidi/>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tl/>
              </w:rPr>
              <w:t>متوسط سعر البيع</w:t>
            </w:r>
            <w:r w:rsidRPr="00C83C86">
              <w:rPr>
                <w:rFonts w:ascii="Simplified Arabic" w:hAnsi="Simplified Arabic" w:cs="Simplified Arabic"/>
                <w:sz w:val="18"/>
                <w:szCs w:val="18"/>
              </w:rPr>
              <w:t xml:space="preserve"> </w:t>
            </w:r>
          </w:p>
        </w:tc>
      </w:tr>
      <w:tr w:rsidR="00C83C86" w:rsidRPr="00C83C86" w14:paraId="2D1DCE01" w14:textId="77777777" w:rsidTr="006C1D05">
        <w:trPr>
          <w:trHeight w:val="746"/>
          <w:jc w:val="center"/>
        </w:trPr>
        <w:tc>
          <w:tcPr>
            <w:tcW w:w="827" w:type="dxa"/>
            <w:tcBorders>
              <w:top w:val="nil"/>
              <w:left w:val="single" w:sz="4" w:space="0" w:color="FFFFFF"/>
              <w:bottom w:val="single" w:sz="4" w:space="0" w:color="FFFFFF"/>
              <w:right w:val="single" w:sz="4" w:space="0" w:color="FFFFFF"/>
            </w:tcBorders>
            <w:shd w:val="clear" w:color="000000" w:fill="CFD7E7"/>
            <w:hideMark/>
          </w:tcPr>
          <w:p w14:paraId="1C866639" w14:textId="56666132"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26" w:type="dxa"/>
            <w:tcBorders>
              <w:top w:val="nil"/>
              <w:left w:val="nil"/>
              <w:bottom w:val="single" w:sz="4" w:space="0" w:color="FFFFFF"/>
              <w:right w:val="single" w:sz="4" w:space="0" w:color="FFFFFF"/>
            </w:tcBorders>
            <w:shd w:val="clear" w:color="000000" w:fill="CFD7E7"/>
            <w:hideMark/>
          </w:tcPr>
          <w:p w14:paraId="6B0C57B8" w14:textId="438E215E"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25" w:type="dxa"/>
            <w:tcBorders>
              <w:top w:val="nil"/>
              <w:left w:val="nil"/>
              <w:bottom w:val="single" w:sz="4" w:space="0" w:color="FFFFFF"/>
              <w:right w:val="single" w:sz="4" w:space="0" w:color="FFFFFF"/>
            </w:tcBorders>
            <w:shd w:val="clear" w:color="000000" w:fill="CFD7E7"/>
            <w:hideMark/>
          </w:tcPr>
          <w:p w14:paraId="538E24D4" w14:textId="0D5041BB"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27" w:type="dxa"/>
            <w:tcBorders>
              <w:top w:val="nil"/>
              <w:left w:val="nil"/>
              <w:bottom w:val="single" w:sz="4" w:space="0" w:color="FFFFFF"/>
              <w:right w:val="single" w:sz="4" w:space="0" w:color="FFFFFF"/>
            </w:tcBorders>
            <w:shd w:val="clear" w:color="000000" w:fill="CFD7E7"/>
            <w:hideMark/>
          </w:tcPr>
          <w:p w14:paraId="0F27C3F1" w14:textId="366976CF"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26" w:type="dxa"/>
            <w:tcBorders>
              <w:top w:val="nil"/>
              <w:left w:val="nil"/>
              <w:bottom w:val="single" w:sz="4" w:space="0" w:color="FFFFFF"/>
              <w:right w:val="single" w:sz="4" w:space="0" w:color="FFFFFF"/>
            </w:tcBorders>
            <w:shd w:val="clear" w:color="000000" w:fill="CFD7E7"/>
            <w:hideMark/>
          </w:tcPr>
          <w:p w14:paraId="0394AFC0" w14:textId="1CB3526B"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68" w:type="dxa"/>
            <w:tcBorders>
              <w:top w:val="nil"/>
              <w:left w:val="nil"/>
              <w:bottom w:val="single" w:sz="4" w:space="0" w:color="FFFFFF"/>
              <w:right w:val="single" w:sz="4" w:space="0" w:color="FFFFFF"/>
            </w:tcBorders>
            <w:shd w:val="clear" w:color="000000" w:fill="CFD7E7"/>
            <w:hideMark/>
          </w:tcPr>
          <w:p w14:paraId="7A26F8E4" w14:textId="5548D92A"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68" w:type="dxa"/>
            <w:tcBorders>
              <w:top w:val="nil"/>
              <w:left w:val="nil"/>
              <w:bottom w:val="single" w:sz="4" w:space="0" w:color="FFFFFF"/>
              <w:right w:val="single" w:sz="4" w:space="0" w:color="FFFFFF"/>
            </w:tcBorders>
            <w:shd w:val="clear" w:color="000000" w:fill="CFD7E7"/>
            <w:hideMark/>
          </w:tcPr>
          <w:p w14:paraId="4427401C" w14:textId="6E1B408E"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68" w:type="dxa"/>
            <w:tcBorders>
              <w:top w:val="nil"/>
              <w:left w:val="nil"/>
              <w:bottom w:val="single" w:sz="4" w:space="0" w:color="FFFFFF"/>
              <w:right w:val="single" w:sz="4" w:space="0" w:color="FFFFFF"/>
            </w:tcBorders>
            <w:shd w:val="clear" w:color="000000" w:fill="CFD7E7"/>
            <w:hideMark/>
          </w:tcPr>
          <w:p w14:paraId="30D340A0" w14:textId="59FCF9AF"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68" w:type="dxa"/>
            <w:tcBorders>
              <w:top w:val="nil"/>
              <w:left w:val="nil"/>
              <w:bottom w:val="single" w:sz="4" w:space="0" w:color="FFFFFF"/>
              <w:right w:val="single" w:sz="4" w:space="0" w:color="FFFFFF"/>
            </w:tcBorders>
            <w:shd w:val="clear" w:color="000000" w:fill="CFD7E7"/>
            <w:hideMark/>
          </w:tcPr>
          <w:p w14:paraId="3362F46C" w14:textId="7A161F56"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53" w:type="dxa"/>
            <w:tcBorders>
              <w:top w:val="nil"/>
              <w:left w:val="nil"/>
              <w:bottom w:val="single" w:sz="4" w:space="0" w:color="FFFFFF"/>
              <w:right w:val="single" w:sz="4" w:space="0" w:color="FFFFFF"/>
            </w:tcBorders>
            <w:shd w:val="clear" w:color="000000" w:fill="CFD7E7"/>
            <w:hideMark/>
          </w:tcPr>
          <w:p w14:paraId="764792D8" w14:textId="1CA992E4"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4%</w:t>
            </w:r>
          </w:p>
        </w:tc>
        <w:tc>
          <w:tcPr>
            <w:tcW w:w="846" w:type="dxa"/>
            <w:tcBorders>
              <w:top w:val="nil"/>
              <w:left w:val="nil"/>
              <w:bottom w:val="single" w:sz="4" w:space="0" w:color="FFFFFF"/>
              <w:right w:val="single" w:sz="4" w:space="0" w:color="FFFFFF"/>
            </w:tcBorders>
            <w:shd w:val="clear" w:color="000000" w:fill="CFD7E7"/>
            <w:hideMark/>
          </w:tcPr>
          <w:p w14:paraId="32D970D7" w14:textId="3074EE86"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p>
        </w:tc>
        <w:tc>
          <w:tcPr>
            <w:tcW w:w="1691" w:type="dxa"/>
            <w:tcBorders>
              <w:top w:val="nil"/>
              <w:left w:val="nil"/>
              <w:bottom w:val="single" w:sz="4" w:space="0" w:color="FFFFFF"/>
              <w:right w:val="single" w:sz="4" w:space="0" w:color="FFFFFF"/>
            </w:tcBorders>
            <w:shd w:val="clear" w:color="000000" w:fill="CFD7E7"/>
            <w:hideMark/>
          </w:tcPr>
          <w:p w14:paraId="5ACAB20F" w14:textId="51B74704" w:rsidR="00C83C86" w:rsidRPr="005E1486" w:rsidRDefault="00C83C86" w:rsidP="00C83C86">
            <w:pPr>
              <w:widowControl/>
              <w:autoSpaceDE/>
              <w:autoSpaceDN/>
              <w:bidi/>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tl/>
              </w:rPr>
              <w:t xml:space="preserve">متوسط معدل </w:t>
            </w:r>
            <w:r w:rsidRPr="00C83C86">
              <w:rPr>
                <w:rFonts w:ascii="Simplified Arabic" w:hAnsi="Simplified Arabic" w:cs="Simplified Arabic" w:hint="cs"/>
                <w:sz w:val="18"/>
                <w:szCs w:val="18"/>
                <w:rtl/>
              </w:rPr>
              <w:t>التضخم</w:t>
            </w:r>
            <w:r w:rsidRPr="00C83C86">
              <w:rPr>
                <w:rFonts w:ascii="Simplified Arabic" w:hAnsi="Simplified Arabic" w:cs="Simplified Arabic"/>
                <w:sz w:val="18"/>
                <w:szCs w:val="18"/>
                <w:rtl/>
              </w:rPr>
              <w:t xml:space="preserve"> السنوي طبقا </w:t>
            </w:r>
            <w:r w:rsidRPr="00C83C86">
              <w:rPr>
                <w:rFonts w:ascii="Simplified Arabic" w:hAnsi="Simplified Arabic" w:cs="Simplified Arabic" w:hint="cs"/>
                <w:sz w:val="18"/>
                <w:szCs w:val="18"/>
                <w:rtl/>
              </w:rPr>
              <w:t>لإحصائيات</w:t>
            </w:r>
            <w:r w:rsidRPr="00C83C86">
              <w:rPr>
                <w:rFonts w:ascii="Simplified Arabic" w:hAnsi="Simplified Arabic" w:cs="Simplified Arabic"/>
                <w:sz w:val="18"/>
                <w:szCs w:val="18"/>
                <w:rtl/>
              </w:rPr>
              <w:t xml:space="preserve"> البنك الدولي</w:t>
            </w:r>
            <w:r w:rsidRPr="00C83C86">
              <w:rPr>
                <w:rFonts w:ascii="Simplified Arabic" w:hAnsi="Simplified Arabic" w:cs="Simplified Arabic"/>
                <w:sz w:val="18"/>
                <w:szCs w:val="18"/>
              </w:rPr>
              <w:t xml:space="preserve"> </w:t>
            </w:r>
          </w:p>
        </w:tc>
      </w:tr>
      <w:tr w:rsidR="00C83C86" w:rsidRPr="00C83C86" w14:paraId="27026D4D" w14:textId="77777777" w:rsidTr="006C1D05">
        <w:trPr>
          <w:trHeight w:val="458"/>
          <w:jc w:val="center"/>
        </w:trPr>
        <w:tc>
          <w:tcPr>
            <w:tcW w:w="827" w:type="dxa"/>
            <w:tcBorders>
              <w:top w:val="nil"/>
              <w:left w:val="single" w:sz="4" w:space="0" w:color="FFFFFF"/>
              <w:bottom w:val="single" w:sz="4" w:space="0" w:color="FFFFFF"/>
              <w:right w:val="single" w:sz="4" w:space="0" w:color="FFFFFF"/>
            </w:tcBorders>
            <w:shd w:val="clear" w:color="000000" w:fill="E8ECF4"/>
            <w:hideMark/>
          </w:tcPr>
          <w:p w14:paraId="6B74CD0F" w14:textId="60232C01"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222.9 </w:t>
            </w:r>
          </w:p>
        </w:tc>
        <w:tc>
          <w:tcPr>
            <w:tcW w:w="826" w:type="dxa"/>
            <w:tcBorders>
              <w:top w:val="nil"/>
              <w:left w:val="nil"/>
              <w:bottom w:val="single" w:sz="4" w:space="0" w:color="FFFFFF"/>
              <w:right w:val="single" w:sz="4" w:space="0" w:color="FFFFFF"/>
            </w:tcBorders>
            <w:shd w:val="clear" w:color="000000" w:fill="E8ECF4"/>
            <w:hideMark/>
          </w:tcPr>
          <w:p w14:paraId="7AEBAA56" w14:textId="243D64AF"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202.7 </w:t>
            </w:r>
          </w:p>
        </w:tc>
        <w:tc>
          <w:tcPr>
            <w:tcW w:w="825" w:type="dxa"/>
            <w:tcBorders>
              <w:top w:val="nil"/>
              <w:left w:val="nil"/>
              <w:bottom w:val="single" w:sz="4" w:space="0" w:color="FFFFFF"/>
              <w:right w:val="single" w:sz="4" w:space="0" w:color="FFFFFF"/>
            </w:tcBorders>
            <w:shd w:val="clear" w:color="000000" w:fill="E8ECF4"/>
            <w:hideMark/>
          </w:tcPr>
          <w:p w14:paraId="3DF2A90B" w14:textId="26CF2EB3"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184.2 </w:t>
            </w:r>
          </w:p>
        </w:tc>
        <w:tc>
          <w:tcPr>
            <w:tcW w:w="827" w:type="dxa"/>
            <w:tcBorders>
              <w:top w:val="nil"/>
              <w:left w:val="nil"/>
              <w:bottom w:val="single" w:sz="4" w:space="0" w:color="FFFFFF"/>
              <w:right w:val="single" w:sz="4" w:space="0" w:color="FFFFFF"/>
            </w:tcBorders>
            <w:shd w:val="clear" w:color="000000" w:fill="E8ECF4"/>
            <w:hideMark/>
          </w:tcPr>
          <w:p w14:paraId="214BD1F5" w14:textId="1B0E7857"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167.5 </w:t>
            </w:r>
          </w:p>
        </w:tc>
        <w:tc>
          <w:tcPr>
            <w:tcW w:w="826" w:type="dxa"/>
            <w:tcBorders>
              <w:top w:val="nil"/>
              <w:left w:val="nil"/>
              <w:bottom w:val="single" w:sz="4" w:space="0" w:color="FFFFFF"/>
              <w:right w:val="single" w:sz="4" w:space="0" w:color="FFFFFF"/>
            </w:tcBorders>
            <w:shd w:val="clear" w:color="000000" w:fill="E8ECF4"/>
            <w:hideMark/>
          </w:tcPr>
          <w:p w14:paraId="74C25800" w14:textId="3E262D5D"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152.3 </w:t>
            </w:r>
          </w:p>
        </w:tc>
        <w:tc>
          <w:tcPr>
            <w:tcW w:w="868" w:type="dxa"/>
            <w:tcBorders>
              <w:top w:val="nil"/>
              <w:left w:val="nil"/>
              <w:bottom w:val="single" w:sz="4" w:space="0" w:color="FFFFFF"/>
              <w:right w:val="single" w:sz="4" w:space="0" w:color="FFFFFF"/>
            </w:tcBorders>
            <w:shd w:val="clear" w:color="000000" w:fill="E8ECF4"/>
            <w:hideMark/>
          </w:tcPr>
          <w:p w14:paraId="5EB6FA73" w14:textId="7DC55053"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138.4 </w:t>
            </w:r>
          </w:p>
        </w:tc>
        <w:tc>
          <w:tcPr>
            <w:tcW w:w="868" w:type="dxa"/>
            <w:tcBorders>
              <w:top w:val="nil"/>
              <w:left w:val="nil"/>
              <w:bottom w:val="single" w:sz="4" w:space="0" w:color="FFFFFF"/>
              <w:right w:val="single" w:sz="4" w:space="0" w:color="FFFFFF"/>
            </w:tcBorders>
            <w:shd w:val="clear" w:color="000000" w:fill="E8ECF4"/>
            <w:hideMark/>
          </w:tcPr>
          <w:p w14:paraId="2CB2F0C2" w14:textId="56D9EA75"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125.8 </w:t>
            </w:r>
          </w:p>
        </w:tc>
        <w:tc>
          <w:tcPr>
            <w:tcW w:w="868" w:type="dxa"/>
            <w:tcBorders>
              <w:top w:val="nil"/>
              <w:left w:val="nil"/>
              <w:bottom w:val="single" w:sz="4" w:space="0" w:color="FFFFFF"/>
              <w:right w:val="single" w:sz="4" w:space="0" w:color="FFFFFF"/>
            </w:tcBorders>
            <w:shd w:val="clear" w:color="000000" w:fill="E8ECF4"/>
            <w:hideMark/>
          </w:tcPr>
          <w:p w14:paraId="67CB1A4A" w14:textId="23DA4F7E"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114.4 </w:t>
            </w:r>
          </w:p>
        </w:tc>
        <w:tc>
          <w:tcPr>
            <w:tcW w:w="868" w:type="dxa"/>
            <w:tcBorders>
              <w:top w:val="nil"/>
              <w:left w:val="nil"/>
              <w:bottom w:val="single" w:sz="4" w:space="0" w:color="FFFFFF"/>
              <w:right w:val="single" w:sz="4" w:space="0" w:color="FFFFFF"/>
            </w:tcBorders>
            <w:shd w:val="clear" w:color="000000" w:fill="E8ECF4"/>
            <w:hideMark/>
          </w:tcPr>
          <w:p w14:paraId="75BC8496" w14:textId="6B2068A2"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104.0 </w:t>
            </w:r>
          </w:p>
        </w:tc>
        <w:tc>
          <w:tcPr>
            <w:tcW w:w="853" w:type="dxa"/>
            <w:tcBorders>
              <w:top w:val="nil"/>
              <w:left w:val="nil"/>
              <w:bottom w:val="single" w:sz="4" w:space="0" w:color="FFFFFF"/>
              <w:right w:val="single" w:sz="4" w:space="0" w:color="FFFFFF"/>
            </w:tcBorders>
            <w:shd w:val="clear" w:color="000000" w:fill="E8ECF4"/>
            <w:hideMark/>
          </w:tcPr>
          <w:p w14:paraId="5C376A6C" w14:textId="20FD1221"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25.0 </w:t>
            </w:r>
          </w:p>
        </w:tc>
        <w:tc>
          <w:tcPr>
            <w:tcW w:w="846" w:type="dxa"/>
            <w:tcBorders>
              <w:top w:val="nil"/>
              <w:left w:val="nil"/>
              <w:bottom w:val="single" w:sz="4" w:space="0" w:color="FFFFFF"/>
              <w:right w:val="single" w:sz="4" w:space="0" w:color="FFFFFF"/>
            </w:tcBorders>
            <w:shd w:val="clear" w:color="000000" w:fill="E8ECF4"/>
            <w:hideMark/>
          </w:tcPr>
          <w:p w14:paraId="54FA9BDB" w14:textId="3DE82D07"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1691" w:type="dxa"/>
            <w:tcBorders>
              <w:top w:val="nil"/>
              <w:left w:val="nil"/>
              <w:bottom w:val="single" w:sz="4" w:space="0" w:color="FFFFFF"/>
              <w:right w:val="single" w:sz="4" w:space="0" w:color="FFFFFF"/>
            </w:tcBorders>
            <w:shd w:val="clear" w:color="000000" w:fill="E8ECF4"/>
            <w:hideMark/>
          </w:tcPr>
          <w:p w14:paraId="2D3A0C9B" w14:textId="1529D74A" w:rsidR="00C83C86" w:rsidRPr="005E1486" w:rsidRDefault="00C83C86" w:rsidP="00C83C86">
            <w:pPr>
              <w:widowControl/>
              <w:autoSpaceDE/>
              <w:autoSpaceDN/>
              <w:bidi/>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tl/>
              </w:rPr>
              <w:t>الإيرادات السنوية</w:t>
            </w:r>
          </w:p>
        </w:tc>
      </w:tr>
      <w:tr w:rsidR="00C83C86" w:rsidRPr="00C83C86" w14:paraId="18A63011" w14:textId="77777777" w:rsidTr="006C1D05">
        <w:trPr>
          <w:trHeight w:val="458"/>
          <w:jc w:val="center"/>
        </w:trPr>
        <w:tc>
          <w:tcPr>
            <w:tcW w:w="827" w:type="dxa"/>
            <w:tcBorders>
              <w:top w:val="nil"/>
              <w:left w:val="single" w:sz="4" w:space="0" w:color="FFFFFF"/>
              <w:bottom w:val="single" w:sz="4" w:space="0" w:color="FFFFFF"/>
              <w:right w:val="single" w:sz="4" w:space="0" w:color="FFFFFF"/>
            </w:tcBorders>
            <w:shd w:val="clear" w:color="000000" w:fill="CFD7E7"/>
            <w:hideMark/>
          </w:tcPr>
          <w:p w14:paraId="2327F865" w14:textId="640AFAB5"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68.4 </w:t>
            </w:r>
          </w:p>
        </w:tc>
        <w:tc>
          <w:tcPr>
            <w:tcW w:w="826" w:type="dxa"/>
            <w:tcBorders>
              <w:top w:val="nil"/>
              <w:left w:val="nil"/>
              <w:bottom w:val="single" w:sz="4" w:space="0" w:color="FFFFFF"/>
              <w:right w:val="single" w:sz="4" w:space="0" w:color="FFFFFF"/>
            </w:tcBorders>
            <w:shd w:val="clear" w:color="000000" w:fill="CFD7E7"/>
            <w:hideMark/>
          </w:tcPr>
          <w:p w14:paraId="4F70F0DD" w14:textId="158A3AF4"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65.8 </w:t>
            </w:r>
          </w:p>
        </w:tc>
        <w:tc>
          <w:tcPr>
            <w:tcW w:w="825" w:type="dxa"/>
            <w:tcBorders>
              <w:top w:val="nil"/>
              <w:left w:val="nil"/>
              <w:bottom w:val="single" w:sz="4" w:space="0" w:color="FFFFFF"/>
              <w:right w:val="single" w:sz="4" w:space="0" w:color="FFFFFF"/>
            </w:tcBorders>
            <w:shd w:val="clear" w:color="000000" w:fill="CFD7E7"/>
            <w:hideMark/>
          </w:tcPr>
          <w:p w14:paraId="3AD534A3" w14:textId="073D9C06"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63.3 </w:t>
            </w:r>
          </w:p>
        </w:tc>
        <w:tc>
          <w:tcPr>
            <w:tcW w:w="827" w:type="dxa"/>
            <w:tcBorders>
              <w:top w:val="nil"/>
              <w:left w:val="nil"/>
              <w:bottom w:val="single" w:sz="4" w:space="0" w:color="FFFFFF"/>
              <w:right w:val="single" w:sz="4" w:space="0" w:color="FFFFFF"/>
            </w:tcBorders>
            <w:shd w:val="clear" w:color="000000" w:fill="CFD7E7"/>
            <w:hideMark/>
          </w:tcPr>
          <w:p w14:paraId="20512FB4" w14:textId="044984D8"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60.8 </w:t>
            </w:r>
          </w:p>
        </w:tc>
        <w:tc>
          <w:tcPr>
            <w:tcW w:w="826" w:type="dxa"/>
            <w:tcBorders>
              <w:top w:val="nil"/>
              <w:left w:val="nil"/>
              <w:bottom w:val="single" w:sz="4" w:space="0" w:color="FFFFFF"/>
              <w:right w:val="single" w:sz="4" w:space="0" w:color="FFFFFF"/>
            </w:tcBorders>
            <w:shd w:val="clear" w:color="000000" w:fill="CFD7E7"/>
            <w:hideMark/>
          </w:tcPr>
          <w:p w14:paraId="659FC1BD" w14:textId="4B0F28EA"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58.5 </w:t>
            </w:r>
          </w:p>
        </w:tc>
        <w:tc>
          <w:tcPr>
            <w:tcW w:w="868" w:type="dxa"/>
            <w:tcBorders>
              <w:top w:val="nil"/>
              <w:left w:val="nil"/>
              <w:bottom w:val="single" w:sz="4" w:space="0" w:color="FFFFFF"/>
              <w:right w:val="single" w:sz="4" w:space="0" w:color="FFFFFF"/>
            </w:tcBorders>
            <w:shd w:val="clear" w:color="000000" w:fill="CFD7E7"/>
            <w:hideMark/>
          </w:tcPr>
          <w:p w14:paraId="3CD85616" w14:textId="0F4CC5AE"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56.2 </w:t>
            </w:r>
          </w:p>
        </w:tc>
        <w:tc>
          <w:tcPr>
            <w:tcW w:w="868" w:type="dxa"/>
            <w:tcBorders>
              <w:top w:val="nil"/>
              <w:left w:val="nil"/>
              <w:bottom w:val="single" w:sz="4" w:space="0" w:color="FFFFFF"/>
              <w:right w:val="single" w:sz="4" w:space="0" w:color="FFFFFF"/>
            </w:tcBorders>
            <w:shd w:val="clear" w:color="000000" w:fill="CFD7E7"/>
            <w:hideMark/>
          </w:tcPr>
          <w:p w14:paraId="526B6F72" w14:textId="66FC79BA"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54.1 </w:t>
            </w:r>
          </w:p>
        </w:tc>
        <w:tc>
          <w:tcPr>
            <w:tcW w:w="868" w:type="dxa"/>
            <w:tcBorders>
              <w:top w:val="nil"/>
              <w:left w:val="nil"/>
              <w:bottom w:val="single" w:sz="4" w:space="0" w:color="FFFFFF"/>
              <w:right w:val="single" w:sz="4" w:space="0" w:color="FFFFFF"/>
            </w:tcBorders>
            <w:shd w:val="clear" w:color="000000" w:fill="CFD7E7"/>
            <w:hideMark/>
          </w:tcPr>
          <w:p w14:paraId="7E9F4000" w14:textId="0EAE2FA5"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52.0 </w:t>
            </w:r>
          </w:p>
        </w:tc>
        <w:tc>
          <w:tcPr>
            <w:tcW w:w="868" w:type="dxa"/>
            <w:tcBorders>
              <w:top w:val="nil"/>
              <w:left w:val="nil"/>
              <w:bottom w:val="single" w:sz="4" w:space="0" w:color="FFFFFF"/>
              <w:right w:val="single" w:sz="4" w:space="0" w:color="FFFFFF"/>
            </w:tcBorders>
            <w:shd w:val="clear" w:color="000000" w:fill="CFD7E7"/>
            <w:hideMark/>
          </w:tcPr>
          <w:p w14:paraId="3E674D2A" w14:textId="37B24B06"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50.0 </w:t>
            </w:r>
          </w:p>
        </w:tc>
        <w:tc>
          <w:tcPr>
            <w:tcW w:w="853" w:type="dxa"/>
            <w:tcBorders>
              <w:top w:val="nil"/>
              <w:left w:val="nil"/>
              <w:bottom w:val="single" w:sz="4" w:space="0" w:color="FFFFFF"/>
              <w:right w:val="single" w:sz="4" w:space="0" w:color="FFFFFF"/>
            </w:tcBorders>
            <w:shd w:val="clear" w:color="000000" w:fill="CFD7E7"/>
            <w:hideMark/>
          </w:tcPr>
          <w:p w14:paraId="1C082631" w14:textId="4B77EE06"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12.5 </w:t>
            </w:r>
          </w:p>
        </w:tc>
        <w:tc>
          <w:tcPr>
            <w:tcW w:w="846" w:type="dxa"/>
            <w:tcBorders>
              <w:top w:val="nil"/>
              <w:left w:val="nil"/>
              <w:bottom w:val="single" w:sz="4" w:space="0" w:color="FFFFFF"/>
              <w:right w:val="single" w:sz="4" w:space="0" w:color="FFFFFF"/>
            </w:tcBorders>
            <w:shd w:val="clear" w:color="000000" w:fill="CFD7E7"/>
            <w:hideMark/>
          </w:tcPr>
          <w:p w14:paraId="7FADE8C8" w14:textId="5538C8D6"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0.0 </w:t>
            </w:r>
          </w:p>
        </w:tc>
        <w:tc>
          <w:tcPr>
            <w:tcW w:w="1691" w:type="dxa"/>
            <w:tcBorders>
              <w:top w:val="nil"/>
              <w:left w:val="nil"/>
              <w:bottom w:val="single" w:sz="4" w:space="0" w:color="FFFFFF"/>
              <w:right w:val="single" w:sz="4" w:space="0" w:color="FFFFFF"/>
            </w:tcBorders>
            <w:shd w:val="clear" w:color="000000" w:fill="CFD7E7"/>
            <w:hideMark/>
          </w:tcPr>
          <w:p w14:paraId="4DC84FB2" w14:textId="32D2C9F5" w:rsidR="00C83C86" w:rsidRPr="005E1486" w:rsidRDefault="00C83C86" w:rsidP="00C83C86">
            <w:pPr>
              <w:widowControl/>
              <w:autoSpaceDE/>
              <w:autoSpaceDN/>
              <w:bidi/>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tl/>
              </w:rPr>
              <w:t>مصاريف التشغيل</w:t>
            </w:r>
            <w:r w:rsidRPr="00C83C86">
              <w:rPr>
                <w:rFonts w:ascii="Simplified Arabic" w:hAnsi="Simplified Arabic" w:cs="Simplified Arabic"/>
                <w:sz w:val="18"/>
                <w:szCs w:val="18"/>
              </w:rPr>
              <w:t xml:space="preserve"> (OPEX)</w:t>
            </w:r>
          </w:p>
        </w:tc>
      </w:tr>
      <w:tr w:rsidR="00C83C86" w:rsidRPr="00C83C86" w14:paraId="2BC1CDC0" w14:textId="77777777" w:rsidTr="006C1D05">
        <w:trPr>
          <w:trHeight w:val="458"/>
          <w:jc w:val="center"/>
        </w:trPr>
        <w:tc>
          <w:tcPr>
            <w:tcW w:w="827" w:type="dxa"/>
            <w:tcBorders>
              <w:top w:val="nil"/>
              <w:left w:val="single" w:sz="4" w:space="0" w:color="FFFFFF"/>
              <w:bottom w:val="single" w:sz="4" w:space="0" w:color="FFFFFF"/>
              <w:right w:val="single" w:sz="4" w:space="0" w:color="FFFFFF"/>
            </w:tcBorders>
            <w:shd w:val="clear" w:color="000000" w:fill="F3F0DF"/>
            <w:hideMark/>
          </w:tcPr>
          <w:p w14:paraId="3A8EABD5" w14:textId="524B69F8"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154.5 </w:t>
            </w:r>
          </w:p>
        </w:tc>
        <w:tc>
          <w:tcPr>
            <w:tcW w:w="826" w:type="dxa"/>
            <w:tcBorders>
              <w:top w:val="nil"/>
              <w:left w:val="nil"/>
              <w:bottom w:val="single" w:sz="4" w:space="0" w:color="FFFFFF"/>
              <w:right w:val="single" w:sz="4" w:space="0" w:color="FFFFFF"/>
            </w:tcBorders>
            <w:shd w:val="clear" w:color="000000" w:fill="F3F0DF"/>
            <w:hideMark/>
          </w:tcPr>
          <w:p w14:paraId="0E62D1F0" w14:textId="0D0EC1E4"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136.9 </w:t>
            </w:r>
          </w:p>
        </w:tc>
        <w:tc>
          <w:tcPr>
            <w:tcW w:w="825" w:type="dxa"/>
            <w:tcBorders>
              <w:top w:val="nil"/>
              <w:left w:val="nil"/>
              <w:bottom w:val="single" w:sz="4" w:space="0" w:color="FFFFFF"/>
              <w:right w:val="single" w:sz="4" w:space="0" w:color="FFFFFF"/>
            </w:tcBorders>
            <w:shd w:val="clear" w:color="000000" w:fill="F3F0DF"/>
            <w:hideMark/>
          </w:tcPr>
          <w:p w14:paraId="001CA993" w14:textId="15A11FF1"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121.0 </w:t>
            </w:r>
          </w:p>
        </w:tc>
        <w:tc>
          <w:tcPr>
            <w:tcW w:w="827" w:type="dxa"/>
            <w:tcBorders>
              <w:top w:val="nil"/>
              <w:left w:val="nil"/>
              <w:bottom w:val="single" w:sz="4" w:space="0" w:color="FFFFFF"/>
              <w:right w:val="single" w:sz="4" w:space="0" w:color="FFFFFF"/>
            </w:tcBorders>
            <w:shd w:val="clear" w:color="000000" w:fill="F3F0DF"/>
            <w:hideMark/>
          </w:tcPr>
          <w:p w14:paraId="66A22785" w14:textId="4A1A6EE3"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106.7 </w:t>
            </w:r>
          </w:p>
        </w:tc>
        <w:tc>
          <w:tcPr>
            <w:tcW w:w="826" w:type="dxa"/>
            <w:tcBorders>
              <w:top w:val="nil"/>
              <w:left w:val="nil"/>
              <w:bottom w:val="single" w:sz="4" w:space="0" w:color="FFFFFF"/>
              <w:right w:val="single" w:sz="4" w:space="0" w:color="FFFFFF"/>
            </w:tcBorders>
            <w:shd w:val="clear" w:color="000000" w:fill="F3F0DF"/>
            <w:hideMark/>
          </w:tcPr>
          <w:p w14:paraId="75D2FF38" w14:textId="370063DE"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93.8 </w:t>
            </w:r>
          </w:p>
        </w:tc>
        <w:tc>
          <w:tcPr>
            <w:tcW w:w="868" w:type="dxa"/>
            <w:tcBorders>
              <w:top w:val="nil"/>
              <w:left w:val="nil"/>
              <w:bottom w:val="single" w:sz="4" w:space="0" w:color="FFFFFF"/>
              <w:right w:val="single" w:sz="4" w:space="0" w:color="FFFFFF"/>
            </w:tcBorders>
            <w:shd w:val="clear" w:color="000000" w:fill="F3F0DF"/>
            <w:hideMark/>
          </w:tcPr>
          <w:p w14:paraId="3A95F0C5" w14:textId="269CC666"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82.2 </w:t>
            </w:r>
          </w:p>
        </w:tc>
        <w:tc>
          <w:tcPr>
            <w:tcW w:w="868" w:type="dxa"/>
            <w:tcBorders>
              <w:top w:val="nil"/>
              <w:left w:val="nil"/>
              <w:bottom w:val="single" w:sz="4" w:space="0" w:color="FFFFFF"/>
              <w:right w:val="single" w:sz="4" w:space="0" w:color="FFFFFF"/>
            </w:tcBorders>
            <w:shd w:val="clear" w:color="000000" w:fill="F3F0DF"/>
            <w:hideMark/>
          </w:tcPr>
          <w:p w14:paraId="25427EEC" w14:textId="660768EB"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71.8 </w:t>
            </w:r>
          </w:p>
        </w:tc>
        <w:tc>
          <w:tcPr>
            <w:tcW w:w="868" w:type="dxa"/>
            <w:tcBorders>
              <w:top w:val="nil"/>
              <w:left w:val="nil"/>
              <w:bottom w:val="single" w:sz="4" w:space="0" w:color="FFFFFF"/>
              <w:right w:val="single" w:sz="4" w:space="0" w:color="FFFFFF"/>
            </w:tcBorders>
            <w:shd w:val="clear" w:color="000000" w:fill="F3F0DF"/>
            <w:hideMark/>
          </w:tcPr>
          <w:p w14:paraId="030BF6E9" w14:textId="4EC88351"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62.4 </w:t>
            </w:r>
          </w:p>
        </w:tc>
        <w:tc>
          <w:tcPr>
            <w:tcW w:w="868" w:type="dxa"/>
            <w:tcBorders>
              <w:top w:val="nil"/>
              <w:left w:val="nil"/>
              <w:bottom w:val="single" w:sz="4" w:space="0" w:color="FFFFFF"/>
              <w:right w:val="single" w:sz="4" w:space="0" w:color="FFFFFF"/>
            </w:tcBorders>
            <w:shd w:val="clear" w:color="000000" w:fill="F3F0DF"/>
            <w:hideMark/>
          </w:tcPr>
          <w:p w14:paraId="7D0BED95" w14:textId="49E4861E"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54.0 </w:t>
            </w:r>
          </w:p>
        </w:tc>
        <w:tc>
          <w:tcPr>
            <w:tcW w:w="853" w:type="dxa"/>
            <w:tcBorders>
              <w:top w:val="nil"/>
              <w:left w:val="nil"/>
              <w:bottom w:val="single" w:sz="4" w:space="0" w:color="FFFFFF"/>
              <w:right w:val="single" w:sz="4" w:space="0" w:color="FFFFFF"/>
            </w:tcBorders>
            <w:shd w:val="clear" w:color="000000" w:fill="F3F0DF"/>
            <w:hideMark/>
          </w:tcPr>
          <w:p w14:paraId="4DA65C06" w14:textId="3793E156"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-165.0 </w:t>
            </w:r>
          </w:p>
        </w:tc>
        <w:tc>
          <w:tcPr>
            <w:tcW w:w="846" w:type="dxa"/>
            <w:tcBorders>
              <w:top w:val="nil"/>
              <w:left w:val="nil"/>
              <w:bottom w:val="single" w:sz="4" w:space="0" w:color="FFFFFF"/>
              <w:right w:val="single" w:sz="4" w:space="0" w:color="FFFFFF"/>
            </w:tcBorders>
            <w:shd w:val="clear" w:color="000000" w:fill="F3F0DF"/>
            <w:hideMark/>
          </w:tcPr>
          <w:p w14:paraId="02253C82" w14:textId="7185ADC5" w:rsidR="00C83C86" w:rsidRPr="005E1486" w:rsidRDefault="00C83C86" w:rsidP="00C83C86">
            <w:pPr>
              <w:widowControl/>
              <w:autoSpaceDE/>
              <w:autoSpaceDN/>
              <w:bidi/>
              <w:jc w:val="center"/>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Pr>
              <w:t xml:space="preserve">-177.5 </w:t>
            </w:r>
          </w:p>
        </w:tc>
        <w:tc>
          <w:tcPr>
            <w:tcW w:w="1691" w:type="dxa"/>
            <w:tcBorders>
              <w:top w:val="nil"/>
              <w:left w:val="nil"/>
              <w:bottom w:val="single" w:sz="4" w:space="0" w:color="FFFFFF"/>
              <w:right w:val="single" w:sz="4" w:space="0" w:color="FFFFFF"/>
            </w:tcBorders>
            <w:shd w:val="clear" w:color="000000" w:fill="F3F0DF"/>
            <w:hideMark/>
          </w:tcPr>
          <w:p w14:paraId="698EF109" w14:textId="2AE6ACE8" w:rsidR="00C83C86" w:rsidRPr="005E1486" w:rsidRDefault="00C83C86" w:rsidP="00C83C86">
            <w:pPr>
              <w:widowControl/>
              <w:autoSpaceDE/>
              <w:autoSpaceDN/>
              <w:bidi/>
              <w:rPr>
                <w:rFonts w:ascii="Simplified Arabic" w:eastAsia="Times New Roman" w:hAnsi="Simplified Arabic" w:cs="Simplified Arabic"/>
                <w:b/>
                <w:bCs/>
                <w:color w:val="334155"/>
                <w:sz w:val="18"/>
                <w:szCs w:val="18"/>
                <w:rtl/>
              </w:rPr>
            </w:pPr>
            <w:r w:rsidRPr="00C83C86">
              <w:rPr>
                <w:rFonts w:ascii="Simplified Arabic" w:hAnsi="Simplified Arabic" w:cs="Simplified Arabic"/>
                <w:sz w:val="18"/>
                <w:szCs w:val="18"/>
                <w:rtl/>
              </w:rPr>
              <w:t>صافي التدفق النقدي</w:t>
            </w:r>
          </w:p>
        </w:tc>
      </w:tr>
      <w:tr w:rsidR="00C83C86" w:rsidRPr="00C83C86" w14:paraId="0AFA102E" w14:textId="77777777" w:rsidTr="00C83C86">
        <w:trPr>
          <w:trHeight w:val="458"/>
          <w:jc w:val="center"/>
        </w:trPr>
        <w:tc>
          <w:tcPr>
            <w:tcW w:w="827" w:type="dxa"/>
            <w:tcBorders>
              <w:top w:val="nil"/>
              <w:left w:val="single" w:sz="4" w:space="0" w:color="FFFFFF"/>
              <w:bottom w:val="nil"/>
              <w:right w:val="single" w:sz="4" w:space="0" w:color="FFFFFF"/>
            </w:tcBorders>
            <w:shd w:val="clear" w:color="000000" w:fill="CFD7E7"/>
            <w:hideMark/>
          </w:tcPr>
          <w:p w14:paraId="44FF034F" w14:textId="5B331CB8"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540.6 </w:t>
            </w:r>
          </w:p>
        </w:tc>
        <w:tc>
          <w:tcPr>
            <w:tcW w:w="826" w:type="dxa"/>
            <w:tcBorders>
              <w:top w:val="nil"/>
              <w:left w:val="nil"/>
              <w:bottom w:val="nil"/>
              <w:right w:val="single" w:sz="4" w:space="0" w:color="FFFFFF"/>
            </w:tcBorders>
            <w:shd w:val="clear" w:color="000000" w:fill="CFD7E7"/>
            <w:hideMark/>
          </w:tcPr>
          <w:p w14:paraId="062ECF42" w14:textId="361DE70E"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386.1 </w:t>
            </w:r>
          </w:p>
        </w:tc>
        <w:tc>
          <w:tcPr>
            <w:tcW w:w="825" w:type="dxa"/>
            <w:tcBorders>
              <w:top w:val="nil"/>
              <w:left w:val="nil"/>
              <w:bottom w:val="nil"/>
              <w:right w:val="single" w:sz="4" w:space="0" w:color="FFFFFF"/>
            </w:tcBorders>
            <w:shd w:val="clear" w:color="000000" w:fill="CFD7E7"/>
            <w:hideMark/>
          </w:tcPr>
          <w:p w14:paraId="4CD1DD7C" w14:textId="0F173B39"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249.3 </w:t>
            </w:r>
          </w:p>
        </w:tc>
        <w:tc>
          <w:tcPr>
            <w:tcW w:w="827" w:type="dxa"/>
            <w:tcBorders>
              <w:top w:val="nil"/>
              <w:left w:val="nil"/>
              <w:bottom w:val="nil"/>
              <w:right w:val="single" w:sz="4" w:space="0" w:color="FFFFFF"/>
            </w:tcBorders>
            <w:shd w:val="clear" w:color="000000" w:fill="CFD7E7"/>
            <w:hideMark/>
          </w:tcPr>
          <w:p w14:paraId="2A2AB4F7" w14:textId="215DCC9F"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128.3 </w:t>
            </w:r>
          </w:p>
        </w:tc>
        <w:tc>
          <w:tcPr>
            <w:tcW w:w="826" w:type="dxa"/>
            <w:tcBorders>
              <w:top w:val="nil"/>
              <w:left w:val="nil"/>
              <w:bottom w:val="nil"/>
              <w:right w:val="single" w:sz="4" w:space="0" w:color="FFFFFF"/>
            </w:tcBorders>
            <w:shd w:val="clear" w:color="000000" w:fill="CFD7E7"/>
            <w:hideMark/>
          </w:tcPr>
          <w:p w14:paraId="436D362E" w14:textId="0E68F600"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21.6 </w:t>
            </w:r>
          </w:p>
        </w:tc>
        <w:tc>
          <w:tcPr>
            <w:tcW w:w="868" w:type="dxa"/>
            <w:tcBorders>
              <w:top w:val="nil"/>
              <w:left w:val="nil"/>
              <w:bottom w:val="nil"/>
              <w:right w:val="single" w:sz="4" w:space="0" w:color="FFFFFF"/>
            </w:tcBorders>
            <w:shd w:val="clear" w:color="000000" w:fill="CFD7E7"/>
            <w:hideMark/>
          </w:tcPr>
          <w:p w14:paraId="4FC4635E" w14:textId="2BDEE9C4"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-72.2 </w:t>
            </w:r>
          </w:p>
        </w:tc>
        <w:tc>
          <w:tcPr>
            <w:tcW w:w="868" w:type="dxa"/>
            <w:tcBorders>
              <w:top w:val="nil"/>
              <w:left w:val="nil"/>
              <w:bottom w:val="nil"/>
              <w:right w:val="single" w:sz="4" w:space="0" w:color="FFFFFF"/>
            </w:tcBorders>
            <w:shd w:val="clear" w:color="000000" w:fill="CFD7E7"/>
            <w:hideMark/>
          </w:tcPr>
          <w:p w14:paraId="3C24F320" w14:textId="173BB0D0"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-154.3 </w:t>
            </w:r>
          </w:p>
        </w:tc>
        <w:tc>
          <w:tcPr>
            <w:tcW w:w="868" w:type="dxa"/>
            <w:tcBorders>
              <w:top w:val="nil"/>
              <w:left w:val="nil"/>
              <w:bottom w:val="nil"/>
              <w:right w:val="single" w:sz="4" w:space="0" w:color="FFFFFF"/>
            </w:tcBorders>
            <w:shd w:val="clear" w:color="000000" w:fill="CFD7E7"/>
            <w:hideMark/>
          </w:tcPr>
          <w:p w14:paraId="708FF4A1" w14:textId="1B3ECBCF"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-226.1 </w:t>
            </w:r>
          </w:p>
        </w:tc>
        <w:tc>
          <w:tcPr>
            <w:tcW w:w="868" w:type="dxa"/>
            <w:tcBorders>
              <w:top w:val="nil"/>
              <w:left w:val="nil"/>
              <w:bottom w:val="nil"/>
              <w:right w:val="single" w:sz="4" w:space="0" w:color="FFFFFF"/>
            </w:tcBorders>
            <w:shd w:val="clear" w:color="000000" w:fill="CFD7E7"/>
            <w:hideMark/>
          </w:tcPr>
          <w:p w14:paraId="5DA8B4CE" w14:textId="2DC6EB09"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-288.5 </w:t>
            </w:r>
          </w:p>
        </w:tc>
        <w:tc>
          <w:tcPr>
            <w:tcW w:w="853" w:type="dxa"/>
            <w:tcBorders>
              <w:top w:val="nil"/>
              <w:left w:val="nil"/>
              <w:bottom w:val="nil"/>
              <w:right w:val="single" w:sz="4" w:space="0" w:color="FFFFFF"/>
            </w:tcBorders>
            <w:shd w:val="clear" w:color="000000" w:fill="CFD7E7"/>
            <w:hideMark/>
          </w:tcPr>
          <w:p w14:paraId="2C2D2777" w14:textId="2C39D0B1"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-342.5 </w:t>
            </w:r>
          </w:p>
        </w:tc>
        <w:tc>
          <w:tcPr>
            <w:tcW w:w="846" w:type="dxa"/>
            <w:tcBorders>
              <w:top w:val="nil"/>
              <w:left w:val="nil"/>
              <w:bottom w:val="nil"/>
              <w:right w:val="single" w:sz="4" w:space="0" w:color="FFFFFF"/>
            </w:tcBorders>
            <w:shd w:val="clear" w:color="000000" w:fill="CFD7E7"/>
            <w:hideMark/>
          </w:tcPr>
          <w:p w14:paraId="5B4FD7E5" w14:textId="64DA11AF" w:rsidR="00C83C86" w:rsidRPr="005E1486" w:rsidRDefault="00C83C86" w:rsidP="00C83C86">
            <w:pPr>
              <w:widowControl/>
              <w:autoSpaceDE/>
              <w:autoSpaceDN/>
              <w:bidi/>
              <w:jc w:val="center"/>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Pr>
              <w:t xml:space="preserve">-177.5 </w:t>
            </w:r>
          </w:p>
        </w:tc>
        <w:tc>
          <w:tcPr>
            <w:tcW w:w="1691" w:type="dxa"/>
            <w:tcBorders>
              <w:top w:val="nil"/>
              <w:left w:val="nil"/>
              <w:bottom w:val="nil"/>
              <w:right w:val="single" w:sz="4" w:space="0" w:color="FFFFFF"/>
            </w:tcBorders>
            <w:shd w:val="clear" w:color="000000" w:fill="CFD7E7"/>
            <w:hideMark/>
          </w:tcPr>
          <w:p w14:paraId="211A59F7" w14:textId="25A508FD" w:rsidR="00C83C86" w:rsidRPr="005E1486" w:rsidRDefault="00C83C86" w:rsidP="00C83C86">
            <w:pPr>
              <w:widowControl/>
              <w:autoSpaceDE/>
              <w:autoSpaceDN/>
              <w:bidi/>
              <w:rPr>
                <w:rFonts w:ascii="Simplified Arabic" w:eastAsia="Times New Roman" w:hAnsi="Simplified Arabic" w:cs="Simplified Arabic"/>
                <w:color w:val="334155"/>
                <w:sz w:val="18"/>
                <w:szCs w:val="18"/>
                <w:rtl/>
              </w:rPr>
            </w:pPr>
            <w:r w:rsidRPr="00C83C86">
              <w:rPr>
                <w:rFonts w:ascii="Simplified Arabic" w:hAnsi="Simplified Arabic" w:cs="Simplified Arabic"/>
                <w:sz w:val="18"/>
                <w:szCs w:val="18"/>
                <w:rtl/>
              </w:rPr>
              <w:t>التدفق المتراكم</w:t>
            </w:r>
          </w:p>
        </w:tc>
      </w:tr>
      <w:tr w:rsidR="00C83C86" w:rsidRPr="00C83C86" w14:paraId="6E278E1E" w14:textId="77777777" w:rsidTr="00C83C86">
        <w:trPr>
          <w:trHeight w:val="350"/>
          <w:jc w:val="center"/>
        </w:trPr>
        <w:tc>
          <w:tcPr>
            <w:tcW w:w="827" w:type="dxa"/>
            <w:tcBorders>
              <w:top w:val="nil"/>
              <w:left w:val="single" w:sz="4" w:space="0" w:color="FFFFFF"/>
              <w:bottom w:val="single" w:sz="4" w:space="0" w:color="FFFFFF"/>
              <w:right w:val="single" w:sz="4" w:space="0" w:color="FFFFFF"/>
            </w:tcBorders>
            <w:shd w:val="clear" w:color="000000" w:fill="CFD7E7"/>
            <w:vAlign w:val="bottom"/>
          </w:tcPr>
          <w:p w14:paraId="20ECFA24" w14:textId="697A7466"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10 </w:t>
            </w:r>
          </w:p>
        </w:tc>
        <w:tc>
          <w:tcPr>
            <w:tcW w:w="826" w:type="dxa"/>
            <w:tcBorders>
              <w:top w:val="nil"/>
              <w:left w:val="nil"/>
              <w:bottom w:val="single" w:sz="4" w:space="0" w:color="FFFFFF"/>
              <w:right w:val="single" w:sz="4" w:space="0" w:color="FFFFFF"/>
            </w:tcBorders>
            <w:shd w:val="clear" w:color="000000" w:fill="CFD7E7"/>
            <w:vAlign w:val="bottom"/>
          </w:tcPr>
          <w:p w14:paraId="3E45024E" w14:textId="48546A2F"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9 </w:t>
            </w:r>
          </w:p>
        </w:tc>
        <w:tc>
          <w:tcPr>
            <w:tcW w:w="825" w:type="dxa"/>
            <w:tcBorders>
              <w:top w:val="nil"/>
              <w:left w:val="nil"/>
              <w:bottom w:val="single" w:sz="4" w:space="0" w:color="FFFFFF"/>
              <w:right w:val="single" w:sz="4" w:space="0" w:color="FFFFFF"/>
            </w:tcBorders>
            <w:shd w:val="clear" w:color="000000" w:fill="CFD7E7"/>
            <w:vAlign w:val="bottom"/>
          </w:tcPr>
          <w:p w14:paraId="78765242" w14:textId="6E763822"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8 </w:t>
            </w:r>
          </w:p>
        </w:tc>
        <w:tc>
          <w:tcPr>
            <w:tcW w:w="827" w:type="dxa"/>
            <w:tcBorders>
              <w:top w:val="nil"/>
              <w:left w:val="nil"/>
              <w:bottom w:val="single" w:sz="4" w:space="0" w:color="FFFFFF"/>
              <w:right w:val="single" w:sz="4" w:space="0" w:color="FFFFFF"/>
            </w:tcBorders>
            <w:shd w:val="clear" w:color="000000" w:fill="CFD7E7"/>
            <w:vAlign w:val="bottom"/>
          </w:tcPr>
          <w:p w14:paraId="6E3EABB4" w14:textId="1AF97124"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7 </w:t>
            </w:r>
          </w:p>
        </w:tc>
        <w:tc>
          <w:tcPr>
            <w:tcW w:w="826" w:type="dxa"/>
            <w:tcBorders>
              <w:top w:val="nil"/>
              <w:left w:val="nil"/>
              <w:bottom w:val="single" w:sz="4" w:space="0" w:color="FFFFFF"/>
              <w:right w:val="single" w:sz="4" w:space="0" w:color="FFFFFF"/>
            </w:tcBorders>
            <w:shd w:val="clear" w:color="000000" w:fill="CFD7E7"/>
            <w:vAlign w:val="bottom"/>
          </w:tcPr>
          <w:p w14:paraId="754E10CC" w14:textId="535264FF"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6 </w:t>
            </w:r>
          </w:p>
        </w:tc>
        <w:tc>
          <w:tcPr>
            <w:tcW w:w="868" w:type="dxa"/>
            <w:tcBorders>
              <w:top w:val="nil"/>
              <w:left w:val="nil"/>
              <w:bottom w:val="single" w:sz="4" w:space="0" w:color="FFFFFF"/>
              <w:right w:val="single" w:sz="4" w:space="0" w:color="FFFFFF"/>
            </w:tcBorders>
            <w:shd w:val="clear" w:color="000000" w:fill="CFD7E7"/>
            <w:vAlign w:val="bottom"/>
          </w:tcPr>
          <w:p w14:paraId="4EE75E6A" w14:textId="596358CC"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 </w:t>
            </w:r>
          </w:p>
        </w:tc>
        <w:tc>
          <w:tcPr>
            <w:tcW w:w="868" w:type="dxa"/>
            <w:tcBorders>
              <w:top w:val="nil"/>
              <w:left w:val="nil"/>
              <w:bottom w:val="single" w:sz="4" w:space="0" w:color="FFFFFF"/>
              <w:right w:val="single" w:sz="4" w:space="0" w:color="FFFFFF"/>
            </w:tcBorders>
            <w:shd w:val="clear" w:color="000000" w:fill="CFD7E7"/>
            <w:vAlign w:val="bottom"/>
          </w:tcPr>
          <w:p w14:paraId="1D1DEF89" w14:textId="162C559A"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 </w:t>
            </w:r>
          </w:p>
        </w:tc>
        <w:tc>
          <w:tcPr>
            <w:tcW w:w="868" w:type="dxa"/>
            <w:tcBorders>
              <w:top w:val="nil"/>
              <w:left w:val="nil"/>
              <w:bottom w:val="single" w:sz="4" w:space="0" w:color="FFFFFF"/>
              <w:right w:val="single" w:sz="4" w:space="0" w:color="FFFFFF"/>
            </w:tcBorders>
            <w:shd w:val="clear" w:color="000000" w:fill="CFD7E7"/>
            <w:vAlign w:val="bottom"/>
          </w:tcPr>
          <w:p w14:paraId="207B2B3F" w14:textId="0C7B86EC"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 </w:t>
            </w:r>
          </w:p>
        </w:tc>
        <w:tc>
          <w:tcPr>
            <w:tcW w:w="868" w:type="dxa"/>
            <w:tcBorders>
              <w:top w:val="nil"/>
              <w:left w:val="nil"/>
              <w:bottom w:val="single" w:sz="4" w:space="0" w:color="FFFFFF"/>
              <w:right w:val="single" w:sz="4" w:space="0" w:color="FFFFFF"/>
            </w:tcBorders>
            <w:shd w:val="clear" w:color="000000" w:fill="CFD7E7"/>
            <w:vAlign w:val="bottom"/>
          </w:tcPr>
          <w:p w14:paraId="3036C683" w14:textId="1DD33089"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 </w:t>
            </w:r>
          </w:p>
        </w:tc>
        <w:tc>
          <w:tcPr>
            <w:tcW w:w="853" w:type="dxa"/>
            <w:tcBorders>
              <w:top w:val="nil"/>
              <w:left w:val="nil"/>
              <w:bottom w:val="single" w:sz="4" w:space="0" w:color="FFFFFF"/>
              <w:right w:val="single" w:sz="4" w:space="0" w:color="FFFFFF"/>
            </w:tcBorders>
            <w:shd w:val="clear" w:color="000000" w:fill="CFD7E7"/>
            <w:vAlign w:val="bottom"/>
          </w:tcPr>
          <w:p w14:paraId="406A5307" w14:textId="61ACB623"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 xml:space="preserve">- </w:t>
            </w:r>
          </w:p>
        </w:tc>
        <w:tc>
          <w:tcPr>
            <w:tcW w:w="846" w:type="dxa"/>
            <w:tcBorders>
              <w:top w:val="nil"/>
              <w:left w:val="nil"/>
              <w:bottom w:val="single" w:sz="4" w:space="0" w:color="FFFFFF"/>
              <w:right w:val="single" w:sz="4" w:space="0" w:color="FFFFFF"/>
            </w:tcBorders>
            <w:shd w:val="clear" w:color="000000" w:fill="CFD7E7"/>
            <w:vAlign w:val="bottom"/>
          </w:tcPr>
          <w:p w14:paraId="49FFF94D" w14:textId="36EDD7F5" w:rsidR="00C83C86" w:rsidRPr="00C83C86" w:rsidRDefault="00C83C86" w:rsidP="00C83C86">
            <w:pPr>
              <w:widowControl/>
              <w:autoSpaceDE/>
              <w:autoSpaceDN/>
              <w:bidi/>
              <w:jc w:val="center"/>
              <w:rPr>
                <w:rFonts w:ascii="Simplified Arabic" w:hAnsi="Simplified Arabic" w:cs="Simplified Arabic"/>
                <w:sz w:val="18"/>
                <w:szCs w:val="18"/>
              </w:rPr>
            </w:pPr>
            <w:r w:rsidRPr="00C83C86">
              <w:rPr>
                <w:rFonts w:ascii="Simplified Arabic" w:hAnsi="Simplified Arabic" w:cs="Simplified Arabic"/>
                <w:sz w:val="18"/>
                <w:szCs w:val="18"/>
              </w:rPr>
              <w:t>-</w:t>
            </w:r>
          </w:p>
        </w:tc>
        <w:tc>
          <w:tcPr>
            <w:tcW w:w="1691" w:type="dxa"/>
            <w:tcBorders>
              <w:top w:val="nil"/>
              <w:left w:val="nil"/>
              <w:bottom w:val="single" w:sz="4" w:space="0" w:color="FFFFFF"/>
              <w:right w:val="single" w:sz="4" w:space="0" w:color="FFFFFF"/>
            </w:tcBorders>
            <w:shd w:val="clear" w:color="000000" w:fill="CFD7E7"/>
            <w:vAlign w:val="bottom"/>
          </w:tcPr>
          <w:p w14:paraId="7C0BDCEE" w14:textId="0896A3C1" w:rsidR="00C83C86" w:rsidRPr="00C83C86" w:rsidRDefault="00C83C86" w:rsidP="00C83C86">
            <w:pPr>
              <w:widowControl/>
              <w:autoSpaceDE/>
              <w:autoSpaceDN/>
              <w:bidi/>
              <w:rPr>
                <w:rFonts w:ascii="Simplified Arabic" w:hAnsi="Simplified Arabic" w:cs="Simplified Arabic"/>
                <w:sz w:val="18"/>
                <w:szCs w:val="18"/>
                <w:rtl/>
              </w:rPr>
            </w:pPr>
            <w:r w:rsidRPr="00C83C86">
              <w:rPr>
                <w:rFonts w:ascii="Simplified Arabic" w:hAnsi="Simplified Arabic" w:cs="Simplified Arabic"/>
                <w:sz w:val="18"/>
                <w:szCs w:val="18"/>
                <w:rtl/>
              </w:rPr>
              <w:t>فترة الاسترداد</w:t>
            </w:r>
          </w:p>
        </w:tc>
      </w:tr>
    </w:tbl>
    <w:p w14:paraId="63B472F1" w14:textId="7DA07493" w:rsidR="00514451" w:rsidRDefault="00514451" w:rsidP="00F9577A">
      <w:pPr>
        <w:pStyle w:val="ListParagraph"/>
        <w:bidi/>
        <w:ind w:left="720"/>
        <w:jc w:val="center"/>
        <w:rPr>
          <w:rFonts w:ascii="Simplified Arabic" w:hAnsi="Simplified Arabic" w:cs="Simplified Arabic"/>
          <w:b/>
          <w:bCs/>
          <w:sz w:val="18"/>
          <w:szCs w:val="18"/>
          <w:rtl/>
        </w:rPr>
      </w:pPr>
      <w:r>
        <w:rPr>
          <w:rFonts w:ascii="Simplified Arabic" w:hAnsi="Simplified Arabic" w:cs="Simplified Arabic" w:hint="cs"/>
          <w:b/>
          <w:bCs/>
          <w:sz w:val="18"/>
          <w:szCs w:val="18"/>
          <w:rtl/>
        </w:rPr>
        <w:t>من اعداد الباحث</w:t>
      </w:r>
    </w:p>
    <w:p w14:paraId="05CC85F2" w14:textId="4A4C1452" w:rsidR="00F9577A" w:rsidRDefault="00F9577A" w:rsidP="00514451">
      <w:pPr>
        <w:pStyle w:val="ListParagraph"/>
        <w:bidi/>
        <w:ind w:left="720"/>
        <w:jc w:val="center"/>
        <w:rPr>
          <w:rFonts w:ascii="Simplified Arabic" w:hAnsi="Simplified Arabic" w:cs="Simplified Arabic"/>
          <w:b/>
          <w:bCs/>
          <w:sz w:val="18"/>
          <w:szCs w:val="18"/>
          <w:rtl/>
        </w:rPr>
      </w:pPr>
      <w:r w:rsidRPr="004460CC">
        <w:rPr>
          <w:rFonts w:ascii="Simplified Arabic" w:hAnsi="Simplified Arabic" w:cs="Simplified Arabic" w:hint="cs"/>
          <w:b/>
          <w:bCs/>
          <w:sz w:val="18"/>
          <w:szCs w:val="18"/>
          <w:rtl/>
        </w:rPr>
        <w:t>جدول (</w:t>
      </w:r>
      <w:r>
        <w:rPr>
          <w:rFonts w:ascii="Simplified Arabic" w:hAnsi="Simplified Arabic" w:cs="Simplified Arabic" w:hint="cs"/>
          <w:b/>
          <w:bCs/>
          <w:sz w:val="18"/>
          <w:szCs w:val="18"/>
          <w:rtl/>
        </w:rPr>
        <w:t>11</w:t>
      </w:r>
      <w:r w:rsidRPr="004460CC">
        <w:rPr>
          <w:rFonts w:ascii="Simplified Arabic" w:hAnsi="Simplified Arabic" w:cs="Simplified Arabic" w:hint="cs"/>
          <w:b/>
          <w:bCs/>
          <w:sz w:val="18"/>
          <w:szCs w:val="18"/>
          <w:rtl/>
        </w:rPr>
        <w:t xml:space="preserve">) </w:t>
      </w:r>
      <w:r>
        <w:rPr>
          <w:rFonts w:ascii="Simplified Arabic" w:hAnsi="Simplified Arabic" w:cs="Simplified Arabic" w:hint="cs"/>
          <w:b/>
          <w:bCs/>
          <w:sz w:val="18"/>
          <w:szCs w:val="18"/>
          <w:rtl/>
        </w:rPr>
        <w:t xml:space="preserve">جدول التدفقات النقدية لمشروع مصنع الامونيا الخضراء  </w:t>
      </w:r>
    </w:p>
    <w:p w14:paraId="41964A3E" w14:textId="28834DC2" w:rsidR="005F78EE" w:rsidRDefault="005F78EE" w:rsidP="005F78EE">
      <w:pPr>
        <w:bidi/>
        <w:rPr>
          <w:rFonts w:ascii="Simplified Arabic" w:hAnsi="Simplified Arabic" w:cs="Simplified Arabic"/>
          <w:sz w:val="24"/>
          <w:szCs w:val="24"/>
          <w:rtl/>
        </w:rPr>
      </w:pPr>
    </w:p>
    <w:p w14:paraId="3DAAF1FC" w14:textId="2EECB010" w:rsidR="005F78EE" w:rsidRPr="005F78EE" w:rsidRDefault="005F78EE" w:rsidP="00EA2836">
      <w:pPr>
        <w:pStyle w:val="Heading3"/>
        <w:numPr>
          <w:ilvl w:val="0"/>
          <w:numId w:val="0"/>
        </w:numPr>
        <w:bidi/>
        <w:rPr>
          <w:rFonts w:ascii="Simplified Arabic" w:hAnsi="Simplified Arabic" w:cs="Simplified Arabic"/>
          <w:b/>
          <w:bCs/>
          <w:color w:val="000000" w:themeColor="text1"/>
          <w:sz w:val="28"/>
          <w:szCs w:val="28"/>
          <w:lang w:bidi="ar-EG"/>
        </w:rPr>
      </w:pPr>
      <w:r w:rsidRPr="005F78EE">
        <w:rPr>
          <w:rFonts w:ascii="Simplified Arabic" w:hAnsi="Simplified Arabic" w:cs="Simplified Arabic"/>
          <w:b/>
          <w:bCs/>
          <w:color w:val="000000" w:themeColor="text1"/>
          <w:sz w:val="28"/>
          <w:szCs w:val="28"/>
          <w:rtl/>
        </w:rPr>
        <w:lastRenderedPageBreak/>
        <w:t>التحليل المكاني</w:t>
      </w:r>
      <w:r w:rsidRPr="005F78EE">
        <w:rPr>
          <w:rFonts w:ascii="Simplified Arabic" w:hAnsi="Simplified Arabic" w:cs="Simplified Arabic"/>
          <w:b/>
          <w:bCs/>
          <w:color w:val="000000" w:themeColor="text1"/>
          <w:sz w:val="28"/>
          <w:szCs w:val="28"/>
        </w:rPr>
        <w:t xml:space="preserve"> Location Analysis  </w:t>
      </w:r>
      <w:r w:rsidRPr="005F78EE">
        <w:rPr>
          <w:rFonts w:ascii="Simplified Arabic" w:hAnsi="Simplified Arabic" w:cs="Simplified Arabic" w:hint="cs"/>
          <w:b/>
          <w:bCs/>
          <w:color w:val="000000" w:themeColor="text1"/>
          <w:sz w:val="28"/>
          <w:szCs w:val="28"/>
          <w:rtl/>
        </w:rPr>
        <w:t xml:space="preserve"> - </w:t>
      </w:r>
      <w:r w:rsidRPr="005F78EE">
        <w:rPr>
          <w:rFonts w:ascii="Simplified Arabic" w:hAnsi="Simplified Arabic" w:cs="Simplified Arabic"/>
          <w:b/>
          <w:bCs/>
          <w:color w:val="000000" w:themeColor="text1"/>
          <w:sz w:val="28"/>
          <w:szCs w:val="28"/>
          <w:rtl/>
        </w:rPr>
        <w:t>مصر</w:t>
      </w:r>
    </w:p>
    <w:p w14:paraId="621212A2" w14:textId="5CF32657" w:rsidR="005F78EE" w:rsidRPr="001935CA" w:rsidRDefault="005F78EE" w:rsidP="005F78EE">
      <w:pPr>
        <w:pStyle w:val="NormalWeb"/>
        <w:bidi/>
        <w:rPr>
          <w:rFonts w:ascii="Simplified Arabic" w:hAnsi="Simplified Arabic" w:cs="Simplified Arabic"/>
        </w:rPr>
      </w:pPr>
      <w:r w:rsidRPr="001935CA">
        <w:rPr>
          <w:rFonts w:ascii="Simplified Arabic" w:hAnsi="Simplified Arabic" w:cs="Simplified Arabic"/>
          <w:rtl/>
        </w:rPr>
        <w:t xml:space="preserve">وفقاً للخطط القومية، تبرز </w:t>
      </w:r>
      <w:r w:rsidRPr="001935CA">
        <w:rPr>
          <w:rFonts w:ascii="Simplified Arabic" w:hAnsi="Simplified Arabic" w:cs="Simplified Arabic"/>
          <w:b/>
          <w:bCs/>
          <w:rtl/>
        </w:rPr>
        <w:t>منطقة العين السخنة</w:t>
      </w:r>
      <w:r w:rsidRPr="001935CA">
        <w:rPr>
          <w:rFonts w:ascii="Simplified Arabic" w:hAnsi="Simplified Arabic" w:cs="Simplified Arabic"/>
          <w:rtl/>
        </w:rPr>
        <w:t xml:space="preserve"> و</w:t>
      </w:r>
      <w:r w:rsidRPr="001935CA">
        <w:rPr>
          <w:rFonts w:ascii="Simplified Arabic" w:hAnsi="Simplified Arabic" w:cs="Simplified Arabic"/>
          <w:b/>
          <w:bCs/>
          <w:rtl/>
        </w:rPr>
        <w:t>شرق بورسعيد</w:t>
      </w:r>
      <w:r w:rsidRPr="001935CA">
        <w:rPr>
          <w:rFonts w:ascii="Simplified Arabic" w:hAnsi="Simplified Arabic" w:cs="Simplified Arabic"/>
          <w:rtl/>
        </w:rPr>
        <w:t xml:space="preserve"> كأفضل المواقع نظراً </w:t>
      </w:r>
      <w:r>
        <w:rPr>
          <w:rFonts w:ascii="Simplified Arabic" w:hAnsi="Simplified Arabic" w:cs="Simplified Arabic" w:hint="cs"/>
          <w:rtl/>
        </w:rPr>
        <w:t>-</w:t>
      </w:r>
      <w:r w:rsidRPr="001935CA">
        <w:rPr>
          <w:rFonts w:ascii="Simplified Arabic" w:hAnsi="Simplified Arabic" w:cs="Simplified Arabic"/>
        </w:rPr>
        <w:t>:</w:t>
      </w:r>
    </w:p>
    <w:p w14:paraId="6A61B2A1" w14:textId="77777777" w:rsidR="005F78EE" w:rsidRPr="001935CA" w:rsidRDefault="005F78EE" w:rsidP="00DD5AEB">
      <w:pPr>
        <w:pStyle w:val="NormalWeb"/>
        <w:numPr>
          <w:ilvl w:val="0"/>
          <w:numId w:val="36"/>
        </w:numPr>
        <w:bidi/>
        <w:rPr>
          <w:rFonts w:ascii="Simplified Arabic" w:hAnsi="Simplified Arabic" w:cs="Simplified Arabic"/>
        </w:rPr>
      </w:pPr>
      <w:r w:rsidRPr="001935CA">
        <w:rPr>
          <w:rFonts w:ascii="Simplified Arabic" w:hAnsi="Simplified Arabic" w:cs="Simplified Arabic"/>
          <w:rtl/>
        </w:rPr>
        <w:t>القرب من مزارع الرياح في الزعفرانة وجبل الزيت</w:t>
      </w:r>
      <w:r w:rsidRPr="001935CA">
        <w:rPr>
          <w:rFonts w:ascii="Simplified Arabic" w:hAnsi="Simplified Arabic" w:cs="Simplified Arabic"/>
        </w:rPr>
        <w:t>.</w:t>
      </w:r>
    </w:p>
    <w:p w14:paraId="410ECC44" w14:textId="77777777" w:rsidR="005F78EE" w:rsidRPr="001935CA" w:rsidRDefault="005F78EE" w:rsidP="00DD5AEB">
      <w:pPr>
        <w:pStyle w:val="NormalWeb"/>
        <w:numPr>
          <w:ilvl w:val="0"/>
          <w:numId w:val="36"/>
        </w:numPr>
        <w:bidi/>
        <w:rPr>
          <w:rFonts w:ascii="Simplified Arabic" w:hAnsi="Simplified Arabic" w:cs="Simplified Arabic"/>
        </w:rPr>
      </w:pPr>
      <w:r w:rsidRPr="001935CA">
        <w:rPr>
          <w:rFonts w:ascii="Simplified Arabic" w:hAnsi="Simplified Arabic" w:cs="Simplified Arabic"/>
          <w:rtl/>
        </w:rPr>
        <w:t>توفير تكاليف النقل عبر الموانئ الجاهزة للتصدير</w:t>
      </w:r>
      <w:r w:rsidRPr="001935CA">
        <w:rPr>
          <w:rFonts w:ascii="Simplified Arabic" w:hAnsi="Simplified Arabic" w:cs="Simplified Arabic"/>
        </w:rPr>
        <w:t>.</w:t>
      </w:r>
    </w:p>
    <w:p w14:paraId="5EA0A7BF" w14:textId="77777777" w:rsidR="005F78EE" w:rsidRDefault="005F78EE" w:rsidP="00DD5AEB">
      <w:pPr>
        <w:pStyle w:val="NormalWeb"/>
        <w:numPr>
          <w:ilvl w:val="0"/>
          <w:numId w:val="36"/>
        </w:numPr>
        <w:bidi/>
        <w:rPr>
          <w:rFonts w:ascii="Simplified Arabic" w:hAnsi="Simplified Arabic" w:cs="Simplified Arabic"/>
        </w:rPr>
      </w:pPr>
      <w:r w:rsidRPr="001935CA">
        <w:rPr>
          <w:rFonts w:ascii="Simplified Arabic" w:hAnsi="Simplified Arabic" w:cs="Simplified Arabic"/>
          <w:rtl/>
        </w:rPr>
        <w:t>قربها من مصانع الأسمدة القائمة لتسهيل عمليات الربط الفني</w:t>
      </w:r>
      <w:r w:rsidRPr="001935CA">
        <w:rPr>
          <w:rFonts w:ascii="Simplified Arabic" w:hAnsi="Simplified Arabic" w:cs="Simplified Arabic"/>
        </w:rPr>
        <w:t>.</w:t>
      </w:r>
    </w:p>
    <w:p w14:paraId="10EC0E8E" w14:textId="7C1EEE54" w:rsidR="005F78EE" w:rsidRPr="005F78EE" w:rsidRDefault="005F78EE" w:rsidP="005F78EE">
      <w:pPr>
        <w:pStyle w:val="Heading3"/>
        <w:numPr>
          <w:ilvl w:val="0"/>
          <w:numId w:val="0"/>
        </w:numPr>
        <w:bidi/>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t>ت</w:t>
      </w:r>
      <w:r w:rsidRPr="005F78EE">
        <w:rPr>
          <w:rFonts w:ascii="Simplified Arabic" w:hAnsi="Simplified Arabic" w:cs="Simplified Arabic"/>
          <w:b/>
          <w:bCs/>
          <w:color w:val="000000" w:themeColor="text1"/>
          <w:sz w:val="28"/>
          <w:szCs w:val="28"/>
          <w:rtl/>
        </w:rPr>
        <w:t>حليل المخاطر</w:t>
      </w:r>
      <w:r w:rsidRPr="005F78EE">
        <w:rPr>
          <w:rFonts w:ascii="Simplified Arabic" w:hAnsi="Simplified Arabic" w:cs="Simplified Arabic"/>
          <w:b/>
          <w:bCs/>
          <w:color w:val="000000" w:themeColor="text1"/>
          <w:sz w:val="28"/>
          <w:szCs w:val="28"/>
        </w:rPr>
        <w:t xml:space="preserve"> (Risk Assessment)</w:t>
      </w:r>
    </w:p>
    <w:p w14:paraId="4AF70D77" w14:textId="77777777" w:rsidR="005F78EE" w:rsidRPr="001935CA" w:rsidRDefault="005F78EE" w:rsidP="00DD5AEB">
      <w:pPr>
        <w:pStyle w:val="NormalWeb"/>
        <w:numPr>
          <w:ilvl w:val="0"/>
          <w:numId w:val="37"/>
        </w:numPr>
        <w:bidi/>
        <w:rPr>
          <w:rFonts w:ascii="Simplified Arabic" w:hAnsi="Simplified Arabic" w:cs="Simplified Arabic"/>
        </w:rPr>
      </w:pPr>
      <w:r w:rsidRPr="001935CA">
        <w:rPr>
          <w:rFonts w:ascii="Simplified Arabic" w:hAnsi="Simplified Arabic" w:cs="Simplified Arabic"/>
          <w:b/>
          <w:bCs/>
          <w:rtl/>
        </w:rPr>
        <w:t>مخاطر فنية</w:t>
      </w:r>
      <w:r w:rsidRPr="001935CA">
        <w:rPr>
          <w:rFonts w:ascii="Simplified Arabic" w:hAnsi="Simplified Arabic" w:cs="Simplified Arabic"/>
          <w:b/>
          <w:bCs/>
        </w:rPr>
        <w:t>:</w:t>
      </w:r>
      <w:r w:rsidRPr="001935CA">
        <w:rPr>
          <w:rFonts w:ascii="Simplified Arabic" w:hAnsi="Simplified Arabic" w:cs="Simplified Arabic"/>
        </w:rPr>
        <w:t xml:space="preserve"> </w:t>
      </w:r>
      <w:r w:rsidRPr="001935CA">
        <w:rPr>
          <w:rFonts w:ascii="Simplified Arabic" w:hAnsi="Simplified Arabic" w:cs="Simplified Arabic"/>
          <w:rtl/>
        </w:rPr>
        <w:t>تذبذب إمدادات الطاقة المتجددة (يتم علاجه عبر الربط الهجين)</w:t>
      </w:r>
      <w:r w:rsidRPr="001935CA">
        <w:rPr>
          <w:rFonts w:ascii="Simplified Arabic" w:hAnsi="Simplified Arabic" w:cs="Simplified Arabic"/>
        </w:rPr>
        <w:t>.</w:t>
      </w:r>
    </w:p>
    <w:p w14:paraId="02CC6AB2" w14:textId="77777777" w:rsidR="005F78EE" w:rsidRPr="001935CA" w:rsidRDefault="005F78EE" w:rsidP="00DD5AEB">
      <w:pPr>
        <w:pStyle w:val="NormalWeb"/>
        <w:numPr>
          <w:ilvl w:val="0"/>
          <w:numId w:val="37"/>
        </w:numPr>
        <w:bidi/>
        <w:rPr>
          <w:rFonts w:ascii="Simplified Arabic" w:hAnsi="Simplified Arabic" w:cs="Simplified Arabic"/>
        </w:rPr>
      </w:pPr>
      <w:r w:rsidRPr="001935CA">
        <w:rPr>
          <w:rFonts w:ascii="Simplified Arabic" w:hAnsi="Simplified Arabic" w:cs="Simplified Arabic"/>
          <w:b/>
          <w:bCs/>
          <w:rtl/>
        </w:rPr>
        <w:t>مخاطر سوقية</w:t>
      </w:r>
      <w:r w:rsidRPr="001935CA">
        <w:rPr>
          <w:rFonts w:ascii="Simplified Arabic" w:hAnsi="Simplified Arabic" w:cs="Simplified Arabic"/>
          <w:b/>
          <w:bCs/>
        </w:rPr>
        <w:t>:</w:t>
      </w:r>
      <w:r w:rsidRPr="001935CA">
        <w:rPr>
          <w:rFonts w:ascii="Simplified Arabic" w:hAnsi="Simplified Arabic" w:cs="Simplified Arabic"/>
        </w:rPr>
        <w:t xml:space="preserve"> </w:t>
      </w:r>
      <w:r w:rsidRPr="001935CA">
        <w:rPr>
          <w:rFonts w:ascii="Simplified Arabic" w:hAnsi="Simplified Arabic" w:cs="Simplified Arabic"/>
          <w:rtl/>
        </w:rPr>
        <w:t>تقلبات أسعار الغاز الطبيعي (التي تؤثر على سعر الأمونيا الرمادية المنافسة)</w:t>
      </w:r>
      <w:r w:rsidRPr="001935CA">
        <w:rPr>
          <w:rFonts w:ascii="Simplified Arabic" w:hAnsi="Simplified Arabic" w:cs="Simplified Arabic"/>
        </w:rPr>
        <w:t>.</w:t>
      </w:r>
    </w:p>
    <w:p w14:paraId="7725E7AE" w14:textId="77777777" w:rsidR="005F78EE" w:rsidRPr="001935CA" w:rsidRDefault="005F78EE" w:rsidP="00DD5AEB">
      <w:pPr>
        <w:pStyle w:val="NormalWeb"/>
        <w:numPr>
          <w:ilvl w:val="0"/>
          <w:numId w:val="37"/>
        </w:numPr>
        <w:bidi/>
        <w:rPr>
          <w:rFonts w:ascii="Simplified Arabic" w:hAnsi="Simplified Arabic" w:cs="Simplified Arabic"/>
        </w:rPr>
      </w:pPr>
      <w:r w:rsidRPr="001935CA">
        <w:rPr>
          <w:rFonts w:ascii="Simplified Arabic" w:hAnsi="Simplified Arabic" w:cs="Simplified Arabic"/>
          <w:b/>
          <w:bCs/>
          <w:rtl/>
        </w:rPr>
        <w:t>مخاطر تمويلية</w:t>
      </w:r>
      <w:r w:rsidRPr="001935CA">
        <w:rPr>
          <w:rFonts w:ascii="Simplified Arabic" w:hAnsi="Simplified Arabic" w:cs="Simplified Arabic"/>
          <w:b/>
          <w:bCs/>
        </w:rPr>
        <w:t>:</w:t>
      </w:r>
      <w:r w:rsidRPr="001935CA">
        <w:rPr>
          <w:rFonts w:ascii="Simplified Arabic" w:hAnsi="Simplified Arabic" w:cs="Simplified Arabic"/>
        </w:rPr>
        <w:t xml:space="preserve"> </w:t>
      </w:r>
      <w:r w:rsidRPr="001935CA">
        <w:rPr>
          <w:rFonts w:ascii="Simplified Arabic" w:hAnsi="Simplified Arabic" w:cs="Simplified Arabic"/>
          <w:rtl/>
        </w:rPr>
        <w:t>الحاجة لتمويل ميسر من جهات دولية تدعم المشروعات خضراء</w:t>
      </w:r>
      <w:r w:rsidRPr="001935CA">
        <w:rPr>
          <w:rFonts w:ascii="Simplified Arabic" w:hAnsi="Simplified Arabic" w:cs="Simplified Arabic"/>
        </w:rPr>
        <w:t>.</w:t>
      </w:r>
    </w:p>
    <w:p w14:paraId="04360730" w14:textId="77777777" w:rsidR="005F78EE" w:rsidRPr="001935CA" w:rsidRDefault="005F78EE" w:rsidP="005F78EE">
      <w:pPr>
        <w:pStyle w:val="NormalWeb"/>
        <w:bidi/>
        <w:rPr>
          <w:rFonts w:ascii="Simplified Arabic" w:hAnsi="Simplified Arabic" w:cs="Simplified Arabic"/>
        </w:rPr>
      </w:pPr>
    </w:p>
    <w:p w14:paraId="27BE6221" w14:textId="77777777" w:rsidR="005F78EE" w:rsidRPr="001935CA" w:rsidRDefault="005F78EE" w:rsidP="005F78EE">
      <w:pPr>
        <w:pStyle w:val="ListParagraph"/>
        <w:bidi/>
        <w:ind w:left="428"/>
        <w:rPr>
          <w:rFonts w:ascii="Simplified Arabic" w:hAnsi="Simplified Arabic" w:cs="Simplified Arabic"/>
          <w:sz w:val="24"/>
          <w:szCs w:val="24"/>
        </w:rPr>
      </w:pPr>
      <w:r w:rsidRPr="001935CA">
        <w:rPr>
          <w:rFonts w:ascii="Simplified Arabic" w:hAnsi="Simplified Arabic" w:cs="Simplified Arabic"/>
          <w:noProof/>
          <w:sz w:val="24"/>
          <w:szCs w:val="24"/>
        </w:rPr>
        <mc:AlternateContent>
          <mc:Choice Requires="wps">
            <w:drawing>
              <wp:inline distT="0" distB="0" distL="0" distR="0" wp14:anchorId="71F411B7" wp14:editId="3B5895DD">
                <wp:extent cx="304800" cy="304800"/>
                <wp:effectExtent l="0" t="0" r="0" b="0"/>
                <wp:docPr id="1353485621" name="Rectangle 8" descr="Schematic of a Power-to-X plant producing green H 2 and green NH 3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955A8" id="Rectangle 8" o:spid="_x0000_s1026" alt="Schematic of a Power-to-X plant producing green H 2 and green NH 3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AdimdsJQIAABoEAAAOAAAAAAAAAAAAAAAAAC4CAABkcnMvZTJvRG9jLnhtbFBL&#10;AQItABQABgAIAAAAIQBMoOks2AAAAAMBAAAPAAAAAAAAAAAAAAAAAH8EAABkcnMvZG93bnJldi54&#10;bWxQSwUGAAAAAAQABADzAAAAhAUAAAAA&#10;" filled="f" stroked="f">
                <o:lock v:ext="edit" aspectratio="t"/>
                <w10:anchorlock/>
              </v:rect>
            </w:pict>
          </mc:Fallback>
        </mc:AlternateContent>
      </w:r>
      <w:r w:rsidRPr="001935CA">
        <w:rPr>
          <w:rFonts w:ascii="Simplified Arabic" w:hAnsi="Simplified Arabic" w:cs="Simplified Arabic"/>
          <w:sz w:val="24"/>
          <w:szCs w:val="24"/>
        </w:rPr>
        <w:t xml:space="preserve"> </w:t>
      </w:r>
    </w:p>
    <w:p w14:paraId="794F531E" w14:textId="4DC74D7A" w:rsidR="001935CA" w:rsidRPr="00E0742C" w:rsidRDefault="001935CA" w:rsidP="00E0742C">
      <w:pPr>
        <w:pStyle w:val="Heading3"/>
        <w:numPr>
          <w:ilvl w:val="0"/>
          <w:numId w:val="0"/>
        </w:numPr>
        <w:bidi/>
        <w:rPr>
          <w:rFonts w:ascii="Simplified Arabic" w:hAnsi="Simplified Arabic" w:cs="Simplified Arabic"/>
          <w:b/>
          <w:bCs/>
          <w:color w:val="000000" w:themeColor="text1"/>
          <w:sz w:val="28"/>
          <w:szCs w:val="28"/>
          <w:rtl/>
        </w:rPr>
      </w:pPr>
    </w:p>
    <w:sectPr w:rsidR="001935CA" w:rsidRPr="00E0742C" w:rsidSect="00BC1CFC">
      <w:pgSz w:w="11910" w:h="16840"/>
      <w:pgMar w:top="1217" w:right="992" w:bottom="1200" w:left="709" w:header="454" w:footer="1018" w:gutter="0"/>
      <w:pgBorders w:offsetFrom="page">
        <w:top w:val="double" w:sz="4" w:space="24" w:color="000000"/>
        <w:left w:val="double" w:sz="4" w:space="24" w:color="000000"/>
        <w:bottom w:val="double" w:sz="4" w:space="24" w:color="000000"/>
        <w:right w:val="double" w:sz="4" w:space="24" w:color="0000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EF00" w14:textId="77777777" w:rsidR="000A339D" w:rsidRDefault="000A339D">
      <w:r>
        <w:separator/>
      </w:r>
    </w:p>
  </w:endnote>
  <w:endnote w:type="continuationSeparator" w:id="0">
    <w:p w14:paraId="57F14796" w14:textId="77777777" w:rsidR="000A339D" w:rsidRDefault="000A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6DD9" w14:textId="12AFBC3B" w:rsidR="00056F39" w:rsidRDefault="00DE3B90">
    <w:pPr>
      <w:pStyle w:val="BodyText"/>
      <w:spacing w:line="14" w:lineRule="auto"/>
      <w:rPr>
        <w:sz w:val="20"/>
      </w:rPr>
    </w:pPr>
    <w:r>
      <w:rPr>
        <w:noProof/>
        <w:sz w:val="20"/>
      </w:rPr>
      <mc:AlternateContent>
        <mc:Choice Requires="wps">
          <w:drawing>
            <wp:anchor distT="0" distB="0" distL="0" distR="0" simplePos="0" relativeHeight="485850624" behindDoc="1" locked="0" layoutInCell="1" allowOverlap="1" wp14:anchorId="5F83F911" wp14:editId="067FF196">
              <wp:simplePos x="0" y="0"/>
              <wp:positionH relativeFrom="page">
                <wp:posOffset>3776853</wp:posOffset>
              </wp:positionH>
              <wp:positionV relativeFrom="page">
                <wp:posOffset>9906024</wp:posOffset>
              </wp:positionV>
              <wp:extent cx="172085" cy="22415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224154"/>
                      </a:xfrm>
                      <a:prstGeom prst="rect">
                        <a:avLst/>
                      </a:prstGeom>
                    </wps:spPr>
                    <wps:txbx>
                      <w:txbxContent>
                        <w:p w14:paraId="2CC791A0" w14:textId="77777777" w:rsidR="00056F39" w:rsidRDefault="00DE3B90">
                          <w:pPr>
                            <w:spacing w:line="352" w:lineRule="exact"/>
                            <w:ind w:left="20"/>
                            <w:rPr>
                              <w:rFonts w:ascii="Simplified Arabic"/>
                            </w:rPr>
                          </w:pPr>
                          <w:r>
                            <w:rPr>
                              <w:rFonts w:ascii="Simplified Arabic"/>
                              <w:spacing w:val="-5"/>
                            </w:rPr>
                            <w:fldChar w:fldCharType="begin"/>
                          </w:r>
                          <w:r>
                            <w:rPr>
                              <w:rFonts w:ascii="Simplified Arabic"/>
                              <w:spacing w:val="-5"/>
                            </w:rPr>
                            <w:instrText xml:space="preserve"> PAGE </w:instrText>
                          </w:r>
                          <w:r>
                            <w:rPr>
                              <w:rFonts w:ascii="Simplified Arabic"/>
                              <w:spacing w:val="-5"/>
                            </w:rPr>
                            <w:fldChar w:fldCharType="separate"/>
                          </w:r>
                          <w:r>
                            <w:rPr>
                              <w:rFonts w:ascii="Simplified Arabic"/>
                              <w:spacing w:val="-5"/>
                            </w:rPr>
                            <w:t>10</w:t>
                          </w:r>
                          <w:r>
                            <w:rPr>
                              <w:rFonts w:ascii="Simplified Arabic"/>
                              <w:spacing w:val="-5"/>
                            </w:rPr>
                            <w:fldChar w:fldCharType="end"/>
                          </w:r>
                        </w:p>
                      </w:txbxContent>
                    </wps:txbx>
                    <wps:bodyPr wrap="square" lIns="0" tIns="0" rIns="0" bIns="0" rtlCol="0">
                      <a:noAutofit/>
                    </wps:bodyPr>
                  </wps:wsp>
                </a:graphicData>
              </a:graphic>
            </wp:anchor>
          </w:drawing>
        </mc:Choice>
        <mc:Fallback>
          <w:pict>
            <v:shapetype w14:anchorId="5F83F911" id="_x0000_t202" coordsize="21600,21600" o:spt="202" path="m,l,21600r21600,l21600,xe">
              <v:stroke joinstyle="miter"/>
              <v:path gradientshapeok="t" o:connecttype="rect"/>
            </v:shapetype>
            <v:shape id="Textbox 8" o:spid="_x0000_s1029" type="#_x0000_t202" style="position:absolute;margin-left:297.4pt;margin-top:780pt;width:13.55pt;height:17.65pt;z-index:-174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" filled="f" stroked="f">
              <v:textbox inset="0,0,0,0">
                <w:txbxContent>
                  <w:p w14:paraId="2CC791A0" w14:textId="77777777" w:rsidR="00056F39" w:rsidRDefault="00DE3B90">
                    <w:pPr>
                      <w:spacing w:line="352" w:lineRule="exact"/>
                      <w:ind w:left="20"/>
                      <w:rPr>
                        <w:rFonts w:ascii="Simplified Arabic"/>
                      </w:rPr>
                    </w:pPr>
                    <w:r>
                      <w:rPr>
                        <w:rFonts w:ascii="Simplified Arabic"/>
                        <w:spacing w:val="-5"/>
                      </w:rPr>
                      <w:fldChar w:fldCharType="begin"/>
                    </w:r>
                    <w:r>
                      <w:rPr>
                        <w:rFonts w:ascii="Simplified Arabic"/>
                        <w:spacing w:val="-5"/>
                      </w:rPr>
                      <w:instrText xml:space="preserve"> PAGE </w:instrText>
                    </w:r>
                    <w:r>
                      <w:rPr>
                        <w:rFonts w:ascii="Simplified Arabic"/>
                        <w:spacing w:val="-5"/>
                      </w:rPr>
                      <w:fldChar w:fldCharType="separate"/>
                    </w:r>
                    <w:r>
                      <w:rPr>
                        <w:rFonts w:ascii="Simplified Arabic"/>
                        <w:spacing w:val="-5"/>
                      </w:rPr>
                      <w:t>10</w:t>
                    </w:r>
                    <w:r>
                      <w:rPr>
                        <w:rFonts w:ascii="Simplified Arabic"/>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5A75B" w14:textId="77777777" w:rsidR="000A339D" w:rsidRDefault="000A339D">
      <w:r>
        <w:separator/>
      </w:r>
    </w:p>
  </w:footnote>
  <w:footnote w:type="continuationSeparator" w:id="0">
    <w:p w14:paraId="54D1CB3F" w14:textId="77777777" w:rsidR="000A339D" w:rsidRDefault="000A3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52DC6" w14:textId="42956AE5" w:rsidR="008531D0" w:rsidRPr="007700E1" w:rsidRDefault="007700E1" w:rsidP="00F9577A">
    <w:pPr>
      <w:pStyle w:val="Header"/>
      <w:ind w:right="570"/>
      <w:jc w:val="right"/>
      <w:rPr>
        <w:color w:val="FFFFFF" w:themeColor="background1"/>
      </w:rPr>
    </w:pPr>
    <w:r w:rsidRPr="007700E1">
      <w:rPr>
        <w:noProof/>
        <w:color w:val="FFFFFF" w:themeColor="background1"/>
      </w:rPr>
      <mc:AlternateContent>
        <mc:Choice Requires="wpg">
          <w:drawing>
            <wp:anchor distT="0" distB="0" distL="114300" distR="114300" simplePos="0" relativeHeight="485854720" behindDoc="0" locked="0" layoutInCell="1" allowOverlap="1" wp14:anchorId="14BF5F12" wp14:editId="5476A0E2">
              <wp:simplePos x="0" y="0"/>
              <wp:positionH relativeFrom="page">
                <wp:align>center</wp:align>
              </wp:positionH>
              <wp:positionV relativeFrom="paragraph">
                <wp:posOffset>100330</wp:posOffset>
              </wp:positionV>
              <wp:extent cx="6534150" cy="1060450"/>
              <wp:effectExtent l="0" t="0" r="0" b="6350"/>
              <wp:wrapTopAndBottom/>
              <wp:docPr id="126542119" name="Group 13"/>
              <wp:cNvGraphicFramePr/>
              <a:graphic xmlns:a="http://schemas.openxmlformats.org/drawingml/2006/main">
                <a:graphicData uri="http://schemas.microsoft.com/office/word/2010/wordprocessingGroup">
                  <wpg:wgp>
                    <wpg:cNvGrpSpPr/>
                    <wpg:grpSpPr>
                      <a:xfrm>
                        <a:off x="0" y="0"/>
                        <a:ext cx="6534150" cy="1060450"/>
                        <a:chOff x="0" y="0"/>
                        <a:chExt cx="6534150" cy="1060450"/>
                      </a:xfrm>
                    </wpg:grpSpPr>
                    <wps:wsp>
                      <wps:cNvPr id="557968453" name="Textbox 23"/>
                      <wps:cNvSpPr txBox="1">
                        <a:spLocks/>
                      </wps:cNvSpPr>
                      <wps:spPr>
                        <a:xfrm>
                          <a:off x="914400" y="7620"/>
                          <a:ext cx="5619750" cy="297180"/>
                        </a:xfrm>
                        <a:prstGeom prst="rect">
                          <a:avLst/>
                        </a:prstGeom>
                        <a:solidFill>
                          <a:srgbClr val="CEB866"/>
                        </a:solidFill>
                      </wps:spPr>
                      <wps:txbx>
                        <w:txbxContent>
                          <w:p w14:paraId="4F03F3A8" w14:textId="77777777" w:rsidR="008531D0" w:rsidRDefault="008531D0" w:rsidP="008531D0">
                            <w:pPr>
                              <w:bidi/>
                              <w:spacing w:before="71"/>
                              <w:ind w:left="357"/>
                              <w:rPr>
                                <w:b/>
                                <w:bCs/>
                                <w:color w:val="000000"/>
                                <w:sz w:val="28"/>
                                <w:szCs w:val="28"/>
                              </w:rPr>
                            </w:pPr>
                            <w:r>
                              <w:rPr>
                                <w:b/>
                                <w:bCs/>
                                <w:color w:val="FFFFFF"/>
                                <w:w w:val="73"/>
                                <w:sz w:val="28"/>
                                <w:szCs w:val="28"/>
                                <w:rtl/>
                              </w:rPr>
                              <w:t>معهد</w:t>
                            </w:r>
                            <w:r>
                              <w:rPr>
                                <w:b/>
                                <w:bCs/>
                                <w:color w:val="FFFFFF"/>
                                <w:spacing w:val="-2"/>
                                <w:sz w:val="28"/>
                                <w:szCs w:val="28"/>
                                <w:rtl/>
                              </w:rPr>
                              <w:t xml:space="preserve"> </w:t>
                            </w:r>
                            <w:r>
                              <w:rPr>
                                <w:b/>
                                <w:bCs/>
                                <w:color w:val="FFFFFF"/>
                                <w:w w:val="73"/>
                                <w:sz w:val="28"/>
                                <w:szCs w:val="28"/>
                                <w:rtl/>
                              </w:rPr>
                              <w:t>التخطيط</w:t>
                            </w:r>
                            <w:r>
                              <w:rPr>
                                <w:b/>
                                <w:bCs/>
                                <w:color w:val="FFFFFF"/>
                                <w:spacing w:val="-3"/>
                                <w:sz w:val="28"/>
                                <w:szCs w:val="28"/>
                                <w:rtl/>
                              </w:rPr>
                              <w:t xml:space="preserve"> </w:t>
                            </w:r>
                            <w:r>
                              <w:rPr>
                                <w:b/>
                                <w:bCs/>
                                <w:color w:val="FFFFFF"/>
                                <w:w w:val="73"/>
                                <w:sz w:val="28"/>
                                <w:szCs w:val="28"/>
                                <w:rtl/>
                              </w:rPr>
                              <w:t>القومي</w:t>
                            </w:r>
                            <w:r>
                              <w:rPr>
                                <w:b/>
                                <w:bCs/>
                                <w:color w:val="FFFFFF"/>
                                <w:spacing w:val="65"/>
                                <w:w w:val="150"/>
                                <w:sz w:val="28"/>
                                <w:szCs w:val="28"/>
                                <w:rtl/>
                              </w:rPr>
                              <w:t xml:space="preserve">          </w:t>
                            </w:r>
                            <w:r>
                              <w:rPr>
                                <w:b/>
                                <w:bCs/>
                                <w:color w:val="FFFFFF"/>
                                <w:w w:val="73"/>
                                <w:sz w:val="28"/>
                                <w:szCs w:val="28"/>
                                <w:rtl/>
                              </w:rPr>
                              <w:t>الماجستير</w:t>
                            </w:r>
                            <w:r>
                              <w:rPr>
                                <w:b/>
                                <w:bCs/>
                                <w:color w:val="FFFFFF"/>
                                <w:spacing w:val="-4"/>
                                <w:sz w:val="28"/>
                                <w:szCs w:val="28"/>
                                <w:rtl/>
                              </w:rPr>
                              <w:t xml:space="preserve"> </w:t>
                            </w:r>
                            <w:r>
                              <w:rPr>
                                <w:b/>
                                <w:bCs/>
                                <w:color w:val="FFFFFF"/>
                                <w:w w:val="73"/>
                                <w:sz w:val="28"/>
                                <w:szCs w:val="28"/>
                                <w:rtl/>
                              </w:rPr>
                              <w:t>المهني</w:t>
                            </w:r>
                            <w:r>
                              <w:rPr>
                                <w:b/>
                                <w:bCs/>
                                <w:color w:val="FFFFFF"/>
                                <w:spacing w:val="-3"/>
                                <w:sz w:val="28"/>
                                <w:szCs w:val="28"/>
                                <w:rtl/>
                              </w:rPr>
                              <w:t xml:space="preserve"> </w:t>
                            </w:r>
                            <w:r>
                              <w:rPr>
                                <w:b/>
                                <w:bCs/>
                                <w:color w:val="FFFFFF"/>
                                <w:w w:val="73"/>
                                <w:sz w:val="28"/>
                                <w:szCs w:val="28"/>
                                <w:rtl/>
                              </w:rPr>
                              <w:t>في</w:t>
                            </w:r>
                            <w:r>
                              <w:rPr>
                                <w:b/>
                                <w:bCs/>
                                <w:color w:val="FFFFFF"/>
                                <w:spacing w:val="-4"/>
                                <w:sz w:val="28"/>
                                <w:szCs w:val="28"/>
                                <w:rtl/>
                              </w:rPr>
                              <w:t xml:space="preserve"> </w:t>
                            </w:r>
                            <w:r>
                              <w:rPr>
                                <w:b/>
                                <w:bCs/>
                                <w:color w:val="FFFFFF"/>
                                <w:w w:val="73"/>
                                <w:sz w:val="28"/>
                                <w:szCs w:val="28"/>
                                <w:rtl/>
                              </w:rPr>
                              <w:t>التخطيط</w:t>
                            </w:r>
                            <w:r>
                              <w:rPr>
                                <w:b/>
                                <w:bCs/>
                                <w:color w:val="FFFFFF"/>
                                <w:spacing w:val="-3"/>
                                <w:sz w:val="28"/>
                                <w:szCs w:val="28"/>
                                <w:rtl/>
                              </w:rPr>
                              <w:t xml:space="preserve"> </w:t>
                            </w:r>
                            <w:r>
                              <w:rPr>
                                <w:b/>
                                <w:bCs/>
                                <w:color w:val="FFFFFF"/>
                                <w:w w:val="73"/>
                                <w:sz w:val="28"/>
                                <w:szCs w:val="28"/>
                                <w:rtl/>
                              </w:rPr>
                              <w:t>للتنمية</w:t>
                            </w:r>
                            <w:r>
                              <w:rPr>
                                <w:b/>
                                <w:bCs/>
                                <w:color w:val="FFFFFF"/>
                                <w:spacing w:val="-5"/>
                                <w:sz w:val="28"/>
                                <w:szCs w:val="28"/>
                                <w:rtl/>
                              </w:rPr>
                              <w:t xml:space="preserve"> </w:t>
                            </w:r>
                            <w:r>
                              <w:rPr>
                                <w:b/>
                                <w:bCs/>
                                <w:color w:val="FFFFFF"/>
                                <w:w w:val="73"/>
                                <w:sz w:val="28"/>
                                <w:szCs w:val="28"/>
                                <w:rtl/>
                              </w:rPr>
                              <w:t>المستدامة</w:t>
                            </w:r>
                          </w:p>
                        </w:txbxContent>
                      </wps:txbx>
                      <wps:bodyPr wrap="square" lIns="0" tIns="0" rIns="0" bIns="0" rtlCol="0">
                        <a:noAutofit/>
                      </wps:bodyPr>
                    </wps:wsp>
                    <pic:pic xmlns:pic="http://schemas.openxmlformats.org/drawingml/2006/picture">
                      <pic:nvPicPr>
                        <pic:cNvPr id="1728080677" name="Image 1" descr="C:\Users\Shimaa\Downloads\INP-18.png"/>
                        <pic:cNvPicPr>
                          <a:picLocks/>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0430" cy="1060450"/>
                        </a:xfrm>
                        <a:prstGeom prst="rect">
                          <a:avLst/>
                        </a:prstGeom>
                      </pic:spPr>
                    </pic:pic>
                  </wpg:wgp>
                </a:graphicData>
              </a:graphic>
            </wp:anchor>
          </w:drawing>
        </mc:Choice>
        <mc:Fallback>
          <w:pict>
            <v:group w14:anchorId="14BF5F12" id="Group 13" o:spid="_x0000_s1026" style="position:absolute;left:0;text-align:left;margin-left:0;margin-top:7.9pt;width:514.5pt;height:83.5pt;z-index:485854720;mso-position-horizontal:center;mso-position-horizontal-relative:page" coordsize="65341,10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">
              <v:shapetype id="_x0000_t202" coordsize="21600,21600" o:spt="202" path="m,l,21600r21600,l21600,xe">
                <v:stroke joinstyle="miter"/>
                <v:path gradientshapeok="t" o:connecttype="rect"/>
              </v:shapetype>
              <v:shape id="Textbox 23" o:spid="_x0000_s1027" type="#_x0000_t202" style="position:absolute;left:9144;top:76;width:5619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" fillcolor="#ceb866" stroked="f">
                <v:textbox inset="0,0,0,0">
                  <w:txbxContent>
                    <w:p w14:paraId="4F03F3A8" w14:textId="77777777" w:rsidR="008531D0" w:rsidRDefault="008531D0" w:rsidP="008531D0">
                      <w:pPr>
                        <w:bidi/>
                        <w:spacing w:before="71"/>
                        <w:ind w:left="357"/>
                        <w:rPr>
                          <w:b/>
                          <w:bCs/>
                          <w:color w:val="000000"/>
                          <w:sz w:val="28"/>
                          <w:szCs w:val="28"/>
                        </w:rPr>
                      </w:pPr>
                      <w:r>
                        <w:rPr>
                          <w:b/>
                          <w:bCs/>
                          <w:color w:val="FFFFFF"/>
                          <w:w w:val="73"/>
                          <w:sz w:val="28"/>
                          <w:szCs w:val="28"/>
                          <w:rtl/>
                        </w:rPr>
                        <w:t>معهد</w:t>
                      </w:r>
                      <w:r>
                        <w:rPr>
                          <w:b/>
                          <w:bCs/>
                          <w:color w:val="FFFFFF"/>
                          <w:spacing w:val="-2"/>
                          <w:sz w:val="28"/>
                          <w:szCs w:val="28"/>
                          <w:rtl/>
                        </w:rPr>
                        <w:t xml:space="preserve"> </w:t>
                      </w:r>
                      <w:r>
                        <w:rPr>
                          <w:b/>
                          <w:bCs/>
                          <w:color w:val="FFFFFF"/>
                          <w:w w:val="73"/>
                          <w:sz w:val="28"/>
                          <w:szCs w:val="28"/>
                          <w:rtl/>
                        </w:rPr>
                        <w:t>التخطيط</w:t>
                      </w:r>
                      <w:r>
                        <w:rPr>
                          <w:b/>
                          <w:bCs/>
                          <w:color w:val="FFFFFF"/>
                          <w:spacing w:val="-3"/>
                          <w:sz w:val="28"/>
                          <w:szCs w:val="28"/>
                          <w:rtl/>
                        </w:rPr>
                        <w:t xml:space="preserve"> </w:t>
                      </w:r>
                      <w:r>
                        <w:rPr>
                          <w:b/>
                          <w:bCs/>
                          <w:color w:val="FFFFFF"/>
                          <w:w w:val="73"/>
                          <w:sz w:val="28"/>
                          <w:szCs w:val="28"/>
                          <w:rtl/>
                        </w:rPr>
                        <w:t>القومي</w:t>
                      </w:r>
                      <w:r>
                        <w:rPr>
                          <w:b/>
                          <w:bCs/>
                          <w:color w:val="FFFFFF"/>
                          <w:spacing w:val="65"/>
                          <w:w w:val="150"/>
                          <w:sz w:val="28"/>
                          <w:szCs w:val="28"/>
                          <w:rtl/>
                        </w:rPr>
                        <w:t xml:space="preserve">          </w:t>
                      </w:r>
                      <w:r>
                        <w:rPr>
                          <w:b/>
                          <w:bCs/>
                          <w:color w:val="FFFFFF"/>
                          <w:w w:val="73"/>
                          <w:sz w:val="28"/>
                          <w:szCs w:val="28"/>
                          <w:rtl/>
                        </w:rPr>
                        <w:t>الماجستير</w:t>
                      </w:r>
                      <w:r>
                        <w:rPr>
                          <w:b/>
                          <w:bCs/>
                          <w:color w:val="FFFFFF"/>
                          <w:spacing w:val="-4"/>
                          <w:sz w:val="28"/>
                          <w:szCs w:val="28"/>
                          <w:rtl/>
                        </w:rPr>
                        <w:t xml:space="preserve"> </w:t>
                      </w:r>
                      <w:r>
                        <w:rPr>
                          <w:b/>
                          <w:bCs/>
                          <w:color w:val="FFFFFF"/>
                          <w:w w:val="73"/>
                          <w:sz w:val="28"/>
                          <w:szCs w:val="28"/>
                          <w:rtl/>
                        </w:rPr>
                        <w:t>المهني</w:t>
                      </w:r>
                      <w:r>
                        <w:rPr>
                          <w:b/>
                          <w:bCs/>
                          <w:color w:val="FFFFFF"/>
                          <w:spacing w:val="-3"/>
                          <w:sz w:val="28"/>
                          <w:szCs w:val="28"/>
                          <w:rtl/>
                        </w:rPr>
                        <w:t xml:space="preserve"> </w:t>
                      </w:r>
                      <w:r>
                        <w:rPr>
                          <w:b/>
                          <w:bCs/>
                          <w:color w:val="FFFFFF"/>
                          <w:w w:val="73"/>
                          <w:sz w:val="28"/>
                          <w:szCs w:val="28"/>
                          <w:rtl/>
                        </w:rPr>
                        <w:t>في</w:t>
                      </w:r>
                      <w:r>
                        <w:rPr>
                          <w:b/>
                          <w:bCs/>
                          <w:color w:val="FFFFFF"/>
                          <w:spacing w:val="-4"/>
                          <w:sz w:val="28"/>
                          <w:szCs w:val="28"/>
                          <w:rtl/>
                        </w:rPr>
                        <w:t xml:space="preserve"> </w:t>
                      </w:r>
                      <w:r>
                        <w:rPr>
                          <w:b/>
                          <w:bCs/>
                          <w:color w:val="FFFFFF"/>
                          <w:w w:val="73"/>
                          <w:sz w:val="28"/>
                          <w:szCs w:val="28"/>
                          <w:rtl/>
                        </w:rPr>
                        <w:t>التخطيط</w:t>
                      </w:r>
                      <w:r>
                        <w:rPr>
                          <w:b/>
                          <w:bCs/>
                          <w:color w:val="FFFFFF"/>
                          <w:spacing w:val="-3"/>
                          <w:sz w:val="28"/>
                          <w:szCs w:val="28"/>
                          <w:rtl/>
                        </w:rPr>
                        <w:t xml:space="preserve"> </w:t>
                      </w:r>
                      <w:r>
                        <w:rPr>
                          <w:b/>
                          <w:bCs/>
                          <w:color w:val="FFFFFF"/>
                          <w:w w:val="73"/>
                          <w:sz w:val="28"/>
                          <w:szCs w:val="28"/>
                          <w:rtl/>
                        </w:rPr>
                        <w:t>للتنمية</w:t>
                      </w:r>
                      <w:r>
                        <w:rPr>
                          <w:b/>
                          <w:bCs/>
                          <w:color w:val="FFFFFF"/>
                          <w:spacing w:val="-5"/>
                          <w:sz w:val="28"/>
                          <w:szCs w:val="28"/>
                          <w:rtl/>
                        </w:rPr>
                        <w:t xml:space="preserve"> </w:t>
                      </w:r>
                      <w:r>
                        <w:rPr>
                          <w:b/>
                          <w:bCs/>
                          <w:color w:val="FFFFFF"/>
                          <w:w w:val="73"/>
                          <w:sz w:val="28"/>
                          <w:szCs w:val="28"/>
                          <w:rtl/>
                        </w:rPr>
                        <w:t>المستدامة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8" type="#_x0000_t75" style="position:absolute;width:9004;height:10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">
                <v:imagedata r:id="rId2" o:title="INP-18"/>
                <o:lock v:ext="edit" aspectratio="f"/>
              </v:shape>
              <w10:wrap type="topAndBottom"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50C7"/>
    <w:multiLevelType w:val="multilevel"/>
    <w:tmpl w:val="6098F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82E1C"/>
    <w:multiLevelType w:val="multilevel"/>
    <w:tmpl w:val="45A6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15F8C"/>
    <w:multiLevelType w:val="multilevel"/>
    <w:tmpl w:val="7D14F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0207BB"/>
    <w:multiLevelType w:val="multilevel"/>
    <w:tmpl w:val="859C31A4"/>
    <w:lvl w:ilvl="0">
      <w:start w:val="1"/>
      <w:numFmt w:val="decimal"/>
      <w:lvlText w:val="%1-"/>
      <w:lvlJc w:val="left"/>
      <w:pPr>
        <w:tabs>
          <w:tab w:val="num" w:pos="720"/>
        </w:tabs>
        <w:ind w:left="720" w:hanging="360"/>
      </w:pPr>
      <w:rPr>
        <w:rFonts w:ascii="Simplified Arabic" w:eastAsia="Times New Roman" w:hAnsi="Simplified Arabic" w:cs="Simplified Arabic" w:hint="default"/>
        <w:sz w:val="20"/>
      </w:rPr>
    </w:lvl>
    <w:lvl w:ilvl="1">
      <w:start w:val="1"/>
      <w:numFmt w:val="decimal"/>
      <w:lvlText w:val="%2-"/>
      <w:lvlJc w:val="left"/>
      <w:pPr>
        <w:tabs>
          <w:tab w:val="num" w:pos="1440"/>
        </w:tabs>
        <w:ind w:left="1440" w:hanging="360"/>
      </w:pPr>
      <w:rPr>
        <w:rFonts w:ascii="Simplified Arabic" w:eastAsia="Times New Roman" w:hAnsi="Simplified Arabic" w:cs="Simplified Arabic"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2325A"/>
    <w:multiLevelType w:val="hybridMultilevel"/>
    <w:tmpl w:val="B9E2C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632EE"/>
    <w:multiLevelType w:val="multilevel"/>
    <w:tmpl w:val="1C86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17124"/>
    <w:multiLevelType w:val="multilevel"/>
    <w:tmpl w:val="AA08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C37EB"/>
    <w:multiLevelType w:val="multilevel"/>
    <w:tmpl w:val="C810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E1B4F"/>
    <w:multiLevelType w:val="multilevel"/>
    <w:tmpl w:val="37F410BC"/>
    <w:lvl w:ilvl="0">
      <w:start w:val="1"/>
      <w:numFmt w:val="decimal"/>
      <w:lvlText w:val="%1)"/>
      <w:lvlJc w:val="left"/>
      <w:pPr>
        <w:ind w:left="1476" w:hanging="396"/>
      </w:pPr>
      <w:rPr>
        <w:rFonts w:hint="default"/>
        <w:w w:val="86"/>
      </w:rPr>
    </w:lvl>
    <w:lvl w:ilvl="1">
      <w:start w:val="1"/>
      <w:numFmt w:val="decimal"/>
      <w:lvlText w:val="%1-%2"/>
      <w:lvlJc w:val="left"/>
      <w:pPr>
        <w:ind w:left="1944" w:hanging="720"/>
      </w:pPr>
      <w:rPr>
        <w:rFonts w:hint="default"/>
        <w:w w:val="86"/>
      </w:rPr>
    </w:lvl>
    <w:lvl w:ilvl="2">
      <w:start w:val="1"/>
      <w:numFmt w:val="decimal"/>
      <w:lvlText w:val="%1-%2.%3"/>
      <w:lvlJc w:val="left"/>
      <w:pPr>
        <w:ind w:left="3168" w:hanging="720"/>
      </w:pPr>
      <w:rPr>
        <w:rFonts w:hint="default"/>
        <w:w w:val="86"/>
      </w:rPr>
    </w:lvl>
    <w:lvl w:ilvl="3">
      <w:start w:val="1"/>
      <w:numFmt w:val="decimal"/>
      <w:lvlText w:val="%1-%2.%3.%4"/>
      <w:lvlJc w:val="left"/>
      <w:pPr>
        <w:ind w:left="4752" w:hanging="1080"/>
      </w:pPr>
      <w:rPr>
        <w:rFonts w:hint="default"/>
        <w:w w:val="86"/>
      </w:rPr>
    </w:lvl>
    <w:lvl w:ilvl="4">
      <w:start w:val="1"/>
      <w:numFmt w:val="decimal"/>
      <w:lvlText w:val="%1-%2.%3.%4.%5"/>
      <w:lvlJc w:val="left"/>
      <w:pPr>
        <w:ind w:left="6336" w:hanging="1440"/>
      </w:pPr>
      <w:rPr>
        <w:rFonts w:hint="default"/>
        <w:w w:val="86"/>
      </w:rPr>
    </w:lvl>
    <w:lvl w:ilvl="5">
      <w:start w:val="1"/>
      <w:numFmt w:val="decimal"/>
      <w:lvlText w:val="%1-%2.%3.%4.%5.%6"/>
      <w:lvlJc w:val="left"/>
      <w:pPr>
        <w:ind w:left="7560" w:hanging="1440"/>
      </w:pPr>
      <w:rPr>
        <w:rFonts w:hint="default"/>
        <w:w w:val="86"/>
      </w:rPr>
    </w:lvl>
    <w:lvl w:ilvl="6">
      <w:start w:val="1"/>
      <w:numFmt w:val="decimal"/>
      <w:lvlText w:val="%1-%2.%3.%4.%5.%6.%7"/>
      <w:lvlJc w:val="left"/>
      <w:pPr>
        <w:ind w:left="9144" w:hanging="1800"/>
      </w:pPr>
      <w:rPr>
        <w:rFonts w:hint="default"/>
        <w:w w:val="86"/>
      </w:rPr>
    </w:lvl>
    <w:lvl w:ilvl="7">
      <w:start w:val="1"/>
      <w:numFmt w:val="decimal"/>
      <w:lvlText w:val="%1-%2.%3.%4.%5.%6.%7.%8"/>
      <w:lvlJc w:val="left"/>
      <w:pPr>
        <w:ind w:left="10728" w:hanging="2160"/>
      </w:pPr>
      <w:rPr>
        <w:rFonts w:hint="default"/>
        <w:w w:val="86"/>
      </w:rPr>
    </w:lvl>
    <w:lvl w:ilvl="8">
      <w:start w:val="1"/>
      <w:numFmt w:val="decimal"/>
      <w:lvlText w:val="%1-%2.%3.%4.%5.%6.%7.%8.%9"/>
      <w:lvlJc w:val="left"/>
      <w:pPr>
        <w:ind w:left="11952" w:hanging="2160"/>
      </w:pPr>
      <w:rPr>
        <w:rFonts w:hint="default"/>
        <w:w w:val="86"/>
      </w:rPr>
    </w:lvl>
  </w:abstractNum>
  <w:abstractNum w:abstractNumId="9" w15:restartNumberingAfterBreak="0">
    <w:nsid w:val="189F3F14"/>
    <w:multiLevelType w:val="multilevel"/>
    <w:tmpl w:val="4DEE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F43F2"/>
    <w:multiLevelType w:val="multilevel"/>
    <w:tmpl w:val="988A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524464"/>
    <w:multiLevelType w:val="multilevel"/>
    <w:tmpl w:val="E4146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B41B0"/>
    <w:multiLevelType w:val="multilevel"/>
    <w:tmpl w:val="37F410BC"/>
    <w:lvl w:ilvl="0">
      <w:start w:val="1"/>
      <w:numFmt w:val="decimal"/>
      <w:lvlText w:val="%1)"/>
      <w:lvlJc w:val="left"/>
      <w:pPr>
        <w:ind w:left="1476" w:hanging="396"/>
      </w:pPr>
      <w:rPr>
        <w:rFonts w:hint="default"/>
        <w:w w:val="86"/>
      </w:rPr>
    </w:lvl>
    <w:lvl w:ilvl="1">
      <w:start w:val="1"/>
      <w:numFmt w:val="decimal"/>
      <w:lvlText w:val="%1-%2"/>
      <w:lvlJc w:val="left"/>
      <w:pPr>
        <w:ind w:left="1944" w:hanging="720"/>
      </w:pPr>
      <w:rPr>
        <w:rFonts w:hint="default"/>
        <w:w w:val="86"/>
      </w:rPr>
    </w:lvl>
    <w:lvl w:ilvl="2">
      <w:start w:val="1"/>
      <w:numFmt w:val="decimal"/>
      <w:lvlText w:val="%1-%2.%3"/>
      <w:lvlJc w:val="left"/>
      <w:pPr>
        <w:ind w:left="3168" w:hanging="720"/>
      </w:pPr>
      <w:rPr>
        <w:rFonts w:hint="default"/>
        <w:w w:val="86"/>
      </w:rPr>
    </w:lvl>
    <w:lvl w:ilvl="3">
      <w:start w:val="1"/>
      <w:numFmt w:val="decimal"/>
      <w:lvlText w:val="%1-%2.%3.%4"/>
      <w:lvlJc w:val="left"/>
      <w:pPr>
        <w:ind w:left="4752" w:hanging="1080"/>
      </w:pPr>
      <w:rPr>
        <w:rFonts w:hint="default"/>
        <w:w w:val="86"/>
      </w:rPr>
    </w:lvl>
    <w:lvl w:ilvl="4">
      <w:start w:val="1"/>
      <w:numFmt w:val="decimal"/>
      <w:lvlText w:val="%1-%2.%3.%4.%5"/>
      <w:lvlJc w:val="left"/>
      <w:pPr>
        <w:ind w:left="6336" w:hanging="1440"/>
      </w:pPr>
      <w:rPr>
        <w:rFonts w:hint="default"/>
        <w:w w:val="86"/>
      </w:rPr>
    </w:lvl>
    <w:lvl w:ilvl="5">
      <w:start w:val="1"/>
      <w:numFmt w:val="decimal"/>
      <w:lvlText w:val="%1-%2.%3.%4.%5.%6"/>
      <w:lvlJc w:val="left"/>
      <w:pPr>
        <w:ind w:left="7560" w:hanging="1440"/>
      </w:pPr>
      <w:rPr>
        <w:rFonts w:hint="default"/>
        <w:w w:val="86"/>
      </w:rPr>
    </w:lvl>
    <w:lvl w:ilvl="6">
      <w:start w:val="1"/>
      <w:numFmt w:val="decimal"/>
      <w:lvlText w:val="%1-%2.%3.%4.%5.%6.%7"/>
      <w:lvlJc w:val="left"/>
      <w:pPr>
        <w:ind w:left="9144" w:hanging="1800"/>
      </w:pPr>
      <w:rPr>
        <w:rFonts w:hint="default"/>
        <w:w w:val="86"/>
      </w:rPr>
    </w:lvl>
    <w:lvl w:ilvl="7">
      <w:start w:val="1"/>
      <w:numFmt w:val="decimal"/>
      <w:lvlText w:val="%1-%2.%3.%4.%5.%6.%7.%8"/>
      <w:lvlJc w:val="left"/>
      <w:pPr>
        <w:ind w:left="10728" w:hanging="2160"/>
      </w:pPr>
      <w:rPr>
        <w:rFonts w:hint="default"/>
        <w:w w:val="86"/>
      </w:rPr>
    </w:lvl>
    <w:lvl w:ilvl="8">
      <w:start w:val="1"/>
      <w:numFmt w:val="decimal"/>
      <w:lvlText w:val="%1-%2.%3.%4.%5.%6.%7.%8.%9"/>
      <w:lvlJc w:val="left"/>
      <w:pPr>
        <w:ind w:left="11952" w:hanging="2160"/>
      </w:pPr>
      <w:rPr>
        <w:rFonts w:hint="default"/>
        <w:w w:val="86"/>
      </w:rPr>
    </w:lvl>
  </w:abstractNum>
  <w:abstractNum w:abstractNumId="13" w15:restartNumberingAfterBreak="0">
    <w:nsid w:val="24E80A0C"/>
    <w:multiLevelType w:val="multilevel"/>
    <w:tmpl w:val="28D032F4"/>
    <w:lvl w:ilvl="0">
      <w:start w:val="3"/>
      <w:numFmt w:val="decimal"/>
      <w:lvlText w:val="%1"/>
      <w:lvlJc w:val="left"/>
      <w:pPr>
        <w:ind w:left="660" w:hanging="660"/>
      </w:pPr>
      <w:rPr>
        <w:rFonts w:hint="default"/>
      </w:rPr>
    </w:lvl>
    <w:lvl w:ilvl="1">
      <w:start w:val="2"/>
      <w:numFmt w:val="decimal"/>
      <w:lvlText w:val="%1-%2"/>
      <w:lvlJc w:val="left"/>
      <w:pPr>
        <w:ind w:left="936" w:hanging="72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14" w15:restartNumberingAfterBreak="0">
    <w:nsid w:val="27134E29"/>
    <w:multiLevelType w:val="multilevel"/>
    <w:tmpl w:val="9874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1A74AF"/>
    <w:multiLevelType w:val="multilevel"/>
    <w:tmpl w:val="74C4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661696"/>
    <w:multiLevelType w:val="multilevel"/>
    <w:tmpl w:val="52E20ACE"/>
    <w:lvl w:ilvl="0">
      <w:start w:val="7"/>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33CF5152"/>
    <w:multiLevelType w:val="hybridMultilevel"/>
    <w:tmpl w:val="35740062"/>
    <w:lvl w:ilvl="0" w:tplc="9C8E8C62">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6C4187"/>
    <w:multiLevelType w:val="multilevel"/>
    <w:tmpl w:val="2DAC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F22D95"/>
    <w:multiLevelType w:val="multilevel"/>
    <w:tmpl w:val="E1EE0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685509"/>
    <w:multiLevelType w:val="multilevel"/>
    <w:tmpl w:val="0D28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C63F78"/>
    <w:multiLevelType w:val="multilevel"/>
    <w:tmpl w:val="42AE8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987CD5"/>
    <w:multiLevelType w:val="multilevel"/>
    <w:tmpl w:val="89EC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773AC2"/>
    <w:multiLevelType w:val="multilevel"/>
    <w:tmpl w:val="DC48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ED7D50"/>
    <w:multiLevelType w:val="hybridMultilevel"/>
    <w:tmpl w:val="70086E8C"/>
    <w:lvl w:ilvl="0" w:tplc="E4BE0F2C">
      <w:start w:val="1"/>
      <w:numFmt w:val="decimal"/>
      <w:lvlText w:val="%1-"/>
      <w:lvlJc w:val="left"/>
      <w:pPr>
        <w:ind w:left="623" w:hanging="360"/>
      </w:pPr>
      <w:rPr>
        <w:rFonts w:hint="default"/>
        <w:b/>
      </w:rPr>
    </w:lvl>
    <w:lvl w:ilvl="1" w:tplc="04090019" w:tentative="1">
      <w:start w:val="1"/>
      <w:numFmt w:val="lowerLetter"/>
      <w:lvlText w:val="%2."/>
      <w:lvlJc w:val="left"/>
      <w:pPr>
        <w:ind w:left="1343" w:hanging="360"/>
      </w:pPr>
    </w:lvl>
    <w:lvl w:ilvl="2" w:tplc="0409001B" w:tentative="1">
      <w:start w:val="1"/>
      <w:numFmt w:val="lowerRoman"/>
      <w:lvlText w:val="%3."/>
      <w:lvlJc w:val="right"/>
      <w:pPr>
        <w:ind w:left="2063" w:hanging="180"/>
      </w:pPr>
    </w:lvl>
    <w:lvl w:ilvl="3" w:tplc="0409000F" w:tentative="1">
      <w:start w:val="1"/>
      <w:numFmt w:val="decimal"/>
      <w:lvlText w:val="%4."/>
      <w:lvlJc w:val="left"/>
      <w:pPr>
        <w:ind w:left="2783" w:hanging="360"/>
      </w:pPr>
    </w:lvl>
    <w:lvl w:ilvl="4" w:tplc="04090019" w:tentative="1">
      <w:start w:val="1"/>
      <w:numFmt w:val="lowerLetter"/>
      <w:lvlText w:val="%5."/>
      <w:lvlJc w:val="left"/>
      <w:pPr>
        <w:ind w:left="3503" w:hanging="360"/>
      </w:pPr>
    </w:lvl>
    <w:lvl w:ilvl="5" w:tplc="0409001B" w:tentative="1">
      <w:start w:val="1"/>
      <w:numFmt w:val="lowerRoman"/>
      <w:lvlText w:val="%6."/>
      <w:lvlJc w:val="right"/>
      <w:pPr>
        <w:ind w:left="4223" w:hanging="180"/>
      </w:pPr>
    </w:lvl>
    <w:lvl w:ilvl="6" w:tplc="0409000F" w:tentative="1">
      <w:start w:val="1"/>
      <w:numFmt w:val="decimal"/>
      <w:lvlText w:val="%7."/>
      <w:lvlJc w:val="left"/>
      <w:pPr>
        <w:ind w:left="4943" w:hanging="360"/>
      </w:pPr>
    </w:lvl>
    <w:lvl w:ilvl="7" w:tplc="04090019" w:tentative="1">
      <w:start w:val="1"/>
      <w:numFmt w:val="lowerLetter"/>
      <w:lvlText w:val="%8."/>
      <w:lvlJc w:val="left"/>
      <w:pPr>
        <w:ind w:left="5663" w:hanging="360"/>
      </w:pPr>
    </w:lvl>
    <w:lvl w:ilvl="8" w:tplc="0409001B" w:tentative="1">
      <w:start w:val="1"/>
      <w:numFmt w:val="lowerRoman"/>
      <w:lvlText w:val="%9."/>
      <w:lvlJc w:val="right"/>
      <w:pPr>
        <w:ind w:left="6383" w:hanging="180"/>
      </w:pPr>
    </w:lvl>
  </w:abstractNum>
  <w:abstractNum w:abstractNumId="25" w15:restartNumberingAfterBreak="0">
    <w:nsid w:val="420C0CC9"/>
    <w:multiLevelType w:val="multilevel"/>
    <w:tmpl w:val="4C269C22"/>
    <w:lvl w:ilvl="0">
      <w:start w:val="2"/>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234022E"/>
    <w:multiLevelType w:val="multilevel"/>
    <w:tmpl w:val="A6D82E16"/>
    <w:lvl w:ilvl="0">
      <w:start w:val="2"/>
      <w:numFmt w:val="decimal"/>
      <w:lvlText w:val="%1"/>
      <w:lvlJc w:val="left"/>
      <w:pPr>
        <w:ind w:left="600" w:hanging="600"/>
      </w:pPr>
      <w:rPr>
        <w:rFonts w:hint="default"/>
      </w:rPr>
    </w:lvl>
    <w:lvl w:ilvl="1">
      <w:start w:val="4"/>
      <w:numFmt w:val="decimal"/>
      <w:lvlText w:val="%1-%2"/>
      <w:lvlJc w:val="left"/>
      <w:pPr>
        <w:ind w:left="1212" w:hanging="60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7" w15:restartNumberingAfterBreak="0">
    <w:nsid w:val="44890187"/>
    <w:multiLevelType w:val="multilevel"/>
    <w:tmpl w:val="69AA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9E082D"/>
    <w:multiLevelType w:val="multilevel"/>
    <w:tmpl w:val="AF9203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DE93C0D"/>
    <w:multiLevelType w:val="multilevel"/>
    <w:tmpl w:val="E1702EA2"/>
    <w:lvl w:ilvl="0">
      <w:start w:val="2"/>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0" w15:restartNumberingAfterBreak="0">
    <w:nsid w:val="50DE1655"/>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1" w15:restartNumberingAfterBreak="0">
    <w:nsid w:val="5AD033E5"/>
    <w:multiLevelType w:val="multilevel"/>
    <w:tmpl w:val="3E82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E60603"/>
    <w:multiLevelType w:val="multilevel"/>
    <w:tmpl w:val="2A044C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DF4F0A"/>
    <w:multiLevelType w:val="multilevel"/>
    <w:tmpl w:val="DF461F1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5D78203C"/>
    <w:multiLevelType w:val="multilevel"/>
    <w:tmpl w:val="CD82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EB0656"/>
    <w:multiLevelType w:val="multilevel"/>
    <w:tmpl w:val="B44657BC"/>
    <w:lvl w:ilvl="0">
      <w:start w:val="1"/>
      <w:numFmt w:val="decimal"/>
      <w:lvlText w:val="%1-"/>
      <w:lvlJc w:val="left"/>
      <w:pPr>
        <w:tabs>
          <w:tab w:val="num" w:pos="720"/>
        </w:tabs>
        <w:ind w:left="720" w:hanging="360"/>
      </w:pPr>
      <w:rPr>
        <w:rFonts w:ascii="Simplified Arabic" w:eastAsia="Times New Roman" w:hAnsi="Simplified Arabic" w:cs="Simplified Arabi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5E3347"/>
    <w:multiLevelType w:val="multilevel"/>
    <w:tmpl w:val="8D36EDC8"/>
    <w:lvl w:ilvl="0">
      <w:start w:val="1"/>
      <w:numFmt w:val="decimal"/>
      <w:lvlText w:val="%1)"/>
      <w:lvlJc w:val="left"/>
      <w:pPr>
        <w:ind w:left="1476" w:hanging="396"/>
      </w:pPr>
      <w:rPr>
        <w:rFonts w:hint="default"/>
        <w:w w:val="86"/>
      </w:rPr>
    </w:lvl>
    <w:lvl w:ilvl="1">
      <w:start w:val="1"/>
      <w:numFmt w:val="decimal"/>
      <w:lvlText w:val="%1-%2"/>
      <w:lvlJc w:val="left"/>
      <w:pPr>
        <w:ind w:left="1944" w:hanging="720"/>
      </w:pPr>
      <w:rPr>
        <w:rFonts w:hint="default"/>
        <w:w w:val="86"/>
      </w:rPr>
    </w:lvl>
    <w:lvl w:ilvl="2">
      <w:start w:val="1"/>
      <w:numFmt w:val="decimal"/>
      <w:lvlText w:val="%1-%2.%3"/>
      <w:lvlJc w:val="left"/>
      <w:pPr>
        <w:ind w:left="3168" w:hanging="720"/>
      </w:pPr>
      <w:rPr>
        <w:rFonts w:hint="default"/>
        <w:w w:val="86"/>
      </w:rPr>
    </w:lvl>
    <w:lvl w:ilvl="3">
      <w:start w:val="1"/>
      <w:numFmt w:val="decimal"/>
      <w:lvlText w:val="%1-%2.%3.%4"/>
      <w:lvlJc w:val="left"/>
      <w:pPr>
        <w:ind w:left="4752" w:hanging="1080"/>
      </w:pPr>
      <w:rPr>
        <w:rFonts w:hint="default"/>
        <w:w w:val="86"/>
      </w:rPr>
    </w:lvl>
    <w:lvl w:ilvl="4">
      <w:start w:val="1"/>
      <w:numFmt w:val="decimal"/>
      <w:lvlText w:val="%1-%2.%3.%4.%5"/>
      <w:lvlJc w:val="left"/>
      <w:pPr>
        <w:ind w:left="6336" w:hanging="1440"/>
      </w:pPr>
      <w:rPr>
        <w:rFonts w:hint="default"/>
        <w:w w:val="86"/>
      </w:rPr>
    </w:lvl>
    <w:lvl w:ilvl="5">
      <w:start w:val="1"/>
      <w:numFmt w:val="decimal"/>
      <w:lvlText w:val="%1-%2.%3.%4.%5.%6"/>
      <w:lvlJc w:val="left"/>
      <w:pPr>
        <w:ind w:left="7560" w:hanging="1440"/>
      </w:pPr>
      <w:rPr>
        <w:rFonts w:hint="default"/>
        <w:w w:val="86"/>
      </w:rPr>
    </w:lvl>
    <w:lvl w:ilvl="6">
      <w:start w:val="1"/>
      <w:numFmt w:val="decimal"/>
      <w:lvlText w:val="%1-%2.%3.%4.%5.%6.%7"/>
      <w:lvlJc w:val="left"/>
      <w:pPr>
        <w:ind w:left="9144" w:hanging="1800"/>
      </w:pPr>
      <w:rPr>
        <w:rFonts w:hint="default"/>
        <w:w w:val="86"/>
      </w:rPr>
    </w:lvl>
    <w:lvl w:ilvl="7">
      <w:start w:val="1"/>
      <w:numFmt w:val="decimal"/>
      <w:lvlText w:val="%1-%2.%3.%4.%5.%6.%7.%8"/>
      <w:lvlJc w:val="left"/>
      <w:pPr>
        <w:ind w:left="10728" w:hanging="2160"/>
      </w:pPr>
      <w:rPr>
        <w:rFonts w:hint="default"/>
        <w:w w:val="86"/>
      </w:rPr>
    </w:lvl>
    <w:lvl w:ilvl="8">
      <w:start w:val="1"/>
      <w:numFmt w:val="decimal"/>
      <w:lvlText w:val="%1-%2.%3.%4.%5.%6.%7.%8.%9"/>
      <w:lvlJc w:val="left"/>
      <w:pPr>
        <w:ind w:left="11952" w:hanging="2160"/>
      </w:pPr>
      <w:rPr>
        <w:rFonts w:hint="default"/>
        <w:w w:val="86"/>
      </w:rPr>
    </w:lvl>
  </w:abstractNum>
  <w:abstractNum w:abstractNumId="37" w15:restartNumberingAfterBreak="0">
    <w:nsid w:val="66965306"/>
    <w:multiLevelType w:val="multilevel"/>
    <w:tmpl w:val="859C31A4"/>
    <w:lvl w:ilvl="0">
      <w:start w:val="1"/>
      <w:numFmt w:val="decimal"/>
      <w:lvlText w:val="%1-"/>
      <w:lvlJc w:val="left"/>
      <w:pPr>
        <w:tabs>
          <w:tab w:val="num" w:pos="720"/>
        </w:tabs>
        <w:ind w:left="720" w:hanging="360"/>
      </w:pPr>
      <w:rPr>
        <w:rFonts w:ascii="Simplified Arabic" w:eastAsia="Times New Roman" w:hAnsi="Simplified Arabic" w:cs="Simplified Arabic"/>
        <w:sz w:val="20"/>
      </w:rPr>
    </w:lvl>
    <w:lvl w:ilvl="1">
      <w:start w:val="1"/>
      <w:numFmt w:val="decimal"/>
      <w:lvlText w:val="%2-"/>
      <w:lvlJc w:val="left"/>
      <w:pPr>
        <w:tabs>
          <w:tab w:val="num" w:pos="1440"/>
        </w:tabs>
        <w:ind w:left="1440" w:hanging="360"/>
      </w:pPr>
      <w:rPr>
        <w:rFonts w:ascii="Simplified Arabic" w:eastAsia="Times New Roman" w:hAnsi="Simplified Arabic" w:cs="Simplified Arabic"/>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6F0909"/>
    <w:multiLevelType w:val="hybridMultilevel"/>
    <w:tmpl w:val="6D885D2A"/>
    <w:lvl w:ilvl="0" w:tplc="868E7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B96E4D"/>
    <w:multiLevelType w:val="multilevel"/>
    <w:tmpl w:val="94E20F82"/>
    <w:lvl w:ilvl="0">
      <w:start w:val="1"/>
      <w:numFmt w:val="decimal"/>
      <w:lvlText w:val="%1"/>
      <w:lvlJc w:val="left"/>
      <w:pPr>
        <w:ind w:left="360" w:hanging="360"/>
      </w:pPr>
      <w:rPr>
        <w:rFonts w:hint="default"/>
        <w:w w:val="78"/>
      </w:rPr>
    </w:lvl>
    <w:lvl w:ilvl="1">
      <w:start w:val="1"/>
      <w:numFmt w:val="decimal"/>
      <w:lvlText w:val="%1-%2"/>
      <w:lvlJc w:val="left"/>
      <w:pPr>
        <w:ind w:left="720" w:hanging="720"/>
      </w:pPr>
      <w:rPr>
        <w:rFonts w:hint="default"/>
        <w:w w:val="78"/>
      </w:rPr>
    </w:lvl>
    <w:lvl w:ilvl="2">
      <w:start w:val="1"/>
      <w:numFmt w:val="decimal"/>
      <w:lvlText w:val="%1-%2.%3"/>
      <w:lvlJc w:val="left"/>
      <w:pPr>
        <w:ind w:left="720" w:hanging="720"/>
      </w:pPr>
      <w:rPr>
        <w:rFonts w:hint="default"/>
        <w:w w:val="78"/>
      </w:rPr>
    </w:lvl>
    <w:lvl w:ilvl="3">
      <w:start w:val="1"/>
      <w:numFmt w:val="decimal"/>
      <w:lvlText w:val="%1-%2.%3.%4"/>
      <w:lvlJc w:val="left"/>
      <w:pPr>
        <w:ind w:left="1080" w:hanging="1080"/>
      </w:pPr>
      <w:rPr>
        <w:rFonts w:hint="default"/>
        <w:w w:val="78"/>
      </w:rPr>
    </w:lvl>
    <w:lvl w:ilvl="4">
      <w:start w:val="1"/>
      <w:numFmt w:val="decimal"/>
      <w:lvlText w:val="%1-%2.%3.%4.%5"/>
      <w:lvlJc w:val="left"/>
      <w:pPr>
        <w:ind w:left="1440" w:hanging="1440"/>
      </w:pPr>
      <w:rPr>
        <w:rFonts w:hint="default"/>
        <w:w w:val="78"/>
      </w:rPr>
    </w:lvl>
    <w:lvl w:ilvl="5">
      <w:start w:val="1"/>
      <w:numFmt w:val="decimal"/>
      <w:lvlText w:val="%1-%2.%3.%4.%5.%6"/>
      <w:lvlJc w:val="left"/>
      <w:pPr>
        <w:ind w:left="1800" w:hanging="1800"/>
      </w:pPr>
      <w:rPr>
        <w:rFonts w:hint="default"/>
        <w:w w:val="78"/>
      </w:rPr>
    </w:lvl>
    <w:lvl w:ilvl="6">
      <w:start w:val="1"/>
      <w:numFmt w:val="decimal"/>
      <w:lvlText w:val="%1-%2.%3.%4.%5.%6.%7"/>
      <w:lvlJc w:val="left"/>
      <w:pPr>
        <w:ind w:left="1800" w:hanging="1800"/>
      </w:pPr>
      <w:rPr>
        <w:rFonts w:hint="default"/>
        <w:w w:val="78"/>
      </w:rPr>
    </w:lvl>
    <w:lvl w:ilvl="7">
      <w:start w:val="1"/>
      <w:numFmt w:val="decimal"/>
      <w:lvlText w:val="%1-%2.%3.%4.%5.%6.%7.%8"/>
      <w:lvlJc w:val="left"/>
      <w:pPr>
        <w:ind w:left="2160" w:hanging="2160"/>
      </w:pPr>
      <w:rPr>
        <w:rFonts w:hint="default"/>
        <w:w w:val="78"/>
      </w:rPr>
    </w:lvl>
    <w:lvl w:ilvl="8">
      <w:start w:val="1"/>
      <w:numFmt w:val="decimal"/>
      <w:lvlText w:val="%1-%2.%3.%4.%5.%6.%7.%8.%9"/>
      <w:lvlJc w:val="left"/>
      <w:pPr>
        <w:ind w:left="2520" w:hanging="2520"/>
      </w:pPr>
      <w:rPr>
        <w:rFonts w:hint="default"/>
        <w:w w:val="78"/>
      </w:rPr>
    </w:lvl>
  </w:abstractNum>
  <w:abstractNum w:abstractNumId="40" w15:restartNumberingAfterBreak="0">
    <w:nsid w:val="6EE35B9F"/>
    <w:multiLevelType w:val="hybridMultilevel"/>
    <w:tmpl w:val="45F43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C52C4"/>
    <w:multiLevelType w:val="multilevel"/>
    <w:tmpl w:val="BE986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7247DF"/>
    <w:multiLevelType w:val="multilevel"/>
    <w:tmpl w:val="DEB4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32552D"/>
    <w:multiLevelType w:val="hybridMultilevel"/>
    <w:tmpl w:val="37AC3E98"/>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F2D23E6"/>
    <w:multiLevelType w:val="multilevel"/>
    <w:tmpl w:val="B44657BC"/>
    <w:lvl w:ilvl="0">
      <w:start w:val="1"/>
      <w:numFmt w:val="decimal"/>
      <w:lvlText w:val="%1-"/>
      <w:lvlJc w:val="left"/>
      <w:pPr>
        <w:tabs>
          <w:tab w:val="num" w:pos="720"/>
        </w:tabs>
        <w:ind w:left="720" w:hanging="360"/>
      </w:pPr>
      <w:rPr>
        <w:rFonts w:ascii="Simplified Arabic" w:eastAsia="Times New Roman" w:hAnsi="Simplified Arabic" w:cs="Simplified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6"/>
  </w:num>
  <w:num w:numId="3">
    <w:abstractNumId w:val="28"/>
  </w:num>
  <w:num w:numId="4">
    <w:abstractNumId w:val="24"/>
  </w:num>
  <w:num w:numId="5">
    <w:abstractNumId w:val="4"/>
  </w:num>
  <w:num w:numId="6">
    <w:abstractNumId w:val="0"/>
  </w:num>
  <w:num w:numId="7">
    <w:abstractNumId w:val="38"/>
  </w:num>
  <w:num w:numId="8">
    <w:abstractNumId w:val="25"/>
  </w:num>
  <w:num w:numId="9">
    <w:abstractNumId w:val="15"/>
  </w:num>
  <w:num w:numId="10">
    <w:abstractNumId w:val="19"/>
  </w:num>
  <w:num w:numId="11">
    <w:abstractNumId w:val="43"/>
  </w:num>
  <w:num w:numId="12">
    <w:abstractNumId w:val="21"/>
  </w:num>
  <w:num w:numId="13">
    <w:abstractNumId w:val="7"/>
  </w:num>
  <w:num w:numId="14">
    <w:abstractNumId w:val="27"/>
  </w:num>
  <w:num w:numId="15">
    <w:abstractNumId w:val="5"/>
  </w:num>
  <w:num w:numId="16">
    <w:abstractNumId w:val="12"/>
  </w:num>
  <w:num w:numId="17">
    <w:abstractNumId w:val="20"/>
  </w:num>
  <w:num w:numId="18">
    <w:abstractNumId w:val="30"/>
  </w:num>
  <w:num w:numId="19">
    <w:abstractNumId w:val="39"/>
  </w:num>
  <w:num w:numId="20">
    <w:abstractNumId w:val="16"/>
  </w:num>
  <w:num w:numId="21">
    <w:abstractNumId w:val="33"/>
  </w:num>
  <w:num w:numId="22">
    <w:abstractNumId w:val="29"/>
  </w:num>
  <w:num w:numId="23">
    <w:abstractNumId w:val="34"/>
  </w:num>
  <w:num w:numId="24">
    <w:abstractNumId w:val="11"/>
  </w:num>
  <w:num w:numId="25">
    <w:abstractNumId w:val="14"/>
  </w:num>
  <w:num w:numId="26">
    <w:abstractNumId w:val="9"/>
  </w:num>
  <w:num w:numId="27">
    <w:abstractNumId w:val="1"/>
  </w:num>
  <w:num w:numId="28">
    <w:abstractNumId w:val="18"/>
  </w:num>
  <w:num w:numId="29">
    <w:abstractNumId w:val="41"/>
  </w:num>
  <w:num w:numId="30">
    <w:abstractNumId w:val="22"/>
  </w:num>
  <w:num w:numId="31">
    <w:abstractNumId w:val="6"/>
  </w:num>
  <w:num w:numId="32">
    <w:abstractNumId w:val="32"/>
  </w:num>
  <w:num w:numId="33">
    <w:abstractNumId w:val="13"/>
  </w:num>
  <w:num w:numId="34">
    <w:abstractNumId w:val="23"/>
  </w:num>
  <w:num w:numId="35">
    <w:abstractNumId w:val="10"/>
  </w:num>
  <w:num w:numId="36">
    <w:abstractNumId w:val="2"/>
  </w:num>
  <w:num w:numId="37">
    <w:abstractNumId w:val="31"/>
  </w:num>
  <w:num w:numId="38">
    <w:abstractNumId w:val="35"/>
  </w:num>
  <w:num w:numId="39">
    <w:abstractNumId w:val="44"/>
  </w:num>
  <w:num w:numId="40">
    <w:abstractNumId w:val="3"/>
  </w:num>
  <w:num w:numId="41">
    <w:abstractNumId w:val="40"/>
  </w:num>
  <w:num w:numId="42">
    <w:abstractNumId w:val="37"/>
  </w:num>
  <w:num w:numId="43">
    <w:abstractNumId w:val="17"/>
  </w:num>
  <w:num w:numId="44">
    <w:abstractNumId w:val="42"/>
  </w:num>
  <w:num w:numId="45">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F39"/>
    <w:rsid w:val="00052E96"/>
    <w:rsid w:val="00056F39"/>
    <w:rsid w:val="00061676"/>
    <w:rsid w:val="00062EA5"/>
    <w:rsid w:val="000736C1"/>
    <w:rsid w:val="00085BE9"/>
    <w:rsid w:val="000A339D"/>
    <w:rsid w:val="000D6994"/>
    <w:rsid w:val="000E6EB7"/>
    <w:rsid w:val="000F70B5"/>
    <w:rsid w:val="00111814"/>
    <w:rsid w:val="00115471"/>
    <w:rsid w:val="0013094E"/>
    <w:rsid w:val="00135DC5"/>
    <w:rsid w:val="001935CA"/>
    <w:rsid w:val="001970E1"/>
    <w:rsid w:val="001A1FF0"/>
    <w:rsid w:val="001C12ED"/>
    <w:rsid w:val="001D6157"/>
    <w:rsid w:val="001E4812"/>
    <w:rsid w:val="001E76CB"/>
    <w:rsid w:val="0023547C"/>
    <w:rsid w:val="00236F3E"/>
    <w:rsid w:val="002803D5"/>
    <w:rsid w:val="00281E37"/>
    <w:rsid w:val="002D54EB"/>
    <w:rsid w:val="002E4B5A"/>
    <w:rsid w:val="002E6010"/>
    <w:rsid w:val="002F57F5"/>
    <w:rsid w:val="00314717"/>
    <w:rsid w:val="00361503"/>
    <w:rsid w:val="00367FE4"/>
    <w:rsid w:val="0037652E"/>
    <w:rsid w:val="003856F8"/>
    <w:rsid w:val="003A7E50"/>
    <w:rsid w:val="003D3C47"/>
    <w:rsid w:val="003E14C9"/>
    <w:rsid w:val="00406365"/>
    <w:rsid w:val="004067A8"/>
    <w:rsid w:val="00407830"/>
    <w:rsid w:val="00416C38"/>
    <w:rsid w:val="00445A48"/>
    <w:rsid w:val="004460CC"/>
    <w:rsid w:val="00457690"/>
    <w:rsid w:val="00457DC3"/>
    <w:rsid w:val="004712F6"/>
    <w:rsid w:val="004A1D78"/>
    <w:rsid w:val="004B0208"/>
    <w:rsid w:val="004B1575"/>
    <w:rsid w:val="004C3317"/>
    <w:rsid w:val="004E5AFD"/>
    <w:rsid w:val="004F7630"/>
    <w:rsid w:val="00514451"/>
    <w:rsid w:val="00522544"/>
    <w:rsid w:val="00533AC6"/>
    <w:rsid w:val="005650DA"/>
    <w:rsid w:val="00590C78"/>
    <w:rsid w:val="00597BFE"/>
    <w:rsid w:val="005A5BF6"/>
    <w:rsid w:val="005E1486"/>
    <w:rsid w:val="005E4A33"/>
    <w:rsid w:val="005F0733"/>
    <w:rsid w:val="005F78EE"/>
    <w:rsid w:val="00606447"/>
    <w:rsid w:val="00617F6D"/>
    <w:rsid w:val="006335F7"/>
    <w:rsid w:val="00640FA2"/>
    <w:rsid w:val="00683A82"/>
    <w:rsid w:val="006C717E"/>
    <w:rsid w:val="006E7DE9"/>
    <w:rsid w:val="006F6348"/>
    <w:rsid w:val="007144B2"/>
    <w:rsid w:val="00731CB2"/>
    <w:rsid w:val="00745636"/>
    <w:rsid w:val="007700E1"/>
    <w:rsid w:val="007706C1"/>
    <w:rsid w:val="00772544"/>
    <w:rsid w:val="0077725E"/>
    <w:rsid w:val="007836AD"/>
    <w:rsid w:val="007928D6"/>
    <w:rsid w:val="007A1CD0"/>
    <w:rsid w:val="007B3EFA"/>
    <w:rsid w:val="007C022C"/>
    <w:rsid w:val="007D1C61"/>
    <w:rsid w:val="007E6FEE"/>
    <w:rsid w:val="00806C96"/>
    <w:rsid w:val="00806CD5"/>
    <w:rsid w:val="008200BE"/>
    <w:rsid w:val="008209BD"/>
    <w:rsid w:val="008531D0"/>
    <w:rsid w:val="008555D3"/>
    <w:rsid w:val="00861095"/>
    <w:rsid w:val="008638FC"/>
    <w:rsid w:val="008A589F"/>
    <w:rsid w:val="008B4DEB"/>
    <w:rsid w:val="008D190E"/>
    <w:rsid w:val="008D3306"/>
    <w:rsid w:val="008F0060"/>
    <w:rsid w:val="008F7EA6"/>
    <w:rsid w:val="00912077"/>
    <w:rsid w:val="009143E6"/>
    <w:rsid w:val="009216BC"/>
    <w:rsid w:val="009367B3"/>
    <w:rsid w:val="00945BB2"/>
    <w:rsid w:val="0095168C"/>
    <w:rsid w:val="009567D4"/>
    <w:rsid w:val="00961434"/>
    <w:rsid w:val="009C1285"/>
    <w:rsid w:val="009C1464"/>
    <w:rsid w:val="009C3940"/>
    <w:rsid w:val="00A141F9"/>
    <w:rsid w:val="00A2629A"/>
    <w:rsid w:val="00A3211C"/>
    <w:rsid w:val="00AC7E1C"/>
    <w:rsid w:val="00AF5322"/>
    <w:rsid w:val="00AF77F8"/>
    <w:rsid w:val="00B037AB"/>
    <w:rsid w:val="00B30402"/>
    <w:rsid w:val="00B365E6"/>
    <w:rsid w:val="00B506F1"/>
    <w:rsid w:val="00B57E5E"/>
    <w:rsid w:val="00BB3C67"/>
    <w:rsid w:val="00BC1CFC"/>
    <w:rsid w:val="00BD0E45"/>
    <w:rsid w:val="00BE2D90"/>
    <w:rsid w:val="00C03B10"/>
    <w:rsid w:val="00C14BFA"/>
    <w:rsid w:val="00C7042C"/>
    <w:rsid w:val="00C83C86"/>
    <w:rsid w:val="00CE6F0D"/>
    <w:rsid w:val="00D10BEC"/>
    <w:rsid w:val="00D3705F"/>
    <w:rsid w:val="00D44CF7"/>
    <w:rsid w:val="00D50480"/>
    <w:rsid w:val="00D728A7"/>
    <w:rsid w:val="00DB325B"/>
    <w:rsid w:val="00DC1650"/>
    <w:rsid w:val="00DC358E"/>
    <w:rsid w:val="00DD5AEB"/>
    <w:rsid w:val="00DE1990"/>
    <w:rsid w:val="00DE3B90"/>
    <w:rsid w:val="00DF1E9A"/>
    <w:rsid w:val="00DF3A6A"/>
    <w:rsid w:val="00E0742C"/>
    <w:rsid w:val="00E13D12"/>
    <w:rsid w:val="00E479FC"/>
    <w:rsid w:val="00E963CF"/>
    <w:rsid w:val="00EA2836"/>
    <w:rsid w:val="00F32982"/>
    <w:rsid w:val="00F51A61"/>
    <w:rsid w:val="00F6081E"/>
    <w:rsid w:val="00F64658"/>
    <w:rsid w:val="00F9577A"/>
    <w:rsid w:val="00FB733E"/>
    <w:rsid w:val="00FD41D1"/>
    <w:rsid w:val="00FD468D"/>
    <w:rsid w:val="00FD7923"/>
    <w:rsid w:val="00FE70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668FA"/>
  <w15:docId w15:val="{EE05B484-9C7B-4288-A6E7-C93B87A5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90E"/>
    <w:rPr>
      <w:rFonts w:ascii="Arial" w:eastAsia="Arial" w:hAnsi="Arial" w:cs="Arial"/>
    </w:rPr>
  </w:style>
  <w:style w:type="paragraph" w:styleId="Heading1">
    <w:name w:val="heading 1"/>
    <w:basedOn w:val="Normal"/>
    <w:uiPriority w:val="9"/>
    <w:qFormat/>
    <w:pPr>
      <w:numPr>
        <w:numId w:val="18"/>
      </w:numPr>
      <w:ind w:right="121"/>
      <w:jc w:val="right"/>
      <w:outlineLvl w:val="0"/>
    </w:pPr>
    <w:rPr>
      <w:rFonts w:ascii="Sakkal Majalla" w:eastAsia="Sakkal Majalla" w:hAnsi="Sakkal Majalla" w:cs="Sakkal Majalla"/>
      <w:b/>
      <w:bCs/>
      <w:sz w:val="40"/>
      <w:szCs w:val="40"/>
    </w:rPr>
  </w:style>
  <w:style w:type="paragraph" w:styleId="Heading2">
    <w:name w:val="heading 2"/>
    <w:basedOn w:val="Normal"/>
    <w:next w:val="Normal"/>
    <w:link w:val="Heading2Char"/>
    <w:uiPriority w:val="9"/>
    <w:semiHidden/>
    <w:unhideWhenUsed/>
    <w:qFormat/>
    <w:rsid w:val="00F51A61"/>
    <w:pPr>
      <w:keepNext/>
      <w:keepLines/>
      <w:numPr>
        <w:ilvl w:val="1"/>
        <w:numId w:val="18"/>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209BD"/>
    <w:pPr>
      <w:keepNext/>
      <w:keepLines/>
      <w:numPr>
        <w:ilvl w:val="2"/>
        <w:numId w:val="18"/>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C3940"/>
    <w:pPr>
      <w:keepNext/>
      <w:keepLines/>
      <w:numPr>
        <w:ilvl w:val="3"/>
        <w:numId w:val="18"/>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51A61"/>
    <w:pPr>
      <w:keepNext/>
      <w:keepLines/>
      <w:numPr>
        <w:ilvl w:val="4"/>
        <w:numId w:val="1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51A61"/>
    <w:pPr>
      <w:keepNext/>
      <w:keepLines/>
      <w:numPr>
        <w:ilvl w:val="5"/>
        <w:numId w:val="1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51A61"/>
    <w:pPr>
      <w:keepNext/>
      <w:keepLines/>
      <w:numPr>
        <w:ilvl w:val="6"/>
        <w:numId w:val="1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51A61"/>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51A61"/>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Sakkal Majalla" w:eastAsia="Sakkal Majalla" w:hAnsi="Sakkal Majalla" w:cs="Sakkal Majalla"/>
    </w:rPr>
  </w:style>
  <w:style w:type="paragraph" w:styleId="Header">
    <w:name w:val="header"/>
    <w:basedOn w:val="Normal"/>
    <w:link w:val="HeaderChar"/>
    <w:uiPriority w:val="99"/>
    <w:unhideWhenUsed/>
    <w:rsid w:val="00F32982"/>
    <w:pPr>
      <w:tabs>
        <w:tab w:val="center" w:pos="4680"/>
        <w:tab w:val="right" w:pos="9360"/>
      </w:tabs>
    </w:pPr>
  </w:style>
  <w:style w:type="character" w:customStyle="1" w:styleId="HeaderChar">
    <w:name w:val="Header Char"/>
    <w:basedOn w:val="DefaultParagraphFont"/>
    <w:link w:val="Header"/>
    <w:uiPriority w:val="99"/>
    <w:rsid w:val="00F32982"/>
    <w:rPr>
      <w:rFonts w:ascii="Arial" w:eastAsia="Arial" w:hAnsi="Arial" w:cs="Arial"/>
    </w:rPr>
  </w:style>
  <w:style w:type="paragraph" w:styleId="Footer">
    <w:name w:val="footer"/>
    <w:basedOn w:val="Normal"/>
    <w:link w:val="FooterChar"/>
    <w:uiPriority w:val="99"/>
    <w:unhideWhenUsed/>
    <w:rsid w:val="00F32982"/>
    <w:pPr>
      <w:tabs>
        <w:tab w:val="center" w:pos="4680"/>
        <w:tab w:val="right" w:pos="9360"/>
      </w:tabs>
    </w:pPr>
  </w:style>
  <w:style w:type="character" w:customStyle="1" w:styleId="FooterChar">
    <w:name w:val="Footer Char"/>
    <w:basedOn w:val="DefaultParagraphFont"/>
    <w:link w:val="Footer"/>
    <w:uiPriority w:val="99"/>
    <w:rsid w:val="00F32982"/>
    <w:rPr>
      <w:rFonts w:ascii="Arial" w:eastAsia="Arial" w:hAnsi="Arial" w:cs="Arial"/>
    </w:rPr>
  </w:style>
  <w:style w:type="character" w:customStyle="1" w:styleId="BodyTextChar">
    <w:name w:val="Body Text Char"/>
    <w:basedOn w:val="DefaultParagraphFont"/>
    <w:link w:val="BodyText"/>
    <w:uiPriority w:val="1"/>
    <w:rsid w:val="00AC7E1C"/>
    <w:rPr>
      <w:rFonts w:ascii="Arial" w:eastAsia="Arial" w:hAnsi="Arial" w:cs="Arial"/>
      <w:sz w:val="32"/>
      <w:szCs w:val="32"/>
    </w:rPr>
  </w:style>
  <w:style w:type="character" w:customStyle="1" w:styleId="Heading3Char">
    <w:name w:val="Heading 3 Char"/>
    <w:basedOn w:val="DefaultParagraphFont"/>
    <w:link w:val="Heading3"/>
    <w:uiPriority w:val="9"/>
    <w:semiHidden/>
    <w:rsid w:val="008209BD"/>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8209B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abel">
    <w:name w:val="label"/>
    <w:basedOn w:val="DefaultParagraphFont"/>
    <w:rsid w:val="008209BD"/>
  </w:style>
  <w:style w:type="character" w:customStyle="1" w:styleId="Heading4Char">
    <w:name w:val="Heading 4 Char"/>
    <w:basedOn w:val="DefaultParagraphFont"/>
    <w:link w:val="Heading4"/>
    <w:uiPriority w:val="9"/>
    <w:semiHidden/>
    <w:rsid w:val="009C3940"/>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945BB2"/>
    <w:rPr>
      <w:color w:val="0000FF" w:themeColor="hyperlink"/>
      <w:u w:val="single"/>
    </w:rPr>
  </w:style>
  <w:style w:type="character" w:styleId="UnresolvedMention">
    <w:name w:val="Unresolved Mention"/>
    <w:basedOn w:val="DefaultParagraphFont"/>
    <w:uiPriority w:val="99"/>
    <w:semiHidden/>
    <w:unhideWhenUsed/>
    <w:rsid w:val="00945BB2"/>
    <w:rPr>
      <w:color w:val="605E5C"/>
      <w:shd w:val="clear" w:color="auto" w:fill="E1DFDD"/>
    </w:rPr>
  </w:style>
  <w:style w:type="character" w:customStyle="1" w:styleId="Heading2Char">
    <w:name w:val="Heading 2 Char"/>
    <w:basedOn w:val="DefaultParagraphFont"/>
    <w:link w:val="Heading2"/>
    <w:uiPriority w:val="9"/>
    <w:semiHidden/>
    <w:rsid w:val="00F51A61"/>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F51A6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F51A6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F51A6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F51A6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51A61"/>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1935CA"/>
    <w:rPr>
      <w:b/>
      <w:bCs/>
    </w:rPr>
  </w:style>
  <w:style w:type="character" w:customStyle="1" w:styleId="math-inline">
    <w:name w:val="math-inline"/>
    <w:basedOn w:val="DefaultParagraphFont"/>
    <w:rsid w:val="00314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82301">
      <w:bodyDiv w:val="1"/>
      <w:marLeft w:val="0"/>
      <w:marRight w:val="0"/>
      <w:marTop w:val="0"/>
      <w:marBottom w:val="0"/>
      <w:divBdr>
        <w:top w:val="none" w:sz="0" w:space="0" w:color="auto"/>
        <w:left w:val="none" w:sz="0" w:space="0" w:color="auto"/>
        <w:bottom w:val="none" w:sz="0" w:space="0" w:color="auto"/>
        <w:right w:val="none" w:sz="0" w:space="0" w:color="auto"/>
      </w:divBdr>
    </w:div>
    <w:div w:id="365722172">
      <w:bodyDiv w:val="1"/>
      <w:marLeft w:val="0"/>
      <w:marRight w:val="0"/>
      <w:marTop w:val="0"/>
      <w:marBottom w:val="0"/>
      <w:divBdr>
        <w:top w:val="none" w:sz="0" w:space="0" w:color="auto"/>
        <w:left w:val="none" w:sz="0" w:space="0" w:color="auto"/>
        <w:bottom w:val="none" w:sz="0" w:space="0" w:color="auto"/>
        <w:right w:val="none" w:sz="0" w:space="0" w:color="auto"/>
      </w:divBdr>
    </w:div>
    <w:div w:id="648098786">
      <w:bodyDiv w:val="1"/>
      <w:marLeft w:val="0"/>
      <w:marRight w:val="0"/>
      <w:marTop w:val="0"/>
      <w:marBottom w:val="0"/>
      <w:divBdr>
        <w:top w:val="none" w:sz="0" w:space="0" w:color="auto"/>
        <w:left w:val="none" w:sz="0" w:space="0" w:color="auto"/>
        <w:bottom w:val="none" w:sz="0" w:space="0" w:color="auto"/>
        <w:right w:val="none" w:sz="0" w:space="0" w:color="auto"/>
      </w:divBdr>
    </w:div>
    <w:div w:id="717358008">
      <w:bodyDiv w:val="1"/>
      <w:marLeft w:val="0"/>
      <w:marRight w:val="0"/>
      <w:marTop w:val="0"/>
      <w:marBottom w:val="0"/>
      <w:divBdr>
        <w:top w:val="none" w:sz="0" w:space="0" w:color="auto"/>
        <w:left w:val="none" w:sz="0" w:space="0" w:color="auto"/>
        <w:bottom w:val="none" w:sz="0" w:space="0" w:color="auto"/>
        <w:right w:val="none" w:sz="0" w:space="0" w:color="auto"/>
      </w:divBdr>
      <w:divsChild>
        <w:div w:id="1082530264">
          <w:marLeft w:val="0"/>
          <w:marRight w:val="0"/>
          <w:marTop w:val="0"/>
          <w:marBottom w:val="0"/>
          <w:divBdr>
            <w:top w:val="none" w:sz="0" w:space="0" w:color="auto"/>
            <w:left w:val="none" w:sz="0" w:space="0" w:color="auto"/>
            <w:bottom w:val="none" w:sz="0" w:space="0" w:color="auto"/>
            <w:right w:val="none" w:sz="0" w:space="0" w:color="auto"/>
          </w:divBdr>
          <w:divsChild>
            <w:div w:id="242181552">
              <w:marLeft w:val="0"/>
              <w:marRight w:val="0"/>
              <w:marTop w:val="0"/>
              <w:marBottom w:val="0"/>
              <w:divBdr>
                <w:top w:val="none" w:sz="0" w:space="0" w:color="auto"/>
                <w:left w:val="none" w:sz="0" w:space="0" w:color="auto"/>
                <w:bottom w:val="none" w:sz="0" w:space="0" w:color="auto"/>
                <w:right w:val="none" w:sz="0" w:space="0" w:color="auto"/>
              </w:divBdr>
            </w:div>
          </w:divsChild>
        </w:div>
        <w:div w:id="1018314479">
          <w:marLeft w:val="0"/>
          <w:marRight w:val="0"/>
          <w:marTop w:val="0"/>
          <w:marBottom w:val="0"/>
          <w:divBdr>
            <w:top w:val="none" w:sz="0" w:space="0" w:color="auto"/>
            <w:left w:val="none" w:sz="0" w:space="0" w:color="auto"/>
            <w:bottom w:val="none" w:sz="0" w:space="0" w:color="auto"/>
            <w:right w:val="none" w:sz="0" w:space="0" w:color="auto"/>
          </w:divBdr>
          <w:divsChild>
            <w:div w:id="347029293">
              <w:marLeft w:val="0"/>
              <w:marRight w:val="0"/>
              <w:marTop w:val="0"/>
              <w:marBottom w:val="0"/>
              <w:divBdr>
                <w:top w:val="none" w:sz="0" w:space="0" w:color="auto"/>
                <w:left w:val="none" w:sz="0" w:space="0" w:color="auto"/>
                <w:bottom w:val="none" w:sz="0" w:space="0" w:color="auto"/>
                <w:right w:val="none" w:sz="0" w:space="0" w:color="auto"/>
              </w:divBdr>
            </w:div>
          </w:divsChild>
        </w:div>
        <w:div w:id="681857989">
          <w:marLeft w:val="0"/>
          <w:marRight w:val="0"/>
          <w:marTop w:val="0"/>
          <w:marBottom w:val="0"/>
          <w:divBdr>
            <w:top w:val="none" w:sz="0" w:space="0" w:color="auto"/>
            <w:left w:val="none" w:sz="0" w:space="0" w:color="auto"/>
            <w:bottom w:val="none" w:sz="0" w:space="0" w:color="auto"/>
            <w:right w:val="none" w:sz="0" w:space="0" w:color="auto"/>
          </w:divBdr>
          <w:divsChild>
            <w:div w:id="1905795739">
              <w:marLeft w:val="0"/>
              <w:marRight w:val="0"/>
              <w:marTop w:val="0"/>
              <w:marBottom w:val="0"/>
              <w:divBdr>
                <w:top w:val="none" w:sz="0" w:space="0" w:color="auto"/>
                <w:left w:val="none" w:sz="0" w:space="0" w:color="auto"/>
                <w:bottom w:val="none" w:sz="0" w:space="0" w:color="auto"/>
                <w:right w:val="none" w:sz="0" w:space="0" w:color="auto"/>
              </w:divBdr>
            </w:div>
          </w:divsChild>
        </w:div>
        <w:div w:id="1050229324">
          <w:marLeft w:val="0"/>
          <w:marRight w:val="0"/>
          <w:marTop w:val="0"/>
          <w:marBottom w:val="0"/>
          <w:divBdr>
            <w:top w:val="none" w:sz="0" w:space="0" w:color="auto"/>
            <w:left w:val="none" w:sz="0" w:space="0" w:color="auto"/>
            <w:bottom w:val="none" w:sz="0" w:space="0" w:color="auto"/>
            <w:right w:val="none" w:sz="0" w:space="0" w:color="auto"/>
          </w:divBdr>
          <w:divsChild>
            <w:div w:id="1210341781">
              <w:marLeft w:val="0"/>
              <w:marRight w:val="0"/>
              <w:marTop w:val="0"/>
              <w:marBottom w:val="0"/>
              <w:divBdr>
                <w:top w:val="none" w:sz="0" w:space="0" w:color="auto"/>
                <w:left w:val="none" w:sz="0" w:space="0" w:color="auto"/>
                <w:bottom w:val="none" w:sz="0" w:space="0" w:color="auto"/>
                <w:right w:val="none" w:sz="0" w:space="0" w:color="auto"/>
              </w:divBdr>
            </w:div>
          </w:divsChild>
        </w:div>
        <w:div w:id="370884389">
          <w:marLeft w:val="0"/>
          <w:marRight w:val="0"/>
          <w:marTop w:val="0"/>
          <w:marBottom w:val="0"/>
          <w:divBdr>
            <w:top w:val="none" w:sz="0" w:space="0" w:color="auto"/>
            <w:left w:val="none" w:sz="0" w:space="0" w:color="auto"/>
            <w:bottom w:val="none" w:sz="0" w:space="0" w:color="auto"/>
            <w:right w:val="none" w:sz="0" w:space="0" w:color="auto"/>
          </w:divBdr>
          <w:divsChild>
            <w:div w:id="19356208">
              <w:marLeft w:val="0"/>
              <w:marRight w:val="0"/>
              <w:marTop w:val="0"/>
              <w:marBottom w:val="0"/>
              <w:divBdr>
                <w:top w:val="none" w:sz="0" w:space="0" w:color="auto"/>
                <w:left w:val="none" w:sz="0" w:space="0" w:color="auto"/>
                <w:bottom w:val="none" w:sz="0" w:space="0" w:color="auto"/>
                <w:right w:val="none" w:sz="0" w:space="0" w:color="auto"/>
              </w:divBdr>
            </w:div>
          </w:divsChild>
        </w:div>
        <w:div w:id="1609971089">
          <w:marLeft w:val="0"/>
          <w:marRight w:val="0"/>
          <w:marTop w:val="0"/>
          <w:marBottom w:val="0"/>
          <w:divBdr>
            <w:top w:val="none" w:sz="0" w:space="0" w:color="auto"/>
            <w:left w:val="none" w:sz="0" w:space="0" w:color="auto"/>
            <w:bottom w:val="none" w:sz="0" w:space="0" w:color="auto"/>
            <w:right w:val="none" w:sz="0" w:space="0" w:color="auto"/>
          </w:divBdr>
          <w:divsChild>
            <w:div w:id="2283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68897">
      <w:bodyDiv w:val="1"/>
      <w:marLeft w:val="0"/>
      <w:marRight w:val="0"/>
      <w:marTop w:val="0"/>
      <w:marBottom w:val="0"/>
      <w:divBdr>
        <w:top w:val="none" w:sz="0" w:space="0" w:color="auto"/>
        <w:left w:val="none" w:sz="0" w:space="0" w:color="auto"/>
        <w:bottom w:val="none" w:sz="0" w:space="0" w:color="auto"/>
        <w:right w:val="none" w:sz="0" w:space="0" w:color="auto"/>
      </w:divBdr>
    </w:div>
    <w:div w:id="805120439">
      <w:bodyDiv w:val="1"/>
      <w:marLeft w:val="0"/>
      <w:marRight w:val="0"/>
      <w:marTop w:val="0"/>
      <w:marBottom w:val="0"/>
      <w:divBdr>
        <w:top w:val="none" w:sz="0" w:space="0" w:color="auto"/>
        <w:left w:val="none" w:sz="0" w:space="0" w:color="auto"/>
        <w:bottom w:val="none" w:sz="0" w:space="0" w:color="auto"/>
        <w:right w:val="none" w:sz="0" w:space="0" w:color="auto"/>
      </w:divBdr>
    </w:div>
    <w:div w:id="877546785">
      <w:bodyDiv w:val="1"/>
      <w:marLeft w:val="0"/>
      <w:marRight w:val="0"/>
      <w:marTop w:val="0"/>
      <w:marBottom w:val="0"/>
      <w:divBdr>
        <w:top w:val="none" w:sz="0" w:space="0" w:color="auto"/>
        <w:left w:val="none" w:sz="0" w:space="0" w:color="auto"/>
        <w:bottom w:val="none" w:sz="0" w:space="0" w:color="auto"/>
        <w:right w:val="none" w:sz="0" w:space="0" w:color="auto"/>
      </w:divBdr>
      <w:divsChild>
        <w:div w:id="45302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814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7282575">
      <w:bodyDiv w:val="1"/>
      <w:marLeft w:val="0"/>
      <w:marRight w:val="0"/>
      <w:marTop w:val="0"/>
      <w:marBottom w:val="0"/>
      <w:divBdr>
        <w:top w:val="none" w:sz="0" w:space="0" w:color="auto"/>
        <w:left w:val="none" w:sz="0" w:space="0" w:color="auto"/>
        <w:bottom w:val="none" w:sz="0" w:space="0" w:color="auto"/>
        <w:right w:val="none" w:sz="0" w:space="0" w:color="auto"/>
      </w:divBdr>
    </w:div>
    <w:div w:id="1267497481">
      <w:bodyDiv w:val="1"/>
      <w:marLeft w:val="0"/>
      <w:marRight w:val="0"/>
      <w:marTop w:val="0"/>
      <w:marBottom w:val="0"/>
      <w:divBdr>
        <w:top w:val="none" w:sz="0" w:space="0" w:color="auto"/>
        <w:left w:val="none" w:sz="0" w:space="0" w:color="auto"/>
        <w:bottom w:val="none" w:sz="0" w:space="0" w:color="auto"/>
        <w:right w:val="none" w:sz="0" w:space="0" w:color="auto"/>
      </w:divBdr>
    </w:div>
    <w:div w:id="1463814739">
      <w:bodyDiv w:val="1"/>
      <w:marLeft w:val="0"/>
      <w:marRight w:val="0"/>
      <w:marTop w:val="0"/>
      <w:marBottom w:val="0"/>
      <w:divBdr>
        <w:top w:val="none" w:sz="0" w:space="0" w:color="auto"/>
        <w:left w:val="none" w:sz="0" w:space="0" w:color="auto"/>
        <w:bottom w:val="none" w:sz="0" w:space="0" w:color="auto"/>
        <w:right w:val="none" w:sz="0" w:space="0" w:color="auto"/>
      </w:divBdr>
    </w:div>
    <w:div w:id="1556698309">
      <w:bodyDiv w:val="1"/>
      <w:marLeft w:val="0"/>
      <w:marRight w:val="0"/>
      <w:marTop w:val="0"/>
      <w:marBottom w:val="0"/>
      <w:divBdr>
        <w:top w:val="none" w:sz="0" w:space="0" w:color="auto"/>
        <w:left w:val="none" w:sz="0" w:space="0" w:color="auto"/>
        <w:bottom w:val="none" w:sz="0" w:space="0" w:color="auto"/>
        <w:right w:val="none" w:sz="0" w:space="0" w:color="auto"/>
      </w:divBdr>
      <w:divsChild>
        <w:div w:id="962612452">
          <w:marLeft w:val="0"/>
          <w:marRight w:val="0"/>
          <w:marTop w:val="0"/>
          <w:marBottom w:val="0"/>
          <w:divBdr>
            <w:top w:val="none" w:sz="0" w:space="0" w:color="auto"/>
            <w:left w:val="none" w:sz="0" w:space="0" w:color="auto"/>
            <w:bottom w:val="none" w:sz="0" w:space="0" w:color="auto"/>
            <w:right w:val="none" w:sz="0" w:space="0" w:color="auto"/>
          </w:divBdr>
          <w:divsChild>
            <w:div w:id="391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4288">
      <w:bodyDiv w:val="1"/>
      <w:marLeft w:val="0"/>
      <w:marRight w:val="0"/>
      <w:marTop w:val="0"/>
      <w:marBottom w:val="0"/>
      <w:divBdr>
        <w:top w:val="none" w:sz="0" w:space="0" w:color="auto"/>
        <w:left w:val="none" w:sz="0" w:space="0" w:color="auto"/>
        <w:bottom w:val="none" w:sz="0" w:space="0" w:color="auto"/>
        <w:right w:val="none" w:sz="0" w:space="0" w:color="auto"/>
      </w:divBdr>
    </w:div>
    <w:div w:id="1754741768">
      <w:bodyDiv w:val="1"/>
      <w:marLeft w:val="0"/>
      <w:marRight w:val="0"/>
      <w:marTop w:val="0"/>
      <w:marBottom w:val="0"/>
      <w:divBdr>
        <w:top w:val="none" w:sz="0" w:space="0" w:color="auto"/>
        <w:left w:val="none" w:sz="0" w:space="0" w:color="auto"/>
        <w:bottom w:val="none" w:sz="0" w:space="0" w:color="auto"/>
        <w:right w:val="none" w:sz="0" w:space="0" w:color="auto"/>
      </w:divBdr>
      <w:divsChild>
        <w:div w:id="11497060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503771">
      <w:bodyDiv w:val="1"/>
      <w:marLeft w:val="0"/>
      <w:marRight w:val="0"/>
      <w:marTop w:val="0"/>
      <w:marBottom w:val="0"/>
      <w:divBdr>
        <w:top w:val="none" w:sz="0" w:space="0" w:color="auto"/>
        <w:left w:val="none" w:sz="0" w:space="0" w:color="auto"/>
        <w:bottom w:val="none" w:sz="0" w:space="0" w:color="auto"/>
        <w:right w:val="none" w:sz="0" w:space="0" w:color="auto"/>
      </w:divBdr>
    </w:div>
    <w:div w:id="2013530532">
      <w:bodyDiv w:val="1"/>
      <w:marLeft w:val="0"/>
      <w:marRight w:val="0"/>
      <w:marTop w:val="0"/>
      <w:marBottom w:val="0"/>
      <w:divBdr>
        <w:top w:val="none" w:sz="0" w:space="0" w:color="auto"/>
        <w:left w:val="none" w:sz="0" w:space="0" w:color="auto"/>
        <w:bottom w:val="none" w:sz="0" w:space="0" w:color="auto"/>
        <w:right w:val="none" w:sz="0" w:space="0" w:color="auto"/>
      </w:divBdr>
    </w:div>
    <w:div w:id="2086105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hyperlink" Target="https://ecss.com.eg/author/ahmed-saoltan/" TargetMode="External"/><Relationship Id="rId2" Type="http://schemas.openxmlformats.org/officeDocument/2006/relationships/styles" Target="styles.xml"/><Relationship Id="rId16"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fi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css.com.eg/author/ahmed-saoltan/" TargetMode="Externa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ar-SA"/>
              <a:t>تطور القدرات المركبة للطاقة المتجددة في مصر (2024 - 2030)</a:t>
            </a:r>
            <a:endParaRPr lang="en-US"/>
          </a:p>
        </c:rich>
      </c:tx>
      <c:layout>
        <c:manualLayout>
          <c:xMode val="edge"/>
          <c:yMode val="edge"/>
          <c:x val="0.17291658892164546"/>
          <c:y val="3.5211267605633804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Sheet1!$B$38</c:f>
              <c:strCache>
                <c:ptCount val="1"/>
                <c:pt idx="0">
                  <c:v>طاقة الرياح (Wind)</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Sheet1!$A$39:$A$45</c:f>
              <c:numCache>
                <c:formatCode>General</c:formatCode>
                <c:ptCount val="7"/>
                <c:pt idx="0">
                  <c:v>2024</c:v>
                </c:pt>
                <c:pt idx="1">
                  <c:v>2025</c:v>
                </c:pt>
                <c:pt idx="2">
                  <c:v>2026</c:v>
                </c:pt>
                <c:pt idx="3">
                  <c:v>2027</c:v>
                </c:pt>
                <c:pt idx="4">
                  <c:v>2028</c:v>
                </c:pt>
                <c:pt idx="5">
                  <c:v>2029</c:v>
                </c:pt>
                <c:pt idx="6">
                  <c:v>2030</c:v>
                </c:pt>
              </c:numCache>
            </c:numRef>
          </c:cat>
          <c:val>
            <c:numRef>
              <c:f>Sheet1!$B$39:$B$45</c:f>
              <c:numCache>
                <c:formatCode>#,##0</c:formatCode>
                <c:ptCount val="7"/>
                <c:pt idx="0">
                  <c:v>1640</c:v>
                </c:pt>
                <c:pt idx="1">
                  <c:v>2400</c:v>
                </c:pt>
                <c:pt idx="2">
                  <c:v>3500</c:v>
                </c:pt>
                <c:pt idx="3">
                  <c:v>5200</c:v>
                </c:pt>
                <c:pt idx="4">
                  <c:v>7000</c:v>
                </c:pt>
                <c:pt idx="5">
                  <c:v>9500</c:v>
                </c:pt>
                <c:pt idx="6">
                  <c:v>12000</c:v>
                </c:pt>
              </c:numCache>
            </c:numRef>
          </c:val>
          <c:smooth val="0"/>
          <c:extLst>
            <c:ext xmlns:c16="http://schemas.microsoft.com/office/drawing/2014/chart" uri="{C3380CC4-5D6E-409C-BE32-E72D297353CC}">
              <c16:uniqueId val="{00000000-09B2-4154-82B6-3C36E0AEE982}"/>
            </c:ext>
          </c:extLst>
        </c:ser>
        <c:ser>
          <c:idx val="1"/>
          <c:order val="1"/>
          <c:tx>
            <c:strRef>
              <c:f>Sheet1!$C$38</c:f>
              <c:strCache>
                <c:ptCount val="1"/>
                <c:pt idx="0">
                  <c:v>الطاقة الشمسية (Solar PV)</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Sheet1!$A$39:$A$45</c:f>
              <c:numCache>
                <c:formatCode>General</c:formatCode>
                <c:ptCount val="7"/>
                <c:pt idx="0">
                  <c:v>2024</c:v>
                </c:pt>
                <c:pt idx="1">
                  <c:v>2025</c:v>
                </c:pt>
                <c:pt idx="2">
                  <c:v>2026</c:v>
                </c:pt>
                <c:pt idx="3">
                  <c:v>2027</c:v>
                </c:pt>
                <c:pt idx="4">
                  <c:v>2028</c:v>
                </c:pt>
                <c:pt idx="5">
                  <c:v>2029</c:v>
                </c:pt>
                <c:pt idx="6">
                  <c:v>2030</c:v>
                </c:pt>
              </c:numCache>
            </c:numRef>
          </c:cat>
          <c:val>
            <c:numRef>
              <c:f>Sheet1!$C$39:$C$45</c:f>
              <c:numCache>
                <c:formatCode>#,##0</c:formatCode>
                <c:ptCount val="7"/>
                <c:pt idx="0">
                  <c:v>1910</c:v>
                </c:pt>
                <c:pt idx="1">
                  <c:v>2600</c:v>
                </c:pt>
                <c:pt idx="2">
                  <c:v>3800</c:v>
                </c:pt>
                <c:pt idx="3">
                  <c:v>5500</c:v>
                </c:pt>
                <c:pt idx="4">
                  <c:v>7200</c:v>
                </c:pt>
                <c:pt idx="5">
                  <c:v>9800</c:v>
                </c:pt>
                <c:pt idx="6">
                  <c:v>13000</c:v>
                </c:pt>
              </c:numCache>
            </c:numRef>
          </c:val>
          <c:smooth val="0"/>
          <c:extLst>
            <c:ext xmlns:c16="http://schemas.microsoft.com/office/drawing/2014/chart" uri="{C3380CC4-5D6E-409C-BE32-E72D297353CC}">
              <c16:uniqueId val="{00000001-09B2-4154-82B6-3C36E0AEE982}"/>
            </c:ext>
          </c:extLst>
        </c:ser>
        <c:ser>
          <c:idx val="4"/>
          <c:order val="4"/>
          <c:tx>
            <c:strRef>
              <c:f>Sheet1!$E$38</c:f>
              <c:strCache>
                <c:ptCount val="1"/>
                <c:pt idx="0">
                  <c:v>الإجمالي المتوقع</c:v>
                </c:pt>
              </c:strCache>
            </c:strRef>
          </c:tx>
          <c:spPr>
            <a:ln w="22225" cap="rnd" cmpd="sng" algn="ctr">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Sheet1!$A$39:$A$45</c:f>
              <c:numCache>
                <c:formatCode>General</c:formatCode>
                <c:ptCount val="7"/>
                <c:pt idx="0">
                  <c:v>2024</c:v>
                </c:pt>
                <c:pt idx="1">
                  <c:v>2025</c:v>
                </c:pt>
                <c:pt idx="2">
                  <c:v>2026</c:v>
                </c:pt>
                <c:pt idx="3">
                  <c:v>2027</c:v>
                </c:pt>
                <c:pt idx="4">
                  <c:v>2028</c:v>
                </c:pt>
                <c:pt idx="5">
                  <c:v>2029</c:v>
                </c:pt>
                <c:pt idx="6">
                  <c:v>2030</c:v>
                </c:pt>
              </c:numCache>
            </c:numRef>
          </c:cat>
          <c:val>
            <c:numRef>
              <c:f>Sheet1!$E$39:$E$45</c:f>
              <c:numCache>
                <c:formatCode>#,##0.00</c:formatCode>
                <c:ptCount val="7"/>
                <c:pt idx="0" formatCode="#,##0">
                  <c:v>6385</c:v>
                </c:pt>
                <c:pt idx="1">
                  <c:v>7835</c:v>
                </c:pt>
                <c:pt idx="2">
                  <c:v>10135</c:v>
                </c:pt>
                <c:pt idx="3">
                  <c:v>13535</c:v>
                </c:pt>
                <c:pt idx="4">
                  <c:v>17035</c:v>
                </c:pt>
                <c:pt idx="5">
                  <c:v>22135</c:v>
                </c:pt>
                <c:pt idx="6">
                  <c:v>28000</c:v>
                </c:pt>
              </c:numCache>
            </c:numRef>
          </c:val>
          <c:smooth val="0"/>
          <c:extLst>
            <c:ext xmlns:c16="http://schemas.microsoft.com/office/drawing/2014/chart" uri="{C3380CC4-5D6E-409C-BE32-E72D297353CC}">
              <c16:uniqueId val="{00000002-09B2-4154-82B6-3C36E0AEE982}"/>
            </c:ext>
          </c:extLst>
        </c:ser>
        <c:ser>
          <c:idx val="2"/>
          <c:order val="2"/>
          <c:tx>
            <c:strRef>
              <c:f>Sheet1!$D$38</c:f>
              <c:strCache>
                <c:ptCount val="1"/>
                <c:pt idx="0">
                  <c:v>الطاقة المائية (Hydro)</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Sheet1!$A$39:$A$45</c:f>
              <c:numCache>
                <c:formatCode>General</c:formatCode>
                <c:ptCount val="7"/>
                <c:pt idx="0">
                  <c:v>2024</c:v>
                </c:pt>
                <c:pt idx="1">
                  <c:v>2025</c:v>
                </c:pt>
                <c:pt idx="2">
                  <c:v>2026</c:v>
                </c:pt>
                <c:pt idx="3">
                  <c:v>2027</c:v>
                </c:pt>
                <c:pt idx="4">
                  <c:v>2028</c:v>
                </c:pt>
                <c:pt idx="5">
                  <c:v>2029</c:v>
                </c:pt>
                <c:pt idx="6">
                  <c:v>2030</c:v>
                </c:pt>
              </c:numCache>
            </c:numRef>
          </c:cat>
          <c:val>
            <c:numRef>
              <c:f>Sheet1!$D$39:$D$45</c:f>
              <c:numCache>
                <c:formatCode>#,##0</c:formatCode>
                <c:ptCount val="7"/>
                <c:pt idx="0">
                  <c:v>2835</c:v>
                </c:pt>
                <c:pt idx="1">
                  <c:v>2835</c:v>
                </c:pt>
                <c:pt idx="2">
                  <c:v>2835</c:v>
                </c:pt>
                <c:pt idx="3">
                  <c:v>2835</c:v>
                </c:pt>
                <c:pt idx="4">
                  <c:v>2835</c:v>
                </c:pt>
                <c:pt idx="5">
                  <c:v>2835</c:v>
                </c:pt>
                <c:pt idx="6">
                  <c:v>2835</c:v>
                </c:pt>
              </c:numCache>
            </c:numRef>
          </c:val>
          <c:smooth val="0"/>
          <c:extLst>
            <c:ext xmlns:c16="http://schemas.microsoft.com/office/drawing/2014/chart" uri="{C3380CC4-5D6E-409C-BE32-E72D297353CC}">
              <c16:uniqueId val="{00000003-09B2-4154-82B6-3C36E0AEE982}"/>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17272448"/>
        <c:axId val="517274112"/>
        <c:extLst>
          <c:ext xmlns:c15="http://schemas.microsoft.com/office/drawing/2012/chart" uri="{02D57815-91ED-43cb-92C2-25804820EDAC}">
            <c15:filteredLineSeries>
              <c15:ser>
                <c:idx val="3"/>
                <c:order val="3"/>
                <c:tx>
                  <c:strRef>
                    <c:extLst>
                      <c:ext uri="{02D57815-91ED-43cb-92C2-25804820EDAC}">
                        <c15:formulaRef>
                          <c15:sqref>Sheet1!$F$38</c15:sqref>
                        </c15:formulaRef>
                      </c:ext>
                    </c:extLst>
                    <c:strCache>
                      <c:ptCount val="1"/>
                      <c:pt idx="0">
                        <c:v>الهيدروجين والأمونيا الخضراء</c:v>
                      </c:pt>
                    </c:strCache>
                  </c:strRef>
                </c:tx>
                <c:spPr>
                  <a:ln w="22225" cap="rnd" cmpd="sng" algn="ctr">
                    <a:solidFill>
                      <a:schemeClr val="accent4"/>
                    </a:solidFill>
                    <a:round/>
                  </a:ln>
                  <a:effectLst/>
                </c:spPr>
                <c:marker>
                  <c:symbol val="circle"/>
                  <c:size val="4"/>
                  <c:spPr>
                    <a:solidFill>
                      <a:schemeClr val="accent4"/>
                    </a:solidFill>
                    <a:ln w="9525" cap="flat" cmpd="sng" algn="ctr">
                      <a:solidFill>
                        <a:schemeClr val="accent4"/>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35000"/>
                                <a:lumOff val="65000"/>
                              </a:schemeClr>
                            </a:solidFill>
                          </a:ln>
                          <a:effectLst/>
                        </c:spPr>
                      </c15:leaderLines>
                    </c:ext>
                  </c:extLst>
                </c:dLbls>
                <c:cat>
                  <c:numRef>
                    <c:extLst>
                      <c:ext uri="{02D57815-91ED-43cb-92C2-25804820EDAC}">
                        <c15:formulaRef>
                          <c15:sqref>Sheet1!$A$39:$A$45</c15:sqref>
                        </c15:formulaRef>
                      </c:ext>
                    </c:extLst>
                    <c:numCache>
                      <c:formatCode>General</c:formatCode>
                      <c:ptCount val="7"/>
                      <c:pt idx="0">
                        <c:v>2024</c:v>
                      </c:pt>
                      <c:pt idx="1">
                        <c:v>2025</c:v>
                      </c:pt>
                      <c:pt idx="2">
                        <c:v>2026</c:v>
                      </c:pt>
                      <c:pt idx="3">
                        <c:v>2027</c:v>
                      </c:pt>
                      <c:pt idx="4">
                        <c:v>2028</c:v>
                      </c:pt>
                      <c:pt idx="5">
                        <c:v>2029</c:v>
                      </c:pt>
                      <c:pt idx="6">
                        <c:v>2030</c:v>
                      </c:pt>
                    </c:numCache>
                  </c:numRef>
                </c:cat>
                <c:val>
                  <c:numRef>
                    <c:extLst>
                      <c:ext uri="{02D57815-91ED-43cb-92C2-25804820EDAC}">
                        <c15:formulaRef>
                          <c15:sqref>Sheet1!$F$39:$F$45</c15:sqref>
                        </c15:formulaRef>
                      </c:ext>
                    </c:extLst>
                    <c:numCache>
                      <c:formatCode>General</c:formatCode>
                      <c:ptCount val="7"/>
                      <c:pt idx="0">
                        <c:v>0</c:v>
                      </c:pt>
                      <c:pt idx="1">
                        <c:v>0</c:v>
                      </c:pt>
                      <c:pt idx="2">
                        <c:v>0</c:v>
                      </c:pt>
                      <c:pt idx="3">
                        <c:v>0</c:v>
                      </c:pt>
                      <c:pt idx="4">
                        <c:v>0</c:v>
                      </c:pt>
                      <c:pt idx="5">
                        <c:v>0</c:v>
                      </c:pt>
                      <c:pt idx="6">
                        <c:v>0</c:v>
                      </c:pt>
                    </c:numCache>
                  </c:numRef>
                </c:val>
                <c:smooth val="0"/>
                <c:extLst>
                  <c:ext xmlns:c16="http://schemas.microsoft.com/office/drawing/2014/chart" uri="{C3380CC4-5D6E-409C-BE32-E72D297353CC}">
                    <c16:uniqueId val="{00000004-09B2-4154-82B6-3C36E0AEE982}"/>
                  </c:ext>
                </c:extLst>
              </c15:ser>
            </c15:filteredLineSeries>
          </c:ext>
        </c:extLst>
      </c:lineChart>
      <c:catAx>
        <c:axId val="5172724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517274112"/>
        <c:crosses val="autoZero"/>
        <c:auto val="1"/>
        <c:lblAlgn val="ctr"/>
        <c:lblOffset val="100"/>
        <c:noMultiLvlLbl val="0"/>
      </c:catAx>
      <c:valAx>
        <c:axId val="5172741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51727244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2162</TotalTime>
  <Pages>1</Pages>
  <Words>7288</Words>
  <Characters>41543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
  <LinksUpToDate>false</LinksUpToDate>
  <CharactersWithSpaces>48734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Osama Elgebaly</cp:lastModifiedBy>
  <cp:revision>32</cp:revision>
  <cp:lastPrinted>2026-05-08T15:18:00Z</cp:lastPrinted>
  <dcterms:created xsi:type="dcterms:W3CDTF">2025-12-21T11:55:00Z</dcterms:created>
  <dcterms:modified xsi:type="dcterms:W3CDTF">2026-05-09T19:07:00Z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Microsoft® Word for Microsoft 365</vt:lpwstr>
  </property>
  <property fmtid="{D5CDD505-2E9C-101B-9397-08002B2CF9AE}" pid="4" name="LastSaved">
    <vt:filetime>2025-10-10T00:00:00Z</vt:filetime>
  </property>
  <property fmtid="{D5CDD505-2E9C-101B-9397-08002B2CF9AE}" pid="5" name="Producer">
    <vt:lpwstr>Microsoft® Word for Microsoft 365</vt:lpwstr>
  </property>
</Properties>
</file>